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844C7F" w14:textId="029AB242" w:rsidR="00414C31" w:rsidRPr="00F50CFB" w:rsidRDefault="00F50CFB">
      <w:pPr>
        <w:rPr>
          <w:b/>
          <w:bCs/>
        </w:rPr>
      </w:pPr>
      <w:r w:rsidRPr="00F50CFB">
        <w:rPr>
          <w:b/>
          <w:bCs/>
        </w:rPr>
        <w:t>Supplementary Fig.</w:t>
      </w:r>
      <w:r w:rsidR="00414C31" w:rsidRPr="00F50CFB">
        <w:rPr>
          <w:b/>
          <w:bCs/>
        </w:rPr>
        <w:t xml:space="preserve"> </w:t>
      </w:r>
      <w:r w:rsidR="006F0061" w:rsidRPr="00F50CFB">
        <w:rPr>
          <w:b/>
          <w:bCs/>
        </w:rPr>
        <w:t>1</w:t>
      </w:r>
      <w:r w:rsidR="00BF7E72" w:rsidRPr="00F50CFB">
        <w:rPr>
          <w:b/>
          <w:bCs/>
        </w:rPr>
        <w:t xml:space="preserve"> </w:t>
      </w:r>
      <w:r w:rsidR="006D7792" w:rsidRPr="00F50CFB">
        <w:rPr>
          <w:b/>
          <w:bCs/>
        </w:rPr>
        <w:t>Interferons and related cytokines</w:t>
      </w:r>
      <w:r w:rsidR="00175538" w:rsidRPr="00F50CFB">
        <w:rPr>
          <w:b/>
          <w:bCs/>
        </w:rPr>
        <w:t xml:space="preserve"> associated with cognitive function.</w:t>
      </w:r>
    </w:p>
    <w:p w14:paraId="617756DD" w14:textId="77777777" w:rsidR="00414C31" w:rsidRDefault="00414C31">
      <w:r>
        <w:rPr>
          <w:rFonts w:hint="eastAsia"/>
          <w:noProof/>
        </w:rPr>
        <w:drawing>
          <wp:inline distT="0" distB="0" distL="0" distR="0" wp14:anchorId="4E8916E2" wp14:editId="36828AD6">
            <wp:extent cx="5274310" cy="3663950"/>
            <wp:effectExtent l="0" t="0" r="0" b="6350"/>
            <wp:docPr id="4200700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070081" name="图片 42007008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3663950"/>
                    </a:xfrm>
                    <a:prstGeom prst="rect">
                      <a:avLst/>
                    </a:prstGeom>
                  </pic:spPr>
                </pic:pic>
              </a:graphicData>
            </a:graphic>
          </wp:inline>
        </w:drawing>
      </w:r>
    </w:p>
    <w:p w14:paraId="3A4C3500" w14:textId="4A411A05" w:rsidR="00414C31" w:rsidRPr="002F23FA" w:rsidRDefault="00175538">
      <w:pPr>
        <w:rPr>
          <w:sz w:val="28"/>
          <w:szCs w:val="22"/>
        </w:rPr>
      </w:pPr>
      <w:r w:rsidRPr="002F23FA">
        <w:rPr>
          <w:sz w:val="28"/>
          <w:szCs w:val="22"/>
        </w:rPr>
        <w:t xml:space="preserve">Based </w:t>
      </w:r>
      <w:r w:rsidR="00436669" w:rsidRPr="002F23FA">
        <w:rPr>
          <w:sz w:val="28"/>
          <w:szCs w:val="22"/>
        </w:rPr>
        <w:t>on the literature r</w:t>
      </w:r>
      <w:r w:rsidR="009F49F8" w:rsidRPr="002F23FA">
        <w:rPr>
          <w:sz w:val="28"/>
          <w:szCs w:val="22"/>
        </w:rPr>
        <w:t>esearch</w:t>
      </w:r>
      <w:r w:rsidR="009F49F8" w:rsidRPr="002F23FA">
        <w:rPr>
          <w:rFonts w:hint="eastAsia"/>
          <w:sz w:val="28"/>
          <w:szCs w:val="22"/>
        </w:rPr>
        <w:t>,</w:t>
      </w:r>
      <w:r w:rsidR="009F49F8" w:rsidRPr="002F23FA">
        <w:rPr>
          <w:sz w:val="28"/>
          <w:szCs w:val="22"/>
        </w:rPr>
        <w:t xml:space="preserve"> </w:t>
      </w:r>
      <w:r w:rsidR="00436669" w:rsidRPr="002F23FA">
        <w:rPr>
          <w:sz w:val="28"/>
          <w:szCs w:val="22"/>
        </w:rPr>
        <w:t xml:space="preserve">we designed </w:t>
      </w:r>
      <w:r w:rsidR="009F49F8" w:rsidRPr="002F23FA">
        <w:rPr>
          <w:sz w:val="28"/>
          <w:szCs w:val="22"/>
        </w:rPr>
        <w:t>an MSD assay kit containing different types of interferons, related chemokines and effector cytokines that have been reported to be associated with cognition function.</w:t>
      </w:r>
    </w:p>
    <w:p w14:paraId="189A1D3D" w14:textId="77777777" w:rsidR="00414C31" w:rsidRDefault="00414C31"/>
    <w:p w14:paraId="6B6077A3" w14:textId="77777777" w:rsidR="006E5646" w:rsidRDefault="006E5646"/>
    <w:p w14:paraId="6EDA972E" w14:textId="77777777" w:rsidR="006F0061" w:rsidRDefault="006F0061"/>
    <w:p w14:paraId="52E6C05D" w14:textId="77777777" w:rsidR="00BB3B82" w:rsidRDefault="00BB3B82"/>
    <w:p w14:paraId="796E84FA" w14:textId="77777777" w:rsidR="00BB3B82" w:rsidRDefault="00BB3B82"/>
    <w:p w14:paraId="1FF058D1" w14:textId="77777777" w:rsidR="00BB3B82" w:rsidRDefault="00BB3B82"/>
    <w:p w14:paraId="628C1647" w14:textId="77777777" w:rsidR="00BB3B82" w:rsidRDefault="00BB3B82"/>
    <w:p w14:paraId="333F7F28" w14:textId="77777777" w:rsidR="00BB3B82" w:rsidRDefault="00BB3B82"/>
    <w:p w14:paraId="25FDE172" w14:textId="77777777" w:rsidR="00BB3B82" w:rsidRDefault="00BB3B82"/>
    <w:p w14:paraId="17BEA9EF" w14:textId="77777777" w:rsidR="00BB3B82" w:rsidRDefault="00BB3B82"/>
    <w:p w14:paraId="19DD0C8D" w14:textId="77777777" w:rsidR="007407BD" w:rsidRDefault="007407BD">
      <w:pPr>
        <w:sectPr w:rsidR="007407BD" w:rsidSect="00BB3B82">
          <w:pgSz w:w="11906" w:h="16838"/>
          <w:pgMar w:top="1440" w:right="1800" w:bottom="1440" w:left="1800" w:header="851" w:footer="992" w:gutter="0"/>
          <w:cols w:space="425"/>
          <w:docGrid w:type="lines" w:linePitch="435"/>
        </w:sectPr>
      </w:pPr>
    </w:p>
    <w:p w14:paraId="16566D20" w14:textId="5E2503A6" w:rsidR="00414C31" w:rsidRPr="00BF7E72" w:rsidRDefault="00F50CFB">
      <w:pPr>
        <w:rPr>
          <w:b/>
          <w:bCs/>
          <w:color w:val="000000" w:themeColor="text1"/>
          <w:sz w:val="28"/>
          <w:szCs w:val="22"/>
        </w:rPr>
      </w:pPr>
      <w:r>
        <w:rPr>
          <w:b/>
          <w:bCs/>
          <w:color w:val="000000" w:themeColor="text1"/>
          <w:sz w:val="28"/>
          <w:szCs w:val="22"/>
        </w:rPr>
        <w:lastRenderedPageBreak/>
        <w:t>Supplementary Fig.</w:t>
      </w:r>
      <w:r w:rsidR="00414C31" w:rsidRPr="00BF7E72">
        <w:rPr>
          <w:b/>
          <w:bCs/>
          <w:color w:val="000000" w:themeColor="text1"/>
          <w:sz w:val="28"/>
          <w:szCs w:val="22"/>
        </w:rPr>
        <w:t xml:space="preserve"> </w:t>
      </w:r>
      <w:r w:rsidR="00C37399">
        <w:rPr>
          <w:b/>
          <w:bCs/>
          <w:color w:val="000000" w:themeColor="text1"/>
          <w:sz w:val="28"/>
          <w:szCs w:val="22"/>
        </w:rPr>
        <w:t>2</w:t>
      </w:r>
      <w:r w:rsidR="008C7629" w:rsidRPr="00BF7E72">
        <w:rPr>
          <w:b/>
          <w:bCs/>
          <w:color w:val="000000" w:themeColor="text1"/>
          <w:sz w:val="28"/>
          <w:szCs w:val="22"/>
        </w:rPr>
        <w:t xml:space="preserve"> Flow diagram of subjects selected</w:t>
      </w:r>
    </w:p>
    <w:p w14:paraId="0CA51D93" w14:textId="4AAD535F" w:rsidR="00414C31" w:rsidRDefault="00FB10E4">
      <w:r>
        <w:rPr>
          <w:noProof/>
        </w:rPr>
        <w:drawing>
          <wp:inline distT="0" distB="0" distL="0" distR="0" wp14:anchorId="7664399A" wp14:editId="1A57144C">
            <wp:extent cx="5274310" cy="5072380"/>
            <wp:effectExtent l="0" t="0" r="0" b="0"/>
            <wp:docPr id="4884739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473921" name="图片 488473921"/>
                    <pic:cNvPicPr/>
                  </pic:nvPicPr>
                  <pic:blipFill>
                    <a:blip r:embed="rId8">
                      <a:extLst>
                        <a:ext uri="{28A0092B-C50C-407E-A947-70E740481C1C}">
                          <a14:useLocalDpi xmlns:a14="http://schemas.microsoft.com/office/drawing/2010/main" val="0"/>
                        </a:ext>
                      </a:extLst>
                    </a:blip>
                    <a:stretch>
                      <a:fillRect/>
                    </a:stretch>
                  </pic:blipFill>
                  <pic:spPr>
                    <a:xfrm>
                      <a:off x="0" y="0"/>
                      <a:ext cx="5274310" cy="5072380"/>
                    </a:xfrm>
                    <a:prstGeom prst="rect">
                      <a:avLst/>
                    </a:prstGeom>
                  </pic:spPr>
                </pic:pic>
              </a:graphicData>
            </a:graphic>
          </wp:inline>
        </w:drawing>
      </w:r>
    </w:p>
    <w:p w14:paraId="356C45AD" w14:textId="43EC02CB" w:rsidR="00BB3B82" w:rsidRPr="00D44CBA" w:rsidRDefault="008C7629">
      <w:pPr>
        <w:rPr>
          <w:sz w:val="28"/>
          <w:szCs w:val="22"/>
        </w:rPr>
      </w:pPr>
      <w:r w:rsidRPr="00D44CBA">
        <w:rPr>
          <w:sz w:val="28"/>
          <w:szCs w:val="22"/>
        </w:rPr>
        <w:t>Abbreviations: AD, Alzheimer’s disease; MCI, mild cognitive impairment; CSF, cerebrospinal fluid; Aβ</w:t>
      </w:r>
      <w:r w:rsidRPr="00D44CBA">
        <w:rPr>
          <w:sz w:val="28"/>
          <w:szCs w:val="22"/>
          <w:vertAlign w:val="superscript"/>
        </w:rPr>
        <w:t>+</w:t>
      </w:r>
      <w:r w:rsidRPr="00D44CBA">
        <w:rPr>
          <w:sz w:val="28"/>
          <w:szCs w:val="22"/>
        </w:rPr>
        <w:t>, Aβ positive; A</w:t>
      </w:r>
      <w:r w:rsidRPr="00D44CBA">
        <w:rPr>
          <w:rFonts w:eastAsia="Cambria Math"/>
          <w:sz w:val="28"/>
          <w:szCs w:val="22"/>
        </w:rPr>
        <w:t>β</w:t>
      </w:r>
      <w:r w:rsidRPr="00D44CBA">
        <w:rPr>
          <w:rFonts w:eastAsia="Cambria Math"/>
          <w:sz w:val="28"/>
          <w:szCs w:val="22"/>
          <w:vertAlign w:val="superscript"/>
        </w:rPr>
        <w:t>-</w:t>
      </w:r>
      <w:r w:rsidRPr="00D44CBA">
        <w:rPr>
          <w:rFonts w:eastAsia="Cambria Math"/>
          <w:sz w:val="28"/>
          <w:szCs w:val="22"/>
        </w:rPr>
        <w:t xml:space="preserve">, </w:t>
      </w:r>
      <w:r w:rsidRPr="00D44CBA">
        <w:rPr>
          <w:sz w:val="28"/>
          <w:szCs w:val="22"/>
        </w:rPr>
        <w:t>Aβ negative</w:t>
      </w:r>
      <w:r w:rsidRPr="00D44CBA">
        <w:rPr>
          <w:rFonts w:eastAsia="Cambria Math"/>
          <w:sz w:val="28"/>
          <w:szCs w:val="22"/>
        </w:rPr>
        <w:t>; NC, normal cognitive; CI, cognitively impaired; MRI, magnetic resonance imaging.</w:t>
      </w:r>
    </w:p>
    <w:p w14:paraId="15B9DD4F" w14:textId="77777777" w:rsidR="00BB3B82" w:rsidRDefault="00BB3B82"/>
    <w:p w14:paraId="166BE2EA" w14:textId="77777777" w:rsidR="00BB3B82" w:rsidRDefault="00BB3B82"/>
    <w:p w14:paraId="43ECDBDC" w14:textId="77777777" w:rsidR="00BB3B82" w:rsidRDefault="00BB3B82"/>
    <w:p w14:paraId="70BB713E" w14:textId="77777777" w:rsidR="00BB3B82" w:rsidRDefault="00BB3B82"/>
    <w:p w14:paraId="61F44E0F" w14:textId="77777777" w:rsidR="00BB3B82" w:rsidRDefault="00BB3B82"/>
    <w:p w14:paraId="3BC0535A" w14:textId="77777777" w:rsidR="00D1474F" w:rsidRDefault="00D1474F"/>
    <w:p w14:paraId="2D91470B" w14:textId="77777777" w:rsidR="00F50CFB" w:rsidRDefault="00F50CFB"/>
    <w:p w14:paraId="14430DE5" w14:textId="77777777" w:rsidR="00F50CFB" w:rsidRDefault="00F50CFB"/>
    <w:p w14:paraId="23F87747" w14:textId="77777777" w:rsidR="00F50CFB" w:rsidRDefault="00F50CFB"/>
    <w:p w14:paraId="33B26B5B" w14:textId="77777777" w:rsidR="00F50CFB" w:rsidRPr="00E25FF2" w:rsidRDefault="00F50CFB" w:rsidP="00F50CFB">
      <w:pPr>
        <w:rPr>
          <w:sz w:val="36"/>
          <w:szCs w:val="28"/>
        </w:rPr>
      </w:pPr>
      <w:r>
        <w:rPr>
          <w:b/>
          <w:bCs/>
          <w:kern w:val="0"/>
          <w:sz w:val="28"/>
          <w:szCs w:val="28"/>
        </w:rPr>
        <w:lastRenderedPageBreak/>
        <w:t>Supplementary Fig.</w:t>
      </w:r>
      <w:r w:rsidRPr="00E25FF2">
        <w:rPr>
          <w:b/>
          <w:bCs/>
          <w:kern w:val="0"/>
          <w:sz w:val="28"/>
          <w:szCs w:val="28"/>
        </w:rPr>
        <w:t xml:space="preserve"> </w:t>
      </w:r>
      <w:r>
        <w:rPr>
          <w:b/>
          <w:bCs/>
          <w:kern w:val="0"/>
          <w:sz w:val="28"/>
          <w:szCs w:val="28"/>
        </w:rPr>
        <w:t>3</w:t>
      </w:r>
      <w:r w:rsidRPr="00E25FF2">
        <w:rPr>
          <w:b/>
          <w:bCs/>
          <w:kern w:val="0"/>
          <w:sz w:val="28"/>
          <w:szCs w:val="28"/>
        </w:rPr>
        <w:t xml:space="preserve"> Comparison of serum IFN-related cytokines among groups.</w:t>
      </w:r>
    </w:p>
    <w:p w14:paraId="5ECD5D3F" w14:textId="77777777" w:rsidR="00F50CFB" w:rsidRDefault="00F50CFB" w:rsidP="00F50CFB">
      <w:r>
        <w:rPr>
          <w:rFonts w:hint="eastAsia"/>
          <w:noProof/>
        </w:rPr>
        <w:drawing>
          <wp:inline distT="0" distB="0" distL="0" distR="0" wp14:anchorId="3177F47E" wp14:editId="61EB5ABE">
            <wp:extent cx="5274310" cy="2707640"/>
            <wp:effectExtent l="0" t="0" r="0" b="0"/>
            <wp:docPr id="42993213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932130" name="图片 429932130"/>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2707640"/>
                    </a:xfrm>
                    <a:prstGeom prst="rect">
                      <a:avLst/>
                    </a:prstGeom>
                  </pic:spPr>
                </pic:pic>
              </a:graphicData>
            </a:graphic>
          </wp:inline>
        </w:drawing>
      </w:r>
    </w:p>
    <w:p w14:paraId="077F15E7" w14:textId="77777777" w:rsidR="00F50CFB" w:rsidRPr="00E25FF2" w:rsidRDefault="00F50CFB" w:rsidP="00F50CFB">
      <w:pPr>
        <w:rPr>
          <w:sz w:val="28"/>
          <w:szCs w:val="22"/>
        </w:rPr>
      </w:pPr>
      <w:r w:rsidRPr="00E25FF2">
        <w:rPr>
          <w:sz w:val="28"/>
          <w:szCs w:val="22"/>
          <w:lang w:val="en-GB"/>
        </w:rPr>
        <w:t xml:space="preserve">Dot and violin plots depicting the levels of each IFN-related cytokines in each group. Violin plots depict the median (horizontal bar) and interquartile range (IQR, dashed bars). </w:t>
      </w:r>
      <w:r w:rsidRPr="00E25FF2">
        <w:rPr>
          <w:i/>
          <w:iCs/>
          <w:sz w:val="28"/>
          <w:szCs w:val="22"/>
          <w:lang w:val="en-GB"/>
        </w:rPr>
        <w:t>p</w:t>
      </w:r>
      <w:r w:rsidRPr="00E25FF2">
        <w:rPr>
          <w:sz w:val="28"/>
          <w:szCs w:val="22"/>
          <w:lang w:val="en-GB"/>
        </w:rPr>
        <w:t xml:space="preserve"> values are assessed by one-way analysis of covariance adjusted for age and sex, followed by Bonferroni corrected pairwise multiple comparisons.</w:t>
      </w:r>
    </w:p>
    <w:p w14:paraId="647BA540" w14:textId="77777777" w:rsidR="00F50CFB" w:rsidRDefault="00F50CFB"/>
    <w:p w14:paraId="103ED9E4" w14:textId="125CEDF2" w:rsidR="00F50CFB" w:rsidRDefault="00F50CFB">
      <w:pPr>
        <w:widowControl/>
        <w:jc w:val="left"/>
      </w:pPr>
      <w:r>
        <w:br w:type="page"/>
      </w:r>
    </w:p>
    <w:p w14:paraId="0518DF9B" w14:textId="77777777" w:rsidR="00F50CFB" w:rsidRPr="00E25FF2" w:rsidRDefault="00F50CFB" w:rsidP="00F50CFB">
      <w:pPr>
        <w:widowControl/>
        <w:jc w:val="left"/>
        <w:rPr>
          <w:b/>
          <w:bCs/>
          <w:kern w:val="0"/>
          <w:sz w:val="28"/>
          <w:szCs w:val="28"/>
        </w:rPr>
      </w:pPr>
      <w:r>
        <w:rPr>
          <w:b/>
          <w:bCs/>
          <w:sz w:val="28"/>
          <w:szCs w:val="28"/>
        </w:rPr>
        <w:lastRenderedPageBreak/>
        <w:t>Supplementary Fig.</w:t>
      </w:r>
      <w:r w:rsidRPr="00E25FF2">
        <w:rPr>
          <w:b/>
          <w:bCs/>
          <w:sz w:val="28"/>
          <w:szCs w:val="28"/>
        </w:rPr>
        <w:t xml:space="preserve"> </w:t>
      </w:r>
      <w:r>
        <w:rPr>
          <w:b/>
          <w:bCs/>
          <w:sz w:val="28"/>
          <w:szCs w:val="28"/>
        </w:rPr>
        <w:t>4</w:t>
      </w:r>
      <w:r w:rsidRPr="00E25FF2">
        <w:rPr>
          <w:b/>
          <w:bCs/>
          <w:sz w:val="28"/>
          <w:szCs w:val="28"/>
        </w:rPr>
        <w:t xml:space="preserve"> </w:t>
      </w:r>
      <w:r w:rsidRPr="00E25FF2">
        <w:rPr>
          <w:b/>
          <w:bCs/>
          <w:kern w:val="0"/>
          <w:sz w:val="28"/>
          <w:szCs w:val="28"/>
        </w:rPr>
        <w:t>Correlation analysis of IFN-related cytokines with AD core biomarkers in the blood.</w:t>
      </w:r>
    </w:p>
    <w:p w14:paraId="2646EFBD" w14:textId="77777777" w:rsidR="00F50CFB" w:rsidRDefault="00F50CFB" w:rsidP="00F50CFB">
      <w:r>
        <w:rPr>
          <w:noProof/>
        </w:rPr>
        <w:drawing>
          <wp:inline distT="0" distB="0" distL="0" distR="0" wp14:anchorId="352B94B0" wp14:editId="63F3FAA1">
            <wp:extent cx="5274310" cy="4950460"/>
            <wp:effectExtent l="0" t="0" r="0" b="2540"/>
            <wp:docPr id="58700929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009295" name="图片 587009295"/>
                    <pic:cNvPicPr/>
                  </pic:nvPicPr>
                  <pic:blipFill>
                    <a:blip r:embed="rId10">
                      <a:extLst>
                        <a:ext uri="{28A0092B-C50C-407E-A947-70E740481C1C}">
                          <a14:useLocalDpi xmlns:a14="http://schemas.microsoft.com/office/drawing/2010/main" val="0"/>
                        </a:ext>
                      </a:extLst>
                    </a:blip>
                    <a:stretch>
                      <a:fillRect/>
                    </a:stretch>
                  </pic:blipFill>
                  <pic:spPr>
                    <a:xfrm>
                      <a:off x="0" y="0"/>
                      <a:ext cx="5274310" cy="4950460"/>
                    </a:xfrm>
                    <a:prstGeom prst="rect">
                      <a:avLst/>
                    </a:prstGeom>
                  </pic:spPr>
                </pic:pic>
              </a:graphicData>
            </a:graphic>
          </wp:inline>
        </w:drawing>
      </w:r>
    </w:p>
    <w:p w14:paraId="0A67E281" w14:textId="77777777" w:rsidR="00F50CFB" w:rsidRPr="000E0700" w:rsidRDefault="00F50CFB" w:rsidP="00F50CFB">
      <w:pPr>
        <w:rPr>
          <w:sz w:val="28"/>
          <w:szCs w:val="22"/>
          <w:lang w:val="en-GB"/>
        </w:rPr>
      </w:pPr>
      <w:r w:rsidRPr="000E0700">
        <w:rPr>
          <w:sz w:val="28"/>
          <w:szCs w:val="22"/>
          <w:lang w:val="en-GB"/>
        </w:rPr>
        <w:t xml:space="preserve">Partial correlations between serum IFN-related cytokines and plasma AD core biomarkers, corrected for age, sex, and APOE ε4 status. Red colour indicates negative correlation and blue indicates positive correlation. The colour intensity and size of the circle are proportional to the correlation coefficient (r). The crossed cells showed no significant correlations. </w:t>
      </w:r>
    </w:p>
    <w:p w14:paraId="4E693538" w14:textId="77777777" w:rsidR="00F50CFB" w:rsidRDefault="00F50CFB" w:rsidP="00F50CFB"/>
    <w:p w14:paraId="139E39AB" w14:textId="0B9CEBAD" w:rsidR="00F50CFB" w:rsidRDefault="00F50CFB" w:rsidP="00F50CFB">
      <w:pPr>
        <w:widowControl/>
        <w:jc w:val="left"/>
        <w:rPr>
          <w:rFonts w:hint="eastAsia"/>
        </w:rPr>
      </w:pPr>
      <w:r>
        <w:br w:type="page"/>
      </w:r>
    </w:p>
    <w:p w14:paraId="7655AC32" w14:textId="77777777" w:rsidR="00F50CFB" w:rsidRPr="000E0700" w:rsidRDefault="00F50CFB" w:rsidP="00F50CFB">
      <w:pPr>
        <w:rPr>
          <w:b/>
          <w:bCs/>
          <w:sz w:val="28"/>
          <w:szCs w:val="22"/>
        </w:rPr>
      </w:pPr>
      <w:r>
        <w:rPr>
          <w:b/>
          <w:bCs/>
          <w:sz w:val="28"/>
          <w:szCs w:val="22"/>
        </w:rPr>
        <w:lastRenderedPageBreak/>
        <w:t>Supplementary Fig.</w:t>
      </w:r>
      <w:r w:rsidRPr="000E0700">
        <w:rPr>
          <w:b/>
          <w:bCs/>
          <w:sz w:val="28"/>
          <w:szCs w:val="22"/>
        </w:rPr>
        <w:t xml:space="preserve"> </w:t>
      </w:r>
      <w:r>
        <w:rPr>
          <w:b/>
          <w:bCs/>
          <w:sz w:val="28"/>
          <w:szCs w:val="22"/>
        </w:rPr>
        <w:t>5</w:t>
      </w:r>
      <w:r w:rsidRPr="000E0700">
        <w:rPr>
          <w:b/>
          <w:bCs/>
          <w:sz w:val="28"/>
          <w:szCs w:val="22"/>
        </w:rPr>
        <w:t xml:space="preserve"> APOE Ɛ4 carriers mediated effects on IFN</w:t>
      </w:r>
      <w:r>
        <w:rPr>
          <w:b/>
          <w:bCs/>
          <w:sz w:val="28"/>
          <w:szCs w:val="22"/>
        </w:rPr>
        <w:t>-</w:t>
      </w:r>
      <w:r w:rsidRPr="000E0700">
        <w:rPr>
          <w:b/>
          <w:bCs/>
          <w:sz w:val="28"/>
          <w:szCs w:val="22"/>
        </w:rPr>
        <w:t>elated cytokines.</w:t>
      </w:r>
    </w:p>
    <w:p w14:paraId="4FBBFEC9" w14:textId="77777777" w:rsidR="00F50CFB" w:rsidRDefault="00F50CFB" w:rsidP="00F50CFB">
      <w:r>
        <w:rPr>
          <w:noProof/>
        </w:rPr>
        <w:drawing>
          <wp:inline distT="0" distB="0" distL="0" distR="0" wp14:anchorId="44A5ADF8" wp14:editId="230FDF55">
            <wp:extent cx="5274310" cy="3897630"/>
            <wp:effectExtent l="0" t="0" r="0" b="1270"/>
            <wp:docPr id="101359398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593980" name="图片 101359398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3897630"/>
                    </a:xfrm>
                    <a:prstGeom prst="rect">
                      <a:avLst/>
                    </a:prstGeom>
                  </pic:spPr>
                </pic:pic>
              </a:graphicData>
            </a:graphic>
          </wp:inline>
        </w:drawing>
      </w:r>
    </w:p>
    <w:p w14:paraId="7A2A5256" w14:textId="77777777" w:rsidR="00F50CFB" w:rsidRPr="00420B5C" w:rsidRDefault="00F50CFB" w:rsidP="00F50CFB">
      <w:pPr>
        <w:rPr>
          <w:sz w:val="28"/>
          <w:szCs w:val="22"/>
        </w:rPr>
      </w:pPr>
      <w:r w:rsidRPr="00420B5C">
        <w:rPr>
          <w:sz w:val="28"/>
          <w:szCs w:val="22"/>
        </w:rPr>
        <w:t xml:space="preserve">Models </w:t>
      </w:r>
      <w:r>
        <w:rPr>
          <w:sz w:val="28"/>
          <w:szCs w:val="22"/>
        </w:rPr>
        <w:t xml:space="preserve">of mediation for CSF </w:t>
      </w:r>
      <w:r w:rsidRPr="00420B5C">
        <w:rPr>
          <w:sz w:val="28"/>
          <w:szCs w:val="22"/>
        </w:rPr>
        <w:t>IFN-β</w:t>
      </w:r>
      <w:r>
        <w:rPr>
          <w:sz w:val="28"/>
          <w:szCs w:val="22"/>
        </w:rPr>
        <w:t xml:space="preserve"> (A), CSF IFN-</w:t>
      </w:r>
      <w:r w:rsidRPr="00420B5C">
        <w:rPr>
          <w:sz w:val="28"/>
          <w:szCs w:val="22"/>
        </w:rPr>
        <w:t>γ</w:t>
      </w:r>
      <w:r>
        <w:rPr>
          <w:sz w:val="28"/>
          <w:szCs w:val="22"/>
        </w:rPr>
        <w:t xml:space="preserve"> (B) and s</w:t>
      </w:r>
      <w:r w:rsidRPr="00420B5C">
        <w:rPr>
          <w:sz w:val="28"/>
          <w:szCs w:val="22"/>
        </w:rPr>
        <w:t>erum IFN-β</w:t>
      </w:r>
      <w:r>
        <w:rPr>
          <w:sz w:val="28"/>
          <w:szCs w:val="22"/>
        </w:rPr>
        <w:t xml:space="preserve"> (C) with </w:t>
      </w:r>
      <w:r w:rsidRPr="00D96703">
        <w:rPr>
          <w:sz w:val="28"/>
          <w:szCs w:val="22"/>
        </w:rPr>
        <w:t>APOE Ɛ4 carriers</w:t>
      </w:r>
      <w:r>
        <w:rPr>
          <w:sz w:val="28"/>
          <w:szCs w:val="22"/>
        </w:rPr>
        <w:t xml:space="preserve">. </w:t>
      </w:r>
      <w:r w:rsidRPr="00930F42">
        <w:rPr>
          <w:i/>
          <w:iCs/>
          <w:sz w:val="28"/>
          <w:szCs w:val="22"/>
        </w:rPr>
        <w:t>p</w:t>
      </w:r>
      <w:r w:rsidRPr="00930F42">
        <w:rPr>
          <w:sz w:val="28"/>
          <w:szCs w:val="22"/>
        </w:rPr>
        <w:t xml:space="preserve"> values </w:t>
      </w:r>
      <w:r>
        <w:rPr>
          <w:sz w:val="28"/>
          <w:szCs w:val="22"/>
        </w:rPr>
        <w:t xml:space="preserve">for effects </w:t>
      </w:r>
      <w:r w:rsidRPr="00930F42">
        <w:rPr>
          <w:sz w:val="28"/>
          <w:szCs w:val="22"/>
        </w:rPr>
        <w:t xml:space="preserve">are </w:t>
      </w:r>
      <w:r>
        <w:rPr>
          <w:sz w:val="28"/>
          <w:szCs w:val="22"/>
        </w:rPr>
        <w:t>noted. Solid arrows indicate significant direct effect and a broken arrows indicate non-significant direct effect.</w:t>
      </w:r>
    </w:p>
    <w:p w14:paraId="15AE59B7" w14:textId="3FE66B4B" w:rsidR="00F50CFB" w:rsidRDefault="00F50CFB">
      <w:pPr>
        <w:widowControl/>
        <w:jc w:val="left"/>
      </w:pPr>
      <w:r>
        <w:br w:type="page"/>
      </w:r>
    </w:p>
    <w:p w14:paraId="17BBCF5B" w14:textId="77777777" w:rsidR="00F50CFB" w:rsidRPr="0009715D" w:rsidRDefault="00F50CFB" w:rsidP="00F50CFB">
      <w:pPr>
        <w:rPr>
          <w:b/>
          <w:bCs/>
          <w:sz w:val="28"/>
          <w:szCs w:val="22"/>
        </w:rPr>
      </w:pPr>
      <w:r>
        <w:rPr>
          <w:b/>
          <w:bCs/>
          <w:sz w:val="28"/>
          <w:szCs w:val="22"/>
        </w:rPr>
        <w:lastRenderedPageBreak/>
        <w:t>Supplementary Fig.</w:t>
      </w:r>
      <w:r w:rsidRPr="0009715D">
        <w:rPr>
          <w:b/>
          <w:bCs/>
          <w:sz w:val="28"/>
          <w:szCs w:val="22"/>
        </w:rPr>
        <w:t xml:space="preserve"> </w:t>
      </w:r>
      <w:r>
        <w:rPr>
          <w:b/>
          <w:bCs/>
          <w:sz w:val="28"/>
          <w:szCs w:val="22"/>
        </w:rPr>
        <w:t>6</w:t>
      </w:r>
      <w:r w:rsidRPr="0009715D">
        <w:rPr>
          <w:b/>
          <w:bCs/>
          <w:sz w:val="28"/>
          <w:szCs w:val="22"/>
        </w:rPr>
        <w:t xml:space="preserve"> Association of serum IFN-related cytokines with cognitive performance.</w:t>
      </w:r>
    </w:p>
    <w:p w14:paraId="1B0E85B7" w14:textId="77777777" w:rsidR="00F50CFB" w:rsidRDefault="00F50CFB" w:rsidP="00F50CFB">
      <w:r>
        <w:rPr>
          <w:rFonts w:hint="eastAsia"/>
          <w:noProof/>
        </w:rPr>
        <w:drawing>
          <wp:inline distT="0" distB="0" distL="0" distR="0" wp14:anchorId="21F89605" wp14:editId="589FF8EF">
            <wp:extent cx="5045529" cy="5045529"/>
            <wp:effectExtent l="0" t="0" r="0" b="0"/>
            <wp:docPr id="195285204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852044" name="图片 195285204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47423" cy="5047423"/>
                    </a:xfrm>
                    <a:prstGeom prst="rect">
                      <a:avLst/>
                    </a:prstGeom>
                  </pic:spPr>
                </pic:pic>
              </a:graphicData>
            </a:graphic>
          </wp:inline>
        </w:drawing>
      </w:r>
    </w:p>
    <w:p w14:paraId="172C850A" w14:textId="77777777" w:rsidR="00F50CFB" w:rsidRPr="005D3576" w:rsidRDefault="00F50CFB" w:rsidP="00F50CFB">
      <w:pPr>
        <w:rPr>
          <w:sz w:val="28"/>
          <w:szCs w:val="22"/>
        </w:rPr>
      </w:pPr>
      <w:r w:rsidRPr="005D3576">
        <w:rPr>
          <w:sz w:val="28"/>
          <w:szCs w:val="22"/>
        </w:rPr>
        <w:t xml:space="preserve">Scatter plots and line charts display the association of each IFN-related cytokines in the </w:t>
      </w:r>
      <w:r>
        <w:rPr>
          <w:sz w:val="28"/>
          <w:szCs w:val="22"/>
        </w:rPr>
        <w:t>serum</w:t>
      </w:r>
      <w:r w:rsidRPr="005D3576">
        <w:rPr>
          <w:sz w:val="28"/>
          <w:szCs w:val="22"/>
        </w:rPr>
        <w:t xml:space="preserve"> with MMSE score (A) and CDR score (B) in all individuals. (A) Each point depicts the value of the IFN-related cytokines of an individual and the solid lines indicate the regression line for each index in Aβ</w:t>
      </w:r>
      <w:r w:rsidRPr="005D3576">
        <w:rPr>
          <w:sz w:val="28"/>
          <w:szCs w:val="22"/>
          <w:vertAlign w:val="superscript"/>
        </w:rPr>
        <w:t>-</w:t>
      </w:r>
      <w:r w:rsidRPr="005D3576">
        <w:rPr>
          <w:sz w:val="28"/>
          <w:szCs w:val="22"/>
        </w:rPr>
        <w:t xml:space="preserve"> and Aβ</w:t>
      </w:r>
      <w:r w:rsidRPr="005D3576">
        <w:rPr>
          <w:sz w:val="28"/>
          <w:szCs w:val="22"/>
          <w:vertAlign w:val="superscript"/>
        </w:rPr>
        <w:t>+</w:t>
      </w:r>
      <w:r w:rsidRPr="005D3576">
        <w:rPr>
          <w:sz w:val="28"/>
          <w:szCs w:val="22"/>
        </w:rPr>
        <w:t xml:space="preserve"> groups. Red </w:t>
      </w:r>
      <w:r>
        <w:rPr>
          <w:rFonts w:hint="eastAsia"/>
          <w:sz w:val="28"/>
          <w:szCs w:val="22"/>
        </w:rPr>
        <w:t>circle</w:t>
      </w:r>
      <w:r w:rsidRPr="005D3576">
        <w:rPr>
          <w:sz w:val="28"/>
          <w:szCs w:val="22"/>
        </w:rPr>
        <w:t xml:space="preserve"> indicates </w:t>
      </w:r>
      <w:r>
        <w:rPr>
          <w:sz w:val="28"/>
          <w:szCs w:val="22"/>
        </w:rPr>
        <w:t>A</w:t>
      </w:r>
      <w:r w:rsidRPr="00420B5C">
        <w:rPr>
          <w:sz w:val="28"/>
          <w:szCs w:val="22"/>
        </w:rPr>
        <w:t>β</w:t>
      </w:r>
      <w:r>
        <w:rPr>
          <w:sz w:val="28"/>
          <w:szCs w:val="22"/>
          <w:vertAlign w:val="superscript"/>
        </w:rPr>
        <w:t>-</w:t>
      </w:r>
      <w:r>
        <w:rPr>
          <w:sz w:val="28"/>
          <w:szCs w:val="22"/>
        </w:rPr>
        <w:t xml:space="preserve"> individuals </w:t>
      </w:r>
      <w:r w:rsidRPr="005D3576">
        <w:rPr>
          <w:sz w:val="28"/>
          <w:szCs w:val="22"/>
        </w:rPr>
        <w:t xml:space="preserve">and </w:t>
      </w:r>
      <w:r>
        <w:rPr>
          <w:sz w:val="28"/>
          <w:szCs w:val="22"/>
        </w:rPr>
        <w:t>green</w:t>
      </w:r>
      <w:r w:rsidRPr="005D3576">
        <w:rPr>
          <w:sz w:val="28"/>
          <w:szCs w:val="22"/>
        </w:rPr>
        <w:t xml:space="preserve"> indicates</w:t>
      </w:r>
      <w:r>
        <w:rPr>
          <w:sz w:val="28"/>
          <w:szCs w:val="22"/>
        </w:rPr>
        <w:t xml:space="preserve"> A</w:t>
      </w:r>
      <w:r w:rsidRPr="005D3576">
        <w:rPr>
          <w:sz w:val="28"/>
          <w:szCs w:val="22"/>
        </w:rPr>
        <w:t>β</w:t>
      </w:r>
      <w:r w:rsidRPr="00D74F56">
        <w:rPr>
          <w:sz w:val="28"/>
          <w:szCs w:val="22"/>
          <w:vertAlign w:val="superscript"/>
        </w:rPr>
        <w:t>+</w:t>
      </w:r>
      <w:r>
        <w:rPr>
          <w:sz w:val="28"/>
          <w:szCs w:val="22"/>
        </w:rPr>
        <w:t xml:space="preserve"> individuals. </w:t>
      </w:r>
      <w:r w:rsidRPr="005D3576">
        <w:rPr>
          <w:sz w:val="28"/>
          <w:szCs w:val="22"/>
        </w:rPr>
        <w:t>The standard</w:t>
      </w:r>
      <w:r w:rsidRPr="005D3576">
        <w:rPr>
          <w:rFonts w:hint="eastAsia"/>
          <w:sz w:val="28"/>
          <w:szCs w:val="22"/>
        </w:rPr>
        <w:t>ize</w:t>
      </w:r>
      <w:r w:rsidRPr="005D3576">
        <w:rPr>
          <w:sz w:val="28"/>
          <w:szCs w:val="22"/>
        </w:rPr>
        <w:t xml:space="preserve">d regression coefficients (β) and </w:t>
      </w:r>
      <w:r w:rsidRPr="00EE6545">
        <w:rPr>
          <w:i/>
          <w:iCs/>
          <w:sz w:val="28"/>
          <w:szCs w:val="22"/>
        </w:rPr>
        <w:t>p</w:t>
      </w:r>
      <w:r w:rsidRPr="005D3576">
        <w:rPr>
          <w:sz w:val="28"/>
          <w:szCs w:val="22"/>
        </w:rPr>
        <w:t xml:space="preserve"> values are shown and analyzed using a linear regression model adjusted for age, sex, APOE ε4 status and the years of education. (B) The levels of each IFN-related cytokines among subjects with different CDR score. Data are mean ± SEM. </w:t>
      </w:r>
      <w:r w:rsidRPr="00EE6545">
        <w:rPr>
          <w:i/>
          <w:iCs/>
          <w:sz w:val="28"/>
          <w:szCs w:val="22"/>
        </w:rPr>
        <w:t>p</w:t>
      </w:r>
      <w:r w:rsidRPr="005D3576">
        <w:rPr>
          <w:sz w:val="28"/>
          <w:szCs w:val="22"/>
        </w:rPr>
        <w:t xml:space="preserve"> value &lt; 0.05 means significant.</w:t>
      </w:r>
    </w:p>
    <w:p w14:paraId="477094CC" w14:textId="0C1DCEBB" w:rsidR="00F50CFB" w:rsidRDefault="00F50CFB">
      <w:pPr>
        <w:widowControl/>
        <w:jc w:val="left"/>
      </w:pPr>
      <w:r>
        <w:br w:type="page"/>
      </w:r>
    </w:p>
    <w:p w14:paraId="4F54AC9A" w14:textId="77777777" w:rsidR="00F50CFB" w:rsidRPr="0009715D" w:rsidRDefault="00F50CFB" w:rsidP="00F50CFB">
      <w:pPr>
        <w:rPr>
          <w:b/>
          <w:bCs/>
          <w:sz w:val="28"/>
          <w:szCs w:val="22"/>
        </w:rPr>
      </w:pPr>
      <w:r>
        <w:rPr>
          <w:b/>
          <w:bCs/>
          <w:sz w:val="28"/>
          <w:szCs w:val="22"/>
        </w:rPr>
        <w:lastRenderedPageBreak/>
        <w:t>Supplementary Fig.</w:t>
      </w:r>
      <w:r w:rsidRPr="0009715D">
        <w:rPr>
          <w:b/>
          <w:bCs/>
          <w:sz w:val="28"/>
          <w:szCs w:val="22"/>
        </w:rPr>
        <w:t xml:space="preserve"> </w:t>
      </w:r>
      <w:r>
        <w:rPr>
          <w:b/>
          <w:bCs/>
          <w:sz w:val="28"/>
          <w:szCs w:val="22"/>
        </w:rPr>
        <w:t>7</w:t>
      </w:r>
      <w:r w:rsidRPr="0009715D">
        <w:rPr>
          <w:b/>
          <w:bCs/>
          <w:sz w:val="28"/>
          <w:szCs w:val="22"/>
        </w:rPr>
        <w:t xml:space="preserve"> Serum TNF</w:t>
      </w:r>
      <w:r w:rsidRPr="0009715D">
        <w:rPr>
          <w:rFonts w:hint="eastAsia"/>
          <w:b/>
          <w:bCs/>
          <w:sz w:val="28"/>
          <w:szCs w:val="22"/>
        </w:rPr>
        <w:t>-</w:t>
      </w:r>
      <w:r w:rsidRPr="0009715D">
        <w:rPr>
          <w:b/>
          <w:bCs/>
          <w:sz w:val="28"/>
          <w:szCs w:val="22"/>
        </w:rPr>
        <w:t xml:space="preserve">α mediated effects on </w:t>
      </w:r>
      <w:r>
        <w:rPr>
          <w:b/>
          <w:bCs/>
          <w:sz w:val="28"/>
          <w:szCs w:val="22"/>
        </w:rPr>
        <w:t>MMSE score</w:t>
      </w:r>
      <w:r w:rsidRPr="0009715D">
        <w:rPr>
          <w:b/>
          <w:bCs/>
          <w:sz w:val="28"/>
          <w:szCs w:val="22"/>
        </w:rPr>
        <w:t>.</w:t>
      </w:r>
    </w:p>
    <w:p w14:paraId="7E6E6A88" w14:textId="77777777" w:rsidR="00F50CFB" w:rsidRDefault="00F50CFB" w:rsidP="00F50CFB">
      <w:r>
        <w:rPr>
          <w:noProof/>
        </w:rPr>
        <w:drawing>
          <wp:inline distT="0" distB="0" distL="0" distR="0" wp14:anchorId="4EA076A1" wp14:editId="7CF3D45A">
            <wp:extent cx="5274310" cy="2520315"/>
            <wp:effectExtent l="0" t="0" r="0" b="0"/>
            <wp:docPr id="137854073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540739" name="图片 137854073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2520315"/>
                    </a:xfrm>
                    <a:prstGeom prst="rect">
                      <a:avLst/>
                    </a:prstGeom>
                  </pic:spPr>
                </pic:pic>
              </a:graphicData>
            </a:graphic>
          </wp:inline>
        </w:drawing>
      </w:r>
    </w:p>
    <w:p w14:paraId="6CF9D465" w14:textId="77777777" w:rsidR="00F50CFB" w:rsidRPr="00420B5C" w:rsidRDefault="00F50CFB" w:rsidP="00F50CFB">
      <w:pPr>
        <w:rPr>
          <w:sz w:val="28"/>
          <w:szCs w:val="22"/>
        </w:rPr>
      </w:pPr>
      <w:r w:rsidRPr="00420B5C">
        <w:rPr>
          <w:sz w:val="28"/>
          <w:szCs w:val="22"/>
        </w:rPr>
        <w:t xml:space="preserve">Models </w:t>
      </w:r>
      <w:r>
        <w:rPr>
          <w:sz w:val="28"/>
          <w:szCs w:val="22"/>
        </w:rPr>
        <w:t>of mediation for MMSE score with</w:t>
      </w:r>
      <w:r w:rsidRPr="0009715D">
        <w:t xml:space="preserve"> </w:t>
      </w:r>
      <w:r>
        <w:rPr>
          <w:sz w:val="28"/>
          <w:szCs w:val="22"/>
        </w:rPr>
        <w:t>s</w:t>
      </w:r>
      <w:r w:rsidRPr="0009715D">
        <w:rPr>
          <w:sz w:val="28"/>
          <w:szCs w:val="22"/>
        </w:rPr>
        <w:t>erum TNF-α</w:t>
      </w:r>
      <w:r>
        <w:rPr>
          <w:sz w:val="28"/>
          <w:szCs w:val="22"/>
        </w:rPr>
        <w:t xml:space="preserve">. </w:t>
      </w:r>
      <w:r w:rsidRPr="00930F42">
        <w:rPr>
          <w:i/>
          <w:iCs/>
          <w:sz w:val="28"/>
          <w:szCs w:val="22"/>
        </w:rPr>
        <w:t>p</w:t>
      </w:r>
      <w:r w:rsidRPr="00930F42">
        <w:rPr>
          <w:sz w:val="28"/>
          <w:szCs w:val="22"/>
        </w:rPr>
        <w:t xml:space="preserve"> values </w:t>
      </w:r>
      <w:r>
        <w:rPr>
          <w:sz w:val="28"/>
          <w:szCs w:val="22"/>
        </w:rPr>
        <w:t xml:space="preserve">for effects </w:t>
      </w:r>
      <w:r w:rsidRPr="00930F42">
        <w:rPr>
          <w:sz w:val="28"/>
          <w:szCs w:val="22"/>
        </w:rPr>
        <w:t xml:space="preserve">are </w:t>
      </w:r>
      <w:r>
        <w:rPr>
          <w:sz w:val="28"/>
          <w:szCs w:val="22"/>
        </w:rPr>
        <w:t>noted. Solid arrows indicate significant direct effect and a broken arrows indicate non-significant direct effect.</w:t>
      </w:r>
    </w:p>
    <w:p w14:paraId="47562399" w14:textId="77777777" w:rsidR="00F50CFB" w:rsidRDefault="00F50CFB" w:rsidP="00F50CFB">
      <w:pPr>
        <w:rPr>
          <w:b/>
          <w:bCs/>
          <w:sz w:val="28"/>
          <w:szCs w:val="22"/>
        </w:rPr>
      </w:pPr>
    </w:p>
    <w:p w14:paraId="6E90909B" w14:textId="3126870B" w:rsidR="00F50CFB" w:rsidRDefault="00F50CFB">
      <w:pPr>
        <w:widowControl/>
        <w:jc w:val="left"/>
      </w:pPr>
      <w:r>
        <w:br w:type="page"/>
      </w:r>
    </w:p>
    <w:p w14:paraId="1882F9A2" w14:textId="77777777" w:rsidR="00F50CFB" w:rsidRPr="0070076D" w:rsidRDefault="00F50CFB" w:rsidP="00F50CFB">
      <w:pPr>
        <w:rPr>
          <w:b/>
          <w:bCs/>
          <w:sz w:val="28"/>
          <w:szCs w:val="22"/>
        </w:rPr>
      </w:pPr>
      <w:r>
        <w:rPr>
          <w:b/>
          <w:bCs/>
          <w:sz w:val="28"/>
          <w:szCs w:val="22"/>
        </w:rPr>
        <w:lastRenderedPageBreak/>
        <w:t>Supplementary Fig.</w:t>
      </w:r>
      <w:r w:rsidRPr="0070076D">
        <w:rPr>
          <w:b/>
          <w:bCs/>
          <w:sz w:val="28"/>
          <w:szCs w:val="22"/>
        </w:rPr>
        <w:t xml:space="preserve"> </w:t>
      </w:r>
      <w:r>
        <w:rPr>
          <w:b/>
          <w:bCs/>
          <w:sz w:val="28"/>
          <w:szCs w:val="22"/>
        </w:rPr>
        <w:t>8</w:t>
      </w:r>
      <w:r w:rsidRPr="0070076D">
        <w:rPr>
          <w:b/>
          <w:bCs/>
          <w:sz w:val="28"/>
          <w:szCs w:val="22"/>
        </w:rPr>
        <w:t xml:space="preserve"> Comparison of measures of interest in brain MRI among groups</w:t>
      </w:r>
      <w:r>
        <w:rPr>
          <w:b/>
          <w:bCs/>
          <w:sz w:val="28"/>
          <w:szCs w:val="22"/>
        </w:rPr>
        <w:t>.</w:t>
      </w:r>
    </w:p>
    <w:p w14:paraId="73AF8308" w14:textId="77777777" w:rsidR="00F50CFB" w:rsidRDefault="00F50CFB" w:rsidP="00F50CFB">
      <w:r>
        <w:rPr>
          <w:rFonts w:ascii="Arial" w:hAnsi="Arial" w:cs="Arial"/>
          <w:noProof/>
        </w:rPr>
        <w:drawing>
          <wp:inline distT="0" distB="0" distL="0" distR="0" wp14:anchorId="3D394D71" wp14:editId="5A5CAA36">
            <wp:extent cx="5274310" cy="3440430"/>
            <wp:effectExtent l="0" t="0" r="0" b="127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3440430"/>
                    </a:xfrm>
                    <a:prstGeom prst="rect">
                      <a:avLst/>
                    </a:prstGeom>
                  </pic:spPr>
                </pic:pic>
              </a:graphicData>
            </a:graphic>
          </wp:inline>
        </w:drawing>
      </w:r>
    </w:p>
    <w:p w14:paraId="2F42B92D" w14:textId="77777777" w:rsidR="00F50CFB" w:rsidRPr="0070076D" w:rsidRDefault="00F50CFB" w:rsidP="00F50CFB">
      <w:pPr>
        <w:rPr>
          <w:sz w:val="28"/>
          <w:szCs w:val="22"/>
        </w:rPr>
      </w:pPr>
      <w:r w:rsidRPr="0070076D">
        <w:rPr>
          <w:sz w:val="28"/>
          <w:szCs w:val="22"/>
        </w:rPr>
        <w:t xml:space="preserve">Dot and violin plots depicting the measures of interest in brain MRI with CSF IFN-β in each group. Violin plots depict the median (horizontal bar) and interquartile range (IQR, dashed bars). </w:t>
      </w:r>
      <w:r w:rsidRPr="0070076D">
        <w:rPr>
          <w:i/>
          <w:iCs/>
          <w:sz w:val="28"/>
          <w:szCs w:val="22"/>
        </w:rPr>
        <w:t>p</w:t>
      </w:r>
      <w:r w:rsidRPr="0070076D">
        <w:rPr>
          <w:sz w:val="28"/>
          <w:szCs w:val="22"/>
        </w:rPr>
        <w:t xml:space="preserve"> values were assessed by one-way ANOVA followed by Tukey’s multiple comparisons.</w:t>
      </w:r>
    </w:p>
    <w:p w14:paraId="2DC6C326" w14:textId="77777777" w:rsidR="00F50CFB" w:rsidRDefault="00F50CFB" w:rsidP="00F50CFB"/>
    <w:p w14:paraId="2E177EB3" w14:textId="2FFAC25E" w:rsidR="00F50CFB" w:rsidRDefault="00F50CFB">
      <w:pPr>
        <w:widowControl/>
        <w:jc w:val="left"/>
      </w:pPr>
      <w:r>
        <w:br w:type="page"/>
      </w:r>
    </w:p>
    <w:p w14:paraId="7FB742CB" w14:textId="77777777" w:rsidR="00F50CFB" w:rsidRPr="0070076D" w:rsidRDefault="00F50CFB" w:rsidP="00F50CFB">
      <w:pPr>
        <w:rPr>
          <w:b/>
          <w:bCs/>
          <w:sz w:val="28"/>
          <w:szCs w:val="28"/>
        </w:rPr>
      </w:pPr>
      <w:r>
        <w:rPr>
          <w:rFonts w:hint="eastAsia"/>
          <w:b/>
          <w:bCs/>
          <w:sz w:val="28"/>
          <w:szCs w:val="28"/>
        </w:rPr>
        <w:lastRenderedPageBreak/>
        <w:t>Supplementary Fig.</w:t>
      </w:r>
      <w:r w:rsidRPr="0070076D">
        <w:rPr>
          <w:b/>
          <w:bCs/>
          <w:sz w:val="28"/>
          <w:szCs w:val="28"/>
        </w:rPr>
        <w:t xml:space="preserve"> </w:t>
      </w:r>
      <w:r>
        <w:rPr>
          <w:b/>
          <w:bCs/>
          <w:sz w:val="28"/>
          <w:szCs w:val="28"/>
        </w:rPr>
        <w:t>9</w:t>
      </w:r>
      <w:r w:rsidRPr="0070076D">
        <w:rPr>
          <w:b/>
          <w:bCs/>
          <w:sz w:val="28"/>
          <w:szCs w:val="28"/>
        </w:rPr>
        <w:t xml:space="preserve"> CSF IFN-β mediated effects on </w:t>
      </w:r>
      <w:r w:rsidRPr="0070076D">
        <w:rPr>
          <w:b/>
          <w:bCs/>
          <w:sz w:val="28"/>
          <w:szCs w:val="22"/>
        </w:rPr>
        <w:t>measures of interest in brain MRI</w:t>
      </w:r>
      <w:r>
        <w:rPr>
          <w:b/>
          <w:bCs/>
          <w:sz w:val="28"/>
          <w:szCs w:val="22"/>
        </w:rPr>
        <w:t>.</w:t>
      </w:r>
    </w:p>
    <w:p w14:paraId="348A73D0" w14:textId="77777777" w:rsidR="00F50CFB" w:rsidRPr="009835F6" w:rsidRDefault="00F50CFB" w:rsidP="00F50CFB">
      <w:r>
        <w:rPr>
          <w:noProof/>
        </w:rPr>
        <w:drawing>
          <wp:inline distT="0" distB="0" distL="0" distR="0" wp14:anchorId="7E71F258" wp14:editId="746B24A8">
            <wp:extent cx="5274310" cy="2334260"/>
            <wp:effectExtent l="0" t="0" r="0" b="2540"/>
            <wp:docPr id="37272614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726145" name="图片 37272614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2334260"/>
                    </a:xfrm>
                    <a:prstGeom prst="rect">
                      <a:avLst/>
                    </a:prstGeom>
                  </pic:spPr>
                </pic:pic>
              </a:graphicData>
            </a:graphic>
          </wp:inline>
        </w:drawing>
      </w:r>
    </w:p>
    <w:p w14:paraId="3E89B506" w14:textId="77777777" w:rsidR="00F50CFB" w:rsidRDefault="00F50CFB" w:rsidP="00F50CFB"/>
    <w:p w14:paraId="43F28571" w14:textId="77777777" w:rsidR="00F50CFB" w:rsidRPr="00420B5C" w:rsidRDefault="00F50CFB" w:rsidP="00F50CFB">
      <w:pPr>
        <w:rPr>
          <w:sz w:val="28"/>
          <w:szCs w:val="22"/>
        </w:rPr>
      </w:pPr>
      <w:r w:rsidRPr="00420B5C">
        <w:rPr>
          <w:sz w:val="28"/>
          <w:szCs w:val="22"/>
        </w:rPr>
        <w:t xml:space="preserve">Models </w:t>
      </w:r>
      <w:r>
        <w:rPr>
          <w:sz w:val="28"/>
          <w:szCs w:val="22"/>
        </w:rPr>
        <w:t>of mediation for hippocampus volume (A) and amygdala (B) with</w:t>
      </w:r>
      <w:r w:rsidRPr="009A4763">
        <w:t xml:space="preserve"> </w:t>
      </w:r>
      <w:r w:rsidRPr="009A4763">
        <w:rPr>
          <w:sz w:val="28"/>
          <w:szCs w:val="22"/>
        </w:rPr>
        <w:t>CSF IFN-β</w:t>
      </w:r>
      <w:r>
        <w:rPr>
          <w:sz w:val="28"/>
          <w:szCs w:val="22"/>
        </w:rPr>
        <w:t xml:space="preserve">. </w:t>
      </w:r>
      <w:r w:rsidRPr="00930F42">
        <w:rPr>
          <w:i/>
          <w:iCs/>
          <w:sz w:val="28"/>
          <w:szCs w:val="22"/>
        </w:rPr>
        <w:t>p</w:t>
      </w:r>
      <w:r w:rsidRPr="00930F42">
        <w:rPr>
          <w:sz w:val="28"/>
          <w:szCs w:val="22"/>
        </w:rPr>
        <w:t xml:space="preserve"> values </w:t>
      </w:r>
      <w:r>
        <w:rPr>
          <w:sz w:val="28"/>
          <w:szCs w:val="22"/>
        </w:rPr>
        <w:t xml:space="preserve">for effects </w:t>
      </w:r>
      <w:r w:rsidRPr="00930F42">
        <w:rPr>
          <w:sz w:val="28"/>
          <w:szCs w:val="22"/>
        </w:rPr>
        <w:t xml:space="preserve">are </w:t>
      </w:r>
      <w:r>
        <w:rPr>
          <w:sz w:val="28"/>
          <w:szCs w:val="22"/>
        </w:rPr>
        <w:t>noted. Solid arrows indicate significant direct effect and a broken arrows indicate non-significant direct effect.</w:t>
      </w:r>
    </w:p>
    <w:p w14:paraId="49F606DC" w14:textId="77777777" w:rsidR="00F50CFB" w:rsidRPr="009A4763" w:rsidRDefault="00F50CFB" w:rsidP="00F50CFB"/>
    <w:p w14:paraId="41FF6771" w14:textId="4D6A49A0" w:rsidR="00F50CFB" w:rsidRDefault="00F50CFB">
      <w:pPr>
        <w:widowControl/>
        <w:jc w:val="left"/>
      </w:pPr>
      <w:r>
        <w:br w:type="page"/>
      </w:r>
    </w:p>
    <w:p w14:paraId="0CD8550D" w14:textId="77777777" w:rsidR="00F50CFB" w:rsidRPr="009A4763" w:rsidRDefault="00F50CFB" w:rsidP="00F50CFB">
      <w:pPr>
        <w:rPr>
          <w:b/>
          <w:bCs/>
          <w:sz w:val="28"/>
          <w:szCs w:val="22"/>
        </w:rPr>
      </w:pPr>
      <w:r>
        <w:rPr>
          <w:b/>
          <w:bCs/>
          <w:sz w:val="28"/>
          <w:szCs w:val="22"/>
        </w:rPr>
        <w:lastRenderedPageBreak/>
        <w:t>Supplementary Fig.</w:t>
      </w:r>
      <w:r w:rsidRPr="009A4763">
        <w:rPr>
          <w:b/>
          <w:bCs/>
          <w:sz w:val="28"/>
          <w:szCs w:val="22"/>
        </w:rPr>
        <w:t xml:space="preserve"> </w:t>
      </w:r>
      <w:r>
        <w:rPr>
          <w:b/>
          <w:bCs/>
          <w:sz w:val="28"/>
          <w:szCs w:val="22"/>
        </w:rPr>
        <w:t>10</w:t>
      </w:r>
      <w:r w:rsidRPr="009A4763">
        <w:rPr>
          <w:b/>
          <w:bCs/>
          <w:sz w:val="28"/>
          <w:szCs w:val="22"/>
        </w:rPr>
        <w:t xml:space="preserve"> </w:t>
      </w:r>
      <w:r w:rsidRPr="0070076D">
        <w:rPr>
          <w:b/>
          <w:bCs/>
          <w:sz w:val="28"/>
          <w:szCs w:val="22"/>
        </w:rPr>
        <w:t xml:space="preserve">Association of measures of interest in brain MRI with CSF </w:t>
      </w:r>
      <w:r>
        <w:rPr>
          <w:b/>
          <w:bCs/>
          <w:sz w:val="28"/>
          <w:szCs w:val="22"/>
        </w:rPr>
        <w:t>IL-6</w:t>
      </w:r>
      <w:r w:rsidRPr="0070076D">
        <w:rPr>
          <w:b/>
          <w:bCs/>
          <w:sz w:val="28"/>
          <w:szCs w:val="22"/>
        </w:rPr>
        <w:t>.</w:t>
      </w:r>
    </w:p>
    <w:p w14:paraId="62439C7A" w14:textId="77777777" w:rsidR="00F50CFB" w:rsidRDefault="00F50CFB" w:rsidP="00F50CFB">
      <w:r>
        <w:rPr>
          <w:rFonts w:hint="eastAsia"/>
          <w:noProof/>
        </w:rPr>
        <w:drawing>
          <wp:inline distT="0" distB="0" distL="0" distR="0" wp14:anchorId="0BD4D3DE" wp14:editId="7ED0B12E">
            <wp:extent cx="5274310" cy="2606040"/>
            <wp:effectExtent l="0" t="0" r="0" b="0"/>
            <wp:docPr id="106530442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304424" name="图片 1065304424"/>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2606040"/>
                    </a:xfrm>
                    <a:prstGeom prst="rect">
                      <a:avLst/>
                    </a:prstGeom>
                  </pic:spPr>
                </pic:pic>
              </a:graphicData>
            </a:graphic>
          </wp:inline>
        </w:drawing>
      </w:r>
    </w:p>
    <w:p w14:paraId="56D6DC78" w14:textId="77777777" w:rsidR="00F50CFB" w:rsidRPr="0070076D" w:rsidRDefault="00F50CFB" w:rsidP="00F50CFB">
      <w:pPr>
        <w:rPr>
          <w:sz w:val="28"/>
          <w:szCs w:val="22"/>
          <w:lang w:val="en-GB"/>
        </w:rPr>
      </w:pPr>
      <w:r w:rsidRPr="0070076D">
        <w:rPr>
          <w:sz w:val="28"/>
          <w:szCs w:val="22"/>
          <w:lang w:val="en-GB"/>
        </w:rPr>
        <w:t xml:space="preserve">Scatter plots representing the association of each measure of interest in brain MRI with CSF </w:t>
      </w:r>
      <w:r>
        <w:rPr>
          <w:sz w:val="28"/>
          <w:szCs w:val="22"/>
          <w:lang w:val="en-GB"/>
        </w:rPr>
        <w:t>IL-6</w:t>
      </w:r>
      <w:r w:rsidRPr="0070076D">
        <w:rPr>
          <w:sz w:val="28"/>
          <w:szCs w:val="22"/>
          <w:lang w:val="en-GB"/>
        </w:rPr>
        <w:t xml:space="preserve"> in all individuals. Each point depicts the value of the measures of an individual and the solid lines indicate the regression line for each index. The standardised regression coefficients (β) and </w:t>
      </w:r>
      <w:r w:rsidRPr="0070076D">
        <w:rPr>
          <w:i/>
          <w:iCs/>
          <w:sz w:val="28"/>
          <w:szCs w:val="22"/>
          <w:lang w:val="en-GB"/>
        </w:rPr>
        <w:t>p</w:t>
      </w:r>
      <w:r w:rsidRPr="0070076D">
        <w:rPr>
          <w:sz w:val="28"/>
          <w:szCs w:val="22"/>
          <w:lang w:val="en-GB"/>
        </w:rPr>
        <w:t xml:space="preserve"> values are shown and analysed using a linear regression model adjusted for age and sex. </w:t>
      </w:r>
      <w:r w:rsidRPr="0070076D">
        <w:rPr>
          <w:i/>
          <w:iCs/>
          <w:sz w:val="28"/>
          <w:szCs w:val="22"/>
          <w:lang w:val="en-GB"/>
        </w:rPr>
        <w:t>p</w:t>
      </w:r>
      <w:r w:rsidRPr="0070076D">
        <w:rPr>
          <w:sz w:val="28"/>
          <w:szCs w:val="22"/>
          <w:lang w:val="en-GB"/>
        </w:rPr>
        <w:t xml:space="preserve"> value &lt; 0.05 means significant.</w:t>
      </w:r>
    </w:p>
    <w:p w14:paraId="01975E10" w14:textId="272A2122" w:rsidR="00F50CFB" w:rsidRDefault="00F50CFB">
      <w:pPr>
        <w:widowControl/>
        <w:jc w:val="left"/>
        <w:rPr>
          <w:lang w:val="en-GB"/>
        </w:rPr>
      </w:pPr>
      <w:r>
        <w:rPr>
          <w:lang w:val="en-GB"/>
        </w:rPr>
        <w:br w:type="page"/>
      </w:r>
    </w:p>
    <w:p w14:paraId="522DCCDA" w14:textId="77777777" w:rsidR="00F50CFB" w:rsidRPr="009A4763" w:rsidRDefault="00F50CFB" w:rsidP="00F50CFB">
      <w:pPr>
        <w:rPr>
          <w:b/>
          <w:bCs/>
          <w:sz w:val="28"/>
          <w:szCs w:val="22"/>
        </w:rPr>
      </w:pPr>
      <w:r>
        <w:rPr>
          <w:rFonts w:hint="eastAsia"/>
          <w:b/>
          <w:bCs/>
          <w:sz w:val="28"/>
          <w:szCs w:val="22"/>
        </w:rPr>
        <w:lastRenderedPageBreak/>
        <w:t>Supplementary Fig.</w:t>
      </w:r>
      <w:r w:rsidRPr="009A4763">
        <w:rPr>
          <w:b/>
          <w:bCs/>
          <w:sz w:val="28"/>
          <w:szCs w:val="22"/>
        </w:rPr>
        <w:t xml:space="preserve"> 1</w:t>
      </w:r>
      <w:r>
        <w:rPr>
          <w:b/>
          <w:bCs/>
          <w:sz w:val="28"/>
          <w:szCs w:val="22"/>
        </w:rPr>
        <w:t>1</w:t>
      </w:r>
      <w:r w:rsidRPr="009A4763">
        <w:rPr>
          <w:b/>
          <w:bCs/>
          <w:sz w:val="28"/>
          <w:szCs w:val="22"/>
        </w:rPr>
        <w:t xml:space="preserve"> CSF </w:t>
      </w:r>
      <w:r>
        <w:rPr>
          <w:b/>
          <w:bCs/>
          <w:sz w:val="28"/>
          <w:szCs w:val="22"/>
        </w:rPr>
        <w:t>IL-6</w:t>
      </w:r>
      <w:r w:rsidRPr="009A4763">
        <w:rPr>
          <w:b/>
          <w:bCs/>
          <w:sz w:val="28"/>
          <w:szCs w:val="22"/>
        </w:rPr>
        <w:t xml:space="preserve"> mediated effects on measures of interest in brain MRI.</w:t>
      </w:r>
    </w:p>
    <w:p w14:paraId="42189CB0" w14:textId="77777777" w:rsidR="00F50CFB" w:rsidRDefault="00F50CFB" w:rsidP="00F50CFB">
      <w:r>
        <w:rPr>
          <w:noProof/>
        </w:rPr>
        <w:drawing>
          <wp:inline distT="0" distB="0" distL="0" distR="0" wp14:anchorId="40D1A448" wp14:editId="45983D04">
            <wp:extent cx="5274310" cy="2384425"/>
            <wp:effectExtent l="0" t="0" r="0" b="3175"/>
            <wp:docPr id="60178198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781986" name="图片 601781986"/>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2384425"/>
                    </a:xfrm>
                    <a:prstGeom prst="rect">
                      <a:avLst/>
                    </a:prstGeom>
                  </pic:spPr>
                </pic:pic>
              </a:graphicData>
            </a:graphic>
          </wp:inline>
        </w:drawing>
      </w:r>
    </w:p>
    <w:p w14:paraId="453FEF71" w14:textId="77777777" w:rsidR="00F50CFB" w:rsidRPr="00420B5C" w:rsidRDefault="00F50CFB" w:rsidP="00F50CFB">
      <w:pPr>
        <w:rPr>
          <w:sz w:val="28"/>
          <w:szCs w:val="22"/>
        </w:rPr>
      </w:pPr>
      <w:r w:rsidRPr="00420B5C">
        <w:rPr>
          <w:sz w:val="28"/>
          <w:szCs w:val="22"/>
        </w:rPr>
        <w:t xml:space="preserve">Models </w:t>
      </w:r>
      <w:r>
        <w:rPr>
          <w:sz w:val="28"/>
          <w:szCs w:val="22"/>
        </w:rPr>
        <w:t>of mediation for thalamus volume (A) and WMH volume (B) with</w:t>
      </w:r>
      <w:r w:rsidRPr="009A4763">
        <w:t xml:space="preserve"> </w:t>
      </w:r>
      <w:r w:rsidRPr="009A4763">
        <w:rPr>
          <w:sz w:val="28"/>
          <w:szCs w:val="22"/>
        </w:rPr>
        <w:t xml:space="preserve">CSF </w:t>
      </w:r>
      <w:r>
        <w:rPr>
          <w:sz w:val="28"/>
          <w:szCs w:val="22"/>
        </w:rPr>
        <w:t xml:space="preserve">IL-6. </w:t>
      </w:r>
      <w:r w:rsidRPr="00930F42">
        <w:rPr>
          <w:i/>
          <w:iCs/>
          <w:sz w:val="28"/>
          <w:szCs w:val="22"/>
        </w:rPr>
        <w:t>p</w:t>
      </w:r>
      <w:r w:rsidRPr="00930F42">
        <w:rPr>
          <w:sz w:val="28"/>
          <w:szCs w:val="22"/>
        </w:rPr>
        <w:t xml:space="preserve"> values </w:t>
      </w:r>
      <w:r>
        <w:rPr>
          <w:sz w:val="28"/>
          <w:szCs w:val="22"/>
        </w:rPr>
        <w:t xml:space="preserve">for effects </w:t>
      </w:r>
      <w:r w:rsidRPr="00930F42">
        <w:rPr>
          <w:sz w:val="28"/>
          <w:szCs w:val="22"/>
        </w:rPr>
        <w:t xml:space="preserve">are </w:t>
      </w:r>
      <w:r>
        <w:rPr>
          <w:sz w:val="28"/>
          <w:szCs w:val="22"/>
        </w:rPr>
        <w:t>noted. Solid arrows indicate significant direct effect and a broken arrows indicate non-significant direct effect.</w:t>
      </w:r>
    </w:p>
    <w:p w14:paraId="1645CCBA" w14:textId="77777777" w:rsidR="00F50CFB" w:rsidRPr="00F50CFB" w:rsidRDefault="00F50CFB" w:rsidP="00F50CFB">
      <w:pPr>
        <w:widowControl/>
        <w:jc w:val="left"/>
      </w:pPr>
    </w:p>
    <w:p w14:paraId="05AEEC0C" w14:textId="22A24CFF" w:rsidR="00F50CFB" w:rsidRPr="00F50CFB" w:rsidRDefault="00F50CFB" w:rsidP="00F50CFB">
      <w:pPr>
        <w:widowControl/>
        <w:jc w:val="left"/>
        <w:sectPr w:rsidR="00F50CFB" w:rsidRPr="00F50CFB" w:rsidSect="00BB3B82">
          <w:pgSz w:w="11906" w:h="16838"/>
          <w:pgMar w:top="1440" w:right="1800" w:bottom="1440" w:left="1800" w:header="851" w:footer="992" w:gutter="0"/>
          <w:cols w:space="425"/>
          <w:docGrid w:type="lines" w:linePitch="435"/>
        </w:sectPr>
      </w:pPr>
    </w:p>
    <w:p w14:paraId="1880F425" w14:textId="2C202FDC" w:rsidR="00414C31" w:rsidRPr="00BF7E72" w:rsidRDefault="00F50CFB" w:rsidP="00F50CFB">
      <w:pPr>
        <w:rPr>
          <w:b/>
          <w:bCs/>
          <w:sz w:val="28"/>
          <w:szCs w:val="22"/>
          <w:lang w:val="en-GB"/>
        </w:rPr>
      </w:pPr>
      <w:r>
        <w:rPr>
          <w:rFonts w:hint="eastAsia"/>
          <w:b/>
          <w:bCs/>
          <w:sz w:val="28"/>
          <w:szCs w:val="22"/>
        </w:rPr>
        <w:lastRenderedPageBreak/>
        <w:t>Supplementary Table</w:t>
      </w:r>
      <w:r w:rsidR="00414C31" w:rsidRPr="00BF7E72">
        <w:rPr>
          <w:b/>
          <w:bCs/>
          <w:sz w:val="28"/>
          <w:szCs w:val="22"/>
        </w:rPr>
        <w:t xml:space="preserve"> 1 </w:t>
      </w:r>
      <w:r w:rsidR="00FB10E4" w:rsidRPr="00BF7E72">
        <w:rPr>
          <w:b/>
          <w:bCs/>
          <w:sz w:val="28"/>
          <w:szCs w:val="22"/>
          <w:lang w:val="en-GB"/>
        </w:rPr>
        <w:t>The list of the regions of brain</w:t>
      </w:r>
      <w:r w:rsidR="00FB10E4" w:rsidRPr="00BF7E72">
        <w:rPr>
          <w:b/>
          <w:bCs/>
          <w:sz w:val="28"/>
          <w:szCs w:val="22"/>
        </w:rPr>
        <w:t xml:space="preserve"> </w:t>
      </w:r>
      <w:r w:rsidR="00FB10E4" w:rsidRPr="00BF7E72">
        <w:rPr>
          <w:b/>
          <w:bCs/>
          <w:sz w:val="28"/>
          <w:szCs w:val="22"/>
          <w:lang w:val="en-GB"/>
        </w:rPr>
        <w:t>MRI anatomical parcellations were analysed in this study.</w:t>
      </w:r>
    </w:p>
    <w:p w14:paraId="12A446A8" w14:textId="77777777" w:rsidR="00BF7E72" w:rsidRPr="00BF7E72" w:rsidRDefault="00BF7E72">
      <w:pPr>
        <w:rPr>
          <w:b/>
          <w:bCs/>
        </w:rPr>
      </w:pPr>
    </w:p>
    <w:tbl>
      <w:tblPr>
        <w:tblW w:w="13961" w:type="dxa"/>
        <w:tblInd w:w="-147" w:type="dxa"/>
        <w:tblBorders>
          <w:top w:val="single" w:sz="4" w:space="0" w:color="auto"/>
          <w:bottom w:val="single" w:sz="4" w:space="0" w:color="auto"/>
        </w:tblBorders>
        <w:tblLook w:val="04A0" w:firstRow="1" w:lastRow="0" w:firstColumn="1" w:lastColumn="0" w:noHBand="0" w:noVBand="1"/>
      </w:tblPr>
      <w:tblGrid>
        <w:gridCol w:w="709"/>
        <w:gridCol w:w="2838"/>
        <w:gridCol w:w="706"/>
        <w:gridCol w:w="2847"/>
        <w:gridCol w:w="839"/>
        <w:gridCol w:w="3110"/>
        <w:gridCol w:w="705"/>
        <w:gridCol w:w="2207"/>
      </w:tblGrid>
      <w:tr w:rsidR="00686C13" w:rsidRPr="007A0902" w14:paraId="45D6BDFD" w14:textId="77777777" w:rsidTr="00C37399">
        <w:trPr>
          <w:trHeight w:val="280"/>
        </w:trPr>
        <w:tc>
          <w:tcPr>
            <w:tcW w:w="709" w:type="dxa"/>
            <w:tcBorders>
              <w:top w:val="single" w:sz="4" w:space="0" w:color="auto"/>
              <w:bottom w:val="single" w:sz="4" w:space="0" w:color="auto"/>
            </w:tcBorders>
            <w:shd w:val="clear" w:color="auto" w:fill="auto"/>
            <w:noWrap/>
            <w:vAlign w:val="center"/>
            <w:hideMark/>
          </w:tcPr>
          <w:p w14:paraId="2622DD13" w14:textId="77777777" w:rsidR="00686C13" w:rsidRPr="00036091" w:rsidRDefault="00686C13" w:rsidP="00C37399">
            <w:pPr>
              <w:widowControl/>
              <w:jc w:val="center"/>
              <w:rPr>
                <w:color w:val="000000"/>
                <w:kern w:val="0"/>
                <w:sz w:val="16"/>
                <w:szCs w:val="16"/>
              </w:rPr>
            </w:pPr>
            <w:r w:rsidRPr="00036091">
              <w:rPr>
                <w:color w:val="000000"/>
                <w:kern w:val="0"/>
                <w:sz w:val="16"/>
                <w:szCs w:val="16"/>
              </w:rPr>
              <w:t>number</w:t>
            </w:r>
          </w:p>
        </w:tc>
        <w:tc>
          <w:tcPr>
            <w:tcW w:w="2838" w:type="dxa"/>
            <w:tcBorders>
              <w:top w:val="single" w:sz="4" w:space="0" w:color="auto"/>
              <w:bottom w:val="single" w:sz="4" w:space="0" w:color="auto"/>
            </w:tcBorders>
            <w:shd w:val="clear" w:color="auto" w:fill="auto"/>
            <w:noWrap/>
            <w:vAlign w:val="center"/>
            <w:hideMark/>
          </w:tcPr>
          <w:p w14:paraId="2287ED22" w14:textId="77777777" w:rsidR="00686C13" w:rsidRPr="00036091" w:rsidRDefault="00686C13" w:rsidP="00C37399">
            <w:pPr>
              <w:widowControl/>
              <w:jc w:val="center"/>
              <w:rPr>
                <w:color w:val="000000"/>
                <w:kern w:val="0"/>
                <w:sz w:val="16"/>
                <w:szCs w:val="16"/>
              </w:rPr>
            </w:pPr>
            <w:r w:rsidRPr="00036091">
              <w:rPr>
                <w:color w:val="000000"/>
                <w:kern w:val="0"/>
                <w:sz w:val="16"/>
                <w:szCs w:val="16"/>
              </w:rPr>
              <w:t>name</w:t>
            </w:r>
          </w:p>
        </w:tc>
        <w:tc>
          <w:tcPr>
            <w:tcW w:w="706" w:type="dxa"/>
            <w:tcBorders>
              <w:top w:val="single" w:sz="4" w:space="0" w:color="auto"/>
              <w:bottom w:val="single" w:sz="4" w:space="0" w:color="auto"/>
            </w:tcBorders>
            <w:shd w:val="clear" w:color="auto" w:fill="auto"/>
            <w:noWrap/>
            <w:vAlign w:val="center"/>
            <w:hideMark/>
          </w:tcPr>
          <w:p w14:paraId="53A0F2EA" w14:textId="77777777" w:rsidR="00686C13" w:rsidRPr="00036091" w:rsidRDefault="00686C13" w:rsidP="00C37399">
            <w:pPr>
              <w:widowControl/>
              <w:jc w:val="center"/>
              <w:rPr>
                <w:color w:val="000000"/>
                <w:kern w:val="0"/>
                <w:sz w:val="16"/>
                <w:szCs w:val="16"/>
              </w:rPr>
            </w:pPr>
            <w:r w:rsidRPr="00036091">
              <w:rPr>
                <w:color w:val="000000"/>
                <w:kern w:val="0"/>
                <w:sz w:val="16"/>
                <w:szCs w:val="16"/>
              </w:rPr>
              <w:t>number</w:t>
            </w:r>
          </w:p>
        </w:tc>
        <w:tc>
          <w:tcPr>
            <w:tcW w:w="2847" w:type="dxa"/>
            <w:tcBorders>
              <w:top w:val="single" w:sz="4" w:space="0" w:color="auto"/>
              <w:bottom w:val="single" w:sz="4" w:space="0" w:color="auto"/>
            </w:tcBorders>
            <w:shd w:val="clear" w:color="auto" w:fill="auto"/>
            <w:noWrap/>
            <w:vAlign w:val="center"/>
            <w:hideMark/>
          </w:tcPr>
          <w:p w14:paraId="6093D25F" w14:textId="77777777" w:rsidR="00686C13" w:rsidRPr="00036091" w:rsidRDefault="00686C13" w:rsidP="00C37399">
            <w:pPr>
              <w:widowControl/>
              <w:jc w:val="center"/>
              <w:rPr>
                <w:color w:val="000000"/>
                <w:kern w:val="0"/>
                <w:sz w:val="16"/>
                <w:szCs w:val="16"/>
              </w:rPr>
            </w:pPr>
            <w:r w:rsidRPr="00036091">
              <w:rPr>
                <w:color w:val="000000"/>
                <w:kern w:val="0"/>
                <w:sz w:val="16"/>
                <w:szCs w:val="16"/>
              </w:rPr>
              <w:t>name</w:t>
            </w:r>
          </w:p>
        </w:tc>
        <w:tc>
          <w:tcPr>
            <w:tcW w:w="839" w:type="dxa"/>
            <w:tcBorders>
              <w:top w:val="single" w:sz="4" w:space="0" w:color="auto"/>
              <w:bottom w:val="single" w:sz="4" w:space="0" w:color="auto"/>
            </w:tcBorders>
            <w:shd w:val="clear" w:color="auto" w:fill="auto"/>
            <w:noWrap/>
            <w:vAlign w:val="center"/>
            <w:hideMark/>
          </w:tcPr>
          <w:p w14:paraId="21FA7EC6" w14:textId="77777777" w:rsidR="00686C13" w:rsidRPr="00036091" w:rsidRDefault="00686C13" w:rsidP="00C37399">
            <w:pPr>
              <w:widowControl/>
              <w:jc w:val="center"/>
              <w:rPr>
                <w:color w:val="000000"/>
                <w:kern w:val="0"/>
                <w:sz w:val="16"/>
                <w:szCs w:val="16"/>
              </w:rPr>
            </w:pPr>
            <w:r w:rsidRPr="00036091">
              <w:rPr>
                <w:color w:val="000000"/>
                <w:kern w:val="0"/>
                <w:sz w:val="16"/>
                <w:szCs w:val="16"/>
              </w:rPr>
              <w:t>number</w:t>
            </w:r>
          </w:p>
        </w:tc>
        <w:tc>
          <w:tcPr>
            <w:tcW w:w="3110" w:type="dxa"/>
            <w:tcBorders>
              <w:top w:val="single" w:sz="4" w:space="0" w:color="auto"/>
              <w:bottom w:val="single" w:sz="4" w:space="0" w:color="auto"/>
            </w:tcBorders>
            <w:shd w:val="clear" w:color="auto" w:fill="auto"/>
            <w:noWrap/>
            <w:vAlign w:val="center"/>
            <w:hideMark/>
          </w:tcPr>
          <w:p w14:paraId="21DE39DD" w14:textId="77777777" w:rsidR="00686C13" w:rsidRPr="00036091" w:rsidRDefault="00686C13" w:rsidP="00C37399">
            <w:pPr>
              <w:widowControl/>
              <w:jc w:val="center"/>
              <w:rPr>
                <w:color w:val="000000"/>
                <w:kern w:val="0"/>
                <w:sz w:val="16"/>
                <w:szCs w:val="16"/>
              </w:rPr>
            </w:pPr>
            <w:r w:rsidRPr="00036091">
              <w:rPr>
                <w:color w:val="000000"/>
                <w:kern w:val="0"/>
                <w:sz w:val="16"/>
                <w:szCs w:val="16"/>
              </w:rPr>
              <w:t>name</w:t>
            </w:r>
          </w:p>
        </w:tc>
        <w:tc>
          <w:tcPr>
            <w:tcW w:w="705" w:type="dxa"/>
            <w:tcBorders>
              <w:top w:val="single" w:sz="4" w:space="0" w:color="auto"/>
              <w:bottom w:val="single" w:sz="4" w:space="0" w:color="auto"/>
            </w:tcBorders>
            <w:shd w:val="clear" w:color="auto" w:fill="auto"/>
            <w:noWrap/>
            <w:vAlign w:val="center"/>
            <w:hideMark/>
          </w:tcPr>
          <w:p w14:paraId="655E9525" w14:textId="77777777" w:rsidR="00686C13" w:rsidRPr="00036091" w:rsidRDefault="00686C13" w:rsidP="00C37399">
            <w:pPr>
              <w:widowControl/>
              <w:jc w:val="center"/>
              <w:rPr>
                <w:color w:val="000000"/>
                <w:kern w:val="0"/>
                <w:sz w:val="16"/>
                <w:szCs w:val="16"/>
              </w:rPr>
            </w:pPr>
            <w:r w:rsidRPr="00036091">
              <w:rPr>
                <w:color w:val="000000"/>
                <w:kern w:val="0"/>
                <w:sz w:val="16"/>
                <w:szCs w:val="16"/>
              </w:rPr>
              <w:t>number</w:t>
            </w:r>
          </w:p>
        </w:tc>
        <w:tc>
          <w:tcPr>
            <w:tcW w:w="2207" w:type="dxa"/>
            <w:tcBorders>
              <w:top w:val="single" w:sz="4" w:space="0" w:color="auto"/>
              <w:bottom w:val="single" w:sz="4" w:space="0" w:color="auto"/>
            </w:tcBorders>
            <w:shd w:val="clear" w:color="auto" w:fill="auto"/>
            <w:noWrap/>
            <w:vAlign w:val="center"/>
            <w:hideMark/>
          </w:tcPr>
          <w:p w14:paraId="788C9FAE" w14:textId="77777777" w:rsidR="00686C13" w:rsidRPr="00036091" w:rsidRDefault="00686C13" w:rsidP="00C37399">
            <w:pPr>
              <w:widowControl/>
              <w:jc w:val="center"/>
              <w:rPr>
                <w:color w:val="000000"/>
                <w:kern w:val="0"/>
                <w:sz w:val="16"/>
                <w:szCs w:val="16"/>
              </w:rPr>
            </w:pPr>
            <w:r w:rsidRPr="00036091">
              <w:rPr>
                <w:color w:val="000000"/>
                <w:kern w:val="0"/>
                <w:sz w:val="16"/>
                <w:szCs w:val="16"/>
              </w:rPr>
              <w:t>name</w:t>
            </w:r>
          </w:p>
        </w:tc>
      </w:tr>
      <w:tr w:rsidR="00686C13" w:rsidRPr="007A0902" w14:paraId="731D07DA" w14:textId="77777777" w:rsidTr="00C37399">
        <w:trPr>
          <w:trHeight w:val="280"/>
        </w:trPr>
        <w:tc>
          <w:tcPr>
            <w:tcW w:w="709" w:type="dxa"/>
            <w:tcBorders>
              <w:top w:val="single" w:sz="4" w:space="0" w:color="auto"/>
            </w:tcBorders>
            <w:shd w:val="clear" w:color="auto" w:fill="auto"/>
            <w:noWrap/>
            <w:vAlign w:val="center"/>
            <w:hideMark/>
          </w:tcPr>
          <w:p w14:paraId="5A435C6A" w14:textId="77777777" w:rsidR="00686C13" w:rsidRPr="00036091" w:rsidRDefault="00686C13" w:rsidP="00C37399">
            <w:pPr>
              <w:widowControl/>
              <w:jc w:val="center"/>
              <w:rPr>
                <w:color w:val="000000"/>
                <w:kern w:val="0"/>
                <w:sz w:val="16"/>
                <w:szCs w:val="16"/>
              </w:rPr>
            </w:pPr>
            <w:r w:rsidRPr="00036091">
              <w:rPr>
                <w:color w:val="000000"/>
                <w:kern w:val="0"/>
                <w:sz w:val="16"/>
                <w:szCs w:val="16"/>
              </w:rPr>
              <w:t>1</w:t>
            </w:r>
          </w:p>
        </w:tc>
        <w:tc>
          <w:tcPr>
            <w:tcW w:w="2838" w:type="dxa"/>
            <w:tcBorders>
              <w:top w:val="single" w:sz="4" w:space="0" w:color="auto"/>
            </w:tcBorders>
            <w:shd w:val="clear" w:color="auto" w:fill="auto"/>
            <w:noWrap/>
            <w:vAlign w:val="center"/>
            <w:hideMark/>
          </w:tcPr>
          <w:p w14:paraId="653D2F9D"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lh_G_and_S_frontomargin_thickness</w:t>
            </w:r>
            <w:proofErr w:type="spellEnd"/>
          </w:p>
        </w:tc>
        <w:tc>
          <w:tcPr>
            <w:tcW w:w="706" w:type="dxa"/>
            <w:tcBorders>
              <w:top w:val="single" w:sz="4" w:space="0" w:color="auto"/>
            </w:tcBorders>
            <w:shd w:val="clear" w:color="auto" w:fill="auto"/>
            <w:noWrap/>
            <w:vAlign w:val="center"/>
            <w:hideMark/>
          </w:tcPr>
          <w:p w14:paraId="77588375" w14:textId="77777777" w:rsidR="00686C13" w:rsidRPr="00036091" w:rsidRDefault="00686C13" w:rsidP="00C37399">
            <w:pPr>
              <w:widowControl/>
              <w:jc w:val="center"/>
              <w:rPr>
                <w:color w:val="000000"/>
                <w:kern w:val="0"/>
                <w:sz w:val="16"/>
                <w:szCs w:val="16"/>
              </w:rPr>
            </w:pPr>
            <w:r w:rsidRPr="00036091">
              <w:rPr>
                <w:color w:val="000000"/>
                <w:kern w:val="0"/>
                <w:sz w:val="16"/>
                <w:szCs w:val="16"/>
              </w:rPr>
              <w:t>31</w:t>
            </w:r>
          </w:p>
        </w:tc>
        <w:tc>
          <w:tcPr>
            <w:tcW w:w="2847" w:type="dxa"/>
            <w:tcBorders>
              <w:top w:val="single" w:sz="4" w:space="0" w:color="auto"/>
            </w:tcBorders>
            <w:shd w:val="clear" w:color="auto" w:fill="auto"/>
            <w:noWrap/>
            <w:vAlign w:val="center"/>
            <w:hideMark/>
          </w:tcPr>
          <w:p w14:paraId="19B80F26"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lh_G_rectus_thickness</w:t>
            </w:r>
            <w:proofErr w:type="spellEnd"/>
          </w:p>
        </w:tc>
        <w:tc>
          <w:tcPr>
            <w:tcW w:w="839" w:type="dxa"/>
            <w:tcBorders>
              <w:top w:val="single" w:sz="4" w:space="0" w:color="auto"/>
            </w:tcBorders>
            <w:shd w:val="clear" w:color="auto" w:fill="auto"/>
            <w:noWrap/>
            <w:vAlign w:val="center"/>
            <w:hideMark/>
          </w:tcPr>
          <w:p w14:paraId="4529F128" w14:textId="77777777" w:rsidR="00686C13" w:rsidRPr="00036091" w:rsidRDefault="00686C13" w:rsidP="00C37399">
            <w:pPr>
              <w:widowControl/>
              <w:jc w:val="center"/>
              <w:rPr>
                <w:color w:val="000000"/>
                <w:kern w:val="0"/>
                <w:sz w:val="16"/>
                <w:szCs w:val="16"/>
              </w:rPr>
            </w:pPr>
            <w:r w:rsidRPr="00036091">
              <w:rPr>
                <w:color w:val="000000"/>
                <w:kern w:val="0"/>
                <w:sz w:val="16"/>
                <w:szCs w:val="16"/>
              </w:rPr>
              <w:t>61</w:t>
            </w:r>
          </w:p>
        </w:tc>
        <w:tc>
          <w:tcPr>
            <w:tcW w:w="3110" w:type="dxa"/>
            <w:tcBorders>
              <w:top w:val="single" w:sz="4" w:space="0" w:color="auto"/>
            </w:tcBorders>
            <w:shd w:val="clear" w:color="auto" w:fill="auto"/>
            <w:noWrap/>
            <w:vAlign w:val="center"/>
            <w:hideMark/>
          </w:tcPr>
          <w:p w14:paraId="751568E4"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lh_S_oc-temp_med_and_Lingual_thickness</w:t>
            </w:r>
            <w:proofErr w:type="spellEnd"/>
          </w:p>
        </w:tc>
        <w:tc>
          <w:tcPr>
            <w:tcW w:w="705" w:type="dxa"/>
            <w:tcBorders>
              <w:top w:val="single" w:sz="4" w:space="0" w:color="auto"/>
            </w:tcBorders>
            <w:shd w:val="clear" w:color="auto" w:fill="auto"/>
            <w:noWrap/>
            <w:vAlign w:val="center"/>
            <w:hideMark/>
          </w:tcPr>
          <w:p w14:paraId="5165D91B" w14:textId="77777777" w:rsidR="00686C13" w:rsidRPr="00036091" w:rsidRDefault="00686C13" w:rsidP="00C37399">
            <w:pPr>
              <w:widowControl/>
              <w:jc w:val="center"/>
              <w:rPr>
                <w:color w:val="000000"/>
                <w:kern w:val="0"/>
                <w:sz w:val="16"/>
                <w:szCs w:val="16"/>
              </w:rPr>
            </w:pPr>
            <w:r w:rsidRPr="00036091">
              <w:rPr>
                <w:color w:val="000000"/>
                <w:kern w:val="0"/>
                <w:sz w:val="16"/>
                <w:szCs w:val="16"/>
              </w:rPr>
              <w:t>91</w:t>
            </w:r>
          </w:p>
        </w:tc>
        <w:tc>
          <w:tcPr>
            <w:tcW w:w="2207" w:type="dxa"/>
            <w:tcBorders>
              <w:top w:val="single" w:sz="4" w:space="0" w:color="auto"/>
            </w:tcBorders>
            <w:shd w:val="clear" w:color="auto" w:fill="auto"/>
            <w:noWrap/>
            <w:vAlign w:val="center"/>
            <w:hideMark/>
          </w:tcPr>
          <w:p w14:paraId="4B46B866" w14:textId="77777777" w:rsidR="00686C13" w:rsidRPr="00036091" w:rsidRDefault="00686C13" w:rsidP="00C37399">
            <w:pPr>
              <w:widowControl/>
              <w:jc w:val="left"/>
              <w:rPr>
                <w:color w:val="000000"/>
                <w:kern w:val="0"/>
                <w:sz w:val="16"/>
                <w:szCs w:val="16"/>
              </w:rPr>
            </w:pPr>
            <w:r w:rsidRPr="00036091">
              <w:rPr>
                <w:color w:val="000000"/>
                <w:kern w:val="0"/>
                <w:sz w:val="16"/>
                <w:szCs w:val="16"/>
              </w:rPr>
              <w:t>Left-</w:t>
            </w:r>
            <w:proofErr w:type="spellStart"/>
            <w:r w:rsidRPr="00036091">
              <w:rPr>
                <w:color w:val="000000"/>
                <w:kern w:val="0"/>
                <w:sz w:val="16"/>
                <w:szCs w:val="16"/>
              </w:rPr>
              <w:t>Accumbens</w:t>
            </w:r>
            <w:proofErr w:type="spellEnd"/>
            <w:r w:rsidRPr="00036091">
              <w:rPr>
                <w:color w:val="000000"/>
                <w:kern w:val="0"/>
                <w:sz w:val="16"/>
                <w:szCs w:val="16"/>
              </w:rPr>
              <w:t>-area</w:t>
            </w:r>
          </w:p>
        </w:tc>
      </w:tr>
      <w:tr w:rsidR="00686C13" w:rsidRPr="007A0902" w14:paraId="1959D13C" w14:textId="77777777" w:rsidTr="00C37399">
        <w:trPr>
          <w:trHeight w:val="280"/>
        </w:trPr>
        <w:tc>
          <w:tcPr>
            <w:tcW w:w="709" w:type="dxa"/>
            <w:shd w:val="clear" w:color="auto" w:fill="auto"/>
            <w:noWrap/>
            <w:vAlign w:val="center"/>
            <w:hideMark/>
          </w:tcPr>
          <w:p w14:paraId="3BC33E7E" w14:textId="77777777" w:rsidR="00686C13" w:rsidRPr="00036091" w:rsidRDefault="00686C13" w:rsidP="00C37399">
            <w:pPr>
              <w:widowControl/>
              <w:jc w:val="center"/>
              <w:rPr>
                <w:color w:val="000000"/>
                <w:kern w:val="0"/>
                <w:sz w:val="16"/>
                <w:szCs w:val="16"/>
              </w:rPr>
            </w:pPr>
            <w:r w:rsidRPr="00036091">
              <w:rPr>
                <w:color w:val="000000"/>
                <w:kern w:val="0"/>
                <w:sz w:val="16"/>
                <w:szCs w:val="16"/>
              </w:rPr>
              <w:t>2</w:t>
            </w:r>
          </w:p>
        </w:tc>
        <w:tc>
          <w:tcPr>
            <w:tcW w:w="2838" w:type="dxa"/>
            <w:shd w:val="clear" w:color="auto" w:fill="auto"/>
            <w:noWrap/>
            <w:vAlign w:val="center"/>
            <w:hideMark/>
          </w:tcPr>
          <w:p w14:paraId="4C412AD5"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lh_G_and_S_occipital_inf_thickness</w:t>
            </w:r>
            <w:proofErr w:type="spellEnd"/>
          </w:p>
        </w:tc>
        <w:tc>
          <w:tcPr>
            <w:tcW w:w="706" w:type="dxa"/>
            <w:shd w:val="clear" w:color="auto" w:fill="auto"/>
            <w:noWrap/>
            <w:vAlign w:val="center"/>
            <w:hideMark/>
          </w:tcPr>
          <w:p w14:paraId="7B151D05" w14:textId="77777777" w:rsidR="00686C13" w:rsidRPr="00036091" w:rsidRDefault="00686C13" w:rsidP="00C37399">
            <w:pPr>
              <w:widowControl/>
              <w:jc w:val="center"/>
              <w:rPr>
                <w:color w:val="000000"/>
                <w:kern w:val="0"/>
                <w:sz w:val="16"/>
                <w:szCs w:val="16"/>
              </w:rPr>
            </w:pPr>
            <w:r w:rsidRPr="00036091">
              <w:rPr>
                <w:color w:val="000000"/>
                <w:kern w:val="0"/>
                <w:sz w:val="16"/>
                <w:szCs w:val="16"/>
              </w:rPr>
              <w:t>32</w:t>
            </w:r>
          </w:p>
        </w:tc>
        <w:tc>
          <w:tcPr>
            <w:tcW w:w="2847" w:type="dxa"/>
            <w:shd w:val="clear" w:color="auto" w:fill="auto"/>
            <w:noWrap/>
            <w:vAlign w:val="center"/>
            <w:hideMark/>
          </w:tcPr>
          <w:p w14:paraId="74073B61"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lh_G_subcallosal_thickness</w:t>
            </w:r>
            <w:proofErr w:type="spellEnd"/>
          </w:p>
        </w:tc>
        <w:tc>
          <w:tcPr>
            <w:tcW w:w="839" w:type="dxa"/>
            <w:shd w:val="clear" w:color="auto" w:fill="auto"/>
            <w:noWrap/>
            <w:vAlign w:val="center"/>
            <w:hideMark/>
          </w:tcPr>
          <w:p w14:paraId="547DEE19" w14:textId="77777777" w:rsidR="00686C13" w:rsidRPr="00036091" w:rsidRDefault="00686C13" w:rsidP="00C37399">
            <w:pPr>
              <w:widowControl/>
              <w:jc w:val="center"/>
              <w:rPr>
                <w:color w:val="000000"/>
                <w:kern w:val="0"/>
                <w:sz w:val="16"/>
                <w:szCs w:val="16"/>
              </w:rPr>
            </w:pPr>
            <w:r w:rsidRPr="00036091">
              <w:rPr>
                <w:color w:val="000000"/>
                <w:kern w:val="0"/>
                <w:sz w:val="16"/>
                <w:szCs w:val="16"/>
              </w:rPr>
              <w:t>62</w:t>
            </w:r>
          </w:p>
        </w:tc>
        <w:tc>
          <w:tcPr>
            <w:tcW w:w="3110" w:type="dxa"/>
            <w:shd w:val="clear" w:color="auto" w:fill="auto"/>
            <w:noWrap/>
            <w:vAlign w:val="center"/>
            <w:hideMark/>
          </w:tcPr>
          <w:p w14:paraId="7E242AA4"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lh_S_orbital_lateral_thickness</w:t>
            </w:r>
            <w:proofErr w:type="spellEnd"/>
          </w:p>
        </w:tc>
        <w:tc>
          <w:tcPr>
            <w:tcW w:w="705" w:type="dxa"/>
            <w:shd w:val="clear" w:color="auto" w:fill="auto"/>
            <w:noWrap/>
            <w:vAlign w:val="center"/>
            <w:hideMark/>
          </w:tcPr>
          <w:p w14:paraId="4C84D58E" w14:textId="77777777" w:rsidR="00686C13" w:rsidRPr="00036091" w:rsidRDefault="00686C13" w:rsidP="00C37399">
            <w:pPr>
              <w:widowControl/>
              <w:jc w:val="center"/>
              <w:rPr>
                <w:color w:val="000000"/>
                <w:kern w:val="0"/>
                <w:sz w:val="16"/>
                <w:szCs w:val="16"/>
              </w:rPr>
            </w:pPr>
            <w:r w:rsidRPr="00036091">
              <w:rPr>
                <w:color w:val="000000"/>
                <w:kern w:val="0"/>
                <w:sz w:val="16"/>
                <w:szCs w:val="16"/>
              </w:rPr>
              <w:t>92</w:t>
            </w:r>
          </w:p>
        </w:tc>
        <w:tc>
          <w:tcPr>
            <w:tcW w:w="2207" w:type="dxa"/>
            <w:shd w:val="clear" w:color="auto" w:fill="auto"/>
            <w:noWrap/>
            <w:vAlign w:val="center"/>
            <w:hideMark/>
          </w:tcPr>
          <w:p w14:paraId="1F018BB8" w14:textId="77777777" w:rsidR="00686C13" w:rsidRPr="00036091" w:rsidRDefault="00686C13" w:rsidP="00C37399">
            <w:pPr>
              <w:widowControl/>
              <w:jc w:val="left"/>
              <w:rPr>
                <w:color w:val="000000"/>
                <w:kern w:val="0"/>
                <w:sz w:val="16"/>
                <w:szCs w:val="16"/>
              </w:rPr>
            </w:pPr>
            <w:r w:rsidRPr="00036091">
              <w:rPr>
                <w:color w:val="000000"/>
                <w:kern w:val="0"/>
                <w:sz w:val="16"/>
                <w:szCs w:val="16"/>
              </w:rPr>
              <w:t>Left-</w:t>
            </w:r>
            <w:proofErr w:type="spellStart"/>
            <w:r w:rsidRPr="00036091">
              <w:rPr>
                <w:color w:val="000000"/>
                <w:kern w:val="0"/>
                <w:sz w:val="16"/>
                <w:szCs w:val="16"/>
              </w:rPr>
              <w:t>VentralDC</w:t>
            </w:r>
            <w:proofErr w:type="spellEnd"/>
          </w:p>
        </w:tc>
      </w:tr>
      <w:tr w:rsidR="00686C13" w:rsidRPr="007A0902" w14:paraId="68E80C0A" w14:textId="77777777" w:rsidTr="00C37399">
        <w:trPr>
          <w:trHeight w:val="280"/>
        </w:trPr>
        <w:tc>
          <w:tcPr>
            <w:tcW w:w="709" w:type="dxa"/>
            <w:shd w:val="clear" w:color="auto" w:fill="auto"/>
            <w:noWrap/>
            <w:vAlign w:val="center"/>
            <w:hideMark/>
          </w:tcPr>
          <w:p w14:paraId="25BCB7E6" w14:textId="77777777" w:rsidR="00686C13" w:rsidRPr="00036091" w:rsidRDefault="00686C13" w:rsidP="00C37399">
            <w:pPr>
              <w:widowControl/>
              <w:jc w:val="center"/>
              <w:rPr>
                <w:color w:val="000000"/>
                <w:kern w:val="0"/>
                <w:sz w:val="16"/>
                <w:szCs w:val="16"/>
              </w:rPr>
            </w:pPr>
            <w:r w:rsidRPr="00036091">
              <w:rPr>
                <w:color w:val="000000"/>
                <w:kern w:val="0"/>
                <w:sz w:val="16"/>
                <w:szCs w:val="16"/>
              </w:rPr>
              <w:t>3</w:t>
            </w:r>
          </w:p>
        </w:tc>
        <w:tc>
          <w:tcPr>
            <w:tcW w:w="2838" w:type="dxa"/>
            <w:shd w:val="clear" w:color="auto" w:fill="auto"/>
            <w:noWrap/>
            <w:vAlign w:val="center"/>
            <w:hideMark/>
          </w:tcPr>
          <w:p w14:paraId="53E7C8DF"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lh_G_and_S_paracentral_thickness</w:t>
            </w:r>
            <w:proofErr w:type="spellEnd"/>
          </w:p>
        </w:tc>
        <w:tc>
          <w:tcPr>
            <w:tcW w:w="706" w:type="dxa"/>
            <w:shd w:val="clear" w:color="auto" w:fill="auto"/>
            <w:noWrap/>
            <w:vAlign w:val="center"/>
            <w:hideMark/>
          </w:tcPr>
          <w:p w14:paraId="7E11F670" w14:textId="77777777" w:rsidR="00686C13" w:rsidRPr="00036091" w:rsidRDefault="00686C13" w:rsidP="00C37399">
            <w:pPr>
              <w:widowControl/>
              <w:jc w:val="center"/>
              <w:rPr>
                <w:color w:val="000000"/>
                <w:kern w:val="0"/>
                <w:sz w:val="16"/>
                <w:szCs w:val="16"/>
              </w:rPr>
            </w:pPr>
            <w:r w:rsidRPr="00036091">
              <w:rPr>
                <w:color w:val="000000"/>
                <w:kern w:val="0"/>
                <w:sz w:val="16"/>
                <w:szCs w:val="16"/>
              </w:rPr>
              <w:t>33</w:t>
            </w:r>
          </w:p>
        </w:tc>
        <w:tc>
          <w:tcPr>
            <w:tcW w:w="2847" w:type="dxa"/>
            <w:shd w:val="clear" w:color="auto" w:fill="auto"/>
            <w:noWrap/>
            <w:vAlign w:val="center"/>
            <w:hideMark/>
          </w:tcPr>
          <w:p w14:paraId="12282851"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lh_G_temp_sup-G_T_transv_thickness</w:t>
            </w:r>
            <w:proofErr w:type="spellEnd"/>
          </w:p>
        </w:tc>
        <w:tc>
          <w:tcPr>
            <w:tcW w:w="839" w:type="dxa"/>
            <w:shd w:val="clear" w:color="auto" w:fill="auto"/>
            <w:noWrap/>
            <w:vAlign w:val="center"/>
            <w:hideMark/>
          </w:tcPr>
          <w:p w14:paraId="299F6832" w14:textId="77777777" w:rsidR="00686C13" w:rsidRPr="00036091" w:rsidRDefault="00686C13" w:rsidP="00C37399">
            <w:pPr>
              <w:widowControl/>
              <w:jc w:val="center"/>
              <w:rPr>
                <w:color w:val="000000"/>
                <w:kern w:val="0"/>
                <w:sz w:val="16"/>
                <w:szCs w:val="16"/>
              </w:rPr>
            </w:pPr>
            <w:r w:rsidRPr="00036091">
              <w:rPr>
                <w:color w:val="000000"/>
                <w:kern w:val="0"/>
                <w:sz w:val="16"/>
                <w:szCs w:val="16"/>
              </w:rPr>
              <w:t>63</w:t>
            </w:r>
          </w:p>
        </w:tc>
        <w:tc>
          <w:tcPr>
            <w:tcW w:w="3110" w:type="dxa"/>
            <w:shd w:val="clear" w:color="auto" w:fill="auto"/>
            <w:noWrap/>
            <w:vAlign w:val="center"/>
            <w:hideMark/>
          </w:tcPr>
          <w:p w14:paraId="636D058D"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lh_S_orbital_med-olfact_thickness</w:t>
            </w:r>
            <w:proofErr w:type="spellEnd"/>
          </w:p>
        </w:tc>
        <w:tc>
          <w:tcPr>
            <w:tcW w:w="705" w:type="dxa"/>
            <w:shd w:val="clear" w:color="auto" w:fill="auto"/>
            <w:noWrap/>
            <w:vAlign w:val="center"/>
            <w:hideMark/>
          </w:tcPr>
          <w:p w14:paraId="687AE5AF" w14:textId="77777777" w:rsidR="00686C13" w:rsidRPr="00036091" w:rsidRDefault="00686C13" w:rsidP="00C37399">
            <w:pPr>
              <w:widowControl/>
              <w:jc w:val="center"/>
              <w:rPr>
                <w:color w:val="000000"/>
                <w:kern w:val="0"/>
                <w:sz w:val="16"/>
                <w:szCs w:val="16"/>
              </w:rPr>
            </w:pPr>
            <w:r w:rsidRPr="00036091">
              <w:rPr>
                <w:color w:val="000000"/>
                <w:kern w:val="0"/>
                <w:sz w:val="16"/>
                <w:szCs w:val="16"/>
              </w:rPr>
              <w:t>93</w:t>
            </w:r>
          </w:p>
        </w:tc>
        <w:tc>
          <w:tcPr>
            <w:tcW w:w="2207" w:type="dxa"/>
            <w:shd w:val="clear" w:color="auto" w:fill="auto"/>
            <w:noWrap/>
            <w:vAlign w:val="center"/>
            <w:hideMark/>
          </w:tcPr>
          <w:p w14:paraId="4DCA6741" w14:textId="77777777" w:rsidR="00686C13" w:rsidRPr="00036091" w:rsidRDefault="00686C13" w:rsidP="00C37399">
            <w:pPr>
              <w:widowControl/>
              <w:jc w:val="left"/>
              <w:rPr>
                <w:color w:val="000000"/>
                <w:kern w:val="0"/>
                <w:sz w:val="16"/>
                <w:szCs w:val="16"/>
              </w:rPr>
            </w:pPr>
            <w:r w:rsidRPr="00036091">
              <w:rPr>
                <w:color w:val="000000"/>
                <w:kern w:val="0"/>
                <w:sz w:val="16"/>
                <w:szCs w:val="16"/>
              </w:rPr>
              <w:t>Left-vessel</w:t>
            </w:r>
          </w:p>
        </w:tc>
      </w:tr>
      <w:tr w:rsidR="00686C13" w:rsidRPr="007A0902" w14:paraId="5CBEA42B" w14:textId="77777777" w:rsidTr="00C37399">
        <w:trPr>
          <w:trHeight w:val="280"/>
        </w:trPr>
        <w:tc>
          <w:tcPr>
            <w:tcW w:w="709" w:type="dxa"/>
            <w:shd w:val="clear" w:color="auto" w:fill="auto"/>
            <w:noWrap/>
            <w:vAlign w:val="center"/>
            <w:hideMark/>
          </w:tcPr>
          <w:p w14:paraId="2922DD43" w14:textId="77777777" w:rsidR="00686C13" w:rsidRPr="00036091" w:rsidRDefault="00686C13" w:rsidP="00C37399">
            <w:pPr>
              <w:widowControl/>
              <w:jc w:val="center"/>
              <w:rPr>
                <w:color w:val="000000"/>
                <w:kern w:val="0"/>
                <w:sz w:val="16"/>
                <w:szCs w:val="16"/>
              </w:rPr>
            </w:pPr>
            <w:r w:rsidRPr="00036091">
              <w:rPr>
                <w:color w:val="000000"/>
                <w:kern w:val="0"/>
                <w:sz w:val="16"/>
                <w:szCs w:val="16"/>
              </w:rPr>
              <w:t>4</w:t>
            </w:r>
          </w:p>
        </w:tc>
        <w:tc>
          <w:tcPr>
            <w:tcW w:w="2838" w:type="dxa"/>
            <w:shd w:val="clear" w:color="auto" w:fill="auto"/>
            <w:noWrap/>
            <w:vAlign w:val="center"/>
            <w:hideMark/>
          </w:tcPr>
          <w:p w14:paraId="398F0FF5"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lh_G_and_S_subcentral_thickness</w:t>
            </w:r>
            <w:proofErr w:type="spellEnd"/>
          </w:p>
        </w:tc>
        <w:tc>
          <w:tcPr>
            <w:tcW w:w="706" w:type="dxa"/>
            <w:shd w:val="clear" w:color="auto" w:fill="auto"/>
            <w:noWrap/>
            <w:vAlign w:val="center"/>
            <w:hideMark/>
          </w:tcPr>
          <w:p w14:paraId="406401D2" w14:textId="77777777" w:rsidR="00686C13" w:rsidRPr="00036091" w:rsidRDefault="00686C13" w:rsidP="00C37399">
            <w:pPr>
              <w:widowControl/>
              <w:jc w:val="center"/>
              <w:rPr>
                <w:color w:val="000000"/>
                <w:kern w:val="0"/>
                <w:sz w:val="16"/>
                <w:szCs w:val="16"/>
              </w:rPr>
            </w:pPr>
            <w:r w:rsidRPr="00036091">
              <w:rPr>
                <w:color w:val="000000"/>
                <w:kern w:val="0"/>
                <w:sz w:val="16"/>
                <w:szCs w:val="16"/>
              </w:rPr>
              <w:t>34</w:t>
            </w:r>
          </w:p>
        </w:tc>
        <w:tc>
          <w:tcPr>
            <w:tcW w:w="2847" w:type="dxa"/>
            <w:shd w:val="clear" w:color="auto" w:fill="auto"/>
            <w:noWrap/>
            <w:vAlign w:val="center"/>
            <w:hideMark/>
          </w:tcPr>
          <w:p w14:paraId="57A6AAA2"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lh_G_temp_sup-Lateral_thickness</w:t>
            </w:r>
            <w:proofErr w:type="spellEnd"/>
          </w:p>
        </w:tc>
        <w:tc>
          <w:tcPr>
            <w:tcW w:w="839" w:type="dxa"/>
            <w:shd w:val="clear" w:color="auto" w:fill="auto"/>
            <w:noWrap/>
            <w:vAlign w:val="center"/>
            <w:hideMark/>
          </w:tcPr>
          <w:p w14:paraId="2FECDE6C" w14:textId="77777777" w:rsidR="00686C13" w:rsidRPr="00036091" w:rsidRDefault="00686C13" w:rsidP="00C37399">
            <w:pPr>
              <w:widowControl/>
              <w:jc w:val="center"/>
              <w:rPr>
                <w:color w:val="000000"/>
                <w:kern w:val="0"/>
                <w:sz w:val="16"/>
                <w:szCs w:val="16"/>
              </w:rPr>
            </w:pPr>
            <w:r w:rsidRPr="00036091">
              <w:rPr>
                <w:color w:val="000000"/>
                <w:kern w:val="0"/>
                <w:sz w:val="16"/>
                <w:szCs w:val="16"/>
              </w:rPr>
              <w:t>64</w:t>
            </w:r>
          </w:p>
        </w:tc>
        <w:tc>
          <w:tcPr>
            <w:tcW w:w="3110" w:type="dxa"/>
            <w:shd w:val="clear" w:color="auto" w:fill="auto"/>
            <w:noWrap/>
            <w:vAlign w:val="center"/>
            <w:hideMark/>
          </w:tcPr>
          <w:p w14:paraId="2D1D9958"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lh_S_orbital-H_Shaped_thickness</w:t>
            </w:r>
            <w:proofErr w:type="spellEnd"/>
          </w:p>
        </w:tc>
        <w:tc>
          <w:tcPr>
            <w:tcW w:w="705" w:type="dxa"/>
            <w:shd w:val="clear" w:color="auto" w:fill="auto"/>
            <w:noWrap/>
            <w:vAlign w:val="center"/>
            <w:hideMark/>
          </w:tcPr>
          <w:p w14:paraId="6390A314" w14:textId="77777777" w:rsidR="00686C13" w:rsidRPr="00036091" w:rsidRDefault="00686C13" w:rsidP="00C37399">
            <w:pPr>
              <w:widowControl/>
              <w:jc w:val="center"/>
              <w:rPr>
                <w:color w:val="000000"/>
                <w:kern w:val="0"/>
                <w:sz w:val="16"/>
                <w:szCs w:val="16"/>
              </w:rPr>
            </w:pPr>
            <w:r w:rsidRPr="00036091">
              <w:rPr>
                <w:color w:val="000000"/>
                <w:kern w:val="0"/>
                <w:sz w:val="16"/>
                <w:szCs w:val="16"/>
              </w:rPr>
              <w:t>94</w:t>
            </w:r>
          </w:p>
        </w:tc>
        <w:tc>
          <w:tcPr>
            <w:tcW w:w="2207" w:type="dxa"/>
            <w:shd w:val="clear" w:color="auto" w:fill="auto"/>
            <w:noWrap/>
            <w:vAlign w:val="center"/>
            <w:hideMark/>
          </w:tcPr>
          <w:p w14:paraId="3ECD1580" w14:textId="77777777" w:rsidR="00686C13" w:rsidRPr="00036091" w:rsidRDefault="00686C13" w:rsidP="00C37399">
            <w:pPr>
              <w:widowControl/>
              <w:jc w:val="left"/>
              <w:rPr>
                <w:color w:val="000000"/>
                <w:kern w:val="0"/>
                <w:sz w:val="16"/>
                <w:szCs w:val="16"/>
              </w:rPr>
            </w:pPr>
            <w:r w:rsidRPr="00036091">
              <w:rPr>
                <w:color w:val="000000"/>
                <w:kern w:val="0"/>
                <w:sz w:val="16"/>
                <w:szCs w:val="16"/>
              </w:rPr>
              <w:t>Left-choroid-plexus</w:t>
            </w:r>
          </w:p>
        </w:tc>
      </w:tr>
      <w:tr w:rsidR="00686C13" w:rsidRPr="007A0902" w14:paraId="28818F5B" w14:textId="77777777" w:rsidTr="00C37399">
        <w:trPr>
          <w:trHeight w:val="280"/>
        </w:trPr>
        <w:tc>
          <w:tcPr>
            <w:tcW w:w="709" w:type="dxa"/>
            <w:shd w:val="clear" w:color="auto" w:fill="auto"/>
            <w:noWrap/>
            <w:vAlign w:val="center"/>
            <w:hideMark/>
          </w:tcPr>
          <w:p w14:paraId="18ACE934" w14:textId="77777777" w:rsidR="00686C13" w:rsidRPr="00036091" w:rsidRDefault="00686C13" w:rsidP="00C37399">
            <w:pPr>
              <w:widowControl/>
              <w:jc w:val="center"/>
              <w:rPr>
                <w:color w:val="000000"/>
                <w:kern w:val="0"/>
                <w:sz w:val="16"/>
                <w:szCs w:val="16"/>
              </w:rPr>
            </w:pPr>
            <w:r w:rsidRPr="00036091">
              <w:rPr>
                <w:color w:val="000000"/>
                <w:kern w:val="0"/>
                <w:sz w:val="16"/>
                <w:szCs w:val="16"/>
              </w:rPr>
              <w:t>5</w:t>
            </w:r>
          </w:p>
        </w:tc>
        <w:tc>
          <w:tcPr>
            <w:tcW w:w="2838" w:type="dxa"/>
            <w:shd w:val="clear" w:color="auto" w:fill="auto"/>
            <w:noWrap/>
            <w:vAlign w:val="center"/>
            <w:hideMark/>
          </w:tcPr>
          <w:p w14:paraId="3C7B32BA"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lh_G_and_S_transv_frontopol_thickness</w:t>
            </w:r>
            <w:proofErr w:type="spellEnd"/>
          </w:p>
        </w:tc>
        <w:tc>
          <w:tcPr>
            <w:tcW w:w="706" w:type="dxa"/>
            <w:shd w:val="clear" w:color="auto" w:fill="auto"/>
            <w:noWrap/>
            <w:vAlign w:val="center"/>
            <w:hideMark/>
          </w:tcPr>
          <w:p w14:paraId="5D55E44F" w14:textId="77777777" w:rsidR="00686C13" w:rsidRPr="00036091" w:rsidRDefault="00686C13" w:rsidP="00C37399">
            <w:pPr>
              <w:widowControl/>
              <w:jc w:val="center"/>
              <w:rPr>
                <w:color w:val="000000"/>
                <w:kern w:val="0"/>
                <w:sz w:val="16"/>
                <w:szCs w:val="16"/>
              </w:rPr>
            </w:pPr>
            <w:r w:rsidRPr="00036091">
              <w:rPr>
                <w:color w:val="000000"/>
                <w:kern w:val="0"/>
                <w:sz w:val="16"/>
                <w:szCs w:val="16"/>
              </w:rPr>
              <w:t>35</w:t>
            </w:r>
          </w:p>
        </w:tc>
        <w:tc>
          <w:tcPr>
            <w:tcW w:w="2847" w:type="dxa"/>
            <w:shd w:val="clear" w:color="auto" w:fill="auto"/>
            <w:noWrap/>
            <w:vAlign w:val="center"/>
            <w:hideMark/>
          </w:tcPr>
          <w:p w14:paraId="43248344"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lh_G_temp_sup-Plan_polar_thickness</w:t>
            </w:r>
            <w:proofErr w:type="spellEnd"/>
          </w:p>
        </w:tc>
        <w:tc>
          <w:tcPr>
            <w:tcW w:w="839" w:type="dxa"/>
            <w:shd w:val="clear" w:color="auto" w:fill="auto"/>
            <w:noWrap/>
            <w:vAlign w:val="center"/>
            <w:hideMark/>
          </w:tcPr>
          <w:p w14:paraId="6ACC9600" w14:textId="77777777" w:rsidR="00686C13" w:rsidRPr="00036091" w:rsidRDefault="00686C13" w:rsidP="00C37399">
            <w:pPr>
              <w:widowControl/>
              <w:jc w:val="center"/>
              <w:rPr>
                <w:color w:val="000000"/>
                <w:kern w:val="0"/>
                <w:sz w:val="16"/>
                <w:szCs w:val="16"/>
              </w:rPr>
            </w:pPr>
            <w:r w:rsidRPr="00036091">
              <w:rPr>
                <w:color w:val="000000"/>
                <w:kern w:val="0"/>
                <w:sz w:val="16"/>
                <w:szCs w:val="16"/>
              </w:rPr>
              <w:t>65</w:t>
            </w:r>
          </w:p>
        </w:tc>
        <w:tc>
          <w:tcPr>
            <w:tcW w:w="3110" w:type="dxa"/>
            <w:shd w:val="clear" w:color="auto" w:fill="auto"/>
            <w:noWrap/>
            <w:vAlign w:val="center"/>
            <w:hideMark/>
          </w:tcPr>
          <w:p w14:paraId="45A37716"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lh_S_parieto_occipital_thickness</w:t>
            </w:r>
            <w:proofErr w:type="spellEnd"/>
          </w:p>
        </w:tc>
        <w:tc>
          <w:tcPr>
            <w:tcW w:w="705" w:type="dxa"/>
            <w:shd w:val="clear" w:color="auto" w:fill="auto"/>
            <w:noWrap/>
            <w:vAlign w:val="center"/>
            <w:hideMark/>
          </w:tcPr>
          <w:p w14:paraId="2B1C4EDA" w14:textId="77777777" w:rsidR="00686C13" w:rsidRPr="00036091" w:rsidRDefault="00686C13" w:rsidP="00C37399">
            <w:pPr>
              <w:widowControl/>
              <w:jc w:val="center"/>
              <w:rPr>
                <w:color w:val="000000"/>
                <w:kern w:val="0"/>
                <w:sz w:val="16"/>
                <w:szCs w:val="16"/>
              </w:rPr>
            </w:pPr>
            <w:r w:rsidRPr="00036091">
              <w:rPr>
                <w:color w:val="000000"/>
                <w:kern w:val="0"/>
                <w:sz w:val="16"/>
                <w:szCs w:val="16"/>
              </w:rPr>
              <w:t>95</w:t>
            </w:r>
          </w:p>
        </w:tc>
        <w:tc>
          <w:tcPr>
            <w:tcW w:w="2207" w:type="dxa"/>
            <w:shd w:val="clear" w:color="auto" w:fill="auto"/>
            <w:noWrap/>
            <w:vAlign w:val="center"/>
            <w:hideMark/>
          </w:tcPr>
          <w:p w14:paraId="7809BC16" w14:textId="77777777" w:rsidR="00686C13" w:rsidRPr="00036091" w:rsidRDefault="00686C13" w:rsidP="00C37399">
            <w:pPr>
              <w:widowControl/>
              <w:jc w:val="left"/>
              <w:rPr>
                <w:color w:val="000000"/>
                <w:kern w:val="0"/>
                <w:sz w:val="16"/>
                <w:szCs w:val="16"/>
              </w:rPr>
            </w:pPr>
            <w:r w:rsidRPr="00036091">
              <w:rPr>
                <w:color w:val="000000"/>
                <w:kern w:val="0"/>
                <w:sz w:val="16"/>
                <w:szCs w:val="16"/>
              </w:rPr>
              <w:t>5th-Ventricle</w:t>
            </w:r>
          </w:p>
        </w:tc>
      </w:tr>
      <w:tr w:rsidR="00686C13" w:rsidRPr="007A0902" w14:paraId="4A75FACA" w14:textId="77777777" w:rsidTr="00C37399">
        <w:trPr>
          <w:trHeight w:val="280"/>
        </w:trPr>
        <w:tc>
          <w:tcPr>
            <w:tcW w:w="709" w:type="dxa"/>
            <w:shd w:val="clear" w:color="auto" w:fill="auto"/>
            <w:noWrap/>
            <w:vAlign w:val="center"/>
            <w:hideMark/>
          </w:tcPr>
          <w:p w14:paraId="0D65572D" w14:textId="77777777" w:rsidR="00686C13" w:rsidRPr="00036091" w:rsidRDefault="00686C13" w:rsidP="00C37399">
            <w:pPr>
              <w:widowControl/>
              <w:jc w:val="center"/>
              <w:rPr>
                <w:color w:val="000000"/>
                <w:kern w:val="0"/>
                <w:sz w:val="16"/>
                <w:szCs w:val="16"/>
              </w:rPr>
            </w:pPr>
            <w:r w:rsidRPr="00036091">
              <w:rPr>
                <w:color w:val="000000"/>
                <w:kern w:val="0"/>
                <w:sz w:val="16"/>
                <w:szCs w:val="16"/>
              </w:rPr>
              <w:t>6</w:t>
            </w:r>
          </w:p>
        </w:tc>
        <w:tc>
          <w:tcPr>
            <w:tcW w:w="2838" w:type="dxa"/>
            <w:shd w:val="clear" w:color="auto" w:fill="auto"/>
            <w:noWrap/>
            <w:vAlign w:val="center"/>
            <w:hideMark/>
          </w:tcPr>
          <w:p w14:paraId="03CE06E8"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lh_G_and_S_cingul-Ant_thickness</w:t>
            </w:r>
            <w:proofErr w:type="spellEnd"/>
          </w:p>
        </w:tc>
        <w:tc>
          <w:tcPr>
            <w:tcW w:w="706" w:type="dxa"/>
            <w:shd w:val="clear" w:color="auto" w:fill="auto"/>
            <w:noWrap/>
            <w:vAlign w:val="center"/>
            <w:hideMark/>
          </w:tcPr>
          <w:p w14:paraId="11EBB68B" w14:textId="77777777" w:rsidR="00686C13" w:rsidRPr="00036091" w:rsidRDefault="00686C13" w:rsidP="00C37399">
            <w:pPr>
              <w:widowControl/>
              <w:jc w:val="center"/>
              <w:rPr>
                <w:color w:val="000000"/>
                <w:kern w:val="0"/>
                <w:sz w:val="16"/>
                <w:szCs w:val="16"/>
              </w:rPr>
            </w:pPr>
            <w:r w:rsidRPr="00036091">
              <w:rPr>
                <w:color w:val="000000"/>
                <w:kern w:val="0"/>
                <w:sz w:val="16"/>
                <w:szCs w:val="16"/>
              </w:rPr>
              <w:t>36</w:t>
            </w:r>
          </w:p>
        </w:tc>
        <w:tc>
          <w:tcPr>
            <w:tcW w:w="2847" w:type="dxa"/>
            <w:shd w:val="clear" w:color="auto" w:fill="auto"/>
            <w:noWrap/>
            <w:vAlign w:val="center"/>
            <w:hideMark/>
          </w:tcPr>
          <w:p w14:paraId="1AC6B82F"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lh_G_temp_sup-Plan_tempo_thickness</w:t>
            </w:r>
            <w:proofErr w:type="spellEnd"/>
          </w:p>
        </w:tc>
        <w:tc>
          <w:tcPr>
            <w:tcW w:w="839" w:type="dxa"/>
            <w:shd w:val="clear" w:color="auto" w:fill="auto"/>
            <w:noWrap/>
            <w:vAlign w:val="center"/>
            <w:hideMark/>
          </w:tcPr>
          <w:p w14:paraId="549493B4" w14:textId="77777777" w:rsidR="00686C13" w:rsidRPr="00036091" w:rsidRDefault="00686C13" w:rsidP="00C37399">
            <w:pPr>
              <w:widowControl/>
              <w:jc w:val="center"/>
              <w:rPr>
                <w:color w:val="000000"/>
                <w:kern w:val="0"/>
                <w:sz w:val="16"/>
                <w:szCs w:val="16"/>
              </w:rPr>
            </w:pPr>
            <w:r w:rsidRPr="00036091">
              <w:rPr>
                <w:color w:val="000000"/>
                <w:kern w:val="0"/>
                <w:sz w:val="16"/>
                <w:szCs w:val="16"/>
              </w:rPr>
              <w:t>66</w:t>
            </w:r>
          </w:p>
        </w:tc>
        <w:tc>
          <w:tcPr>
            <w:tcW w:w="3110" w:type="dxa"/>
            <w:shd w:val="clear" w:color="auto" w:fill="auto"/>
            <w:noWrap/>
            <w:vAlign w:val="center"/>
            <w:hideMark/>
          </w:tcPr>
          <w:p w14:paraId="62F335CF"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lh_S_pericallosal_thickness</w:t>
            </w:r>
            <w:proofErr w:type="spellEnd"/>
          </w:p>
        </w:tc>
        <w:tc>
          <w:tcPr>
            <w:tcW w:w="705" w:type="dxa"/>
            <w:shd w:val="clear" w:color="auto" w:fill="auto"/>
            <w:noWrap/>
            <w:vAlign w:val="center"/>
            <w:hideMark/>
          </w:tcPr>
          <w:p w14:paraId="276422BD" w14:textId="77777777" w:rsidR="00686C13" w:rsidRPr="00036091" w:rsidRDefault="00686C13" w:rsidP="00C37399">
            <w:pPr>
              <w:widowControl/>
              <w:jc w:val="center"/>
              <w:rPr>
                <w:color w:val="000000"/>
                <w:kern w:val="0"/>
                <w:sz w:val="16"/>
                <w:szCs w:val="16"/>
              </w:rPr>
            </w:pPr>
            <w:r w:rsidRPr="00036091">
              <w:rPr>
                <w:color w:val="000000"/>
                <w:kern w:val="0"/>
                <w:sz w:val="16"/>
                <w:szCs w:val="16"/>
              </w:rPr>
              <w:t>96</w:t>
            </w:r>
          </w:p>
        </w:tc>
        <w:tc>
          <w:tcPr>
            <w:tcW w:w="2207" w:type="dxa"/>
            <w:shd w:val="clear" w:color="auto" w:fill="auto"/>
            <w:noWrap/>
            <w:vAlign w:val="center"/>
            <w:hideMark/>
          </w:tcPr>
          <w:p w14:paraId="47956CA6" w14:textId="77777777" w:rsidR="00686C13" w:rsidRPr="00036091" w:rsidRDefault="00686C13" w:rsidP="00C37399">
            <w:pPr>
              <w:widowControl/>
              <w:jc w:val="left"/>
              <w:rPr>
                <w:color w:val="000000"/>
                <w:kern w:val="0"/>
                <w:sz w:val="16"/>
                <w:szCs w:val="16"/>
              </w:rPr>
            </w:pPr>
            <w:r w:rsidRPr="00036091">
              <w:rPr>
                <w:color w:val="000000"/>
                <w:kern w:val="0"/>
                <w:sz w:val="16"/>
                <w:szCs w:val="16"/>
              </w:rPr>
              <w:t>Optic-Chiasm</w:t>
            </w:r>
          </w:p>
        </w:tc>
      </w:tr>
      <w:tr w:rsidR="00686C13" w:rsidRPr="007A0902" w14:paraId="403C8808" w14:textId="77777777" w:rsidTr="00C37399">
        <w:trPr>
          <w:trHeight w:val="280"/>
        </w:trPr>
        <w:tc>
          <w:tcPr>
            <w:tcW w:w="709" w:type="dxa"/>
            <w:shd w:val="clear" w:color="auto" w:fill="auto"/>
            <w:noWrap/>
            <w:vAlign w:val="center"/>
            <w:hideMark/>
          </w:tcPr>
          <w:p w14:paraId="2B22F319" w14:textId="77777777" w:rsidR="00686C13" w:rsidRPr="00036091" w:rsidRDefault="00686C13" w:rsidP="00C37399">
            <w:pPr>
              <w:widowControl/>
              <w:jc w:val="center"/>
              <w:rPr>
                <w:color w:val="000000"/>
                <w:kern w:val="0"/>
                <w:sz w:val="16"/>
                <w:szCs w:val="16"/>
              </w:rPr>
            </w:pPr>
            <w:r w:rsidRPr="00036091">
              <w:rPr>
                <w:color w:val="000000"/>
                <w:kern w:val="0"/>
                <w:sz w:val="16"/>
                <w:szCs w:val="16"/>
              </w:rPr>
              <w:t>7</w:t>
            </w:r>
          </w:p>
        </w:tc>
        <w:tc>
          <w:tcPr>
            <w:tcW w:w="2838" w:type="dxa"/>
            <w:shd w:val="clear" w:color="auto" w:fill="auto"/>
            <w:noWrap/>
            <w:vAlign w:val="center"/>
            <w:hideMark/>
          </w:tcPr>
          <w:p w14:paraId="76D4C625"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lh_G_and_S_cingul</w:t>
            </w:r>
            <w:proofErr w:type="spellEnd"/>
            <w:r w:rsidRPr="00036091">
              <w:rPr>
                <w:color w:val="000000"/>
                <w:kern w:val="0"/>
                <w:sz w:val="16"/>
                <w:szCs w:val="16"/>
              </w:rPr>
              <w:t>-Mid-</w:t>
            </w:r>
            <w:proofErr w:type="spellStart"/>
            <w:r w:rsidRPr="00036091">
              <w:rPr>
                <w:color w:val="000000"/>
                <w:kern w:val="0"/>
                <w:sz w:val="16"/>
                <w:szCs w:val="16"/>
              </w:rPr>
              <w:t>Ant_thickness</w:t>
            </w:r>
            <w:proofErr w:type="spellEnd"/>
          </w:p>
        </w:tc>
        <w:tc>
          <w:tcPr>
            <w:tcW w:w="706" w:type="dxa"/>
            <w:shd w:val="clear" w:color="auto" w:fill="auto"/>
            <w:noWrap/>
            <w:vAlign w:val="center"/>
            <w:hideMark/>
          </w:tcPr>
          <w:p w14:paraId="5BC25EE5" w14:textId="77777777" w:rsidR="00686C13" w:rsidRPr="00036091" w:rsidRDefault="00686C13" w:rsidP="00C37399">
            <w:pPr>
              <w:widowControl/>
              <w:jc w:val="center"/>
              <w:rPr>
                <w:color w:val="000000"/>
                <w:kern w:val="0"/>
                <w:sz w:val="16"/>
                <w:szCs w:val="16"/>
              </w:rPr>
            </w:pPr>
            <w:r w:rsidRPr="00036091">
              <w:rPr>
                <w:color w:val="000000"/>
                <w:kern w:val="0"/>
                <w:sz w:val="16"/>
                <w:szCs w:val="16"/>
              </w:rPr>
              <w:t>37</w:t>
            </w:r>
          </w:p>
        </w:tc>
        <w:tc>
          <w:tcPr>
            <w:tcW w:w="2847" w:type="dxa"/>
            <w:shd w:val="clear" w:color="auto" w:fill="auto"/>
            <w:noWrap/>
            <w:vAlign w:val="center"/>
            <w:hideMark/>
          </w:tcPr>
          <w:p w14:paraId="4ABF4EEF"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lh_G_temporal_inf_thickness</w:t>
            </w:r>
            <w:proofErr w:type="spellEnd"/>
          </w:p>
        </w:tc>
        <w:tc>
          <w:tcPr>
            <w:tcW w:w="839" w:type="dxa"/>
            <w:shd w:val="clear" w:color="auto" w:fill="auto"/>
            <w:noWrap/>
            <w:vAlign w:val="center"/>
            <w:hideMark/>
          </w:tcPr>
          <w:p w14:paraId="2843F533" w14:textId="77777777" w:rsidR="00686C13" w:rsidRPr="00036091" w:rsidRDefault="00686C13" w:rsidP="00C37399">
            <w:pPr>
              <w:widowControl/>
              <w:jc w:val="center"/>
              <w:rPr>
                <w:color w:val="000000"/>
                <w:kern w:val="0"/>
                <w:sz w:val="16"/>
                <w:szCs w:val="16"/>
              </w:rPr>
            </w:pPr>
            <w:r w:rsidRPr="00036091">
              <w:rPr>
                <w:color w:val="000000"/>
                <w:kern w:val="0"/>
                <w:sz w:val="16"/>
                <w:szCs w:val="16"/>
              </w:rPr>
              <w:t>67</w:t>
            </w:r>
          </w:p>
        </w:tc>
        <w:tc>
          <w:tcPr>
            <w:tcW w:w="3110" w:type="dxa"/>
            <w:shd w:val="clear" w:color="auto" w:fill="auto"/>
            <w:noWrap/>
            <w:vAlign w:val="center"/>
            <w:hideMark/>
          </w:tcPr>
          <w:p w14:paraId="52227F37"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lh_S_postcentral_thickness</w:t>
            </w:r>
            <w:proofErr w:type="spellEnd"/>
          </w:p>
        </w:tc>
        <w:tc>
          <w:tcPr>
            <w:tcW w:w="705" w:type="dxa"/>
            <w:shd w:val="clear" w:color="auto" w:fill="auto"/>
            <w:noWrap/>
            <w:vAlign w:val="center"/>
            <w:hideMark/>
          </w:tcPr>
          <w:p w14:paraId="10774B15" w14:textId="77777777" w:rsidR="00686C13" w:rsidRPr="00036091" w:rsidRDefault="00686C13" w:rsidP="00C37399">
            <w:pPr>
              <w:widowControl/>
              <w:jc w:val="center"/>
              <w:rPr>
                <w:color w:val="000000"/>
                <w:kern w:val="0"/>
                <w:sz w:val="16"/>
                <w:szCs w:val="16"/>
              </w:rPr>
            </w:pPr>
            <w:r w:rsidRPr="00036091">
              <w:rPr>
                <w:color w:val="000000"/>
                <w:kern w:val="0"/>
                <w:sz w:val="16"/>
                <w:szCs w:val="16"/>
              </w:rPr>
              <w:t>97</w:t>
            </w:r>
          </w:p>
        </w:tc>
        <w:tc>
          <w:tcPr>
            <w:tcW w:w="2207" w:type="dxa"/>
            <w:shd w:val="clear" w:color="auto" w:fill="auto"/>
            <w:noWrap/>
            <w:vAlign w:val="center"/>
            <w:hideMark/>
          </w:tcPr>
          <w:p w14:paraId="4B881FE6"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CC_Posterior</w:t>
            </w:r>
            <w:proofErr w:type="spellEnd"/>
          </w:p>
        </w:tc>
      </w:tr>
      <w:tr w:rsidR="00686C13" w:rsidRPr="007A0902" w14:paraId="103AF78D" w14:textId="77777777" w:rsidTr="00C37399">
        <w:trPr>
          <w:trHeight w:val="280"/>
        </w:trPr>
        <w:tc>
          <w:tcPr>
            <w:tcW w:w="709" w:type="dxa"/>
            <w:shd w:val="clear" w:color="auto" w:fill="auto"/>
            <w:noWrap/>
            <w:vAlign w:val="center"/>
            <w:hideMark/>
          </w:tcPr>
          <w:p w14:paraId="6D3B6DB3" w14:textId="77777777" w:rsidR="00686C13" w:rsidRPr="00036091" w:rsidRDefault="00686C13" w:rsidP="00C37399">
            <w:pPr>
              <w:widowControl/>
              <w:jc w:val="center"/>
              <w:rPr>
                <w:color w:val="000000"/>
                <w:kern w:val="0"/>
                <w:sz w:val="16"/>
                <w:szCs w:val="16"/>
              </w:rPr>
            </w:pPr>
            <w:r w:rsidRPr="00036091">
              <w:rPr>
                <w:color w:val="000000"/>
                <w:kern w:val="0"/>
                <w:sz w:val="16"/>
                <w:szCs w:val="16"/>
              </w:rPr>
              <w:t>8</w:t>
            </w:r>
          </w:p>
        </w:tc>
        <w:tc>
          <w:tcPr>
            <w:tcW w:w="2838" w:type="dxa"/>
            <w:shd w:val="clear" w:color="auto" w:fill="auto"/>
            <w:noWrap/>
            <w:vAlign w:val="center"/>
            <w:hideMark/>
          </w:tcPr>
          <w:p w14:paraId="1BEC6138"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lh_G_and_S_cingul</w:t>
            </w:r>
            <w:proofErr w:type="spellEnd"/>
            <w:r w:rsidRPr="00036091">
              <w:rPr>
                <w:color w:val="000000"/>
                <w:kern w:val="0"/>
                <w:sz w:val="16"/>
                <w:szCs w:val="16"/>
              </w:rPr>
              <w:t>-Mid-</w:t>
            </w:r>
            <w:proofErr w:type="spellStart"/>
            <w:r w:rsidRPr="00036091">
              <w:rPr>
                <w:color w:val="000000"/>
                <w:kern w:val="0"/>
                <w:sz w:val="16"/>
                <w:szCs w:val="16"/>
              </w:rPr>
              <w:t>Post_thickness</w:t>
            </w:r>
            <w:proofErr w:type="spellEnd"/>
          </w:p>
        </w:tc>
        <w:tc>
          <w:tcPr>
            <w:tcW w:w="706" w:type="dxa"/>
            <w:shd w:val="clear" w:color="auto" w:fill="auto"/>
            <w:noWrap/>
            <w:vAlign w:val="center"/>
            <w:hideMark/>
          </w:tcPr>
          <w:p w14:paraId="565A581E" w14:textId="77777777" w:rsidR="00686C13" w:rsidRPr="00036091" w:rsidRDefault="00686C13" w:rsidP="00C37399">
            <w:pPr>
              <w:widowControl/>
              <w:jc w:val="center"/>
              <w:rPr>
                <w:color w:val="000000"/>
                <w:kern w:val="0"/>
                <w:sz w:val="16"/>
                <w:szCs w:val="16"/>
              </w:rPr>
            </w:pPr>
            <w:r w:rsidRPr="00036091">
              <w:rPr>
                <w:color w:val="000000"/>
                <w:kern w:val="0"/>
                <w:sz w:val="16"/>
                <w:szCs w:val="16"/>
              </w:rPr>
              <w:t>38</w:t>
            </w:r>
          </w:p>
        </w:tc>
        <w:tc>
          <w:tcPr>
            <w:tcW w:w="2847" w:type="dxa"/>
            <w:shd w:val="clear" w:color="auto" w:fill="auto"/>
            <w:noWrap/>
            <w:vAlign w:val="center"/>
            <w:hideMark/>
          </w:tcPr>
          <w:p w14:paraId="62F34845"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lh_G_temporal_middle_thickness</w:t>
            </w:r>
            <w:proofErr w:type="spellEnd"/>
          </w:p>
        </w:tc>
        <w:tc>
          <w:tcPr>
            <w:tcW w:w="839" w:type="dxa"/>
            <w:shd w:val="clear" w:color="auto" w:fill="auto"/>
            <w:noWrap/>
            <w:vAlign w:val="center"/>
            <w:hideMark/>
          </w:tcPr>
          <w:p w14:paraId="2A2862F3" w14:textId="77777777" w:rsidR="00686C13" w:rsidRPr="00036091" w:rsidRDefault="00686C13" w:rsidP="00C37399">
            <w:pPr>
              <w:widowControl/>
              <w:jc w:val="center"/>
              <w:rPr>
                <w:color w:val="000000"/>
                <w:kern w:val="0"/>
                <w:sz w:val="16"/>
                <w:szCs w:val="16"/>
              </w:rPr>
            </w:pPr>
            <w:r w:rsidRPr="00036091">
              <w:rPr>
                <w:color w:val="000000"/>
                <w:kern w:val="0"/>
                <w:sz w:val="16"/>
                <w:szCs w:val="16"/>
              </w:rPr>
              <w:t>68</w:t>
            </w:r>
          </w:p>
        </w:tc>
        <w:tc>
          <w:tcPr>
            <w:tcW w:w="3110" w:type="dxa"/>
            <w:shd w:val="clear" w:color="auto" w:fill="auto"/>
            <w:noWrap/>
            <w:vAlign w:val="center"/>
            <w:hideMark/>
          </w:tcPr>
          <w:p w14:paraId="6A68BC9F"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lh_S_precentral</w:t>
            </w:r>
            <w:proofErr w:type="spellEnd"/>
            <w:r w:rsidRPr="00036091">
              <w:rPr>
                <w:color w:val="000000"/>
                <w:kern w:val="0"/>
                <w:sz w:val="16"/>
                <w:szCs w:val="16"/>
              </w:rPr>
              <w:t>-inf-</w:t>
            </w:r>
            <w:proofErr w:type="spellStart"/>
            <w:r w:rsidRPr="00036091">
              <w:rPr>
                <w:color w:val="000000"/>
                <w:kern w:val="0"/>
                <w:sz w:val="16"/>
                <w:szCs w:val="16"/>
              </w:rPr>
              <w:t>part_thickness</w:t>
            </w:r>
            <w:proofErr w:type="spellEnd"/>
          </w:p>
        </w:tc>
        <w:tc>
          <w:tcPr>
            <w:tcW w:w="705" w:type="dxa"/>
            <w:shd w:val="clear" w:color="auto" w:fill="auto"/>
            <w:noWrap/>
            <w:vAlign w:val="center"/>
            <w:hideMark/>
          </w:tcPr>
          <w:p w14:paraId="4F191061" w14:textId="77777777" w:rsidR="00686C13" w:rsidRPr="00036091" w:rsidRDefault="00686C13" w:rsidP="00C37399">
            <w:pPr>
              <w:widowControl/>
              <w:jc w:val="center"/>
              <w:rPr>
                <w:color w:val="000000"/>
                <w:kern w:val="0"/>
                <w:sz w:val="16"/>
                <w:szCs w:val="16"/>
              </w:rPr>
            </w:pPr>
            <w:r w:rsidRPr="00036091">
              <w:rPr>
                <w:color w:val="000000"/>
                <w:kern w:val="0"/>
                <w:sz w:val="16"/>
                <w:szCs w:val="16"/>
              </w:rPr>
              <w:t>98</w:t>
            </w:r>
          </w:p>
        </w:tc>
        <w:tc>
          <w:tcPr>
            <w:tcW w:w="2207" w:type="dxa"/>
            <w:shd w:val="clear" w:color="auto" w:fill="auto"/>
            <w:noWrap/>
            <w:vAlign w:val="center"/>
            <w:hideMark/>
          </w:tcPr>
          <w:p w14:paraId="0F96334E"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CC_Mid_Posterior</w:t>
            </w:r>
            <w:proofErr w:type="spellEnd"/>
          </w:p>
        </w:tc>
      </w:tr>
      <w:tr w:rsidR="00686C13" w:rsidRPr="007A0902" w14:paraId="69344521" w14:textId="77777777" w:rsidTr="00C37399">
        <w:trPr>
          <w:trHeight w:val="280"/>
        </w:trPr>
        <w:tc>
          <w:tcPr>
            <w:tcW w:w="709" w:type="dxa"/>
            <w:shd w:val="clear" w:color="auto" w:fill="auto"/>
            <w:noWrap/>
            <w:vAlign w:val="center"/>
            <w:hideMark/>
          </w:tcPr>
          <w:p w14:paraId="4137A940" w14:textId="77777777" w:rsidR="00686C13" w:rsidRPr="00036091" w:rsidRDefault="00686C13" w:rsidP="00C37399">
            <w:pPr>
              <w:widowControl/>
              <w:jc w:val="center"/>
              <w:rPr>
                <w:color w:val="000000"/>
                <w:kern w:val="0"/>
                <w:sz w:val="16"/>
                <w:szCs w:val="16"/>
              </w:rPr>
            </w:pPr>
            <w:r w:rsidRPr="00036091">
              <w:rPr>
                <w:color w:val="000000"/>
                <w:kern w:val="0"/>
                <w:sz w:val="16"/>
                <w:szCs w:val="16"/>
              </w:rPr>
              <w:t>9</w:t>
            </w:r>
          </w:p>
        </w:tc>
        <w:tc>
          <w:tcPr>
            <w:tcW w:w="2838" w:type="dxa"/>
            <w:shd w:val="clear" w:color="auto" w:fill="auto"/>
            <w:noWrap/>
            <w:vAlign w:val="center"/>
            <w:hideMark/>
          </w:tcPr>
          <w:p w14:paraId="0F64CB9A"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lh_G_cingul</w:t>
            </w:r>
            <w:proofErr w:type="spellEnd"/>
            <w:r w:rsidRPr="00036091">
              <w:rPr>
                <w:color w:val="000000"/>
                <w:kern w:val="0"/>
                <w:sz w:val="16"/>
                <w:szCs w:val="16"/>
              </w:rPr>
              <w:t>-Post-</w:t>
            </w:r>
            <w:proofErr w:type="spellStart"/>
            <w:r w:rsidRPr="00036091">
              <w:rPr>
                <w:color w:val="000000"/>
                <w:kern w:val="0"/>
                <w:sz w:val="16"/>
                <w:szCs w:val="16"/>
              </w:rPr>
              <w:t>dorsal_thickness</w:t>
            </w:r>
            <w:proofErr w:type="spellEnd"/>
          </w:p>
        </w:tc>
        <w:tc>
          <w:tcPr>
            <w:tcW w:w="706" w:type="dxa"/>
            <w:shd w:val="clear" w:color="auto" w:fill="auto"/>
            <w:noWrap/>
            <w:vAlign w:val="center"/>
            <w:hideMark/>
          </w:tcPr>
          <w:p w14:paraId="28E39422" w14:textId="77777777" w:rsidR="00686C13" w:rsidRPr="00036091" w:rsidRDefault="00686C13" w:rsidP="00C37399">
            <w:pPr>
              <w:widowControl/>
              <w:jc w:val="center"/>
              <w:rPr>
                <w:color w:val="000000"/>
                <w:kern w:val="0"/>
                <w:sz w:val="16"/>
                <w:szCs w:val="16"/>
              </w:rPr>
            </w:pPr>
            <w:r w:rsidRPr="00036091">
              <w:rPr>
                <w:color w:val="000000"/>
                <w:kern w:val="0"/>
                <w:sz w:val="16"/>
                <w:szCs w:val="16"/>
              </w:rPr>
              <w:t>39</w:t>
            </w:r>
          </w:p>
        </w:tc>
        <w:tc>
          <w:tcPr>
            <w:tcW w:w="2847" w:type="dxa"/>
            <w:shd w:val="clear" w:color="auto" w:fill="auto"/>
            <w:noWrap/>
            <w:vAlign w:val="center"/>
            <w:hideMark/>
          </w:tcPr>
          <w:p w14:paraId="3DB6B73D"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lh_Lat_Fis</w:t>
            </w:r>
            <w:proofErr w:type="spellEnd"/>
            <w:r w:rsidRPr="00036091">
              <w:rPr>
                <w:color w:val="000000"/>
                <w:kern w:val="0"/>
                <w:sz w:val="16"/>
                <w:szCs w:val="16"/>
              </w:rPr>
              <w:t>-ant-</w:t>
            </w:r>
            <w:proofErr w:type="spellStart"/>
            <w:r w:rsidRPr="00036091">
              <w:rPr>
                <w:color w:val="000000"/>
                <w:kern w:val="0"/>
                <w:sz w:val="16"/>
                <w:szCs w:val="16"/>
              </w:rPr>
              <w:t>Horizont_thickness</w:t>
            </w:r>
            <w:proofErr w:type="spellEnd"/>
          </w:p>
        </w:tc>
        <w:tc>
          <w:tcPr>
            <w:tcW w:w="839" w:type="dxa"/>
            <w:shd w:val="clear" w:color="auto" w:fill="auto"/>
            <w:noWrap/>
            <w:vAlign w:val="center"/>
            <w:hideMark/>
          </w:tcPr>
          <w:p w14:paraId="25A085AA" w14:textId="77777777" w:rsidR="00686C13" w:rsidRPr="00036091" w:rsidRDefault="00686C13" w:rsidP="00C37399">
            <w:pPr>
              <w:widowControl/>
              <w:jc w:val="center"/>
              <w:rPr>
                <w:color w:val="000000"/>
                <w:kern w:val="0"/>
                <w:sz w:val="16"/>
                <w:szCs w:val="16"/>
              </w:rPr>
            </w:pPr>
            <w:r w:rsidRPr="00036091">
              <w:rPr>
                <w:color w:val="000000"/>
                <w:kern w:val="0"/>
                <w:sz w:val="16"/>
                <w:szCs w:val="16"/>
              </w:rPr>
              <w:t>69</w:t>
            </w:r>
          </w:p>
        </w:tc>
        <w:tc>
          <w:tcPr>
            <w:tcW w:w="3110" w:type="dxa"/>
            <w:shd w:val="clear" w:color="auto" w:fill="auto"/>
            <w:noWrap/>
            <w:vAlign w:val="center"/>
            <w:hideMark/>
          </w:tcPr>
          <w:p w14:paraId="1A3490D2"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lh_S_precentral</w:t>
            </w:r>
            <w:proofErr w:type="spellEnd"/>
            <w:r w:rsidRPr="00036091">
              <w:rPr>
                <w:color w:val="000000"/>
                <w:kern w:val="0"/>
                <w:sz w:val="16"/>
                <w:szCs w:val="16"/>
              </w:rPr>
              <w:t>-sup-</w:t>
            </w:r>
            <w:proofErr w:type="spellStart"/>
            <w:r w:rsidRPr="00036091">
              <w:rPr>
                <w:color w:val="000000"/>
                <w:kern w:val="0"/>
                <w:sz w:val="16"/>
                <w:szCs w:val="16"/>
              </w:rPr>
              <w:t>part_thickness</w:t>
            </w:r>
            <w:proofErr w:type="spellEnd"/>
          </w:p>
        </w:tc>
        <w:tc>
          <w:tcPr>
            <w:tcW w:w="705" w:type="dxa"/>
            <w:shd w:val="clear" w:color="auto" w:fill="auto"/>
            <w:noWrap/>
            <w:vAlign w:val="center"/>
            <w:hideMark/>
          </w:tcPr>
          <w:p w14:paraId="6DA47565" w14:textId="77777777" w:rsidR="00686C13" w:rsidRPr="00036091" w:rsidRDefault="00686C13" w:rsidP="00C37399">
            <w:pPr>
              <w:widowControl/>
              <w:jc w:val="center"/>
              <w:rPr>
                <w:color w:val="000000"/>
                <w:kern w:val="0"/>
                <w:sz w:val="16"/>
                <w:szCs w:val="16"/>
              </w:rPr>
            </w:pPr>
            <w:r w:rsidRPr="00036091">
              <w:rPr>
                <w:color w:val="000000"/>
                <w:kern w:val="0"/>
                <w:sz w:val="16"/>
                <w:szCs w:val="16"/>
              </w:rPr>
              <w:t>99</w:t>
            </w:r>
          </w:p>
        </w:tc>
        <w:tc>
          <w:tcPr>
            <w:tcW w:w="2207" w:type="dxa"/>
            <w:shd w:val="clear" w:color="auto" w:fill="auto"/>
            <w:noWrap/>
            <w:vAlign w:val="center"/>
            <w:hideMark/>
          </w:tcPr>
          <w:p w14:paraId="59388ADE"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CC_Central</w:t>
            </w:r>
            <w:proofErr w:type="spellEnd"/>
          </w:p>
        </w:tc>
      </w:tr>
      <w:tr w:rsidR="00686C13" w:rsidRPr="007A0902" w14:paraId="3A468F30" w14:textId="77777777" w:rsidTr="00C37399">
        <w:trPr>
          <w:trHeight w:val="280"/>
        </w:trPr>
        <w:tc>
          <w:tcPr>
            <w:tcW w:w="709" w:type="dxa"/>
            <w:shd w:val="clear" w:color="auto" w:fill="auto"/>
            <w:noWrap/>
            <w:vAlign w:val="center"/>
            <w:hideMark/>
          </w:tcPr>
          <w:p w14:paraId="154D0511" w14:textId="77777777" w:rsidR="00686C13" w:rsidRPr="00036091" w:rsidRDefault="00686C13" w:rsidP="00C37399">
            <w:pPr>
              <w:widowControl/>
              <w:jc w:val="center"/>
              <w:rPr>
                <w:color w:val="000000"/>
                <w:kern w:val="0"/>
                <w:sz w:val="16"/>
                <w:szCs w:val="16"/>
              </w:rPr>
            </w:pPr>
            <w:r w:rsidRPr="00036091">
              <w:rPr>
                <w:color w:val="000000"/>
                <w:kern w:val="0"/>
                <w:sz w:val="16"/>
                <w:szCs w:val="16"/>
              </w:rPr>
              <w:t>10</w:t>
            </w:r>
          </w:p>
        </w:tc>
        <w:tc>
          <w:tcPr>
            <w:tcW w:w="2838" w:type="dxa"/>
            <w:shd w:val="clear" w:color="auto" w:fill="auto"/>
            <w:noWrap/>
            <w:vAlign w:val="center"/>
            <w:hideMark/>
          </w:tcPr>
          <w:p w14:paraId="46C81D3D"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lh_G_cingul</w:t>
            </w:r>
            <w:proofErr w:type="spellEnd"/>
            <w:r w:rsidRPr="00036091">
              <w:rPr>
                <w:color w:val="000000"/>
                <w:kern w:val="0"/>
                <w:sz w:val="16"/>
                <w:szCs w:val="16"/>
              </w:rPr>
              <w:t>-Post-</w:t>
            </w:r>
            <w:proofErr w:type="spellStart"/>
            <w:r w:rsidRPr="00036091">
              <w:rPr>
                <w:color w:val="000000"/>
                <w:kern w:val="0"/>
                <w:sz w:val="16"/>
                <w:szCs w:val="16"/>
              </w:rPr>
              <w:t>ventral_thickness</w:t>
            </w:r>
            <w:proofErr w:type="spellEnd"/>
          </w:p>
        </w:tc>
        <w:tc>
          <w:tcPr>
            <w:tcW w:w="706" w:type="dxa"/>
            <w:shd w:val="clear" w:color="auto" w:fill="auto"/>
            <w:noWrap/>
            <w:vAlign w:val="center"/>
            <w:hideMark/>
          </w:tcPr>
          <w:p w14:paraId="0616929E" w14:textId="77777777" w:rsidR="00686C13" w:rsidRPr="00036091" w:rsidRDefault="00686C13" w:rsidP="00C37399">
            <w:pPr>
              <w:widowControl/>
              <w:jc w:val="center"/>
              <w:rPr>
                <w:color w:val="000000"/>
                <w:kern w:val="0"/>
                <w:sz w:val="16"/>
                <w:szCs w:val="16"/>
              </w:rPr>
            </w:pPr>
            <w:r w:rsidRPr="00036091">
              <w:rPr>
                <w:color w:val="000000"/>
                <w:kern w:val="0"/>
                <w:sz w:val="16"/>
                <w:szCs w:val="16"/>
              </w:rPr>
              <w:t>40</w:t>
            </w:r>
          </w:p>
        </w:tc>
        <w:tc>
          <w:tcPr>
            <w:tcW w:w="2847" w:type="dxa"/>
            <w:shd w:val="clear" w:color="auto" w:fill="auto"/>
            <w:noWrap/>
            <w:vAlign w:val="center"/>
            <w:hideMark/>
          </w:tcPr>
          <w:p w14:paraId="2B0368A1"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lh_Lat_Fis</w:t>
            </w:r>
            <w:proofErr w:type="spellEnd"/>
            <w:r w:rsidRPr="00036091">
              <w:rPr>
                <w:color w:val="000000"/>
                <w:kern w:val="0"/>
                <w:sz w:val="16"/>
                <w:szCs w:val="16"/>
              </w:rPr>
              <w:t>-ant-</w:t>
            </w:r>
            <w:proofErr w:type="spellStart"/>
            <w:r w:rsidRPr="00036091">
              <w:rPr>
                <w:color w:val="000000"/>
                <w:kern w:val="0"/>
                <w:sz w:val="16"/>
                <w:szCs w:val="16"/>
              </w:rPr>
              <w:t>Vertical_thickness</w:t>
            </w:r>
            <w:proofErr w:type="spellEnd"/>
          </w:p>
        </w:tc>
        <w:tc>
          <w:tcPr>
            <w:tcW w:w="839" w:type="dxa"/>
            <w:shd w:val="clear" w:color="auto" w:fill="auto"/>
            <w:noWrap/>
            <w:vAlign w:val="center"/>
            <w:hideMark/>
          </w:tcPr>
          <w:p w14:paraId="3CD1A8ED" w14:textId="77777777" w:rsidR="00686C13" w:rsidRPr="00036091" w:rsidRDefault="00686C13" w:rsidP="00C37399">
            <w:pPr>
              <w:widowControl/>
              <w:jc w:val="center"/>
              <w:rPr>
                <w:color w:val="000000"/>
                <w:kern w:val="0"/>
                <w:sz w:val="16"/>
                <w:szCs w:val="16"/>
              </w:rPr>
            </w:pPr>
            <w:r w:rsidRPr="00036091">
              <w:rPr>
                <w:color w:val="000000"/>
                <w:kern w:val="0"/>
                <w:sz w:val="16"/>
                <w:szCs w:val="16"/>
              </w:rPr>
              <w:t>70</w:t>
            </w:r>
          </w:p>
        </w:tc>
        <w:tc>
          <w:tcPr>
            <w:tcW w:w="3110" w:type="dxa"/>
            <w:shd w:val="clear" w:color="auto" w:fill="auto"/>
            <w:noWrap/>
            <w:vAlign w:val="center"/>
            <w:hideMark/>
          </w:tcPr>
          <w:p w14:paraId="524A6E07"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lh_S_suborbital_thickness</w:t>
            </w:r>
            <w:proofErr w:type="spellEnd"/>
          </w:p>
        </w:tc>
        <w:tc>
          <w:tcPr>
            <w:tcW w:w="705" w:type="dxa"/>
            <w:shd w:val="clear" w:color="auto" w:fill="auto"/>
            <w:noWrap/>
            <w:vAlign w:val="center"/>
            <w:hideMark/>
          </w:tcPr>
          <w:p w14:paraId="0C6BEBE5" w14:textId="77777777" w:rsidR="00686C13" w:rsidRPr="00036091" w:rsidRDefault="00686C13" w:rsidP="00C37399">
            <w:pPr>
              <w:widowControl/>
              <w:jc w:val="center"/>
              <w:rPr>
                <w:color w:val="000000"/>
                <w:kern w:val="0"/>
                <w:sz w:val="16"/>
                <w:szCs w:val="16"/>
              </w:rPr>
            </w:pPr>
            <w:r w:rsidRPr="00036091">
              <w:rPr>
                <w:color w:val="000000"/>
                <w:kern w:val="0"/>
                <w:sz w:val="16"/>
                <w:szCs w:val="16"/>
              </w:rPr>
              <w:t>100</w:t>
            </w:r>
          </w:p>
        </w:tc>
        <w:tc>
          <w:tcPr>
            <w:tcW w:w="2207" w:type="dxa"/>
            <w:shd w:val="clear" w:color="auto" w:fill="auto"/>
            <w:noWrap/>
            <w:vAlign w:val="center"/>
            <w:hideMark/>
          </w:tcPr>
          <w:p w14:paraId="23457281"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CC_Mid_Anterior</w:t>
            </w:r>
            <w:proofErr w:type="spellEnd"/>
          </w:p>
        </w:tc>
      </w:tr>
      <w:tr w:rsidR="00686C13" w:rsidRPr="007A0902" w14:paraId="36599719" w14:textId="77777777" w:rsidTr="00C37399">
        <w:trPr>
          <w:trHeight w:val="280"/>
        </w:trPr>
        <w:tc>
          <w:tcPr>
            <w:tcW w:w="709" w:type="dxa"/>
            <w:shd w:val="clear" w:color="auto" w:fill="auto"/>
            <w:noWrap/>
            <w:vAlign w:val="center"/>
            <w:hideMark/>
          </w:tcPr>
          <w:p w14:paraId="3FEFF37D" w14:textId="77777777" w:rsidR="00686C13" w:rsidRPr="00036091" w:rsidRDefault="00686C13" w:rsidP="00C37399">
            <w:pPr>
              <w:widowControl/>
              <w:jc w:val="center"/>
              <w:rPr>
                <w:color w:val="000000"/>
                <w:kern w:val="0"/>
                <w:sz w:val="16"/>
                <w:szCs w:val="16"/>
              </w:rPr>
            </w:pPr>
            <w:r w:rsidRPr="00036091">
              <w:rPr>
                <w:color w:val="000000"/>
                <w:kern w:val="0"/>
                <w:sz w:val="16"/>
                <w:szCs w:val="16"/>
              </w:rPr>
              <w:t>11</w:t>
            </w:r>
          </w:p>
        </w:tc>
        <w:tc>
          <w:tcPr>
            <w:tcW w:w="2838" w:type="dxa"/>
            <w:shd w:val="clear" w:color="auto" w:fill="auto"/>
            <w:noWrap/>
            <w:vAlign w:val="center"/>
            <w:hideMark/>
          </w:tcPr>
          <w:p w14:paraId="735CCE16"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lh_G_cuneus_thickness</w:t>
            </w:r>
            <w:proofErr w:type="spellEnd"/>
          </w:p>
        </w:tc>
        <w:tc>
          <w:tcPr>
            <w:tcW w:w="706" w:type="dxa"/>
            <w:shd w:val="clear" w:color="auto" w:fill="auto"/>
            <w:noWrap/>
            <w:vAlign w:val="center"/>
            <w:hideMark/>
          </w:tcPr>
          <w:p w14:paraId="4A5B0D5D" w14:textId="77777777" w:rsidR="00686C13" w:rsidRPr="00036091" w:rsidRDefault="00686C13" w:rsidP="00C37399">
            <w:pPr>
              <w:widowControl/>
              <w:jc w:val="center"/>
              <w:rPr>
                <w:color w:val="000000"/>
                <w:kern w:val="0"/>
                <w:sz w:val="16"/>
                <w:szCs w:val="16"/>
              </w:rPr>
            </w:pPr>
            <w:r w:rsidRPr="00036091">
              <w:rPr>
                <w:color w:val="000000"/>
                <w:kern w:val="0"/>
                <w:sz w:val="16"/>
                <w:szCs w:val="16"/>
              </w:rPr>
              <w:t>41</w:t>
            </w:r>
          </w:p>
        </w:tc>
        <w:tc>
          <w:tcPr>
            <w:tcW w:w="2847" w:type="dxa"/>
            <w:shd w:val="clear" w:color="auto" w:fill="auto"/>
            <w:noWrap/>
            <w:vAlign w:val="center"/>
            <w:hideMark/>
          </w:tcPr>
          <w:p w14:paraId="221C8DDE"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lh_Lat_Fis-post_thickness</w:t>
            </w:r>
            <w:proofErr w:type="spellEnd"/>
          </w:p>
        </w:tc>
        <w:tc>
          <w:tcPr>
            <w:tcW w:w="839" w:type="dxa"/>
            <w:shd w:val="clear" w:color="auto" w:fill="auto"/>
            <w:noWrap/>
            <w:vAlign w:val="center"/>
            <w:hideMark/>
          </w:tcPr>
          <w:p w14:paraId="3C7B3266" w14:textId="77777777" w:rsidR="00686C13" w:rsidRPr="00036091" w:rsidRDefault="00686C13" w:rsidP="00C37399">
            <w:pPr>
              <w:widowControl/>
              <w:jc w:val="center"/>
              <w:rPr>
                <w:color w:val="000000"/>
                <w:kern w:val="0"/>
                <w:sz w:val="16"/>
                <w:szCs w:val="16"/>
              </w:rPr>
            </w:pPr>
            <w:r w:rsidRPr="00036091">
              <w:rPr>
                <w:color w:val="000000"/>
                <w:kern w:val="0"/>
                <w:sz w:val="16"/>
                <w:szCs w:val="16"/>
              </w:rPr>
              <w:t>71</w:t>
            </w:r>
          </w:p>
        </w:tc>
        <w:tc>
          <w:tcPr>
            <w:tcW w:w="3110" w:type="dxa"/>
            <w:shd w:val="clear" w:color="auto" w:fill="auto"/>
            <w:noWrap/>
            <w:vAlign w:val="center"/>
            <w:hideMark/>
          </w:tcPr>
          <w:p w14:paraId="5D494819"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lh_S_subparietal_thickness</w:t>
            </w:r>
            <w:proofErr w:type="spellEnd"/>
          </w:p>
        </w:tc>
        <w:tc>
          <w:tcPr>
            <w:tcW w:w="705" w:type="dxa"/>
            <w:shd w:val="clear" w:color="auto" w:fill="auto"/>
            <w:noWrap/>
            <w:vAlign w:val="center"/>
            <w:hideMark/>
          </w:tcPr>
          <w:p w14:paraId="5F5FC723" w14:textId="77777777" w:rsidR="00686C13" w:rsidRPr="00036091" w:rsidRDefault="00686C13" w:rsidP="00C37399">
            <w:pPr>
              <w:widowControl/>
              <w:jc w:val="center"/>
              <w:rPr>
                <w:color w:val="000000"/>
                <w:kern w:val="0"/>
                <w:sz w:val="16"/>
                <w:szCs w:val="16"/>
              </w:rPr>
            </w:pPr>
            <w:r w:rsidRPr="00036091">
              <w:rPr>
                <w:color w:val="000000"/>
                <w:kern w:val="0"/>
                <w:sz w:val="16"/>
                <w:szCs w:val="16"/>
              </w:rPr>
              <w:t>101</w:t>
            </w:r>
          </w:p>
        </w:tc>
        <w:tc>
          <w:tcPr>
            <w:tcW w:w="2207" w:type="dxa"/>
            <w:shd w:val="clear" w:color="auto" w:fill="auto"/>
            <w:noWrap/>
            <w:vAlign w:val="center"/>
            <w:hideMark/>
          </w:tcPr>
          <w:p w14:paraId="786784AB"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CC_Anterior</w:t>
            </w:r>
            <w:proofErr w:type="spellEnd"/>
          </w:p>
        </w:tc>
      </w:tr>
      <w:tr w:rsidR="00686C13" w:rsidRPr="007A0902" w14:paraId="2C0B0DEE" w14:textId="77777777" w:rsidTr="00C37399">
        <w:trPr>
          <w:trHeight w:val="280"/>
        </w:trPr>
        <w:tc>
          <w:tcPr>
            <w:tcW w:w="709" w:type="dxa"/>
            <w:shd w:val="clear" w:color="auto" w:fill="auto"/>
            <w:noWrap/>
            <w:vAlign w:val="center"/>
            <w:hideMark/>
          </w:tcPr>
          <w:p w14:paraId="2606610B" w14:textId="77777777" w:rsidR="00686C13" w:rsidRPr="00036091" w:rsidRDefault="00686C13" w:rsidP="00C37399">
            <w:pPr>
              <w:widowControl/>
              <w:jc w:val="center"/>
              <w:rPr>
                <w:color w:val="000000"/>
                <w:kern w:val="0"/>
                <w:sz w:val="16"/>
                <w:szCs w:val="16"/>
              </w:rPr>
            </w:pPr>
            <w:r w:rsidRPr="00036091">
              <w:rPr>
                <w:color w:val="000000"/>
                <w:kern w:val="0"/>
                <w:sz w:val="16"/>
                <w:szCs w:val="16"/>
              </w:rPr>
              <w:t>12</w:t>
            </w:r>
          </w:p>
        </w:tc>
        <w:tc>
          <w:tcPr>
            <w:tcW w:w="2838" w:type="dxa"/>
            <w:shd w:val="clear" w:color="auto" w:fill="auto"/>
            <w:noWrap/>
            <w:vAlign w:val="center"/>
            <w:hideMark/>
          </w:tcPr>
          <w:p w14:paraId="5DC596FF"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lh_G_front_inf-Opercular_thickness</w:t>
            </w:r>
            <w:proofErr w:type="spellEnd"/>
          </w:p>
        </w:tc>
        <w:tc>
          <w:tcPr>
            <w:tcW w:w="706" w:type="dxa"/>
            <w:shd w:val="clear" w:color="auto" w:fill="auto"/>
            <w:noWrap/>
            <w:vAlign w:val="center"/>
            <w:hideMark/>
          </w:tcPr>
          <w:p w14:paraId="003E90BA" w14:textId="77777777" w:rsidR="00686C13" w:rsidRPr="00036091" w:rsidRDefault="00686C13" w:rsidP="00C37399">
            <w:pPr>
              <w:widowControl/>
              <w:jc w:val="center"/>
              <w:rPr>
                <w:color w:val="000000"/>
                <w:kern w:val="0"/>
                <w:sz w:val="16"/>
                <w:szCs w:val="16"/>
              </w:rPr>
            </w:pPr>
            <w:r w:rsidRPr="00036091">
              <w:rPr>
                <w:color w:val="000000"/>
                <w:kern w:val="0"/>
                <w:sz w:val="16"/>
                <w:szCs w:val="16"/>
              </w:rPr>
              <w:t>42</w:t>
            </w:r>
          </w:p>
        </w:tc>
        <w:tc>
          <w:tcPr>
            <w:tcW w:w="2847" w:type="dxa"/>
            <w:shd w:val="clear" w:color="auto" w:fill="auto"/>
            <w:noWrap/>
            <w:vAlign w:val="center"/>
            <w:hideMark/>
          </w:tcPr>
          <w:p w14:paraId="7B42EC1C"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lh_Pole_occipital_thickness</w:t>
            </w:r>
            <w:proofErr w:type="spellEnd"/>
          </w:p>
        </w:tc>
        <w:tc>
          <w:tcPr>
            <w:tcW w:w="839" w:type="dxa"/>
            <w:shd w:val="clear" w:color="auto" w:fill="auto"/>
            <w:noWrap/>
            <w:vAlign w:val="center"/>
            <w:hideMark/>
          </w:tcPr>
          <w:p w14:paraId="5168E562" w14:textId="77777777" w:rsidR="00686C13" w:rsidRPr="00036091" w:rsidRDefault="00686C13" w:rsidP="00C37399">
            <w:pPr>
              <w:widowControl/>
              <w:jc w:val="center"/>
              <w:rPr>
                <w:color w:val="000000"/>
                <w:kern w:val="0"/>
                <w:sz w:val="16"/>
                <w:szCs w:val="16"/>
              </w:rPr>
            </w:pPr>
            <w:r w:rsidRPr="00036091">
              <w:rPr>
                <w:color w:val="000000"/>
                <w:kern w:val="0"/>
                <w:sz w:val="16"/>
                <w:szCs w:val="16"/>
              </w:rPr>
              <w:t>72</w:t>
            </w:r>
          </w:p>
        </w:tc>
        <w:tc>
          <w:tcPr>
            <w:tcW w:w="3110" w:type="dxa"/>
            <w:shd w:val="clear" w:color="auto" w:fill="auto"/>
            <w:noWrap/>
            <w:vAlign w:val="center"/>
            <w:hideMark/>
          </w:tcPr>
          <w:p w14:paraId="4034C887"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lh_S_temporal_inf_thickness</w:t>
            </w:r>
            <w:proofErr w:type="spellEnd"/>
          </w:p>
        </w:tc>
        <w:tc>
          <w:tcPr>
            <w:tcW w:w="705" w:type="dxa"/>
            <w:shd w:val="clear" w:color="auto" w:fill="auto"/>
            <w:noWrap/>
            <w:vAlign w:val="center"/>
            <w:hideMark/>
          </w:tcPr>
          <w:p w14:paraId="43FDBA69" w14:textId="77777777" w:rsidR="00686C13" w:rsidRPr="00036091" w:rsidRDefault="00686C13" w:rsidP="00C37399">
            <w:pPr>
              <w:widowControl/>
              <w:jc w:val="center"/>
              <w:rPr>
                <w:color w:val="000000"/>
                <w:kern w:val="0"/>
                <w:sz w:val="16"/>
                <w:szCs w:val="16"/>
              </w:rPr>
            </w:pPr>
            <w:r w:rsidRPr="00036091">
              <w:rPr>
                <w:color w:val="000000"/>
                <w:kern w:val="0"/>
                <w:sz w:val="16"/>
                <w:szCs w:val="16"/>
              </w:rPr>
              <w:t>102</w:t>
            </w:r>
          </w:p>
        </w:tc>
        <w:tc>
          <w:tcPr>
            <w:tcW w:w="2207" w:type="dxa"/>
            <w:shd w:val="clear" w:color="auto" w:fill="auto"/>
            <w:noWrap/>
            <w:vAlign w:val="center"/>
            <w:hideMark/>
          </w:tcPr>
          <w:p w14:paraId="77E5200A"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BrainSegVol</w:t>
            </w:r>
            <w:proofErr w:type="spellEnd"/>
          </w:p>
        </w:tc>
      </w:tr>
      <w:tr w:rsidR="00686C13" w:rsidRPr="007A0902" w14:paraId="34F20A8C" w14:textId="77777777" w:rsidTr="00C37399">
        <w:trPr>
          <w:trHeight w:val="280"/>
        </w:trPr>
        <w:tc>
          <w:tcPr>
            <w:tcW w:w="709" w:type="dxa"/>
            <w:shd w:val="clear" w:color="auto" w:fill="auto"/>
            <w:noWrap/>
            <w:vAlign w:val="center"/>
            <w:hideMark/>
          </w:tcPr>
          <w:p w14:paraId="3F222553" w14:textId="77777777" w:rsidR="00686C13" w:rsidRPr="00036091" w:rsidRDefault="00686C13" w:rsidP="00C37399">
            <w:pPr>
              <w:widowControl/>
              <w:jc w:val="center"/>
              <w:rPr>
                <w:color w:val="000000"/>
                <w:kern w:val="0"/>
                <w:sz w:val="16"/>
                <w:szCs w:val="16"/>
              </w:rPr>
            </w:pPr>
            <w:r w:rsidRPr="00036091">
              <w:rPr>
                <w:color w:val="000000"/>
                <w:kern w:val="0"/>
                <w:sz w:val="16"/>
                <w:szCs w:val="16"/>
              </w:rPr>
              <w:t>13</w:t>
            </w:r>
          </w:p>
        </w:tc>
        <w:tc>
          <w:tcPr>
            <w:tcW w:w="2838" w:type="dxa"/>
            <w:shd w:val="clear" w:color="auto" w:fill="auto"/>
            <w:noWrap/>
            <w:vAlign w:val="center"/>
            <w:hideMark/>
          </w:tcPr>
          <w:p w14:paraId="1BFEAE08"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lh_G_front_inf-Orbital_thickness</w:t>
            </w:r>
            <w:proofErr w:type="spellEnd"/>
          </w:p>
        </w:tc>
        <w:tc>
          <w:tcPr>
            <w:tcW w:w="706" w:type="dxa"/>
            <w:shd w:val="clear" w:color="auto" w:fill="auto"/>
            <w:noWrap/>
            <w:vAlign w:val="center"/>
            <w:hideMark/>
          </w:tcPr>
          <w:p w14:paraId="14672A52" w14:textId="77777777" w:rsidR="00686C13" w:rsidRPr="00036091" w:rsidRDefault="00686C13" w:rsidP="00C37399">
            <w:pPr>
              <w:widowControl/>
              <w:jc w:val="center"/>
              <w:rPr>
                <w:color w:val="000000"/>
                <w:kern w:val="0"/>
                <w:sz w:val="16"/>
                <w:szCs w:val="16"/>
              </w:rPr>
            </w:pPr>
            <w:bookmarkStart w:id="0" w:name="RANGE!C14"/>
            <w:r w:rsidRPr="00036091">
              <w:rPr>
                <w:color w:val="000000"/>
                <w:kern w:val="0"/>
                <w:sz w:val="16"/>
                <w:szCs w:val="16"/>
              </w:rPr>
              <w:t>43</w:t>
            </w:r>
            <w:bookmarkEnd w:id="0"/>
          </w:p>
        </w:tc>
        <w:tc>
          <w:tcPr>
            <w:tcW w:w="2847" w:type="dxa"/>
            <w:shd w:val="clear" w:color="auto" w:fill="auto"/>
            <w:noWrap/>
            <w:vAlign w:val="center"/>
            <w:hideMark/>
          </w:tcPr>
          <w:p w14:paraId="54CF5538"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lh_Pole_temporal_thickness</w:t>
            </w:r>
            <w:proofErr w:type="spellEnd"/>
          </w:p>
        </w:tc>
        <w:tc>
          <w:tcPr>
            <w:tcW w:w="839" w:type="dxa"/>
            <w:shd w:val="clear" w:color="auto" w:fill="auto"/>
            <w:noWrap/>
            <w:vAlign w:val="center"/>
            <w:hideMark/>
          </w:tcPr>
          <w:p w14:paraId="31051F7C" w14:textId="77777777" w:rsidR="00686C13" w:rsidRPr="00036091" w:rsidRDefault="00686C13" w:rsidP="00C37399">
            <w:pPr>
              <w:widowControl/>
              <w:jc w:val="center"/>
              <w:rPr>
                <w:color w:val="000000"/>
                <w:kern w:val="0"/>
                <w:sz w:val="16"/>
                <w:szCs w:val="16"/>
              </w:rPr>
            </w:pPr>
            <w:r w:rsidRPr="00036091">
              <w:rPr>
                <w:color w:val="000000"/>
                <w:kern w:val="0"/>
                <w:sz w:val="16"/>
                <w:szCs w:val="16"/>
              </w:rPr>
              <w:t>73</w:t>
            </w:r>
          </w:p>
        </w:tc>
        <w:tc>
          <w:tcPr>
            <w:tcW w:w="3110" w:type="dxa"/>
            <w:shd w:val="clear" w:color="auto" w:fill="auto"/>
            <w:noWrap/>
            <w:vAlign w:val="center"/>
            <w:hideMark/>
          </w:tcPr>
          <w:p w14:paraId="2C959F3B"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lh_S_temporal_sup_thickness</w:t>
            </w:r>
            <w:proofErr w:type="spellEnd"/>
          </w:p>
        </w:tc>
        <w:tc>
          <w:tcPr>
            <w:tcW w:w="705" w:type="dxa"/>
            <w:shd w:val="clear" w:color="auto" w:fill="auto"/>
            <w:noWrap/>
            <w:vAlign w:val="center"/>
            <w:hideMark/>
          </w:tcPr>
          <w:p w14:paraId="030A6358" w14:textId="77777777" w:rsidR="00686C13" w:rsidRPr="00036091" w:rsidRDefault="00686C13" w:rsidP="00C37399">
            <w:pPr>
              <w:widowControl/>
              <w:jc w:val="center"/>
              <w:rPr>
                <w:color w:val="000000"/>
                <w:kern w:val="0"/>
                <w:sz w:val="16"/>
                <w:szCs w:val="16"/>
              </w:rPr>
            </w:pPr>
            <w:r w:rsidRPr="00036091">
              <w:rPr>
                <w:color w:val="000000"/>
                <w:kern w:val="0"/>
                <w:sz w:val="16"/>
                <w:szCs w:val="16"/>
              </w:rPr>
              <w:t>103</w:t>
            </w:r>
          </w:p>
        </w:tc>
        <w:tc>
          <w:tcPr>
            <w:tcW w:w="2207" w:type="dxa"/>
            <w:shd w:val="clear" w:color="auto" w:fill="auto"/>
            <w:noWrap/>
            <w:vAlign w:val="center"/>
            <w:hideMark/>
          </w:tcPr>
          <w:p w14:paraId="4091D054"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BrainSegVolNotVent</w:t>
            </w:r>
            <w:proofErr w:type="spellEnd"/>
          </w:p>
        </w:tc>
      </w:tr>
      <w:tr w:rsidR="00686C13" w:rsidRPr="007A0902" w14:paraId="1861BCB8" w14:textId="77777777" w:rsidTr="00C37399">
        <w:trPr>
          <w:trHeight w:val="280"/>
        </w:trPr>
        <w:tc>
          <w:tcPr>
            <w:tcW w:w="709" w:type="dxa"/>
            <w:shd w:val="clear" w:color="auto" w:fill="auto"/>
            <w:noWrap/>
            <w:vAlign w:val="center"/>
            <w:hideMark/>
          </w:tcPr>
          <w:p w14:paraId="448B7A25" w14:textId="77777777" w:rsidR="00686C13" w:rsidRPr="00036091" w:rsidRDefault="00686C13" w:rsidP="00C37399">
            <w:pPr>
              <w:widowControl/>
              <w:jc w:val="center"/>
              <w:rPr>
                <w:color w:val="000000"/>
                <w:kern w:val="0"/>
                <w:sz w:val="16"/>
                <w:szCs w:val="16"/>
              </w:rPr>
            </w:pPr>
            <w:r w:rsidRPr="00036091">
              <w:rPr>
                <w:color w:val="000000"/>
                <w:kern w:val="0"/>
                <w:sz w:val="16"/>
                <w:szCs w:val="16"/>
              </w:rPr>
              <w:t>14</w:t>
            </w:r>
          </w:p>
        </w:tc>
        <w:tc>
          <w:tcPr>
            <w:tcW w:w="2838" w:type="dxa"/>
            <w:shd w:val="clear" w:color="auto" w:fill="auto"/>
            <w:noWrap/>
            <w:vAlign w:val="center"/>
            <w:hideMark/>
          </w:tcPr>
          <w:p w14:paraId="35D9BCC0"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lh_G_front_inf-Triangul_thickness</w:t>
            </w:r>
            <w:proofErr w:type="spellEnd"/>
          </w:p>
        </w:tc>
        <w:tc>
          <w:tcPr>
            <w:tcW w:w="706" w:type="dxa"/>
            <w:shd w:val="clear" w:color="auto" w:fill="auto"/>
            <w:noWrap/>
            <w:vAlign w:val="center"/>
            <w:hideMark/>
          </w:tcPr>
          <w:p w14:paraId="7D2AED62" w14:textId="77777777" w:rsidR="00686C13" w:rsidRPr="00036091" w:rsidRDefault="00686C13" w:rsidP="00C37399">
            <w:pPr>
              <w:widowControl/>
              <w:jc w:val="center"/>
              <w:rPr>
                <w:color w:val="000000"/>
                <w:kern w:val="0"/>
                <w:sz w:val="16"/>
                <w:szCs w:val="16"/>
              </w:rPr>
            </w:pPr>
            <w:r w:rsidRPr="00036091">
              <w:rPr>
                <w:color w:val="000000"/>
                <w:kern w:val="0"/>
                <w:sz w:val="16"/>
                <w:szCs w:val="16"/>
              </w:rPr>
              <w:t>44</w:t>
            </w:r>
          </w:p>
        </w:tc>
        <w:tc>
          <w:tcPr>
            <w:tcW w:w="2847" w:type="dxa"/>
            <w:shd w:val="clear" w:color="auto" w:fill="auto"/>
            <w:noWrap/>
            <w:vAlign w:val="center"/>
            <w:hideMark/>
          </w:tcPr>
          <w:p w14:paraId="72E1CE6C"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lh_S_calcarine_thickness</w:t>
            </w:r>
            <w:proofErr w:type="spellEnd"/>
          </w:p>
        </w:tc>
        <w:tc>
          <w:tcPr>
            <w:tcW w:w="839" w:type="dxa"/>
            <w:shd w:val="clear" w:color="auto" w:fill="auto"/>
            <w:noWrap/>
            <w:vAlign w:val="center"/>
            <w:hideMark/>
          </w:tcPr>
          <w:p w14:paraId="5BB8EEF5" w14:textId="77777777" w:rsidR="00686C13" w:rsidRPr="00036091" w:rsidRDefault="00686C13" w:rsidP="00C37399">
            <w:pPr>
              <w:widowControl/>
              <w:jc w:val="center"/>
              <w:rPr>
                <w:color w:val="000000"/>
                <w:kern w:val="0"/>
                <w:sz w:val="16"/>
                <w:szCs w:val="16"/>
              </w:rPr>
            </w:pPr>
            <w:r w:rsidRPr="00036091">
              <w:rPr>
                <w:color w:val="000000"/>
                <w:kern w:val="0"/>
                <w:sz w:val="16"/>
                <w:szCs w:val="16"/>
              </w:rPr>
              <w:t>74</w:t>
            </w:r>
          </w:p>
        </w:tc>
        <w:tc>
          <w:tcPr>
            <w:tcW w:w="3110" w:type="dxa"/>
            <w:shd w:val="clear" w:color="auto" w:fill="auto"/>
            <w:noWrap/>
            <w:vAlign w:val="center"/>
            <w:hideMark/>
          </w:tcPr>
          <w:p w14:paraId="60B4123B"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lh_S_temporal_transverse_thickness</w:t>
            </w:r>
            <w:proofErr w:type="spellEnd"/>
          </w:p>
        </w:tc>
        <w:tc>
          <w:tcPr>
            <w:tcW w:w="705" w:type="dxa"/>
            <w:shd w:val="clear" w:color="auto" w:fill="auto"/>
            <w:noWrap/>
            <w:vAlign w:val="center"/>
            <w:hideMark/>
          </w:tcPr>
          <w:p w14:paraId="772C4A7B" w14:textId="77777777" w:rsidR="00686C13" w:rsidRPr="00036091" w:rsidRDefault="00686C13" w:rsidP="00C37399">
            <w:pPr>
              <w:widowControl/>
              <w:jc w:val="center"/>
              <w:rPr>
                <w:color w:val="000000"/>
                <w:kern w:val="0"/>
                <w:sz w:val="16"/>
                <w:szCs w:val="16"/>
              </w:rPr>
            </w:pPr>
            <w:r w:rsidRPr="00036091">
              <w:rPr>
                <w:color w:val="000000"/>
                <w:kern w:val="0"/>
                <w:sz w:val="16"/>
                <w:szCs w:val="16"/>
              </w:rPr>
              <w:t>104</w:t>
            </w:r>
          </w:p>
        </w:tc>
        <w:tc>
          <w:tcPr>
            <w:tcW w:w="2207" w:type="dxa"/>
            <w:shd w:val="clear" w:color="auto" w:fill="auto"/>
            <w:noWrap/>
            <w:vAlign w:val="center"/>
            <w:hideMark/>
          </w:tcPr>
          <w:p w14:paraId="793243D8"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lhCortexVol</w:t>
            </w:r>
            <w:proofErr w:type="spellEnd"/>
          </w:p>
        </w:tc>
      </w:tr>
      <w:tr w:rsidR="00686C13" w:rsidRPr="007A0902" w14:paraId="1950D452" w14:textId="77777777" w:rsidTr="00C37399">
        <w:trPr>
          <w:trHeight w:val="280"/>
        </w:trPr>
        <w:tc>
          <w:tcPr>
            <w:tcW w:w="709" w:type="dxa"/>
            <w:shd w:val="clear" w:color="auto" w:fill="auto"/>
            <w:noWrap/>
            <w:vAlign w:val="center"/>
            <w:hideMark/>
          </w:tcPr>
          <w:p w14:paraId="78918D12" w14:textId="77777777" w:rsidR="00686C13" w:rsidRPr="00036091" w:rsidRDefault="00686C13" w:rsidP="00C37399">
            <w:pPr>
              <w:widowControl/>
              <w:jc w:val="center"/>
              <w:rPr>
                <w:color w:val="000000"/>
                <w:kern w:val="0"/>
                <w:sz w:val="16"/>
                <w:szCs w:val="16"/>
              </w:rPr>
            </w:pPr>
            <w:r w:rsidRPr="00036091">
              <w:rPr>
                <w:color w:val="000000"/>
                <w:kern w:val="0"/>
                <w:sz w:val="16"/>
                <w:szCs w:val="16"/>
              </w:rPr>
              <w:t>15</w:t>
            </w:r>
          </w:p>
        </w:tc>
        <w:tc>
          <w:tcPr>
            <w:tcW w:w="2838" w:type="dxa"/>
            <w:shd w:val="clear" w:color="auto" w:fill="auto"/>
            <w:noWrap/>
            <w:vAlign w:val="center"/>
            <w:hideMark/>
          </w:tcPr>
          <w:p w14:paraId="02DDEE85"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lh_G_front_middle_thickness</w:t>
            </w:r>
            <w:proofErr w:type="spellEnd"/>
          </w:p>
        </w:tc>
        <w:tc>
          <w:tcPr>
            <w:tcW w:w="706" w:type="dxa"/>
            <w:shd w:val="clear" w:color="auto" w:fill="auto"/>
            <w:noWrap/>
            <w:vAlign w:val="center"/>
            <w:hideMark/>
          </w:tcPr>
          <w:p w14:paraId="171404EA" w14:textId="77777777" w:rsidR="00686C13" w:rsidRPr="00036091" w:rsidRDefault="00686C13" w:rsidP="00C37399">
            <w:pPr>
              <w:widowControl/>
              <w:jc w:val="center"/>
              <w:rPr>
                <w:color w:val="000000"/>
                <w:kern w:val="0"/>
                <w:sz w:val="16"/>
                <w:szCs w:val="16"/>
              </w:rPr>
            </w:pPr>
            <w:r w:rsidRPr="00036091">
              <w:rPr>
                <w:color w:val="000000"/>
                <w:kern w:val="0"/>
                <w:sz w:val="16"/>
                <w:szCs w:val="16"/>
              </w:rPr>
              <w:t>45</w:t>
            </w:r>
          </w:p>
        </w:tc>
        <w:tc>
          <w:tcPr>
            <w:tcW w:w="2847" w:type="dxa"/>
            <w:shd w:val="clear" w:color="auto" w:fill="auto"/>
            <w:noWrap/>
            <w:vAlign w:val="center"/>
            <w:hideMark/>
          </w:tcPr>
          <w:p w14:paraId="760D3902"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lh_S_central_thickness</w:t>
            </w:r>
            <w:proofErr w:type="spellEnd"/>
          </w:p>
        </w:tc>
        <w:tc>
          <w:tcPr>
            <w:tcW w:w="839" w:type="dxa"/>
            <w:shd w:val="clear" w:color="auto" w:fill="auto"/>
            <w:noWrap/>
            <w:vAlign w:val="center"/>
            <w:hideMark/>
          </w:tcPr>
          <w:p w14:paraId="7450F4D0" w14:textId="77777777" w:rsidR="00686C13" w:rsidRPr="00036091" w:rsidRDefault="00686C13" w:rsidP="00C37399">
            <w:pPr>
              <w:widowControl/>
              <w:jc w:val="center"/>
              <w:rPr>
                <w:color w:val="000000"/>
                <w:kern w:val="0"/>
                <w:sz w:val="16"/>
                <w:szCs w:val="16"/>
              </w:rPr>
            </w:pPr>
            <w:r w:rsidRPr="00036091">
              <w:rPr>
                <w:color w:val="000000"/>
                <w:kern w:val="0"/>
                <w:sz w:val="16"/>
                <w:szCs w:val="16"/>
              </w:rPr>
              <w:t>75</w:t>
            </w:r>
          </w:p>
        </w:tc>
        <w:tc>
          <w:tcPr>
            <w:tcW w:w="3110" w:type="dxa"/>
            <w:shd w:val="clear" w:color="auto" w:fill="auto"/>
            <w:noWrap/>
            <w:vAlign w:val="center"/>
            <w:hideMark/>
          </w:tcPr>
          <w:p w14:paraId="60CCCFC3"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lh_MeanThickness_thickness</w:t>
            </w:r>
            <w:proofErr w:type="spellEnd"/>
          </w:p>
        </w:tc>
        <w:tc>
          <w:tcPr>
            <w:tcW w:w="705" w:type="dxa"/>
            <w:shd w:val="clear" w:color="auto" w:fill="auto"/>
            <w:noWrap/>
            <w:vAlign w:val="center"/>
            <w:hideMark/>
          </w:tcPr>
          <w:p w14:paraId="2C4B63F4" w14:textId="77777777" w:rsidR="00686C13" w:rsidRPr="00036091" w:rsidRDefault="00686C13" w:rsidP="00C37399">
            <w:pPr>
              <w:widowControl/>
              <w:jc w:val="center"/>
              <w:rPr>
                <w:color w:val="000000"/>
                <w:kern w:val="0"/>
                <w:sz w:val="16"/>
                <w:szCs w:val="16"/>
              </w:rPr>
            </w:pPr>
            <w:r w:rsidRPr="00036091">
              <w:rPr>
                <w:color w:val="000000"/>
                <w:kern w:val="0"/>
                <w:sz w:val="16"/>
                <w:szCs w:val="16"/>
              </w:rPr>
              <w:t>105</w:t>
            </w:r>
          </w:p>
        </w:tc>
        <w:tc>
          <w:tcPr>
            <w:tcW w:w="2207" w:type="dxa"/>
            <w:shd w:val="clear" w:color="auto" w:fill="auto"/>
            <w:noWrap/>
            <w:vAlign w:val="center"/>
            <w:hideMark/>
          </w:tcPr>
          <w:p w14:paraId="634641A2"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lhCerebralWhiteMatterVol</w:t>
            </w:r>
            <w:proofErr w:type="spellEnd"/>
          </w:p>
        </w:tc>
      </w:tr>
      <w:tr w:rsidR="00686C13" w:rsidRPr="007A0902" w14:paraId="23731B0C" w14:textId="77777777" w:rsidTr="00C37399">
        <w:trPr>
          <w:trHeight w:val="280"/>
        </w:trPr>
        <w:tc>
          <w:tcPr>
            <w:tcW w:w="709" w:type="dxa"/>
            <w:shd w:val="clear" w:color="auto" w:fill="auto"/>
            <w:noWrap/>
            <w:vAlign w:val="center"/>
            <w:hideMark/>
          </w:tcPr>
          <w:p w14:paraId="4CEE19EA" w14:textId="77777777" w:rsidR="00686C13" w:rsidRPr="00036091" w:rsidRDefault="00686C13" w:rsidP="00C37399">
            <w:pPr>
              <w:widowControl/>
              <w:jc w:val="center"/>
              <w:rPr>
                <w:color w:val="000000"/>
                <w:kern w:val="0"/>
                <w:sz w:val="16"/>
                <w:szCs w:val="16"/>
              </w:rPr>
            </w:pPr>
            <w:r w:rsidRPr="00036091">
              <w:rPr>
                <w:color w:val="000000"/>
                <w:kern w:val="0"/>
                <w:sz w:val="16"/>
                <w:szCs w:val="16"/>
              </w:rPr>
              <w:t>16</w:t>
            </w:r>
          </w:p>
        </w:tc>
        <w:tc>
          <w:tcPr>
            <w:tcW w:w="2838" w:type="dxa"/>
            <w:shd w:val="clear" w:color="auto" w:fill="auto"/>
            <w:noWrap/>
            <w:vAlign w:val="center"/>
            <w:hideMark/>
          </w:tcPr>
          <w:p w14:paraId="656514D3"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lh_G_front_sup_thickness</w:t>
            </w:r>
            <w:proofErr w:type="spellEnd"/>
          </w:p>
        </w:tc>
        <w:tc>
          <w:tcPr>
            <w:tcW w:w="706" w:type="dxa"/>
            <w:shd w:val="clear" w:color="auto" w:fill="auto"/>
            <w:noWrap/>
            <w:vAlign w:val="center"/>
            <w:hideMark/>
          </w:tcPr>
          <w:p w14:paraId="71DCD54A" w14:textId="77777777" w:rsidR="00686C13" w:rsidRPr="00036091" w:rsidRDefault="00686C13" w:rsidP="00C37399">
            <w:pPr>
              <w:widowControl/>
              <w:jc w:val="center"/>
              <w:rPr>
                <w:color w:val="000000"/>
                <w:kern w:val="0"/>
                <w:sz w:val="16"/>
                <w:szCs w:val="16"/>
              </w:rPr>
            </w:pPr>
            <w:r w:rsidRPr="00036091">
              <w:rPr>
                <w:color w:val="000000"/>
                <w:kern w:val="0"/>
                <w:sz w:val="16"/>
                <w:szCs w:val="16"/>
              </w:rPr>
              <w:t>46</w:t>
            </w:r>
          </w:p>
        </w:tc>
        <w:tc>
          <w:tcPr>
            <w:tcW w:w="2847" w:type="dxa"/>
            <w:shd w:val="clear" w:color="auto" w:fill="auto"/>
            <w:noWrap/>
            <w:vAlign w:val="center"/>
            <w:hideMark/>
          </w:tcPr>
          <w:p w14:paraId="3FEF74A4"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lh_S_cingul-Marginalis_thickness</w:t>
            </w:r>
            <w:proofErr w:type="spellEnd"/>
          </w:p>
        </w:tc>
        <w:tc>
          <w:tcPr>
            <w:tcW w:w="839" w:type="dxa"/>
            <w:shd w:val="clear" w:color="auto" w:fill="auto"/>
            <w:noWrap/>
            <w:vAlign w:val="center"/>
            <w:hideMark/>
          </w:tcPr>
          <w:p w14:paraId="605A7BB0" w14:textId="77777777" w:rsidR="00686C13" w:rsidRPr="00036091" w:rsidRDefault="00686C13" w:rsidP="00C37399">
            <w:pPr>
              <w:widowControl/>
              <w:jc w:val="center"/>
              <w:rPr>
                <w:color w:val="000000"/>
                <w:kern w:val="0"/>
                <w:sz w:val="16"/>
                <w:szCs w:val="16"/>
              </w:rPr>
            </w:pPr>
            <w:r w:rsidRPr="00036091">
              <w:rPr>
                <w:color w:val="000000"/>
                <w:kern w:val="0"/>
                <w:sz w:val="16"/>
                <w:szCs w:val="16"/>
              </w:rPr>
              <w:t>76</w:t>
            </w:r>
          </w:p>
        </w:tc>
        <w:tc>
          <w:tcPr>
            <w:tcW w:w="3110" w:type="dxa"/>
            <w:shd w:val="clear" w:color="auto" w:fill="auto"/>
            <w:noWrap/>
            <w:vAlign w:val="center"/>
            <w:hideMark/>
          </w:tcPr>
          <w:p w14:paraId="0A47ED0D"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BrainSegVolNotVent</w:t>
            </w:r>
            <w:proofErr w:type="spellEnd"/>
          </w:p>
        </w:tc>
        <w:tc>
          <w:tcPr>
            <w:tcW w:w="705" w:type="dxa"/>
            <w:shd w:val="clear" w:color="auto" w:fill="auto"/>
            <w:noWrap/>
            <w:vAlign w:val="center"/>
            <w:hideMark/>
          </w:tcPr>
          <w:p w14:paraId="045DC499" w14:textId="77777777" w:rsidR="00686C13" w:rsidRPr="00036091" w:rsidRDefault="00686C13" w:rsidP="00C37399">
            <w:pPr>
              <w:widowControl/>
              <w:jc w:val="center"/>
              <w:rPr>
                <w:color w:val="000000"/>
                <w:kern w:val="0"/>
                <w:sz w:val="16"/>
                <w:szCs w:val="16"/>
              </w:rPr>
            </w:pPr>
            <w:r w:rsidRPr="00036091">
              <w:rPr>
                <w:color w:val="000000"/>
                <w:kern w:val="0"/>
                <w:sz w:val="16"/>
                <w:szCs w:val="16"/>
              </w:rPr>
              <w:t>106</w:t>
            </w:r>
          </w:p>
        </w:tc>
        <w:tc>
          <w:tcPr>
            <w:tcW w:w="2207" w:type="dxa"/>
            <w:shd w:val="clear" w:color="auto" w:fill="auto"/>
            <w:noWrap/>
            <w:vAlign w:val="center"/>
            <w:hideMark/>
          </w:tcPr>
          <w:p w14:paraId="1C4BCFE4"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lhSurfaceHoles</w:t>
            </w:r>
            <w:proofErr w:type="spellEnd"/>
          </w:p>
        </w:tc>
      </w:tr>
      <w:tr w:rsidR="00686C13" w:rsidRPr="007A0902" w14:paraId="1C0BED91" w14:textId="77777777" w:rsidTr="00C37399">
        <w:trPr>
          <w:trHeight w:val="280"/>
        </w:trPr>
        <w:tc>
          <w:tcPr>
            <w:tcW w:w="709" w:type="dxa"/>
            <w:shd w:val="clear" w:color="auto" w:fill="auto"/>
            <w:noWrap/>
            <w:vAlign w:val="center"/>
            <w:hideMark/>
          </w:tcPr>
          <w:p w14:paraId="11E15E33" w14:textId="77777777" w:rsidR="00686C13" w:rsidRPr="00036091" w:rsidRDefault="00686C13" w:rsidP="00C37399">
            <w:pPr>
              <w:widowControl/>
              <w:jc w:val="center"/>
              <w:rPr>
                <w:color w:val="000000"/>
                <w:kern w:val="0"/>
                <w:sz w:val="16"/>
                <w:szCs w:val="16"/>
              </w:rPr>
            </w:pPr>
            <w:r w:rsidRPr="00036091">
              <w:rPr>
                <w:color w:val="000000"/>
                <w:kern w:val="0"/>
                <w:sz w:val="16"/>
                <w:szCs w:val="16"/>
              </w:rPr>
              <w:lastRenderedPageBreak/>
              <w:t>17</w:t>
            </w:r>
          </w:p>
        </w:tc>
        <w:tc>
          <w:tcPr>
            <w:tcW w:w="2838" w:type="dxa"/>
            <w:shd w:val="clear" w:color="auto" w:fill="auto"/>
            <w:noWrap/>
            <w:vAlign w:val="center"/>
            <w:hideMark/>
          </w:tcPr>
          <w:p w14:paraId="0DE77EE8"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lh_G_Ins_lg_and_S_cent_ins_thickness</w:t>
            </w:r>
            <w:proofErr w:type="spellEnd"/>
          </w:p>
        </w:tc>
        <w:tc>
          <w:tcPr>
            <w:tcW w:w="706" w:type="dxa"/>
            <w:shd w:val="clear" w:color="auto" w:fill="auto"/>
            <w:noWrap/>
            <w:vAlign w:val="center"/>
            <w:hideMark/>
          </w:tcPr>
          <w:p w14:paraId="04FC3C7D" w14:textId="77777777" w:rsidR="00686C13" w:rsidRPr="00036091" w:rsidRDefault="00686C13" w:rsidP="00C37399">
            <w:pPr>
              <w:widowControl/>
              <w:jc w:val="center"/>
              <w:rPr>
                <w:color w:val="000000"/>
                <w:kern w:val="0"/>
                <w:sz w:val="16"/>
                <w:szCs w:val="16"/>
              </w:rPr>
            </w:pPr>
            <w:r w:rsidRPr="00036091">
              <w:rPr>
                <w:color w:val="000000"/>
                <w:kern w:val="0"/>
                <w:sz w:val="16"/>
                <w:szCs w:val="16"/>
              </w:rPr>
              <w:t>47</w:t>
            </w:r>
          </w:p>
        </w:tc>
        <w:tc>
          <w:tcPr>
            <w:tcW w:w="2847" w:type="dxa"/>
            <w:shd w:val="clear" w:color="auto" w:fill="auto"/>
            <w:noWrap/>
            <w:vAlign w:val="center"/>
            <w:hideMark/>
          </w:tcPr>
          <w:p w14:paraId="5BA92F58"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lh_S_circular_insula_ant_thickness</w:t>
            </w:r>
            <w:proofErr w:type="spellEnd"/>
          </w:p>
        </w:tc>
        <w:tc>
          <w:tcPr>
            <w:tcW w:w="839" w:type="dxa"/>
            <w:shd w:val="clear" w:color="auto" w:fill="auto"/>
            <w:noWrap/>
            <w:vAlign w:val="center"/>
            <w:hideMark/>
          </w:tcPr>
          <w:p w14:paraId="048A3C0F" w14:textId="77777777" w:rsidR="00686C13" w:rsidRPr="00036091" w:rsidRDefault="00686C13" w:rsidP="00C37399">
            <w:pPr>
              <w:widowControl/>
              <w:jc w:val="center"/>
              <w:rPr>
                <w:color w:val="000000"/>
                <w:kern w:val="0"/>
                <w:sz w:val="16"/>
                <w:szCs w:val="16"/>
              </w:rPr>
            </w:pPr>
            <w:r w:rsidRPr="00036091">
              <w:rPr>
                <w:color w:val="000000"/>
                <w:kern w:val="0"/>
                <w:sz w:val="16"/>
                <w:szCs w:val="16"/>
              </w:rPr>
              <w:t>77</w:t>
            </w:r>
          </w:p>
        </w:tc>
        <w:tc>
          <w:tcPr>
            <w:tcW w:w="3110" w:type="dxa"/>
            <w:shd w:val="clear" w:color="auto" w:fill="auto"/>
            <w:noWrap/>
            <w:vAlign w:val="center"/>
            <w:hideMark/>
          </w:tcPr>
          <w:p w14:paraId="462EACF1"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eTIV</w:t>
            </w:r>
            <w:proofErr w:type="spellEnd"/>
          </w:p>
        </w:tc>
        <w:tc>
          <w:tcPr>
            <w:tcW w:w="705" w:type="dxa"/>
            <w:shd w:val="clear" w:color="auto" w:fill="auto"/>
            <w:noWrap/>
            <w:vAlign w:val="center"/>
            <w:hideMark/>
          </w:tcPr>
          <w:p w14:paraId="07AD7AD0" w14:textId="77777777" w:rsidR="00686C13" w:rsidRPr="00036091" w:rsidRDefault="00686C13" w:rsidP="00C37399">
            <w:pPr>
              <w:widowControl/>
              <w:jc w:val="center"/>
              <w:rPr>
                <w:color w:val="000000"/>
                <w:kern w:val="0"/>
                <w:sz w:val="16"/>
                <w:szCs w:val="16"/>
              </w:rPr>
            </w:pPr>
            <w:r w:rsidRPr="00036091">
              <w:rPr>
                <w:color w:val="000000"/>
                <w:kern w:val="0"/>
                <w:sz w:val="16"/>
                <w:szCs w:val="16"/>
              </w:rPr>
              <w:t>107</w:t>
            </w:r>
          </w:p>
        </w:tc>
        <w:tc>
          <w:tcPr>
            <w:tcW w:w="2207" w:type="dxa"/>
            <w:shd w:val="clear" w:color="auto" w:fill="auto"/>
            <w:noWrap/>
            <w:vAlign w:val="center"/>
            <w:hideMark/>
          </w:tcPr>
          <w:p w14:paraId="254D2833"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SurfaceHoles</w:t>
            </w:r>
            <w:proofErr w:type="spellEnd"/>
          </w:p>
        </w:tc>
      </w:tr>
      <w:tr w:rsidR="00686C13" w:rsidRPr="007A0902" w14:paraId="211DDF37" w14:textId="77777777" w:rsidTr="00C37399">
        <w:trPr>
          <w:trHeight w:val="280"/>
        </w:trPr>
        <w:tc>
          <w:tcPr>
            <w:tcW w:w="709" w:type="dxa"/>
            <w:shd w:val="clear" w:color="auto" w:fill="auto"/>
            <w:noWrap/>
            <w:vAlign w:val="center"/>
            <w:hideMark/>
          </w:tcPr>
          <w:p w14:paraId="10A5A0A1" w14:textId="77777777" w:rsidR="00686C13" w:rsidRPr="00036091" w:rsidRDefault="00686C13" w:rsidP="00C37399">
            <w:pPr>
              <w:widowControl/>
              <w:jc w:val="center"/>
              <w:rPr>
                <w:color w:val="000000"/>
                <w:kern w:val="0"/>
                <w:sz w:val="16"/>
                <w:szCs w:val="16"/>
              </w:rPr>
            </w:pPr>
            <w:r w:rsidRPr="00036091">
              <w:rPr>
                <w:color w:val="000000"/>
                <w:kern w:val="0"/>
                <w:sz w:val="16"/>
                <w:szCs w:val="16"/>
              </w:rPr>
              <w:t>18</w:t>
            </w:r>
          </w:p>
        </w:tc>
        <w:tc>
          <w:tcPr>
            <w:tcW w:w="2838" w:type="dxa"/>
            <w:shd w:val="clear" w:color="auto" w:fill="auto"/>
            <w:noWrap/>
            <w:vAlign w:val="center"/>
            <w:hideMark/>
          </w:tcPr>
          <w:p w14:paraId="3D1008DF"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lh_G_insular_short_thickness</w:t>
            </w:r>
            <w:proofErr w:type="spellEnd"/>
          </w:p>
        </w:tc>
        <w:tc>
          <w:tcPr>
            <w:tcW w:w="706" w:type="dxa"/>
            <w:shd w:val="clear" w:color="auto" w:fill="auto"/>
            <w:noWrap/>
            <w:vAlign w:val="center"/>
            <w:hideMark/>
          </w:tcPr>
          <w:p w14:paraId="2B311852" w14:textId="77777777" w:rsidR="00686C13" w:rsidRPr="00036091" w:rsidRDefault="00686C13" w:rsidP="00C37399">
            <w:pPr>
              <w:widowControl/>
              <w:jc w:val="center"/>
              <w:rPr>
                <w:color w:val="000000"/>
                <w:kern w:val="0"/>
                <w:sz w:val="16"/>
                <w:szCs w:val="16"/>
              </w:rPr>
            </w:pPr>
            <w:r w:rsidRPr="00036091">
              <w:rPr>
                <w:color w:val="000000"/>
                <w:kern w:val="0"/>
                <w:sz w:val="16"/>
                <w:szCs w:val="16"/>
              </w:rPr>
              <w:t>48</w:t>
            </w:r>
          </w:p>
        </w:tc>
        <w:tc>
          <w:tcPr>
            <w:tcW w:w="2847" w:type="dxa"/>
            <w:shd w:val="clear" w:color="auto" w:fill="auto"/>
            <w:noWrap/>
            <w:vAlign w:val="center"/>
            <w:hideMark/>
          </w:tcPr>
          <w:p w14:paraId="157EDC4E"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lh_S_circular_insula_inf_thickness</w:t>
            </w:r>
            <w:proofErr w:type="spellEnd"/>
          </w:p>
        </w:tc>
        <w:tc>
          <w:tcPr>
            <w:tcW w:w="839" w:type="dxa"/>
            <w:shd w:val="clear" w:color="auto" w:fill="auto"/>
            <w:noWrap/>
            <w:vAlign w:val="center"/>
            <w:hideMark/>
          </w:tcPr>
          <w:p w14:paraId="3ED65FFF" w14:textId="77777777" w:rsidR="00686C13" w:rsidRPr="00036091" w:rsidRDefault="00686C13" w:rsidP="00C37399">
            <w:pPr>
              <w:widowControl/>
              <w:jc w:val="center"/>
              <w:rPr>
                <w:color w:val="000000"/>
                <w:kern w:val="0"/>
                <w:sz w:val="16"/>
                <w:szCs w:val="16"/>
              </w:rPr>
            </w:pPr>
            <w:r w:rsidRPr="00036091">
              <w:rPr>
                <w:color w:val="000000"/>
                <w:kern w:val="0"/>
                <w:sz w:val="16"/>
                <w:szCs w:val="16"/>
              </w:rPr>
              <w:t>78</w:t>
            </w:r>
          </w:p>
        </w:tc>
        <w:tc>
          <w:tcPr>
            <w:tcW w:w="3110" w:type="dxa"/>
            <w:shd w:val="clear" w:color="auto" w:fill="auto"/>
            <w:noWrap/>
            <w:vAlign w:val="center"/>
            <w:hideMark/>
          </w:tcPr>
          <w:p w14:paraId="412D944D" w14:textId="77777777" w:rsidR="00686C13" w:rsidRPr="00036091" w:rsidRDefault="00686C13" w:rsidP="00C37399">
            <w:pPr>
              <w:widowControl/>
              <w:jc w:val="left"/>
              <w:rPr>
                <w:color w:val="000000"/>
                <w:kern w:val="0"/>
                <w:sz w:val="16"/>
                <w:szCs w:val="16"/>
              </w:rPr>
            </w:pPr>
            <w:r w:rsidRPr="00036091">
              <w:rPr>
                <w:color w:val="000000"/>
                <w:kern w:val="0"/>
                <w:sz w:val="16"/>
                <w:szCs w:val="16"/>
              </w:rPr>
              <w:t>Left-Inf-Lat-Vent</w:t>
            </w:r>
          </w:p>
        </w:tc>
        <w:tc>
          <w:tcPr>
            <w:tcW w:w="705" w:type="dxa"/>
            <w:shd w:val="clear" w:color="auto" w:fill="auto"/>
            <w:noWrap/>
            <w:vAlign w:val="center"/>
            <w:hideMark/>
          </w:tcPr>
          <w:p w14:paraId="0C9F1F93" w14:textId="3288D5BB" w:rsidR="00686C13" w:rsidRPr="00036091" w:rsidRDefault="00686C13" w:rsidP="00C37399">
            <w:pPr>
              <w:widowControl/>
              <w:jc w:val="center"/>
              <w:rPr>
                <w:color w:val="000000"/>
                <w:kern w:val="0"/>
                <w:sz w:val="16"/>
                <w:szCs w:val="16"/>
              </w:rPr>
            </w:pPr>
            <w:r w:rsidRPr="00036091">
              <w:rPr>
                <w:color w:val="000000"/>
                <w:kern w:val="0"/>
                <w:sz w:val="16"/>
                <w:szCs w:val="16"/>
              </w:rPr>
              <w:t>10</w:t>
            </w:r>
            <w:r w:rsidR="00D1474F">
              <w:rPr>
                <w:color w:val="000000"/>
                <w:kern w:val="0"/>
                <w:sz w:val="16"/>
                <w:szCs w:val="16"/>
              </w:rPr>
              <w:t>8</w:t>
            </w:r>
          </w:p>
        </w:tc>
        <w:tc>
          <w:tcPr>
            <w:tcW w:w="2207" w:type="dxa"/>
            <w:shd w:val="clear" w:color="auto" w:fill="auto"/>
            <w:noWrap/>
            <w:vAlign w:val="center"/>
            <w:hideMark/>
          </w:tcPr>
          <w:p w14:paraId="4F8AF676"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EstimatedTotalIntraCranialVol</w:t>
            </w:r>
            <w:proofErr w:type="spellEnd"/>
          </w:p>
        </w:tc>
      </w:tr>
      <w:tr w:rsidR="00686C13" w:rsidRPr="007A0902" w14:paraId="3E468440" w14:textId="77777777" w:rsidTr="00C37399">
        <w:trPr>
          <w:trHeight w:val="280"/>
        </w:trPr>
        <w:tc>
          <w:tcPr>
            <w:tcW w:w="709" w:type="dxa"/>
            <w:shd w:val="clear" w:color="auto" w:fill="auto"/>
            <w:noWrap/>
            <w:vAlign w:val="center"/>
            <w:hideMark/>
          </w:tcPr>
          <w:p w14:paraId="12090C5D" w14:textId="77777777" w:rsidR="00686C13" w:rsidRPr="00036091" w:rsidRDefault="00686C13" w:rsidP="00C37399">
            <w:pPr>
              <w:widowControl/>
              <w:jc w:val="center"/>
              <w:rPr>
                <w:color w:val="000000"/>
                <w:kern w:val="0"/>
                <w:sz w:val="16"/>
                <w:szCs w:val="16"/>
              </w:rPr>
            </w:pPr>
            <w:r w:rsidRPr="00036091">
              <w:rPr>
                <w:color w:val="000000"/>
                <w:kern w:val="0"/>
                <w:sz w:val="16"/>
                <w:szCs w:val="16"/>
              </w:rPr>
              <w:t>19</w:t>
            </w:r>
          </w:p>
        </w:tc>
        <w:tc>
          <w:tcPr>
            <w:tcW w:w="2838" w:type="dxa"/>
            <w:shd w:val="clear" w:color="auto" w:fill="auto"/>
            <w:noWrap/>
            <w:vAlign w:val="center"/>
            <w:hideMark/>
          </w:tcPr>
          <w:p w14:paraId="002BF4ED"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lh_G_occipital_middle_thickness</w:t>
            </w:r>
            <w:proofErr w:type="spellEnd"/>
          </w:p>
        </w:tc>
        <w:tc>
          <w:tcPr>
            <w:tcW w:w="706" w:type="dxa"/>
            <w:shd w:val="clear" w:color="auto" w:fill="auto"/>
            <w:noWrap/>
            <w:vAlign w:val="center"/>
            <w:hideMark/>
          </w:tcPr>
          <w:p w14:paraId="315FD0DC" w14:textId="77777777" w:rsidR="00686C13" w:rsidRPr="00036091" w:rsidRDefault="00686C13" w:rsidP="00C37399">
            <w:pPr>
              <w:widowControl/>
              <w:jc w:val="center"/>
              <w:rPr>
                <w:color w:val="000000"/>
                <w:kern w:val="0"/>
                <w:sz w:val="16"/>
                <w:szCs w:val="16"/>
              </w:rPr>
            </w:pPr>
            <w:r w:rsidRPr="00036091">
              <w:rPr>
                <w:color w:val="000000"/>
                <w:kern w:val="0"/>
                <w:sz w:val="16"/>
                <w:szCs w:val="16"/>
              </w:rPr>
              <w:t>49</w:t>
            </w:r>
          </w:p>
        </w:tc>
        <w:tc>
          <w:tcPr>
            <w:tcW w:w="2847" w:type="dxa"/>
            <w:shd w:val="clear" w:color="auto" w:fill="auto"/>
            <w:noWrap/>
            <w:vAlign w:val="center"/>
            <w:hideMark/>
          </w:tcPr>
          <w:p w14:paraId="43DC5A92"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lh_S_circular_insula_sup_thickness</w:t>
            </w:r>
            <w:proofErr w:type="spellEnd"/>
          </w:p>
        </w:tc>
        <w:tc>
          <w:tcPr>
            <w:tcW w:w="839" w:type="dxa"/>
            <w:shd w:val="clear" w:color="auto" w:fill="auto"/>
            <w:noWrap/>
            <w:vAlign w:val="center"/>
            <w:hideMark/>
          </w:tcPr>
          <w:p w14:paraId="778B624F" w14:textId="77777777" w:rsidR="00686C13" w:rsidRPr="00036091" w:rsidRDefault="00686C13" w:rsidP="00C37399">
            <w:pPr>
              <w:widowControl/>
              <w:jc w:val="center"/>
              <w:rPr>
                <w:color w:val="000000"/>
                <w:kern w:val="0"/>
                <w:sz w:val="16"/>
                <w:szCs w:val="16"/>
              </w:rPr>
            </w:pPr>
            <w:r w:rsidRPr="00036091">
              <w:rPr>
                <w:color w:val="000000"/>
                <w:kern w:val="0"/>
                <w:sz w:val="16"/>
                <w:szCs w:val="16"/>
              </w:rPr>
              <w:t>79</w:t>
            </w:r>
          </w:p>
        </w:tc>
        <w:tc>
          <w:tcPr>
            <w:tcW w:w="3110" w:type="dxa"/>
            <w:shd w:val="clear" w:color="auto" w:fill="auto"/>
            <w:noWrap/>
            <w:vAlign w:val="center"/>
            <w:hideMark/>
          </w:tcPr>
          <w:p w14:paraId="394777A5" w14:textId="77777777" w:rsidR="00686C13" w:rsidRPr="00036091" w:rsidRDefault="00686C13" w:rsidP="00C37399">
            <w:pPr>
              <w:widowControl/>
              <w:jc w:val="left"/>
              <w:rPr>
                <w:color w:val="000000"/>
                <w:kern w:val="0"/>
                <w:sz w:val="16"/>
                <w:szCs w:val="16"/>
              </w:rPr>
            </w:pPr>
            <w:r w:rsidRPr="00036091">
              <w:rPr>
                <w:color w:val="000000"/>
                <w:kern w:val="0"/>
                <w:sz w:val="16"/>
                <w:szCs w:val="16"/>
              </w:rPr>
              <w:t>Left-Cerebellum-White-Matter</w:t>
            </w:r>
          </w:p>
        </w:tc>
        <w:tc>
          <w:tcPr>
            <w:tcW w:w="705" w:type="dxa"/>
            <w:shd w:val="clear" w:color="auto" w:fill="auto"/>
            <w:noWrap/>
            <w:vAlign w:val="center"/>
            <w:hideMark/>
          </w:tcPr>
          <w:p w14:paraId="05C5D407" w14:textId="3AA06CF6" w:rsidR="00686C13" w:rsidRPr="00036091" w:rsidRDefault="00D1474F" w:rsidP="00D1474F">
            <w:pPr>
              <w:widowControl/>
              <w:ind w:firstLineChars="100" w:firstLine="160"/>
              <w:jc w:val="left"/>
              <w:rPr>
                <w:color w:val="000000"/>
                <w:kern w:val="0"/>
                <w:sz w:val="16"/>
                <w:szCs w:val="16"/>
              </w:rPr>
            </w:pPr>
            <w:r>
              <w:rPr>
                <w:rFonts w:hint="eastAsia"/>
                <w:color w:val="000000"/>
                <w:kern w:val="0"/>
                <w:sz w:val="16"/>
                <w:szCs w:val="16"/>
              </w:rPr>
              <w:t>1</w:t>
            </w:r>
            <w:r>
              <w:rPr>
                <w:color w:val="000000"/>
                <w:kern w:val="0"/>
                <w:sz w:val="16"/>
                <w:szCs w:val="16"/>
              </w:rPr>
              <w:t>09</w:t>
            </w:r>
          </w:p>
        </w:tc>
        <w:tc>
          <w:tcPr>
            <w:tcW w:w="2207" w:type="dxa"/>
            <w:shd w:val="clear" w:color="auto" w:fill="auto"/>
            <w:noWrap/>
            <w:vAlign w:val="center"/>
            <w:hideMark/>
          </w:tcPr>
          <w:p w14:paraId="1163D747" w14:textId="15FC51E8" w:rsidR="00686C13" w:rsidRPr="00036091" w:rsidRDefault="00D1474F" w:rsidP="00C37399">
            <w:pPr>
              <w:widowControl/>
              <w:jc w:val="left"/>
              <w:rPr>
                <w:color w:val="000000"/>
                <w:kern w:val="0"/>
                <w:sz w:val="16"/>
                <w:szCs w:val="16"/>
              </w:rPr>
            </w:pPr>
            <w:r>
              <w:rPr>
                <w:rFonts w:hint="eastAsia"/>
                <w:color w:val="000000"/>
                <w:kern w:val="0"/>
                <w:sz w:val="16"/>
                <w:szCs w:val="16"/>
              </w:rPr>
              <w:t>WMH</w:t>
            </w:r>
          </w:p>
        </w:tc>
      </w:tr>
      <w:tr w:rsidR="00686C13" w:rsidRPr="007A0902" w14:paraId="0223CA78" w14:textId="77777777" w:rsidTr="00C37399">
        <w:trPr>
          <w:trHeight w:val="280"/>
        </w:trPr>
        <w:tc>
          <w:tcPr>
            <w:tcW w:w="709" w:type="dxa"/>
            <w:shd w:val="clear" w:color="auto" w:fill="auto"/>
            <w:noWrap/>
            <w:vAlign w:val="center"/>
            <w:hideMark/>
          </w:tcPr>
          <w:p w14:paraId="324C73B4" w14:textId="77777777" w:rsidR="00686C13" w:rsidRPr="00036091" w:rsidRDefault="00686C13" w:rsidP="00C37399">
            <w:pPr>
              <w:widowControl/>
              <w:jc w:val="center"/>
              <w:rPr>
                <w:color w:val="000000"/>
                <w:kern w:val="0"/>
                <w:sz w:val="16"/>
                <w:szCs w:val="16"/>
              </w:rPr>
            </w:pPr>
            <w:r w:rsidRPr="00036091">
              <w:rPr>
                <w:color w:val="000000"/>
                <w:kern w:val="0"/>
                <w:sz w:val="16"/>
                <w:szCs w:val="16"/>
              </w:rPr>
              <w:t>20</w:t>
            </w:r>
          </w:p>
        </w:tc>
        <w:tc>
          <w:tcPr>
            <w:tcW w:w="2838" w:type="dxa"/>
            <w:shd w:val="clear" w:color="auto" w:fill="auto"/>
            <w:noWrap/>
            <w:vAlign w:val="center"/>
            <w:hideMark/>
          </w:tcPr>
          <w:p w14:paraId="39FF7BCF"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lh_G_occipital_sup_thickness</w:t>
            </w:r>
            <w:proofErr w:type="spellEnd"/>
          </w:p>
        </w:tc>
        <w:tc>
          <w:tcPr>
            <w:tcW w:w="706" w:type="dxa"/>
            <w:shd w:val="clear" w:color="auto" w:fill="auto"/>
            <w:noWrap/>
            <w:vAlign w:val="center"/>
            <w:hideMark/>
          </w:tcPr>
          <w:p w14:paraId="193D8F9D" w14:textId="77777777" w:rsidR="00686C13" w:rsidRPr="00036091" w:rsidRDefault="00686C13" w:rsidP="00C37399">
            <w:pPr>
              <w:widowControl/>
              <w:jc w:val="center"/>
              <w:rPr>
                <w:color w:val="000000"/>
                <w:kern w:val="0"/>
                <w:sz w:val="16"/>
                <w:szCs w:val="16"/>
              </w:rPr>
            </w:pPr>
            <w:r w:rsidRPr="00036091">
              <w:rPr>
                <w:color w:val="000000"/>
                <w:kern w:val="0"/>
                <w:sz w:val="16"/>
                <w:szCs w:val="16"/>
              </w:rPr>
              <w:t>50</w:t>
            </w:r>
          </w:p>
        </w:tc>
        <w:tc>
          <w:tcPr>
            <w:tcW w:w="2847" w:type="dxa"/>
            <w:shd w:val="clear" w:color="auto" w:fill="auto"/>
            <w:noWrap/>
            <w:vAlign w:val="center"/>
            <w:hideMark/>
          </w:tcPr>
          <w:p w14:paraId="69BB4496"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lh_S_collat_transv_ant_thickness</w:t>
            </w:r>
            <w:proofErr w:type="spellEnd"/>
          </w:p>
        </w:tc>
        <w:tc>
          <w:tcPr>
            <w:tcW w:w="839" w:type="dxa"/>
            <w:shd w:val="clear" w:color="auto" w:fill="auto"/>
            <w:noWrap/>
            <w:vAlign w:val="center"/>
            <w:hideMark/>
          </w:tcPr>
          <w:p w14:paraId="5043246E" w14:textId="77777777" w:rsidR="00686C13" w:rsidRPr="00036091" w:rsidRDefault="00686C13" w:rsidP="00C37399">
            <w:pPr>
              <w:widowControl/>
              <w:jc w:val="center"/>
              <w:rPr>
                <w:color w:val="000000"/>
                <w:kern w:val="0"/>
                <w:sz w:val="16"/>
                <w:szCs w:val="16"/>
              </w:rPr>
            </w:pPr>
            <w:r w:rsidRPr="00036091">
              <w:rPr>
                <w:color w:val="000000"/>
                <w:kern w:val="0"/>
                <w:sz w:val="16"/>
                <w:szCs w:val="16"/>
              </w:rPr>
              <w:t>80</w:t>
            </w:r>
          </w:p>
        </w:tc>
        <w:tc>
          <w:tcPr>
            <w:tcW w:w="3110" w:type="dxa"/>
            <w:shd w:val="clear" w:color="auto" w:fill="auto"/>
            <w:noWrap/>
            <w:vAlign w:val="center"/>
            <w:hideMark/>
          </w:tcPr>
          <w:p w14:paraId="3AD9660E" w14:textId="77777777" w:rsidR="00686C13" w:rsidRPr="00036091" w:rsidRDefault="00686C13" w:rsidP="00C37399">
            <w:pPr>
              <w:widowControl/>
              <w:jc w:val="left"/>
              <w:rPr>
                <w:color w:val="000000"/>
                <w:kern w:val="0"/>
                <w:sz w:val="16"/>
                <w:szCs w:val="16"/>
              </w:rPr>
            </w:pPr>
            <w:r w:rsidRPr="00036091">
              <w:rPr>
                <w:color w:val="000000"/>
                <w:kern w:val="0"/>
                <w:sz w:val="16"/>
                <w:szCs w:val="16"/>
              </w:rPr>
              <w:t>Left-Cerebellum-Cortex</w:t>
            </w:r>
          </w:p>
        </w:tc>
        <w:tc>
          <w:tcPr>
            <w:tcW w:w="705" w:type="dxa"/>
            <w:shd w:val="clear" w:color="auto" w:fill="auto"/>
            <w:noWrap/>
            <w:vAlign w:val="center"/>
            <w:hideMark/>
          </w:tcPr>
          <w:p w14:paraId="412CF59C" w14:textId="77777777" w:rsidR="00686C13" w:rsidRPr="00036091" w:rsidRDefault="00686C13" w:rsidP="00C37399">
            <w:pPr>
              <w:widowControl/>
              <w:jc w:val="left"/>
              <w:rPr>
                <w:color w:val="000000"/>
                <w:kern w:val="0"/>
                <w:sz w:val="16"/>
                <w:szCs w:val="16"/>
              </w:rPr>
            </w:pPr>
            <w:r w:rsidRPr="00036091">
              <w:rPr>
                <w:color w:val="000000"/>
                <w:kern w:val="0"/>
                <w:sz w:val="16"/>
                <w:szCs w:val="16"/>
              </w:rPr>
              <w:t xml:space="preserve">　</w:t>
            </w:r>
          </w:p>
        </w:tc>
        <w:tc>
          <w:tcPr>
            <w:tcW w:w="2207" w:type="dxa"/>
            <w:shd w:val="clear" w:color="auto" w:fill="auto"/>
            <w:noWrap/>
            <w:vAlign w:val="center"/>
            <w:hideMark/>
          </w:tcPr>
          <w:p w14:paraId="74D7494B" w14:textId="77777777" w:rsidR="00686C13" w:rsidRPr="00036091" w:rsidRDefault="00686C13" w:rsidP="00C37399">
            <w:pPr>
              <w:widowControl/>
              <w:jc w:val="left"/>
              <w:rPr>
                <w:color w:val="000000"/>
                <w:kern w:val="0"/>
                <w:sz w:val="16"/>
                <w:szCs w:val="16"/>
              </w:rPr>
            </w:pPr>
            <w:r w:rsidRPr="00036091">
              <w:rPr>
                <w:color w:val="000000"/>
                <w:kern w:val="0"/>
                <w:sz w:val="16"/>
                <w:szCs w:val="16"/>
              </w:rPr>
              <w:t xml:space="preserve">　</w:t>
            </w:r>
          </w:p>
        </w:tc>
      </w:tr>
      <w:tr w:rsidR="00686C13" w:rsidRPr="007A0902" w14:paraId="08B440CA" w14:textId="77777777" w:rsidTr="00C37399">
        <w:trPr>
          <w:trHeight w:val="280"/>
        </w:trPr>
        <w:tc>
          <w:tcPr>
            <w:tcW w:w="709" w:type="dxa"/>
            <w:shd w:val="clear" w:color="auto" w:fill="auto"/>
            <w:noWrap/>
            <w:vAlign w:val="center"/>
            <w:hideMark/>
          </w:tcPr>
          <w:p w14:paraId="321B19C3" w14:textId="77777777" w:rsidR="00686C13" w:rsidRPr="00036091" w:rsidRDefault="00686C13" w:rsidP="00C37399">
            <w:pPr>
              <w:widowControl/>
              <w:jc w:val="center"/>
              <w:rPr>
                <w:color w:val="000000"/>
                <w:kern w:val="0"/>
                <w:sz w:val="16"/>
                <w:szCs w:val="16"/>
              </w:rPr>
            </w:pPr>
            <w:r w:rsidRPr="00036091">
              <w:rPr>
                <w:color w:val="000000"/>
                <w:kern w:val="0"/>
                <w:sz w:val="16"/>
                <w:szCs w:val="16"/>
              </w:rPr>
              <w:t>21</w:t>
            </w:r>
          </w:p>
        </w:tc>
        <w:tc>
          <w:tcPr>
            <w:tcW w:w="2838" w:type="dxa"/>
            <w:shd w:val="clear" w:color="auto" w:fill="auto"/>
            <w:noWrap/>
            <w:vAlign w:val="center"/>
            <w:hideMark/>
          </w:tcPr>
          <w:p w14:paraId="54B82236"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lh_G_oc-temp_lat-fusifor_thickness</w:t>
            </w:r>
            <w:proofErr w:type="spellEnd"/>
          </w:p>
        </w:tc>
        <w:tc>
          <w:tcPr>
            <w:tcW w:w="706" w:type="dxa"/>
            <w:shd w:val="clear" w:color="auto" w:fill="auto"/>
            <w:noWrap/>
            <w:vAlign w:val="center"/>
            <w:hideMark/>
          </w:tcPr>
          <w:p w14:paraId="37055054" w14:textId="77777777" w:rsidR="00686C13" w:rsidRPr="00036091" w:rsidRDefault="00686C13" w:rsidP="00C37399">
            <w:pPr>
              <w:widowControl/>
              <w:jc w:val="center"/>
              <w:rPr>
                <w:color w:val="000000"/>
                <w:kern w:val="0"/>
                <w:sz w:val="16"/>
                <w:szCs w:val="16"/>
              </w:rPr>
            </w:pPr>
            <w:r w:rsidRPr="00036091">
              <w:rPr>
                <w:color w:val="000000"/>
                <w:kern w:val="0"/>
                <w:sz w:val="16"/>
                <w:szCs w:val="16"/>
              </w:rPr>
              <w:t>51</w:t>
            </w:r>
          </w:p>
        </w:tc>
        <w:tc>
          <w:tcPr>
            <w:tcW w:w="2847" w:type="dxa"/>
            <w:shd w:val="clear" w:color="auto" w:fill="auto"/>
            <w:noWrap/>
            <w:vAlign w:val="center"/>
            <w:hideMark/>
          </w:tcPr>
          <w:p w14:paraId="61E770C5"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lh_S_collat_transv_post_thickness</w:t>
            </w:r>
            <w:proofErr w:type="spellEnd"/>
          </w:p>
        </w:tc>
        <w:tc>
          <w:tcPr>
            <w:tcW w:w="839" w:type="dxa"/>
            <w:shd w:val="clear" w:color="auto" w:fill="auto"/>
            <w:noWrap/>
            <w:vAlign w:val="center"/>
            <w:hideMark/>
          </w:tcPr>
          <w:p w14:paraId="06DE0FA2" w14:textId="77777777" w:rsidR="00686C13" w:rsidRPr="00036091" w:rsidRDefault="00686C13" w:rsidP="00C37399">
            <w:pPr>
              <w:widowControl/>
              <w:jc w:val="center"/>
              <w:rPr>
                <w:color w:val="000000"/>
                <w:kern w:val="0"/>
                <w:sz w:val="16"/>
                <w:szCs w:val="16"/>
              </w:rPr>
            </w:pPr>
            <w:r w:rsidRPr="00036091">
              <w:rPr>
                <w:color w:val="000000"/>
                <w:kern w:val="0"/>
                <w:sz w:val="16"/>
                <w:szCs w:val="16"/>
              </w:rPr>
              <w:t>81</w:t>
            </w:r>
          </w:p>
        </w:tc>
        <w:tc>
          <w:tcPr>
            <w:tcW w:w="3110" w:type="dxa"/>
            <w:shd w:val="clear" w:color="auto" w:fill="auto"/>
            <w:noWrap/>
            <w:vAlign w:val="center"/>
            <w:hideMark/>
          </w:tcPr>
          <w:p w14:paraId="100A7A12" w14:textId="77777777" w:rsidR="00686C13" w:rsidRPr="00036091" w:rsidRDefault="00686C13" w:rsidP="00C37399">
            <w:pPr>
              <w:widowControl/>
              <w:jc w:val="left"/>
              <w:rPr>
                <w:color w:val="000000"/>
                <w:kern w:val="0"/>
                <w:sz w:val="16"/>
                <w:szCs w:val="16"/>
              </w:rPr>
            </w:pPr>
            <w:r w:rsidRPr="00036091">
              <w:rPr>
                <w:color w:val="000000"/>
                <w:kern w:val="0"/>
                <w:sz w:val="16"/>
                <w:szCs w:val="16"/>
              </w:rPr>
              <w:t>Left-Thalamus</w:t>
            </w:r>
          </w:p>
        </w:tc>
        <w:tc>
          <w:tcPr>
            <w:tcW w:w="705" w:type="dxa"/>
            <w:shd w:val="clear" w:color="auto" w:fill="auto"/>
            <w:noWrap/>
            <w:vAlign w:val="center"/>
            <w:hideMark/>
          </w:tcPr>
          <w:p w14:paraId="7CF9AB33" w14:textId="77777777" w:rsidR="00686C13" w:rsidRPr="00036091" w:rsidRDefault="00686C13" w:rsidP="00C37399">
            <w:pPr>
              <w:widowControl/>
              <w:jc w:val="left"/>
              <w:rPr>
                <w:color w:val="000000"/>
                <w:kern w:val="0"/>
                <w:sz w:val="16"/>
                <w:szCs w:val="16"/>
              </w:rPr>
            </w:pPr>
            <w:r w:rsidRPr="00036091">
              <w:rPr>
                <w:color w:val="000000"/>
                <w:kern w:val="0"/>
                <w:sz w:val="16"/>
                <w:szCs w:val="16"/>
              </w:rPr>
              <w:t xml:space="preserve">　</w:t>
            </w:r>
          </w:p>
        </w:tc>
        <w:tc>
          <w:tcPr>
            <w:tcW w:w="2207" w:type="dxa"/>
            <w:shd w:val="clear" w:color="auto" w:fill="auto"/>
            <w:noWrap/>
            <w:vAlign w:val="center"/>
            <w:hideMark/>
          </w:tcPr>
          <w:p w14:paraId="1129B93E" w14:textId="77777777" w:rsidR="00686C13" w:rsidRPr="00036091" w:rsidRDefault="00686C13" w:rsidP="00C37399">
            <w:pPr>
              <w:widowControl/>
              <w:jc w:val="left"/>
              <w:rPr>
                <w:color w:val="000000"/>
                <w:kern w:val="0"/>
                <w:sz w:val="16"/>
                <w:szCs w:val="16"/>
              </w:rPr>
            </w:pPr>
            <w:r w:rsidRPr="00036091">
              <w:rPr>
                <w:color w:val="000000"/>
                <w:kern w:val="0"/>
                <w:sz w:val="16"/>
                <w:szCs w:val="16"/>
              </w:rPr>
              <w:t xml:space="preserve">　</w:t>
            </w:r>
          </w:p>
        </w:tc>
      </w:tr>
      <w:tr w:rsidR="00686C13" w:rsidRPr="007A0902" w14:paraId="11A49D0C" w14:textId="77777777" w:rsidTr="00C37399">
        <w:trPr>
          <w:trHeight w:val="280"/>
        </w:trPr>
        <w:tc>
          <w:tcPr>
            <w:tcW w:w="709" w:type="dxa"/>
            <w:shd w:val="clear" w:color="auto" w:fill="auto"/>
            <w:noWrap/>
            <w:vAlign w:val="center"/>
            <w:hideMark/>
          </w:tcPr>
          <w:p w14:paraId="062640E1" w14:textId="77777777" w:rsidR="00686C13" w:rsidRPr="00036091" w:rsidRDefault="00686C13" w:rsidP="00C37399">
            <w:pPr>
              <w:widowControl/>
              <w:jc w:val="center"/>
              <w:rPr>
                <w:color w:val="000000"/>
                <w:kern w:val="0"/>
                <w:sz w:val="16"/>
                <w:szCs w:val="16"/>
              </w:rPr>
            </w:pPr>
            <w:r w:rsidRPr="00036091">
              <w:rPr>
                <w:color w:val="000000"/>
                <w:kern w:val="0"/>
                <w:sz w:val="16"/>
                <w:szCs w:val="16"/>
              </w:rPr>
              <w:t>22</w:t>
            </w:r>
          </w:p>
        </w:tc>
        <w:tc>
          <w:tcPr>
            <w:tcW w:w="2838" w:type="dxa"/>
            <w:shd w:val="clear" w:color="auto" w:fill="auto"/>
            <w:noWrap/>
            <w:vAlign w:val="center"/>
            <w:hideMark/>
          </w:tcPr>
          <w:p w14:paraId="0493B3C3"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lh_G_oc-temp_med-Lingual_thickness</w:t>
            </w:r>
            <w:proofErr w:type="spellEnd"/>
          </w:p>
        </w:tc>
        <w:tc>
          <w:tcPr>
            <w:tcW w:w="706" w:type="dxa"/>
            <w:shd w:val="clear" w:color="auto" w:fill="auto"/>
            <w:noWrap/>
            <w:vAlign w:val="center"/>
            <w:hideMark/>
          </w:tcPr>
          <w:p w14:paraId="3163DFE9" w14:textId="77777777" w:rsidR="00686C13" w:rsidRPr="00036091" w:rsidRDefault="00686C13" w:rsidP="00C37399">
            <w:pPr>
              <w:widowControl/>
              <w:jc w:val="center"/>
              <w:rPr>
                <w:color w:val="000000"/>
                <w:kern w:val="0"/>
                <w:sz w:val="16"/>
                <w:szCs w:val="16"/>
              </w:rPr>
            </w:pPr>
            <w:r w:rsidRPr="00036091">
              <w:rPr>
                <w:color w:val="000000"/>
                <w:kern w:val="0"/>
                <w:sz w:val="16"/>
                <w:szCs w:val="16"/>
              </w:rPr>
              <w:t>52</w:t>
            </w:r>
          </w:p>
        </w:tc>
        <w:tc>
          <w:tcPr>
            <w:tcW w:w="2847" w:type="dxa"/>
            <w:shd w:val="clear" w:color="auto" w:fill="auto"/>
            <w:noWrap/>
            <w:vAlign w:val="center"/>
            <w:hideMark/>
          </w:tcPr>
          <w:p w14:paraId="5F91BD97"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lh_S_front_inf_thickness</w:t>
            </w:r>
            <w:proofErr w:type="spellEnd"/>
          </w:p>
        </w:tc>
        <w:tc>
          <w:tcPr>
            <w:tcW w:w="839" w:type="dxa"/>
            <w:shd w:val="clear" w:color="auto" w:fill="auto"/>
            <w:noWrap/>
            <w:vAlign w:val="center"/>
            <w:hideMark/>
          </w:tcPr>
          <w:p w14:paraId="752342C9" w14:textId="77777777" w:rsidR="00686C13" w:rsidRPr="00036091" w:rsidRDefault="00686C13" w:rsidP="00C37399">
            <w:pPr>
              <w:widowControl/>
              <w:jc w:val="center"/>
              <w:rPr>
                <w:color w:val="000000"/>
                <w:kern w:val="0"/>
                <w:sz w:val="16"/>
                <w:szCs w:val="16"/>
              </w:rPr>
            </w:pPr>
            <w:r w:rsidRPr="00036091">
              <w:rPr>
                <w:color w:val="000000"/>
                <w:kern w:val="0"/>
                <w:sz w:val="16"/>
                <w:szCs w:val="16"/>
              </w:rPr>
              <w:t>82</w:t>
            </w:r>
          </w:p>
        </w:tc>
        <w:tc>
          <w:tcPr>
            <w:tcW w:w="3110" w:type="dxa"/>
            <w:shd w:val="clear" w:color="auto" w:fill="auto"/>
            <w:noWrap/>
            <w:vAlign w:val="center"/>
            <w:hideMark/>
          </w:tcPr>
          <w:p w14:paraId="64C61FAA" w14:textId="77777777" w:rsidR="00686C13" w:rsidRPr="00036091" w:rsidRDefault="00686C13" w:rsidP="00C37399">
            <w:pPr>
              <w:widowControl/>
              <w:jc w:val="left"/>
              <w:rPr>
                <w:color w:val="000000"/>
                <w:kern w:val="0"/>
                <w:sz w:val="16"/>
                <w:szCs w:val="16"/>
              </w:rPr>
            </w:pPr>
            <w:r w:rsidRPr="00036091">
              <w:rPr>
                <w:color w:val="000000"/>
                <w:kern w:val="0"/>
                <w:sz w:val="16"/>
                <w:szCs w:val="16"/>
              </w:rPr>
              <w:t>Left-Caudate</w:t>
            </w:r>
          </w:p>
        </w:tc>
        <w:tc>
          <w:tcPr>
            <w:tcW w:w="705" w:type="dxa"/>
            <w:shd w:val="clear" w:color="auto" w:fill="auto"/>
            <w:noWrap/>
            <w:vAlign w:val="center"/>
            <w:hideMark/>
          </w:tcPr>
          <w:p w14:paraId="1FB9A656" w14:textId="77777777" w:rsidR="00686C13" w:rsidRPr="00036091" w:rsidRDefault="00686C13" w:rsidP="00C37399">
            <w:pPr>
              <w:widowControl/>
              <w:jc w:val="left"/>
              <w:rPr>
                <w:color w:val="000000"/>
                <w:kern w:val="0"/>
                <w:sz w:val="16"/>
                <w:szCs w:val="16"/>
              </w:rPr>
            </w:pPr>
            <w:r w:rsidRPr="00036091">
              <w:rPr>
                <w:color w:val="000000"/>
                <w:kern w:val="0"/>
                <w:sz w:val="16"/>
                <w:szCs w:val="16"/>
              </w:rPr>
              <w:t xml:space="preserve">　</w:t>
            </w:r>
          </w:p>
        </w:tc>
        <w:tc>
          <w:tcPr>
            <w:tcW w:w="2207" w:type="dxa"/>
            <w:shd w:val="clear" w:color="auto" w:fill="auto"/>
            <w:noWrap/>
            <w:vAlign w:val="center"/>
            <w:hideMark/>
          </w:tcPr>
          <w:p w14:paraId="302EE219" w14:textId="77777777" w:rsidR="00686C13" w:rsidRPr="00036091" w:rsidRDefault="00686C13" w:rsidP="00C37399">
            <w:pPr>
              <w:widowControl/>
              <w:jc w:val="left"/>
              <w:rPr>
                <w:color w:val="000000"/>
                <w:kern w:val="0"/>
                <w:sz w:val="16"/>
                <w:szCs w:val="16"/>
              </w:rPr>
            </w:pPr>
            <w:r w:rsidRPr="00036091">
              <w:rPr>
                <w:color w:val="000000"/>
                <w:kern w:val="0"/>
                <w:sz w:val="16"/>
                <w:szCs w:val="16"/>
              </w:rPr>
              <w:t xml:space="preserve">　</w:t>
            </w:r>
          </w:p>
        </w:tc>
      </w:tr>
      <w:tr w:rsidR="00686C13" w:rsidRPr="007A0902" w14:paraId="1749573F" w14:textId="77777777" w:rsidTr="00C37399">
        <w:trPr>
          <w:trHeight w:val="280"/>
        </w:trPr>
        <w:tc>
          <w:tcPr>
            <w:tcW w:w="709" w:type="dxa"/>
            <w:shd w:val="clear" w:color="auto" w:fill="auto"/>
            <w:noWrap/>
            <w:vAlign w:val="center"/>
            <w:hideMark/>
          </w:tcPr>
          <w:p w14:paraId="73297F2B" w14:textId="77777777" w:rsidR="00686C13" w:rsidRPr="00036091" w:rsidRDefault="00686C13" w:rsidP="00C37399">
            <w:pPr>
              <w:widowControl/>
              <w:jc w:val="center"/>
              <w:rPr>
                <w:color w:val="000000"/>
                <w:kern w:val="0"/>
                <w:sz w:val="16"/>
                <w:szCs w:val="16"/>
              </w:rPr>
            </w:pPr>
            <w:r w:rsidRPr="00036091">
              <w:rPr>
                <w:color w:val="000000"/>
                <w:kern w:val="0"/>
                <w:sz w:val="16"/>
                <w:szCs w:val="16"/>
              </w:rPr>
              <w:t>23</w:t>
            </w:r>
          </w:p>
        </w:tc>
        <w:tc>
          <w:tcPr>
            <w:tcW w:w="2838" w:type="dxa"/>
            <w:shd w:val="clear" w:color="auto" w:fill="auto"/>
            <w:noWrap/>
            <w:vAlign w:val="center"/>
            <w:hideMark/>
          </w:tcPr>
          <w:p w14:paraId="1A007C1A"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lh_G_oc-temp_med-Parahip_thickness</w:t>
            </w:r>
            <w:proofErr w:type="spellEnd"/>
          </w:p>
        </w:tc>
        <w:tc>
          <w:tcPr>
            <w:tcW w:w="706" w:type="dxa"/>
            <w:shd w:val="clear" w:color="auto" w:fill="auto"/>
            <w:noWrap/>
            <w:vAlign w:val="center"/>
            <w:hideMark/>
          </w:tcPr>
          <w:p w14:paraId="1FA59F14" w14:textId="77777777" w:rsidR="00686C13" w:rsidRPr="00036091" w:rsidRDefault="00686C13" w:rsidP="00C37399">
            <w:pPr>
              <w:widowControl/>
              <w:jc w:val="center"/>
              <w:rPr>
                <w:color w:val="000000"/>
                <w:kern w:val="0"/>
                <w:sz w:val="16"/>
                <w:szCs w:val="16"/>
              </w:rPr>
            </w:pPr>
            <w:r w:rsidRPr="00036091">
              <w:rPr>
                <w:color w:val="000000"/>
                <w:kern w:val="0"/>
                <w:sz w:val="16"/>
                <w:szCs w:val="16"/>
              </w:rPr>
              <w:t>53</w:t>
            </w:r>
          </w:p>
        </w:tc>
        <w:tc>
          <w:tcPr>
            <w:tcW w:w="2847" w:type="dxa"/>
            <w:shd w:val="clear" w:color="auto" w:fill="auto"/>
            <w:noWrap/>
            <w:vAlign w:val="center"/>
            <w:hideMark/>
          </w:tcPr>
          <w:p w14:paraId="2FD48D7F"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lh_S_front_middle_thickness</w:t>
            </w:r>
            <w:proofErr w:type="spellEnd"/>
          </w:p>
        </w:tc>
        <w:tc>
          <w:tcPr>
            <w:tcW w:w="839" w:type="dxa"/>
            <w:shd w:val="clear" w:color="auto" w:fill="auto"/>
            <w:noWrap/>
            <w:vAlign w:val="center"/>
            <w:hideMark/>
          </w:tcPr>
          <w:p w14:paraId="084502B4" w14:textId="77777777" w:rsidR="00686C13" w:rsidRPr="00036091" w:rsidRDefault="00686C13" w:rsidP="00C37399">
            <w:pPr>
              <w:widowControl/>
              <w:jc w:val="center"/>
              <w:rPr>
                <w:color w:val="000000"/>
                <w:kern w:val="0"/>
                <w:sz w:val="16"/>
                <w:szCs w:val="16"/>
              </w:rPr>
            </w:pPr>
            <w:r w:rsidRPr="00036091">
              <w:rPr>
                <w:color w:val="000000"/>
                <w:kern w:val="0"/>
                <w:sz w:val="16"/>
                <w:szCs w:val="16"/>
              </w:rPr>
              <w:t>83</w:t>
            </w:r>
          </w:p>
        </w:tc>
        <w:tc>
          <w:tcPr>
            <w:tcW w:w="3110" w:type="dxa"/>
            <w:shd w:val="clear" w:color="auto" w:fill="auto"/>
            <w:noWrap/>
            <w:vAlign w:val="center"/>
            <w:hideMark/>
          </w:tcPr>
          <w:p w14:paraId="5A856464" w14:textId="77777777" w:rsidR="00686C13" w:rsidRPr="00036091" w:rsidRDefault="00686C13" w:rsidP="00C37399">
            <w:pPr>
              <w:widowControl/>
              <w:jc w:val="left"/>
              <w:rPr>
                <w:color w:val="000000"/>
                <w:kern w:val="0"/>
                <w:sz w:val="16"/>
                <w:szCs w:val="16"/>
              </w:rPr>
            </w:pPr>
            <w:r w:rsidRPr="00036091">
              <w:rPr>
                <w:color w:val="000000"/>
                <w:kern w:val="0"/>
                <w:sz w:val="16"/>
                <w:szCs w:val="16"/>
              </w:rPr>
              <w:t>Left-Putamen</w:t>
            </w:r>
          </w:p>
        </w:tc>
        <w:tc>
          <w:tcPr>
            <w:tcW w:w="705" w:type="dxa"/>
            <w:shd w:val="clear" w:color="auto" w:fill="auto"/>
            <w:noWrap/>
            <w:vAlign w:val="center"/>
            <w:hideMark/>
          </w:tcPr>
          <w:p w14:paraId="4A694896" w14:textId="77777777" w:rsidR="00686C13" w:rsidRPr="00036091" w:rsidRDefault="00686C13" w:rsidP="00C37399">
            <w:pPr>
              <w:widowControl/>
              <w:jc w:val="left"/>
              <w:rPr>
                <w:color w:val="000000"/>
                <w:kern w:val="0"/>
                <w:sz w:val="16"/>
                <w:szCs w:val="16"/>
              </w:rPr>
            </w:pPr>
            <w:r w:rsidRPr="00036091">
              <w:rPr>
                <w:color w:val="000000"/>
                <w:kern w:val="0"/>
                <w:sz w:val="16"/>
                <w:szCs w:val="16"/>
              </w:rPr>
              <w:t xml:space="preserve">　</w:t>
            </w:r>
          </w:p>
        </w:tc>
        <w:tc>
          <w:tcPr>
            <w:tcW w:w="2207" w:type="dxa"/>
            <w:shd w:val="clear" w:color="auto" w:fill="auto"/>
            <w:noWrap/>
            <w:vAlign w:val="center"/>
            <w:hideMark/>
          </w:tcPr>
          <w:p w14:paraId="441290C9" w14:textId="77777777" w:rsidR="00686C13" w:rsidRPr="00036091" w:rsidRDefault="00686C13" w:rsidP="00C37399">
            <w:pPr>
              <w:widowControl/>
              <w:jc w:val="left"/>
              <w:rPr>
                <w:color w:val="000000"/>
                <w:kern w:val="0"/>
                <w:sz w:val="16"/>
                <w:szCs w:val="16"/>
              </w:rPr>
            </w:pPr>
            <w:r w:rsidRPr="00036091">
              <w:rPr>
                <w:color w:val="000000"/>
                <w:kern w:val="0"/>
                <w:sz w:val="16"/>
                <w:szCs w:val="16"/>
              </w:rPr>
              <w:t xml:space="preserve">　</w:t>
            </w:r>
          </w:p>
        </w:tc>
      </w:tr>
      <w:tr w:rsidR="00686C13" w:rsidRPr="007A0902" w14:paraId="328E8367" w14:textId="77777777" w:rsidTr="00C37399">
        <w:trPr>
          <w:trHeight w:val="280"/>
        </w:trPr>
        <w:tc>
          <w:tcPr>
            <w:tcW w:w="709" w:type="dxa"/>
            <w:shd w:val="clear" w:color="auto" w:fill="auto"/>
            <w:noWrap/>
            <w:vAlign w:val="center"/>
            <w:hideMark/>
          </w:tcPr>
          <w:p w14:paraId="73A4D8C3" w14:textId="77777777" w:rsidR="00686C13" w:rsidRPr="00036091" w:rsidRDefault="00686C13" w:rsidP="00C37399">
            <w:pPr>
              <w:widowControl/>
              <w:jc w:val="center"/>
              <w:rPr>
                <w:color w:val="000000"/>
                <w:kern w:val="0"/>
                <w:sz w:val="16"/>
                <w:szCs w:val="16"/>
              </w:rPr>
            </w:pPr>
            <w:r w:rsidRPr="00036091">
              <w:rPr>
                <w:color w:val="000000"/>
                <w:kern w:val="0"/>
                <w:sz w:val="16"/>
                <w:szCs w:val="16"/>
              </w:rPr>
              <w:t>24</w:t>
            </w:r>
          </w:p>
        </w:tc>
        <w:tc>
          <w:tcPr>
            <w:tcW w:w="2838" w:type="dxa"/>
            <w:shd w:val="clear" w:color="auto" w:fill="auto"/>
            <w:noWrap/>
            <w:vAlign w:val="center"/>
            <w:hideMark/>
          </w:tcPr>
          <w:p w14:paraId="161C989E"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lh_G_orbital_thickness</w:t>
            </w:r>
            <w:proofErr w:type="spellEnd"/>
          </w:p>
        </w:tc>
        <w:tc>
          <w:tcPr>
            <w:tcW w:w="706" w:type="dxa"/>
            <w:shd w:val="clear" w:color="auto" w:fill="auto"/>
            <w:noWrap/>
            <w:vAlign w:val="center"/>
            <w:hideMark/>
          </w:tcPr>
          <w:p w14:paraId="6217AEE7" w14:textId="77777777" w:rsidR="00686C13" w:rsidRPr="00036091" w:rsidRDefault="00686C13" w:rsidP="00C37399">
            <w:pPr>
              <w:widowControl/>
              <w:jc w:val="center"/>
              <w:rPr>
                <w:color w:val="000000"/>
                <w:kern w:val="0"/>
                <w:sz w:val="16"/>
                <w:szCs w:val="16"/>
              </w:rPr>
            </w:pPr>
            <w:r w:rsidRPr="00036091">
              <w:rPr>
                <w:color w:val="000000"/>
                <w:kern w:val="0"/>
                <w:sz w:val="16"/>
                <w:szCs w:val="16"/>
              </w:rPr>
              <w:t>54</w:t>
            </w:r>
          </w:p>
        </w:tc>
        <w:tc>
          <w:tcPr>
            <w:tcW w:w="2847" w:type="dxa"/>
            <w:shd w:val="clear" w:color="auto" w:fill="auto"/>
            <w:noWrap/>
            <w:vAlign w:val="center"/>
            <w:hideMark/>
          </w:tcPr>
          <w:p w14:paraId="419DB506"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lh_S_front_sup_thickness</w:t>
            </w:r>
            <w:proofErr w:type="spellEnd"/>
          </w:p>
        </w:tc>
        <w:tc>
          <w:tcPr>
            <w:tcW w:w="839" w:type="dxa"/>
            <w:shd w:val="clear" w:color="auto" w:fill="auto"/>
            <w:noWrap/>
            <w:vAlign w:val="center"/>
            <w:hideMark/>
          </w:tcPr>
          <w:p w14:paraId="5A36909A" w14:textId="77777777" w:rsidR="00686C13" w:rsidRPr="00036091" w:rsidRDefault="00686C13" w:rsidP="00C37399">
            <w:pPr>
              <w:widowControl/>
              <w:jc w:val="center"/>
              <w:rPr>
                <w:color w:val="000000"/>
                <w:kern w:val="0"/>
                <w:sz w:val="16"/>
                <w:szCs w:val="16"/>
              </w:rPr>
            </w:pPr>
            <w:r w:rsidRPr="00036091">
              <w:rPr>
                <w:color w:val="000000"/>
                <w:kern w:val="0"/>
                <w:sz w:val="16"/>
                <w:szCs w:val="16"/>
              </w:rPr>
              <w:t>84</w:t>
            </w:r>
          </w:p>
        </w:tc>
        <w:tc>
          <w:tcPr>
            <w:tcW w:w="3110" w:type="dxa"/>
            <w:shd w:val="clear" w:color="auto" w:fill="auto"/>
            <w:noWrap/>
            <w:vAlign w:val="center"/>
            <w:hideMark/>
          </w:tcPr>
          <w:p w14:paraId="7A565396" w14:textId="77777777" w:rsidR="00686C13" w:rsidRPr="00036091" w:rsidRDefault="00686C13" w:rsidP="00C37399">
            <w:pPr>
              <w:widowControl/>
              <w:jc w:val="left"/>
              <w:rPr>
                <w:color w:val="000000"/>
                <w:kern w:val="0"/>
                <w:sz w:val="16"/>
                <w:szCs w:val="16"/>
              </w:rPr>
            </w:pPr>
            <w:r w:rsidRPr="00036091">
              <w:rPr>
                <w:color w:val="000000"/>
                <w:kern w:val="0"/>
                <w:sz w:val="16"/>
                <w:szCs w:val="16"/>
              </w:rPr>
              <w:t>Left-Pallidum</w:t>
            </w:r>
          </w:p>
        </w:tc>
        <w:tc>
          <w:tcPr>
            <w:tcW w:w="705" w:type="dxa"/>
            <w:shd w:val="clear" w:color="auto" w:fill="auto"/>
            <w:noWrap/>
            <w:vAlign w:val="center"/>
            <w:hideMark/>
          </w:tcPr>
          <w:p w14:paraId="5CD1940E" w14:textId="77777777" w:rsidR="00686C13" w:rsidRPr="00036091" w:rsidRDefault="00686C13" w:rsidP="00C37399">
            <w:pPr>
              <w:widowControl/>
              <w:jc w:val="left"/>
              <w:rPr>
                <w:color w:val="000000"/>
                <w:kern w:val="0"/>
                <w:sz w:val="16"/>
                <w:szCs w:val="16"/>
              </w:rPr>
            </w:pPr>
            <w:r w:rsidRPr="00036091">
              <w:rPr>
                <w:color w:val="000000"/>
                <w:kern w:val="0"/>
                <w:sz w:val="16"/>
                <w:szCs w:val="16"/>
              </w:rPr>
              <w:t xml:space="preserve">　</w:t>
            </w:r>
          </w:p>
        </w:tc>
        <w:tc>
          <w:tcPr>
            <w:tcW w:w="2207" w:type="dxa"/>
            <w:shd w:val="clear" w:color="auto" w:fill="auto"/>
            <w:noWrap/>
            <w:vAlign w:val="center"/>
            <w:hideMark/>
          </w:tcPr>
          <w:p w14:paraId="6F29D2F2" w14:textId="77777777" w:rsidR="00686C13" w:rsidRPr="00036091" w:rsidRDefault="00686C13" w:rsidP="00C37399">
            <w:pPr>
              <w:widowControl/>
              <w:jc w:val="left"/>
              <w:rPr>
                <w:color w:val="000000"/>
                <w:kern w:val="0"/>
                <w:sz w:val="16"/>
                <w:szCs w:val="16"/>
              </w:rPr>
            </w:pPr>
            <w:r w:rsidRPr="00036091">
              <w:rPr>
                <w:color w:val="000000"/>
                <w:kern w:val="0"/>
                <w:sz w:val="16"/>
                <w:szCs w:val="16"/>
              </w:rPr>
              <w:t xml:space="preserve">　</w:t>
            </w:r>
          </w:p>
        </w:tc>
      </w:tr>
      <w:tr w:rsidR="00686C13" w:rsidRPr="007A0902" w14:paraId="5A213149" w14:textId="77777777" w:rsidTr="00C37399">
        <w:trPr>
          <w:trHeight w:val="280"/>
        </w:trPr>
        <w:tc>
          <w:tcPr>
            <w:tcW w:w="709" w:type="dxa"/>
            <w:shd w:val="clear" w:color="auto" w:fill="auto"/>
            <w:noWrap/>
            <w:vAlign w:val="center"/>
            <w:hideMark/>
          </w:tcPr>
          <w:p w14:paraId="2053D911" w14:textId="77777777" w:rsidR="00686C13" w:rsidRPr="00036091" w:rsidRDefault="00686C13" w:rsidP="00C37399">
            <w:pPr>
              <w:widowControl/>
              <w:jc w:val="center"/>
              <w:rPr>
                <w:color w:val="000000"/>
                <w:kern w:val="0"/>
                <w:sz w:val="16"/>
                <w:szCs w:val="16"/>
              </w:rPr>
            </w:pPr>
            <w:r w:rsidRPr="00036091">
              <w:rPr>
                <w:color w:val="000000"/>
                <w:kern w:val="0"/>
                <w:sz w:val="16"/>
                <w:szCs w:val="16"/>
              </w:rPr>
              <w:t>25</w:t>
            </w:r>
          </w:p>
        </w:tc>
        <w:tc>
          <w:tcPr>
            <w:tcW w:w="2838" w:type="dxa"/>
            <w:shd w:val="clear" w:color="auto" w:fill="auto"/>
            <w:noWrap/>
            <w:vAlign w:val="center"/>
            <w:hideMark/>
          </w:tcPr>
          <w:p w14:paraId="4BBB2210"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lh_G_pariet_inf-Angular_thickness</w:t>
            </w:r>
            <w:proofErr w:type="spellEnd"/>
          </w:p>
        </w:tc>
        <w:tc>
          <w:tcPr>
            <w:tcW w:w="706" w:type="dxa"/>
            <w:shd w:val="clear" w:color="auto" w:fill="auto"/>
            <w:noWrap/>
            <w:vAlign w:val="center"/>
            <w:hideMark/>
          </w:tcPr>
          <w:p w14:paraId="6516A530" w14:textId="77777777" w:rsidR="00686C13" w:rsidRPr="00036091" w:rsidRDefault="00686C13" w:rsidP="00C37399">
            <w:pPr>
              <w:widowControl/>
              <w:jc w:val="center"/>
              <w:rPr>
                <w:color w:val="000000"/>
                <w:kern w:val="0"/>
                <w:sz w:val="16"/>
                <w:szCs w:val="16"/>
              </w:rPr>
            </w:pPr>
            <w:r w:rsidRPr="00036091">
              <w:rPr>
                <w:color w:val="000000"/>
                <w:kern w:val="0"/>
                <w:sz w:val="16"/>
                <w:szCs w:val="16"/>
              </w:rPr>
              <w:t>55</w:t>
            </w:r>
          </w:p>
        </w:tc>
        <w:tc>
          <w:tcPr>
            <w:tcW w:w="2847" w:type="dxa"/>
            <w:shd w:val="clear" w:color="auto" w:fill="auto"/>
            <w:noWrap/>
            <w:vAlign w:val="center"/>
            <w:hideMark/>
          </w:tcPr>
          <w:p w14:paraId="30CC196D"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lh_S_interm_prim-Jensen_thickness</w:t>
            </w:r>
            <w:proofErr w:type="spellEnd"/>
          </w:p>
        </w:tc>
        <w:tc>
          <w:tcPr>
            <w:tcW w:w="839" w:type="dxa"/>
            <w:shd w:val="clear" w:color="auto" w:fill="auto"/>
            <w:noWrap/>
            <w:vAlign w:val="center"/>
            <w:hideMark/>
          </w:tcPr>
          <w:p w14:paraId="20F82F29" w14:textId="77777777" w:rsidR="00686C13" w:rsidRPr="00036091" w:rsidRDefault="00686C13" w:rsidP="00C37399">
            <w:pPr>
              <w:widowControl/>
              <w:jc w:val="center"/>
              <w:rPr>
                <w:color w:val="000000"/>
                <w:kern w:val="0"/>
                <w:sz w:val="16"/>
                <w:szCs w:val="16"/>
              </w:rPr>
            </w:pPr>
            <w:r w:rsidRPr="00036091">
              <w:rPr>
                <w:color w:val="000000"/>
                <w:kern w:val="0"/>
                <w:sz w:val="16"/>
                <w:szCs w:val="16"/>
              </w:rPr>
              <w:t>85</w:t>
            </w:r>
          </w:p>
        </w:tc>
        <w:tc>
          <w:tcPr>
            <w:tcW w:w="3110" w:type="dxa"/>
            <w:shd w:val="clear" w:color="auto" w:fill="auto"/>
            <w:noWrap/>
            <w:vAlign w:val="center"/>
            <w:hideMark/>
          </w:tcPr>
          <w:p w14:paraId="6C35F316" w14:textId="77777777" w:rsidR="00686C13" w:rsidRPr="00036091" w:rsidRDefault="00686C13" w:rsidP="00C37399">
            <w:pPr>
              <w:widowControl/>
              <w:jc w:val="left"/>
              <w:rPr>
                <w:color w:val="000000"/>
                <w:kern w:val="0"/>
                <w:sz w:val="16"/>
                <w:szCs w:val="16"/>
              </w:rPr>
            </w:pPr>
            <w:r w:rsidRPr="00036091">
              <w:rPr>
                <w:color w:val="000000"/>
                <w:kern w:val="0"/>
                <w:sz w:val="16"/>
                <w:szCs w:val="16"/>
              </w:rPr>
              <w:t>3rd-Ventricle</w:t>
            </w:r>
          </w:p>
        </w:tc>
        <w:tc>
          <w:tcPr>
            <w:tcW w:w="705" w:type="dxa"/>
            <w:shd w:val="clear" w:color="auto" w:fill="auto"/>
            <w:noWrap/>
            <w:vAlign w:val="center"/>
            <w:hideMark/>
          </w:tcPr>
          <w:p w14:paraId="6CBB7FDC" w14:textId="77777777" w:rsidR="00686C13" w:rsidRPr="00036091" w:rsidRDefault="00686C13" w:rsidP="00C37399">
            <w:pPr>
              <w:widowControl/>
              <w:jc w:val="left"/>
              <w:rPr>
                <w:color w:val="000000"/>
                <w:kern w:val="0"/>
                <w:sz w:val="16"/>
                <w:szCs w:val="16"/>
              </w:rPr>
            </w:pPr>
            <w:r w:rsidRPr="00036091">
              <w:rPr>
                <w:color w:val="000000"/>
                <w:kern w:val="0"/>
                <w:sz w:val="16"/>
                <w:szCs w:val="16"/>
              </w:rPr>
              <w:t xml:space="preserve">　</w:t>
            </w:r>
          </w:p>
        </w:tc>
        <w:tc>
          <w:tcPr>
            <w:tcW w:w="2207" w:type="dxa"/>
            <w:shd w:val="clear" w:color="auto" w:fill="auto"/>
            <w:noWrap/>
            <w:vAlign w:val="center"/>
            <w:hideMark/>
          </w:tcPr>
          <w:p w14:paraId="70251846" w14:textId="77777777" w:rsidR="00686C13" w:rsidRPr="00036091" w:rsidRDefault="00686C13" w:rsidP="00C37399">
            <w:pPr>
              <w:widowControl/>
              <w:jc w:val="left"/>
              <w:rPr>
                <w:color w:val="000000"/>
                <w:kern w:val="0"/>
                <w:sz w:val="16"/>
                <w:szCs w:val="16"/>
              </w:rPr>
            </w:pPr>
            <w:r w:rsidRPr="00036091">
              <w:rPr>
                <w:color w:val="000000"/>
                <w:kern w:val="0"/>
                <w:sz w:val="16"/>
                <w:szCs w:val="16"/>
              </w:rPr>
              <w:t xml:space="preserve">　</w:t>
            </w:r>
          </w:p>
        </w:tc>
      </w:tr>
      <w:tr w:rsidR="00686C13" w:rsidRPr="007A0902" w14:paraId="7A344700" w14:textId="77777777" w:rsidTr="00C37399">
        <w:trPr>
          <w:trHeight w:val="280"/>
        </w:trPr>
        <w:tc>
          <w:tcPr>
            <w:tcW w:w="709" w:type="dxa"/>
            <w:shd w:val="clear" w:color="auto" w:fill="auto"/>
            <w:noWrap/>
            <w:vAlign w:val="center"/>
            <w:hideMark/>
          </w:tcPr>
          <w:p w14:paraId="466CA119" w14:textId="77777777" w:rsidR="00686C13" w:rsidRPr="00036091" w:rsidRDefault="00686C13" w:rsidP="00C37399">
            <w:pPr>
              <w:widowControl/>
              <w:jc w:val="center"/>
              <w:rPr>
                <w:color w:val="000000"/>
                <w:kern w:val="0"/>
                <w:sz w:val="16"/>
                <w:szCs w:val="16"/>
              </w:rPr>
            </w:pPr>
            <w:r w:rsidRPr="00036091">
              <w:rPr>
                <w:color w:val="000000"/>
                <w:kern w:val="0"/>
                <w:sz w:val="16"/>
                <w:szCs w:val="16"/>
              </w:rPr>
              <w:t>26</w:t>
            </w:r>
          </w:p>
        </w:tc>
        <w:tc>
          <w:tcPr>
            <w:tcW w:w="2838" w:type="dxa"/>
            <w:shd w:val="clear" w:color="auto" w:fill="auto"/>
            <w:noWrap/>
            <w:vAlign w:val="center"/>
            <w:hideMark/>
          </w:tcPr>
          <w:p w14:paraId="506D2548"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lh_G_pariet_inf-Supramar_thickness</w:t>
            </w:r>
            <w:proofErr w:type="spellEnd"/>
          </w:p>
        </w:tc>
        <w:tc>
          <w:tcPr>
            <w:tcW w:w="706" w:type="dxa"/>
            <w:shd w:val="clear" w:color="auto" w:fill="auto"/>
            <w:noWrap/>
            <w:vAlign w:val="center"/>
            <w:hideMark/>
          </w:tcPr>
          <w:p w14:paraId="063C15E6" w14:textId="77777777" w:rsidR="00686C13" w:rsidRPr="00036091" w:rsidRDefault="00686C13" w:rsidP="00C37399">
            <w:pPr>
              <w:widowControl/>
              <w:jc w:val="center"/>
              <w:rPr>
                <w:color w:val="000000"/>
                <w:kern w:val="0"/>
                <w:sz w:val="16"/>
                <w:szCs w:val="16"/>
              </w:rPr>
            </w:pPr>
            <w:r w:rsidRPr="00036091">
              <w:rPr>
                <w:color w:val="000000"/>
                <w:kern w:val="0"/>
                <w:sz w:val="16"/>
                <w:szCs w:val="16"/>
              </w:rPr>
              <w:t>56</w:t>
            </w:r>
          </w:p>
        </w:tc>
        <w:tc>
          <w:tcPr>
            <w:tcW w:w="2847" w:type="dxa"/>
            <w:shd w:val="clear" w:color="auto" w:fill="auto"/>
            <w:noWrap/>
            <w:vAlign w:val="center"/>
            <w:hideMark/>
          </w:tcPr>
          <w:p w14:paraId="4A20CAC2"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lh_S_intrapariet_and_P_trans_thickness</w:t>
            </w:r>
            <w:proofErr w:type="spellEnd"/>
          </w:p>
        </w:tc>
        <w:tc>
          <w:tcPr>
            <w:tcW w:w="839" w:type="dxa"/>
            <w:shd w:val="clear" w:color="auto" w:fill="auto"/>
            <w:noWrap/>
            <w:vAlign w:val="center"/>
            <w:hideMark/>
          </w:tcPr>
          <w:p w14:paraId="670F42C6" w14:textId="77777777" w:rsidR="00686C13" w:rsidRPr="00036091" w:rsidRDefault="00686C13" w:rsidP="00C37399">
            <w:pPr>
              <w:widowControl/>
              <w:jc w:val="center"/>
              <w:rPr>
                <w:color w:val="000000"/>
                <w:kern w:val="0"/>
                <w:sz w:val="16"/>
                <w:szCs w:val="16"/>
              </w:rPr>
            </w:pPr>
            <w:r w:rsidRPr="00036091">
              <w:rPr>
                <w:color w:val="000000"/>
                <w:kern w:val="0"/>
                <w:sz w:val="16"/>
                <w:szCs w:val="16"/>
              </w:rPr>
              <w:t>86</w:t>
            </w:r>
          </w:p>
        </w:tc>
        <w:tc>
          <w:tcPr>
            <w:tcW w:w="3110" w:type="dxa"/>
            <w:shd w:val="clear" w:color="auto" w:fill="auto"/>
            <w:noWrap/>
            <w:vAlign w:val="center"/>
            <w:hideMark/>
          </w:tcPr>
          <w:p w14:paraId="4F819F03" w14:textId="77777777" w:rsidR="00686C13" w:rsidRPr="00036091" w:rsidRDefault="00686C13" w:rsidP="00C37399">
            <w:pPr>
              <w:widowControl/>
              <w:jc w:val="left"/>
              <w:rPr>
                <w:color w:val="000000"/>
                <w:kern w:val="0"/>
                <w:sz w:val="16"/>
                <w:szCs w:val="16"/>
              </w:rPr>
            </w:pPr>
            <w:r w:rsidRPr="00036091">
              <w:rPr>
                <w:color w:val="000000"/>
                <w:kern w:val="0"/>
                <w:sz w:val="16"/>
                <w:szCs w:val="16"/>
              </w:rPr>
              <w:t>4th-Ventricle</w:t>
            </w:r>
          </w:p>
        </w:tc>
        <w:tc>
          <w:tcPr>
            <w:tcW w:w="705" w:type="dxa"/>
            <w:shd w:val="clear" w:color="auto" w:fill="auto"/>
            <w:noWrap/>
            <w:vAlign w:val="center"/>
            <w:hideMark/>
          </w:tcPr>
          <w:p w14:paraId="3ABE244F" w14:textId="77777777" w:rsidR="00686C13" w:rsidRPr="00036091" w:rsidRDefault="00686C13" w:rsidP="00C37399">
            <w:pPr>
              <w:widowControl/>
              <w:jc w:val="left"/>
              <w:rPr>
                <w:color w:val="000000"/>
                <w:kern w:val="0"/>
                <w:sz w:val="16"/>
                <w:szCs w:val="16"/>
              </w:rPr>
            </w:pPr>
            <w:r w:rsidRPr="00036091">
              <w:rPr>
                <w:color w:val="000000"/>
                <w:kern w:val="0"/>
                <w:sz w:val="16"/>
                <w:szCs w:val="16"/>
              </w:rPr>
              <w:t xml:space="preserve">　</w:t>
            </w:r>
          </w:p>
        </w:tc>
        <w:tc>
          <w:tcPr>
            <w:tcW w:w="2207" w:type="dxa"/>
            <w:shd w:val="clear" w:color="auto" w:fill="auto"/>
            <w:noWrap/>
            <w:vAlign w:val="center"/>
            <w:hideMark/>
          </w:tcPr>
          <w:p w14:paraId="2B83CBF5" w14:textId="77777777" w:rsidR="00686C13" w:rsidRPr="00036091" w:rsidRDefault="00686C13" w:rsidP="00C37399">
            <w:pPr>
              <w:widowControl/>
              <w:jc w:val="left"/>
              <w:rPr>
                <w:color w:val="000000"/>
                <w:kern w:val="0"/>
                <w:sz w:val="16"/>
                <w:szCs w:val="16"/>
              </w:rPr>
            </w:pPr>
            <w:r w:rsidRPr="00036091">
              <w:rPr>
                <w:color w:val="000000"/>
                <w:kern w:val="0"/>
                <w:sz w:val="16"/>
                <w:szCs w:val="16"/>
              </w:rPr>
              <w:t xml:space="preserve">　</w:t>
            </w:r>
          </w:p>
        </w:tc>
      </w:tr>
      <w:tr w:rsidR="00686C13" w:rsidRPr="007A0902" w14:paraId="044CD82F" w14:textId="77777777" w:rsidTr="00C37399">
        <w:trPr>
          <w:trHeight w:val="280"/>
        </w:trPr>
        <w:tc>
          <w:tcPr>
            <w:tcW w:w="709" w:type="dxa"/>
            <w:shd w:val="clear" w:color="auto" w:fill="auto"/>
            <w:noWrap/>
            <w:vAlign w:val="center"/>
            <w:hideMark/>
          </w:tcPr>
          <w:p w14:paraId="4294B267" w14:textId="77777777" w:rsidR="00686C13" w:rsidRPr="00036091" w:rsidRDefault="00686C13" w:rsidP="00C37399">
            <w:pPr>
              <w:widowControl/>
              <w:jc w:val="center"/>
              <w:rPr>
                <w:color w:val="000000"/>
                <w:kern w:val="0"/>
                <w:sz w:val="16"/>
                <w:szCs w:val="16"/>
              </w:rPr>
            </w:pPr>
            <w:r w:rsidRPr="00036091">
              <w:rPr>
                <w:color w:val="000000"/>
                <w:kern w:val="0"/>
                <w:sz w:val="16"/>
                <w:szCs w:val="16"/>
              </w:rPr>
              <w:t>27</w:t>
            </w:r>
          </w:p>
        </w:tc>
        <w:tc>
          <w:tcPr>
            <w:tcW w:w="2838" w:type="dxa"/>
            <w:shd w:val="clear" w:color="auto" w:fill="auto"/>
            <w:noWrap/>
            <w:vAlign w:val="center"/>
            <w:hideMark/>
          </w:tcPr>
          <w:p w14:paraId="5D8CE65E"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lh_G_parietal_sup_thickness</w:t>
            </w:r>
            <w:proofErr w:type="spellEnd"/>
          </w:p>
        </w:tc>
        <w:tc>
          <w:tcPr>
            <w:tcW w:w="706" w:type="dxa"/>
            <w:shd w:val="clear" w:color="auto" w:fill="auto"/>
            <w:noWrap/>
            <w:vAlign w:val="center"/>
            <w:hideMark/>
          </w:tcPr>
          <w:p w14:paraId="016E92E6" w14:textId="77777777" w:rsidR="00686C13" w:rsidRPr="00036091" w:rsidRDefault="00686C13" w:rsidP="00C37399">
            <w:pPr>
              <w:widowControl/>
              <w:jc w:val="center"/>
              <w:rPr>
                <w:color w:val="000000"/>
                <w:kern w:val="0"/>
                <w:sz w:val="16"/>
                <w:szCs w:val="16"/>
              </w:rPr>
            </w:pPr>
            <w:r w:rsidRPr="00036091">
              <w:rPr>
                <w:color w:val="000000"/>
                <w:kern w:val="0"/>
                <w:sz w:val="16"/>
                <w:szCs w:val="16"/>
              </w:rPr>
              <w:t>57</w:t>
            </w:r>
          </w:p>
        </w:tc>
        <w:tc>
          <w:tcPr>
            <w:tcW w:w="2847" w:type="dxa"/>
            <w:shd w:val="clear" w:color="auto" w:fill="auto"/>
            <w:noWrap/>
            <w:vAlign w:val="center"/>
            <w:hideMark/>
          </w:tcPr>
          <w:p w14:paraId="0A062081"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lh_S_oc_middle_and_Lunatus_thickness</w:t>
            </w:r>
            <w:proofErr w:type="spellEnd"/>
          </w:p>
        </w:tc>
        <w:tc>
          <w:tcPr>
            <w:tcW w:w="839" w:type="dxa"/>
            <w:shd w:val="clear" w:color="auto" w:fill="auto"/>
            <w:noWrap/>
            <w:vAlign w:val="center"/>
            <w:hideMark/>
          </w:tcPr>
          <w:p w14:paraId="2819A904" w14:textId="77777777" w:rsidR="00686C13" w:rsidRPr="00036091" w:rsidRDefault="00686C13" w:rsidP="00C37399">
            <w:pPr>
              <w:widowControl/>
              <w:jc w:val="center"/>
              <w:rPr>
                <w:color w:val="000000"/>
                <w:kern w:val="0"/>
                <w:sz w:val="16"/>
                <w:szCs w:val="16"/>
              </w:rPr>
            </w:pPr>
            <w:r w:rsidRPr="00036091">
              <w:rPr>
                <w:color w:val="000000"/>
                <w:kern w:val="0"/>
                <w:sz w:val="16"/>
                <w:szCs w:val="16"/>
              </w:rPr>
              <w:t>87</w:t>
            </w:r>
          </w:p>
        </w:tc>
        <w:tc>
          <w:tcPr>
            <w:tcW w:w="3110" w:type="dxa"/>
            <w:shd w:val="clear" w:color="auto" w:fill="auto"/>
            <w:noWrap/>
            <w:vAlign w:val="center"/>
            <w:hideMark/>
          </w:tcPr>
          <w:p w14:paraId="7B75CD9D" w14:textId="77777777" w:rsidR="00686C13" w:rsidRPr="00036091" w:rsidRDefault="00686C13" w:rsidP="00C37399">
            <w:pPr>
              <w:widowControl/>
              <w:jc w:val="left"/>
              <w:rPr>
                <w:color w:val="000000"/>
                <w:kern w:val="0"/>
                <w:sz w:val="16"/>
                <w:szCs w:val="16"/>
              </w:rPr>
            </w:pPr>
            <w:r w:rsidRPr="00036091">
              <w:rPr>
                <w:color w:val="000000"/>
                <w:kern w:val="0"/>
                <w:sz w:val="16"/>
                <w:szCs w:val="16"/>
              </w:rPr>
              <w:t>Brain-Stem</w:t>
            </w:r>
          </w:p>
        </w:tc>
        <w:tc>
          <w:tcPr>
            <w:tcW w:w="705" w:type="dxa"/>
            <w:shd w:val="clear" w:color="auto" w:fill="auto"/>
            <w:noWrap/>
            <w:vAlign w:val="center"/>
            <w:hideMark/>
          </w:tcPr>
          <w:p w14:paraId="715DE958" w14:textId="77777777" w:rsidR="00686C13" w:rsidRPr="00036091" w:rsidRDefault="00686C13" w:rsidP="00C37399">
            <w:pPr>
              <w:widowControl/>
              <w:jc w:val="left"/>
              <w:rPr>
                <w:color w:val="000000"/>
                <w:kern w:val="0"/>
                <w:sz w:val="16"/>
                <w:szCs w:val="16"/>
              </w:rPr>
            </w:pPr>
            <w:r w:rsidRPr="00036091">
              <w:rPr>
                <w:color w:val="000000"/>
                <w:kern w:val="0"/>
                <w:sz w:val="16"/>
                <w:szCs w:val="16"/>
              </w:rPr>
              <w:t xml:space="preserve">　</w:t>
            </w:r>
          </w:p>
        </w:tc>
        <w:tc>
          <w:tcPr>
            <w:tcW w:w="2207" w:type="dxa"/>
            <w:shd w:val="clear" w:color="auto" w:fill="auto"/>
            <w:noWrap/>
            <w:vAlign w:val="center"/>
            <w:hideMark/>
          </w:tcPr>
          <w:p w14:paraId="3ACDCD61" w14:textId="77777777" w:rsidR="00686C13" w:rsidRPr="00036091" w:rsidRDefault="00686C13" w:rsidP="00C37399">
            <w:pPr>
              <w:widowControl/>
              <w:jc w:val="left"/>
              <w:rPr>
                <w:color w:val="000000"/>
                <w:kern w:val="0"/>
                <w:sz w:val="16"/>
                <w:szCs w:val="16"/>
              </w:rPr>
            </w:pPr>
            <w:r w:rsidRPr="00036091">
              <w:rPr>
                <w:color w:val="000000"/>
                <w:kern w:val="0"/>
                <w:sz w:val="16"/>
                <w:szCs w:val="16"/>
              </w:rPr>
              <w:t xml:space="preserve">　</w:t>
            </w:r>
          </w:p>
        </w:tc>
      </w:tr>
      <w:tr w:rsidR="00686C13" w:rsidRPr="007A0902" w14:paraId="198821CC" w14:textId="77777777" w:rsidTr="00C37399">
        <w:trPr>
          <w:trHeight w:val="280"/>
        </w:trPr>
        <w:tc>
          <w:tcPr>
            <w:tcW w:w="709" w:type="dxa"/>
            <w:shd w:val="clear" w:color="auto" w:fill="auto"/>
            <w:noWrap/>
            <w:vAlign w:val="center"/>
            <w:hideMark/>
          </w:tcPr>
          <w:p w14:paraId="130E43AA" w14:textId="77777777" w:rsidR="00686C13" w:rsidRPr="00036091" w:rsidRDefault="00686C13" w:rsidP="00C37399">
            <w:pPr>
              <w:widowControl/>
              <w:jc w:val="center"/>
              <w:rPr>
                <w:color w:val="000000"/>
                <w:kern w:val="0"/>
                <w:sz w:val="16"/>
                <w:szCs w:val="16"/>
              </w:rPr>
            </w:pPr>
            <w:r w:rsidRPr="00036091">
              <w:rPr>
                <w:color w:val="000000"/>
                <w:kern w:val="0"/>
                <w:sz w:val="16"/>
                <w:szCs w:val="16"/>
              </w:rPr>
              <w:t>28</w:t>
            </w:r>
          </w:p>
        </w:tc>
        <w:tc>
          <w:tcPr>
            <w:tcW w:w="2838" w:type="dxa"/>
            <w:shd w:val="clear" w:color="auto" w:fill="auto"/>
            <w:noWrap/>
            <w:vAlign w:val="center"/>
            <w:hideMark/>
          </w:tcPr>
          <w:p w14:paraId="25469A44"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lh_G_postcentral_thickness</w:t>
            </w:r>
            <w:proofErr w:type="spellEnd"/>
          </w:p>
        </w:tc>
        <w:tc>
          <w:tcPr>
            <w:tcW w:w="706" w:type="dxa"/>
            <w:shd w:val="clear" w:color="auto" w:fill="auto"/>
            <w:noWrap/>
            <w:vAlign w:val="center"/>
            <w:hideMark/>
          </w:tcPr>
          <w:p w14:paraId="2098DD73" w14:textId="77777777" w:rsidR="00686C13" w:rsidRPr="00036091" w:rsidRDefault="00686C13" w:rsidP="00C37399">
            <w:pPr>
              <w:widowControl/>
              <w:jc w:val="center"/>
              <w:rPr>
                <w:color w:val="000000"/>
                <w:kern w:val="0"/>
                <w:sz w:val="16"/>
                <w:szCs w:val="16"/>
              </w:rPr>
            </w:pPr>
            <w:r w:rsidRPr="00036091">
              <w:rPr>
                <w:color w:val="000000"/>
                <w:kern w:val="0"/>
                <w:sz w:val="16"/>
                <w:szCs w:val="16"/>
              </w:rPr>
              <w:t>58</w:t>
            </w:r>
          </w:p>
        </w:tc>
        <w:tc>
          <w:tcPr>
            <w:tcW w:w="2847" w:type="dxa"/>
            <w:shd w:val="clear" w:color="auto" w:fill="auto"/>
            <w:noWrap/>
            <w:vAlign w:val="center"/>
            <w:hideMark/>
          </w:tcPr>
          <w:p w14:paraId="237447D7"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lh_S_oc_sup_and_transversal_thickness</w:t>
            </w:r>
            <w:proofErr w:type="spellEnd"/>
          </w:p>
        </w:tc>
        <w:tc>
          <w:tcPr>
            <w:tcW w:w="839" w:type="dxa"/>
            <w:shd w:val="clear" w:color="auto" w:fill="auto"/>
            <w:noWrap/>
            <w:vAlign w:val="center"/>
            <w:hideMark/>
          </w:tcPr>
          <w:p w14:paraId="3EF4CC63" w14:textId="77777777" w:rsidR="00686C13" w:rsidRPr="00036091" w:rsidRDefault="00686C13" w:rsidP="00C37399">
            <w:pPr>
              <w:widowControl/>
              <w:jc w:val="center"/>
              <w:rPr>
                <w:color w:val="000000"/>
                <w:kern w:val="0"/>
                <w:sz w:val="16"/>
                <w:szCs w:val="16"/>
              </w:rPr>
            </w:pPr>
            <w:r w:rsidRPr="00036091">
              <w:rPr>
                <w:color w:val="000000"/>
                <w:kern w:val="0"/>
                <w:sz w:val="16"/>
                <w:szCs w:val="16"/>
              </w:rPr>
              <w:t>88</w:t>
            </w:r>
          </w:p>
        </w:tc>
        <w:tc>
          <w:tcPr>
            <w:tcW w:w="3110" w:type="dxa"/>
            <w:shd w:val="clear" w:color="auto" w:fill="auto"/>
            <w:noWrap/>
            <w:vAlign w:val="center"/>
            <w:hideMark/>
          </w:tcPr>
          <w:p w14:paraId="5051BE2B" w14:textId="77777777" w:rsidR="00686C13" w:rsidRPr="00036091" w:rsidRDefault="00686C13" w:rsidP="00C37399">
            <w:pPr>
              <w:widowControl/>
              <w:jc w:val="left"/>
              <w:rPr>
                <w:color w:val="000000"/>
                <w:kern w:val="0"/>
                <w:sz w:val="16"/>
                <w:szCs w:val="16"/>
              </w:rPr>
            </w:pPr>
            <w:r w:rsidRPr="00036091">
              <w:rPr>
                <w:color w:val="000000"/>
                <w:kern w:val="0"/>
                <w:sz w:val="16"/>
                <w:szCs w:val="16"/>
              </w:rPr>
              <w:t>Left-Hippocampus</w:t>
            </w:r>
          </w:p>
        </w:tc>
        <w:tc>
          <w:tcPr>
            <w:tcW w:w="705" w:type="dxa"/>
            <w:shd w:val="clear" w:color="auto" w:fill="auto"/>
            <w:noWrap/>
            <w:vAlign w:val="center"/>
            <w:hideMark/>
          </w:tcPr>
          <w:p w14:paraId="6AF9470B" w14:textId="77777777" w:rsidR="00686C13" w:rsidRPr="00036091" w:rsidRDefault="00686C13" w:rsidP="00C37399">
            <w:pPr>
              <w:widowControl/>
              <w:jc w:val="left"/>
              <w:rPr>
                <w:color w:val="000000"/>
                <w:kern w:val="0"/>
                <w:sz w:val="16"/>
                <w:szCs w:val="16"/>
              </w:rPr>
            </w:pPr>
            <w:r w:rsidRPr="00036091">
              <w:rPr>
                <w:color w:val="000000"/>
                <w:kern w:val="0"/>
                <w:sz w:val="16"/>
                <w:szCs w:val="16"/>
              </w:rPr>
              <w:t xml:space="preserve">　</w:t>
            </w:r>
          </w:p>
        </w:tc>
        <w:tc>
          <w:tcPr>
            <w:tcW w:w="2207" w:type="dxa"/>
            <w:shd w:val="clear" w:color="auto" w:fill="auto"/>
            <w:noWrap/>
            <w:vAlign w:val="center"/>
            <w:hideMark/>
          </w:tcPr>
          <w:p w14:paraId="78275F83" w14:textId="77777777" w:rsidR="00686C13" w:rsidRPr="00036091" w:rsidRDefault="00686C13" w:rsidP="00C37399">
            <w:pPr>
              <w:widowControl/>
              <w:jc w:val="left"/>
              <w:rPr>
                <w:color w:val="000000"/>
                <w:kern w:val="0"/>
                <w:sz w:val="16"/>
                <w:szCs w:val="16"/>
              </w:rPr>
            </w:pPr>
            <w:r w:rsidRPr="00036091">
              <w:rPr>
                <w:color w:val="000000"/>
                <w:kern w:val="0"/>
                <w:sz w:val="16"/>
                <w:szCs w:val="16"/>
              </w:rPr>
              <w:t xml:space="preserve">　</w:t>
            </w:r>
          </w:p>
        </w:tc>
      </w:tr>
      <w:tr w:rsidR="00686C13" w:rsidRPr="007A0902" w14:paraId="596EC694" w14:textId="77777777" w:rsidTr="00C37399">
        <w:trPr>
          <w:trHeight w:val="280"/>
        </w:trPr>
        <w:tc>
          <w:tcPr>
            <w:tcW w:w="709" w:type="dxa"/>
            <w:shd w:val="clear" w:color="auto" w:fill="auto"/>
            <w:noWrap/>
            <w:vAlign w:val="center"/>
            <w:hideMark/>
          </w:tcPr>
          <w:p w14:paraId="168556AB" w14:textId="77777777" w:rsidR="00686C13" w:rsidRPr="00036091" w:rsidRDefault="00686C13" w:rsidP="00C37399">
            <w:pPr>
              <w:widowControl/>
              <w:jc w:val="center"/>
              <w:rPr>
                <w:color w:val="000000"/>
                <w:kern w:val="0"/>
                <w:sz w:val="16"/>
                <w:szCs w:val="16"/>
              </w:rPr>
            </w:pPr>
            <w:r w:rsidRPr="00036091">
              <w:rPr>
                <w:color w:val="000000"/>
                <w:kern w:val="0"/>
                <w:sz w:val="16"/>
                <w:szCs w:val="16"/>
              </w:rPr>
              <w:t>29</w:t>
            </w:r>
          </w:p>
        </w:tc>
        <w:tc>
          <w:tcPr>
            <w:tcW w:w="2838" w:type="dxa"/>
            <w:shd w:val="clear" w:color="auto" w:fill="auto"/>
            <w:noWrap/>
            <w:vAlign w:val="center"/>
            <w:hideMark/>
          </w:tcPr>
          <w:p w14:paraId="145AA382"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lh_G_precentral_thickness</w:t>
            </w:r>
            <w:proofErr w:type="spellEnd"/>
          </w:p>
        </w:tc>
        <w:tc>
          <w:tcPr>
            <w:tcW w:w="706" w:type="dxa"/>
            <w:shd w:val="clear" w:color="auto" w:fill="auto"/>
            <w:noWrap/>
            <w:vAlign w:val="center"/>
            <w:hideMark/>
          </w:tcPr>
          <w:p w14:paraId="743F6D58" w14:textId="77777777" w:rsidR="00686C13" w:rsidRPr="00036091" w:rsidRDefault="00686C13" w:rsidP="00C37399">
            <w:pPr>
              <w:widowControl/>
              <w:jc w:val="center"/>
              <w:rPr>
                <w:color w:val="000000"/>
                <w:kern w:val="0"/>
                <w:sz w:val="16"/>
                <w:szCs w:val="16"/>
              </w:rPr>
            </w:pPr>
            <w:r w:rsidRPr="00036091">
              <w:rPr>
                <w:color w:val="000000"/>
                <w:kern w:val="0"/>
                <w:sz w:val="16"/>
                <w:szCs w:val="16"/>
              </w:rPr>
              <w:t>59</w:t>
            </w:r>
          </w:p>
        </w:tc>
        <w:tc>
          <w:tcPr>
            <w:tcW w:w="2847" w:type="dxa"/>
            <w:shd w:val="clear" w:color="auto" w:fill="auto"/>
            <w:noWrap/>
            <w:vAlign w:val="center"/>
            <w:hideMark/>
          </w:tcPr>
          <w:p w14:paraId="4052AEDF"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lh_S_occipital_ant_thickness</w:t>
            </w:r>
            <w:proofErr w:type="spellEnd"/>
          </w:p>
        </w:tc>
        <w:tc>
          <w:tcPr>
            <w:tcW w:w="839" w:type="dxa"/>
            <w:shd w:val="clear" w:color="auto" w:fill="auto"/>
            <w:noWrap/>
            <w:vAlign w:val="center"/>
            <w:hideMark/>
          </w:tcPr>
          <w:p w14:paraId="3F0B7C0D" w14:textId="77777777" w:rsidR="00686C13" w:rsidRPr="00036091" w:rsidRDefault="00686C13" w:rsidP="00C37399">
            <w:pPr>
              <w:widowControl/>
              <w:jc w:val="center"/>
              <w:rPr>
                <w:color w:val="000000"/>
                <w:kern w:val="0"/>
                <w:sz w:val="16"/>
                <w:szCs w:val="16"/>
              </w:rPr>
            </w:pPr>
            <w:r w:rsidRPr="00036091">
              <w:rPr>
                <w:color w:val="000000"/>
                <w:kern w:val="0"/>
                <w:sz w:val="16"/>
                <w:szCs w:val="16"/>
              </w:rPr>
              <w:t>89</w:t>
            </w:r>
          </w:p>
        </w:tc>
        <w:tc>
          <w:tcPr>
            <w:tcW w:w="3110" w:type="dxa"/>
            <w:shd w:val="clear" w:color="auto" w:fill="auto"/>
            <w:noWrap/>
            <w:vAlign w:val="center"/>
            <w:hideMark/>
          </w:tcPr>
          <w:p w14:paraId="36A2CCCD" w14:textId="77777777" w:rsidR="00686C13" w:rsidRPr="00036091" w:rsidRDefault="00686C13" w:rsidP="00C37399">
            <w:pPr>
              <w:widowControl/>
              <w:jc w:val="left"/>
              <w:rPr>
                <w:color w:val="000000"/>
                <w:kern w:val="0"/>
                <w:sz w:val="16"/>
                <w:szCs w:val="16"/>
              </w:rPr>
            </w:pPr>
            <w:r w:rsidRPr="00036091">
              <w:rPr>
                <w:color w:val="000000"/>
                <w:kern w:val="0"/>
                <w:sz w:val="16"/>
                <w:szCs w:val="16"/>
              </w:rPr>
              <w:t>Left-Amygdala</w:t>
            </w:r>
          </w:p>
        </w:tc>
        <w:tc>
          <w:tcPr>
            <w:tcW w:w="705" w:type="dxa"/>
            <w:shd w:val="clear" w:color="auto" w:fill="auto"/>
            <w:noWrap/>
            <w:vAlign w:val="center"/>
            <w:hideMark/>
          </w:tcPr>
          <w:p w14:paraId="1E97924A" w14:textId="77777777" w:rsidR="00686C13" w:rsidRPr="00036091" w:rsidRDefault="00686C13" w:rsidP="00C37399">
            <w:pPr>
              <w:widowControl/>
              <w:jc w:val="left"/>
              <w:rPr>
                <w:color w:val="000000"/>
                <w:kern w:val="0"/>
                <w:sz w:val="16"/>
                <w:szCs w:val="16"/>
              </w:rPr>
            </w:pPr>
            <w:r w:rsidRPr="00036091">
              <w:rPr>
                <w:color w:val="000000"/>
                <w:kern w:val="0"/>
                <w:sz w:val="16"/>
                <w:szCs w:val="16"/>
              </w:rPr>
              <w:t xml:space="preserve">　</w:t>
            </w:r>
          </w:p>
        </w:tc>
        <w:tc>
          <w:tcPr>
            <w:tcW w:w="2207" w:type="dxa"/>
            <w:shd w:val="clear" w:color="auto" w:fill="auto"/>
            <w:noWrap/>
            <w:vAlign w:val="center"/>
            <w:hideMark/>
          </w:tcPr>
          <w:p w14:paraId="37D3F51A" w14:textId="77777777" w:rsidR="00686C13" w:rsidRPr="00036091" w:rsidRDefault="00686C13" w:rsidP="00C37399">
            <w:pPr>
              <w:widowControl/>
              <w:jc w:val="left"/>
              <w:rPr>
                <w:color w:val="000000"/>
                <w:kern w:val="0"/>
                <w:sz w:val="16"/>
                <w:szCs w:val="16"/>
              </w:rPr>
            </w:pPr>
            <w:r w:rsidRPr="00036091">
              <w:rPr>
                <w:color w:val="000000"/>
                <w:kern w:val="0"/>
                <w:sz w:val="16"/>
                <w:szCs w:val="16"/>
              </w:rPr>
              <w:t xml:space="preserve">　</w:t>
            </w:r>
          </w:p>
        </w:tc>
      </w:tr>
      <w:tr w:rsidR="00686C13" w:rsidRPr="007A0902" w14:paraId="08A61226" w14:textId="77777777" w:rsidTr="00C37399">
        <w:trPr>
          <w:trHeight w:val="280"/>
        </w:trPr>
        <w:tc>
          <w:tcPr>
            <w:tcW w:w="709" w:type="dxa"/>
            <w:shd w:val="clear" w:color="auto" w:fill="auto"/>
            <w:noWrap/>
            <w:vAlign w:val="center"/>
            <w:hideMark/>
          </w:tcPr>
          <w:p w14:paraId="09C4F755" w14:textId="77777777" w:rsidR="00686C13" w:rsidRPr="00036091" w:rsidRDefault="00686C13" w:rsidP="00C37399">
            <w:pPr>
              <w:widowControl/>
              <w:jc w:val="center"/>
              <w:rPr>
                <w:color w:val="000000"/>
                <w:kern w:val="0"/>
                <w:sz w:val="16"/>
                <w:szCs w:val="16"/>
              </w:rPr>
            </w:pPr>
            <w:r w:rsidRPr="00036091">
              <w:rPr>
                <w:color w:val="000000"/>
                <w:kern w:val="0"/>
                <w:sz w:val="16"/>
                <w:szCs w:val="16"/>
              </w:rPr>
              <w:t>30</w:t>
            </w:r>
          </w:p>
        </w:tc>
        <w:tc>
          <w:tcPr>
            <w:tcW w:w="2838" w:type="dxa"/>
            <w:shd w:val="clear" w:color="auto" w:fill="auto"/>
            <w:noWrap/>
            <w:vAlign w:val="center"/>
            <w:hideMark/>
          </w:tcPr>
          <w:p w14:paraId="64512A01"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lh_G_precuneus_thickness</w:t>
            </w:r>
            <w:proofErr w:type="spellEnd"/>
          </w:p>
        </w:tc>
        <w:tc>
          <w:tcPr>
            <w:tcW w:w="706" w:type="dxa"/>
            <w:shd w:val="clear" w:color="auto" w:fill="auto"/>
            <w:noWrap/>
            <w:vAlign w:val="center"/>
            <w:hideMark/>
          </w:tcPr>
          <w:p w14:paraId="18C55610" w14:textId="77777777" w:rsidR="00686C13" w:rsidRPr="00036091" w:rsidRDefault="00686C13" w:rsidP="00C37399">
            <w:pPr>
              <w:widowControl/>
              <w:jc w:val="center"/>
              <w:rPr>
                <w:color w:val="000000"/>
                <w:kern w:val="0"/>
                <w:sz w:val="16"/>
                <w:szCs w:val="16"/>
              </w:rPr>
            </w:pPr>
            <w:r w:rsidRPr="00036091">
              <w:rPr>
                <w:color w:val="000000"/>
                <w:kern w:val="0"/>
                <w:sz w:val="16"/>
                <w:szCs w:val="16"/>
              </w:rPr>
              <w:t>60</w:t>
            </w:r>
          </w:p>
        </w:tc>
        <w:tc>
          <w:tcPr>
            <w:tcW w:w="2847" w:type="dxa"/>
            <w:shd w:val="clear" w:color="auto" w:fill="auto"/>
            <w:noWrap/>
            <w:vAlign w:val="center"/>
            <w:hideMark/>
          </w:tcPr>
          <w:p w14:paraId="6583544A" w14:textId="77777777" w:rsidR="00686C13" w:rsidRPr="00036091" w:rsidRDefault="00686C13" w:rsidP="00C37399">
            <w:pPr>
              <w:widowControl/>
              <w:jc w:val="left"/>
              <w:rPr>
                <w:color w:val="000000"/>
                <w:kern w:val="0"/>
                <w:sz w:val="16"/>
                <w:szCs w:val="16"/>
              </w:rPr>
            </w:pPr>
            <w:proofErr w:type="spellStart"/>
            <w:r w:rsidRPr="00036091">
              <w:rPr>
                <w:color w:val="000000"/>
                <w:kern w:val="0"/>
                <w:sz w:val="16"/>
                <w:szCs w:val="16"/>
              </w:rPr>
              <w:t>lh_S_oc-temp_lat_thickness</w:t>
            </w:r>
            <w:proofErr w:type="spellEnd"/>
          </w:p>
        </w:tc>
        <w:tc>
          <w:tcPr>
            <w:tcW w:w="839" w:type="dxa"/>
            <w:shd w:val="clear" w:color="auto" w:fill="auto"/>
            <w:noWrap/>
            <w:vAlign w:val="center"/>
            <w:hideMark/>
          </w:tcPr>
          <w:p w14:paraId="7A4588B9" w14:textId="77777777" w:rsidR="00686C13" w:rsidRPr="00036091" w:rsidRDefault="00686C13" w:rsidP="00C37399">
            <w:pPr>
              <w:widowControl/>
              <w:jc w:val="center"/>
              <w:rPr>
                <w:color w:val="000000"/>
                <w:kern w:val="0"/>
                <w:sz w:val="16"/>
                <w:szCs w:val="16"/>
              </w:rPr>
            </w:pPr>
            <w:r w:rsidRPr="00036091">
              <w:rPr>
                <w:color w:val="000000"/>
                <w:kern w:val="0"/>
                <w:sz w:val="16"/>
                <w:szCs w:val="16"/>
              </w:rPr>
              <w:t>90</w:t>
            </w:r>
          </w:p>
        </w:tc>
        <w:tc>
          <w:tcPr>
            <w:tcW w:w="3110" w:type="dxa"/>
            <w:shd w:val="clear" w:color="auto" w:fill="auto"/>
            <w:noWrap/>
            <w:vAlign w:val="center"/>
            <w:hideMark/>
          </w:tcPr>
          <w:p w14:paraId="589B2C59" w14:textId="77777777" w:rsidR="00686C13" w:rsidRPr="00036091" w:rsidRDefault="00686C13" w:rsidP="00C37399">
            <w:pPr>
              <w:widowControl/>
              <w:jc w:val="left"/>
              <w:rPr>
                <w:color w:val="000000"/>
                <w:kern w:val="0"/>
                <w:sz w:val="16"/>
                <w:szCs w:val="16"/>
              </w:rPr>
            </w:pPr>
            <w:r w:rsidRPr="00036091">
              <w:rPr>
                <w:color w:val="000000"/>
                <w:kern w:val="0"/>
                <w:sz w:val="16"/>
                <w:szCs w:val="16"/>
              </w:rPr>
              <w:t>CSF</w:t>
            </w:r>
          </w:p>
        </w:tc>
        <w:tc>
          <w:tcPr>
            <w:tcW w:w="705" w:type="dxa"/>
            <w:shd w:val="clear" w:color="auto" w:fill="auto"/>
            <w:noWrap/>
            <w:vAlign w:val="center"/>
            <w:hideMark/>
          </w:tcPr>
          <w:p w14:paraId="54013802" w14:textId="77777777" w:rsidR="00686C13" w:rsidRPr="00036091" w:rsidRDefault="00686C13" w:rsidP="00C37399">
            <w:pPr>
              <w:widowControl/>
              <w:jc w:val="left"/>
              <w:rPr>
                <w:color w:val="000000"/>
                <w:kern w:val="0"/>
                <w:sz w:val="16"/>
                <w:szCs w:val="16"/>
              </w:rPr>
            </w:pPr>
            <w:r w:rsidRPr="00036091">
              <w:rPr>
                <w:color w:val="000000"/>
                <w:kern w:val="0"/>
                <w:sz w:val="16"/>
                <w:szCs w:val="16"/>
              </w:rPr>
              <w:t xml:space="preserve">　</w:t>
            </w:r>
          </w:p>
        </w:tc>
        <w:tc>
          <w:tcPr>
            <w:tcW w:w="2207" w:type="dxa"/>
            <w:shd w:val="clear" w:color="auto" w:fill="auto"/>
            <w:noWrap/>
            <w:vAlign w:val="center"/>
            <w:hideMark/>
          </w:tcPr>
          <w:p w14:paraId="4DCE9139" w14:textId="77777777" w:rsidR="00686C13" w:rsidRPr="00036091" w:rsidRDefault="00686C13" w:rsidP="00C37399">
            <w:pPr>
              <w:widowControl/>
              <w:jc w:val="left"/>
              <w:rPr>
                <w:color w:val="000000"/>
                <w:kern w:val="0"/>
                <w:sz w:val="16"/>
                <w:szCs w:val="16"/>
              </w:rPr>
            </w:pPr>
            <w:r w:rsidRPr="00036091">
              <w:rPr>
                <w:color w:val="000000"/>
                <w:kern w:val="0"/>
                <w:sz w:val="16"/>
                <w:szCs w:val="16"/>
              </w:rPr>
              <w:t xml:space="preserve">　</w:t>
            </w:r>
          </w:p>
        </w:tc>
      </w:tr>
    </w:tbl>
    <w:p w14:paraId="6612F87F" w14:textId="32F1E058" w:rsidR="00D1474F" w:rsidRDefault="00D1474F"/>
    <w:p w14:paraId="3FA1882C" w14:textId="77777777" w:rsidR="00D151AA" w:rsidRDefault="00D151AA"/>
    <w:p w14:paraId="7D0074CF" w14:textId="77777777" w:rsidR="00FB10E4" w:rsidRDefault="00FB10E4"/>
    <w:p w14:paraId="11F6DB67" w14:textId="77777777" w:rsidR="00D1474F" w:rsidRDefault="00D1474F"/>
    <w:p w14:paraId="1C16F35B" w14:textId="77777777" w:rsidR="00D1474F" w:rsidRDefault="00D1474F">
      <w:pPr>
        <w:sectPr w:rsidR="00D1474F" w:rsidSect="00D1474F">
          <w:pgSz w:w="16838" w:h="11906" w:orient="landscape"/>
          <w:pgMar w:top="1800" w:right="1440" w:bottom="1800" w:left="1440" w:header="851" w:footer="992" w:gutter="0"/>
          <w:cols w:space="425"/>
          <w:docGrid w:type="lines" w:linePitch="435"/>
        </w:sectPr>
      </w:pPr>
    </w:p>
    <w:p w14:paraId="230E73C2" w14:textId="3C40B2E4" w:rsidR="00BF7E72" w:rsidRPr="00BF7E72" w:rsidRDefault="00F50CFB" w:rsidP="00BF7E72">
      <w:pPr>
        <w:rPr>
          <w:b/>
          <w:bCs/>
          <w:sz w:val="28"/>
          <w:szCs w:val="22"/>
        </w:rPr>
      </w:pPr>
      <w:r>
        <w:rPr>
          <w:rFonts w:hint="eastAsia"/>
          <w:b/>
          <w:bCs/>
          <w:sz w:val="28"/>
          <w:szCs w:val="22"/>
        </w:rPr>
        <w:lastRenderedPageBreak/>
        <w:t>Supplementary Table</w:t>
      </w:r>
      <w:r w:rsidR="00414C31" w:rsidRPr="00BF7E72">
        <w:rPr>
          <w:b/>
          <w:bCs/>
          <w:sz w:val="28"/>
          <w:szCs w:val="22"/>
        </w:rPr>
        <w:t xml:space="preserve"> 2 </w:t>
      </w:r>
      <w:r w:rsidR="00BF7E72" w:rsidRPr="00BF7E72">
        <w:rPr>
          <w:b/>
          <w:bCs/>
          <w:sz w:val="28"/>
          <w:szCs w:val="22"/>
        </w:rPr>
        <w:t>Post-mortem human brain cases demographic information.</w:t>
      </w:r>
    </w:p>
    <w:p w14:paraId="00D3FEED" w14:textId="7C7B9351" w:rsidR="00414C31" w:rsidRPr="00BF7E72" w:rsidRDefault="00414C31"/>
    <w:tbl>
      <w:tblPr>
        <w:tblStyle w:val="TableGrid"/>
        <w:tblW w:w="0" w:type="auto"/>
        <w:tblInd w:w="105" w:type="dxa"/>
        <w:tblLook w:val="04A0" w:firstRow="1" w:lastRow="0" w:firstColumn="1" w:lastColumn="0" w:noHBand="0" w:noVBand="1"/>
      </w:tblPr>
      <w:tblGrid>
        <w:gridCol w:w="1733"/>
        <w:gridCol w:w="1559"/>
        <w:gridCol w:w="1276"/>
        <w:gridCol w:w="1134"/>
      </w:tblGrid>
      <w:tr w:rsidR="000B32AB" w14:paraId="418C828C" w14:textId="77777777" w:rsidTr="00C37399">
        <w:tc>
          <w:tcPr>
            <w:tcW w:w="1733" w:type="dxa"/>
          </w:tcPr>
          <w:p w14:paraId="5FE774F4" w14:textId="77777777" w:rsidR="000B32AB" w:rsidRDefault="000B32AB" w:rsidP="000B32AB">
            <w:pPr>
              <w:rPr>
                <w:rFonts w:ascii="Arial" w:hAnsi="Arial" w:cs="Arial"/>
              </w:rPr>
            </w:pPr>
            <w:r>
              <w:rPr>
                <w:rFonts w:ascii="Arial" w:hAnsi="Arial" w:cs="Arial" w:hint="eastAsia"/>
              </w:rPr>
              <w:t>C</w:t>
            </w:r>
            <w:r>
              <w:rPr>
                <w:rFonts w:ascii="Arial" w:hAnsi="Arial" w:cs="Arial"/>
              </w:rPr>
              <w:t xml:space="preserve">ase </w:t>
            </w:r>
          </w:p>
        </w:tc>
        <w:tc>
          <w:tcPr>
            <w:tcW w:w="1559" w:type="dxa"/>
          </w:tcPr>
          <w:p w14:paraId="4D7EB0F3" w14:textId="77777777" w:rsidR="000B32AB" w:rsidRDefault="000B32AB" w:rsidP="000B32AB">
            <w:pPr>
              <w:rPr>
                <w:rFonts w:ascii="Arial" w:hAnsi="Arial" w:cs="Arial"/>
              </w:rPr>
            </w:pPr>
            <w:r>
              <w:rPr>
                <w:rFonts w:ascii="Arial" w:hAnsi="Arial" w:cs="Arial" w:hint="eastAsia"/>
              </w:rPr>
              <w:t>N</w:t>
            </w:r>
            <w:r>
              <w:rPr>
                <w:rFonts w:ascii="Arial" w:hAnsi="Arial" w:cs="Arial"/>
              </w:rPr>
              <w:t>umber</w:t>
            </w:r>
          </w:p>
        </w:tc>
        <w:tc>
          <w:tcPr>
            <w:tcW w:w="1276" w:type="dxa"/>
          </w:tcPr>
          <w:p w14:paraId="10572655" w14:textId="77777777" w:rsidR="000B32AB" w:rsidRDefault="000B32AB" w:rsidP="000B32AB">
            <w:pPr>
              <w:rPr>
                <w:rFonts w:ascii="Arial" w:hAnsi="Arial" w:cs="Arial"/>
              </w:rPr>
            </w:pPr>
            <w:r>
              <w:rPr>
                <w:rFonts w:ascii="Arial" w:hAnsi="Arial" w:cs="Arial" w:hint="eastAsia"/>
              </w:rPr>
              <w:t>C</w:t>
            </w:r>
            <w:r>
              <w:rPr>
                <w:rFonts w:ascii="Arial" w:hAnsi="Arial" w:cs="Arial"/>
              </w:rPr>
              <w:t xml:space="preserve">ase </w:t>
            </w:r>
          </w:p>
        </w:tc>
        <w:tc>
          <w:tcPr>
            <w:tcW w:w="1134" w:type="dxa"/>
          </w:tcPr>
          <w:p w14:paraId="7A664C5D" w14:textId="77777777" w:rsidR="000B32AB" w:rsidRDefault="000B32AB" w:rsidP="000B32AB">
            <w:pPr>
              <w:rPr>
                <w:rFonts w:ascii="Arial" w:hAnsi="Arial" w:cs="Arial"/>
              </w:rPr>
            </w:pPr>
            <w:r>
              <w:rPr>
                <w:rFonts w:ascii="Arial" w:hAnsi="Arial" w:cs="Arial" w:hint="eastAsia"/>
              </w:rPr>
              <w:t>N</w:t>
            </w:r>
            <w:r>
              <w:rPr>
                <w:rFonts w:ascii="Arial" w:hAnsi="Arial" w:cs="Arial"/>
              </w:rPr>
              <w:t>umber</w:t>
            </w:r>
          </w:p>
        </w:tc>
      </w:tr>
      <w:tr w:rsidR="000B32AB" w14:paraId="0A89438A" w14:textId="77777777" w:rsidTr="00C37399">
        <w:tc>
          <w:tcPr>
            <w:tcW w:w="1733" w:type="dxa"/>
          </w:tcPr>
          <w:p w14:paraId="46790AF4" w14:textId="77777777" w:rsidR="000B32AB" w:rsidRDefault="000B32AB" w:rsidP="000B32AB">
            <w:pPr>
              <w:rPr>
                <w:rFonts w:ascii="Arial" w:hAnsi="Arial" w:cs="Arial"/>
              </w:rPr>
            </w:pPr>
            <w:r>
              <w:rPr>
                <w:rFonts w:ascii="Arial" w:hAnsi="Arial" w:cs="Arial"/>
              </w:rPr>
              <w:t>Non-AD</w:t>
            </w:r>
          </w:p>
        </w:tc>
        <w:tc>
          <w:tcPr>
            <w:tcW w:w="1559" w:type="dxa"/>
          </w:tcPr>
          <w:p w14:paraId="2CA6012B" w14:textId="77777777" w:rsidR="000B32AB" w:rsidRDefault="00207194" w:rsidP="000B32AB">
            <w:pPr>
              <w:rPr>
                <w:rFonts w:ascii="Arial" w:hAnsi="Arial" w:cs="Arial"/>
              </w:rPr>
            </w:pPr>
            <w:r>
              <w:rPr>
                <w:rFonts w:ascii="Arial" w:hAnsi="Arial" w:cs="Arial" w:hint="eastAsia"/>
              </w:rPr>
              <w:t>BB</w:t>
            </w:r>
            <w:r>
              <w:rPr>
                <w:rFonts w:ascii="Arial" w:hAnsi="Arial" w:cs="Arial"/>
              </w:rPr>
              <w:t>041</w:t>
            </w:r>
          </w:p>
        </w:tc>
        <w:tc>
          <w:tcPr>
            <w:tcW w:w="1276" w:type="dxa"/>
          </w:tcPr>
          <w:p w14:paraId="77878FE1" w14:textId="77777777" w:rsidR="000B32AB" w:rsidRDefault="000B32AB" w:rsidP="000B32AB">
            <w:pPr>
              <w:rPr>
                <w:rFonts w:ascii="Arial" w:hAnsi="Arial" w:cs="Arial"/>
              </w:rPr>
            </w:pPr>
            <w:r>
              <w:rPr>
                <w:rFonts w:ascii="Arial" w:hAnsi="Arial" w:cs="Arial" w:hint="eastAsia"/>
              </w:rPr>
              <w:t>A</w:t>
            </w:r>
            <w:r>
              <w:rPr>
                <w:rFonts w:ascii="Arial" w:hAnsi="Arial" w:cs="Arial"/>
              </w:rPr>
              <w:t>D</w:t>
            </w:r>
          </w:p>
        </w:tc>
        <w:tc>
          <w:tcPr>
            <w:tcW w:w="1134" w:type="dxa"/>
          </w:tcPr>
          <w:p w14:paraId="26A7B2F6" w14:textId="77777777" w:rsidR="000B32AB" w:rsidRDefault="000B32AB" w:rsidP="000B32AB">
            <w:pPr>
              <w:rPr>
                <w:rFonts w:ascii="Arial" w:hAnsi="Arial" w:cs="Arial"/>
              </w:rPr>
            </w:pPr>
            <w:r>
              <w:rPr>
                <w:rFonts w:ascii="Arial" w:hAnsi="Arial" w:cs="Arial" w:hint="eastAsia"/>
              </w:rPr>
              <w:t>B</w:t>
            </w:r>
            <w:r>
              <w:rPr>
                <w:rFonts w:ascii="Arial" w:hAnsi="Arial" w:cs="Arial"/>
              </w:rPr>
              <w:t>B0</w:t>
            </w:r>
            <w:r w:rsidR="00207194">
              <w:rPr>
                <w:rFonts w:ascii="Arial" w:hAnsi="Arial" w:cs="Arial"/>
              </w:rPr>
              <w:t>17</w:t>
            </w:r>
          </w:p>
        </w:tc>
      </w:tr>
      <w:tr w:rsidR="000B32AB" w14:paraId="0AC47721" w14:textId="77777777" w:rsidTr="00C37399">
        <w:tc>
          <w:tcPr>
            <w:tcW w:w="1733" w:type="dxa"/>
          </w:tcPr>
          <w:p w14:paraId="4EF0B323" w14:textId="77777777" w:rsidR="000B32AB" w:rsidRDefault="000B32AB" w:rsidP="000B32AB">
            <w:pPr>
              <w:rPr>
                <w:rFonts w:ascii="Arial" w:hAnsi="Arial" w:cs="Arial"/>
              </w:rPr>
            </w:pPr>
            <w:r>
              <w:rPr>
                <w:rFonts w:ascii="Arial" w:hAnsi="Arial" w:cs="Arial"/>
              </w:rPr>
              <w:t>Non-AD</w:t>
            </w:r>
          </w:p>
        </w:tc>
        <w:tc>
          <w:tcPr>
            <w:tcW w:w="1559" w:type="dxa"/>
          </w:tcPr>
          <w:p w14:paraId="031533CA" w14:textId="77777777" w:rsidR="000B32AB" w:rsidRDefault="000B32AB" w:rsidP="000B32AB">
            <w:pPr>
              <w:rPr>
                <w:rFonts w:ascii="Arial" w:hAnsi="Arial" w:cs="Arial"/>
              </w:rPr>
            </w:pPr>
            <w:r>
              <w:rPr>
                <w:rFonts w:ascii="Arial" w:hAnsi="Arial" w:cs="Arial" w:hint="eastAsia"/>
              </w:rPr>
              <w:t>B</w:t>
            </w:r>
            <w:r w:rsidR="00207194">
              <w:rPr>
                <w:rFonts w:ascii="Arial" w:hAnsi="Arial" w:cs="Arial" w:hint="eastAsia"/>
              </w:rPr>
              <w:t>B</w:t>
            </w:r>
            <w:r w:rsidR="00207194">
              <w:rPr>
                <w:rFonts w:ascii="Arial" w:hAnsi="Arial" w:cs="Arial"/>
              </w:rPr>
              <w:t>050</w:t>
            </w:r>
          </w:p>
        </w:tc>
        <w:tc>
          <w:tcPr>
            <w:tcW w:w="1276" w:type="dxa"/>
          </w:tcPr>
          <w:p w14:paraId="5F707957" w14:textId="77777777" w:rsidR="000B32AB" w:rsidRDefault="000B32AB" w:rsidP="000B32AB">
            <w:pPr>
              <w:rPr>
                <w:rFonts w:ascii="Arial" w:hAnsi="Arial" w:cs="Arial"/>
              </w:rPr>
            </w:pPr>
            <w:r>
              <w:rPr>
                <w:rFonts w:ascii="Arial" w:hAnsi="Arial" w:cs="Arial" w:hint="eastAsia"/>
              </w:rPr>
              <w:t>A</w:t>
            </w:r>
            <w:r>
              <w:rPr>
                <w:rFonts w:ascii="Arial" w:hAnsi="Arial" w:cs="Arial"/>
              </w:rPr>
              <w:t>D</w:t>
            </w:r>
          </w:p>
        </w:tc>
        <w:tc>
          <w:tcPr>
            <w:tcW w:w="1134" w:type="dxa"/>
          </w:tcPr>
          <w:p w14:paraId="78EBD7D8" w14:textId="77777777" w:rsidR="000B32AB" w:rsidRDefault="000B32AB" w:rsidP="000B32AB">
            <w:pPr>
              <w:rPr>
                <w:rFonts w:ascii="Arial" w:hAnsi="Arial" w:cs="Arial"/>
              </w:rPr>
            </w:pPr>
            <w:r>
              <w:rPr>
                <w:rFonts w:ascii="Arial" w:hAnsi="Arial" w:cs="Arial" w:hint="eastAsia"/>
              </w:rPr>
              <w:t>B</w:t>
            </w:r>
            <w:r>
              <w:rPr>
                <w:rFonts w:ascii="Arial" w:hAnsi="Arial" w:cs="Arial"/>
              </w:rPr>
              <w:t>B0</w:t>
            </w:r>
            <w:r w:rsidR="00207194">
              <w:rPr>
                <w:rFonts w:ascii="Arial" w:hAnsi="Arial" w:cs="Arial"/>
              </w:rPr>
              <w:t>19</w:t>
            </w:r>
          </w:p>
        </w:tc>
      </w:tr>
      <w:tr w:rsidR="00207194" w14:paraId="668EDDC9" w14:textId="77777777" w:rsidTr="00C37399">
        <w:tc>
          <w:tcPr>
            <w:tcW w:w="1733" w:type="dxa"/>
          </w:tcPr>
          <w:p w14:paraId="2E1AD1A1" w14:textId="77777777" w:rsidR="00207194" w:rsidRDefault="00207194" w:rsidP="00207194">
            <w:pPr>
              <w:rPr>
                <w:rFonts w:ascii="Arial" w:hAnsi="Arial" w:cs="Arial"/>
              </w:rPr>
            </w:pPr>
            <w:r>
              <w:rPr>
                <w:rFonts w:ascii="Arial" w:hAnsi="Arial" w:cs="Arial"/>
              </w:rPr>
              <w:t>Non-AD</w:t>
            </w:r>
          </w:p>
        </w:tc>
        <w:tc>
          <w:tcPr>
            <w:tcW w:w="1559" w:type="dxa"/>
          </w:tcPr>
          <w:p w14:paraId="55E8E082" w14:textId="77777777" w:rsidR="00207194" w:rsidRDefault="00207194" w:rsidP="00207194">
            <w:pPr>
              <w:rPr>
                <w:rFonts w:ascii="Arial" w:hAnsi="Arial" w:cs="Arial"/>
              </w:rPr>
            </w:pPr>
            <w:r>
              <w:rPr>
                <w:rFonts w:ascii="Arial" w:hAnsi="Arial" w:cs="Arial" w:hint="eastAsia"/>
              </w:rPr>
              <w:t>PTB</w:t>
            </w:r>
            <w:r>
              <w:rPr>
                <w:rFonts w:ascii="Arial" w:hAnsi="Arial" w:cs="Arial"/>
              </w:rPr>
              <w:t>293</w:t>
            </w:r>
          </w:p>
        </w:tc>
        <w:tc>
          <w:tcPr>
            <w:tcW w:w="1276" w:type="dxa"/>
          </w:tcPr>
          <w:p w14:paraId="61F9BEF4" w14:textId="77777777" w:rsidR="00207194" w:rsidRDefault="00207194" w:rsidP="00207194">
            <w:pPr>
              <w:rPr>
                <w:rFonts w:ascii="Arial" w:hAnsi="Arial" w:cs="Arial"/>
              </w:rPr>
            </w:pPr>
            <w:r>
              <w:rPr>
                <w:rFonts w:ascii="Arial" w:hAnsi="Arial" w:cs="Arial" w:hint="eastAsia"/>
              </w:rPr>
              <w:t>AD</w:t>
            </w:r>
          </w:p>
        </w:tc>
        <w:tc>
          <w:tcPr>
            <w:tcW w:w="1134" w:type="dxa"/>
          </w:tcPr>
          <w:p w14:paraId="451F8DC7" w14:textId="77777777" w:rsidR="00207194" w:rsidRDefault="00207194" w:rsidP="00207194">
            <w:pPr>
              <w:rPr>
                <w:rFonts w:ascii="Arial" w:hAnsi="Arial" w:cs="Arial"/>
              </w:rPr>
            </w:pPr>
            <w:r>
              <w:rPr>
                <w:rFonts w:ascii="Arial" w:hAnsi="Arial" w:cs="Arial" w:hint="eastAsia"/>
              </w:rPr>
              <w:t>BB</w:t>
            </w:r>
            <w:r>
              <w:rPr>
                <w:rFonts w:ascii="Arial" w:hAnsi="Arial" w:cs="Arial"/>
              </w:rPr>
              <w:t>020</w:t>
            </w:r>
          </w:p>
        </w:tc>
      </w:tr>
      <w:tr w:rsidR="00207194" w14:paraId="67E170A6" w14:textId="77777777" w:rsidTr="00C37399">
        <w:tc>
          <w:tcPr>
            <w:tcW w:w="1733" w:type="dxa"/>
          </w:tcPr>
          <w:p w14:paraId="11DF67B3" w14:textId="77777777" w:rsidR="00207194" w:rsidRDefault="00207194" w:rsidP="00207194">
            <w:pPr>
              <w:rPr>
                <w:rFonts w:ascii="Arial" w:hAnsi="Arial" w:cs="Arial"/>
              </w:rPr>
            </w:pPr>
            <w:r>
              <w:rPr>
                <w:rFonts w:ascii="Arial" w:hAnsi="Arial" w:cs="Arial"/>
              </w:rPr>
              <w:t>Non-AD</w:t>
            </w:r>
          </w:p>
        </w:tc>
        <w:tc>
          <w:tcPr>
            <w:tcW w:w="1559" w:type="dxa"/>
          </w:tcPr>
          <w:p w14:paraId="429A0549" w14:textId="77777777" w:rsidR="00207194" w:rsidRDefault="00207194" w:rsidP="00207194">
            <w:pPr>
              <w:rPr>
                <w:rFonts w:ascii="Arial" w:hAnsi="Arial" w:cs="Arial"/>
              </w:rPr>
            </w:pPr>
            <w:r>
              <w:rPr>
                <w:rFonts w:ascii="Arial" w:hAnsi="Arial" w:cs="Arial" w:hint="eastAsia"/>
              </w:rPr>
              <w:t>PTB</w:t>
            </w:r>
            <w:r>
              <w:rPr>
                <w:rFonts w:ascii="Arial" w:hAnsi="Arial" w:cs="Arial"/>
              </w:rPr>
              <w:t>304</w:t>
            </w:r>
          </w:p>
        </w:tc>
        <w:tc>
          <w:tcPr>
            <w:tcW w:w="1276" w:type="dxa"/>
          </w:tcPr>
          <w:p w14:paraId="29C99165" w14:textId="77777777" w:rsidR="00207194" w:rsidRDefault="00207194" w:rsidP="00207194">
            <w:pPr>
              <w:rPr>
                <w:rFonts w:ascii="Arial" w:hAnsi="Arial" w:cs="Arial"/>
              </w:rPr>
            </w:pPr>
            <w:r>
              <w:rPr>
                <w:rFonts w:ascii="Arial" w:hAnsi="Arial" w:cs="Arial" w:hint="eastAsia"/>
              </w:rPr>
              <w:t>AD</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14:paraId="34DB9B4C" w14:textId="77777777" w:rsidR="00207194" w:rsidRPr="00034F84" w:rsidRDefault="00207194" w:rsidP="00207194">
            <w:pPr>
              <w:widowControl/>
              <w:jc w:val="left"/>
              <w:rPr>
                <w:rFonts w:ascii="Arial" w:eastAsia="DengXian" w:hAnsi="Arial" w:cs="Arial"/>
                <w:color w:val="000000"/>
                <w:szCs w:val="21"/>
              </w:rPr>
            </w:pPr>
            <w:r w:rsidRPr="00034F84">
              <w:rPr>
                <w:rFonts w:ascii="Arial" w:eastAsia="DengXian" w:hAnsi="Arial" w:cs="Arial"/>
                <w:color w:val="000000"/>
                <w:szCs w:val="21"/>
              </w:rPr>
              <w:t>BB0</w:t>
            </w:r>
            <w:r>
              <w:rPr>
                <w:rFonts w:ascii="Arial" w:eastAsia="DengXian" w:hAnsi="Arial" w:cs="Arial"/>
                <w:color w:val="000000"/>
                <w:szCs w:val="21"/>
              </w:rPr>
              <w:t>29</w:t>
            </w:r>
          </w:p>
        </w:tc>
      </w:tr>
      <w:tr w:rsidR="00207194" w14:paraId="6946792E" w14:textId="77777777" w:rsidTr="00C37399">
        <w:tc>
          <w:tcPr>
            <w:tcW w:w="1733" w:type="dxa"/>
          </w:tcPr>
          <w:p w14:paraId="4EAB796E" w14:textId="77777777" w:rsidR="00207194" w:rsidRDefault="00207194" w:rsidP="00207194">
            <w:pPr>
              <w:rPr>
                <w:rFonts w:ascii="Arial" w:hAnsi="Arial" w:cs="Arial"/>
              </w:rPr>
            </w:pPr>
            <w:r>
              <w:rPr>
                <w:rFonts w:ascii="Arial" w:hAnsi="Arial" w:cs="Arial"/>
              </w:rPr>
              <w:t>Non-AD</w:t>
            </w:r>
          </w:p>
        </w:tc>
        <w:tc>
          <w:tcPr>
            <w:tcW w:w="1559" w:type="dxa"/>
          </w:tcPr>
          <w:p w14:paraId="235E44BC" w14:textId="77777777" w:rsidR="00207194" w:rsidRDefault="00207194" w:rsidP="00207194">
            <w:pPr>
              <w:rPr>
                <w:rFonts w:ascii="Arial" w:hAnsi="Arial" w:cs="Arial"/>
              </w:rPr>
            </w:pPr>
            <w:r>
              <w:rPr>
                <w:rFonts w:ascii="Arial" w:hAnsi="Arial" w:cs="Arial" w:hint="eastAsia"/>
              </w:rPr>
              <w:t>PTB</w:t>
            </w:r>
            <w:r>
              <w:rPr>
                <w:rFonts w:ascii="Arial" w:hAnsi="Arial" w:cs="Arial"/>
              </w:rPr>
              <w:t>306</w:t>
            </w:r>
          </w:p>
        </w:tc>
        <w:tc>
          <w:tcPr>
            <w:tcW w:w="1276" w:type="dxa"/>
          </w:tcPr>
          <w:p w14:paraId="727F969E" w14:textId="77777777" w:rsidR="00207194" w:rsidRDefault="00207194" w:rsidP="00207194">
            <w:pPr>
              <w:rPr>
                <w:rFonts w:ascii="Arial" w:hAnsi="Arial" w:cs="Arial"/>
              </w:rPr>
            </w:pPr>
            <w:r>
              <w:rPr>
                <w:rFonts w:ascii="Arial" w:hAnsi="Arial" w:cs="Arial" w:hint="eastAsia"/>
              </w:rPr>
              <w:t>AD</w:t>
            </w:r>
          </w:p>
        </w:tc>
        <w:tc>
          <w:tcPr>
            <w:tcW w:w="1134" w:type="dxa"/>
            <w:tcBorders>
              <w:top w:val="nil"/>
              <w:left w:val="single" w:sz="4" w:space="0" w:color="auto"/>
              <w:bottom w:val="single" w:sz="4" w:space="0" w:color="auto"/>
              <w:right w:val="single" w:sz="4" w:space="0" w:color="auto"/>
            </w:tcBorders>
            <w:shd w:val="clear" w:color="000000" w:fill="FFFFFF"/>
            <w:vAlign w:val="center"/>
          </w:tcPr>
          <w:p w14:paraId="23C21FB0" w14:textId="77777777" w:rsidR="00207194" w:rsidRPr="00034F84" w:rsidRDefault="00207194" w:rsidP="00207194">
            <w:pPr>
              <w:rPr>
                <w:rFonts w:ascii="Arial" w:eastAsia="DengXian" w:hAnsi="Arial" w:cs="Arial"/>
                <w:color w:val="000000"/>
                <w:szCs w:val="21"/>
              </w:rPr>
            </w:pPr>
            <w:r w:rsidRPr="00034F84">
              <w:rPr>
                <w:rFonts w:ascii="Arial" w:eastAsia="DengXian" w:hAnsi="Arial" w:cs="Arial"/>
                <w:color w:val="000000"/>
                <w:szCs w:val="21"/>
              </w:rPr>
              <w:t>BB03</w:t>
            </w:r>
            <w:r>
              <w:rPr>
                <w:rFonts w:ascii="Arial" w:eastAsia="DengXian" w:hAnsi="Arial" w:cs="Arial"/>
                <w:color w:val="000000"/>
                <w:szCs w:val="21"/>
              </w:rPr>
              <w:t>4</w:t>
            </w:r>
          </w:p>
        </w:tc>
      </w:tr>
      <w:tr w:rsidR="00207194" w14:paraId="5A5511BA" w14:textId="77777777" w:rsidTr="00C37399">
        <w:tc>
          <w:tcPr>
            <w:tcW w:w="1733" w:type="dxa"/>
          </w:tcPr>
          <w:p w14:paraId="4FA3B62C" w14:textId="77777777" w:rsidR="00207194" w:rsidRDefault="00207194" w:rsidP="00207194">
            <w:pPr>
              <w:rPr>
                <w:rFonts w:ascii="Arial" w:hAnsi="Arial" w:cs="Arial"/>
              </w:rPr>
            </w:pPr>
            <w:r>
              <w:rPr>
                <w:rFonts w:ascii="Arial" w:hAnsi="Arial" w:cs="Arial"/>
              </w:rPr>
              <w:t>Non-AD</w:t>
            </w:r>
          </w:p>
        </w:tc>
        <w:tc>
          <w:tcPr>
            <w:tcW w:w="1559" w:type="dxa"/>
          </w:tcPr>
          <w:p w14:paraId="5690955E" w14:textId="77777777" w:rsidR="00207194" w:rsidRDefault="00207194" w:rsidP="00207194">
            <w:pPr>
              <w:rPr>
                <w:rFonts w:ascii="Arial" w:hAnsi="Arial" w:cs="Arial"/>
              </w:rPr>
            </w:pPr>
            <w:r>
              <w:rPr>
                <w:rFonts w:ascii="Arial" w:hAnsi="Arial" w:cs="Arial" w:hint="eastAsia"/>
              </w:rPr>
              <w:t>PTB</w:t>
            </w:r>
            <w:r>
              <w:rPr>
                <w:rFonts w:ascii="Arial" w:hAnsi="Arial" w:cs="Arial"/>
              </w:rPr>
              <w:t>332</w:t>
            </w:r>
          </w:p>
        </w:tc>
        <w:tc>
          <w:tcPr>
            <w:tcW w:w="1276" w:type="dxa"/>
          </w:tcPr>
          <w:p w14:paraId="03BF19C2" w14:textId="77777777" w:rsidR="00207194" w:rsidRDefault="00207194" w:rsidP="00207194">
            <w:pPr>
              <w:rPr>
                <w:rFonts w:ascii="Arial" w:hAnsi="Arial" w:cs="Arial"/>
              </w:rPr>
            </w:pPr>
            <w:r>
              <w:rPr>
                <w:rFonts w:ascii="Arial" w:hAnsi="Arial" w:cs="Arial" w:hint="eastAsia"/>
              </w:rPr>
              <w:t>AD</w:t>
            </w:r>
          </w:p>
        </w:tc>
        <w:tc>
          <w:tcPr>
            <w:tcW w:w="1134" w:type="dxa"/>
            <w:tcBorders>
              <w:top w:val="nil"/>
              <w:left w:val="single" w:sz="4" w:space="0" w:color="auto"/>
              <w:bottom w:val="single" w:sz="4" w:space="0" w:color="auto"/>
              <w:right w:val="single" w:sz="4" w:space="0" w:color="auto"/>
            </w:tcBorders>
            <w:shd w:val="clear" w:color="000000" w:fill="FFFFFF"/>
            <w:vAlign w:val="center"/>
          </w:tcPr>
          <w:p w14:paraId="554BDC73" w14:textId="77777777" w:rsidR="00207194" w:rsidRPr="00034F84" w:rsidRDefault="00207194" w:rsidP="00207194">
            <w:pPr>
              <w:rPr>
                <w:rFonts w:ascii="Arial" w:eastAsia="DengXian" w:hAnsi="Arial" w:cs="Arial"/>
                <w:color w:val="000000"/>
                <w:szCs w:val="21"/>
              </w:rPr>
            </w:pPr>
            <w:r w:rsidRPr="00034F84">
              <w:rPr>
                <w:rFonts w:ascii="Arial" w:eastAsia="DengXian" w:hAnsi="Arial" w:cs="Arial"/>
                <w:color w:val="000000"/>
                <w:szCs w:val="21"/>
              </w:rPr>
              <w:t>BB0</w:t>
            </w:r>
            <w:r>
              <w:rPr>
                <w:rFonts w:ascii="Arial" w:eastAsia="DengXian" w:hAnsi="Arial" w:cs="Arial"/>
                <w:color w:val="000000"/>
                <w:szCs w:val="21"/>
              </w:rPr>
              <w:t>35</w:t>
            </w:r>
          </w:p>
        </w:tc>
      </w:tr>
      <w:tr w:rsidR="00207194" w14:paraId="70878D08" w14:textId="77777777" w:rsidTr="00C37399">
        <w:tc>
          <w:tcPr>
            <w:tcW w:w="1733" w:type="dxa"/>
          </w:tcPr>
          <w:p w14:paraId="0C95E045" w14:textId="77777777" w:rsidR="00207194" w:rsidRDefault="00207194" w:rsidP="00207194">
            <w:pPr>
              <w:rPr>
                <w:rFonts w:ascii="Arial" w:hAnsi="Arial" w:cs="Arial"/>
              </w:rPr>
            </w:pPr>
            <w:r>
              <w:rPr>
                <w:rFonts w:ascii="Arial" w:hAnsi="Arial" w:cs="Arial"/>
              </w:rPr>
              <w:t>Non-AD</w:t>
            </w:r>
          </w:p>
        </w:tc>
        <w:tc>
          <w:tcPr>
            <w:tcW w:w="1559" w:type="dxa"/>
          </w:tcPr>
          <w:p w14:paraId="6CC9666B" w14:textId="77777777" w:rsidR="00207194" w:rsidRDefault="00207194" w:rsidP="00207194">
            <w:pPr>
              <w:rPr>
                <w:rFonts w:ascii="Arial" w:hAnsi="Arial" w:cs="Arial"/>
              </w:rPr>
            </w:pPr>
            <w:r w:rsidRPr="000B32AB">
              <w:rPr>
                <w:rFonts w:ascii="Arial" w:hAnsi="Arial" w:cs="Arial"/>
              </w:rPr>
              <w:t>PTB346</w:t>
            </w:r>
          </w:p>
        </w:tc>
        <w:tc>
          <w:tcPr>
            <w:tcW w:w="1276" w:type="dxa"/>
          </w:tcPr>
          <w:p w14:paraId="056B0F49" w14:textId="77777777" w:rsidR="00207194" w:rsidRDefault="00207194" w:rsidP="00207194">
            <w:pPr>
              <w:rPr>
                <w:rFonts w:ascii="Arial" w:hAnsi="Arial" w:cs="Arial"/>
              </w:rPr>
            </w:pPr>
            <w:r>
              <w:rPr>
                <w:rFonts w:ascii="Arial" w:hAnsi="Arial" w:cs="Arial" w:hint="eastAsia"/>
              </w:rPr>
              <w:t>AD</w:t>
            </w:r>
          </w:p>
        </w:tc>
        <w:tc>
          <w:tcPr>
            <w:tcW w:w="1134" w:type="dxa"/>
            <w:tcBorders>
              <w:top w:val="nil"/>
              <w:left w:val="single" w:sz="4" w:space="0" w:color="auto"/>
              <w:bottom w:val="single" w:sz="4" w:space="0" w:color="auto"/>
              <w:right w:val="single" w:sz="4" w:space="0" w:color="auto"/>
            </w:tcBorders>
            <w:shd w:val="clear" w:color="000000" w:fill="FFFFFF"/>
            <w:vAlign w:val="center"/>
          </w:tcPr>
          <w:p w14:paraId="77361319" w14:textId="77777777" w:rsidR="00207194" w:rsidRPr="00034F84" w:rsidRDefault="00207194" w:rsidP="00207194">
            <w:pPr>
              <w:rPr>
                <w:rFonts w:ascii="Arial" w:eastAsia="DengXian" w:hAnsi="Arial" w:cs="Arial"/>
                <w:color w:val="000000"/>
                <w:szCs w:val="21"/>
              </w:rPr>
            </w:pPr>
            <w:r w:rsidRPr="00034F84">
              <w:rPr>
                <w:rFonts w:ascii="Arial" w:eastAsia="DengXian" w:hAnsi="Arial" w:cs="Arial"/>
                <w:color w:val="000000"/>
                <w:szCs w:val="21"/>
              </w:rPr>
              <w:t>BB0</w:t>
            </w:r>
            <w:r>
              <w:rPr>
                <w:rFonts w:ascii="Arial" w:eastAsia="DengXian" w:hAnsi="Arial" w:cs="Arial"/>
                <w:color w:val="000000"/>
                <w:szCs w:val="21"/>
              </w:rPr>
              <w:t>36</w:t>
            </w:r>
          </w:p>
        </w:tc>
      </w:tr>
      <w:tr w:rsidR="00207194" w14:paraId="799C6E0E" w14:textId="77777777" w:rsidTr="00C37399">
        <w:tc>
          <w:tcPr>
            <w:tcW w:w="1733" w:type="dxa"/>
          </w:tcPr>
          <w:p w14:paraId="1B3A5BED" w14:textId="77777777" w:rsidR="00207194" w:rsidRDefault="00207194" w:rsidP="00207194">
            <w:pPr>
              <w:rPr>
                <w:rFonts w:ascii="Arial" w:hAnsi="Arial" w:cs="Arial"/>
              </w:rPr>
            </w:pPr>
            <w:r>
              <w:rPr>
                <w:rFonts w:ascii="Arial" w:hAnsi="Arial" w:cs="Arial"/>
              </w:rPr>
              <w:t>Non-AD</w:t>
            </w:r>
          </w:p>
        </w:tc>
        <w:tc>
          <w:tcPr>
            <w:tcW w:w="1559" w:type="dxa"/>
          </w:tcPr>
          <w:p w14:paraId="28E55BDB" w14:textId="77777777" w:rsidR="00207194" w:rsidRDefault="00207194" w:rsidP="00207194">
            <w:pPr>
              <w:rPr>
                <w:rFonts w:ascii="Arial" w:hAnsi="Arial" w:cs="Arial"/>
              </w:rPr>
            </w:pPr>
            <w:r w:rsidRPr="000B32AB">
              <w:rPr>
                <w:rFonts w:ascii="Arial" w:hAnsi="Arial" w:cs="Arial"/>
              </w:rPr>
              <w:t>PTB384</w:t>
            </w:r>
          </w:p>
        </w:tc>
        <w:tc>
          <w:tcPr>
            <w:tcW w:w="1276" w:type="dxa"/>
          </w:tcPr>
          <w:p w14:paraId="0201A25A" w14:textId="77777777" w:rsidR="00207194" w:rsidRDefault="00207194" w:rsidP="00207194">
            <w:pPr>
              <w:rPr>
                <w:rFonts w:ascii="Arial" w:hAnsi="Arial" w:cs="Arial"/>
              </w:rPr>
            </w:pPr>
            <w:r>
              <w:rPr>
                <w:rFonts w:ascii="Arial" w:hAnsi="Arial" w:cs="Arial" w:hint="eastAsia"/>
              </w:rPr>
              <w:t>AD</w:t>
            </w:r>
          </w:p>
        </w:tc>
        <w:tc>
          <w:tcPr>
            <w:tcW w:w="1134" w:type="dxa"/>
            <w:tcBorders>
              <w:top w:val="nil"/>
              <w:left w:val="single" w:sz="4" w:space="0" w:color="auto"/>
              <w:bottom w:val="single" w:sz="4" w:space="0" w:color="auto"/>
              <w:right w:val="single" w:sz="4" w:space="0" w:color="auto"/>
            </w:tcBorders>
            <w:shd w:val="clear" w:color="000000" w:fill="FFFFFF"/>
            <w:vAlign w:val="center"/>
          </w:tcPr>
          <w:p w14:paraId="13BDF63E" w14:textId="77777777" w:rsidR="00207194" w:rsidRPr="00034F84" w:rsidRDefault="00207194" w:rsidP="00207194">
            <w:pPr>
              <w:rPr>
                <w:rFonts w:ascii="Arial" w:eastAsia="DengXian" w:hAnsi="Arial" w:cs="Arial"/>
                <w:color w:val="000000"/>
                <w:szCs w:val="21"/>
              </w:rPr>
            </w:pPr>
            <w:r w:rsidRPr="00034F84">
              <w:rPr>
                <w:rFonts w:ascii="Arial" w:eastAsia="DengXian" w:hAnsi="Arial" w:cs="Arial"/>
                <w:color w:val="000000"/>
                <w:szCs w:val="21"/>
              </w:rPr>
              <w:t>BB0</w:t>
            </w:r>
            <w:r>
              <w:rPr>
                <w:rFonts w:ascii="Arial" w:eastAsia="DengXian" w:hAnsi="Arial" w:cs="Arial"/>
                <w:color w:val="000000"/>
                <w:szCs w:val="21"/>
              </w:rPr>
              <w:t>39</w:t>
            </w:r>
          </w:p>
        </w:tc>
      </w:tr>
      <w:tr w:rsidR="00207194" w14:paraId="7224D05B" w14:textId="77777777" w:rsidTr="00C37399">
        <w:tc>
          <w:tcPr>
            <w:tcW w:w="1733" w:type="dxa"/>
          </w:tcPr>
          <w:p w14:paraId="01371583" w14:textId="77777777" w:rsidR="00207194" w:rsidRDefault="00207194" w:rsidP="00207194">
            <w:pPr>
              <w:rPr>
                <w:rFonts w:ascii="Arial" w:hAnsi="Arial" w:cs="Arial"/>
              </w:rPr>
            </w:pPr>
            <w:r>
              <w:rPr>
                <w:rFonts w:ascii="Arial" w:hAnsi="Arial" w:cs="Arial"/>
              </w:rPr>
              <w:t>Non-AD</w:t>
            </w:r>
          </w:p>
        </w:tc>
        <w:tc>
          <w:tcPr>
            <w:tcW w:w="1559" w:type="dxa"/>
          </w:tcPr>
          <w:p w14:paraId="3940F0F9" w14:textId="77777777" w:rsidR="00207194" w:rsidRDefault="00207194" w:rsidP="00207194">
            <w:pPr>
              <w:rPr>
                <w:rFonts w:ascii="Arial" w:hAnsi="Arial" w:cs="Arial"/>
              </w:rPr>
            </w:pPr>
            <w:r w:rsidRPr="000B32AB">
              <w:rPr>
                <w:rFonts w:ascii="Arial" w:hAnsi="Arial" w:cs="Arial"/>
              </w:rPr>
              <w:t>PTB397</w:t>
            </w:r>
          </w:p>
        </w:tc>
        <w:tc>
          <w:tcPr>
            <w:tcW w:w="1276" w:type="dxa"/>
          </w:tcPr>
          <w:p w14:paraId="0B6944A5" w14:textId="77777777" w:rsidR="00207194" w:rsidRDefault="00207194" w:rsidP="00207194">
            <w:pPr>
              <w:rPr>
                <w:rFonts w:ascii="Arial" w:hAnsi="Arial" w:cs="Arial"/>
              </w:rPr>
            </w:pPr>
            <w:r>
              <w:rPr>
                <w:rFonts w:ascii="Arial" w:hAnsi="Arial" w:cs="Arial" w:hint="eastAsia"/>
              </w:rPr>
              <w:t>AD</w:t>
            </w:r>
          </w:p>
        </w:tc>
        <w:tc>
          <w:tcPr>
            <w:tcW w:w="1134" w:type="dxa"/>
            <w:tcBorders>
              <w:top w:val="nil"/>
              <w:left w:val="single" w:sz="4" w:space="0" w:color="auto"/>
              <w:bottom w:val="single" w:sz="4" w:space="0" w:color="auto"/>
              <w:right w:val="single" w:sz="4" w:space="0" w:color="auto"/>
            </w:tcBorders>
            <w:shd w:val="clear" w:color="000000" w:fill="FFFFFF"/>
            <w:vAlign w:val="center"/>
          </w:tcPr>
          <w:p w14:paraId="607B381E" w14:textId="77777777" w:rsidR="00207194" w:rsidRPr="00034F84" w:rsidRDefault="00207194" w:rsidP="00207194">
            <w:pPr>
              <w:rPr>
                <w:rFonts w:ascii="Arial" w:eastAsia="DengXian" w:hAnsi="Arial" w:cs="Arial"/>
                <w:color w:val="000000"/>
                <w:szCs w:val="21"/>
              </w:rPr>
            </w:pPr>
            <w:r w:rsidRPr="00034F84">
              <w:rPr>
                <w:rFonts w:ascii="Arial" w:eastAsia="DengXian" w:hAnsi="Arial" w:cs="Arial"/>
                <w:color w:val="000000"/>
                <w:szCs w:val="21"/>
              </w:rPr>
              <w:t>BB0</w:t>
            </w:r>
            <w:r>
              <w:rPr>
                <w:rFonts w:ascii="Arial" w:eastAsia="DengXian" w:hAnsi="Arial" w:cs="Arial"/>
                <w:color w:val="000000"/>
                <w:szCs w:val="21"/>
              </w:rPr>
              <w:t>42</w:t>
            </w:r>
          </w:p>
        </w:tc>
      </w:tr>
      <w:tr w:rsidR="00207194" w14:paraId="7126AA7E" w14:textId="77777777" w:rsidTr="00C37399">
        <w:tc>
          <w:tcPr>
            <w:tcW w:w="1733" w:type="dxa"/>
          </w:tcPr>
          <w:p w14:paraId="095A1DC3" w14:textId="77777777" w:rsidR="00207194" w:rsidRDefault="00207194" w:rsidP="00207194">
            <w:pPr>
              <w:rPr>
                <w:rFonts w:ascii="Arial" w:hAnsi="Arial" w:cs="Arial"/>
              </w:rPr>
            </w:pPr>
            <w:r>
              <w:rPr>
                <w:rFonts w:ascii="Arial" w:hAnsi="Arial" w:cs="Arial"/>
              </w:rPr>
              <w:t>Non-AD</w:t>
            </w:r>
          </w:p>
        </w:tc>
        <w:tc>
          <w:tcPr>
            <w:tcW w:w="1559" w:type="dxa"/>
          </w:tcPr>
          <w:p w14:paraId="61346820" w14:textId="77777777" w:rsidR="00207194" w:rsidRDefault="00207194" w:rsidP="00207194">
            <w:pPr>
              <w:rPr>
                <w:rFonts w:ascii="Arial" w:hAnsi="Arial" w:cs="Arial"/>
              </w:rPr>
            </w:pPr>
            <w:r w:rsidRPr="000B32AB">
              <w:rPr>
                <w:rFonts w:ascii="Arial" w:hAnsi="Arial" w:cs="Arial"/>
              </w:rPr>
              <w:t>PTB401</w:t>
            </w:r>
          </w:p>
        </w:tc>
        <w:tc>
          <w:tcPr>
            <w:tcW w:w="1276" w:type="dxa"/>
          </w:tcPr>
          <w:p w14:paraId="328B8CDC" w14:textId="77777777" w:rsidR="00207194" w:rsidRDefault="00207194" w:rsidP="00207194">
            <w:pPr>
              <w:rPr>
                <w:rFonts w:ascii="Arial" w:hAnsi="Arial" w:cs="Arial"/>
              </w:rPr>
            </w:pPr>
            <w:r>
              <w:rPr>
                <w:rFonts w:ascii="Arial" w:hAnsi="Arial" w:cs="Arial" w:hint="eastAsia"/>
              </w:rPr>
              <w:t>AD</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14:paraId="2EA7A9B7" w14:textId="77777777" w:rsidR="00207194" w:rsidRPr="00034F84" w:rsidRDefault="00207194" w:rsidP="00207194">
            <w:pPr>
              <w:widowControl/>
              <w:jc w:val="left"/>
              <w:rPr>
                <w:rFonts w:ascii="Arial" w:eastAsia="DengXian" w:hAnsi="Arial" w:cs="Arial"/>
                <w:color w:val="000000"/>
                <w:szCs w:val="21"/>
              </w:rPr>
            </w:pPr>
            <w:r w:rsidRPr="00034F84">
              <w:rPr>
                <w:rFonts w:ascii="Arial" w:eastAsia="DengXian" w:hAnsi="Arial" w:cs="Arial"/>
                <w:color w:val="000000"/>
                <w:szCs w:val="21"/>
              </w:rPr>
              <w:t>BB04</w:t>
            </w:r>
            <w:r>
              <w:rPr>
                <w:rFonts w:ascii="Arial" w:eastAsia="DengXian" w:hAnsi="Arial" w:cs="Arial"/>
                <w:color w:val="000000"/>
                <w:szCs w:val="21"/>
              </w:rPr>
              <w:t>3</w:t>
            </w:r>
          </w:p>
        </w:tc>
      </w:tr>
      <w:tr w:rsidR="00207194" w14:paraId="1CE2A20B" w14:textId="77777777" w:rsidTr="00C37399">
        <w:tc>
          <w:tcPr>
            <w:tcW w:w="1733" w:type="dxa"/>
          </w:tcPr>
          <w:p w14:paraId="73679BE1" w14:textId="77777777" w:rsidR="00207194" w:rsidRDefault="00207194" w:rsidP="00207194">
            <w:pPr>
              <w:rPr>
                <w:rFonts w:ascii="Arial" w:hAnsi="Arial" w:cs="Arial"/>
              </w:rPr>
            </w:pPr>
            <w:r>
              <w:rPr>
                <w:rFonts w:ascii="Arial" w:hAnsi="Arial" w:cs="Arial" w:hint="eastAsia"/>
              </w:rPr>
              <w:t>AD</w:t>
            </w:r>
          </w:p>
        </w:tc>
        <w:tc>
          <w:tcPr>
            <w:tcW w:w="1559" w:type="dxa"/>
          </w:tcPr>
          <w:p w14:paraId="68D40D88" w14:textId="77777777" w:rsidR="00207194" w:rsidRDefault="00207194" w:rsidP="00207194">
            <w:pPr>
              <w:rPr>
                <w:rFonts w:ascii="Arial" w:hAnsi="Arial" w:cs="Arial"/>
              </w:rPr>
            </w:pPr>
            <w:r>
              <w:rPr>
                <w:rFonts w:ascii="Arial" w:hAnsi="Arial" w:cs="Arial" w:hint="eastAsia"/>
              </w:rPr>
              <w:t>BB0</w:t>
            </w:r>
            <w:r>
              <w:rPr>
                <w:rFonts w:ascii="Arial" w:hAnsi="Arial" w:cs="Arial"/>
              </w:rPr>
              <w:t>10</w:t>
            </w:r>
          </w:p>
        </w:tc>
        <w:tc>
          <w:tcPr>
            <w:tcW w:w="1276" w:type="dxa"/>
          </w:tcPr>
          <w:p w14:paraId="2A1811EB" w14:textId="77777777" w:rsidR="00207194" w:rsidRDefault="00207194" w:rsidP="00207194">
            <w:pPr>
              <w:rPr>
                <w:rFonts w:ascii="Arial" w:hAnsi="Arial" w:cs="Arial"/>
              </w:rPr>
            </w:pPr>
            <w:r>
              <w:rPr>
                <w:rFonts w:ascii="Arial" w:hAnsi="Arial" w:cs="Arial" w:hint="eastAsia"/>
              </w:rPr>
              <w:t>AD</w:t>
            </w:r>
          </w:p>
        </w:tc>
        <w:tc>
          <w:tcPr>
            <w:tcW w:w="1134" w:type="dxa"/>
            <w:tcBorders>
              <w:top w:val="nil"/>
              <w:left w:val="single" w:sz="4" w:space="0" w:color="auto"/>
              <w:bottom w:val="single" w:sz="4" w:space="0" w:color="auto"/>
              <w:right w:val="single" w:sz="4" w:space="0" w:color="auto"/>
            </w:tcBorders>
            <w:shd w:val="clear" w:color="000000" w:fill="FFFFFF"/>
            <w:vAlign w:val="center"/>
          </w:tcPr>
          <w:p w14:paraId="78743358" w14:textId="77777777" w:rsidR="00207194" w:rsidRPr="00034F84" w:rsidRDefault="00207194" w:rsidP="00207194">
            <w:pPr>
              <w:rPr>
                <w:rFonts w:ascii="Arial" w:eastAsia="DengXian" w:hAnsi="Arial" w:cs="Arial"/>
                <w:color w:val="000000"/>
                <w:szCs w:val="21"/>
              </w:rPr>
            </w:pPr>
            <w:r w:rsidRPr="00034F84">
              <w:rPr>
                <w:rFonts w:ascii="Arial" w:eastAsia="DengXian" w:hAnsi="Arial" w:cs="Arial"/>
                <w:color w:val="000000"/>
                <w:szCs w:val="21"/>
              </w:rPr>
              <w:t>BB04</w:t>
            </w:r>
            <w:r>
              <w:rPr>
                <w:rFonts w:ascii="Arial" w:eastAsia="DengXian" w:hAnsi="Arial" w:cs="Arial"/>
                <w:color w:val="000000"/>
                <w:szCs w:val="21"/>
              </w:rPr>
              <w:t>6</w:t>
            </w:r>
          </w:p>
        </w:tc>
      </w:tr>
      <w:tr w:rsidR="00207194" w14:paraId="0BA9DC5E" w14:textId="77777777" w:rsidTr="00C37399">
        <w:tc>
          <w:tcPr>
            <w:tcW w:w="1733" w:type="dxa"/>
          </w:tcPr>
          <w:p w14:paraId="3D6F4934" w14:textId="77777777" w:rsidR="00207194" w:rsidRDefault="00207194" w:rsidP="00207194">
            <w:pPr>
              <w:rPr>
                <w:rFonts w:ascii="Arial" w:hAnsi="Arial" w:cs="Arial"/>
              </w:rPr>
            </w:pPr>
            <w:r>
              <w:rPr>
                <w:rFonts w:ascii="Arial" w:hAnsi="Arial" w:cs="Arial" w:hint="eastAsia"/>
              </w:rPr>
              <w:t>AD</w:t>
            </w: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14:paraId="7158151F" w14:textId="77777777" w:rsidR="00207194" w:rsidRPr="00034F84" w:rsidRDefault="00207194" w:rsidP="00207194">
            <w:pPr>
              <w:widowControl/>
              <w:jc w:val="left"/>
              <w:rPr>
                <w:rFonts w:ascii="Arial" w:eastAsia="DengXian" w:hAnsi="Arial" w:cs="Arial"/>
                <w:color w:val="000000"/>
                <w:szCs w:val="21"/>
              </w:rPr>
            </w:pPr>
            <w:r w:rsidRPr="00034F84">
              <w:rPr>
                <w:rFonts w:ascii="Arial" w:eastAsia="DengXian" w:hAnsi="Arial" w:cs="Arial"/>
                <w:color w:val="000000"/>
                <w:szCs w:val="21"/>
              </w:rPr>
              <w:t>BB01</w:t>
            </w:r>
            <w:r>
              <w:rPr>
                <w:rFonts w:ascii="Arial" w:eastAsia="DengXian" w:hAnsi="Arial" w:cs="Arial"/>
                <w:color w:val="000000"/>
                <w:szCs w:val="21"/>
              </w:rPr>
              <w:t>6</w:t>
            </w:r>
          </w:p>
        </w:tc>
        <w:tc>
          <w:tcPr>
            <w:tcW w:w="1276" w:type="dxa"/>
          </w:tcPr>
          <w:p w14:paraId="5B2F402B" w14:textId="77777777" w:rsidR="00207194" w:rsidRDefault="00207194" w:rsidP="00207194">
            <w:pPr>
              <w:rPr>
                <w:rFonts w:ascii="Arial" w:hAnsi="Arial" w:cs="Arial"/>
              </w:rPr>
            </w:pPr>
            <w:r>
              <w:rPr>
                <w:rFonts w:ascii="Arial" w:hAnsi="Arial" w:cs="Arial" w:hint="eastAsia"/>
              </w:rPr>
              <w:t>AD</w:t>
            </w:r>
          </w:p>
        </w:tc>
        <w:tc>
          <w:tcPr>
            <w:tcW w:w="1134" w:type="dxa"/>
            <w:tcBorders>
              <w:top w:val="nil"/>
              <w:left w:val="single" w:sz="4" w:space="0" w:color="auto"/>
              <w:bottom w:val="single" w:sz="4" w:space="0" w:color="auto"/>
              <w:right w:val="single" w:sz="4" w:space="0" w:color="auto"/>
            </w:tcBorders>
            <w:shd w:val="clear" w:color="000000" w:fill="FFFFFF"/>
            <w:vAlign w:val="center"/>
          </w:tcPr>
          <w:p w14:paraId="3EBD9FD7" w14:textId="77777777" w:rsidR="00207194" w:rsidRPr="00034F84" w:rsidRDefault="00207194" w:rsidP="00207194">
            <w:pPr>
              <w:rPr>
                <w:rFonts w:ascii="Arial" w:eastAsia="DengXian" w:hAnsi="Arial" w:cs="Arial"/>
                <w:color w:val="000000"/>
                <w:szCs w:val="21"/>
              </w:rPr>
            </w:pPr>
            <w:r w:rsidRPr="00034F84">
              <w:rPr>
                <w:rFonts w:ascii="Arial" w:eastAsia="DengXian" w:hAnsi="Arial" w:cs="Arial"/>
                <w:color w:val="000000"/>
                <w:szCs w:val="21"/>
              </w:rPr>
              <w:t>BB04</w:t>
            </w:r>
            <w:r>
              <w:rPr>
                <w:rFonts w:ascii="Arial" w:eastAsia="DengXian" w:hAnsi="Arial" w:cs="Arial"/>
                <w:color w:val="000000"/>
                <w:szCs w:val="21"/>
              </w:rPr>
              <w:t>8</w:t>
            </w:r>
          </w:p>
        </w:tc>
      </w:tr>
    </w:tbl>
    <w:p w14:paraId="49FAA5C1" w14:textId="77777777" w:rsidR="0053133C" w:rsidRDefault="0053133C"/>
    <w:p w14:paraId="4C1F0900" w14:textId="77777777" w:rsidR="000E0700" w:rsidRDefault="000E0700">
      <w:pPr>
        <w:sectPr w:rsidR="000E0700" w:rsidSect="00D1474F">
          <w:pgSz w:w="11906" w:h="16838"/>
          <w:pgMar w:top="1440" w:right="1800" w:bottom="1440" w:left="1800" w:header="851" w:footer="992" w:gutter="0"/>
          <w:cols w:space="425"/>
          <w:docGrid w:type="lines" w:linePitch="435"/>
        </w:sectPr>
      </w:pPr>
    </w:p>
    <w:p w14:paraId="62769C5E" w14:textId="5320294A" w:rsidR="00D058C2" w:rsidRPr="000E0700" w:rsidRDefault="00F50CFB">
      <w:pPr>
        <w:rPr>
          <w:b/>
          <w:bCs/>
          <w:sz w:val="28"/>
          <w:szCs w:val="22"/>
        </w:rPr>
      </w:pPr>
      <w:r>
        <w:rPr>
          <w:b/>
          <w:bCs/>
          <w:sz w:val="28"/>
          <w:szCs w:val="22"/>
        </w:rPr>
        <w:lastRenderedPageBreak/>
        <w:t>Supplementary Table</w:t>
      </w:r>
      <w:r w:rsidR="00D058C2" w:rsidRPr="000E0700">
        <w:rPr>
          <w:b/>
          <w:bCs/>
          <w:sz w:val="28"/>
          <w:szCs w:val="22"/>
        </w:rPr>
        <w:t xml:space="preserve"> </w:t>
      </w:r>
      <w:r w:rsidR="00A021BC">
        <w:rPr>
          <w:b/>
          <w:bCs/>
          <w:sz w:val="28"/>
          <w:szCs w:val="22"/>
        </w:rPr>
        <w:t>3</w:t>
      </w:r>
      <w:r w:rsidR="00D058C2" w:rsidRPr="000E0700">
        <w:rPr>
          <w:b/>
          <w:bCs/>
          <w:sz w:val="28"/>
          <w:szCs w:val="22"/>
        </w:rPr>
        <w:t xml:space="preserve"> Effect of APOE Ɛ4 carriers on IFN</w:t>
      </w:r>
      <w:r w:rsidR="00283EA9">
        <w:rPr>
          <w:b/>
          <w:bCs/>
          <w:sz w:val="28"/>
          <w:szCs w:val="22"/>
        </w:rPr>
        <w:t>-</w:t>
      </w:r>
      <w:r w:rsidR="00D058C2" w:rsidRPr="000E0700">
        <w:rPr>
          <w:b/>
          <w:bCs/>
          <w:sz w:val="28"/>
          <w:szCs w:val="22"/>
        </w:rPr>
        <w:t>related cytokines.</w:t>
      </w:r>
    </w:p>
    <w:tbl>
      <w:tblPr>
        <w:tblStyle w:val="3"/>
        <w:tblpPr w:leftFromText="180" w:rightFromText="180" w:vertAnchor="text" w:horzAnchor="margin" w:tblpX="137" w:tblpY="74"/>
        <w:tblW w:w="7225" w:type="dxa"/>
        <w:tblLayout w:type="fixed"/>
        <w:tblLook w:val="04A0" w:firstRow="1" w:lastRow="0" w:firstColumn="1" w:lastColumn="0" w:noHBand="0" w:noVBand="1"/>
      </w:tblPr>
      <w:tblGrid>
        <w:gridCol w:w="1696"/>
        <w:gridCol w:w="1843"/>
        <w:gridCol w:w="1701"/>
        <w:gridCol w:w="1985"/>
      </w:tblGrid>
      <w:tr w:rsidR="00FE7B93" w:rsidRPr="008932B3" w14:paraId="64A0E6DE" w14:textId="77777777" w:rsidTr="000E0700">
        <w:trPr>
          <w:trHeight w:val="71"/>
        </w:trPr>
        <w:tc>
          <w:tcPr>
            <w:tcW w:w="1696" w:type="dxa"/>
            <w:vMerge w:val="restart"/>
          </w:tcPr>
          <w:p w14:paraId="7B59B276" w14:textId="77777777" w:rsidR="00FE7B93" w:rsidRPr="008932B3" w:rsidRDefault="00FE7B93" w:rsidP="000E0700">
            <w:pPr>
              <w:rPr>
                <w:b/>
                <w:bCs/>
                <w:color w:val="000000" w:themeColor="text1"/>
                <w:sz w:val="18"/>
                <w:szCs w:val="18"/>
              </w:rPr>
            </w:pPr>
            <w:r w:rsidRPr="008932B3">
              <w:rPr>
                <w:b/>
                <w:bCs/>
                <w:color w:val="000000" w:themeColor="text1"/>
                <w:sz w:val="18"/>
                <w:szCs w:val="18"/>
              </w:rPr>
              <w:t xml:space="preserve">Cytokines </w:t>
            </w:r>
          </w:p>
        </w:tc>
        <w:tc>
          <w:tcPr>
            <w:tcW w:w="5529" w:type="dxa"/>
            <w:gridSpan w:val="3"/>
          </w:tcPr>
          <w:p w14:paraId="3B2063C9" w14:textId="77777777" w:rsidR="00FE7B93" w:rsidRPr="008932B3" w:rsidRDefault="00FE7B93" w:rsidP="000E0700">
            <w:pPr>
              <w:rPr>
                <w:b/>
                <w:bCs/>
                <w:color w:val="000000" w:themeColor="text1"/>
                <w:sz w:val="18"/>
                <w:szCs w:val="18"/>
              </w:rPr>
            </w:pPr>
            <w:r w:rsidRPr="008932B3">
              <w:rPr>
                <w:b/>
                <w:bCs/>
                <w:color w:val="000000" w:themeColor="text1"/>
                <w:sz w:val="18"/>
                <w:szCs w:val="18"/>
              </w:rPr>
              <w:t xml:space="preserve">APOE ε4, </w:t>
            </w:r>
            <w:r w:rsidRPr="008932B3">
              <w:rPr>
                <w:rFonts w:hint="eastAsia"/>
                <w:b/>
                <w:bCs/>
                <w:color w:val="000000" w:themeColor="text1"/>
                <w:sz w:val="18"/>
                <w:szCs w:val="18"/>
              </w:rPr>
              <w:t>M</w:t>
            </w:r>
            <w:r w:rsidRPr="008932B3">
              <w:rPr>
                <w:b/>
                <w:bCs/>
                <w:color w:val="000000" w:themeColor="text1"/>
                <w:sz w:val="18"/>
                <w:szCs w:val="18"/>
              </w:rPr>
              <w:t xml:space="preserve"> (SD)</w:t>
            </w:r>
          </w:p>
        </w:tc>
      </w:tr>
      <w:tr w:rsidR="00FE7B93" w:rsidRPr="008932B3" w14:paraId="2A1836FB" w14:textId="77777777" w:rsidTr="000E0700">
        <w:trPr>
          <w:trHeight w:val="363"/>
        </w:trPr>
        <w:tc>
          <w:tcPr>
            <w:tcW w:w="1696" w:type="dxa"/>
            <w:vMerge/>
          </w:tcPr>
          <w:p w14:paraId="0BC5AC1E" w14:textId="77777777" w:rsidR="00FE7B93" w:rsidRPr="008932B3" w:rsidRDefault="00FE7B93" w:rsidP="000E0700">
            <w:pPr>
              <w:rPr>
                <w:b/>
                <w:bCs/>
                <w:color w:val="000000" w:themeColor="text1"/>
                <w:sz w:val="18"/>
                <w:szCs w:val="18"/>
              </w:rPr>
            </w:pPr>
          </w:p>
        </w:tc>
        <w:tc>
          <w:tcPr>
            <w:tcW w:w="1843" w:type="dxa"/>
          </w:tcPr>
          <w:p w14:paraId="3968A9BB" w14:textId="77777777" w:rsidR="00FE7B93" w:rsidRPr="008932B3" w:rsidRDefault="00FE7B93" w:rsidP="000E0700">
            <w:pPr>
              <w:rPr>
                <w:b/>
                <w:bCs/>
                <w:color w:val="000000" w:themeColor="text1"/>
                <w:sz w:val="18"/>
                <w:szCs w:val="18"/>
              </w:rPr>
            </w:pPr>
            <w:r w:rsidRPr="008932B3">
              <w:rPr>
                <w:rFonts w:hint="eastAsia"/>
                <w:b/>
                <w:bCs/>
                <w:color w:val="000000" w:themeColor="text1"/>
                <w:sz w:val="18"/>
                <w:szCs w:val="18"/>
              </w:rPr>
              <w:t>N</w:t>
            </w:r>
            <w:r w:rsidRPr="008932B3">
              <w:rPr>
                <w:b/>
                <w:bCs/>
                <w:color w:val="000000" w:themeColor="text1"/>
                <w:sz w:val="18"/>
                <w:szCs w:val="18"/>
              </w:rPr>
              <w:t>on-carriers</w:t>
            </w:r>
          </w:p>
        </w:tc>
        <w:tc>
          <w:tcPr>
            <w:tcW w:w="1701" w:type="dxa"/>
          </w:tcPr>
          <w:p w14:paraId="7F443290" w14:textId="77777777" w:rsidR="00FE7B93" w:rsidRPr="008932B3" w:rsidRDefault="00FE7B93" w:rsidP="000E0700">
            <w:pPr>
              <w:rPr>
                <w:b/>
                <w:bCs/>
                <w:color w:val="000000" w:themeColor="text1"/>
                <w:sz w:val="18"/>
                <w:szCs w:val="18"/>
              </w:rPr>
            </w:pPr>
            <w:r w:rsidRPr="008932B3">
              <w:rPr>
                <w:rFonts w:hint="eastAsia"/>
                <w:b/>
                <w:bCs/>
                <w:color w:val="000000" w:themeColor="text1"/>
                <w:sz w:val="18"/>
                <w:szCs w:val="18"/>
              </w:rPr>
              <w:t>c</w:t>
            </w:r>
            <w:r w:rsidRPr="008932B3">
              <w:rPr>
                <w:b/>
                <w:bCs/>
                <w:color w:val="000000" w:themeColor="text1"/>
                <w:sz w:val="18"/>
                <w:szCs w:val="18"/>
              </w:rPr>
              <w:t>arriers</w:t>
            </w:r>
          </w:p>
        </w:tc>
        <w:tc>
          <w:tcPr>
            <w:tcW w:w="1985" w:type="dxa"/>
          </w:tcPr>
          <w:p w14:paraId="7654B106" w14:textId="77777777" w:rsidR="00FE7B93" w:rsidRPr="008932B3" w:rsidRDefault="00FE7B93" w:rsidP="000E0700">
            <w:pPr>
              <w:rPr>
                <w:b/>
                <w:bCs/>
                <w:color w:val="000000" w:themeColor="text1"/>
                <w:sz w:val="18"/>
                <w:szCs w:val="18"/>
              </w:rPr>
            </w:pPr>
            <w:r w:rsidRPr="008932B3">
              <w:rPr>
                <w:b/>
                <w:bCs/>
                <w:i/>
                <w:iCs/>
                <w:color w:val="000000" w:themeColor="text1"/>
                <w:sz w:val="18"/>
                <w:szCs w:val="18"/>
              </w:rPr>
              <w:t>p</w:t>
            </w:r>
            <w:r w:rsidRPr="008932B3">
              <w:rPr>
                <w:b/>
                <w:bCs/>
                <w:color w:val="000000" w:themeColor="text1"/>
                <w:sz w:val="18"/>
                <w:szCs w:val="18"/>
              </w:rPr>
              <w:t xml:space="preserve"> values</w:t>
            </w:r>
          </w:p>
        </w:tc>
      </w:tr>
      <w:tr w:rsidR="00FE7B93" w:rsidRPr="008932B3" w14:paraId="6075B564" w14:textId="77777777" w:rsidTr="000E0700">
        <w:trPr>
          <w:trHeight w:val="431"/>
        </w:trPr>
        <w:tc>
          <w:tcPr>
            <w:tcW w:w="1696" w:type="dxa"/>
          </w:tcPr>
          <w:p w14:paraId="7E020223" w14:textId="77777777" w:rsidR="00FE7B93" w:rsidRPr="008932B3" w:rsidRDefault="00FE7B93" w:rsidP="000E0700">
            <w:pPr>
              <w:rPr>
                <w:b/>
                <w:bCs/>
                <w:color w:val="000000" w:themeColor="text1"/>
                <w:sz w:val="18"/>
                <w:szCs w:val="18"/>
              </w:rPr>
            </w:pPr>
            <w:r w:rsidRPr="008932B3">
              <w:rPr>
                <w:rFonts w:cs="Arial"/>
                <w:b/>
                <w:bCs/>
                <w:color w:val="000000" w:themeColor="text1"/>
                <w:sz w:val="18"/>
                <w:szCs w:val="18"/>
              </w:rPr>
              <w:t>CSF IFN-</w:t>
            </w:r>
            <w:r w:rsidRPr="008932B3">
              <w:rPr>
                <w:rFonts w:ascii="Cambria Math" w:hAnsi="Cambria Math" w:cs="Arial"/>
                <w:b/>
                <w:bCs/>
                <w:color w:val="000000" w:themeColor="text1"/>
                <w:sz w:val="18"/>
                <w:szCs w:val="18"/>
              </w:rPr>
              <w:t>β</w:t>
            </w:r>
          </w:p>
        </w:tc>
        <w:tc>
          <w:tcPr>
            <w:tcW w:w="1843" w:type="dxa"/>
          </w:tcPr>
          <w:p w14:paraId="2E18F971"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2</w:t>
            </w:r>
            <w:r w:rsidRPr="008932B3">
              <w:rPr>
                <w:color w:val="000000" w:themeColor="text1"/>
                <w:sz w:val="18"/>
                <w:szCs w:val="18"/>
              </w:rPr>
              <w:t>9.7</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2.576)</w:t>
            </w:r>
          </w:p>
        </w:tc>
        <w:tc>
          <w:tcPr>
            <w:tcW w:w="1701" w:type="dxa"/>
          </w:tcPr>
          <w:p w14:paraId="0F26404A"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4</w:t>
            </w:r>
            <w:r w:rsidRPr="008932B3">
              <w:rPr>
                <w:color w:val="000000" w:themeColor="text1"/>
                <w:sz w:val="18"/>
                <w:szCs w:val="18"/>
              </w:rPr>
              <w:t>2.0</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5.251)</w:t>
            </w:r>
          </w:p>
        </w:tc>
        <w:tc>
          <w:tcPr>
            <w:tcW w:w="1985" w:type="dxa"/>
          </w:tcPr>
          <w:p w14:paraId="497D215C" w14:textId="77777777" w:rsidR="00FE7B93" w:rsidRPr="008932B3" w:rsidRDefault="00FE7B93" w:rsidP="000E0700">
            <w:pPr>
              <w:rPr>
                <w:b/>
                <w:bCs/>
                <w:color w:val="000000" w:themeColor="text1"/>
                <w:sz w:val="18"/>
                <w:szCs w:val="18"/>
              </w:rPr>
            </w:pPr>
            <w:r w:rsidRPr="008932B3">
              <w:rPr>
                <w:rFonts w:hint="eastAsia"/>
                <w:b/>
                <w:bCs/>
                <w:color w:val="000000" w:themeColor="text1"/>
                <w:sz w:val="18"/>
                <w:szCs w:val="18"/>
              </w:rPr>
              <w:t>0</w:t>
            </w:r>
            <w:r w:rsidRPr="008932B3">
              <w:rPr>
                <w:b/>
                <w:bCs/>
                <w:color w:val="000000" w:themeColor="text1"/>
                <w:sz w:val="18"/>
                <w:szCs w:val="18"/>
              </w:rPr>
              <w:t>.037*</w:t>
            </w:r>
          </w:p>
        </w:tc>
      </w:tr>
      <w:tr w:rsidR="00FE7B93" w:rsidRPr="008932B3" w14:paraId="3D223AB9" w14:textId="77777777" w:rsidTr="000E0700">
        <w:trPr>
          <w:trHeight w:val="423"/>
        </w:trPr>
        <w:tc>
          <w:tcPr>
            <w:tcW w:w="1696" w:type="dxa"/>
          </w:tcPr>
          <w:p w14:paraId="1EBC978B" w14:textId="77777777" w:rsidR="00FE7B93" w:rsidRPr="008932B3" w:rsidRDefault="00FE7B93" w:rsidP="000E0700">
            <w:pPr>
              <w:rPr>
                <w:b/>
                <w:bCs/>
                <w:color w:val="000000" w:themeColor="text1"/>
                <w:sz w:val="18"/>
                <w:szCs w:val="18"/>
              </w:rPr>
            </w:pPr>
            <w:r w:rsidRPr="008932B3">
              <w:rPr>
                <w:rFonts w:cs="Arial"/>
                <w:b/>
                <w:bCs/>
                <w:color w:val="000000" w:themeColor="text1"/>
                <w:sz w:val="18"/>
                <w:szCs w:val="18"/>
              </w:rPr>
              <w:t>CSF IFN-</w:t>
            </w:r>
            <w:r w:rsidRPr="008932B3">
              <w:rPr>
                <w:rFonts w:ascii="Cambria Math" w:hAnsi="Cambria Math" w:cs="Arial"/>
                <w:b/>
                <w:bCs/>
                <w:color w:val="000000" w:themeColor="text1"/>
                <w:sz w:val="18"/>
                <w:szCs w:val="18"/>
              </w:rPr>
              <w:t>γ</w:t>
            </w:r>
          </w:p>
        </w:tc>
        <w:tc>
          <w:tcPr>
            <w:tcW w:w="1843" w:type="dxa"/>
          </w:tcPr>
          <w:p w14:paraId="440E7DA5"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5</w:t>
            </w:r>
            <w:r w:rsidRPr="008932B3">
              <w:rPr>
                <w:color w:val="000000" w:themeColor="text1"/>
                <w:sz w:val="18"/>
                <w:szCs w:val="18"/>
              </w:rPr>
              <w:t>.7</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0.584)</w:t>
            </w:r>
          </w:p>
        </w:tc>
        <w:tc>
          <w:tcPr>
            <w:tcW w:w="1701" w:type="dxa"/>
          </w:tcPr>
          <w:p w14:paraId="7AF70E16"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8</w:t>
            </w:r>
            <w:r w:rsidRPr="008932B3">
              <w:rPr>
                <w:color w:val="000000" w:themeColor="text1"/>
                <w:sz w:val="18"/>
                <w:szCs w:val="18"/>
              </w:rPr>
              <w:t>.2</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0.926)</w:t>
            </w:r>
          </w:p>
        </w:tc>
        <w:tc>
          <w:tcPr>
            <w:tcW w:w="1985" w:type="dxa"/>
          </w:tcPr>
          <w:p w14:paraId="72E45873" w14:textId="77777777" w:rsidR="00FE7B93" w:rsidRPr="008932B3" w:rsidRDefault="00FE7B93" w:rsidP="000E0700">
            <w:pPr>
              <w:rPr>
                <w:b/>
                <w:bCs/>
                <w:color w:val="000000" w:themeColor="text1"/>
                <w:sz w:val="18"/>
                <w:szCs w:val="18"/>
              </w:rPr>
            </w:pPr>
            <w:r w:rsidRPr="008932B3">
              <w:rPr>
                <w:rFonts w:hint="eastAsia"/>
                <w:b/>
                <w:bCs/>
                <w:color w:val="000000" w:themeColor="text1"/>
                <w:sz w:val="18"/>
                <w:szCs w:val="18"/>
              </w:rPr>
              <w:t>0</w:t>
            </w:r>
            <w:r w:rsidRPr="008932B3">
              <w:rPr>
                <w:b/>
                <w:bCs/>
                <w:color w:val="000000" w:themeColor="text1"/>
                <w:sz w:val="18"/>
                <w:szCs w:val="18"/>
              </w:rPr>
              <w:t>.014*</w:t>
            </w:r>
          </w:p>
        </w:tc>
      </w:tr>
      <w:tr w:rsidR="00FE7B93" w:rsidRPr="008932B3" w14:paraId="1E60C57A" w14:textId="77777777" w:rsidTr="000E0700">
        <w:trPr>
          <w:trHeight w:val="414"/>
        </w:trPr>
        <w:tc>
          <w:tcPr>
            <w:tcW w:w="1696" w:type="dxa"/>
          </w:tcPr>
          <w:p w14:paraId="6533AA4A" w14:textId="77777777" w:rsidR="00FE7B93" w:rsidRPr="008932B3" w:rsidRDefault="00FE7B93" w:rsidP="000E0700">
            <w:pPr>
              <w:rPr>
                <w:b/>
                <w:bCs/>
                <w:color w:val="000000" w:themeColor="text1"/>
                <w:sz w:val="18"/>
                <w:szCs w:val="18"/>
              </w:rPr>
            </w:pPr>
            <w:r w:rsidRPr="008932B3">
              <w:rPr>
                <w:rFonts w:cs="Arial"/>
                <w:b/>
                <w:bCs/>
                <w:color w:val="000000" w:themeColor="text1"/>
                <w:sz w:val="18"/>
                <w:szCs w:val="18"/>
              </w:rPr>
              <w:t>CSF TNF-</w:t>
            </w:r>
            <w:r w:rsidRPr="008932B3">
              <w:rPr>
                <w:rFonts w:ascii="Cambria Math" w:hAnsi="Cambria Math" w:cs="Arial"/>
                <w:b/>
                <w:bCs/>
                <w:color w:val="000000" w:themeColor="text1"/>
                <w:sz w:val="18"/>
                <w:szCs w:val="18"/>
              </w:rPr>
              <w:t>α</w:t>
            </w:r>
          </w:p>
        </w:tc>
        <w:tc>
          <w:tcPr>
            <w:tcW w:w="1843" w:type="dxa"/>
          </w:tcPr>
          <w:p w14:paraId="0A18C5FB"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0</w:t>
            </w:r>
            <w:r w:rsidRPr="008932B3">
              <w:rPr>
                <w:color w:val="000000" w:themeColor="text1"/>
                <w:sz w:val="18"/>
                <w:szCs w:val="18"/>
              </w:rPr>
              <w:t>.6</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0.056)</w:t>
            </w:r>
          </w:p>
        </w:tc>
        <w:tc>
          <w:tcPr>
            <w:tcW w:w="1701" w:type="dxa"/>
          </w:tcPr>
          <w:p w14:paraId="736FF3A4"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0</w:t>
            </w:r>
            <w:r w:rsidRPr="008932B3">
              <w:rPr>
                <w:color w:val="000000" w:themeColor="text1"/>
                <w:sz w:val="18"/>
                <w:szCs w:val="18"/>
              </w:rPr>
              <w:t>.7</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0.068)</w:t>
            </w:r>
          </w:p>
        </w:tc>
        <w:tc>
          <w:tcPr>
            <w:tcW w:w="1985" w:type="dxa"/>
          </w:tcPr>
          <w:p w14:paraId="28E2C308"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0</w:t>
            </w:r>
            <w:r w:rsidRPr="008932B3">
              <w:rPr>
                <w:color w:val="000000" w:themeColor="text1"/>
                <w:sz w:val="18"/>
                <w:szCs w:val="18"/>
              </w:rPr>
              <w:t>.399</w:t>
            </w:r>
          </w:p>
        </w:tc>
      </w:tr>
      <w:tr w:rsidR="00FE7B93" w:rsidRPr="008932B3" w14:paraId="2F7746D7" w14:textId="77777777" w:rsidTr="000E0700">
        <w:trPr>
          <w:trHeight w:val="406"/>
        </w:trPr>
        <w:tc>
          <w:tcPr>
            <w:tcW w:w="1696" w:type="dxa"/>
          </w:tcPr>
          <w:p w14:paraId="01849C4F" w14:textId="77777777" w:rsidR="00FE7B93" w:rsidRPr="008932B3" w:rsidRDefault="00FE7B93" w:rsidP="000E0700">
            <w:pPr>
              <w:rPr>
                <w:rFonts w:cs="Arial"/>
                <w:b/>
                <w:bCs/>
                <w:color w:val="000000" w:themeColor="text1"/>
                <w:sz w:val="18"/>
                <w:szCs w:val="18"/>
              </w:rPr>
            </w:pPr>
            <w:r w:rsidRPr="008932B3">
              <w:rPr>
                <w:rFonts w:cs="Arial" w:hint="eastAsia"/>
                <w:b/>
                <w:bCs/>
                <w:color w:val="000000" w:themeColor="text1"/>
                <w:sz w:val="18"/>
                <w:szCs w:val="18"/>
              </w:rPr>
              <w:t>CSF</w:t>
            </w:r>
            <w:r w:rsidRPr="008932B3">
              <w:rPr>
                <w:rFonts w:cs="Arial"/>
                <w:b/>
                <w:bCs/>
                <w:color w:val="000000" w:themeColor="text1"/>
                <w:sz w:val="18"/>
                <w:szCs w:val="18"/>
              </w:rPr>
              <w:t xml:space="preserve"> IL-6</w:t>
            </w:r>
          </w:p>
        </w:tc>
        <w:tc>
          <w:tcPr>
            <w:tcW w:w="1843" w:type="dxa"/>
          </w:tcPr>
          <w:p w14:paraId="576D4502"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5</w:t>
            </w:r>
            <w:r w:rsidRPr="008932B3">
              <w:rPr>
                <w:color w:val="000000" w:themeColor="text1"/>
                <w:sz w:val="18"/>
                <w:szCs w:val="18"/>
              </w:rPr>
              <w:t>.2</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0.378)</w:t>
            </w:r>
          </w:p>
        </w:tc>
        <w:tc>
          <w:tcPr>
            <w:tcW w:w="1701" w:type="dxa"/>
          </w:tcPr>
          <w:p w14:paraId="15FD546B"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5</w:t>
            </w:r>
            <w:r w:rsidRPr="008932B3">
              <w:rPr>
                <w:color w:val="000000" w:themeColor="text1"/>
                <w:sz w:val="18"/>
                <w:szCs w:val="18"/>
              </w:rPr>
              <w:t>.4</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0.595)</w:t>
            </w:r>
          </w:p>
        </w:tc>
        <w:tc>
          <w:tcPr>
            <w:tcW w:w="1985" w:type="dxa"/>
          </w:tcPr>
          <w:p w14:paraId="329C4106"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0</w:t>
            </w:r>
            <w:r w:rsidRPr="008932B3">
              <w:rPr>
                <w:color w:val="000000" w:themeColor="text1"/>
                <w:sz w:val="18"/>
                <w:szCs w:val="18"/>
              </w:rPr>
              <w:t>.763</w:t>
            </w:r>
          </w:p>
        </w:tc>
      </w:tr>
      <w:tr w:rsidR="00FE7B93" w:rsidRPr="008932B3" w14:paraId="3F556254" w14:textId="77777777" w:rsidTr="000E0700">
        <w:trPr>
          <w:trHeight w:val="412"/>
        </w:trPr>
        <w:tc>
          <w:tcPr>
            <w:tcW w:w="1696" w:type="dxa"/>
          </w:tcPr>
          <w:p w14:paraId="0DE580C6" w14:textId="77777777" w:rsidR="00FE7B93" w:rsidRPr="008932B3" w:rsidRDefault="00FE7B93" w:rsidP="000E0700">
            <w:pPr>
              <w:rPr>
                <w:rFonts w:cs="Arial"/>
                <w:b/>
                <w:bCs/>
                <w:color w:val="000000" w:themeColor="text1"/>
                <w:sz w:val="18"/>
                <w:szCs w:val="18"/>
              </w:rPr>
            </w:pPr>
            <w:r w:rsidRPr="008932B3">
              <w:rPr>
                <w:rFonts w:cs="Arial" w:hint="eastAsia"/>
                <w:b/>
                <w:bCs/>
                <w:color w:val="000000" w:themeColor="text1"/>
                <w:sz w:val="18"/>
                <w:szCs w:val="18"/>
              </w:rPr>
              <w:t>CSF</w:t>
            </w:r>
            <w:r w:rsidRPr="008932B3">
              <w:rPr>
                <w:rFonts w:cs="Arial"/>
                <w:b/>
                <w:bCs/>
                <w:color w:val="000000" w:themeColor="text1"/>
                <w:sz w:val="18"/>
                <w:szCs w:val="18"/>
              </w:rPr>
              <w:t xml:space="preserve"> IL-10</w:t>
            </w:r>
          </w:p>
        </w:tc>
        <w:tc>
          <w:tcPr>
            <w:tcW w:w="1843" w:type="dxa"/>
          </w:tcPr>
          <w:p w14:paraId="3889D72A"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0</w:t>
            </w:r>
            <w:r w:rsidRPr="008932B3">
              <w:rPr>
                <w:color w:val="000000" w:themeColor="text1"/>
                <w:sz w:val="18"/>
                <w:szCs w:val="18"/>
              </w:rPr>
              <w:t>.3</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0.019)</w:t>
            </w:r>
          </w:p>
        </w:tc>
        <w:tc>
          <w:tcPr>
            <w:tcW w:w="1701" w:type="dxa"/>
          </w:tcPr>
          <w:p w14:paraId="1B1038AE"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0</w:t>
            </w:r>
            <w:r w:rsidRPr="008932B3">
              <w:rPr>
                <w:color w:val="000000" w:themeColor="text1"/>
                <w:sz w:val="18"/>
                <w:szCs w:val="18"/>
              </w:rPr>
              <w:t>.3</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0.033)</w:t>
            </w:r>
          </w:p>
        </w:tc>
        <w:tc>
          <w:tcPr>
            <w:tcW w:w="1985" w:type="dxa"/>
          </w:tcPr>
          <w:p w14:paraId="585B3D8E"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0</w:t>
            </w:r>
            <w:r w:rsidRPr="008932B3">
              <w:rPr>
                <w:color w:val="000000" w:themeColor="text1"/>
                <w:sz w:val="18"/>
                <w:szCs w:val="18"/>
              </w:rPr>
              <w:t>.564</w:t>
            </w:r>
          </w:p>
        </w:tc>
      </w:tr>
      <w:tr w:rsidR="00FE7B93" w:rsidRPr="008932B3" w14:paraId="1C7D4712" w14:textId="77777777" w:rsidTr="000E0700">
        <w:trPr>
          <w:trHeight w:val="276"/>
        </w:trPr>
        <w:tc>
          <w:tcPr>
            <w:tcW w:w="1696" w:type="dxa"/>
          </w:tcPr>
          <w:p w14:paraId="49AA0004" w14:textId="77777777" w:rsidR="00FE7B93" w:rsidRPr="008932B3" w:rsidRDefault="00FE7B93" w:rsidP="000E0700">
            <w:pPr>
              <w:rPr>
                <w:rFonts w:cs="Arial"/>
                <w:b/>
                <w:bCs/>
                <w:color w:val="000000" w:themeColor="text1"/>
                <w:sz w:val="18"/>
                <w:szCs w:val="18"/>
              </w:rPr>
            </w:pPr>
            <w:r w:rsidRPr="008932B3">
              <w:rPr>
                <w:rFonts w:cs="Arial" w:hint="eastAsia"/>
                <w:b/>
                <w:bCs/>
                <w:color w:val="000000" w:themeColor="text1"/>
                <w:sz w:val="18"/>
                <w:szCs w:val="18"/>
              </w:rPr>
              <w:t>CSF</w:t>
            </w:r>
            <w:r w:rsidRPr="008932B3">
              <w:rPr>
                <w:rFonts w:cs="Arial"/>
                <w:b/>
                <w:bCs/>
                <w:color w:val="000000" w:themeColor="text1"/>
                <w:sz w:val="18"/>
                <w:szCs w:val="18"/>
              </w:rPr>
              <w:t xml:space="preserve"> MCP-1</w:t>
            </w:r>
          </w:p>
        </w:tc>
        <w:tc>
          <w:tcPr>
            <w:tcW w:w="1843" w:type="dxa"/>
          </w:tcPr>
          <w:p w14:paraId="19CF6894"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3</w:t>
            </w:r>
            <w:r w:rsidRPr="008932B3">
              <w:rPr>
                <w:color w:val="000000" w:themeColor="text1"/>
                <w:sz w:val="18"/>
                <w:szCs w:val="18"/>
              </w:rPr>
              <w:t>32</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11.028)</w:t>
            </w:r>
          </w:p>
        </w:tc>
        <w:tc>
          <w:tcPr>
            <w:tcW w:w="1701" w:type="dxa"/>
          </w:tcPr>
          <w:p w14:paraId="44EBC869"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3</w:t>
            </w:r>
            <w:r w:rsidRPr="008932B3">
              <w:rPr>
                <w:color w:val="000000" w:themeColor="text1"/>
                <w:sz w:val="18"/>
                <w:szCs w:val="18"/>
              </w:rPr>
              <w:t>57</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15.856)</w:t>
            </w:r>
          </w:p>
        </w:tc>
        <w:tc>
          <w:tcPr>
            <w:tcW w:w="1985" w:type="dxa"/>
          </w:tcPr>
          <w:p w14:paraId="24744B66"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0</w:t>
            </w:r>
            <w:r w:rsidRPr="008932B3">
              <w:rPr>
                <w:color w:val="000000" w:themeColor="text1"/>
                <w:sz w:val="18"/>
                <w:szCs w:val="18"/>
              </w:rPr>
              <w:t>.227</w:t>
            </w:r>
          </w:p>
        </w:tc>
      </w:tr>
      <w:tr w:rsidR="00FE7B93" w:rsidRPr="008932B3" w14:paraId="40F83181" w14:textId="77777777" w:rsidTr="000E0700">
        <w:trPr>
          <w:trHeight w:val="379"/>
        </w:trPr>
        <w:tc>
          <w:tcPr>
            <w:tcW w:w="1696" w:type="dxa"/>
          </w:tcPr>
          <w:p w14:paraId="0D1C4E2A" w14:textId="77777777" w:rsidR="00FE7B93" w:rsidRPr="008932B3" w:rsidRDefault="00FE7B93" w:rsidP="000E0700">
            <w:pPr>
              <w:rPr>
                <w:rFonts w:cs="Arial"/>
                <w:b/>
                <w:bCs/>
                <w:color w:val="000000" w:themeColor="text1"/>
                <w:sz w:val="18"/>
                <w:szCs w:val="18"/>
              </w:rPr>
            </w:pPr>
            <w:r w:rsidRPr="008932B3">
              <w:rPr>
                <w:rFonts w:cs="Arial" w:hint="eastAsia"/>
                <w:b/>
                <w:bCs/>
                <w:color w:val="000000" w:themeColor="text1"/>
                <w:sz w:val="18"/>
                <w:szCs w:val="18"/>
              </w:rPr>
              <w:t>CSF</w:t>
            </w:r>
            <w:r w:rsidRPr="008932B3">
              <w:rPr>
                <w:rFonts w:cs="Arial"/>
                <w:b/>
                <w:bCs/>
                <w:color w:val="000000" w:themeColor="text1"/>
                <w:sz w:val="18"/>
                <w:szCs w:val="18"/>
              </w:rPr>
              <w:t xml:space="preserve"> CXCL-10</w:t>
            </w:r>
          </w:p>
        </w:tc>
        <w:tc>
          <w:tcPr>
            <w:tcW w:w="1843" w:type="dxa"/>
          </w:tcPr>
          <w:p w14:paraId="11EF65D2"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6</w:t>
            </w:r>
            <w:r w:rsidRPr="008932B3">
              <w:rPr>
                <w:color w:val="000000" w:themeColor="text1"/>
                <w:sz w:val="18"/>
                <w:szCs w:val="18"/>
              </w:rPr>
              <w:t>75</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32.373)</w:t>
            </w:r>
          </w:p>
        </w:tc>
        <w:tc>
          <w:tcPr>
            <w:tcW w:w="1701" w:type="dxa"/>
          </w:tcPr>
          <w:p w14:paraId="2821E47C"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6</w:t>
            </w:r>
            <w:r w:rsidRPr="008932B3">
              <w:rPr>
                <w:color w:val="000000" w:themeColor="text1"/>
                <w:sz w:val="18"/>
                <w:szCs w:val="18"/>
              </w:rPr>
              <w:t>75</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36.220)</w:t>
            </w:r>
          </w:p>
        </w:tc>
        <w:tc>
          <w:tcPr>
            <w:tcW w:w="1985" w:type="dxa"/>
          </w:tcPr>
          <w:p w14:paraId="37472F8E"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0</w:t>
            </w:r>
            <w:r w:rsidRPr="008932B3">
              <w:rPr>
                <w:color w:val="000000" w:themeColor="text1"/>
                <w:sz w:val="18"/>
                <w:szCs w:val="18"/>
              </w:rPr>
              <w:t>.934</w:t>
            </w:r>
          </w:p>
        </w:tc>
      </w:tr>
      <w:tr w:rsidR="00FE7B93" w:rsidRPr="008932B3" w14:paraId="11265891" w14:textId="77777777" w:rsidTr="000E0700">
        <w:trPr>
          <w:trHeight w:val="414"/>
        </w:trPr>
        <w:tc>
          <w:tcPr>
            <w:tcW w:w="1696" w:type="dxa"/>
          </w:tcPr>
          <w:p w14:paraId="0C8FF051" w14:textId="77777777" w:rsidR="00FE7B93" w:rsidRPr="008932B3" w:rsidRDefault="00FE7B93" w:rsidP="000E0700">
            <w:pPr>
              <w:rPr>
                <w:rFonts w:cs="Arial"/>
                <w:b/>
                <w:bCs/>
                <w:color w:val="000000" w:themeColor="text1"/>
                <w:sz w:val="18"/>
                <w:szCs w:val="18"/>
              </w:rPr>
            </w:pPr>
            <w:r w:rsidRPr="008932B3">
              <w:rPr>
                <w:rFonts w:cs="Arial"/>
                <w:b/>
                <w:bCs/>
                <w:color w:val="000000" w:themeColor="text1"/>
                <w:sz w:val="18"/>
                <w:szCs w:val="18"/>
              </w:rPr>
              <w:t>S</w:t>
            </w:r>
            <w:r w:rsidRPr="008932B3">
              <w:rPr>
                <w:rFonts w:cs="Arial" w:hint="eastAsia"/>
                <w:b/>
                <w:bCs/>
                <w:color w:val="000000" w:themeColor="text1"/>
                <w:sz w:val="18"/>
                <w:szCs w:val="18"/>
              </w:rPr>
              <w:t>erum</w:t>
            </w:r>
            <w:r w:rsidRPr="008932B3">
              <w:rPr>
                <w:rFonts w:cs="Arial"/>
                <w:b/>
                <w:bCs/>
                <w:color w:val="000000" w:themeColor="text1"/>
                <w:sz w:val="18"/>
                <w:szCs w:val="18"/>
              </w:rPr>
              <w:t xml:space="preserve"> IFN-</w:t>
            </w:r>
            <w:r w:rsidRPr="008932B3">
              <w:rPr>
                <w:rFonts w:ascii="Cambria Math" w:hAnsi="Cambria Math" w:cs="Arial"/>
                <w:b/>
                <w:bCs/>
                <w:color w:val="000000" w:themeColor="text1"/>
                <w:sz w:val="18"/>
                <w:szCs w:val="18"/>
              </w:rPr>
              <w:t>β</w:t>
            </w:r>
          </w:p>
        </w:tc>
        <w:tc>
          <w:tcPr>
            <w:tcW w:w="1843" w:type="dxa"/>
          </w:tcPr>
          <w:p w14:paraId="09030DB9"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2</w:t>
            </w:r>
            <w:r w:rsidRPr="008932B3">
              <w:rPr>
                <w:color w:val="000000" w:themeColor="text1"/>
                <w:sz w:val="18"/>
                <w:szCs w:val="18"/>
              </w:rPr>
              <w:t>7.9</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3.089)</w:t>
            </w:r>
          </w:p>
        </w:tc>
        <w:tc>
          <w:tcPr>
            <w:tcW w:w="1701" w:type="dxa"/>
          </w:tcPr>
          <w:p w14:paraId="553231D2"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4</w:t>
            </w:r>
            <w:r w:rsidRPr="008932B3">
              <w:rPr>
                <w:color w:val="000000" w:themeColor="text1"/>
                <w:sz w:val="18"/>
                <w:szCs w:val="18"/>
              </w:rPr>
              <w:t>7.0</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8.671)</w:t>
            </w:r>
          </w:p>
        </w:tc>
        <w:tc>
          <w:tcPr>
            <w:tcW w:w="1985" w:type="dxa"/>
          </w:tcPr>
          <w:p w14:paraId="01AE274D" w14:textId="77777777" w:rsidR="00FE7B93" w:rsidRPr="008932B3" w:rsidRDefault="00FE7B93" w:rsidP="000E0700">
            <w:pPr>
              <w:rPr>
                <w:b/>
                <w:bCs/>
                <w:color w:val="000000" w:themeColor="text1"/>
                <w:sz w:val="18"/>
                <w:szCs w:val="18"/>
              </w:rPr>
            </w:pPr>
            <w:r w:rsidRPr="008932B3">
              <w:rPr>
                <w:rFonts w:hint="eastAsia"/>
                <w:b/>
                <w:bCs/>
                <w:color w:val="000000" w:themeColor="text1"/>
                <w:sz w:val="18"/>
                <w:szCs w:val="18"/>
              </w:rPr>
              <w:t>0</w:t>
            </w:r>
            <w:r w:rsidRPr="008932B3">
              <w:rPr>
                <w:b/>
                <w:bCs/>
                <w:color w:val="000000" w:themeColor="text1"/>
                <w:sz w:val="18"/>
                <w:szCs w:val="18"/>
              </w:rPr>
              <w:t>.023*</w:t>
            </w:r>
          </w:p>
        </w:tc>
      </w:tr>
      <w:tr w:rsidR="00FE7B93" w:rsidRPr="008932B3" w14:paraId="239DF8A2" w14:textId="77777777" w:rsidTr="000E0700">
        <w:trPr>
          <w:trHeight w:val="406"/>
        </w:trPr>
        <w:tc>
          <w:tcPr>
            <w:tcW w:w="1696" w:type="dxa"/>
          </w:tcPr>
          <w:p w14:paraId="072070DF" w14:textId="77777777" w:rsidR="00FE7B93" w:rsidRPr="008932B3" w:rsidRDefault="00FE7B93" w:rsidP="000E0700">
            <w:pPr>
              <w:rPr>
                <w:rFonts w:cs="Arial"/>
                <w:b/>
                <w:bCs/>
                <w:color w:val="000000" w:themeColor="text1"/>
                <w:sz w:val="18"/>
                <w:szCs w:val="18"/>
              </w:rPr>
            </w:pPr>
            <w:r w:rsidRPr="008932B3">
              <w:rPr>
                <w:rFonts w:cs="Arial"/>
                <w:b/>
                <w:bCs/>
                <w:color w:val="000000" w:themeColor="text1"/>
                <w:sz w:val="18"/>
                <w:szCs w:val="18"/>
              </w:rPr>
              <w:t>Serum IFN-</w:t>
            </w:r>
            <w:r w:rsidRPr="008932B3">
              <w:rPr>
                <w:rFonts w:ascii="Cambria Math" w:hAnsi="Cambria Math" w:cs="Arial"/>
                <w:b/>
                <w:bCs/>
                <w:color w:val="000000" w:themeColor="text1"/>
                <w:sz w:val="18"/>
                <w:szCs w:val="18"/>
              </w:rPr>
              <w:t>γ</w:t>
            </w:r>
          </w:p>
        </w:tc>
        <w:tc>
          <w:tcPr>
            <w:tcW w:w="1843" w:type="dxa"/>
          </w:tcPr>
          <w:p w14:paraId="0296DC5A"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1</w:t>
            </w:r>
            <w:r w:rsidRPr="008932B3">
              <w:rPr>
                <w:color w:val="000000" w:themeColor="text1"/>
                <w:sz w:val="18"/>
                <w:szCs w:val="18"/>
              </w:rPr>
              <w:t>9.9</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1.736)</w:t>
            </w:r>
          </w:p>
        </w:tc>
        <w:tc>
          <w:tcPr>
            <w:tcW w:w="1701" w:type="dxa"/>
          </w:tcPr>
          <w:p w14:paraId="70902B27"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1</w:t>
            </w:r>
            <w:r w:rsidRPr="008932B3">
              <w:rPr>
                <w:color w:val="000000" w:themeColor="text1"/>
                <w:sz w:val="18"/>
                <w:szCs w:val="18"/>
              </w:rPr>
              <w:t>9.9</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2.863)</w:t>
            </w:r>
          </w:p>
        </w:tc>
        <w:tc>
          <w:tcPr>
            <w:tcW w:w="1985" w:type="dxa"/>
          </w:tcPr>
          <w:p w14:paraId="65D47BCB"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0</w:t>
            </w:r>
            <w:r w:rsidRPr="008932B3">
              <w:rPr>
                <w:color w:val="000000" w:themeColor="text1"/>
                <w:sz w:val="18"/>
                <w:szCs w:val="18"/>
              </w:rPr>
              <w:t>.981</w:t>
            </w:r>
          </w:p>
        </w:tc>
      </w:tr>
      <w:tr w:rsidR="00FE7B93" w:rsidRPr="008932B3" w14:paraId="5E0212B5" w14:textId="77777777" w:rsidTr="000E0700">
        <w:trPr>
          <w:trHeight w:val="425"/>
        </w:trPr>
        <w:tc>
          <w:tcPr>
            <w:tcW w:w="1696" w:type="dxa"/>
          </w:tcPr>
          <w:p w14:paraId="7E58292D" w14:textId="77777777" w:rsidR="00FE7B93" w:rsidRPr="008932B3" w:rsidRDefault="00FE7B93" w:rsidP="000E0700">
            <w:pPr>
              <w:rPr>
                <w:rFonts w:cs="Arial"/>
                <w:b/>
                <w:bCs/>
                <w:color w:val="000000" w:themeColor="text1"/>
                <w:sz w:val="18"/>
                <w:szCs w:val="18"/>
              </w:rPr>
            </w:pPr>
            <w:r w:rsidRPr="008932B3">
              <w:rPr>
                <w:rFonts w:cs="Arial"/>
                <w:b/>
                <w:bCs/>
                <w:color w:val="000000" w:themeColor="text1"/>
                <w:sz w:val="18"/>
                <w:szCs w:val="18"/>
              </w:rPr>
              <w:t>Serum TNF-</w:t>
            </w:r>
            <w:r w:rsidRPr="008932B3">
              <w:rPr>
                <w:rFonts w:ascii="Cambria Math" w:hAnsi="Cambria Math" w:cs="Arial"/>
                <w:b/>
                <w:bCs/>
                <w:color w:val="000000" w:themeColor="text1"/>
                <w:sz w:val="18"/>
                <w:szCs w:val="18"/>
              </w:rPr>
              <w:t>α</w:t>
            </w:r>
          </w:p>
        </w:tc>
        <w:tc>
          <w:tcPr>
            <w:tcW w:w="1843" w:type="dxa"/>
          </w:tcPr>
          <w:p w14:paraId="1730AABF"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3</w:t>
            </w:r>
            <w:r w:rsidRPr="008932B3">
              <w:rPr>
                <w:color w:val="000000" w:themeColor="text1"/>
                <w:sz w:val="18"/>
                <w:szCs w:val="18"/>
              </w:rPr>
              <w:t>.9</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0.586)</w:t>
            </w:r>
          </w:p>
        </w:tc>
        <w:tc>
          <w:tcPr>
            <w:tcW w:w="1701" w:type="dxa"/>
          </w:tcPr>
          <w:p w14:paraId="41131D8E"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3</w:t>
            </w:r>
            <w:r w:rsidRPr="008932B3">
              <w:rPr>
                <w:color w:val="000000" w:themeColor="text1"/>
                <w:sz w:val="18"/>
                <w:szCs w:val="18"/>
              </w:rPr>
              <w:t>.5</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0.879)</w:t>
            </w:r>
          </w:p>
        </w:tc>
        <w:tc>
          <w:tcPr>
            <w:tcW w:w="1985" w:type="dxa"/>
          </w:tcPr>
          <w:p w14:paraId="1561A4F5"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0</w:t>
            </w:r>
            <w:r w:rsidRPr="008932B3">
              <w:rPr>
                <w:color w:val="000000" w:themeColor="text1"/>
                <w:sz w:val="18"/>
                <w:szCs w:val="18"/>
              </w:rPr>
              <w:t>.565</w:t>
            </w:r>
          </w:p>
        </w:tc>
      </w:tr>
      <w:tr w:rsidR="00FE7B93" w:rsidRPr="008932B3" w14:paraId="6A8B719D" w14:textId="77777777" w:rsidTr="000E0700">
        <w:trPr>
          <w:trHeight w:val="417"/>
        </w:trPr>
        <w:tc>
          <w:tcPr>
            <w:tcW w:w="1696" w:type="dxa"/>
          </w:tcPr>
          <w:p w14:paraId="1094A371" w14:textId="77777777" w:rsidR="00FE7B93" w:rsidRPr="008932B3" w:rsidRDefault="00FE7B93" w:rsidP="000E0700">
            <w:pPr>
              <w:rPr>
                <w:rFonts w:cs="Arial"/>
                <w:b/>
                <w:bCs/>
                <w:color w:val="000000" w:themeColor="text1"/>
                <w:sz w:val="18"/>
                <w:szCs w:val="18"/>
              </w:rPr>
            </w:pPr>
            <w:r w:rsidRPr="008932B3">
              <w:rPr>
                <w:rFonts w:cs="Arial"/>
                <w:b/>
                <w:bCs/>
                <w:color w:val="000000" w:themeColor="text1"/>
                <w:sz w:val="18"/>
                <w:szCs w:val="18"/>
              </w:rPr>
              <w:t>Serum IL-6</w:t>
            </w:r>
          </w:p>
        </w:tc>
        <w:tc>
          <w:tcPr>
            <w:tcW w:w="1843" w:type="dxa"/>
          </w:tcPr>
          <w:p w14:paraId="314ED8EE"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6</w:t>
            </w:r>
            <w:r w:rsidRPr="008932B3">
              <w:rPr>
                <w:color w:val="000000" w:themeColor="text1"/>
                <w:sz w:val="18"/>
                <w:szCs w:val="18"/>
              </w:rPr>
              <w:t>.7</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1.555)</w:t>
            </w:r>
          </w:p>
        </w:tc>
        <w:tc>
          <w:tcPr>
            <w:tcW w:w="1701" w:type="dxa"/>
          </w:tcPr>
          <w:p w14:paraId="38E4E2C0"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6</w:t>
            </w:r>
            <w:r w:rsidRPr="008932B3">
              <w:rPr>
                <w:color w:val="000000" w:themeColor="text1"/>
                <w:sz w:val="18"/>
                <w:szCs w:val="18"/>
              </w:rPr>
              <w:t>.1</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1.482)</w:t>
            </w:r>
          </w:p>
        </w:tc>
        <w:tc>
          <w:tcPr>
            <w:tcW w:w="1985" w:type="dxa"/>
          </w:tcPr>
          <w:p w14:paraId="3FDBB3BF"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0</w:t>
            </w:r>
            <w:r w:rsidRPr="008932B3">
              <w:rPr>
                <w:color w:val="000000" w:themeColor="text1"/>
                <w:sz w:val="18"/>
                <w:szCs w:val="18"/>
              </w:rPr>
              <w:t>.697</w:t>
            </w:r>
          </w:p>
        </w:tc>
      </w:tr>
      <w:tr w:rsidR="00FE7B93" w:rsidRPr="008932B3" w14:paraId="31A5C43E" w14:textId="77777777" w:rsidTr="000E0700">
        <w:trPr>
          <w:trHeight w:val="423"/>
        </w:trPr>
        <w:tc>
          <w:tcPr>
            <w:tcW w:w="1696" w:type="dxa"/>
          </w:tcPr>
          <w:p w14:paraId="02927BF7" w14:textId="77777777" w:rsidR="00FE7B93" w:rsidRPr="008932B3" w:rsidRDefault="00FE7B93" w:rsidP="000E0700">
            <w:pPr>
              <w:rPr>
                <w:rFonts w:cs="Arial"/>
                <w:b/>
                <w:bCs/>
                <w:color w:val="000000" w:themeColor="text1"/>
                <w:sz w:val="18"/>
                <w:szCs w:val="18"/>
              </w:rPr>
            </w:pPr>
            <w:r w:rsidRPr="008932B3">
              <w:rPr>
                <w:rFonts w:cs="Arial"/>
                <w:b/>
                <w:bCs/>
                <w:color w:val="000000" w:themeColor="text1"/>
                <w:sz w:val="18"/>
                <w:szCs w:val="18"/>
              </w:rPr>
              <w:t>Serum IL-10</w:t>
            </w:r>
          </w:p>
        </w:tc>
        <w:tc>
          <w:tcPr>
            <w:tcW w:w="1843" w:type="dxa"/>
          </w:tcPr>
          <w:p w14:paraId="48AA63BC"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0</w:t>
            </w:r>
            <w:r w:rsidRPr="008932B3">
              <w:rPr>
                <w:color w:val="000000" w:themeColor="text1"/>
                <w:sz w:val="18"/>
                <w:szCs w:val="18"/>
              </w:rPr>
              <w:t>.5</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0.035)</w:t>
            </w:r>
          </w:p>
        </w:tc>
        <w:tc>
          <w:tcPr>
            <w:tcW w:w="1701" w:type="dxa"/>
          </w:tcPr>
          <w:p w14:paraId="4BC0F532"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0</w:t>
            </w:r>
            <w:r w:rsidRPr="008932B3">
              <w:rPr>
                <w:color w:val="000000" w:themeColor="text1"/>
                <w:sz w:val="18"/>
                <w:szCs w:val="18"/>
              </w:rPr>
              <w:t>.7</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0.065)</w:t>
            </w:r>
          </w:p>
        </w:tc>
        <w:tc>
          <w:tcPr>
            <w:tcW w:w="1985" w:type="dxa"/>
          </w:tcPr>
          <w:p w14:paraId="448B5E19"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0</w:t>
            </w:r>
            <w:r w:rsidRPr="008932B3">
              <w:rPr>
                <w:color w:val="000000" w:themeColor="text1"/>
                <w:sz w:val="18"/>
                <w:szCs w:val="18"/>
              </w:rPr>
              <w:t>.058</w:t>
            </w:r>
          </w:p>
        </w:tc>
      </w:tr>
      <w:tr w:rsidR="00FE7B93" w:rsidRPr="008932B3" w14:paraId="50C793D8" w14:textId="77777777" w:rsidTr="000E0700">
        <w:trPr>
          <w:trHeight w:val="416"/>
        </w:trPr>
        <w:tc>
          <w:tcPr>
            <w:tcW w:w="1696" w:type="dxa"/>
          </w:tcPr>
          <w:p w14:paraId="3F664C39" w14:textId="77777777" w:rsidR="00FE7B93" w:rsidRPr="008932B3" w:rsidRDefault="00FE7B93" w:rsidP="000E0700">
            <w:pPr>
              <w:rPr>
                <w:rFonts w:cs="Arial"/>
                <w:b/>
                <w:bCs/>
                <w:color w:val="000000" w:themeColor="text1"/>
                <w:sz w:val="18"/>
                <w:szCs w:val="18"/>
              </w:rPr>
            </w:pPr>
            <w:r w:rsidRPr="008932B3">
              <w:rPr>
                <w:rFonts w:cs="Arial"/>
                <w:b/>
                <w:bCs/>
                <w:color w:val="000000" w:themeColor="text1"/>
                <w:sz w:val="18"/>
                <w:szCs w:val="18"/>
              </w:rPr>
              <w:t>Serum MCP-1</w:t>
            </w:r>
          </w:p>
        </w:tc>
        <w:tc>
          <w:tcPr>
            <w:tcW w:w="1843" w:type="dxa"/>
          </w:tcPr>
          <w:p w14:paraId="52870E68"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2</w:t>
            </w:r>
            <w:r w:rsidRPr="008932B3">
              <w:rPr>
                <w:color w:val="000000" w:themeColor="text1"/>
                <w:sz w:val="18"/>
                <w:szCs w:val="18"/>
              </w:rPr>
              <w:t>19</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7.460)</w:t>
            </w:r>
          </w:p>
        </w:tc>
        <w:tc>
          <w:tcPr>
            <w:tcW w:w="1701" w:type="dxa"/>
          </w:tcPr>
          <w:p w14:paraId="2240949C"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2</w:t>
            </w:r>
            <w:r w:rsidRPr="008932B3">
              <w:rPr>
                <w:color w:val="000000" w:themeColor="text1"/>
                <w:sz w:val="18"/>
                <w:szCs w:val="18"/>
              </w:rPr>
              <w:t>14</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7.749)</w:t>
            </w:r>
          </w:p>
        </w:tc>
        <w:tc>
          <w:tcPr>
            <w:tcW w:w="1985" w:type="dxa"/>
          </w:tcPr>
          <w:p w14:paraId="2291DC92"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0</w:t>
            </w:r>
            <w:r w:rsidRPr="008932B3">
              <w:rPr>
                <w:color w:val="000000" w:themeColor="text1"/>
                <w:sz w:val="18"/>
                <w:szCs w:val="18"/>
              </w:rPr>
              <w:t>.695</w:t>
            </w:r>
          </w:p>
        </w:tc>
      </w:tr>
      <w:tr w:rsidR="00FE7B93" w:rsidRPr="008932B3" w14:paraId="7D364D11" w14:textId="77777777" w:rsidTr="000E0700">
        <w:trPr>
          <w:trHeight w:val="408"/>
        </w:trPr>
        <w:tc>
          <w:tcPr>
            <w:tcW w:w="1696" w:type="dxa"/>
          </w:tcPr>
          <w:p w14:paraId="137FB843" w14:textId="77777777" w:rsidR="00FE7B93" w:rsidRPr="008932B3" w:rsidRDefault="00FE7B93" w:rsidP="000E0700">
            <w:pPr>
              <w:rPr>
                <w:rFonts w:cs="Arial"/>
                <w:b/>
                <w:bCs/>
                <w:color w:val="000000" w:themeColor="text1"/>
                <w:sz w:val="18"/>
                <w:szCs w:val="18"/>
              </w:rPr>
            </w:pPr>
            <w:r w:rsidRPr="008932B3">
              <w:rPr>
                <w:rFonts w:cs="Arial"/>
                <w:b/>
                <w:bCs/>
                <w:color w:val="000000" w:themeColor="text1"/>
                <w:sz w:val="18"/>
                <w:szCs w:val="18"/>
              </w:rPr>
              <w:t>Serum</w:t>
            </w:r>
            <w:r w:rsidRPr="008932B3">
              <w:rPr>
                <w:rFonts w:cs="Arial"/>
                <w:b/>
                <w:bCs/>
                <w:color w:val="000000" w:themeColor="text1"/>
                <w:sz w:val="20"/>
                <w:szCs w:val="20"/>
              </w:rPr>
              <w:t xml:space="preserve"> </w:t>
            </w:r>
            <w:r w:rsidRPr="008932B3">
              <w:rPr>
                <w:rFonts w:cs="Arial"/>
                <w:b/>
                <w:bCs/>
                <w:color w:val="000000" w:themeColor="text1"/>
                <w:sz w:val="18"/>
                <w:szCs w:val="18"/>
              </w:rPr>
              <w:t>CXCL-10</w:t>
            </w:r>
          </w:p>
        </w:tc>
        <w:tc>
          <w:tcPr>
            <w:tcW w:w="1843" w:type="dxa"/>
          </w:tcPr>
          <w:p w14:paraId="25CCA04F"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5</w:t>
            </w:r>
            <w:r w:rsidRPr="008932B3">
              <w:rPr>
                <w:color w:val="000000" w:themeColor="text1"/>
                <w:sz w:val="18"/>
                <w:szCs w:val="18"/>
              </w:rPr>
              <w:t>29</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22.095)</w:t>
            </w:r>
          </w:p>
        </w:tc>
        <w:tc>
          <w:tcPr>
            <w:tcW w:w="1701" w:type="dxa"/>
          </w:tcPr>
          <w:p w14:paraId="362EB27E"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5</w:t>
            </w:r>
            <w:r w:rsidRPr="008932B3">
              <w:rPr>
                <w:color w:val="000000" w:themeColor="text1"/>
                <w:sz w:val="18"/>
                <w:szCs w:val="18"/>
              </w:rPr>
              <w:t>30</w:t>
            </w:r>
            <w:r>
              <w:rPr>
                <w:rFonts w:hint="eastAsia"/>
                <w:color w:val="000000" w:themeColor="text1"/>
                <w:sz w:val="18"/>
                <w:szCs w:val="18"/>
              </w:rPr>
              <w:t xml:space="preserve"> </w:t>
            </w:r>
            <w:r w:rsidRPr="008932B3">
              <w:rPr>
                <w:rFonts w:hint="eastAsia"/>
                <w:color w:val="000000" w:themeColor="text1"/>
                <w:sz w:val="18"/>
                <w:szCs w:val="18"/>
              </w:rPr>
              <w:t>(</w:t>
            </w:r>
            <w:r w:rsidRPr="008932B3">
              <w:rPr>
                <w:color w:val="000000" w:themeColor="text1"/>
                <w:sz w:val="18"/>
                <w:szCs w:val="18"/>
              </w:rPr>
              <w:t>30.337)</w:t>
            </w:r>
          </w:p>
        </w:tc>
        <w:tc>
          <w:tcPr>
            <w:tcW w:w="1985" w:type="dxa"/>
          </w:tcPr>
          <w:p w14:paraId="388263AA" w14:textId="77777777" w:rsidR="00FE7B93" w:rsidRPr="008932B3" w:rsidRDefault="00FE7B93" w:rsidP="000E0700">
            <w:pPr>
              <w:rPr>
                <w:color w:val="000000" w:themeColor="text1"/>
                <w:sz w:val="18"/>
                <w:szCs w:val="18"/>
              </w:rPr>
            </w:pPr>
            <w:r w:rsidRPr="008932B3">
              <w:rPr>
                <w:rFonts w:hint="eastAsia"/>
                <w:color w:val="000000" w:themeColor="text1"/>
                <w:sz w:val="18"/>
                <w:szCs w:val="18"/>
              </w:rPr>
              <w:t>0</w:t>
            </w:r>
            <w:r w:rsidRPr="008932B3">
              <w:rPr>
                <w:color w:val="000000" w:themeColor="text1"/>
                <w:sz w:val="18"/>
                <w:szCs w:val="18"/>
              </w:rPr>
              <w:t>.877</w:t>
            </w:r>
          </w:p>
        </w:tc>
      </w:tr>
    </w:tbl>
    <w:p w14:paraId="3F6B8B13" w14:textId="77777777" w:rsidR="0053133C" w:rsidRDefault="0053133C"/>
    <w:p w14:paraId="67E39657" w14:textId="77777777" w:rsidR="000E0700" w:rsidRDefault="000E0700"/>
    <w:p w14:paraId="502CBB7A" w14:textId="77777777" w:rsidR="000E0700" w:rsidRDefault="000E0700"/>
    <w:p w14:paraId="14179280" w14:textId="77777777" w:rsidR="000E0700" w:rsidRDefault="000E0700"/>
    <w:p w14:paraId="4B5EF42A" w14:textId="77777777" w:rsidR="000E0700" w:rsidRDefault="000E0700"/>
    <w:p w14:paraId="1F2B739D" w14:textId="77777777" w:rsidR="000E0700" w:rsidRDefault="000E0700"/>
    <w:p w14:paraId="3587669F" w14:textId="77777777" w:rsidR="000E0700" w:rsidRDefault="000E0700"/>
    <w:p w14:paraId="7EA7424A" w14:textId="77777777" w:rsidR="000E0700" w:rsidRDefault="000E0700"/>
    <w:p w14:paraId="31DCC404" w14:textId="77777777" w:rsidR="000E0700" w:rsidRDefault="000E0700"/>
    <w:p w14:paraId="4AB55556" w14:textId="77777777" w:rsidR="000E0700" w:rsidRDefault="000E0700"/>
    <w:p w14:paraId="373F6CD2" w14:textId="77777777" w:rsidR="000E0700" w:rsidRDefault="000E0700"/>
    <w:p w14:paraId="552D21AD" w14:textId="77777777" w:rsidR="000E0700" w:rsidRDefault="000E0700"/>
    <w:p w14:paraId="0E275DAD" w14:textId="77777777" w:rsidR="000E0700" w:rsidRDefault="000E0700"/>
    <w:p w14:paraId="416D03E3" w14:textId="77777777" w:rsidR="000E0700" w:rsidRDefault="000E0700"/>
    <w:p w14:paraId="093D27DA" w14:textId="77777777" w:rsidR="000E0700" w:rsidRDefault="000E0700"/>
    <w:p w14:paraId="38DCC0B5" w14:textId="77777777" w:rsidR="000E0700" w:rsidRDefault="000E0700"/>
    <w:p w14:paraId="42FD3891" w14:textId="77777777" w:rsidR="000E0700" w:rsidRDefault="000E0700"/>
    <w:p w14:paraId="5C8310F4" w14:textId="77777777" w:rsidR="000E0700" w:rsidRPr="000E0700" w:rsidRDefault="000E0700" w:rsidP="000E0700">
      <w:pPr>
        <w:rPr>
          <w:b/>
          <w:bCs/>
          <w:sz w:val="28"/>
          <w:szCs w:val="22"/>
          <w:lang w:val="en-GB"/>
        </w:rPr>
      </w:pPr>
      <w:r w:rsidRPr="000E0700">
        <w:rPr>
          <w:sz w:val="28"/>
          <w:szCs w:val="22"/>
        </w:rPr>
        <w:t>Each IFN-related cytokines in CSF and serum are assessed by a multiple linear regression model with age, sex and APOE ε4 as main effects. Mean (M) and standard deviation (SD) for APOE ε4.</w:t>
      </w:r>
      <w:r w:rsidRPr="000E0700">
        <w:rPr>
          <w:i/>
          <w:iCs/>
          <w:sz w:val="28"/>
          <w:szCs w:val="22"/>
        </w:rPr>
        <w:t xml:space="preserve"> </w:t>
      </w:r>
      <w:r w:rsidRPr="000E0700">
        <w:rPr>
          <w:i/>
          <w:iCs/>
          <w:sz w:val="28"/>
          <w:szCs w:val="22"/>
          <w:lang w:val="en-GB"/>
        </w:rPr>
        <w:t>p</w:t>
      </w:r>
      <w:r w:rsidRPr="000E0700">
        <w:rPr>
          <w:sz w:val="28"/>
          <w:szCs w:val="22"/>
        </w:rPr>
        <w:t xml:space="preserve"> values are derived from multiple comparisons using Bonferroni adjustment. *Significant values. Abbreviations: IFN, interferon; TNF-</w:t>
      </w:r>
      <w:r w:rsidRPr="000E0700">
        <w:rPr>
          <w:sz w:val="28"/>
          <w:szCs w:val="22"/>
          <w:lang w:val="el-GR"/>
        </w:rPr>
        <w:t>α</w:t>
      </w:r>
      <w:r w:rsidRPr="000E0700">
        <w:rPr>
          <w:sz w:val="28"/>
          <w:szCs w:val="22"/>
        </w:rPr>
        <w:t xml:space="preserve">, tumor neurosis factor </w:t>
      </w:r>
      <w:r w:rsidRPr="000E0700">
        <w:rPr>
          <w:sz w:val="28"/>
          <w:szCs w:val="22"/>
          <w:lang w:val="el-GR"/>
        </w:rPr>
        <w:t>α</w:t>
      </w:r>
      <w:r w:rsidRPr="000E0700">
        <w:rPr>
          <w:sz w:val="28"/>
          <w:szCs w:val="22"/>
        </w:rPr>
        <w:t>; IL-6, interleukin 6; IL-10, interleukin10; MCP-1, monocyte chemoattractant protein-1; CXCL-10, C-X-C Motif Chemokine Ligand 10.</w:t>
      </w:r>
    </w:p>
    <w:p w14:paraId="6E5538A7" w14:textId="77777777" w:rsidR="000E0700" w:rsidRPr="000E0700" w:rsidRDefault="000E0700">
      <w:pPr>
        <w:rPr>
          <w:lang w:val="en-GB"/>
        </w:rPr>
      </w:pPr>
    </w:p>
    <w:p w14:paraId="6FB627AC" w14:textId="77777777" w:rsidR="000E0700" w:rsidRDefault="000E0700"/>
    <w:p w14:paraId="7F23D023" w14:textId="77777777" w:rsidR="000E0700" w:rsidRDefault="000E0700"/>
    <w:p w14:paraId="1A737688" w14:textId="77777777" w:rsidR="000E0700" w:rsidRDefault="000E0700"/>
    <w:p w14:paraId="6CD3AF8E" w14:textId="77777777" w:rsidR="000E0700" w:rsidRDefault="000E0700"/>
    <w:p w14:paraId="0735F788" w14:textId="77777777" w:rsidR="001B478B" w:rsidRDefault="001B478B">
      <w:pPr>
        <w:rPr>
          <w:b/>
          <w:bCs/>
          <w:sz w:val="28"/>
          <w:szCs w:val="22"/>
        </w:rPr>
      </w:pPr>
    </w:p>
    <w:p w14:paraId="310E4B91" w14:textId="77777777" w:rsidR="001B478B" w:rsidRDefault="001B478B">
      <w:pPr>
        <w:rPr>
          <w:b/>
          <w:bCs/>
          <w:sz w:val="28"/>
          <w:szCs w:val="22"/>
        </w:rPr>
        <w:sectPr w:rsidR="001B478B" w:rsidSect="00D1474F">
          <w:pgSz w:w="11906" w:h="16838"/>
          <w:pgMar w:top="1440" w:right="1800" w:bottom="1440" w:left="1800" w:header="851" w:footer="992" w:gutter="0"/>
          <w:cols w:space="425"/>
          <w:docGrid w:type="lines" w:linePitch="435"/>
        </w:sectPr>
      </w:pPr>
    </w:p>
    <w:p w14:paraId="41BB9B08" w14:textId="18E9186D" w:rsidR="008B4E4F" w:rsidRPr="001B478B" w:rsidRDefault="00F50CFB">
      <w:pPr>
        <w:rPr>
          <w:b/>
          <w:bCs/>
          <w:sz w:val="28"/>
          <w:szCs w:val="22"/>
        </w:rPr>
      </w:pPr>
      <w:r>
        <w:rPr>
          <w:b/>
          <w:bCs/>
          <w:sz w:val="28"/>
          <w:szCs w:val="22"/>
        </w:rPr>
        <w:lastRenderedPageBreak/>
        <w:t>Supplementary Table</w:t>
      </w:r>
      <w:r w:rsidR="008B4E4F" w:rsidRPr="001B478B">
        <w:rPr>
          <w:b/>
          <w:bCs/>
          <w:sz w:val="28"/>
          <w:szCs w:val="22"/>
        </w:rPr>
        <w:t xml:space="preserve"> </w:t>
      </w:r>
      <w:r w:rsidR="00A021BC">
        <w:rPr>
          <w:b/>
          <w:bCs/>
          <w:sz w:val="28"/>
          <w:szCs w:val="22"/>
        </w:rPr>
        <w:t>4</w:t>
      </w:r>
      <w:r w:rsidR="008B4E4F" w:rsidRPr="001B478B">
        <w:rPr>
          <w:b/>
          <w:bCs/>
          <w:sz w:val="28"/>
          <w:szCs w:val="22"/>
        </w:rPr>
        <w:t xml:space="preserve"> </w:t>
      </w:r>
      <w:r w:rsidR="001B478B" w:rsidRPr="001B478B">
        <w:rPr>
          <w:b/>
          <w:bCs/>
          <w:sz w:val="28"/>
          <w:szCs w:val="22"/>
        </w:rPr>
        <w:t>Summary of significant correlation measures of brain MRI with CSF IFN-β.</w:t>
      </w:r>
    </w:p>
    <w:tbl>
      <w:tblPr>
        <w:tblStyle w:val="TableGrid"/>
        <w:tblW w:w="9067" w:type="dxa"/>
        <w:tblLayout w:type="fixed"/>
        <w:tblLook w:val="04A0" w:firstRow="1" w:lastRow="0" w:firstColumn="1" w:lastColumn="0" w:noHBand="0" w:noVBand="1"/>
      </w:tblPr>
      <w:tblGrid>
        <w:gridCol w:w="2972"/>
        <w:gridCol w:w="3686"/>
        <w:gridCol w:w="1134"/>
        <w:gridCol w:w="1275"/>
      </w:tblGrid>
      <w:tr w:rsidR="008B4E4F" w:rsidRPr="009778F4" w14:paraId="6401F934" w14:textId="77777777" w:rsidTr="0005115B">
        <w:tc>
          <w:tcPr>
            <w:tcW w:w="2972" w:type="dxa"/>
          </w:tcPr>
          <w:p w14:paraId="5537468A" w14:textId="77777777" w:rsidR="008B4E4F" w:rsidRPr="009778F4" w:rsidRDefault="008B4E4F" w:rsidP="00C37399">
            <w:pPr>
              <w:jc w:val="left"/>
              <w:rPr>
                <w:rFonts w:ascii="Arial" w:hAnsi="Arial" w:cs="Arial"/>
                <w:sz w:val="18"/>
                <w:szCs w:val="18"/>
              </w:rPr>
            </w:pPr>
            <w:r w:rsidRPr="009778F4">
              <w:rPr>
                <w:rFonts w:ascii="Arial" w:hAnsi="Arial" w:cs="Arial"/>
                <w:kern w:val="0"/>
                <w:sz w:val="18"/>
                <w:szCs w:val="18"/>
              </w:rPr>
              <w:t xml:space="preserve">ROI in </w:t>
            </w:r>
            <w:r>
              <w:rPr>
                <w:rFonts w:ascii="Arial" w:hAnsi="Arial" w:cs="Arial"/>
                <w:kern w:val="0"/>
                <w:sz w:val="18"/>
                <w:szCs w:val="18"/>
              </w:rPr>
              <w:t>b</w:t>
            </w:r>
            <w:r w:rsidRPr="009778F4">
              <w:rPr>
                <w:rFonts w:ascii="Arial" w:hAnsi="Arial" w:cs="Arial"/>
                <w:kern w:val="0"/>
                <w:sz w:val="18"/>
                <w:szCs w:val="18"/>
              </w:rPr>
              <w:t>rain MRI</w:t>
            </w:r>
          </w:p>
        </w:tc>
        <w:tc>
          <w:tcPr>
            <w:tcW w:w="3686" w:type="dxa"/>
          </w:tcPr>
          <w:p w14:paraId="449A04A8" w14:textId="77777777" w:rsidR="008B4E4F" w:rsidRPr="009778F4" w:rsidRDefault="008B4E4F" w:rsidP="00C37399">
            <w:pPr>
              <w:jc w:val="left"/>
              <w:rPr>
                <w:rFonts w:ascii="Arial" w:hAnsi="Arial" w:cs="Arial"/>
                <w:sz w:val="18"/>
                <w:szCs w:val="18"/>
              </w:rPr>
            </w:pPr>
            <w:r>
              <w:rPr>
                <w:rFonts w:ascii="Arial" w:hAnsi="Arial" w:cs="Arial" w:hint="eastAsia"/>
                <w:sz w:val="18"/>
                <w:szCs w:val="18"/>
              </w:rPr>
              <w:t>F</w:t>
            </w:r>
            <w:r>
              <w:rPr>
                <w:rFonts w:ascii="Arial" w:hAnsi="Arial" w:cs="Arial"/>
                <w:sz w:val="18"/>
                <w:szCs w:val="18"/>
              </w:rPr>
              <w:t>ull name of ROI in brain MRI</w:t>
            </w:r>
          </w:p>
        </w:tc>
        <w:tc>
          <w:tcPr>
            <w:tcW w:w="1134" w:type="dxa"/>
          </w:tcPr>
          <w:p w14:paraId="63B189C7" w14:textId="77777777" w:rsidR="008B4E4F" w:rsidRPr="009778F4" w:rsidRDefault="008B4E4F" w:rsidP="00C37399">
            <w:pPr>
              <w:jc w:val="center"/>
              <w:rPr>
                <w:rFonts w:ascii="Arial" w:hAnsi="Arial" w:cs="Arial"/>
                <w:sz w:val="18"/>
                <w:szCs w:val="18"/>
              </w:rPr>
            </w:pPr>
            <w:r>
              <w:rPr>
                <w:rFonts w:ascii="Arial" w:hAnsi="Arial" w:cs="Arial"/>
                <w:sz w:val="18"/>
                <w:szCs w:val="18"/>
              </w:rPr>
              <w:t>r</w:t>
            </w:r>
          </w:p>
        </w:tc>
        <w:tc>
          <w:tcPr>
            <w:tcW w:w="1275" w:type="dxa"/>
          </w:tcPr>
          <w:p w14:paraId="2CFF94F3" w14:textId="77777777" w:rsidR="008B4E4F" w:rsidRPr="009778F4" w:rsidRDefault="008B4E4F" w:rsidP="00C37399">
            <w:pPr>
              <w:jc w:val="center"/>
              <w:rPr>
                <w:rFonts w:ascii="Arial" w:hAnsi="Arial" w:cs="Arial"/>
                <w:sz w:val="18"/>
                <w:szCs w:val="18"/>
              </w:rPr>
            </w:pPr>
            <w:r w:rsidRPr="009778F4">
              <w:rPr>
                <w:rFonts w:ascii="Arial" w:hAnsi="Arial" w:cs="Arial"/>
                <w:i/>
                <w:iCs/>
                <w:sz w:val="18"/>
                <w:szCs w:val="18"/>
              </w:rPr>
              <w:t>p</w:t>
            </w:r>
            <w:r w:rsidRPr="009778F4">
              <w:rPr>
                <w:rFonts w:ascii="Arial" w:hAnsi="Arial" w:cs="Arial"/>
                <w:sz w:val="18"/>
                <w:szCs w:val="18"/>
              </w:rPr>
              <w:t xml:space="preserve"> values</w:t>
            </w:r>
          </w:p>
        </w:tc>
      </w:tr>
      <w:tr w:rsidR="008B4E4F" w:rsidRPr="009778F4" w14:paraId="4C197E65" w14:textId="77777777" w:rsidTr="0005115B">
        <w:trPr>
          <w:trHeight w:val="270"/>
        </w:trPr>
        <w:tc>
          <w:tcPr>
            <w:tcW w:w="2972" w:type="dxa"/>
            <w:hideMark/>
          </w:tcPr>
          <w:p w14:paraId="3AC2324F" w14:textId="77777777" w:rsidR="008B4E4F" w:rsidRPr="009778F4" w:rsidRDefault="008B4E4F" w:rsidP="00C37399">
            <w:pPr>
              <w:widowControl/>
              <w:jc w:val="left"/>
              <w:rPr>
                <w:rFonts w:ascii="Arial" w:eastAsia="SimSun" w:hAnsi="Arial" w:cs="Arial"/>
                <w:color w:val="000000"/>
                <w:kern w:val="0"/>
                <w:sz w:val="18"/>
                <w:szCs w:val="18"/>
              </w:rPr>
            </w:pPr>
            <w:proofErr w:type="spellStart"/>
            <w:r w:rsidRPr="009778F4">
              <w:rPr>
                <w:rFonts w:ascii="Arial" w:eastAsia="SimSun" w:hAnsi="Arial" w:cs="Arial"/>
                <w:color w:val="000000"/>
                <w:kern w:val="0"/>
                <w:sz w:val="18"/>
                <w:szCs w:val="18"/>
              </w:rPr>
              <w:t>lh_G_cingulPostdorsal_thickness</w:t>
            </w:r>
            <w:proofErr w:type="spellEnd"/>
          </w:p>
        </w:tc>
        <w:tc>
          <w:tcPr>
            <w:tcW w:w="3686" w:type="dxa"/>
          </w:tcPr>
          <w:p w14:paraId="4710C230" w14:textId="77777777" w:rsidR="008B4E4F" w:rsidRPr="009778F4" w:rsidRDefault="008B4E4F" w:rsidP="00C37399">
            <w:pPr>
              <w:widowControl/>
              <w:jc w:val="left"/>
              <w:rPr>
                <w:rFonts w:ascii="Arial" w:eastAsia="SimSun" w:hAnsi="Arial" w:cs="Arial"/>
                <w:color w:val="000000"/>
                <w:kern w:val="0"/>
                <w:sz w:val="18"/>
                <w:szCs w:val="18"/>
              </w:rPr>
            </w:pPr>
            <w:r w:rsidRPr="009778F4">
              <w:rPr>
                <w:rFonts w:ascii="Arial" w:eastAsia="SimSun" w:hAnsi="Arial" w:cs="Arial"/>
                <w:color w:val="000000"/>
                <w:kern w:val="0"/>
                <w:sz w:val="18"/>
                <w:szCs w:val="18"/>
              </w:rPr>
              <w:t>Posterior-dorsal part of the cingulate gyrus</w:t>
            </w:r>
          </w:p>
        </w:tc>
        <w:tc>
          <w:tcPr>
            <w:tcW w:w="1134" w:type="dxa"/>
            <w:hideMark/>
          </w:tcPr>
          <w:p w14:paraId="68F67BD5" w14:textId="77777777" w:rsidR="008B4E4F" w:rsidRPr="009778F4" w:rsidRDefault="008B4E4F" w:rsidP="00C37399">
            <w:pPr>
              <w:widowControl/>
              <w:jc w:val="center"/>
              <w:rPr>
                <w:rFonts w:ascii="Arial" w:eastAsia="SimSun" w:hAnsi="Arial" w:cs="Arial"/>
                <w:color w:val="000000"/>
                <w:kern w:val="0"/>
                <w:sz w:val="18"/>
                <w:szCs w:val="18"/>
              </w:rPr>
            </w:pPr>
            <w:r w:rsidRPr="009778F4">
              <w:rPr>
                <w:rFonts w:ascii="Arial" w:eastAsia="SimSun" w:hAnsi="Arial" w:cs="Arial"/>
                <w:color w:val="000000"/>
                <w:kern w:val="0"/>
                <w:sz w:val="18"/>
                <w:szCs w:val="18"/>
              </w:rPr>
              <w:t>-0.25</w:t>
            </w:r>
            <w:r>
              <w:rPr>
                <w:rFonts w:ascii="Arial" w:eastAsia="SimSun" w:hAnsi="Arial" w:cs="Arial" w:hint="eastAsia"/>
                <w:color w:val="000000"/>
                <w:kern w:val="0"/>
                <w:sz w:val="18"/>
                <w:szCs w:val="18"/>
              </w:rPr>
              <w:t>8</w:t>
            </w:r>
          </w:p>
        </w:tc>
        <w:tc>
          <w:tcPr>
            <w:tcW w:w="1275" w:type="dxa"/>
            <w:hideMark/>
          </w:tcPr>
          <w:p w14:paraId="52F996C2" w14:textId="77777777" w:rsidR="008B4E4F" w:rsidRPr="009778F4" w:rsidRDefault="008B4E4F" w:rsidP="00C37399">
            <w:pPr>
              <w:widowControl/>
              <w:jc w:val="center"/>
              <w:rPr>
                <w:rFonts w:ascii="Arial" w:eastAsia="SimSun" w:hAnsi="Arial" w:cs="Arial"/>
                <w:b/>
                <w:bCs/>
                <w:color w:val="000000"/>
                <w:kern w:val="0"/>
                <w:sz w:val="18"/>
                <w:szCs w:val="18"/>
              </w:rPr>
            </w:pPr>
            <w:r w:rsidRPr="009778F4">
              <w:rPr>
                <w:rFonts w:ascii="Arial" w:eastAsia="SimSun" w:hAnsi="Arial" w:cs="Arial"/>
                <w:b/>
                <w:bCs/>
                <w:color w:val="000000"/>
                <w:kern w:val="0"/>
                <w:sz w:val="18"/>
                <w:szCs w:val="18"/>
              </w:rPr>
              <w:t>0.0136*</w:t>
            </w:r>
          </w:p>
        </w:tc>
      </w:tr>
      <w:tr w:rsidR="008B4E4F" w:rsidRPr="009778F4" w14:paraId="1A12E8EC" w14:textId="77777777" w:rsidTr="0005115B">
        <w:trPr>
          <w:trHeight w:val="270"/>
        </w:trPr>
        <w:tc>
          <w:tcPr>
            <w:tcW w:w="2972" w:type="dxa"/>
            <w:hideMark/>
          </w:tcPr>
          <w:p w14:paraId="0912D471" w14:textId="77777777" w:rsidR="008B4E4F" w:rsidRPr="009778F4" w:rsidRDefault="008B4E4F" w:rsidP="00C37399">
            <w:pPr>
              <w:widowControl/>
              <w:jc w:val="left"/>
              <w:rPr>
                <w:rFonts w:ascii="Arial" w:eastAsia="SimSun" w:hAnsi="Arial" w:cs="Arial"/>
                <w:color w:val="000000"/>
                <w:kern w:val="0"/>
                <w:sz w:val="18"/>
                <w:szCs w:val="18"/>
              </w:rPr>
            </w:pPr>
            <w:proofErr w:type="spellStart"/>
            <w:r w:rsidRPr="009778F4">
              <w:rPr>
                <w:rFonts w:ascii="Arial" w:eastAsia="SimSun" w:hAnsi="Arial" w:cs="Arial"/>
                <w:color w:val="000000"/>
                <w:kern w:val="0"/>
                <w:sz w:val="18"/>
                <w:szCs w:val="18"/>
              </w:rPr>
              <w:t>lh_G_pariet_infAngular_thickness</w:t>
            </w:r>
            <w:proofErr w:type="spellEnd"/>
          </w:p>
        </w:tc>
        <w:tc>
          <w:tcPr>
            <w:tcW w:w="3686" w:type="dxa"/>
          </w:tcPr>
          <w:p w14:paraId="326CAE2C" w14:textId="77777777" w:rsidR="008B4E4F" w:rsidRPr="009778F4" w:rsidRDefault="008B4E4F" w:rsidP="00C37399">
            <w:pPr>
              <w:widowControl/>
              <w:jc w:val="left"/>
              <w:rPr>
                <w:rFonts w:ascii="Arial" w:eastAsia="SimSun" w:hAnsi="Arial" w:cs="Arial"/>
                <w:color w:val="000000"/>
                <w:kern w:val="0"/>
                <w:sz w:val="18"/>
                <w:szCs w:val="18"/>
              </w:rPr>
            </w:pPr>
            <w:r w:rsidRPr="009778F4">
              <w:rPr>
                <w:rFonts w:ascii="Arial" w:eastAsia="SimSun" w:hAnsi="Arial" w:cs="Arial"/>
                <w:color w:val="000000"/>
                <w:kern w:val="0"/>
                <w:sz w:val="18"/>
                <w:szCs w:val="18"/>
              </w:rPr>
              <w:t>Supramarginal gyrus</w:t>
            </w:r>
          </w:p>
        </w:tc>
        <w:tc>
          <w:tcPr>
            <w:tcW w:w="1134" w:type="dxa"/>
            <w:hideMark/>
          </w:tcPr>
          <w:p w14:paraId="0E628D87" w14:textId="77777777" w:rsidR="008B4E4F" w:rsidRPr="009778F4" w:rsidRDefault="008B4E4F" w:rsidP="00C37399">
            <w:pPr>
              <w:widowControl/>
              <w:jc w:val="center"/>
              <w:rPr>
                <w:rFonts w:ascii="Arial" w:eastAsia="SimSun" w:hAnsi="Arial" w:cs="Arial"/>
                <w:color w:val="000000"/>
                <w:kern w:val="0"/>
                <w:sz w:val="18"/>
                <w:szCs w:val="18"/>
              </w:rPr>
            </w:pPr>
            <w:r w:rsidRPr="009778F4">
              <w:rPr>
                <w:rFonts w:ascii="Arial" w:eastAsia="SimSun" w:hAnsi="Arial" w:cs="Arial"/>
                <w:color w:val="000000"/>
                <w:kern w:val="0"/>
                <w:sz w:val="18"/>
                <w:szCs w:val="18"/>
              </w:rPr>
              <w:t>-0.20</w:t>
            </w:r>
            <w:r>
              <w:rPr>
                <w:rFonts w:ascii="Arial" w:eastAsia="SimSun" w:hAnsi="Arial" w:cs="Arial" w:hint="eastAsia"/>
                <w:color w:val="000000"/>
                <w:kern w:val="0"/>
                <w:sz w:val="18"/>
                <w:szCs w:val="18"/>
              </w:rPr>
              <w:t>8</w:t>
            </w:r>
          </w:p>
        </w:tc>
        <w:tc>
          <w:tcPr>
            <w:tcW w:w="1275" w:type="dxa"/>
            <w:hideMark/>
          </w:tcPr>
          <w:p w14:paraId="75DC28B7" w14:textId="77777777" w:rsidR="008B4E4F" w:rsidRPr="009778F4" w:rsidRDefault="008B4E4F" w:rsidP="00C37399">
            <w:pPr>
              <w:widowControl/>
              <w:jc w:val="center"/>
              <w:rPr>
                <w:rFonts w:ascii="Arial" w:eastAsia="SimSun" w:hAnsi="Arial" w:cs="Arial"/>
                <w:b/>
                <w:bCs/>
                <w:color w:val="000000"/>
                <w:kern w:val="0"/>
                <w:sz w:val="18"/>
                <w:szCs w:val="18"/>
              </w:rPr>
            </w:pPr>
            <w:r w:rsidRPr="009778F4">
              <w:rPr>
                <w:rFonts w:ascii="Arial" w:eastAsia="SimSun" w:hAnsi="Arial" w:cs="Arial"/>
                <w:b/>
                <w:bCs/>
                <w:color w:val="000000"/>
                <w:kern w:val="0"/>
                <w:sz w:val="18"/>
                <w:szCs w:val="18"/>
              </w:rPr>
              <w:t>0.0482*</w:t>
            </w:r>
          </w:p>
        </w:tc>
      </w:tr>
      <w:tr w:rsidR="008B4E4F" w:rsidRPr="009778F4" w14:paraId="5115A571" w14:textId="77777777" w:rsidTr="0005115B">
        <w:trPr>
          <w:trHeight w:val="270"/>
        </w:trPr>
        <w:tc>
          <w:tcPr>
            <w:tcW w:w="2972" w:type="dxa"/>
            <w:hideMark/>
          </w:tcPr>
          <w:p w14:paraId="627E63B3" w14:textId="77777777" w:rsidR="008B4E4F" w:rsidRPr="009778F4" w:rsidRDefault="008B4E4F" w:rsidP="00C37399">
            <w:pPr>
              <w:widowControl/>
              <w:jc w:val="left"/>
              <w:rPr>
                <w:rFonts w:ascii="Arial" w:eastAsia="SimSun" w:hAnsi="Arial" w:cs="Arial"/>
                <w:color w:val="000000"/>
                <w:kern w:val="0"/>
                <w:sz w:val="18"/>
                <w:szCs w:val="18"/>
              </w:rPr>
            </w:pPr>
            <w:proofErr w:type="spellStart"/>
            <w:r w:rsidRPr="009778F4">
              <w:rPr>
                <w:rFonts w:ascii="Arial" w:eastAsia="SimSun" w:hAnsi="Arial" w:cs="Arial"/>
                <w:color w:val="000000"/>
                <w:kern w:val="0"/>
                <w:sz w:val="18"/>
                <w:szCs w:val="18"/>
              </w:rPr>
              <w:t>lh_G_parietal_sup_thickness</w:t>
            </w:r>
            <w:proofErr w:type="spellEnd"/>
          </w:p>
        </w:tc>
        <w:tc>
          <w:tcPr>
            <w:tcW w:w="3686" w:type="dxa"/>
          </w:tcPr>
          <w:p w14:paraId="25C3AC2F" w14:textId="77777777" w:rsidR="008B4E4F" w:rsidRPr="009778F4" w:rsidRDefault="008B4E4F" w:rsidP="00C37399">
            <w:pPr>
              <w:widowControl/>
              <w:jc w:val="left"/>
              <w:rPr>
                <w:rFonts w:ascii="Arial" w:eastAsia="SimSun" w:hAnsi="Arial" w:cs="Arial"/>
                <w:color w:val="000000"/>
                <w:kern w:val="0"/>
                <w:sz w:val="18"/>
                <w:szCs w:val="18"/>
              </w:rPr>
            </w:pPr>
            <w:r w:rsidRPr="009778F4">
              <w:rPr>
                <w:rFonts w:ascii="Arial" w:eastAsia="SimSun" w:hAnsi="Arial" w:cs="Arial"/>
                <w:color w:val="000000"/>
                <w:kern w:val="0"/>
                <w:sz w:val="18"/>
                <w:szCs w:val="18"/>
              </w:rPr>
              <w:t>Superior parietal lobule</w:t>
            </w:r>
          </w:p>
        </w:tc>
        <w:tc>
          <w:tcPr>
            <w:tcW w:w="1134" w:type="dxa"/>
            <w:hideMark/>
          </w:tcPr>
          <w:p w14:paraId="5EB15EF7" w14:textId="77777777" w:rsidR="008B4E4F" w:rsidRPr="009778F4" w:rsidRDefault="008B4E4F" w:rsidP="00C37399">
            <w:pPr>
              <w:widowControl/>
              <w:jc w:val="center"/>
              <w:rPr>
                <w:rFonts w:ascii="Arial" w:eastAsia="SimSun" w:hAnsi="Arial" w:cs="Arial"/>
                <w:color w:val="000000"/>
                <w:kern w:val="0"/>
                <w:sz w:val="18"/>
                <w:szCs w:val="18"/>
              </w:rPr>
            </w:pPr>
            <w:r w:rsidRPr="009778F4">
              <w:rPr>
                <w:rFonts w:ascii="Arial" w:eastAsia="SimSun" w:hAnsi="Arial" w:cs="Arial"/>
                <w:color w:val="000000"/>
                <w:kern w:val="0"/>
                <w:sz w:val="18"/>
                <w:szCs w:val="18"/>
              </w:rPr>
              <w:t>-0.20</w:t>
            </w:r>
            <w:r>
              <w:rPr>
                <w:rFonts w:ascii="Arial" w:eastAsia="SimSun" w:hAnsi="Arial" w:cs="Arial" w:hint="eastAsia"/>
                <w:color w:val="000000"/>
                <w:kern w:val="0"/>
                <w:sz w:val="18"/>
                <w:szCs w:val="18"/>
              </w:rPr>
              <w:t>7</w:t>
            </w:r>
          </w:p>
        </w:tc>
        <w:tc>
          <w:tcPr>
            <w:tcW w:w="1275" w:type="dxa"/>
            <w:hideMark/>
          </w:tcPr>
          <w:p w14:paraId="5595060B" w14:textId="77777777" w:rsidR="008B4E4F" w:rsidRPr="009778F4" w:rsidRDefault="008B4E4F" w:rsidP="00C37399">
            <w:pPr>
              <w:widowControl/>
              <w:jc w:val="center"/>
              <w:rPr>
                <w:rFonts w:ascii="Arial" w:eastAsia="SimSun" w:hAnsi="Arial" w:cs="Arial"/>
                <w:b/>
                <w:bCs/>
                <w:color w:val="000000"/>
                <w:kern w:val="0"/>
                <w:sz w:val="18"/>
                <w:szCs w:val="18"/>
              </w:rPr>
            </w:pPr>
            <w:r w:rsidRPr="009778F4">
              <w:rPr>
                <w:rFonts w:ascii="Arial" w:eastAsia="SimSun" w:hAnsi="Arial" w:cs="Arial"/>
                <w:b/>
                <w:bCs/>
                <w:color w:val="000000"/>
                <w:kern w:val="0"/>
                <w:sz w:val="18"/>
                <w:szCs w:val="18"/>
              </w:rPr>
              <w:t>0.0493*</w:t>
            </w:r>
          </w:p>
        </w:tc>
      </w:tr>
      <w:tr w:rsidR="008B4E4F" w:rsidRPr="009778F4" w14:paraId="2ACDC69A" w14:textId="77777777" w:rsidTr="0005115B">
        <w:trPr>
          <w:trHeight w:val="270"/>
        </w:trPr>
        <w:tc>
          <w:tcPr>
            <w:tcW w:w="2972" w:type="dxa"/>
            <w:hideMark/>
          </w:tcPr>
          <w:p w14:paraId="4678CAE6" w14:textId="77777777" w:rsidR="008B4E4F" w:rsidRPr="009778F4" w:rsidRDefault="008B4E4F" w:rsidP="00C37399">
            <w:pPr>
              <w:widowControl/>
              <w:jc w:val="left"/>
              <w:rPr>
                <w:rFonts w:ascii="Arial" w:eastAsia="SimSun" w:hAnsi="Arial" w:cs="Arial"/>
                <w:color w:val="000000"/>
                <w:kern w:val="0"/>
                <w:sz w:val="18"/>
                <w:szCs w:val="18"/>
              </w:rPr>
            </w:pPr>
            <w:proofErr w:type="spellStart"/>
            <w:r w:rsidRPr="009778F4">
              <w:rPr>
                <w:rFonts w:ascii="Arial" w:eastAsia="SimSun" w:hAnsi="Arial" w:cs="Arial"/>
                <w:color w:val="000000"/>
                <w:kern w:val="0"/>
                <w:sz w:val="18"/>
                <w:szCs w:val="18"/>
              </w:rPr>
              <w:t>lh_G_precuneus_thickness</w:t>
            </w:r>
            <w:proofErr w:type="spellEnd"/>
          </w:p>
        </w:tc>
        <w:tc>
          <w:tcPr>
            <w:tcW w:w="3686" w:type="dxa"/>
          </w:tcPr>
          <w:p w14:paraId="230CB425" w14:textId="77777777" w:rsidR="008B4E4F" w:rsidRPr="009778F4" w:rsidRDefault="008B4E4F" w:rsidP="00C37399">
            <w:pPr>
              <w:widowControl/>
              <w:jc w:val="left"/>
              <w:rPr>
                <w:rFonts w:ascii="Arial" w:eastAsia="SimSun" w:hAnsi="Arial" w:cs="Arial"/>
                <w:color w:val="000000"/>
                <w:kern w:val="0"/>
                <w:sz w:val="18"/>
                <w:szCs w:val="18"/>
              </w:rPr>
            </w:pPr>
            <w:r w:rsidRPr="009778F4">
              <w:rPr>
                <w:rFonts w:ascii="Arial" w:eastAsia="SimSun" w:hAnsi="Arial" w:cs="Arial"/>
                <w:color w:val="000000"/>
                <w:kern w:val="0"/>
                <w:sz w:val="18"/>
                <w:szCs w:val="18"/>
              </w:rPr>
              <w:t>Precuneus</w:t>
            </w:r>
          </w:p>
        </w:tc>
        <w:tc>
          <w:tcPr>
            <w:tcW w:w="1134" w:type="dxa"/>
            <w:hideMark/>
          </w:tcPr>
          <w:p w14:paraId="3967BA12" w14:textId="77777777" w:rsidR="008B4E4F" w:rsidRPr="009778F4" w:rsidRDefault="008B4E4F" w:rsidP="00C37399">
            <w:pPr>
              <w:widowControl/>
              <w:jc w:val="center"/>
              <w:rPr>
                <w:rFonts w:ascii="Arial" w:eastAsia="SimSun" w:hAnsi="Arial" w:cs="Arial"/>
                <w:color w:val="000000"/>
                <w:kern w:val="0"/>
                <w:sz w:val="18"/>
                <w:szCs w:val="18"/>
              </w:rPr>
            </w:pPr>
            <w:r w:rsidRPr="009778F4">
              <w:rPr>
                <w:rFonts w:ascii="Arial" w:eastAsia="SimSun" w:hAnsi="Arial" w:cs="Arial"/>
                <w:color w:val="000000"/>
                <w:kern w:val="0"/>
                <w:sz w:val="18"/>
                <w:szCs w:val="18"/>
              </w:rPr>
              <w:t>-0.207</w:t>
            </w:r>
          </w:p>
        </w:tc>
        <w:tc>
          <w:tcPr>
            <w:tcW w:w="1275" w:type="dxa"/>
            <w:hideMark/>
          </w:tcPr>
          <w:p w14:paraId="5B5A1B14" w14:textId="77777777" w:rsidR="008B4E4F" w:rsidRPr="009778F4" w:rsidRDefault="008B4E4F" w:rsidP="00C37399">
            <w:pPr>
              <w:widowControl/>
              <w:jc w:val="center"/>
              <w:rPr>
                <w:rFonts w:ascii="Arial" w:eastAsia="SimSun" w:hAnsi="Arial" w:cs="Arial"/>
                <w:b/>
                <w:bCs/>
                <w:color w:val="000000"/>
                <w:kern w:val="0"/>
                <w:sz w:val="18"/>
                <w:szCs w:val="18"/>
              </w:rPr>
            </w:pPr>
            <w:r w:rsidRPr="009778F4">
              <w:rPr>
                <w:rFonts w:ascii="Arial" w:eastAsia="SimSun" w:hAnsi="Arial" w:cs="Arial"/>
                <w:b/>
                <w:bCs/>
                <w:color w:val="000000"/>
                <w:kern w:val="0"/>
                <w:sz w:val="18"/>
                <w:szCs w:val="18"/>
              </w:rPr>
              <w:t>0.0485*</w:t>
            </w:r>
          </w:p>
        </w:tc>
      </w:tr>
      <w:tr w:rsidR="008B4E4F" w:rsidRPr="009778F4" w14:paraId="3D22C8EC" w14:textId="77777777" w:rsidTr="0005115B">
        <w:trPr>
          <w:trHeight w:val="270"/>
        </w:trPr>
        <w:tc>
          <w:tcPr>
            <w:tcW w:w="2972" w:type="dxa"/>
            <w:hideMark/>
          </w:tcPr>
          <w:p w14:paraId="3348D0D9" w14:textId="77777777" w:rsidR="008B4E4F" w:rsidRPr="009778F4" w:rsidRDefault="008B4E4F" w:rsidP="00C37399">
            <w:pPr>
              <w:widowControl/>
              <w:jc w:val="left"/>
              <w:rPr>
                <w:rFonts w:ascii="Arial" w:eastAsia="SimSun" w:hAnsi="Arial" w:cs="Arial"/>
                <w:color w:val="000000"/>
                <w:kern w:val="0"/>
                <w:sz w:val="18"/>
                <w:szCs w:val="18"/>
              </w:rPr>
            </w:pPr>
            <w:proofErr w:type="spellStart"/>
            <w:r w:rsidRPr="009778F4">
              <w:rPr>
                <w:rFonts w:ascii="Arial" w:eastAsia="SimSun" w:hAnsi="Arial" w:cs="Arial"/>
                <w:color w:val="000000"/>
                <w:kern w:val="0"/>
                <w:sz w:val="18"/>
                <w:szCs w:val="18"/>
              </w:rPr>
              <w:t>lh_S_cingulMarginalis_thickness</w:t>
            </w:r>
            <w:proofErr w:type="spellEnd"/>
          </w:p>
        </w:tc>
        <w:tc>
          <w:tcPr>
            <w:tcW w:w="3686" w:type="dxa"/>
          </w:tcPr>
          <w:p w14:paraId="0B80D294" w14:textId="77777777" w:rsidR="008B4E4F" w:rsidRPr="009778F4" w:rsidRDefault="008B4E4F" w:rsidP="00C37399">
            <w:pPr>
              <w:widowControl/>
              <w:jc w:val="left"/>
              <w:rPr>
                <w:rFonts w:ascii="Arial" w:eastAsia="SimSun" w:hAnsi="Arial" w:cs="Arial"/>
                <w:color w:val="000000"/>
                <w:kern w:val="0"/>
                <w:sz w:val="18"/>
                <w:szCs w:val="18"/>
              </w:rPr>
            </w:pPr>
            <w:r w:rsidRPr="009778F4">
              <w:rPr>
                <w:rFonts w:ascii="Arial" w:eastAsia="SimSun" w:hAnsi="Arial" w:cs="Arial"/>
                <w:color w:val="000000"/>
                <w:kern w:val="0"/>
                <w:sz w:val="18"/>
                <w:szCs w:val="18"/>
              </w:rPr>
              <w:t>Marginal branch (or part) of the cingulate sulcus</w:t>
            </w:r>
          </w:p>
        </w:tc>
        <w:tc>
          <w:tcPr>
            <w:tcW w:w="1134" w:type="dxa"/>
            <w:hideMark/>
          </w:tcPr>
          <w:p w14:paraId="681B1EA7" w14:textId="77777777" w:rsidR="008B4E4F" w:rsidRPr="009778F4" w:rsidRDefault="008B4E4F" w:rsidP="00C37399">
            <w:pPr>
              <w:widowControl/>
              <w:jc w:val="center"/>
              <w:rPr>
                <w:rFonts w:ascii="Arial" w:eastAsia="SimSun" w:hAnsi="Arial" w:cs="Arial"/>
                <w:color w:val="000000"/>
                <w:kern w:val="0"/>
                <w:sz w:val="18"/>
                <w:szCs w:val="18"/>
              </w:rPr>
            </w:pPr>
            <w:r w:rsidRPr="009778F4">
              <w:rPr>
                <w:rFonts w:ascii="Arial" w:eastAsia="SimSun" w:hAnsi="Arial" w:cs="Arial"/>
                <w:color w:val="000000"/>
                <w:kern w:val="0"/>
                <w:sz w:val="18"/>
                <w:szCs w:val="18"/>
              </w:rPr>
              <w:t>-0.21</w:t>
            </w:r>
            <w:r>
              <w:rPr>
                <w:rFonts w:ascii="Arial" w:eastAsia="SimSun" w:hAnsi="Arial" w:cs="Arial" w:hint="eastAsia"/>
                <w:color w:val="000000"/>
                <w:kern w:val="0"/>
                <w:sz w:val="18"/>
                <w:szCs w:val="18"/>
              </w:rPr>
              <w:t>1</w:t>
            </w:r>
          </w:p>
        </w:tc>
        <w:tc>
          <w:tcPr>
            <w:tcW w:w="1275" w:type="dxa"/>
            <w:hideMark/>
          </w:tcPr>
          <w:p w14:paraId="7373D0EB" w14:textId="77777777" w:rsidR="008B4E4F" w:rsidRPr="009778F4" w:rsidRDefault="008B4E4F" w:rsidP="00C37399">
            <w:pPr>
              <w:widowControl/>
              <w:jc w:val="center"/>
              <w:rPr>
                <w:rFonts w:ascii="Arial" w:eastAsia="SimSun" w:hAnsi="Arial" w:cs="Arial"/>
                <w:b/>
                <w:bCs/>
                <w:color w:val="000000"/>
                <w:kern w:val="0"/>
                <w:sz w:val="18"/>
                <w:szCs w:val="18"/>
              </w:rPr>
            </w:pPr>
            <w:r w:rsidRPr="009778F4">
              <w:rPr>
                <w:rFonts w:ascii="Arial" w:eastAsia="SimSun" w:hAnsi="Arial" w:cs="Arial"/>
                <w:b/>
                <w:bCs/>
                <w:color w:val="000000"/>
                <w:kern w:val="0"/>
                <w:sz w:val="18"/>
                <w:szCs w:val="18"/>
              </w:rPr>
              <w:t>0.0450*</w:t>
            </w:r>
          </w:p>
        </w:tc>
      </w:tr>
      <w:tr w:rsidR="008B4E4F" w:rsidRPr="009778F4" w14:paraId="17DA37C8" w14:textId="77777777" w:rsidTr="0005115B">
        <w:trPr>
          <w:trHeight w:val="270"/>
        </w:trPr>
        <w:tc>
          <w:tcPr>
            <w:tcW w:w="2972" w:type="dxa"/>
            <w:hideMark/>
          </w:tcPr>
          <w:p w14:paraId="7A82E1D1" w14:textId="77777777" w:rsidR="008B4E4F" w:rsidRPr="009778F4" w:rsidRDefault="008B4E4F" w:rsidP="00C37399">
            <w:pPr>
              <w:widowControl/>
              <w:jc w:val="left"/>
              <w:rPr>
                <w:rFonts w:ascii="Arial" w:eastAsia="SimSun" w:hAnsi="Arial" w:cs="Arial"/>
                <w:color w:val="000000"/>
                <w:kern w:val="0"/>
                <w:sz w:val="18"/>
                <w:szCs w:val="18"/>
              </w:rPr>
            </w:pPr>
            <w:proofErr w:type="spellStart"/>
            <w:r w:rsidRPr="009778F4">
              <w:rPr>
                <w:rFonts w:ascii="Arial" w:eastAsia="SimSun" w:hAnsi="Arial" w:cs="Arial"/>
                <w:color w:val="000000"/>
                <w:kern w:val="0"/>
                <w:sz w:val="18"/>
                <w:szCs w:val="18"/>
              </w:rPr>
              <w:t>lh_S_collat_transv_ant_thickness</w:t>
            </w:r>
            <w:proofErr w:type="spellEnd"/>
          </w:p>
        </w:tc>
        <w:tc>
          <w:tcPr>
            <w:tcW w:w="3686" w:type="dxa"/>
          </w:tcPr>
          <w:p w14:paraId="0A1E1833" w14:textId="77777777" w:rsidR="008B4E4F" w:rsidRPr="009778F4" w:rsidRDefault="008B4E4F" w:rsidP="00C37399">
            <w:pPr>
              <w:widowControl/>
              <w:jc w:val="left"/>
              <w:rPr>
                <w:rFonts w:ascii="Arial" w:eastAsia="SimSun" w:hAnsi="Arial" w:cs="Arial"/>
                <w:color w:val="000000"/>
                <w:kern w:val="0"/>
                <w:sz w:val="18"/>
                <w:szCs w:val="18"/>
              </w:rPr>
            </w:pPr>
            <w:r w:rsidRPr="009778F4">
              <w:rPr>
                <w:rFonts w:ascii="Arial" w:eastAsia="SimSun" w:hAnsi="Arial" w:cs="Arial"/>
                <w:color w:val="000000"/>
                <w:kern w:val="0"/>
                <w:sz w:val="18"/>
                <w:szCs w:val="18"/>
              </w:rPr>
              <w:t>Anterior transverse collateral sulcus</w:t>
            </w:r>
          </w:p>
        </w:tc>
        <w:tc>
          <w:tcPr>
            <w:tcW w:w="1134" w:type="dxa"/>
            <w:hideMark/>
          </w:tcPr>
          <w:p w14:paraId="3F930703" w14:textId="77777777" w:rsidR="008B4E4F" w:rsidRPr="009778F4" w:rsidRDefault="008B4E4F" w:rsidP="00C37399">
            <w:pPr>
              <w:widowControl/>
              <w:jc w:val="center"/>
              <w:rPr>
                <w:rFonts w:ascii="Arial" w:eastAsia="SimSun" w:hAnsi="Arial" w:cs="Arial"/>
                <w:color w:val="000000"/>
                <w:kern w:val="0"/>
                <w:sz w:val="18"/>
                <w:szCs w:val="18"/>
              </w:rPr>
            </w:pPr>
            <w:r w:rsidRPr="009778F4">
              <w:rPr>
                <w:rFonts w:ascii="Arial" w:eastAsia="SimSun" w:hAnsi="Arial" w:cs="Arial"/>
                <w:color w:val="000000"/>
                <w:kern w:val="0"/>
                <w:sz w:val="18"/>
                <w:szCs w:val="18"/>
              </w:rPr>
              <w:t>-0.23</w:t>
            </w:r>
            <w:r>
              <w:rPr>
                <w:rFonts w:ascii="Arial" w:eastAsia="SimSun" w:hAnsi="Arial" w:cs="Arial" w:hint="eastAsia"/>
                <w:color w:val="000000"/>
                <w:kern w:val="0"/>
                <w:sz w:val="18"/>
                <w:szCs w:val="18"/>
              </w:rPr>
              <w:t>2</w:t>
            </w:r>
          </w:p>
        </w:tc>
        <w:tc>
          <w:tcPr>
            <w:tcW w:w="1275" w:type="dxa"/>
            <w:hideMark/>
          </w:tcPr>
          <w:p w14:paraId="0680D78F" w14:textId="77777777" w:rsidR="008B4E4F" w:rsidRPr="009778F4" w:rsidRDefault="008B4E4F" w:rsidP="00C37399">
            <w:pPr>
              <w:widowControl/>
              <w:jc w:val="center"/>
              <w:rPr>
                <w:rFonts w:ascii="Arial" w:eastAsia="SimSun" w:hAnsi="Arial" w:cs="Arial"/>
                <w:b/>
                <w:bCs/>
                <w:color w:val="000000"/>
                <w:kern w:val="0"/>
                <w:sz w:val="18"/>
                <w:szCs w:val="18"/>
              </w:rPr>
            </w:pPr>
            <w:r w:rsidRPr="009778F4">
              <w:rPr>
                <w:rFonts w:ascii="Arial" w:eastAsia="SimSun" w:hAnsi="Arial" w:cs="Arial"/>
                <w:b/>
                <w:bCs/>
                <w:color w:val="000000"/>
                <w:kern w:val="0"/>
                <w:sz w:val="18"/>
                <w:szCs w:val="18"/>
              </w:rPr>
              <w:t>0.0270*</w:t>
            </w:r>
          </w:p>
        </w:tc>
      </w:tr>
      <w:tr w:rsidR="008B4E4F" w:rsidRPr="009778F4" w14:paraId="42D5F550" w14:textId="77777777" w:rsidTr="0005115B">
        <w:trPr>
          <w:trHeight w:val="270"/>
        </w:trPr>
        <w:tc>
          <w:tcPr>
            <w:tcW w:w="2972" w:type="dxa"/>
            <w:hideMark/>
          </w:tcPr>
          <w:p w14:paraId="299ABB4A" w14:textId="77777777" w:rsidR="008B4E4F" w:rsidRPr="009778F4" w:rsidRDefault="008B4E4F" w:rsidP="00C37399">
            <w:pPr>
              <w:widowControl/>
              <w:jc w:val="left"/>
              <w:rPr>
                <w:rFonts w:ascii="Arial" w:eastAsia="SimSun" w:hAnsi="Arial" w:cs="Arial"/>
                <w:color w:val="000000"/>
                <w:kern w:val="0"/>
                <w:sz w:val="18"/>
                <w:szCs w:val="18"/>
              </w:rPr>
            </w:pPr>
            <w:proofErr w:type="spellStart"/>
            <w:r w:rsidRPr="009778F4">
              <w:rPr>
                <w:rFonts w:ascii="Arial" w:eastAsia="SimSun" w:hAnsi="Arial" w:cs="Arial"/>
                <w:color w:val="000000"/>
                <w:kern w:val="0"/>
                <w:sz w:val="18"/>
                <w:szCs w:val="18"/>
              </w:rPr>
              <w:t>lh_S_intrapariet_and_P_trans</w:t>
            </w:r>
            <w:proofErr w:type="spellEnd"/>
            <w:r w:rsidRPr="009778F4">
              <w:rPr>
                <w:rFonts w:ascii="Arial" w:eastAsia="SimSun" w:hAnsi="Arial" w:cs="Arial"/>
                <w:color w:val="000000"/>
                <w:kern w:val="0"/>
                <w:sz w:val="18"/>
                <w:szCs w:val="18"/>
              </w:rPr>
              <w:t>_</w:t>
            </w:r>
          </w:p>
          <w:p w14:paraId="300FD23C" w14:textId="77777777" w:rsidR="008B4E4F" w:rsidRPr="009778F4" w:rsidRDefault="008B4E4F" w:rsidP="00C37399">
            <w:pPr>
              <w:widowControl/>
              <w:jc w:val="left"/>
              <w:rPr>
                <w:rFonts w:ascii="Arial" w:eastAsia="SimSun" w:hAnsi="Arial" w:cs="Arial"/>
                <w:color w:val="000000"/>
                <w:kern w:val="0"/>
                <w:sz w:val="18"/>
                <w:szCs w:val="18"/>
              </w:rPr>
            </w:pPr>
            <w:r w:rsidRPr="009778F4">
              <w:rPr>
                <w:rFonts w:ascii="Arial" w:eastAsia="SimSun" w:hAnsi="Arial" w:cs="Arial"/>
                <w:color w:val="000000"/>
                <w:kern w:val="0"/>
                <w:sz w:val="18"/>
                <w:szCs w:val="18"/>
              </w:rPr>
              <w:t>thickness</w:t>
            </w:r>
          </w:p>
        </w:tc>
        <w:tc>
          <w:tcPr>
            <w:tcW w:w="3686" w:type="dxa"/>
          </w:tcPr>
          <w:p w14:paraId="6A012528" w14:textId="77777777" w:rsidR="008B4E4F" w:rsidRPr="009778F4" w:rsidRDefault="008B4E4F" w:rsidP="00C37399">
            <w:pPr>
              <w:widowControl/>
              <w:jc w:val="left"/>
              <w:rPr>
                <w:rFonts w:ascii="Arial" w:eastAsia="SimSun" w:hAnsi="Arial" w:cs="Arial"/>
                <w:color w:val="000000"/>
                <w:kern w:val="0"/>
                <w:sz w:val="18"/>
                <w:szCs w:val="18"/>
              </w:rPr>
            </w:pPr>
            <w:r w:rsidRPr="009778F4">
              <w:rPr>
                <w:rFonts w:ascii="Arial" w:eastAsia="SimSun" w:hAnsi="Arial" w:cs="Arial"/>
                <w:color w:val="000000"/>
                <w:kern w:val="0"/>
                <w:sz w:val="18"/>
                <w:szCs w:val="18"/>
              </w:rPr>
              <w:t>Intraparietal sulcus (interparietal sulcus) and transverse parietal sulci</w:t>
            </w:r>
          </w:p>
        </w:tc>
        <w:tc>
          <w:tcPr>
            <w:tcW w:w="1134" w:type="dxa"/>
            <w:hideMark/>
          </w:tcPr>
          <w:p w14:paraId="48FB55CF" w14:textId="77777777" w:rsidR="008B4E4F" w:rsidRPr="009778F4" w:rsidRDefault="008B4E4F" w:rsidP="00C37399">
            <w:pPr>
              <w:widowControl/>
              <w:jc w:val="center"/>
              <w:rPr>
                <w:rFonts w:ascii="Arial" w:eastAsia="SimSun" w:hAnsi="Arial" w:cs="Arial"/>
                <w:color w:val="000000"/>
                <w:kern w:val="0"/>
                <w:sz w:val="18"/>
                <w:szCs w:val="18"/>
              </w:rPr>
            </w:pPr>
            <w:r w:rsidRPr="009778F4">
              <w:rPr>
                <w:rFonts w:ascii="Arial" w:eastAsia="SimSun" w:hAnsi="Arial" w:cs="Arial"/>
                <w:color w:val="000000"/>
                <w:kern w:val="0"/>
                <w:sz w:val="18"/>
                <w:szCs w:val="18"/>
              </w:rPr>
              <w:t>-0.221</w:t>
            </w:r>
          </w:p>
        </w:tc>
        <w:tc>
          <w:tcPr>
            <w:tcW w:w="1275" w:type="dxa"/>
            <w:hideMark/>
          </w:tcPr>
          <w:p w14:paraId="6D17BDB7" w14:textId="77777777" w:rsidR="008B4E4F" w:rsidRPr="009778F4" w:rsidRDefault="008B4E4F" w:rsidP="00C37399">
            <w:pPr>
              <w:widowControl/>
              <w:jc w:val="center"/>
              <w:rPr>
                <w:rFonts w:ascii="Arial" w:eastAsia="SimSun" w:hAnsi="Arial" w:cs="Arial"/>
                <w:b/>
                <w:bCs/>
                <w:color w:val="000000"/>
                <w:kern w:val="0"/>
                <w:sz w:val="18"/>
                <w:szCs w:val="18"/>
              </w:rPr>
            </w:pPr>
            <w:r w:rsidRPr="009778F4">
              <w:rPr>
                <w:rFonts w:ascii="Arial" w:eastAsia="SimSun" w:hAnsi="Arial" w:cs="Arial"/>
                <w:b/>
                <w:bCs/>
                <w:color w:val="000000"/>
                <w:kern w:val="0"/>
                <w:sz w:val="18"/>
                <w:szCs w:val="18"/>
              </w:rPr>
              <w:t>0.0349*</w:t>
            </w:r>
          </w:p>
        </w:tc>
      </w:tr>
      <w:tr w:rsidR="008B4E4F" w:rsidRPr="009778F4" w14:paraId="7B7C7BCD" w14:textId="77777777" w:rsidTr="0005115B">
        <w:trPr>
          <w:trHeight w:val="270"/>
        </w:trPr>
        <w:tc>
          <w:tcPr>
            <w:tcW w:w="2972" w:type="dxa"/>
            <w:hideMark/>
          </w:tcPr>
          <w:p w14:paraId="2530E431" w14:textId="77777777" w:rsidR="008B4E4F" w:rsidRPr="009778F4" w:rsidRDefault="008B4E4F" w:rsidP="00C37399">
            <w:pPr>
              <w:widowControl/>
              <w:jc w:val="left"/>
              <w:rPr>
                <w:rFonts w:ascii="Arial" w:eastAsia="SimSun" w:hAnsi="Arial" w:cs="Arial"/>
                <w:color w:val="000000"/>
                <w:kern w:val="0"/>
                <w:sz w:val="18"/>
                <w:szCs w:val="18"/>
              </w:rPr>
            </w:pPr>
            <w:proofErr w:type="spellStart"/>
            <w:r w:rsidRPr="009778F4">
              <w:rPr>
                <w:rFonts w:ascii="Arial" w:eastAsia="SimSun" w:hAnsi="Arial" w:cs="Arial"/>
                <w:color w:val="000000"/>
                <w:kern w:val="0"/>
                <w:sz w:val="18"/>
                <w:szCs w:val="18"/>
              </w:rPr>
              <w:t>lh_S_subparietal_thickness</w:t>
            </w:r>
            <w:proofErr w:type="spellEnd"/>
          </w:p>
        </w:tc>
        <w:tc>
          <w:tcPr>
            <w:tcW w:w="3686" w:type="dxa"/>
          </w:tcPr>
          <w:p w14:paraId="5FAEF561" w14:textId="77777777" w:rsidR="008B4E4F" w:rsidRPr="009778F4" w:rsidRDefault="008B4E4F" w:rsidP="00C37399">
            <w:pPr>
              <w:widowControl/>
              <w:jc w:val="left"/>
              <w:rPr>
                <w:rFonts w:ascii="Arial" w:eastAsia="SimSun" w:hAnsi="Arial" w:cs="Arial"/>
                <w:color w:val="000000"/>
                <w:kern w:val="0"/>
                <w:sz w:val="18"/>
                <w:szCs w:val="18"/>
              </w:rPr>
            </w:pPr>
            <w:proofErr w:type="spellStart"/>
            <w:r w:rsidRPr="009778F4">
              <w:rPr>
                <w:rFonts w:ascii="Arial" w:eastAsia="SimSun" w:hAnsi="Arial" w:cs="Arial"/>
                <w:color w:val="000000"/>
                <w:kern w:val="0"/>
                <w:sz w:val="18"/>
                <w:szCs w:val="18"/>
              </w:rPr>
              <w:t>Subparietal</w:t>
            </w:r>
            <w:proofErr w:type="spellEnd"/>
            <w:r w:rsidRPr="009778F4">
              <w:rPr>
                <w:rFonts w:ascii="Arial" w:eastAsia="SimSun" w:hAnsi="Arial" w:cs="Arial"/>
                <w:color w:val="000000"/>
                <w:kern w:val="0"/>
                <w:sz w:val="18"/>
                <w:szCs w:val="18"/>
              </w:rPr>
              <w:t xml:space="preserve"> sulcus</w:t>
            </w:r>
          </w:p>
        </w:tc>
        <w:tc>
          <w:tcPr>
            <w:tcW w:w="1134" w:type="dxa"/>
            <w:hideMark/>
          </w:tcPr>
          <w:p w14:paraId="56087250" w14:textId="77777777" w:rsidR="008B4E4F" w:rsidRPr="009778F4" w:rsidRDefault="008B4E4F" w:rsidP="00C37399">
            <w:pPr>
              <w:widowControl/>
              <w:jc w:val="center"/>
              <w:rPr>
                <w:rFonts w:ascii="Arial" w:eastAsia="SimSun" w:hAnsi="Arial" w:cs="Arial"/>
                <w:color w:val="000000"/>
                <w:kern w:val="0"/>
                <w:sz w:val="18"/>
                <w:szCs w:val="18"/>
              </w:rPr>
            </w:pPr>
            <w:r w:rsidRPr="009778F4">
              <w:rPr>
                <w:rFonts w:ascii="Arial" w:eastAsia="SimSun" w:hAnsi="Arial" w:cs="Arial"/>
                <w:color w:val="000000"/>
                <w:kern w:val="0"/>
                <w:sz w:val="18"/>
                <w:szCs w:val="18"/>
              </w:rPr>
              <w:t>-0.26</w:t>
            </w:r>
            <w:r>
              <w:rPr>
                <w:rFonts w:ascii="Arial" w:eastAsia="SimSun" w:hAnsi="Arial" w:cs="Arial" w:hint="eastAsia"/>
                <w:color w:val="000000"/>
                <w:kern w:val="0"/>
                <w:sz w:val="18"/>
                <w:szCs w:val="18"/>
              </w:rPr>
              <w:t>1</w:t>
            </w:r>
          </w:p>
        </w:tc>
        <w:tc>
          <w:tcPr>
            <w:tcW w:w="1275" w:type="dxa"/>
            <w:hideMark/>
          </w:tcPr>
          <w:p w14:paraId="1D164C5E" w14:textId="77777777" w:rsidR="008B4E4F" w:rsidRPr="009778F4" w:rsidRDefault="008B4E4F" w:rsidP="00C37399">
            <w:pPr>
              <w:widowControl/>
              <w:jc w:val="center"/>
              <w:rPr>
                <w:rFonts w:ascii="Arial" w:eastAsia="SimSun" w:hAnsi="Arial" w:cs="Arial"/>
                <w:b/>
                <w:bCs/>
                <w:color w:val="000000"/>
                <w:kern w:val="0"/>
                <w:sz w:val="18"/>
                <w:szCs w:val="18"/>
              </w:rPr>
            </w:pPr>
            <w:r w:rsidRPr="009778F4">
              <w:rPr>
                <w:rFonts w:ascii="Arial" w:eastAsia="SimSun" w:hAnsi="Arial" w:cs="Arial"/>
                <w:b/>
                <w:bCs/>
                <w:color w:val="000000"/>
                <w:kern w:val="0"/>
                <w:sz w:val="18"/>
                <w:szCs w:val="18"/>
              </w:rPr>
              <w:t>0.0125*</w:t>
            </w:r>
          </w:p>
        </w:tc>
      </w:tr>
      <w:tr w:rsidR="008B4E4F" w:rsidRPr="009778F4" w14:paraId="6803F0BC" w14:textId="77777777" w:rsidTr="0005115B">
        <w:trPr>
          <w:trHeight w:val="270"/>
        </w:trPr>
        <w:tc>
          <w:tcPr>
            <w:tcW w:w="2972" w:type="dxa"/>
            <w:hideMark/>
          </w:tcPr>
          <w:p w14:paraId="71A65684" w14:textId="77777777" w:rsidR="008B4E4F" w:rsidRPr="009778F4" w:rsidRDefault="008B4E4F" w:rsidP="00C37399">
            <w:pPr>
              <w:widowControl/>
              <w:jc w:val="left"/>
              <w:rPr>
                <w:rFonts w:ascii="Arial" w:eastAsia="SimSun" w:hAnsi="Arial" w:cs="Arial"/>
                <w:color w:val="000000"/>
                <w:kern w:val="0"/>
                <w:sz w:val="18"/>
                <w:szCs w:val="18"/>
              </w:rPr>
            </w:pPr>
            <w:proofErr w:type="spellStart"/>
            <w:r w:rsidRPr="009778F4">
              <w:rPr>
                <w:rFonts w:ascii="Arial" w:eastAsia="SimSun" w:hAnsi="Arial" w:cs="Arial"/>
                <w:color w:val="000000"/>
                <w:kern w:val="0"/>
                <w:sz w:val="18"/>
                <w:szCs w:val="18"/>
              </w:rPr>
              <w:t>LeftHippocampus</w:t>
            </w:r>
            <w:proofErr w:type="spellEnd"/>
            <w:r w:rsidRPr="009778F4">
              <w:rPr>
                <w:rFonts w:ascii="Arial" w:eastAsia="SimSun" w:hAnsi="Arial" w:cs="Arial"/>
                <w:color w:val="000000"/>
                <w:kern w:val="0"/>
                <w:sz w:val="18"/>
                <w:szCs w:val="18"/>
              </w:rPr>
              <w:t xml:space="preserve"> volume</w:t>
            </w:r>
          </w:p>
        </w:tc>
        <w:tc>
          <w:tcPr>
            <w:tcW w:w="3686" w:type="dxa"/>
          </w:tcPr>
          <w:p w14:paraId="1551E74A" w14:textId="77777777" w:rsidR="008B4E4F" w:rsidRPr="009778F4" w:rsidRDefault="008B4E4F" w:rsidP="00C37399">
            <w:pPr>
              <w:widowControl/>
              <w:jc w:val="left"/>
              <w:rPr>
                <w:rFonts w:ascii="Arial" w:eastAsia="SimSun" w:hAnsi="Arial" w:cs="Arial"/>
                <w:color w:val="000000"/>
                <w:kern w:val="0"/>
                <w:sz w:val="18"/>
                <w:szCs w:val="18"/>
              </w:rPr>
            </w:pPr>
            <w:r w:rsidRPr="009778F4">
              <w:rPr>
                <w:rFonts w:ascii="Arial" w:eastAsia="SimSun" w:hAnsi="Arial" w:cs="Arial"/>
                <w:color w:val="000000"/>
                <w:kern w:val="0"/>
                <w:sz w:val="18"/>
                <w:szCs w:val="18"/>
              </w:rPr>
              <w:t>Left hippocampus</w:t>
            </w:r>
          </w:p>
        </w:tc>
        <w:tc>
          <w:tcPr>
            <w:tcW w:w="1134" w:type="dxa"/>
            <w:hideMark/>
          </w:tcPr>
          <w:p w14:paraId="0222B390" w14:textId="77777777" w:rsidR="008B4E4F" w:rsidRPr="009778F4" w:rsidRDefault="008B4E4F" w:rsidP="00C37399">
            <w:pPr>
              <w:widowControl/>
              <w:jc w:val="center"/>
              <w:rPr>
                <w:rFonts w:ascii="Arial" w:eastAsia="SimSun" w:hAnsi="Arial" w:cs="Arial"/>
                <w:color w:val="000000"/>
                <w:kern w:val="0"/>
                <w:sz w:val="18"/>
                <w:szCs w:val="18"/>
              </w:rPr>
            </w:pPr>
            <w:r w:rsidRPr="009778F4">
              <w:rPr>
                <w:rFonts w:ascii="Arial" w:eastAsia="SimSun" w:hAnsi="Arial" w:cs="Arial"/>
                <w:color w:val="000000"/>
                <w:kern w:val="0"/>
                <w:sz w:val="18"/>
                <w:szCs w:val="18"/>
              </w:rPr>
              <w:t>-0.2</w:t>
            </w:r>
            <w:r>
              <w:rPr>
                <w:rFonts w:ascii="Arial" w:eastAsia="SimSun" w:hAnsi="Arial" w:cs="Arial" w:hint="eastAsia"/>
                <w:color w:val="000000"/>
                <w:kern w:val="0"/>
                <w:sz w:val="18"/>
                <w:szCs w:val="18"/>
              </w:rPr>
              <w:t>20</w:t>
            </w:r>
          </w:p>
        </w:tc>
        <w:tc>
          <w:tcPr>
            <w:tcW w:w="1275" w:type="dxa"/>
            <w:hideMark/>
          </w:tcPr>
          <w:p w14:paraId="084F5F34" w14:textId="77777777" w:rsidR="008B4E4F" w:rsidRPr="009778F4" w:rsidRDefault="008B4E4F" w:rsidP="00C37399">
            <w:pPr>
              <w:widowControl/>
              <w:jc w:val="center"/>
              <w:rPr>
                <w:rFonts w:ascii="Arial" w:eastAsia="SimSun" w:hAnsi="Arial" w:cs="Arial"/>
                <w:b/>
                <w:bCs/>
                <w:color w:val="000000"/>
                <w:kern w:val="0"/>
                <w:sz w:val="18"/>
                <w:szCs w:val="18"/>
              </w:rPr>
            </w:pPr>
            <w:r w:rsidRPr="009778F4">
              <w:rPr>
                <w:rFonts w:ascii="Arial" w:eastAsia="SimSun" w:hAnsi="Arial" w:cs="Arial"/>
                <w:b/>
                <w:bCs/>
                <w:color w:val="000000"/>
                <w:kern w:val="0"/>
                <w:sz w:val="18"/>
                <w:szCs w:val="18"/>
              </w:rPr>
              <w:t>0.0367*</w:t>
            </w:r>
          </w:p>
        </w:tc>
      </w:tr>
      <w:tr w:rsidR="008B4E4F" w:rsidRPr="009778F4" w14:paraId="1AA69CDE" w14:textId="77777777" w:rsidTr="0005115B">
        <w:trPr>
          <w:trHeight w:val="270"/>
        </w:trPr>
        <w:tc>
          <w:tcPr>
            <w:tcW w:w="2972" w:type="dxa"/>
            <w:hideMark/>
          </w:tcPr>
          <w:p w14:paraId="7A373885" w14:textId="77777777" w:rsidR="008B4E4F" w:rsidRPr="009778F4" w:rsidRDefault="008B4E4F" w:rsidP="00C37399">
            <w:pPr>
              <w:widowControl/>
              <w:jc w:val="left"/>
              <w:rPr>
                <w:rFonts w:ascii="Arial" w:eastAsia="SimSun" w:hAnsi="Arial" w:cs="Arial"/>
                <w:color w:val="000000"/>
                <w:kern w:val="0"/>
                <w:sz w:val="18"/>
                <w:szCs w:val="18"/>
              </w:rPr>
            </w:pPr>
            <w:proofErr w:type="spellStart"/>
            <w:r w:rsidRPr="009778F4">
              <w:rPr>
                <w:rFonts w:ascii="Arial" w:eastAsia="SimSun" w:hAnsi="Arial" w:cs="Arial"/>
                <w:color w:val="000000"/>
                <w:kern w:val="0"/>
                <w:sz w:val="18"/>
                <w:szCs w:val="18"/>
              </w:rPr>
              <w:t>LeftAmygdala</w:t>
            </w:r>
            <w:proofErr w:type="spellEnd"/>
            <w:r w:rsidRPr="009778F4">
              <w:rPr>
                <w:rFonts w:ascii="Arial" w:eastAsia="SimSun" w:hAnsi="Arial" w:cs="Arial"/>
                <w:color w:val="000000"/>
                <w:kern w:val="0"/>
                <w:sz w:val="18"/>
                <w:szCs w:val="18"/>
              </w:rPr>
              <w:t xml:space="preserve"> volume</w:t>
            </w:r>
          </w:p>
        </w:tc>
        <w:tc>
          <w:tcPr>
            <w:tcW w:w="3686" w:type="dxa"/>
          </w:tcPr>
          <w:p w14:paraId="33804E3D" w14:textId="77777777" w:rsidR="008B4E4F" w:rsidRPr="009778F4" w:rsidRDefault="008B4E4F" w:rsidP="00C37399">
            <w:pPr>
              <w:widowControl/>
              <w:jc w:val="left"/>
              <w:rPr>
                <w:rFonts w:ascii="Arial" w:eastAsia="SimSun" w:hAnsi="Arial" w:cs="Arial"/>
                <w:color w:val="000000"/>
                <w:kern w:val="0"/>
                <w:sz w:val="18"/>
                <w:szCs w:val="18"/>
              </w:rPr>
            </w:pPr>
            <w:r w:rsidRPr="009778F4">
              <w:rPr>
                <w:rFonts w:ascii="Arial" w:eastAsia="SimSun" w:hAnsi="Arial" w:cs="Arial"/>
                <w:color w:val="000000"/>
                <w:kern w:val="0"/>
                <w:sz w:val="18"/>
                <w:szCs w:val="18"/>
              </w:rPr>
              <w:t>Left Amygdala</w:t>
            </w:r>
          </w:p>
        </w:tc>
        <w:tc>
          <w:tcPr>
            <w:tcW w:w="1134" w:type="dxa"/>
            <w:hideMark/>
          </w:tcPr>
          <w:p w14:paraId="5C4640D1" w14:textId="77777777" w:rsidR="008B4E4F" w:rsidRPr="009778F4" w:rsidRDefault="008B4E4F" w:rsidP="00C37399">
            <w:pPr>
              <w:widowControl/>
              <w:jc w:val="center"/>
              <w:rPr>
                <w:rFonts w:ascii="Arial" w:eastAsia="SimSun" w:hAnsi="Arial" w:cs="Arial"/>
                <w:color w:val="000000"/>
                <w:kern w:val="0"/>
                <w:sz w:val="18"/>
                <w:szCs w:val="18"/>
              </w:rPr>
            </w:pPr>
            <w:r w:rsidRPr="009778F4">
              <w:rPr>
                <w:rFonts w:ascii="Arial" w:eastAsia="SimSun" w:hAnsi="Arial" w:cs="Arial"/>
                <w:color w:val="000000"/>
                <w:kern w:val="0"/>
                <w:sz w:val="18"/>
                <w:szCs w:val="18"/>
              </w:rPr>
              <w:t>-0.252</w:t>
            </w:r>
          </w:p>
        </w:tc>
        <w:tc>
          <w:tcPr>
            <w:tcW w:w="1275" w:type="dxa"/>
            <w:hideMark/>
          </w:tcPr>
          <w:p w14:paraId="0E3176C8" w14:textId="77777777" w:rsidR="008B4E4F" w:rsidRPr="009778F4" w:rsidRDefault="008B4E4F" w:rsidP="00C37399">
            <w:pPr>
              <w:widowControl/>
              <w:jc w:val="center"/>
              <w:rPr>
                <w:rFonts w:ascii="Arial" w:eastAsia="SimSun" w:hAnsi="Arial" w:cs="Arial"/>
                <w:b/>
                <w:bCs/>
                <w:color w:val="000000"/>
                <w:kern w:val="0"/>
                <w:sz w:val="18"/>
                <w:szCs w:val="18"/>
              </w:rPr>
            </w:pPr>
            <w:r w:rsidRPr="009778F4">
              <w:rPr>
                <w:rFonts w:ascii="Arial" w:eastAsia="SimSun" w:hAnsi="Arial" w:cs="Arial"/>
                <w:b/>
                <w:bCs/>
                <w:color w:val="000000"/>
                <w:kern w:val="0"/>
                <w:sz w:val="18"/>
                <w:szCs w:val="18"/>
              </w:rPr>
              <w:t>0.0159*</w:t>
            </w:r>
          </w:p>
        </w:tc>
      </w:tr>
      <w:tr w:rsidR="0005115B" w:rsidRPr="009778F4" w14:paraId="0FF42518" w14:textId="77777777" w:rsidTr="0005115B">
        <w:trPr>
          <w:trHeight w:val="270"/>
        </w:trPr>
        <w:tc>
          <w:tcPr>
            <w:tcW w:w="2972" w:type="dxa"/>
          </w:tcPr>
          <w:p w14:paraId="04DCABB2" w14:textId="77777777" w:rsidR="0005115B" w:rsidRPr="009778F4" w:rsidRDefault="0005115B" w:rsidP="00C37399">
            <w:pPr>
              <w:widowControl/>
              <w:jc w:val="left"/>
              <w:rPr>
                <w:rFonts w:ascii="Arial" w:eastAsia="SimSun" w:hAnsi="Arial" w:cs="Arial"/>
                <w:color w:val="000000"/>
                <w:kern w:val="0"/>
                <w:sz w:val="18"/>
                <w:szCs w:val="18"/>
              </w:rPr>
            </w:pPr>
            <w:proofErr w:type="spellStart"/>
            <w:r w:rsidRPr="0005115B">
              <w:rPr>
                <w:rFonts w:ascii="Arial" w:eastAsia="SimSun" w:hAnsi="Arial" w:cs="Arial"/>
                <w:color w:val="000000"/>
                <w:kern w:val="0"/>
                <w:sz w:val="18"/>
                <w:szCs w:val="18"/>
              </w:rPr>
              <w:t>OpticChiasm</w:t>
            </w:r>
            <w:proofErr w:type="spellEnd"/>
            <w:r w:rsidRPr="0005115B">
              <w:rPr>
                <w:rFonts w:ascii="Arial" w:eastAsia="SimSun" w:hAnsi="Arial" w:cs="Arial"/>
                <w:color w:val="000000"/>
                <w:kern w:val="0"/>
                <w:sz w:val="18"/>
                <w:szCs w:val="18"/>
              </w:rPr>
              <w:t xml:space="preserve"> volume</w:t>
            </w:r>
          </w:p>
        </w:tc>
        <w:tc>
          <w:tcPr>
            <w:tcW w:w="3686" w:type="dxa"/>
          </w:tcPr>
          <w:p w14:paraId="20B3843D" w14:textId="77777777" w:rsidR="0005115B" w:rsidRPr="009778F4" w:rsidRDefault="0005115B" w:rsidP="00C37399">
            <w:pPr>
              <w:widowControl/>
              <w:jc w:val="left"/>
              <w:rPr>
                <w:rFonts w:ascii="Arial" w:eastAsia="SimSun" w:hAnsi="Arial" w:cs="Arial"/>
                <w:color w:val="000000"/>
                <w:kern w:val="0"/>
                <w:sz w:val="18"/>
                <w:szCs w:val="18"/>
              </w:rPr>
            </w:pPr>
            <w:r w:rsidRPr="0005115B">
              <w:rPr>
                <w:rFonts w:ascii="Arial" w:eastAsia="SimSun" w:hAnsi="Arial" w:cs="Arial"/>
                <w:color w:val="000000"/>
                <w:kern w:val="0"/>
                <w:sz w:val="18"/>
                <w:szCs w:val="18"/>
              </w:rPr>
              <w:t xml:space="preserve">Optic </w:t>
            </w:r>
            <w:proofErr w:type="spellStart"/>
            <w:r w:rsidRPr="0005115B">
              <w:rPr>
                <w:rFonts w:ascii="Arial" w:eastAsia="SimSun" w:hAnsi="Arial" w:cs="Arial"/>
                <w:color w:val="000000"/>
                <w:kern w:val="0"/>
                <w:sz w:val="18"/>
                <w:szCs w:val="18"/>
              </w:rPr>
              <w:t>Chias</w:t>
            </w:r>
            <w:proofErr w:type="spellEnd"/>
          </w:p>
        </w:tc>
        <w:tc>
          <w:tcPr>
            <w:tcW w:w="1134" w:type="dxa"/>
          </w:tcPr>
          <w:p w14:paraId="21E4D0F5" w14:textId="5112198E" w:rsidR="0005115B" w:rsidRPr="009778F4" w:rsidRDefault="0005115B" w:rsidP="00C37399">
            <w:pPr>
              <w:widowControl/>
              <w:jc w:val="center"/>
              <w:rPr>
                <w:rFonts w:ascii="Arial" w:eastAsia="SimSun" w:hAnsi="Arial" w:cs="Arial"/>
                <w:color w:val="000000"/>
                <w:kern w:val="0"/>
                <w:sz w:val="18"/>
                <w:szCs w:val="18"/>
              </w:rPr>
            </w:pPr>
            <w:r w:rsidRPr="0005115B">
              <w:rPr>
                <w:rFonts w:ascii="Arial" w:eastAsia="SimSun" w:hAnsi="Arial" w:cs="Arial"/>
                <w:color w:val="000000"/>
                <w:kern w:val="0"/>
                <w:sz w:val="18"/>
                <w:szCs w:val="18"/>
              </w:rPr>
              <w:t>-0.220</w:t>
            </w:r>
          </w:p>
        </w:tc>
        <w:tc>
          <w:tcPr>
            <w:tcW w:w="1275" w:type="dxa"/>
          </w:tcPr>
          <w:p w14:paraId="623114B4" w14:textId="77777777" w:rsidR="0005115B" w:rsidRPr="009778F4" w:rsidRDefault="0005115B" w:rsidP="00C37399">
            <w:pPr>
              <w:widowControl/>
              <w:jc w:val="center"/>
              <w:rPr>
                <w:rFonts w:ascii="Arial" w:eastAsia="SimSun" w:hAnsi="Arial" w:cs="Arial"/>
                <w:b/>
                <w:bCs/>
                <w:color w:val="000000"/>
                <w:kern w:val="0"/>
                <w:sz w:val="18"/>
                <w:szCs w:val="18"/>
              </w:rPr>
            </w:pPr>
            <w:r w:rsidRPr="0005115B">
              <w:rPr>
                <w:rFonts w:ascii="Arial" w:eastAsia="SimSun" w:hAnsi="Arial" w:cs="Arial"/>
                <w:b/>
                <w:bCs/>
                <w:color w:val="000000"/>
                <w:kern w:val="0"/>
                <w:sz w:val="18"/>
                <w:szCs w:val="18"/>
              </w:rPr>
              <w:t>0.0358*</w:t>
            </w:r>
          </w:p>
        </w:tc>
      </w:tr>
      <w:tr w:rsidR="008B4E4F" w:rsidRPr="009778F4" w14:paraId="7A652450" w14:textId="77777777" w:rsidTr="0005115B">
        <w:trPr>
          <w:trHeight w:val="270"/>
        </w:trPr>
        <w:tc>
          <w:tcPr>
            <w:tcW w:w="2972" w:type="dxa"/>
            <w:hideMark/>
          </w:tcPr>
          <w:p w14:paraId="243FCC2F" w14:textId="77777777" w:rsidR="008B4E4F" w:rsidRPr="009778F4" w:rsidRDefault="008B4E4F" w:rsidP="00C37399">
            <w:pPr>
              <w:widowControl/>
              <w:jc w:val="left"/>
              <w:rPr>
                <w:rFonts w:ascii="Arial" w:eastAsia="SimSun" w:hAnsi="Arial" w:cs="Arial"/>
                <w:color w:val="000000"/>
                <w:kern w:val="0"/>
                <w:sz w:val="18"/>
                <w:szCs w:val="18"/>
              </w:rPr>
            </w:pPr>
            <w:proofErr w:type="spellStart"/>
            <w:r w:rsidRPr="009778F4">
              <w:rPr>
                <w:rFonts w:ascii="Arial" w:eastAsia="SimSun" w:hAnsi="Arial" w:cs="Arial"/>
                <w:color w:val="000000"/>
                <w:kern w:val="0"/>
                <w:sz w:val="18"/>
                <w:szCs w:val="18"/>
              </w:rPr>
              <w:t>CC_Mid_Anterior</w:t>
            </w:r>
            <w:proofErr w:type="spellEnd"/>
            <w:r w:rsidRPr="009778F4">
              <w:rPr>
                <w:rFonts w:ascii="Arial" w:eastAsia="SimSun" w:hAnsi="Arial" w:cs="Arial"/>
                <w:color w:val="000000"/>
                <w:kern w:val="0"/>
                <w:sz w:val="18"/>
                <w:szCs w:val="18"/>
              </w:rPr>
              <w:t xml:space="preserve"> volume</w:t>
            </w:r>
          </w:p>
        </w:tc>
        <w:tc>
          <w:tcPr>
            <w:tcW w:w="3686" w:type="dxa"/>
          </w:tcPr>
          <w:p w14:paraId="3E88DEF9" w14:textId="77777777" w:rsidR="008B4E4F" w:rsidRPr="009778F4" w:rsidRDefault="008B4E4F" w:rsidP="00C37399">
            <w:pPr>
              <w:widowControl/>
              <w:jc w:val="left"/>
              <w:rPr>
                <w:rFonts w:ascii="Arial" w:eastAsia="SimSun" w:hAnsi="Arial" w:cs="Arial"/>
                <w:color w:val="000000"/>
                <w:kern w:val="0"/>
                <w:sz w:val="18"/>
                <w:szCs w:val="18"/>
              </w:rPr>
            </w:pPr>
            <w:r w:rsidRPr="009778F4">
              <w:rPr>
                <w:rFonts w:ascii="Arial" w:eastAsia="SimSun" w:hAnsi="Arial" w:cs="Arial"/>
                <w:color w:val="000000"/>
                <w:kern w:val="0"/>
                <w:sz w:val="18"/>
                <w:szCs w:val="18"/>
              </w:rPr>
              <w:t>corpus callosum mid-anterior</w:t>
            </w:r>
          </w:p>
        </w:tc>
        <w:tc>
          <w:tcPr>
            <w:tcW w:w="1134" w:type="dxa"/>
            <w:hideMark/>
          </w:tcPr>
          <w:p w14:paraId="23DEBD44" w14:textId="77777777" w:rsidR="008B4E4F" w:rsidRPr="009778F4" w:rsidRDefault="008B4E4F" w:rsidP="00C37399">
            <w:pPr>
              <w:widowControl/>
              <w:jc w:val="center"/>
              <w:rPr>
                <w:rFonts w:ascii="Arial" w:eastAsia="SimSun" w:hAnsi="Arial" w:cs="Arial"/>
                <w:color w:val="000000"/>
                <w:kern w:val="0"/>
                <w:sz w:val="18"/>
                <w:szCs w:val="18"/>
              </w:rPr>
            </w:pPr>
            <w:r w:rsidRPr="009778F4">
              <w:rPr>
                <w:rFonts w:ascii="Arial" w:eastAsia="SimSun" w:hAnsi="Arial" w:cs="Arial"/>
                <w:color w:val="000000"/>
                <w:kern w:val="0"/>
                <w:sz w:val="18"/>
                <w:szCs w:val="18"/>
              </w:rPr>
              <w:t>-0.2</w:t>
            </w:r>
            <w:r>
              <w:rPr>
                <w:rFonts w:ascii="Arial" w:eastAsia="SimSun" w:hAnsi="Arial" w:cs="Arial" w:hint="eastAsia"/>
                <w:color w:val="000000"/>
                <w:kern w:val="0"/>
                <w:sz w:val="18"/>
                <w:szCs w:val="18"/>
              </w:rPr>
              <w:t>30</w:t>
            </w:r>
          </w:p>
        </w:tc>
        <w:tc>
          <w:tcPr>
            <w:tcW w:w="1275" w:type="dxa"/>
            <w:hideMark/>
          </w:tcPr>
          <w:p w14:paraId="330FA622" w14:textId="77777777" w:rsidR="008B4E4F" w:rsidRPr="009778F4" w:rsidRDefault="008B4E4F" w:rsidP="00C37399">
            <w:pPr>
              <w:widowControl/>
              <w:jc w:val="center"/>
              <w:rPr>
                <w:rFonts w:ascii="Arial" w:eastAsia="SimSun" w:hAnsi="Arial" w:cs="Arial"/>
                <w:b/>
                <w:bCs/>
                <w:color w:val="000000"/>
                <w:kern w:val="0"/>
                <w:sz w:val="18"/>
                <w:szCs w:val="18"/>
              </w:rPr>
            </w:pPr>
            <w:r w:rsidRPr="009778F4">
              <w:rPr>
                <w:rFonts w:ascii="Arial" w:eastAsia="SimSun" w:hAnsi="Arial" w:cs="Arial"/>
                <w:b/>
                <w:bCs/>
                <w:color w:val="000000"/>
                <w:kern w:val="0"/>
                <w:sz w:val="18"/>
                <w:szCs w:val="18"/>
              </w:rPr>
              <w:t>0.0288*</w:t>
            </w:r>
          </w:p>
        </w:tc>
      </w:tr>
      <w:tr w:rsidR="008B4E4F" w:rsidRPr="009778F4" w14:paraId="6C89C593" w14:textId="77777777" w:rsidTr="0005115B">
        <w:trPr>
          <w:trHeight w:val="270"/>
        </w:trPr>
        <w:tc>
          <w:tcPr>
            <w:tcW w:w="2972" w:type="dxa"/>
            <w:hideMark/>
          </w:tcPr>
          <w:p w14:paraId="152F1996" w14:textId="77777777" w:rsidR="008B4E4F" w:rsidRPr="009778F4" w:rsidRDefault="008B4E4F" w:rsidP="00C37399">
            <w:pPr>
              <w:widowControl/>
              <w:jc w:val="left"/>
              <w:rPr>
                <w:rFonts w:ascii="Arial" w:eastAsia="SimSun" w:hAnsi="Arial" w:cs="Arial"/>
                <w:color w:val="000000"/>
                <w:kern w:val="0"/>
                <w:sz w:val="18"/>
                <w:szCs w:val="18"/>
              </w:rPr>
            </w:pPr>
            <w:proofErr w:type="spellStart"/>
            <w:r w:rsidRPr="009778F4">
              <w:rPr>
                <w:rFonts w:ascii="Arial" w:eastAsia="SimSun" w:hAnsi="Arial" w:cs="Arial"/>
                <w:color w:val="000000"/>
                <w:kern w:val="0"/>
                <w:sz w:val="18"/>
                <w:szCs w:val="18"/>
              </w:rPr>
              <w:t>CC_Anterior</w:t>
            </w:r>
            <w:proofErr w:type="spellEnd"/>
            <w:r w:rsidRPr="009778F4">
              <w:rPr>
                <w:rFonts w:ascii="Arial" w:eastAsia="SimSun" w:hAnsi="Arial" w:cs="Arial"/>
                <w:color w:val="000000"/>
                <w:kern w:val="0"/>
                <w:sz w:val="18"/>
                <w:szCs w:val="18"/>
              </w:rPr>
              <w:t xml:space="preserve"> volume</w:t>
            </w:r>
          </w:p>
        </w:tc>
        <w:tc>
          <w:tcPr>
            <w:tcW w:w="3686" w:type="dxa"/>
          </w:tcPr>
          <w:p w14:paraId="4AF5412B" w14:textId="77777777" w:rsidR="008B4E4F" w:rsidRPr="009778F4" w:rsidRDefault="008B4E4F" w:rsidP="00C37399">
            <w:pPr>
              <w:widowControl/>
              <w:jc w:val="left"/>
              <w:rPr>
                <w:rFonts w:ascii="Arial" w:eastAsia="SimSun" w:hAnsi="Arial" w:cs="Arial"/>
                <w:color w:val="000000"/>
                <w:kern w:val="0"/>
                <w:sz w:val="18"/>
                <w:szCs w:val="18"/>
              </w:rPr>
            </w:pPr>
            <w:r w:rsidRPr="009778F4">
              <w:rPr>
                <w:rFonts w:ascii="Arial" w:eastAsia="SimSun" w:hAnsi="Arial" w:cs="Arial"/>
                <w:color w:val="000000"/>
                <w:kern w:val="0"/>
                <w:sz w:val="18"/>
                <w:szCs w:val="18"/>
              </w:rPr>
              <w:t>corpus callosum anterior</w:t>
            </w:r>
          </w:p>
        </w:tc>
        <w:tc>
          <w:tcPr>
            <w:tcW w:w="1134" w:type="dxa"/>
            <w:hideMark/>
          </w:tcPr>
          <w:p w14:paraId="3DD1F8DF" w14:textId="77777777" w:rsidR="008B4E4F" w:rsidRPr="009778F4" w:rsidRDefault="008B4E4F" w:rsidP="00C37399">
            <w:pPr>
              <w:widowControl/>
              <w:jc w:val="center"/>
              <w:rPr>
                <w:rFonts w:ascii="Arial" w:eastAsia="SimSun" w:hAnsi="Arial" w:cs="Arial"/>
                <w:color w:val="000000"/>
                <w:kern w:val="0"/>
                <w:sz w:val="18"/>
                <w:szCs w:val="18"/>
              </w:rPr>
            </w:pPr>
            <w:r w:rsidRPr="009778F4">
              <w:rPr>
                <w:rFonts w:ascii="Arial" w:eastAsia="SimSun" w:hAnsi="Arial" w:cs="Arial"/>
                <w:color w:val="000000"/>
                <w:kern w:val="0"/>
                <w:sz w:val="18"/>
                <w:szCs w:val="18"/>
              </w:rPr>
              <w:t>-0.32</w:t>
            </w:r>
            <w:r>
              <w:rPr>
                <w:rFonts w:ascii="Arial" w:eastAsia="SimSun" w:hAnsi="Arial" w:cs="Arial" w:hint="eastAsia"/>
                <w:color w:val="000000"/>
                <w:kern w:val="0"/>
                <w:sz w:val="18"/>
                <w:szCs w:val="18"/>
              </w:rPr>
              <w:t>9</w:t>
            </w:r>
          </w:p>
        </w:tc>
        <w:tc>
          <w:tcPr>
            <w:tcW w:w="1275" w:type="dxa"/>
            <w:tcBorders>
              <w:bottom w:val="single" w:sz="4" w:space="0" w:color="auto"/>
            </w:tcBorders>
            <w:hideMark/>
          </w:tcPr>
          <w:p w14:paraId="3B454C38" w14:textId="77777777" w:rsidR="008B4E4F" w:rsidRPr="009778F4" w:rsidRDefault="008B4E4F" w:rsidP="00C37399">
            <w:pPr>
              <w:widowControl/>
              <w:jc w:val="center"/>
              <w:rPr>
                <w:rFonts w:ascii="Arial" w:eastAsia="SimSun" w:hAnsi="Arial" w:cs="Arial"/>
                <w:b/>
                <w:bCs/>
                <w:color w:val="000000"/>
                <w:kern w:val="0"/>
                <w:sz w:val="18"/>
                <w:szCs w:val="18"/>
              </w:rPr>
            </w:pPr>
            <w:r w:rsidRPr="009778F4">
              <w:rPr>
                <w:rFonts w:ascii="Arial" w:eastAsia="SimSun" w:hAnsi="Arial" w:cs="Arial"/>
                <w:b/>
                <w:bCs/>
                <w:color w:val="000000"/>
                <w:kern w:val="0"/>
                <w:sz w:val="18"/>
                <w:szCs w:val="18"/>
              </w:rPr>
              <w:t>0.0014*</w:t>
            </w:r>
          </w:p>
        </w:tc>
      </w:tr>
    </w:tbl>
    <w:p w14:paraId="2B5CDDBC" w14:textId="77777777" w:rsidR="001B478B" w:rsidRDefault="001B478B">
      <w:pPr>
        <w:rPr>
          <w:sz w:val="28"/>
          <w:szCs w:val="22"/>
        </w:rPr>
      </w:pPr>
    </w:p>
    <w:p w14:paraId="7C6D924F" w14:textId="5546164E" w:rsidR="008B4E4F" w:rsidRPr="001B478B" w:rsidRDefault="001B478B">
      <w:pPr>
        <w:rPr>
          <w:sz w:val="28"/>
          <w:szCs w:val="22"/>
        </w:rPr>
      </w:pPr>
      <w:r w:rsidRPr="001B478B">
        <w:rPr>
          <w:sz w:val="28"/>
          <w:szCs w:val="22"/>
        </w:rPr>
        <w:t xml:space="preserve">Correlation between CSF IFN-β and brain MRI measures are assessed using partial correlations adjusted for age and sex. The significant correlation measures and related correlation coefficients (r) are shown in the table. *Significant values. </w:t>
      </w:r>
      <w:r w:rsidRPr="001B478B">
        <w:rPr>
          <w:i/>
          <w:iCs/>
          <w:sz w:val="28"/>
          <w:szCs w:val="22"/>
        </w:rPr>
        <w:t>p</w:t>
      </w:r>
      <w:r w:rsidRPr="001B478B">
        <w:rPr>
          <w:sz w:val="28"/>
          <w:szCs w:val="22"/>
        </w:rPr>
        <w:t xml:space="preserve"> value &lt; 0.05 means significant. Abbreviations: ROI, region of interest; </w:t>
      </w:r>
      <w:proofErr w:type="spellStart"/>
      <w:r w:rsidRPr="001B478B">
        <w:rPr>
          <w:sz w:val="28"/>
          <w:szCs w:val="22"/>
        </w:rPr>
        <w:t>lh</w:t>
      </w:r>
      <w:proofErr w:type="spellEnd"/>
      <w:r w:rsidRPr="001B478B">
        <w:rPr>
          <w:sz w:val="28"/>
          <w:szCs w:val="22"/>
        </w:rPr>
        <w:t>, left hemisphere; G, gyrus; S, sulci</w:t>
      </w:r>
      <w:r>
        <w:rPr>
          <w:sz w:val="28"/>
          <w:szCs w:val="22"/>
        </w:rPr>
        <w:t>; CC, corpus callosum</w:t>
      </w:r>
      <w:r w:rsidRPr="001B478B">
        <w:rPr>
          <w:sz w:val="28"/>
          <w:szCs w:val="22"/>
        </w:rPr>
        <w:t>.</w:t>
      </w:r>
    </w:p>
    <w:p w14:paraId="1292CEEC" w14:textId="77777777" w:rsidR="004B1486" w:rsidRPr="001B478B" w:rsidRDefault="004B1486"/>
    <w:p w14:paraId="2518EEB4" w14:textId="77777777" w:rsidR="007D5A7F" w:rsidRDefault="007D5A7F"/>
    <w:p w14:paraId="488A475B" w14:textId="77777777" w:rsidR="007D5A7F" w:rsidRDefault="007D5A7F"/>
    <w:p w14:paraId="7BE05156" w14:textId="77777777" w:rsidR="007D5A7F" w:rsidRDefault="007D5A7F"/>
    <w:p w14:paraId="5FA02C86" w14:textId="77777777" w:rsidR="009A4763" w:rsidRDefault="009A4763"/>
    <w:p w14:paraId="5169AD1C" w14:textId="77777777" w:rsidR="009A4763" w:rsidRDefault="009A4763">
      <w:pPr>
        <w:sectPr w:rsidR="009A4763" w:rsidSect="00D1474F">
          <w:pgSz w:w="11906" w:h="16838"/>
          <w:pgMar w:top="1440" w:right="1800" w:bottom="1440" w:left="1800" w:header="851" w:footer="992" w:gutter="0"/>
          <w:cols w:space="425"/>
          <w:docGrid w:type="lines" w:linePitch="435"/>
        </w:sectPr>
      </w:pPr>
    </w:p>
    <w:p w14:paraId="62CBD0FA" w14:textId="54068C8B" w:rsidR="008B4E4F" w:rsidRDefault="00F50CFB" w:rsidP="008B4E4F">
      <w:pPr>
        <w:rPr>
          <w:b/>
          <w:bCs/>
          <w:sz w:val="28"/>
          <w:szCs w:val="22"/>
        </w:rPr>
      </w:pPr>
      <w:r>
        <w:rPr>
          <w:b/>
          <w:bCs/>
          <w:sz w:val="28"/>
          <w:szCs w:val="22"/>
        </w:rPr>
        <w:lastRenderedPageBreak/>
        <w:t>Supplementary Table</w:t>
      </w:r>
      <w:r w:rsidR="008B4E4F" w:rsidRPr="008B7128">
        <w:rPr>
          <w:b/>
          <w:bCs/>
          <w:sz w:val="28"/>
          <w:szCs w:val="22"/>
        </w:rPr>
        <w:t xml:space="preserve"> </w:t>
      </w:r>
      <w:r w:rsidR="00A021BC" w:rsidRPr="008B7128">
        <w:rPr>
          <w:b/>
          <w:bCs/>
          <w:sz w:val="28"/>
          <w:szCs w:val="22"/>
        </w:rPr>
        <w:t>5</w:t>
      </w:r>
      <w:r w:rsidR="008B4E4F" w:rsidRPr="009A4763">
        <w:rPr>
          <w:b/>
          <w:bCs/>
        </w:rPr>
        <w:t xml:space="preserve"> </w:t>
      </w:r>
      <w:r w:rsidR="009A4763" w:rsidRPr="009A4763">
        <w:rPr>
          <w:b/>
          <w:bCs/>
          <w:sz w:val="28"/>
          <w:szCs w:val="22"/>
        </w:rPr>
        <w:t>Summary of significant correlation measures of brain MRI with CSF IL-6.</w:t>
      </w:r>
    </w:p>
    <w:p w14:paraId="558FEB15" w14:textId="77777777" w:rsidR="009A4763" w:rsidRPr="009A4763" w:rsidRDefault="009A4763" w:rsidP="008B4E4F">
      <w:pPr>
        <w:rPr>
          <w:b/>
          <w:bCs/>
          <w:sz w:val="28"/>
          <w:szCs w:val="22"/>
        </w:rPr>
      </w:pPr>
    </w:p>
    <w:tbl>
      <w:tblPr>
        <w:tblStyle w:val="TableGrid"/>
        <w:tblW w:w="9067" w:type="dxa"/>
        <w:tblLayout w:type="fixed"/>
        <w:tblLook w:val="04A0" w:firstRow="1" w:lastRow="0" w:firstColumn="1" w:lastColumn="0" w:noHBand="0" w:noVBand="1"/>
      </w:tblPr>
      <w:tblGrid>
        <w:gridCol w:w="2972"/>
        <w:gridCol w:w="3686"/>
        <w:gridCol w:w="1275"/>
        <w:gridCol w:w="1134"/>
      </w:tblGrid>
      <w:tr w:rsidR="008B4E4F" w:rsidRPr="009778F4" w14:paraId="1D49B12D" w14:textId="77777777" w:rsidTr="00734D2C">
        <w:tc>
          <w:tcPr>
            <w:tcW w:w="2972" w:type="dxa"/>
          </w:tcPr>
          <w:p w14:paraId="401CFFD4" w14:textId="77777777" w:rsidR="008B4E4F" w:rsidRPr="009778F4" w:rsidRDefault="008B4E4F" w:rsidP="00C37399">
            <w:pPr>
              <w:jc w:val="left"/>
              <w:rPr>
                <w:rFonts w:ascii="Arial" w:hAnsi="Arial" w:cs="Arial"/>
                <w:sz w:val="18"/>
                <w:szCs w:val="18"/>
              </w:rPr>
            </w:pPr>
            <w:r w:rsidRPr="009778F4">
              <w:rPr>
                <w:rFonts w:ascii="Arial" w:hAnsi="Arial" w:cs="Arial"/>
                <w:kern w:val="0"/>
                <w:sz w:val="18"/>
                <w:szCs w:val="18"/>
              </w:rPr>
              <w:t xml:space="preserve">ROI in </w:t>
            </w:r>
            <w:r>
              <w:rPr>
                <w:rFonts w:ascii="Arial" w:hAnsi="Arial" w:cs="Arial"/>
                <w:kern w:val="0"/>
                <w:sz w:val="18"/>
                <w:szCs w:val="18"/>
              </w:rPr>
              <w:t>b</w:t>
            </w:r>
            <w:r w:rsidRPr="009778F4">
              <w:rPr>
                <w:rFonts w:ascii="Arial" w:hAnsi="Arial" w:cs="Arial"/>
                <w:kern w:val="0"/>
                <w:sz w:val="18"/>
                <w:szCs w:val="18"/>
              </w:rPr>
              <w:t>rain MRI</w:t>
            </w:r>
          </w:p>
        </w:tc>
        <w:tc>
          <w:tcPr>
            <w:tcW w:w="3686" w:type="dxa"/>
          </w:tcPr>
          <w:p w14:paraId="338F4F45" w14:textId="77777777" w:rsidR="008B4E4F" w:rsidRPr="009778F4" w:rsidRDefault="008B4E4F" w:rsidP="00C37399">
            <w:pPr>
              <w:jc w:val="left"/>
              <w:rPr>
                <w:rFonts w:ascii="Arial" w:hAnsi="Arial" w:cs="Arial"/>
                <w:sz w:val="18"/>
                <w:szCs w:val="18"/>
              </w:rPr>
            </w:pPr>
            <w:r>
              <w:rPr>
                <w:rFonts w:ascii="Arial" w:hAnsi="Arial" w:cs="Arial" w:hint="eastAsia"/>
                <w:sz w:val="18"/>
                <w:szCs w:val="18"/>
              </w:rPr>
              <w:t>F</w:t>
            </w:r>
            <w:r>
              <w:rPr>
                <w:rFonts w:ascii="Arial" w:hAnsi="Arial" w:cs="Arial"/>
                <w:sz w:val="18"/>
                <w:szCs w:val="18"/>
              </w:rPr>
              <w:t>ull name of ROI in brain MRI</w:t>
            </w:r>
          </w:p>
        </w:tc>
        <w:tc>
          <w:tcPr>
            <w:tcW w:w="1275" w:type="dxa"/>
          </w:tcPr>
          <w:p w14:paraId="1BE0C915" w14:textId="77777777" w:rsidR="008B4E4F" w:rsidRPr="009778F4" w:rsidRDefault="008B4E4F" w:rsidP="00C37399">
            <w:pPr>
              <w:jc w:val="center"/>
              <w:rPr>
                <w:rFonts w:ascii="Arial" w:hAnsi="Arial" w:cs="Arial"/>
                <w:sz w:val="18"/>
                <w:szCs w:val="18"/>
              </w:rPr>
            </w:pPr>
            <w:r>
              <w:rPr>
                <w:rFonts w:ascii="Arial" w:hAnsi="Arial" w:cs="Arial"/>
                <w:sz w:val="18"/>
                <w:szCs w:val="18"/>
              </w:rPr>
              <w:t>r</w:t>
            </w:r>
          </w:p>
        </w:tc>
        <w:tc>
          <w:tcPr>
            <w:tcW w:w="1134" w:type="dxa"/>
          </w:tcPr>
          <w:p w14:paraId="198EFB41" w14:textId="77777777" w:rsidR="008B4E4F" w:rsidRPr="009778F4" w:rsidRDefault="008B4E4F" w:rsidP="00C37399">
            <w:pPr>
              <w:jc w:val="center"/>
              <w:rPr>
                <w:rFonts w:ascii="Arial" w:hAnsi="Arial" w:cs="Arial"/>
                <w:sz w:val="18"/>
                <w:szCs w:val="18"/>
              </w:rPr>
            </w:pPr>
            <w:r w:rsidRPr="009778F4">
              <w:rPr>
                <w:rFonts w:ascii="Arial" w:hAnsi="Arial" w:cs="Arial"/>
                <w:i/>
                <w:iCs/>
                <w:sz w:val="18"/>
                <w:szCs w:val="18"/>
              </w:rPr>
              <w:t>p</w:t>
            </w:r>
            <w:r w:rsidRPr="009778F4">
              <w:rPr>
                <w:rFonts w:ascii="Arial" w:hAnsi="Arial" w:cs="Arial"/>
                <w:sz w:val="18"/>
                <w:szCs w:val="18"/>
              </w:rPr>
              <w:t xml:space="preserve"> values</w:t>
            </w:r>
          </w:p>
        </w:tc>
      </w:tr>
      <w:tr w:rsidR="008B4E4F" w:rsidRPr="009778F4" w14:paraId="2DCBA4F8" w14:textId="77777777" w:rsidTr="00734D2C">
        <w:trPr>
          <w:trHeight w:val="270"/>
        </w:trPr>
        <w:tc>
          <w:tcPr>
            <w:tcW w:w="2972" w:type="dxa"/>
          </w:tcPr>
          <w:p w14:paraId="2F1EC68B" w14:textId="77777777" w:rsidR="008B4E4F" w:rsidRPr="009778F4" w:rsidRDefault="008B4E4F" w:rsidP="00C37399">
            <w:pPr>
              <w:widowControl/>
              <w:jc w:val="left"/>
              <w:rPr>
                <w:rFonts w:ascii="Arial" w:eastAsia="SimSun" w:hAnsi="Arial" w:cs="Arial"/>
                <w:color w:val="000000"/>
                <w:kern w:val="0"/>
                <w:sz w:val="18"/>
                <w:szCs w:val="18"/>
              </w:rPr>
            </w:pPr>
            <w:proofErr w:type="spellStart"/>
            <w:r w:rsidRPr="00865E13">
              <w:rPr>
                <w:rFonts w:ascii="Arial" w:eastAsia="SimSun" w:hAnsi="Arial" w:cs="Arial"/>
                <w:color w:val="000000"/>
                <w:kern w:val="0"/>
                <w:sz w:val="18"/>
                <w:szCs w:val="18"/>
              </w:rPr>
              <w:t>lh_G_front_infOrbital_thickness</w:t>
            </w:r>
            <w:proofErr w:type="spellEnd"/>
          </w:p>
        </w:tc>
        <w:tc>
          <w:tcPr>
            <w:tcW w:w="3686" w:type="dxa"/>
          </w:tcPr>
          <w:p w14:paraId="4AB38901" w14:textId="77777777" w:rsidR="008B4E4F" w:rsidRPr="009778F4" w:rsidRDefault="00A32093" w:rsidP="00C37399">
            <w:pPr>
              <w:widowControl/>
              <w:jc w:val="left"/>
              <w:rPr>
                <w:rFonts w:ascii="Arial" w:eastAsia="SimSun" w:hAnsi="Arial" w:cs="Arial"/>
                <w:color w:val="000000"/>
                <w:kern w:val="0"/>
                <w:sz w:val="18"/>
                <w:szCs w:val="18"/>
              </w:rPr>
            </w:pPr>
            <w:r>
              <w:rPr>
                <w:rFonts w:ascii="Arial" w:eastAsia="SimSun" w:hAnsi="Arial" w:cs="Arial"/>
                <w:color w:val="000000"/>
                <w:kern w:val="0"/>
                <w:sz w:val="18"/>
                <w:szCs w:val="18"/>
              </w:rPr>
              <w:t>Inferior frontal gyrus in the orbital region</w:t>
            </w:r>
          </w:p>
        </w:tc>
        <w:tc>
          <w:tcPr>
            <w:tcW w:w="1275" w:type="dxa"/>
            <w:tcBorders>
              <w:top w:val="nil"/>
              <w:left w:val="nil"/>
              <w:bottom w:val="nil"/>
              <w:right w:val="single" w:sz="4" w:space="0" w:color="auto"/>
            </w:tcBorders>
            <w:shd w:val="clear" w:color="auto" w:fill="auto"/>
          </w:tcPr>
          <w:p w14:paraId="649BC247" w14:textId="77777777" w:rsidR="008B4E4F" w:rsidRPr="00451C7A" w:rsidRDefault="008B4E4F" w:rsidP="00C37399">
            <w:pPr>
              <w:widowControl/>
              <w:jc w:val="center"/>
              <w:rPr>
                <w:rFonts w:ascii="Arial" w:eastAsia="SimSun" w:hAnsi="Arial" w:cs="Arial"/>
                <w:color w:val="000000"/>
                <w:kern w:val="0"/>
                <w:sz w:val="18"/>
                <w:szCs w:val="18"/>
              </w:rPr>
            </w:pPr>
            <w:r w:rsidRPr="00451C7A">
              <w:rPr>
                <w:rFonts w:ascii="Arial" w:eastAsia="MingLiU" w:hAnsi="Arial" w:cs="Arial"/>
                <w:color w:val="010205"/>
                <w:sz w:val="18"/>
                <w:szCs w:val="18"/>
              </w:rPr>
              <w:t>-0.371</w:t>
            </w:r>
          </w:p>
        </w:tc>
        <w:tc>
          <w:tcPr>
            <w:tcW w:w="1134" w:type="dxa"/>
            <w:tcBorders>
              <w:top w:val="single" w:sz="4" w:space="0" w:color="auto"/>
              <w:left w:val="single" w:sz="4" w:space="0" w:color="auto"/>
              <w:bottom w:val="single" w:sz="4" w:space="0" w:color="auto"/>
              <w:right w:val="single" w:sz="4" w:space="0" w:color="auto"/>
            </w:tcBorders>
            <w:shd w:val="clear" w:color="000000" w:fill="FFFFFF"/>
          </w:tcPr>
          <w:p w14:paraId="4679129B" w14:textId="77777777" w:rsidR="008B4E4F" w:rsidRPr="00451C7A" w:rsidRDefault="008B4E4F" w:rsidP="00C37399">
            <w:pPr>
              <w:widowControl/>
              <w:jc w:val="center"/>
              <w:rPr>
                <w:rFonts w:ascii="Arial" w:eastAsia="SimSun" w:hAnsi="Arial" w:cs="Arial"/>
                <w:b/>
                <w:bCs/>
                <w:color w:val="000000"/>
                <w:kern w:val="0"/>
                <w:sz w:val="18"/>
                <w:szCs w:val="18"/>
              </w:rPr>
            </w:pPr>
            <w:r w:rsidRPr="00451C7A">
              <w:rPr>
                <w:rFonts w:ascii="Arial" w:eastAsia="MingLiU" w:hAnsi="Arial" w:cs="Arial"/>
                <w:b/>
                <w:bCs/>
                <w:color w:val="010205"/>
                <w:sz w:val="18"/>
                <w:szCs w:val="18"/>
              </w:rPr>
              <w:t>0.000</w:t>
            </w:r>
            <w:r>
              <w:rPr>
                <w:rFonts w:asciiTheme="minorEastAsia" w:hAnsiTheme="minorEastAsia" w:cs="Arial" w:hint="eastAsia"/>
                <w:b/>
                <w:bCs/>
                <w:color w:val="010205"/>
                <w:sz w:val="18"/>
                <w:szCs w:val="18"/>
              </w:rPr>
              <w:t>*</w:t>
            </w:r>
          </w:p>
        </w:tc>
      </w:tr>
      <w:tr w:rsidR="008B4E4F" w:rsidRPr="009778F4" w14:paraId="2B2F0EAC" w14:textId="77777777" w:rsidTr="00734D2C">
        <w:trPr>
          <w:trHeight w:val="270"/>
        </w:trPr>
        <w:tc>
          <w:tcPr>
            <w:tcW w:w="2972" w:type="dxa"/>
          </w:tcPr>
          <w:p w14:paraId="78847DB4" w14:textId="77777777" w:rsidR="008B4E4F" w:rsidRPr="009778F4" w:rsidRDefault="008B4E4F" w:rsidP="00C37399">
            <w:pPr>
              <w:widowControl/>
              <w:jc w:val="left"/>
              <w:rPr>
                <w:rFonts w:ascii="Arial" w:eastAsia="SimSun" w:hAnsi="Arial" w:cs="Arial"/>
                <w:color w:val="000000"/>
                <w:kern w:val="0"/>
                <w:sz w:val="18"/>
                <w:szCs w:val="18"/>
              </w:rPr>
            </w:pPr>
            <w:proofErr w:type="spellStart"/>
            <w:r w:rsidRPr="00865E13">
              <w:rPr>
                <w:rFonts w:ascii="Arial" w:eastAsia="SimSun" w:hAnsi="Arial" w:cs="Arial"/>
                <w:color w:val="000000"/>
                <w:kern w:val="0"/>
                <w:sz w:val="18"/>
                <w:szCs w:val="18"/>
              </w:rPr>
              <w:t>LeftThalamus</w:t>
            </w:r>
            <w:proofErr w:type="spellEnd"/>
          </w:p>
        </w:tc>
        <w:tc>
          <w:tcPr>
            <w:tcW w:w="3686" w:type="dxa"/>
          </w:tcPr>
          <w:p w14:paraId="0DD76AC3" w14:textId="77777777" w:rsidR="008B4E4F" w:rsidRPr="009778F4" w:rsidRDefault="00A32093" w:rsidP="00C37399">
            <w:pPr>
              <w:widowControl/>
              <w:jc w:val="left"/>
              <w:rPr>
                <w:rFonts w:ascii="Arial" w:eastAsia="SimSun" w:hAnsi="Arial" w:cs="Arial"/>
                <w:color w:val="000000"/>
                <w:kern w:val="0"/>
                <w:sz w:val="18"/>
                <w:szCs w:val="18"/>
              </w:rPr>
            </w:pPr>
            <w:r>
              <w:rPr>
                <w:rFonts w:ascii="Arial" w:eastAsia="SimSun" w:hAnsi="Arial" w:cs="Arial" w:hint="eastAsia"/>
                <w:color w:val="000000"/>
                <w:kern w:val="0"/>
                <w:sz w:val="18"/>
                <w:szCs w:val="18"/>
              </w:rPr>
              <w:t>T</w:t>
            </w:r>
            <w:r>
              <w:rPr>
                <w:rFonts w:ascii="Arial" w:eastAsia="SimSun" w:hAnsi="Arial" w:cs="Arial"/>
                <w:color w:val="000000"/>
                <w:kern w:val="0"/>
                <w:sz w:val="18"/>
                <w:szCs w:val="18"/>
              </w:rPr>
              <w:t>halamus</w:t>
            </w:r>
          </w:p>
        </w:tc>
        <w:tc>
          <w:tcPr>
            <w:tcW w:w="1275" w:type="dxa"/>
            <w:tcBorders>
              <w:top w:val="single" w:sz="4" w:space="0" w:color="152935"/>
              <w:left w:val="single" w:sz="4" w:space="0" w:color="E0E0E0"/>
              <w:bottom w:val="single" w:sz="4" w:space="0" w:color="AEAEAE"/>
              <w:right w:val="single" w:sz="4" w:space="0" w:color="auto"/>
            </w:tcBorders>
            <w:shd w:val="clear" w:color="auto" w:fill="auto"/>
          </w:tcPr>
          <w:p w14:paraId="1C2784CC" w14:textId="77777777" w:rsidR="008B4E4F" w:rsidRPr="00451C7A" w:rsidRDefault="008B4E4F" w:rsidP="00C37399">
            <w:pPr>
              <w:widowControl/>
              <w:jc w:val="center"/>
              <w:rPr>
                <w:rFonts w:ascii="Arial" w:eastAsia="SimSun" w:hAnsi="Arial" w:cs="Arial"/>
                <w:color w:val="000000"/>
                <w:kern w:val="0"/>
                <w:sz w:val="18"/>
                <w:szCs w:val="18"/>
              </w:rPr>
            </w:pPr>
            <w:r w:rsidRPr="00451C7A">
              <w:rPr>
                <w:rFonts w:ascii="Arial" w:eastAsia="MingLiU" w:hAnsi="Arial" w:cs="Arial"/>
                <w:color w:val="010205"/>
                <w:sz w:val="18"/>
                <w:szCs w:val="18"/>
              </w:rPr>
              <w:t>-0.306</w:t>
            </w:r>
          </w:p>
        </w:tc>
        <w:tc>
          <w:tcPr>
            <w:tcW w:w="1134" w:type="dxa"/>
            <w:tcBorders>
              <w:top w:val="single" w:sz="4" w:space="0" w:color="auto"/>
              <w:left w:val="single" w:sz="4" w:space="0" w:color="auto"/>
              <w:bottom w:val="single" w:sz="4" w:space="0" w:color="auto"/>
              <w:right w:val="single" w:sz="4" w:space="0" w:color="auto"/>
            </w:tcBorders>
            <w:shd w:val="clear" w:color="000000" w:fill="FFFFFF"/>
          </w:tcPr>
          <w:p w14:paraId="331E444D" w14:textId="77777777" w:rsidR="008B4E4F" w:rsidRPr="00451C7A" w:rsidRDefault="008B4E4F" w:rsidP="00C37399">
            <w:pPr>
              <w:widowControl/>
              <w:jc w:val="center"/>
              <w:rPr>
                <w:rFonts w:ascii="Arial" w:eastAsia="SimSun" w:hAnsi="Arial" w:cs="Arial"/>
                <w:b/>
                <w:bCs/>
                <w:color w:val="000000"/>
                <w:kern w:val="0"/>
                <w:sz w:val="18"/>
                <w:szCs w:val="18"/>
              </w:rPr>
            </w:pPr>
            <w:r w:rsidRPr="00451C7A">
              <w:rPr>
                <w:rFonts w:ascii="Arial" w:eastAsia="MingLiU" w:hAnsi="Arial" w:cs="Arial"/>
                <w:b/>
                <w:bCs/>
                <w:color w:val="010205"/>
                <w:sz w:val="18"/>
                <w:szCs w:val="18"/>
              </w:rPr>
              <w:t>0.004</w:t>
            </w:r>
            <w:r>
              <w:rPr>
                <w:rFonts w:asciiTheme="minorEastAsia" w:hAnsiTheme="minorEastAsia" w:cs="Arial" w:hint="eastAsia"/>
                <w:b/>
                <w:bCs/>
                <w:color w:val="010205"/>
                <w:sz w:val="18"/>
                <w:szCs w:val="18"/>
              </w:rPr>
              <w:t>*</w:t>
            </w:r>
          </w:p>
        </w:tc>
      </w:tr>
      <w:tr w:rsidR="008B4E4F" w:rsidRPr="009778F4" w14:paraId="6C15DDFB" w14:textId="77777777" w:rsidTr="00734D2C">
        <w:trPr>
          <w:trHeight w:val="270"/>
        </w:trPr>
        <w:tc>
          <w:tcPr>
            <w:tcW w:w="2972" w:type="dxa"/>
          </w:tcPr>
          <w:p w14:paraId="4752A803" w14:textId="77777777" w:rsidR="008B4E4F" w:rsidRPr="009778F4" w:rsidRDefault="008B4E4F" w:rsidP="00C37399">
            <w:pPr>
              <w:widowControl/>
              <w:jc w:val="left"/>
              <w:rPr>
                <w:rFonts w:ascii="Arial" w:eastAsia="SimSun" w:hAnsi="Arial" w:cs="Arial"/>
                <w:color w:val="000000"/>
                <w:kern w:val="0"/>
                <w:sz w:val="18"/>
                <w:szCs w:val="18"/>
              </w:rPr>
            </w:pPr>
            <w:proofErr w:type="spellStart"/>
            <w:r w:rsidRPr="00865E13">
              <w:rPr>
                <w:rFonts w:ascii="Arial" w:eastAsia="SimSun" w:hAnsi="Arial" w:cs="Arial"/>
                <w:color w:val="000000"/>
                <w:kern w:val="0"/>
                <w:sz w:val="18"/>
                <w:szCs w:val="18"/>
              </w:rPr>
              <w:t>LeftPallidum</w:t>
            </w:r>
            <w:proofErr w:type="spellEnd"/>
          </w:p>
        </w:tc>
        <w:tc>
          <w:tcPr>
            <w:tcW w:w="3686" w:type="dxa"/>
          </w:tcPr>
          <w:p w14:paraId="49045886" w14:textId="77777777" w:rsidR="008B4E4F" w:rsidRPr="009778F4" w:rsidRDefault="00A32093" w:rsidP="00C37399">
            <w:pPr>
              <w:widowControl/>
              <w:jc w:val="left"/>
              <w:rPr>
                <w:rFonts w:ascii="Arial" w:eastAsia="SimSun" w:hAnsi="Arial" w:cs="Arial"/>
                <w:color w:val="000000"/>
                <w:kern w:val="0"/>
                <w:sz w:val="18"/>
                <w:szCs w:val="18"/>
              </w:rPr>
            </w:pPr>
            <w:r>
              <w:rPr>
                <w:rFonts w:ascii="Arial" w:eastAsia="SimSun" w:hAnsi="Arial" w:cs="Arial"/>
                <w:color w:val="000000"/>
                <w:kern w:val="0"/>
                <w:sz w:val="18"/>
                <w:szCs w:val="18"/>
              </w:rPr>
              <w:t>Pallidum</w:t>
            </w:r>
          </w:p>
        </w:tc>
        <w:tc>
          <w:tcPr>
            <w:tcW w:w="1275" w:type="dxa"/>
            <w:tcBorders>
              <w:top w:val="single" w:sz="4" w:space="0" w:color="152935"/>
              <w:left w:val="single" w:sz="4" w:space="0" w:color="E0E0E0"/>
              <w:bottom w:val="single" w:sz="4" w:space="0" w:color="AEAEAE"/>
              <w:right w:val="single" w:sz="4" w:space="0" w:color="auto"/>
            </w:tcBorders>
            <w:shd w:val="clear" w:color="auto" w:fill="auto"/>
          </w:tcPr>
          <w:p w14:paraId="46C4F9ED" w14:textId="77777777" w:rsidR="008B4E4F" w:rsidRPr="00451C7A" w:rsidRDefault="008B4E4F" w:rsidP="00C37399">
            <w:pPr>
              <w:widowControl/>
              <w:jc w:val="center"/>
              <w:rPr>
                <w:rFonts w:ascii="Arial" w:eastAsia="SimSun" w:hAnsi="Arial" w:cs="Arial"/>
                <w:color w:val="000000"/>
                <w:kern w:val="0"/>
                <w:sz w:val="18"/>
                <w:szCs w:val="18"/>
              </w:rPr>
            </w:pPr>
            <w:r w:rsidRPr="00451C7A">
              <w:rPr>
                <w:rFonts w:ascii="Arial" w:eastAsia="MingLiU" w:hAnsi="Arial" w:cs="Arial"/>
                <w:color w:val="010205"/>
                <w:sz w:val="18"/>
                <w:szCs w:val="18"/>
              </w:rPr>
              <w:t>-0.222</w:t>
            </w:r>
          </w:p>
        </w:tc>
        <w:tc>
          <w:tcPr>
            <w:tcW w:w="1134" w:type="dxa"/>
            <w:tcBorders>
              <w:top w:val="single" w:sz="4" w:space="0" w:color="auto"/>
              <w:left w:val="single" w:sz="4" w:space="0" w:color="auto"/>
              <w:bottom w:val="single" w:sz="4" w:space="0" w:color="auto"/>
              <w:right w:val="single" w:sz="4" w:space="0" w:color="auto"/>
            </w:tcBorders>
            <w:shd w:val="clear" w:color="000000" w:fill="FFFFFF"/>
          </w:tcPr>
          <w:p w14:paraId="0DB4CC7F" w14:textId="77777777" w:rsidR="008B4E4F" w:rsidRPr="00451C7A" w:rsidRDefault="008B4E4F" w:rsidP="00C37399">
            <w:pPr>
              <w:widowControl/>
              <w:jc w:val="center"/>
              <w:rPr>
                <w:rFonts w:ascii="Arial" w:eastAsia="SimSun" w:hAnsi="Arial" w:cs="Arial"/>
                <w:b/>
                <w:bCs/>
                <w:color w:val="000000"/>
                <w:kern w:val="0"/>
                <w:sz w:val="18"/>
                <w:szCs w:val="18"/>
              </w:rPr>
            </w:pPr>
            <w:r w:rsidRPr="00451C7A">
              <w:rPr>
                <w:rFonts w:ascii="Arial" w:eastAsia="MingLiU" w:hAnsi="Arial" w:cs="Arial"/>
                <w:b/>
                <w:bCs/>
                <w:color w:val="010205"/>
                <w:sz w:val="18"/>
                <w:szCs w:val="18"/>
              </w:rPr>
              <w:t>0.037</w:t>
            </w:r>
            <w:r>
              <w:rPr>
                <w:rFonts w:ascii="Arial" w:eastAsia="MingLiU" w:hAnsi="Arial" w:cs="Arial"/>
                <w:b/>
                <w:bCs/>
                <w:color w:val="010205"/>
                <w:sz w:val="18"/>
                <w:szCs w:val="18"/>
              </w:rPr>
              <w:t>*</w:t>
            </w:r>
          </w:p>
        </w:tc>
      </w:tr>
      <w:tr w:rsidR="008B4E4F" w:rsidRPr="009778F4" w14:paraId="6EE2649A" w14:textId="77777777" w:rsidTr="00734D2C">
        <w:trPr>
          <w:trHeight w:val="270"/>
        </w:trPr>
        <w:tc>
          <w:tcPr>
            <w:tcW w:w="2972" w:type="dxa"/>
          </w:tcPr>
          <w:p w14:paraId="1DF1C8B7" w14:textId="77777777" w:rsidR="008B4E4F" w:rsidRPr="009778F4" w:rsidRDefault="008B4E4F" w:rsidP="00C37399">
            <w:pPr>
              <w:widowControl/>
              <w:jc w:val="left"/>
              <w:rPr>
                <w:rFonts w:ascii="Arial" w:eastAsia="SimSun" w:hAnsi="Arial" w:cs="Arial"/>
                <w:color w:val="000000"/>
                <w:kern w:val="0"/>
                <w:sz w:val="18"/>
                <w:szCs w:val="18"/>
              </w:rPr>
            </w:pPr>
            <w:proofErr w:type="spellStart"/>
            <w:r w:rsidRPr="00865E13">
              <w:rPr>
                <w:rFonts w:ascii="Arial" w:eastAsia="SimSun" w:hAnsi="Arial" w:cs="Arial"/>
                <w:color w:val="000000"/>
                <w:kern w:val="0"/>
                <w:sz w:val="18"/>
                <w:szCs w:val="18"/>
              </w:rPr>
              <w:t>lh_S_precentralinfpart_thickness</w:t>
            </w:r>
            <w:proofErr w:type="spellEnd"/>
          </w:p>
        </w:tc>
        <w:tc>
          <w:tcPr>
            <w:tcW w:w="3686" w:type="dxa"/>
          </w:tcPr>
          <w:p w14:paraId="5FADE8EC" w14:textId="77777777" w:rsidR="008B4E4F" w:rsidRPr="009778F4" w:rsidRDefault="00A32093" w:rsidP="00C37399">
            <w:pPr>
              <w:widowControl/>
              <w:jc w:val="left"/>
              <w:rPr>
                <w:rFonts w:ascii="Arial" w:eastAsia="SimSun" w:hAnsi="Arial" w:cs="Arial"/>
                <w:color w:val="000000"/>
                <w:kern w:val="0"/>
                <w:sz w:val="18"/>
                <w:szCs w:val="18"/>
              </w:rPr>
            </w:pPr>
            <w:r>
              <w:rPr>
                <w:rFonts w:ascii="Arial" w:eastAsia="SimSun" w:hAnsi="Arial" w:cs="Arial"/>
                <w:color w:val="000000"/>
                <w:kern w:val="0"/>
                <w:sz w:val="18"/>
                <w:szCs w:val="18"/>
              </w:rPr>
              <w:t xml:space="preserve">Precentral </w:t>
            </w:r>
            <w:r w:rsidRPr="009778F4">
              <w:rPr>
                <w:rFonts w:ascii="Arial" w:eastAsia="SimSun" w:hAnsi="Arial" w:cs="Arial"/>
                <w:color w:val="000000"/>
                <w:kern w:val="0"/>
                <w:sz w:val="18"/>
                <w:szCs w:val="18"/>
              </w:rPr>
              <w:t>sulcus</w:t>
            </w:r>
            <w:r>
              <w:rPr>
                <w:rFonts w:ascii="Arial" w:eastAsia="SimSun" w:hAnsi="Arial" w:cs="Arial"/>
                <w:color w:val="000000"/>
                <w:kern w:val="0"/>
                <w:sz w:val="18"/>
                <w:szCs w:val="18"/>
              </w:rPr>
              <w:t xml:space="preserve"> in the inferior part</w:t>
            </w:r>
          </w:p>
        </w:tc>
        <w:tc>
          <w:tcPr>
            <w:tcW w:w="1275" w:type="dxa"/>
            <w:tcBorders>
              <w:top w:val="single" w:sz="4" w:space="0" w:color="152935"/>
              <w:left w:val="single" w:sz="4" w:space="0" w:color="E0E0E0"/>
              <w:bottom w:val="single" w:sz="4" w:space="0" w:color="AEAEAE"/>
              <w:right w:val="single" w:sz="4" w:space="0" w:color="auto"/>
            </w:tcBorders>
            <w:shd w:val="clear" w:color="auto" w:fill="auto"/>
          </w:tcPr>
          <w:p w14:paraId="2DCD9AC6" w14:textId="77777777" w:rsidR="008B4E4F" w:rsidRPr="00451C7A" w:rsidRDefault="008B4E4F" w:rsidP="00C37399">
            <w:pPr>
              <w:widowControl/>
              <w:jc w:val="center"/>
              <w:rPr>
                <w:rFonts w:ascii="Arial" w:eastAsia="SimSun" w:hAnsi="Arial" w:cs="Arial"/>
                <w:color w:val="000000"/>
                <w:kern w:val="0"/>
                <w:sz w:val="18"/>
                <w:szCs w:val="18"/>
              </w:rPr>
            </w:pPr>
            <w:r w:rsidRPr="00451C7A">
              <w:rPr>
                <w:rFonts w:ascii="Arial" w:eastAsia="MingLiU" w:hAnsi="Arial" w:cs="Arial"/>
                <w:color w:val="010205"/>
                <w:sz w:val="18"/>
                <w:szCs w:val="18"/>
              </w:rPr>
              <w:t>-0.279</w:t>
            </w:r>
          </w:p>
        </w:tc>
        <w:tc>
          <w:tcPr>
            <w:tcW w:w="1134" w:type="dxa"/>
            <w:tcBorders>
              <w:top w:val="single" w:sz="4" w:space="0" w:color="auto"/>
              <w:left w:val="single" w:sz="4" w:space="0" w:color="auto"/>
              <w:bottom w:val="single" w:sz="4" w:space="0" w:color="auto"/>
              <w:right w:val="single" w:sz="4" w:space="0" w:color="auto"/>
            </w:tcBorders>
            <w:shd w:val="clear" w:color="000000" w:fill="FFFFFF"/>
          </w:tcPr>
          <w:p w14:paraId="43B76D21" w14:textId="77777777" w:rsidR="008B4E4F" w:rsidRPr="00451C7A" w:rsidRDefault="008B4E4F" w:rsidP="00C37399">
            <w:pPr>
              <w:widowControl/>
              <w:jc w:val="center"/>
              <w:rPr>
                <w:rFonts w:ascii="Arial" w:eastAsia="SimSun" w:hAnsi="Arial" w:cs="Arial"/>
                <w:b/>
                <w:bCs/>
                <w:color w:val="000000"/>
                <w:kern w:val="0"/>
                <w:sz w:val="18"/>
                <w:szCs w:val="18"/>
              </w:rPr>
            </w:pPr>
            <w:r w:rsidRPr="00451C7A">
              <w:rPr>
                <w:rFonts w:ascii="Arial" w:eastAsia="MingLiU" w:hAnsi="Arial" w:cs="Arial"/>
                <w:b/>
                <w:bCs/>
                <w:color w:val="010205"/>
                <w:sz w:val="18"/>
                <w:szCs w:val="18"/>
              </w:rPr>
              <w:t>0.008</w:t>
            </w:r>
            <w:r>
              <w:rPr>
                <w:rFonts w:ascii="Arial" w:eastAsia="MingLiU" w:hAnsi="Arial" w:cs="Arial"/>
                <w:b/>
                <w:bCs/>
                <w:color w:val="010205"/>
                <w:sz w:val="18"/>
                <w:szCs w:val="18"/>
              </w:rPr>
              <w:t>*</w:t>
            </w:r>
          </w:p>
        </w:tc>
      </w:tr>
      <w:tr w:rsidR="008B4E4F" w:rsidRPr="009778F4" w14:paraId="3B76EEA5" w14:textId="77777777" w:rsidTr="00734D2C">
        <w:trPr>
          <w:trHeight w:val="270"/>
        </w:trPr>
        <w:tc>
          <w:tcPr>
            <w:tcW w:w="2972" w:type="dxa"/>
          </w:tcPr>
          <w:p w14:paraId="7E3A4B12" w14:textId="77777777" w:rsidR="008B4E4F" w:rsidRPr="009778F4" w:rsidRDefault="008B4E4F" w:rsidP="00C37399">
            <w:pPr>
              <w:widowControl/>
              <w:jc w:val="left"/>
              <w:rPr>
                <w:rFonts w:ascii="Arial" w:eastAsia="SimSun" w:hAnsi="Arial" w:cs="Arial"/>
                <w:color w:val="000000"/>
                <w:kern w:val="0"/>
                <w:sz w:val="18"/>
                <w:szCs w:val="18"/>
              </w:rPr>
            </w:pPr>
            <w:proofErr w:type="spellStart"/>
            <w:r w:rsidRPr="00865E13">
              <w:rPr>
                <w:rFonts w:ascii="Arial" w:eastAsia="SimSun" w:hAnsi="Arial" w:cs="Arial"/>
                <w:color w:val="000000"/>
                <w:kern w:val="0"/>
                <w:sz w:val="18"/>
                <w:szCs w:val="18"/>
              </w:rPr>
              <w:t>lh_S_precentralsuppart_thickness</w:t>
            </w:r>
            <w:proofErr w:type="spellEnd"/>
          </w:p>
        </w:tc>
        <w:tc>
          <w:tcPr>
            <w:tcW w:w="3686" w:type="dxa"/>
          </w:tcPr>
          <w:p w14:paraId="1D5EFDBB" w14:textId="77777777" w:rsidR="008B4E4F" w:rsidRPr="009778F4" w:rsidRDefault="00A32093" w:rsidP="00C37399">
            <w:pPr>
              <w:widowControl/>
              <w:jc w:val="left"/>
              <w:rPr>
                <w:rFonts w:ascii="Arial" w:eastAsia="SimSun" w:hAnsi="Arial" w:cs="Arial"/>
                <w:color w:val="000000"/>
                <w:kern w:val="0"/>
                <w:sz w:val="18"/>
                <w:szCs w:val="18"/>
              </w:rPr>
            </w:pPr>
            <w:r>
              <w:rPr>
                <w:rFonts w:ascii="Arial" w:eastAsia="SimSun" w:hAnsi="Arial" w:cs="Arial"/>
                <w:color w:val="000000"/>
                <w:kern w:val="0"/>
                <w:sz w:val="18"/>
                <w:szCs w:val="18"/>
              </w:rPr>
              <w:t xml:space="preserve">Precentral </w:t>
            </w:r>
            <w:r w:rsidRPr="009778F4">
              <w:rPr>
                <w:rFonts w:ascii="Arial" w:eastAsia="SimSun" w:hAnsi="Arial" w:cs="Arial"/>
                <w:color w:val="000000"/>
                <w:kern w:val="0"/>
                <w:sz w:val="18"/>
                <w:szCs w:val="18"/>
              </w:rPr>
              <w:t>sulcus</w:t>
            </w:r>
            <w:r>
              <w:rPr>
                <w:rFonts w:ascii="Arial" w:eastAsia="SimSun" w:hAnsi="Arial" w:cs="Arial"/>
                <w:color w:val="000000"/>
                <w:kern w:val="0"/>
                <w:sz w:val="18"/>
                <w:szCs w:val="18"/>
              </w:rPr>
              <w:t xml:space="preserve"> in the superior part</w:t>
            </w:r>
          </w:p>
        </w:tc>
        <w:tc>
          <w:tcPr>
            <w:tcW w:w="1275" w:type="dxa"/>
            <w:tcBorders>
              <w:top w:val="single" w:sz="4" w:space="0" w:color="152935"/>
              <w:left w:val="single" w:sz="4" w:space="0" w:color="E0E0E0"/>
              <w:bottom w:val="single" w:sz="4" w:space="0" w:color="AEAEAE"/>
              <w:right w:val="single" w:sz="4" w:space="0" w:color="auto"/>
            </w:tcBorders>
            <w:shd w:val="clear" w:color="auto" w:fill="auto"/>
          </w:tcPr>
          <w:p w14:paraId="6038C314" w14:textId="77777777" w:rsidR="008B4E4F" w:rsidRPr="00451C7A" w:rsidRDefault="008B4E4F" w:rsidP="00C37399">
            <w:pPr>
              <w:widowControl/>
              <w:jc w:val="center"/>
              <w:rPr>
                <w:rFonts w:ascii="Arial" w:eastAsia="SimSun" w:hAnsi="Arial" w:cs="Arial"/>
                <w:color w:val="000000"/>
                <w:kern w:val="0"/>
                <w:sz w:val="18"/>
                <w:szCs w:val="18"/>
              </w:rPr>
            </w:pPr>
            <w:r w:rsidRPr="00451C7A">
              <w:rPr>
                <w:rFonts w:ascii="Arial" w:eastAsia="MingLiU" w:hAnsi="Arial" w:cs="Arial"/>
                <w:color w:val="010205"/>
                <w:sz w:val="18"/>
                <w:szCs w:val="18"/>
              </w:rPr>
              <w:t>-0.260</w:t>
            </w:r>
          </w:p>
        </w:tc>
        <w:tc>
          <w:tcPr>
            <w:tcW w:w="1134" w:type="dxa"/>
            <w:tcBorders>
              <w:top w:val="single" w:sz="4" w:space="0" w:color="auto"/>
              <w:left w:val="single" w:sz="4" w:space="0" w:color="auto"/>
              <w:bottom w:val="single" w:sz="4" w:space="0" w:color="auto"/>
              <w:right w:val="single" w:sz="4" w:space="0" w:color="auto"/>
            </w:tcBorders>
            <w:shd w:val="clear" w:color="000000" w:fill="FFFFFF"/>
          </w:tcPr>
          <w:p w14:paraId="7CA0AF6D" w14:textId="77777777" w:rsidR="008B4E4F" w:rsidRPr="00451C7A" w:rsidRDefault="008B4E4F" w:rsidP="00C37399">
            <w:pPr>
              <w:widowControl/>
              <w:jc w:val="center"/>
              <w:rPr>
                <w:rFonts w:ascii="Arial" w:eastAsia="SimSun" w:hAnsi="Arial" w:cs="Arial"/>
                <w:b/>
                <w:bCs/>
                <w:color w:val="000000"/>
                <w:kern w:val="0"/>
                <w:sz w:val="18"/>
                <w:szCs w:val="18"/>
              </w:rPr>
            </w:pPr>
            <w:r w:rsidRPr="00451C7A">
              <w:rPr>
                <w:rFonts w:ascii="Arial" w:eastAsia="MingLiU" w:hAnsi="Arial" w:cs="Arial"/>
                <w:b/>
                <w:bCs/>
                <w:color w:val="010205"/>
                <w:sz w:val="18"/>
                <w:szCs w:val="18"/>
              </w:rPr>
              <w:t>0.014</w:t>
            </w:r>
            <w:r>
              <w:rPr>
                <w:rFonts w:ascii="Arial" w:eastAsia="MingLiU" w:hAnsi="Arial" w:cs="Arial"/>
                <w:b/>
                <w:bCs/>
                <w:color w:val="010205"/>
                <w:sz w:val="18"/>
                <w:szCs w:val="18"/>
              </w:rPr>
              <w:t>*</w:t>
            </w:r>
          </w:p>
        </w:tc>
      </w:tr>
      <w:tr w:rsidR="008B4E4F" w:rsidRPr="009778F4" w14:paraId="1B8740DD" w14:textId="77777777" w:rsidTr="00734D2C">
        <w:trPr>
          <w:trHeight w:val="270"/>
        </w:trPr>
        <w:tc>
          <w:tcPr>
            <w:tcW w:w="2972" w:type="dxa"/>
          </w:tcPr>
          <w:p w14:paraId="5CAE0821" w14:textId="77777777" w:rsidR="008B4E4F" w:rsidRPr="009778F4" w:rsidRDefault="008B4E4F" w:rsidP="00C37399">
            <w:pPr>
              <w:widowControl/>
              <w:jc w:val="left"/>
              <w:rPr>
                <w:rFonts w:ascii="Arial" w:eastAsia="SimSun" w:hAnsi="Arial" w:cs="Arial"/>
                <w:color w:val="000000"/>
                <w:kern w:val="0"/>
                <w:sz w:val="18"/>
                <w:szCs w:val="18"/>
              </w:rPr>
            </w:pPr>
            <w:proofErr w:type="spellStart"/>
            <w:r w:rsidRPr="00865E13">
              <w:rPr>
                <w:rFonts w:ascii="Arial" w:eastAsia="SimSun" w:hAnsi="Arial" w:cs="Arial"/>
                <w:color w:val="000000"/>
                <w:kern w:val="0"/>
                <w:sz w:val="18"/>
                <w:szCs w:val="18"/>
              </w:rPr>
              <w:t>lh_G_precentral_thickness</w:t>
            </w:r>
            <w:proofErr w:type="spellEnd"/>
          </w:p>
        </w:tc>
        <w:tc>
          <w:tcPr>
            <w:tcW w:w="3686" w:type="dxa"/>
          </w:tcPr>
          <w:p w14:paraId="1B7AD22D" w14:textId="77777777" w:rsidR="008B4E4F" w:rsidRPr="009778F4" w:rsidRDefault="006F37B5" w:rsidP="00C37399">
            <w:pPr>
              <w:widowControl/>
              <w:jc w:val="left"/>
              <w:rPr>
                <w:rFonts w:ascii="Arial" w:eastAsia="SimSun" w:hAnsi="Arial" w:cs="Arial"/>
                <w:color w:val="000000"/>
                <w:kern w:val="0"/>
                <w:sz w:val="18"/>
                <w:szCs w:val="18"/>
              </w:rPr>
            </w:pPr>
            <w:r>
              <w:rPr>
                <w:rFonts w:ascii="Arial" w:eastAsia="SimSun" w:hAnsi="Arial" w:cs="Arial"/>
                <w:color w:val="000000"/>
                <w:kern w:val="0"/>
                <w:sz w:val="18"/>
                <w:szCs w:val="18"/>
              </w:rPr>
              <w:t>Precentral gyrus</w:t>
            </w:r>
          </w:p>
        </w:tc>
        <w:tc>
          <w:tcPr>
            <w:tcW w:w="1275" w:type="dxa"/>
            <w:tcBorders>
              <w:top w:val="single" w:sz="4" w:space="0" w:color="152935"/>
              <w:left w:val="single" w:sz="4" w:space="0" w:color="E0E0E0"/>
              <w:bottom w:val="single" w:sz="4" w:space="0" w:color="AEAEAE"/>
              <w:right w:val="single" w:sz="4" w:space="0" w:color="auto"/>
            </w:tcBorders>
            <w:shd w:val="clear" w:color="auto" w:fill="auto"/>
          </w:tcPr>
          <w:p w14:paraId="51DDC94F" w14:textId="77777777" w:rsidR="008B4E4F" w:rsidRPr="00451C7A" w:rsidRDefault="008B4E4F" w:rsidP="00C37399">
            <w:pPr>
              <w:widowControl/>
              <w:jc w:val="center"/>
              <w:rPr>
                <w:rFonts w:ascii="Arial" w:eastAsia="SimSun" w:hAnsi="Arial" w:cs="Arial"/>
                <w:color w:val="000000"/>
                <w:kern w:val="0"/>
                <w:sz w:val="18"/>
                <w:szCs w:val="18"/>
              </w:rPr>
            </w:pPr>
            <w:r w:rsidRPr="00451C7A">
              <w:rPr>
                <w:rFonts w:ascii="Arial" w:eastAsia="MingLiU" w:hAnsi="Arial" w:cs="Arial"/>
                <w:color w:val="010205"/>
                <w:sz w:val="18"/>
                <w:szCs w:val="18"/>
              </w:rPr>
              <w:t>-0.254</w:t>
            </w:r>
          </w:p>
        </w:tc>
        <w:tc>
          <w:tcPr>
            <w:tcW w:w="1134" w:type="dxa"/>
            <w:tcBorders>
              <w:top w:val="single" w:sz="4" w:space="0" w:color="auto"/>
              <w:left w:val="single" w:sz="4" w:space="0" w:color="auto"/>
              <w:bottom w:val="single" w:sz="4" w:space="0" w:color="auto"/>
              <w:right w:val="single" w:sz="4" w:space="0" w:color="auto"/>
            </w:tcBorders>
            <w:shd w:val="clear" w:color="000000" w:fill="FFFFFF"/>
          </w:tcPr>
          <w:p w14:paraId="4480C80C" w14:textId="77777777" w:rsidR="008B4E4F" w:rsidRPr="00451C7A" w:rsidRDefault="008B4E4F" w:rsidP="00C37399">
            <w:pPr>
              <w:widowControl/>
              <w:jc w:val="center"/>
              <w:rPr>
                <w:rFonts w:ascii="Arial" w:eastAsia="SimSun" w:hAnsi="Arial" w:cs="Arial"/>
                <w:b/>
                <w:bCs/>
                <w:color w:val="000000"/>
                <w:kern w:val="0"/>
                <w:sz w:val="18"/>
                <w:szCs w:val="18"/>
              </w:rPr>
            </w:pPr>
            <w:r w:rsidRPr="00451C7A">
              <w:rPr>
                <w:rFonts w:ascii="Arial" w:eastAsia="MingLiU" w:hAnsi="Arial" w:cs="Arial"/>
                <w:b/>
                <w:bCs/>
                <w:color w:val="010205"/>
                <w:sz w:val="18"/>
                <w:szCs w:val="18"/>
              </w:rPr>
              <w:t>0.016</w:t>
            </w:r>
            <w:r>
              <w:rPr>
                <w:rFonts w:ascii="Arial" w:eastAsia="MingLiU" w:hAnsi="Arial" w:cs="Arial"/>
                <w:b/>
                <w:bCs/>
                <w:color w:val="010205"/>
                <w:sz w:val="18"/>
                <w:szCs w:val="18"/>
              </w:rPr>
              <w:t>*</w:t>
            </w:r>
          </w:p>
        </w:tc>
      </w:tr>
      <w:tr w:rsidR="008B4E4F" w:rsidRPr="009778F4" w14:paraId="799C5FDF" w14:textId="77777777" w:rsidTr="00734D2C">
        <w:trPr>
          <w:trHeight w:val="270"/>
        </w:trPr>
        <w:tc>
          <w:tcPr>
            <w:tcW w:w="2972" w:type="dxa"/>
          </w:tcPr>
          <w:p w14:paraId="2ED02338" w14:textId="77777777" w:rsidR="008B4E4F" w:rsidRPr="009778F4" w:rsidRDefault="008B4E4F" w:rsidP="00C37399">
            <w:pPr>
              <w:widowControl/>
              <w:jc w:val="left"/>
              <w:rPr>
                <w:rFonts w:ascii="Arial" w:eastAsia="SimSun" w:hAnsi="Arial" w:cs="Arial"/>
                <w:color w:val="000000"/>
                <w:kern w:val="0"/>
                <w:sz w:val="18"/>
                <w:szCs w:val="18"/>
              </w:rPr>
            </w:pPr>
            <w:proofErr w:type="spellStart"/>
            <w:r w:rsidRPr="00865E13">
              <w:rPr>
                <w:rFonts w:ascii="Arial" w:eastAsia="SimSun" w:hAnsi="Arial" w:cs="Arial"/>
                <w:color w:val="000000"/>
                <w:kern w:val="0"/>
                <w:sz w:val="18"/>
                <w:szCs w:val="18"/>
              </w:rPr>
              <w:t>SurfaceHoles</w:t>
            </w:r>
            <w:proofErr w:type="spellEnd"/>
          </w:p>
        </w:tc>
        <w:tc>
          <w:tcPr>
            <w:tcW w:w="3686" w:type="dxa"/>
          </w:tcPr>
          <w:p w14:paraId="01E3F962" w14:textId="77777777" w:rsidR="008B4E4F" w:rsidRPr="009778F4" w:rsidRDefault="006F37B5" w:rsidP="00C37399">
            <w:pPr>
              <w:widowControl/>
              <w:jc w:val="left"/>
              <w:rPr>
                <w:rFonts w:ascii="Arial" w:eastAsia="SimSun" w:hAnsi="Arial" w:cs="Arial"/>
                <w:color w:val="000000"/>
                <w:kern w:val="0"/>
                <w:sz w:val="18"/>
                <w:szCs w:val="18"/>
              </w:rPr>
            </w:pPr>
            <w:r>
              <w:rPr>
                <w:rFonts w:ascii="Arial" w:eastAsia="SimSun" w:hAnsi="Arial" w:cs="Arial"/>
                <w:color w:val="000000"/>
                <w:kern w:val="0"/>
                <w:sz w:val="18"/>
                <w:szCs w:val="18"/>
              </w:rPr>
              <w:t>Total number of detect holes in surfaces prior to fixing</w:t>
            </w:r>
          </w:p>
        </w:tc>
        <w:tc>
          <w:tcPr>
            <w:tcW w:w="1275" w:type="dxa"/>
            <w:tcBorders>
              <w:top w:val="single" w:sz="4" w:space="0" w:color="152935"/>
              <w:left w:val="single" w:sz="4" w:space="0" w:color="E0E0E0"/>
              <w:bottom w:val="single" w:sz="4" w:space="0" w:color="AEAEAE"/>
              <w:right w:val="single" w:sz="4" w:space="0" w:color="auto"/>
            </w:tcBorders>
            <w:shd w:val="clear" w:color="auto" w:fill="auto"/>
          </w:tcPr>
          <w:p w14:paraId="21E2D682" w14:textId="77777777" w:rsidR="008B4E4F" w:rsidRPr="00451C7A" w:rsidRDefault="008B4E4F" w:rsidP="00C37399">
            <w:pPr>
              <w:widowControl/>
              <w:jc w:val="center"/>
              <w:rPr>
                <w:rFonts w:ascii="Arial" w:eastAsia="SimSun" w:hAnsi="Arial" w:cs="Arial"/>
                <w:color w:val="000000"/>
                <w:kern w:val="0"/>
                <w:sz w:val="18"/>
                <w:szCs w:val="18"/>
              </w:rPr>
            </w:pPr>
            <w:r w:rsidRPr="00451C7A">
              <w:rPr>
                <w:rFonts w:ascii="Arial" w:eastAsia="MingLiU" w:hAnsi="Arial" w:cs="Arial"/>
                <w:color w:val="010205"/>
                <w:sz w:val="18"/>
                <w:szCs w:val="18"/>
              </w:rPr>
              <w:t>0.285</w:t>
            </w:r>
          </w:p>
        </w:tc>
        <w:tc>
          <w:tcPr>
            <w:tcW w:w="1134" w:type="dxa"/>
            <w:tcBorders>
              <w:top w:val="single" w:sz="4" w:space="0" w:color="auto"/>
              <w:left w:val="single" w:sz="4" w:space="0" w:color="auto"/>
              <w:bottom w:val="single" w:sz="4" w:space="0" w:color="auto"/>
              <w:right w:val="single" w:sz="4" w:space="0" w:color="auto"/>
            </w:tcBorders>
            <w:shd w:val="clear" w:color="000000" w:fill="FFFFFF"/>
          </w:tcPr>
          <w:p w14:paraId="164BEBA9" w14:textId="77777777" w:rsidR="008B4E4F" w:rsidRPr="00451C7A" w:rsidRDefault="008B4E4F" w:rsidP="00C37399">
            <w:pPr>
              <w:widowControl/>
              <w:jc w:val="center"/>
              <w:rPr>
                <w:rFonts w:ascii="Arial" w:eastAsia="SimSun" w:hAnsi="Arial" w:cs="Arial"/>
                <w:b/>
                <w:bCs/>
                <w:color w:val="000000"/>
                <w:kern w:val="0"/>
                <w:sz w:val="18"/>
                <w:szCs w:val="18"/>
              </w:rPr>
            </w:pPr>
            <w:r w:rsidRPr="00451C7A">
              <w:rPr>
                <w:rFonts w:ascii="Arial" w:eastAsia="MingLiU" w:hAnsi="Arial" w:cs="Arial"/>
                <w:b/>
                <w:bCs/>
                <w:color w:val="010205"/>
                <w:sz w:val="18"/>
                <w:szCs w:val="18"/>
              </w:rPr>
              <w:t>0.007</w:t>
            </w:r>
            <w:r>
              <w:rPr>
                <w:rFonts w:ascii="Arial" w:eastAsia="MingLiU" w:hAnsi="Arial" w:cs="Arial"/>
                <w:b/>
                <w:bCs/>
                <w:color w:val="010205"/>
                <w:sz w:val="18"/>
                <w:szCs w:val="18"/>
              </w:rPr>
              <w:t>*</w:t>
            </w:r>
          </w:p>
        </w:tc>
      </w:tr>
      <w:tr w:rsidR="008B4E4F" w:rsidRPr="009778F4" w14:paraId="7F722A3B" w14:textId="77777777" w:rsidTr="00734D2C">
        <w:trPr>
          <w:trHeight w:val="270"/>
        </w:trPr>
        <w:tc>
          <w:tcPr>
            <w:tcW w:w="2972" w:type="dxa"/>
          </w:tcPr>
          <w:p w14:paraId="7F16F807" w14:textId="77777777" w:rsidR="008B4E4F" w:rsidRPr="00865E13" w:rsidRDefault="008B4E4F" w:rsidP="00C37399">
            <w:pPr>
              <w:widowControl/>
              <w:jc w:val="left"/>
              <w:rPr>
                <w:rFonts w:ascii="Arial" w:eastAsia="SimSun" w:hAnsi="Arial" w:cs="Arial"/>
                <w:color w:val="000000"/>
                <w:kern w:val="0"/>
                <w:sz w:val="18"/>
                <w:szCs w:val="18"/>
              </w:rPr>
            </w:pPr>
            <w:r>
              <w:rPr>
                <w:rFonts w:ascii="Arial" w:eastAsia="SimSun" w:hAnsi="Arial" w:cs="Arial" w:hint="eastAsia"/>
                <w:color w:val="000000"/>
                <w:kern w:val="0"/>
                <w:sz w:val="18"/>
                <w:szCs w:val="18"/>
              </w:rPr>
              <w:t>W</w:t>
            </w:r>
            <w:r w:rsidR="006F37B5">
              <w:rPr>
                <w:rFonts w:ascii="Arial" w:eastAsia="SimSun" w:hAnsi="Arial" w:cs="Arial"/>
                <w:color w:val="000000"/>
                <w:kern w:val="0"/>
                <w:sz w:val="18"/>
                <w:szCs w:val="18"/>
              </w:rPr>
              <w:t>MH</w:t>
            </w:r>
            <w:r>
              <w:rPr>
                <w:rFonts w:ascii="Arial" w:eastAsia="SimSun" w:hAnsi="Arial" w:cs="Arial"/>
                <w:color w:val="000000"/>
                <w:kern w:val="0"/>
                <w:sz w:val="18"/>
                <w:szCs w:val="18"/>
              </w:rPr>
              <w:t xml:space="preserve"> </w:t>
            </w:r>
            <w:r>
              <w:rPr>
                <w:rFonts w:ascii="Arial" w:eastAsia="SimSun" w:hAnsi="Arial" w:cs="Arial" w:hint="eastAsia"/>
                <w:color w:val="000000"/>
                <w:kern w:val="0"/>
                <w:sz w:val="18"/>
                <w:szCs w:val="18"/>
              </w:rPr>
              <w:t>volume</w:t>
            </w:r>
          </w:p>
        </w:tc>
        <w:tc>
          <w:tcPr>
            <w:tcW w:w="3686" w:type="dxa"/>
          </w:tcPr>
          <w:p w14:paraId="2F3614DD" w14:textId="710DC5F1" w:rsidR="008B4E4F" w:rsidRPr="009778F4" w:rsidRDefault="006F37B5" w:rsidP="00C37399">
            <w:pPr>
              <w:widowControl/>
              <w:jc w:val="left"/>
              <w:rPr>
                <w:rFonts w:ascii="Arial" w:eastAsia="SimSun" w:hAnsi="Arial" w:cs="Arial"/>
                <w:color w:val="000000"/>
                <w:kern w:val="0"/>
                <w:sz w:val="18"/>
                <w:szCs w:val="18"/>
              </w:rPr>
            </w:pPr>
            <w:r>
              <w:rPr>
                <w:rFonts w:ascii="Arial" w:eastAsia="SimSun" w:hAnsi="Arial" w:cs="Arial"/>
                <w:color w:val="000000"/>
                <w:kern w:val="0"/>
                <w:sz w:val="18"/>
                <w:szCs w:val="18"/>
              </w:rPr>
              <w:t>Volume of white matter hyp</w:t>
            </w:r>
            <w:r w:rsidR="009A4763">
              <w:rPr>
                <w:rFonts w:ascii="Arial" w:eastAsia="SimSun" w:hAnsi="Arial" w:cs="Arial"/>
                <w:color w:val="000000"/>
                <w:kern w:val="0"/>
                <w:sz w:val="18"/>
                <w:szCs w:val="18"/>
              </w:rPr>
              <w:t>er</w:t>
            </w:r>
            <w:r>
              <w:rPr>
                <w:rFonts w:ascii="Arial" w:eastAsia="SimSun" w:hAnsi="Arial" w:cs="Arial"/>
                <w:color w:val="000000"/>
                <w:kern w:val="0"/>
                <w:sz w:val="18"/>
                <w:szCs w:val="18"/>
              </w:rPr>
              <w:t>inte</w:t>
            </w:r>
            <w:r w:rsidR="009A4763">
              <w:rPr>
                <w:rFonts w:ascii="Arial" w:eastAsia="SimSun" w:hAnsi="Arial" w:cs="Arial"/>
                <w:color w:val="000000"/>
                <w:kern w:val="0"/>
                <w:sz w:val="18"/>
                <w:szCs w:val="18"/>
              </w:rPr>
              <w:t>n</w:t>
            </w:r>
            <w:r>
              <w:rPr>
                <w:rFonts w:ascii="Arial" w:eastAsia="SimSun" w:hAnsi="Arial" w:cs="Arial"/>
                <w:color w:val="000000"/>
                <w:kern w:val="0"/>
                <w:sz w:val="18"/>
                <w:szCs w:val="18"/>
              </w:rPr>
              <w:t>si</w:t>
            </w:r>
            <w:r w:rsidR="009A4763">
              <w:rPr>
                <w:rFonts w:ascii="Arial" w:eastAsia="SimSun" w:hAnsi="Arial" w:cs="Arial"/>
                <w:color w:val="000000"/>
                <w:kern w:val="0"/>
                <w:sz w:val="18"/>
                <w:szCs w:val="18"/>
              </w:rPr>
              <w:t>ty</w:t>
            </w:r>
          </w:p>
        </w:tc>
        <w:tc>
          <w:tcPr>
            <w:tcW w:w="1275" w:type="dxa"/>
          </w:tcPr>
          <w:p w14:paraId="48CB208D" w14:textId="77777777" w:rsidR="008B4E4F" w:rsidRPr="009778F4" w:rsidRDefault="008B4E4F" w:rsidP="00C37399">
            <w:pPr>
              <w:widowControl/>
              <w:jc w:val="center"/>
              <w:rPr>
                <w:rFonts w:ascii="Arial" w:eastAsia="SimSun" w:hAnsi="Arial" w:cs="Arial"/>
                <w:color w:val="000000"/>
                <w:kern w:val="0"/>
                <w:sz w:val="18"/>
                <w:szCs w:val="18"/>
              </w:rPr>
            </w:pPr>
            <w:r>
              <w:rPr>
                <w:rFonts w:ascii="Arial" w:eastAsia="SimSun" w:hAnsi="Arial" w:cs="Arial" w:hint="eastAsia"/>
                <w:color w:val="000000"/>
                <w:kern w:val="0"/>
                <w:sz w:val="18"/>
                <w:szCs w:val="18"/>
              </w:rPr>
              <w:t>0</w:t>
            </w:r>
            <w:r>
              <w:rPr>
                <w:rFonts w:ascii="Arial" w:eastAsia="SimSun" w:hAnsi="Arial" w:cs="Arial"/>
                <w:color w:val="000000"/>
                <w:kern w:val="0"/>
                <w:sz w:val="18"/>
                <w:szCs w:val="18"/>
              </w:rPr>
              <w:t>.287</w:t>
            </w:r>
          </w:p>
        </w:tc>
        <w:tc>
          <w:tcPr>
            <w:tcW w:w="1134" w:type="dxa"/>
            <w:tcBorders>
              <w:top w:val="single" w:sz="4" w:space="0" w:color="auto"/>
            </w:tcBorders>
          </w:tcPr>
          <w:p w14:paraId="33AC98E4" w14:textId="77777777" w:rsidR="008B4E4F" w:rsidRPr="009778F4" w:rsidRDefault="008B4E4F" w:rsidP="00C37399">
            <w:pPr>
              <w:widowControl/>
              <w:jc w:val="center"/>
              <w:rPr>
                <w:rFonts w:ascii="Arial" w:eastAsia="SimSun" w:hAnsi="Arial" w:cs="Arial"/>
                <w:b/>
                <w:bCs/>
                <w:color w:val="000000"/>
                <w:kern w:val="0"/>
                <w:sz w:val="18"/>
                <w:szCs w:val="18"/>
              </w:rPr>
            </w:pPr>
            <w:r>
              <w:rPr>
                <w:rFonts w:ascii="Arial" w:eastAsia="SimSun" w:hAnsi="Arial" w:cs="Arial" w:hint="eastAsia"/>
                <w:b/>
                <w:bCs/>
                <w:color w:val="000000"/>
                <w:kern w:val="0"/>
                <w:sz w:val="18"/>
                <w:szCs w:val="18"/>
              </w:rPr>
              <w:t>0</w:t>
            </w:r>
            <w:r>
              <w:rPr>
                <w:rFonts w:ascii="Arial" w:eastAsia="SimSun" w:hAnsi="Arial" w:cs="Arial"/>
                <w:b/>
                <w:bCs/>
                <w:color w:val="000000"/>
                <w:kern w:val="0"/>
                <w:sz w:val="18"/>
                <w:szCs w:val="18"/>
              </w:rPr>
              <w:t>.019*</w:t>
            </w:r>
          </w:p>
        </w:tc>
      </w:tr>
    </w:tbl>
    <w:p w14:paraId="59CB1D9B" w14:textId="77777777" w:rsidR="008B4E4F" w:rsidRDefault="008B4E4F"/>
    <w:p w14:paraId="16E489A0" w14:textId="2F046DA9" w:rsidR="009A4763" w:rsidRPr="001B478B" w:rsidRDefault="009A4763" w:rsidP="009A4763">
      <w:pPr>
        <w:rPr>
          <w:sz w:val="28"/>
          <w:szCs w:val="22"/>
        </w:rPr>
      </w:pPr>
      <w:r w:rsidRPr="001B478B">
        <w:rPr>
          <w:sz w:val="28"/>
          <w:szCs w:val="22"/>
        </w:rPr>
        <w:t xml:space="preserve">Correlation between CSF </w:t>
      </w:r>
      <w:r>
        <w:rPr>
          <w:sz w:val="28"/>
          <w:szCs w:val="22"/>
        </w:rPr>
        <w:t>IL-6</w:t>
      </w:r>
      <w:r w:rsidRPr="001B478B">
        <w:rPr>
          <w:sz w:val="28"/>
          <w:szCs w:val="22"/>
        </w:rPr>
        <w:t xml:space="preserve"> and brain MRI measures are assessed using partial correlations adjusted for age and sex. The significant correlation measures and related correlation coefficients (r) are shown in the table. *Significant values. </w:t>
      </w:r>
      <w:r w:rsidRPr="001B478B">
        <w:rPr>
          <w:i/>
          <w:iCs/>
          <w:sz w:val="28"/>
          <w:szCs w:val="22"/>
        </w:rPr>
        <w:t>p</w:t>
      </w:r>
      <w:r w:rsidRPr="001B478B">
        <w:rPr>
          <w:sz w:val="28"/>
          <w:szCs w:val="22"/>
        </w:rPr>
        <w:t xml:space="preserve"> value &lt; 0.05 means significant. Abbreviations: ROI, region of interest; </w:t>
      </w:r>
      <w:proofErr w:type="spellStart"/>
      <w:r w:rsidRPr="001B478B">
        <w:rPr>
          <w:sz w:val="28"/>
          <w:szCs w:val="22"/>
        </w:rPr>
        <w:t>lh</w:t>
      </w:r>
      <w:proofErr w:type="spellEnd"/>
      <w:r w:rsidRPr="001B478B">
        <w:rPr>
          <w:sz w:val="28"/>
          <w:szCs w:val="22"/>
        </w:rPr>
        <w:t>, left hemisphere; G, gyrus; S, sulci</w:t>
      </w:r>
      <w:r>
        <w:rPr>
          <w:sz w:val="28"/>
          <w:szCs w:val="22"/>
        </w:rPr>
        <w:t>; WMH, white matter hyperintensity.</w:t>
      </w:r>
    </w:p>
    <w:p w14:paraId="603BAD08" w14:textId="77777777" w:rsidR="00D84ED8" w:rsidRPr="009A4763" w:rsidRDefault="00D84ED8"/>
    <w:p w14:paraId="6C69F10F" w14:textId="77777777" w:rsidR="00D84ED8" w:rsidRDefault="00D84ED8"/>
    <w:p w14:paraId="3751AE88" w14:textId="77777777" w:rsidR="00D84ED8" w:rsidRDefault="00D84ED8"/>
    <w:p w14:paraId="210E2614" w14:textId="77777777" w:rsidR="009A4763" w:rsidRDefault="009A4763"/>
    <w:p w14:paraId="08949B1B" w14:textId="77777777" w:rsidR="009A4763" w:rsidRDefault="009A4763"/>
    <w:p w14:paraId="074479EF" w14:textId="77777777" w:rsidR="009A4763" w:rsidRDefault="009A4763"/>
    <w:p w14:paraId="378DDA79" w14:textId="77777777" w:rsidR="009A4763" w:rsidRDefault="009A4763"/>
    <w:p w14:paraId="0DE0F2B2" w14:textId="77777777" w:rsidR="009A4763" w:rsidRDefault="009A4763"/>
    <w:p w14:paraId="5A68F066" w14:textId="77777777" w:rsidR="009A4763" w:rsidRDefault="009A4763"/>
    <w:p w14:paraId="29BF8D91" w14:textId="77777777" w:rsidR="009A4763" w:rsidRDefault="009A4763"/>
    <w:p w14:paraId="1BAD86E0" w14:textId="77777777" w:rsidR="005A2568" w:rsidRPr="008C25FD" w:rsidRDefault="005A2568">
      <w:pPr>
        <w:rPr>
          <w:sz w:val="28"/>
          <w:szCs w:val="22"/>
        </w:rPr>
      </w:pPr>
    </w:p>
    <w:sectPr w:rsidR="005A2568" w:rsidRPr="008C25FD" w:rsidSect="00D1474F">
      <w:pgSz w:w="11906" w:h="16838"/>
      <w:pgMar w:top="1440" w:right="1800" w:bottom="1440" w:left="1800" w:header="851" w:footer="992" w:gutter="0"/>
      <w:cols w:space="425"/>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2788F4" w14:textId="77777777" w:rsidR="004913A9" w:rsidRDefault="004913A9" w:rsidP="00D151AA">
      <w:r>
        <w:separator/>
      </w:r>
    </w:p>
  </w:endnote>
  <w:endnote w:type="continuationSeparator" w:id="0">
    <w:p w14:paraId="660A23C9" w14:textId="77777777" w:rsidR="004913A9" w:rsidRDefault="004913A9" w:rsidP="00D151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KaiTi">
    <w:panose1 w:val="02010609060101010101"/>
    <w:charset w:val="86"/>
    <w:family w:val="modern"/>
    <w:pitch w:val="fixed"/>
    <w:sig w:usb0="800002BF" w:usb1="38CF7CFA"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正文 CS 字体)">
    <w:altName w:val="SimSun"/>
    <w:panose1 w:val="020B0604020202020204"/>
    <w:charset w:val="00"/>
    <w:family w:val="roman"/>
    <w:pitch w:val="variable"/>
    <w:sig w:usb0="E0002AE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B547A5" w14:textId="77777777" w:rsidR="004913A9" w:rsidRDefault="004913A9" w:rsidP="00D151AA">
      <w:r>
        <w:separator/>
      </w:r>
    </w:p>
  </w:footnote>
  <w:footnote w:type="continuationSeparator" w:id="0">
    <w:p w14:paraId="159E9F93" w14:textId="77777777" w:rsidR="004913A9" w:rsidRDefault="004913A9" w:rsidP="00D151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7"/>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173D"/>
    <w:rsid w:val="0000225D"/>
    <w:rsid w:val="00034F84"/>
    <w:rsid w:val="00041DA0"/>
    <w:rsid w:val="0005115B"/>
    <w:rsid w:val="00071029"/>
    <w:rsid w:val="000945BC"/>
    <w:rsid w:val="0009715D"/>
    <w:rsid w:val="000B32AB"/>
    <w:rsid w:val="000C173D"/>
    <w:rsid w:val="000C7487"/>
    <w:rsid w:val="000D79D2"/>
    <w:rsid w:val="000E0700"/>
    <w:rsid w:val="00123075"/>
    <w:rsid w:val="00135D3E"/>
    <w:rsid w:val="00151B0D"/>
    <w:rsid w:val="00173089"/>
    <w:rsid w:val="00175538"/>
    <w:rsid w:val="001755D1"/>
    <w:rsid w:val="001948AA"/>
    <w:rsid w:val="001A5242"/>
    <w:rsid w:val="001B478B"/>
    <w:rsid w:val="001C281E"/>
    <w:rsid w:val="001C7B69"/>
    <w:rsid w:val="001D5EBC"/>
    <w:rsid w:val="001F0992"/>
    <w:rsid w:val="00207194"/>
    <w:rsid w:val="00227F80"/>
    <w:rsid w:val="00234FB9"/>
    <w:rsid w:val="002574B5"/>
    <w:rsid w:val="0026545D"/>
    <w:rsid w:val="002815DC"/>
    <w:rsid w:val="00282CD6"/>
    <w:rsid w:val="00283EA9"/>
    <w:rsid w:val="002907F4"/>
    <w:rsid w:val="002B1612"/>
    <w:rsid w:val="002F0D48"/>
    <w:rsid w:val="002F23FA"/>
    <w:rsid w:val="00317097"/>
    <w:rsid w:val="00323507"/>
    <w:rsid w:val="003433AA"/>
    <w:rsid w:val="00343D93"/>
    <w:rsid w:val="00353B7F"/>
    <w:rsid w:val="00354424"/>
    <w:rsid w:val="0037235D"/>
    <w:rsid w:val="003B38BA"/>
    <w:rsid w:val="00404D2B"/>
    <w:rsid w:val="00414C31"/>
    <w:rsid w:val="00420B5C"/>
    <w:rsid w:val="00436669"/>
    <w:rsid w:val="00443077"/>
    <w:rsid w:val="004913A9"/>
    <w:rsid w:val="004B07A7"/>
    <w:rsid w:val="004B1486"/>
    <w:rsid w:val="004C443D"/>
    <w:rsid w:val="004D5992"/>
    <w:rsid w:val="004E6546"/>
    <w:rsid w:val="004F77AC"/>
    <w:rsid w:val="00507153"/>
    <w:rsid w:val="00516ADF"/>
    <w:rsid w:val="00517D3C"/>
    <w:rsid w:val="00521F6D"/>
    <w:rsid w:val="0053133C"/>
    <w:rsid w:val="005362B0"/>
    <w:rsid w:val="0054174D"/>
    <w:rsid w:val="00573B91"/>
    <w:rsid w:val="005A2568"/>
    <w:rsid w:val="005B12EA"/>
    <w:rsid w:val="005D3576"/>
    <w:rsid w:val="005F2E51"/>
    <w:rsid w:val="00607A34"/>
    <w:rsid w:val="006131F9"/>
    <w:rsid w:val="00634A05"/>
    <w:rsid w:val="0065783C"/>
    <w:rsid w:val="006600AC"/>
    <w:rsid w:val="006757F3"/>
    <w:rsid w:val="00686C13"/>
    <w:rsid w:val="006C7D7F"/>
    <w:rsid w:val="006C7E1E"/>
    <w:rsid w:val="006D7792"/>
    <w:rsid w:val="006E5646"/>
    <w:rsid w:val="006F0061"/>
    <w:rsid w:val="006F37B5"/>
    <w:rsid w:val="0070076D"/>
    <w:rsid w:val="00711321"/>
    <w:rsid w:val="00734D2C"/>
    <w:rsid w:val="007371A2"/>
    <w:rsid w:val="007407BD"/>
    <w:rsid w:val="00751310"/>
    <w:rsid w:val="007C255F"/>
    <w:rsid w:val="007D5A7F"/>
    <w:rsid w:val="007E53C2"/>
    <w:rsid w:val="00801E27"/>
    <w:rsid w:val="00832B55"/>
    <w:rsid w:val="00846E07"/>
    <w:rsid w:val="00863B72"/>
    <w:rsid w:val="00876599"/>
    <w:rsid w:val="00880648"/>
    <w:rsid w:val="008B4E4F"/>
    <w:rsid w:val="008B7128"/>
    <w:rsid w:val="008C11DD"/>
    <w:rsid w:val="008C25FD"/>
    <w:rsid w:val="008C7629"/>
    <w:rsid w:val="008F4C61"/>
    <w:rsid w:val="009202C5"/>
    <w:rsid w:val="0092219F"/>
    <w:rsid w:val="00930F42"/>
    <w:rsid w:val="009835F6"/>
    <w:rsid w:val="009A4763"/>
    <w:rsid w:val="009B0A54"/>
    <w:rsid w:val="009C1964"/>
    <w:rsid w:val="009C24F9"/>
    <w:rsid w:val="009E2B1C"/>
    <w:rsid w:val="009E6BEF"/>
    <w:rsid w:val="009F49F8"/>
    <w:rsid w:val="00A021BC"/>
    <w:rsid w:val="00A209EB"/>
    <w:rsid w:val="00A32093"/>
    <w:rsid w:val="00A701A7"/>
    <w:rsid w:val="00A82E3E"/>
    <w:rsid w:val="00A866E5"/>
    <w:rsid w:val="00A9503B"/>
    <w:rsid w:val="00AA074F"/>
    <w:rsid w:val="00AF0490"/>
    <w:rsid w:val="00B557B5"/>
    <w:rsid w:val="00B77CBF"/>
    <w:rsid w:val="00BA2FAD"/>
    <w:rsid w:val="00BB3466"/>
    <w:rsid w:val="00BB3B82"/>
    <w:rsid w:val="00BE4EB4"/>
    <w:rsid w:val="00BF7E72"/>
    <w:rsid w:val="00C37399"/>
    <w:rsid w:val="00C44E51"/>
    <w:rsid w:val="00C91B1A"/>
    <w:rsid w:val="00C9658B"/>
    <w:rsid w:val="00CB0FA7"/>
    <w:rsid w:val="00CB1290"/>
    <w:rsid w:val="00CC165A"/>
    <w:rsid w:val="00CC25DC"/>
    <w:rsid w:val="00CD5449"/>
    <w:rsid w:val="00D058C2"/>
    <w:rsid w:val="00D1474F"/>
    <w:rsid w:val="00D151AA"/>
    <w:rsid w:val="00D224E5"/>
    <w:rsid w:val="00D44485"/>
    <w:rsid w:val="00D44CBA"/>
    <w:rsid w:val="00D74F56"/>
    <w:rsid w:val="00D7608F"/>
    <w:rsid w:val="00D82F59"/>
    <w:rsid w:val="00D84ED8"/>
    <w:rsid w:val="00D91B4C"/>
    <w:rsid w:val="00D96703"/>
    <w:rsid w:val="00DA687C"/>
    <w:rsid w:val="00DC17AD"/>
    <w:rsid w:val="00DD2BBF"/>
    <w:rsid w:val="00DF045A"/>
    <w:rsid w:val="00E0244B"/>
    <w:rsid w:val="00E05914"/>
    <w:rsid w:val="00E25FF2"/>
    <w:rsid w:val="00E2696F"/>
    <w:rsid w:val="00E4358D"/>
    <w:rsid w:val="00E551E3"/>
    <w:rsid w:val="00EB057F"/>
    <w:rsid w:val="00EE6545"/>
    <w:rsid w:val="00EF1824"/>
    <w:rsid w:val="00EF694D"/>
    <w:rsid w:val="00F06B6C"/>
    <w:rsid w:val="00F07E70"/>
    <w:rsid w:val="00F37555"/>
    <w:rsid w:val="00F50CFB"/>
    <w:rsid w:val="00F530D4"/>
    <w:rsid w:val="00F55187"/>
    <w:rsid w:val="00F62D09"/>
    <w:rsid w:val="00FB10E4"/>
    <w:rsid w:val="00FD0E49"/>
    <w:rsid w:val="00FE4BC7"/>
    <w:rsid w:val="00FE7B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09771"/>
  <w15:chartTrackingRefBased/>
  <w15:docId w15:val="{286EC5A0-5379-9D40-9A61-404E4A33D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KaiTi" w:hAnsi="Times New Roman" w:cs="Times New Roman"/>
        <w:kern w:val="2"/>
        <w:sz w:val="32"/>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paragraph" w:styleId="Heading1">
    <w:name w:val="heading 1"/>
    <w:basedOn w:val="Normal"/>
    <w:next w:val="Normal"/>
    <w:link w:val="Heading1Char"/>
    <w:qFormat/>
    <w:rsid w:val="00517D3C"/>
    <w:pPr>
      <w:keepNext/>
      <w:keepLines/>
      <w:spacing w:before="340" w:after="330" w:line="578" w:lineRule="auto"/>
      <w:outlineLvl w:val="0"/>
    </w:pPr>
    <w:rPr>
      <w:b/>
      <w:bCs/>
      <w:kern w:val="44"/>
      <w:sz w:val="21"/>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17D3C"/>
    <w:rPr>
      <w:b/>
      <w:bCs/>
      <w:kern w:val="44"/>
      <w:sz w:val="21"/>
      <w:szCs w:val="44"/>
    </w:rPr>
  </w:style>
  <w:style w:type="table" w:styleId="TableGrid">
    <w:name w:val="Table Grid"/>
    <w:basedOn w:val="TableNormal"/>
    <w:uiPriority w:val="39"/>
    <w:rsid w:val="008B4E4F"/>
    <w:rPr>
      <w:rFonts w:asciiTheme="minorHAnsi" w:eastAsiaTheme="minorEastAsia" w:hAnsiTheme="minorHAnsi" w:cstheme="minorBidi"/>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151AA"/>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D151AA"/>
    <w:rPr>
      <w:sz w:val="18"/>
      <w:szCs w:val="18"/>
    </w:rPr>
  </w:style>
  <w:style w:type="paragraph" w:styleId="Footer">
    <w:name w:val="footer"/>
    <w:basedOn w:val="Normal"/>
    <w:link w:val="FooterChar"/>
    <w:uiPriority w:val="99"/>
    <w:unhideWhenUsed/>
    <w:rsid w:val="00D151AA"/>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D151AA"/>
    <w:rPr>
      <w:sz w:val="18"/>
      <w:szCs w:val="18"/>
    </w:rPr>
  </w:style>
  <w:style w:type="table" w:customStyle="1" w:styleId="1">
    <w:name w:val="网格型1"/>
    <w:basedOn w:val="TableNormal"/>
    <w:next w:val="TableGrid"/>
    <w:uiPriority w:val="39"/>
    <w:rsid w:val="00D151AA"/>
    <w:rPr>
      <w:rFonts w:ascii="Arial" w:eastAsia="SimSun" w:hAnsi="Arial" w:cs="Times New Roman (正文 CS 字体)"/>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TableNormal"/>
    <w:next w:val="TableGrid"/>
    <w:uiPriority w:val="39"/>
    <w:rsid w:val="00FE7B93"/>
    <w:rPr>
      <w:rFonts w:ascii="Arial" w:eastAsia="SimSun" w:hAnsi="Arial" w:cs="Times New Roman (正文 CS 字体)"/>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C7629"/>
    <w:rPr>
      <w:sz w:val="21"/>
      <w:szCs w:val="21"/>
    </w:rPr>
  </w:style>
  <w:style w:type="paragraph" w:styleId="BalloonText">
    <w:name w:val="Balloon Text"/>
    <w:basedOn w:val="Normal"/>
    <w:link w:val="BalloonTextChar"/>
    <w:uiPriority w:val="99"/>
    <w:semiHidden/>
    <w:unhideWhenUsed/>
    <w:rsid w:val="00C37399"/>
    <w:rPr>
      <w:rFonts w:ascii="SimSun" w:eastAsia="SimSun"/>
      <w:sz w:val="18"/>
      <w:szCs w:val="18"/>
    </w:rPr>
  </w:style>
  <w:style w:type="character" w:customStyle="1" w:styleId="BalloonTextChar">
    <w:name w:val="Balloon Text Char"/>
    <w:basedOn w:val="DefaultParagraphFont"/>
    <w:link w:val="BalloonText"/>
    <w:uiPriority w:val="99"/>
    <w:semiHidden/>
    <w:rsid w:val="00C37399"/>
    <w:rPr>
      <w:rFonts w:ascii="SimSun" w:eastAsia="SimSu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7285397">
      <w:bodyDiv w:val="1"/>
      <w:marLeft w:val="0"/>
      <w:marRight w:val="0"/>
      <w:marTop w:val="0"/>
      <w:marBottom w:val="0"/>
      <w:divBdr>
        <w:top w:val="none" w:sz="0" w:space="0" w:color="auto"/>
        <w:left w:val="none" w:sz="0" w:space="0" w:color="auto"/>
        <w:bottom w:val="none" w:sz="0" w:space="0" w:color="auto"/>
        <w:right w:val="none" w:sz="0" w:space="0" w:color="auto"/>
      </w:divBdr>
    </w:div>
    <w:div w:id="294023334">
      <w:bodyDiv w:val="1"/>
      <w:marLeft w:val="0"/>
      <w:marRight w:val="0"/>
      <w:marTop w:val="0"/>
      <w:marBottom w:val="0"/>
      <w:divBdr>
        <w:top w:val="none" w:sz="0" w:space="0" w:color="auto"/>
        <w:left w:val="none" w:sz="0" w:space="0" w:color="auto"/>
        <w:bottom w:val="none" w:sz="0" w:space="0" w:color="auto"/>
        <w:right w:val="none" w:sz="0" w:space="0" w:color="auto"/>
      </w:divBdr>
    </w:div>
    <w:div w:id="313873474">
      <w:bodyDiv w:val="1"/>
      <w:marLeft w:val="0"/>
      <w:marRight w:val="0"/>
      <w:marTop w:val="0"/>
      <w:marBottom w:val="0"/>
      <w:divBdr>
        <w:top w:val="none" w:sz="0" w:space="0" w:color="auto"/>
        <w:left w:val="none" w:sz="0" w:space="0" w:color="auto"/>
        <w:bottom w:val="none" w:sz="0" w:space="0" w:color="auto"/>
        <w:right w:val="none" w:sz="0" w:space="0" w:color="auto"/>
      </w:divBdr>
    </w:div>
    <w:div w:id="354891665">
      <w:bodyDiv w:val="1"/>
      <w:marLeft w:val="0"/>
      <w:marRight w:val="0"/>
      <w:marTop w:val="0"/>
      <w:marBottom w:val="0"/>
      <w:divBdr>
        <w:top w:val="none" w:sz="0" w:space="0" w:color="auto"/>
        <w:left w:val="none" w:sz="0" w:space="0" w:color="auto"/>
        <w:bottom w:val="none" w:sz="0" w:space="0" w:color="auto"/>
        <w:right w:val="none" w:sz="0" w:space="0" w:color="auto"/>
      </w:divBdr>
    </w:div>
    <w:div w:id="372388592">
      <w:bodyDiv w:val="1"/>
      <w:marLeft w:val="0"/>
      <w:marRight w:val="0"/>
      <w:marTop w:val="0"/>
      <w:marBottom w:val="0"/>
      <w:divBdr>
        <w:top w:val="none" w:sz="0" w:space="0" w:color="auto"/>
        <w:left w:val="none" w:sz="0" w:space="0" w:color="auto"/>
        <w:bottom w:val="none" w:sz="0" w:space="0" w:color="auto"/>
        <w:right w:val="none" w:sz="0" w:space="0" w:color="auto"/>
      </w:divBdr>
    </w:div>
    <w:div w:id="442921442">
      <w:bodyDiv w:val="1"/>
      <w:marLeft w:val="0"/>
      <w:marRight w:val="0"/>
      <w:marTop w:val="0"/>
      <w:marBottom w:val="0"/>
      <w:divBdr>
        <w:top w:val="none" w:sz="0" w:space="0" w:color="auto"/>
        <w:left w:val="none" w:sz="0" w:space="0" w:color="auto"/>
        <w:bottom w:val="none" w:sz="0" w:space="0" w:color="auto"/>
        <w:right w:val="none" w:sz="0" w:space="0" w:color="auto"/>
      </w:divBdr>
    </w:div>
    <w:div w:id="483157505">
      <w:bodyDiv w:val="1"/>
      <w:marLeft w:val="0"/>
      <w:marRight w:val="0"/>
      <w:marTop w:val="0"/>
      <w:marBottom w:val="0"/>
      <w:divBdr>
        <w:top w:val="none" w:sz="0" w:space="0" w:color="auto"/>
        <w:left w:val="none" w:sz="0" w:space="0" w:color="auto"/>
        <w:bottom w:val="none" w:sz="0" w:space="0" w:color="auto"/>
        <w:right w:val="none" w:sz="0" w:space="0" w:color="auto"/>
      </w:divBdr>
    </w:div>
    <w:div w:id="1249073609">
      <w:bodyDiv w:val="1"/>
      <w:marLeft w:val="0"/>
      <w:marRight w:val="0"/>
      <w:marTop w:val="0"/>
      <w:marBottom w:val="0"/>
      <w:divBdr>
        <w:top w:val="none" w:sz="0" w:space="0" w:color="auto"/>
        <w:left w:val="none" w:sz="0" w:space="0" w:color="auto"/>
        <w:bottom w:val="none" w:sz="0" w:space="0" w:color="auto"/>
        <w:right w:val="none" w:sz="0" w:space="0" w:color="auto"/>
      </w:divBdr>
    </w:div>
    <w:div w:id="1287005448">
      <w:bodyDiv w:val="1"/>
      <w:marLeft w:val="0"/>
      <w:marRight w:val="0"/>
      <w:marTop w:val="0"/>
      <w:marBottom w:val="0"/>
      <w:divBdr>
        <w:top w:val="none" w:sz="0" w:space="0" w:color="auto"/>
        <w:left w:val="none" w:sz="0" w:space="0" w:color="auto"/>
        <w:bottom w:val="none" w:sz="0" w:space="0" w:color="auto"/>
        <w:right w:val="none" w:sz="0" w:space="0" w:color="auto"/>
      </w:divBdr>
    </w:div>
    <w:div w:id="1353604671">
      <w:bodyDiv w:val="1"/>
      <w:marLeft w:val="0"/>
      <w:marRight w:val="0"/>
      <w:marTop w:val="0"/>
      <w:marBottom w:val="0"/>
      <w:divBdr>
        <w:top w:val="none" w:sz="0" w:space="0" w:color="auto"/>
        <w:left w:val="none" w:sz="0" w:space="0" w:color="auto"/>
        <w:bottom w:val="none" w:sz="0" w:space="0" w:color="auto"/>
        <w:right w:val="none" w:sz="0" w:space="0" w:color="auto"/>
      </w:divBdr>
    </w:div>
    <w:div w:id="1575629393">
      <w:bodyDiv w:val="1"/>
      <w:marLeft w:val="0"/>
      <w:marRight w:val="0"/>
      <w:marTop w:val="0"/>
      <w:marBottom w:val="0"/>
      <w:divBdr>
        <w:top w:val="none" w:sz="0" w:space="0" w:color="auto"/>
        <w:left w:val="none" w:sz="0" w:space="0" w:color="auto"/>
        <w:bottom w:val="none" w:sz="0" w:space="0" w:color="auto"/>
        <w:right w:val="none" w:sz="0" w:space="0" w:color="auto"/>
      </w:divBdr>
    </w:div>
    <w:div w:id="1682001129">
      <w:bodyDiv w:val="1"/>
      <w:marLeft w:val="0"/>
      <w:marRight w:val="0"/>
      <w:marTop w:val="0"/>
      <w:marBottom w:val="0"/>
      <w:divBdr>
        <w:top w:val="none" w:sz="0" w:space="0" w:color="auto"/>
        <w:left w:val="none" w:sz="0" w:space="0" w:color="auto"/>
        <w:bottom w:val="none" w:sz="0" w:space="0" w:color="auto"/>
        <w:right w:val="none" w:sz="0" w:space="0" w:color="auto"/>
      </w:divBdr>
    </w:div>
    <w:div w:id="2115438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jp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BF96FC-811C-514B-A067-4BE4656E77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1019</TotalTime>
  <Pages>17</Pages>
  <Words>1791</Words>
  <Characters>10212</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兮 小</dc:creator>
  <cp:keywords/>
  <dc:description/>
  <cp:lastModifiedBy>wang qiong</cp:lastModifiedBy>
  <cp:revision>87</cp:revision>
  <dcterms:created xsi:type="dcterms:W3CDTF">2023-07-30T15:46:00Z</dcterms:created>
  <dcterms:modified xsi:type="dcterms:W3CDTF">2023-11-09T15:03:00Z</dcterms:modified>
</cp:coreProperties>
</file>