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594" w:rsidRPr="008E02DD" w:rsidRDefault="008E02DD" w:rsidP="00163F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Arsenic contaminated sludge r</w:t>
      </w:r>
      <w:r w:rsidR="00E26594" w:rsidRPr="008E02DD">
        <w:rPr>
          <w:rFonts w:ascii="Times New Roman" w:hAnsi="Times New Roman" w:cs="Times New Roman"/>
          <w:b/>
          <w:bCs/>
        </w:rPr>
        <w:t xml:space="preserve">emediation induced generation of coloured glass using </w:t>
      </w:r>
      <w:r>
        <w:rPr>
          <w:rFonts w:ascii="Times New Roman" w:hAnsi="Times New Roman" w:cs="Times New Roman"/>
          <w:b/>
          <w:bCs/>
        </w:rPr>
        <w:t>c</w:t>
      </w:r>
      <w:r w:rsidR="00E26594" w:rsidRPr="008E02DD">
        <w:rPr>
          <w:rFonts w:ascii="Times New Roman" w:hAnsi="Times New Roman" w:cs="Times New Roman"/>
          <w:b/>
          <w:bCs/>
        </w:rPr>
        <w:t xml:space="preserve">onventional and </w:t>
      </w:r>
      <w:r>
        <w:rPr>
          <w:rFonts w:ascii="Times New Roman" w:hAnsi="Times New Roman" w:cs="Times New Roman"/>
          <w:b/>
          <w:bCs/>
        </w:rPr>
        <w:t>m</w:t>
      </w:r>
      <w:r w:rsidR="00E26594" w:rsidRPr="008E02DD">
        <w:rPr>
          <w:rFonts w:ascii="Times New Roman" w:hAnsi="Times New Roman" w:cs="Times New Roman"/>
          <w:b/>
          <w:bCs/>
        </w:rPr>
        <w:t xml:space="preserve">icrowave </w:t>
      </w:r>
      <w:r>
        <w:rPr>
          <w:rFonts w:ascii="Times New Roman" w:hAnsi="Times New Roman" w:cs="Times New Roman"/>
          <w:b/>
          <w:bCs/>
        </w:rPr>
        <w:t>h</w:t>
      </w:r>
      <w:r w:rsidR="00E26594" w:rsidRPr="008E02DD">
        <w:rPr>
          <w:rFonts w:ascii="Times New Roman" w:hAnsi="Times New Roman" w:cs="Times New Roman"/>
          <w:b/>
          <w:bCs/>
        </w:rPr>
        <w:t>eating</w:t>
      </w:r>
    </w:p>
    <w:p w:rsidR="00417BB7" w:rsidRPr="00177A74" w:rsidRDefault="00417BB7" w:rsidP="00417BB7">
      <w:pPr>
        <w:jc w:val="center"/>
        <w:rPr>
          <w:rFonts w:ascii="Times New Roman" w:eastAsia="Times New Roman" w:hAnsi="Times New Roman" w:cs="Times New Roman"/>
          <w:color w:val="000000"/>
          <w:sz w:val="36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Biplab</w:t>
      </w:r>
      <w:r w:rsidR="00E507DA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Das</w:t>
      </w:r>
      <w:r w:rsidR="007900C3">
        <w:rPr>
          <w:rFonts w:ascii="Times New Roman" w:eastAsia="Times New Roman" w:hAnsi="Times New Roman" w:cs="Times New Roman"/>
          <w:color w:val="000000"/>
          <w:szCs w:val="15"/>
          <w:vertAlign w:val="superscript"/>
          <w:lang w:eastAsia="en-GB"/>
        </w:rPr>
        <w:t>1</w:t>
      </w:r>
      <w:r w:rsidRPr="00177A74">
        <w:rPr>
          <w:rFonts w:ascii="Times New Roman" w:eastAsia="Times New Roman" w:hAnsi="Times New Roman" w:cs="Times New Roman"/>
          <w:color w:val="000000"/>
          <w:szCs w:val="15"/>
          <w:vertAlign w:val="superscript"/>
          <w:lang w:eastAsia="en-GB"/>
        </w:rPr>
        <w:t>,</w:t>
      </w:r>
      <w:r w:rsidR="007900C3">
        <w:rPr>
          <w:rFonts w:ascii="Times New Roman" w:eastAsia="Times New Roman" w:hAnsi="Times New Roman" w:cs="Times New Roman"/>
          <w:color w:val="000000"/>
          <w:szCs w:val="15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color w:val="000000"/>
          <w:lang w:eastAsia="en-GB"/>
        </w:rPr>
        <w:t>, Sourja</w:t>
      </w:r>
      <w:r w:rsidR="00E507DA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Ghosh</w:t>
      </w:r>
      <w:r w:rsidR="007900C3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/>
          <w:lang w:eastAsia="en-GB"/>
        </w:rPr>
        <w:t>, Swach</w:t>
      </w:r>
      <w:r w:rsidR="009A719C">
        <w:rPr>
          <w:rFonts w:ascii="Times New Roman" w:eastAsia="Times New Roman" w:hAnsi="Times New Roman" w:cs="Times New Roman"/>
          <w:color w:val="000000"/>
          <w:lang w:eastAsia="en-GB"/>
        </w:rPr>
        <w:t>chha</w:t>
      </w:r>
      <w:r w:rsidR="00E507DA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9A719C">
        <w:rPr>
          <w:rFonts w:ascii="Times New Roman" w:eastAsia="Times New Roman" w:hAnsi="Times New Roman" w:cs="Times New Roman"/>
          <w:color w:val="000000"/>
          <w:lang w:eastAsia="en-GB"/>
        </w:rPr>
        <w:t>Majumde</w:t>
      </w:r>
      <w:r>
        <w:rPr>
          <w:rFonts w:ascii="Times New Roman" w:eastAsia="Times New Roman" w:hAnsi="Times New Roman" w:cs="Times New Roman"/>
          <w:color w:val="000000"/>
          <w:lang w:eastAsia="en-GB"/>
        </w:rPr>
        <w:t>r</w:t>
      </w:r>
      <w:r w:rsidR="007900C3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/>
          <w:lang w:eastAsia="en-GB"/>
        </w:rPr>
        <w:t>, Ashis Kumar Mandal</w:t>
      </w:r>
      <w:r w:rsidR="007900C3">
        <w:rPr>
          <w:rFonts w:ascii="Times New Roman" w:eastAsia="Times New Roman" w:hAnsi="Times New Roman" w:cs="Times New Roman"/>
          <w:color w:val="000000"/>
          <w:szCs w:val="15"/>
          <w:vertAlign w:val="superscript"/>
          <w:lang w:eastAsia="en-GB"/>
        </w:rPr>
        <w:t>1,2</w:t>
      </w:r>
      <w:r w:rsidRPr="00177A74">
        <w:rPr>
          <w:rFonts w:ascii="Times New Roman" w:eastAsia="Times New Roman" w:hAnsi="Times New Roman" w:cs="Times New Roman"/>
          <w:color w:val="000000"/>
          <w:szCs w:val="15"/>
          <w:vertAlign w:val="superscript"/>
          <w:lang w:eastAsia="en-GB"/>
        </w:rPr>
        <w:t>*</w:t>
      </w:r>
    </w:p>
    <w:p w:rsidR="00417BB7" w:rsidRDefault="007900C3" w:rsidP="00F5773D">
      <w:pPr>
        <w:spacing w:line="440" w:lineRule="atLeast"/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1</w:t>
      </w:r>
      <w:r w:rsidR="00F5773D" w:rsidRPr="00E26594">
        <w:rPr>
          <w:rFonts w:ascii="Times New Roman" w:eastAsia="Times New Roman" w:hAnsi="Times New Roman" w:cs="Times New Roman"/>
          <w:color w:val="000000"/>
          <w:lang w:eastAsia="en-GB"/>
        </w:rPr>
        <w:t>CS</w:t>
      </w:r>
      <w:r w:rsidR="00417BB7" w:rsidRPr="00E26594">
        <w:rPr>
          <w:rFonts w:ascii="Times New Roman" w:eastAsia="Times New Roman" w:hAnsi="Times New Roman" w:cs="Times New Roman"/>
          <w:color w:val="000000"/>
          <w:lang w:eastAsia="en-GB"/>
        </w:rPr>
        <w:t>IR</w:t>
      </w:r>
      <w:r w:rsidR="00417BB7">
        <w:rPr>
          <w:rFonts w:ascii="Times New Roman" w:eastAsia="Times New Roman" w:hAnsi="Times New Roman" w:cs="Times New Roman"/>
          <w:color w:val="000000"/>
          <w:lang w:eastAsia="en-GB"/>
        </w:rPr>
        <w:t>-Central Glass and Ceramic Research Institute, 196, Raja S. C. Mullick Road, Kolkata – 700032, WB, India</w:t>
      </w:r>
    </w:p>
    <w:p w:rsidR="00417BB7" w:rsidRDefault="007900C3" w:rsidP="00417BB7">
      <w:pPr>
        <w:spacing w:line="440" w:lineRule="atLeast"/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Cs w:val="15"/>
          <w:vertAlign w:val="superscript"/>
          <w:lang w:eastAsia="en-GB"/>
        </w:rPr>
        <w:t>2</w:t>
      </w:r>
      <w:r w:rsidR="00417BB7">
        <w:rPr>
          <w:rFonts w:ascii="Times New Roman" w:eastAsia="Times New Roman" w:hAnsi="Times New Roman" w:cs="Times New Roman"/>
          <w:color w:val="000000"/>
          <w:lang w:eastAsia="en-GB"/>
        </w:rPr>
        <w:t>Academy of Scientific and Innovative Research</w:t>
      </w:r>
      <w:r w:rsidR="00A97F58">
        <w:rPr>
          <w:rFonts w:ascii="Times New Roman" w:eastAsia="Times New Roman" w:hAnsi="Times New Roman" w:cs="Times New Roman"/>
          <w:color w:val="000000"/>
          <w:lang w:eastAsia="en-GB"/>
        </w:rPr>
        <w:t>, AcSIR</w:t>
      </w:r>
      <w:r w:rsidR="00C01E92">
        <w:rPr>
          <w:rFonts w:ascii="Times New Roman" w:eastAsia="Times New Roman" w:hAnsi="Times New Roman" w:cs="Times New Roman"/>
          <w:color w:val="000000"/>
          <w:lang w:eastAsia="en-GB"/>
        </w:rPr>
        <w:t xml:space="preserve"> Headquarters, CSIR-HRDC Campus Sector 19, Kamla Nehru Nagar, </w:t>
      </w:r>
      <w:r w:rsidR="00417BB7">
        <w:rPr>
          <w:rFonts w:ascii="Times New Roman" w:eastAsia="Times New Roman" w:hAnsi="Times New Roman" w:cs="Times New Roman"/>
          <w:color w:val="000000"/>
          <w:lang w:eastAsia="en-GB"/>
        </w:rPr>
        <w:t>Ghazia</w:t>
      </w:r>
      <w:r w:rsidR="00C01E92">
        <w:rPr>
          <w:rFonts w:ascii="Times New Roman" w:eastAsia="Times New Roman" w:hAnsi="Times New Roman" w:cs="Times New Roman"/>
          <w:color w:val="000000"/>
          <w:lang w:eastAsia="en-GB"/>
        </w:rPr>
        <w:t>b</w:t>
      </w:r>
      <w:r w:rsidR="00417BB7">
        <w:rPr>
          <w:rFonts w:ascii="Times New Roman" w:eastAsia="Times New Roman" w:hAnsi="Times New Roman" w:cs="Times New Roman"/>
          <w:color w:val="000000"/>
          <w:lang w:eastAsia="en-GB"/>
        </w:rPr>
        <w:t>ad-201002, UP, India</w:t>
      </w:r>
    </w:p>
    <w:p w:rsidR="00417BB7" w:rsidRDefault="00417BB7" w:rsidP="00417BB7">
      <w:pPr>
        <w:spacing w:line="440" w:lineRule="atLeast"/>
        <w:ind w:firstLine="227"/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*Corresponding author; 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000000"/>
            <w:lang w:eastAsia="en-GB"/>
          </w:rPr>
          <w:t>ashis@cgcri.res.in</w:t>
        </w:r>
      </w:hyperlink>
      <w:r>
        <w:rPr>
          <w:rFonts w:ascii="Times New Roman" w:eastAsia="Times New Roman" w:hAnsi="Times New Roman" w:cs="Times New Roman"/>
          <w:color w:val="000000"/>
          <w:lang w:eastAsia="en-GB"/>
        </w:rPr>
        <w:t>, 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000000"/>
            <w:lang w:eastAsia="en-GB"/>
          </w:rPr>
          <w:t>ashismand@gmail.com</w:t>
        </w:r>
      </w:hyperlink>
    </w:p>
    <w:p w:rsidR="00586E7A" w:rsidRDefault="00586E7A" w:rsidP="00F96634">
      <w:pPr>
        <w:jc w:val="both"/>
        <w:rPr>
          <w:b/>
          <w:bCs/>
        </w:rPr>
      </w:pPr>
    </w:p>
    <w:p w:rsidR="00437FAE" w:rsidRDefault="00437FAE" w:rsidP="00F96634">
      <w:pPr>
        <w:jc w:val="both"/>
        <w:rPr>
          <w:b/>
          <w:bCs/>
        </w:rPr>
      </w:pPr>
      <w:r>
        <w:rPr>
          <w:b/>
          <w:bCs/>
        </w:rPr>
        <w:t>Abstract</w:t>
      </w:r>
    </w:p>
    <w:p w:rsidR="00766C3B" w:rsidRDefault="008E02DD" w:rsidP="0041571B">
      <w:pPr>
        <w:jc w:val="both"/>
        <w:rPr>
          <w:bCs/>
        </w:rPr>
      </w:pPr>
      <w:r>
        <w:rPr>
          <w:bCs/>
        </w:rPr>
        <w:t>The present</w:t>
      </w:r>
      <w:r w:rsidR="001F407F" w:rsidRPr="006567D9">
        <w:rPr>
          <w:bCs/>
        </w:rPr>
        <w:t xml:space="preserve"> work deals with </w:t>
      </w:r>
      <w:r>
        <w:rPr>
          <w:bCs/>
        </w:rPr>
        <w:t>incorporating</w:t>
      </w:r>
      <w:r w:rsidR="001F407F" w:rsidRPr="006567D9">
        <w:rPr>
          <w:bCs/>
        </w:rPr>
        <w:t xml:space="preserve"> toxic </w:t>
      </w:r>
      <w:r>
        <w:rPr>
          <w:bCs/>
        </w:rPr>
        <w:t>arsenic-contaminated</w:t>
      </w:r>
      <w:r w:rsidR="001F407F" w:rsidRPr="006567D9">
        <w:rPr>
          <w:bCs/>
        </w:rPr>
        <w:t xml:space="preserve"> sludge (A</w:t>
      </w:r>
      <w:r w:rsidR="00F5773D">
        <w:rPr>
          <w:bCs/>
        </w:rPr>
        <w:t>s</w:t>
      </w:r>
      <w:r w:rsidR="001F407F" w:rsidRPr="006567D9">
        <w:rPr>
          <w:bCs/>
        </w:rPr>
        <w:t xml:space="preserve">CS) obtained from </w:t>
      </w:r>
      <w:r>
        <w:rPr>
          <w:bCs/>
        </w:rPr>
        <w:t>groundwater</w:t>
      </w:r>
      <w:r w:rsidR="001F407F" w:rsidRPr="006567D9">
        <w:rPr>
          <w:bCs/>
        </w:rPr>
        <w:t xml:space="preserve"> filtration into a chemically durable </w:t>
      </w:r>
      <w:r w:rsidR="00643D89" w:rsidRPr="006567D9">
        <w:rPr>
          <w:bCs/>
        </w:rPr>
        <w:t xml:space="preserve">borosilicate </w:t>
      </w:r>
      <w:r w:rsidR="001F407F" w:rsidRPr="006567D9">
        <w:rPr>
          <w:bCs/>
        </w:rPr>
        <w:t>g</w:t>
      </w:r>
      <w:r>
        <w:rPr>
          <w:bCs/>
        </w:rPr>
        <w:t>lass matrix</w:t>
      </w:r>
      <w:r w:rsidR="00643D89" w:rsidRPr="006567D9">
        <w:rPr>
          <w:bCs/>
        </w:rPr>
        <w:t xml:space="preserve"> to overcome</w:t>
      </w:r>
      <w:r w:rsidR="001F407F" w:rsidRPr="006567D9">
        <w:rPr>
          <w:bCs/>
        </w:rPr>
        <w:t xml:space="preserve"> t</w:t>
      </w:r>
      <w:r w:rsidR="002A3D01" w:rsidRPr="006567D9">
        <w:rPr>
          <w:bCs/>
        </w:rPr>
        <w:t>he</w:t>
      </w:r>
      <w:r w:rsidR="0070211B" w:rsidRPr="006567D9">
        <w:rPr>
          <w:bCs/>
        </w:rPr>
        <w:t xml:space="preserve"> arsenic (As) toxicity from</w:t>
      </w:r>
      <w:r w:rsidR="002A3D01" w:rsidRPr="006567D9">
        <w:rPr>
          <w:bCs/>
        </w:rPr>
        <w:t xml:space="preserve"> environmental exposure</w:t>
      </w:r>
      <w:r w:rsidR="0070211B" w:rsidRPr="006567D9">
        <w:rPr>
          <w:bCs/>
        </w:rPr>
        <w:t xml:space="preserve"> of sludge. </w:t>
      </w:r>
      <w:r w:rsidR="002A3D01" w:rsidRPr="006567D9">
        <w:rPr>
          <w:bCs/>
        </w:rPr>
        <w:t>U</w:t>
      </w:r>
      <w:r w:rsidR="00DD2579" w:rsidRPr="006567D9">
        <w:rPr>
          <w:bCs/>
        </w:rPr>
        <w:t>pto 25 wt%</w:t>
      </w:r>
      <w:r w:rsidR="00886968">
        <w:rPr>
          <w:bCs/>
        </w:rPr>
        <w:t xml:space="preserve"> </w:t>
      </w:r>
      <w:r w:rsidR="002A3D01" w:rsidRPr="006567D9">
        <w:rPr>
          <w:bCs/>
        </w:rPr>
        <w:t xml:space="preserve">of </w:t>
      </w:r>
      <w:r w:rsidR="00DD2579" w:rsidRPr="006567D9">
        <w:rPr>
          <w:bCs/>
        </w:rPr>
        <w:t>A</w:t>
      </w:r>
      <w:r w:rsidR="00F5773D">
        <w:rPr>
          <w:bCs/>
        </w:rPr>
        <w:t>s</w:t>
      </w:r>
      <w:r w:rsidR="00DD2579" w:rsidRPr="006567D9">
        <w:rPr>
          <w:bCs/>
        </w:rPr>
        <w:t>CS</w:t>
      </w:r>
      <w:r w:rsidR="002A3D01" w:rsidRPr="006567D9">
        <w:rPr>
          <w:bCs/>
        </w:rPr>
        <w:t xml:space="preserve"> loaded borosilicate system </w:t>
      </w:r>
      <w:r w:rsidR="00DD2579" w:rsidRPr="006567D9">
        <w:rPr>
          <w:bCs/>
        </w:rPr>
        <w:t>found X-ray amo</w:t>
      </w:r>
      <w:r w:rsidR="002A3D01" w:rsidRPr="006567D9">
        <w:rPr>
          <w:bCs/>
        </w:rPr>
        <w:t xml:space="preserve">rphous </w:t>
      </w:r>
      <w:r w:rsidR="006567D9" w:rsidRPr="006567D9">
        <w:rPr>
          <w:bCs/>
        </w:rPr>
        <w:t xml:space="preserve">that </w:t>
      </w:r>
      <w:r w:rsidR="002A3D01" w:rsidRPr="006567D9">
        <w:rPr>
          <w:bCs/>
        </w:rPr>
        <w:t>ensures t</w:t>
      </w:r>
      <w:r w:rsidR="000934CB" w:rsidRPr="006567D9">
        <w:rPr>
          <w:bCs/>
        </w:rPr>
        <w:t>he successful glass formation</w:t>
      </w:r>
      <w:r w:rsidR="002A3D01" w:rsidRPr="006567D9">
        <w:rPr>
          <w:bCs/>
        </w:rPr>
        <w:t>.</w:t>
      </w:r>
      <w:r w:rsidR="00DD2579" w:rsidRPr="006567D9">
        <w:rPr>
          <w:bCs/>
        </w:rPr>
        <w:t xml:space="preserve"> The optical absorption spectra </w:t>
      </w:r>
      <w:r>
        <w:rPr>
          <w:bCs/>
        </w:rPr>
        <w:t>reveal</w:t>
      </w:r>
      <w:r w:rsidR="00DD2579" w:rsidRPr="006567D9">
        <w:rPr>
          <w:bCs/>
        </w:rPr>
        <w:t xml:space="preserve"> the </w:t>
      </w:r>
      <w:r>
        <w:rPr>
          <w:bCs/>
        </w:rPr>
        <w:t>utilization</w:t>
      </w:r>
      <w:r w:rsidR="00DD2579" w:rsidRPr="006567D9">
        <w:rPr>
          <w:bCs/>
        </w:rPr>
        <w:t xml:space="preserve"> of A</w:t>
      </w:r>
      <w:r w:rsidR="00F5773D">
        <w:rPr>
          <w:bCs/>
        </w:rPr>
        <w:t>s</w:t>
      </w:r>
      <w:r w:rsidR="00DD2579" w:rsidRPr="006567D9">
        <w:rPr>
          <w:bCs/>
        </w:rPr>
        <w:t xml:space="preserve">CS </w:t>
      </w:r>
      <w:r>
        <w:rPr>
          <w:bCs/>
        </w:rPr>
        <w:t>to develop</w:t>
      </w:r>
      <w:r w:rsidR="002A3D01" w:rsidRPr="006567D9">
        <w:rPr>
          <w:bCs/>
        </w:rPr>
        <w:t xml:space="preserve"> </w:t>
      </w:r>
      <w:r w:rsidR="00DD2579" w:rsidRPr="006567D9">
        <w:rPr>
          <w:bCs/>
        </w:rPr>
        <w:t>heat absorption property</w:t>
      </w:r>
      <w:r w:rsidR="002A3D01" w:rsidRPr="006567D9">
        <w:rPr>
          <w:bCs/>
        </w:rPr>
        <w:t xml:space="preserve"> (</w:t>
      </w:r>
      <w:r w:rsidR="00F55BFC" w:rsidRPr="006567D9">
        <w:rPr>
          <w:bCs/>
        </w:rPr>
        <w:t>NIR absorption</w:t>
      </w:r>
      <w:r w:rsidR="002A3D01" w:rsidRPr="006567D9">
        <w:t>~1000 nm)</w:t>
      </w:r>
      <w:r w:rsidR="00F55BFC" w:rsidRPr="006567D9">
        <w:rPr>
          <w:bCs/>
        </w:rPr>
        <w:t xml:space="preserve"> into the borosilicate matrix. </w:t>
      </w:r>
      <w:r w:rsidR="00EF0292" w:rsidRPr="006567D9">
        <w:rPr>
          <w:bCs/>
        </w:rPr>
        <w:t>3-5 wt% of A</w:t>
      </w:r>
      <w:r w:rsidR="00F5773D">
        <w:rPr>
          <w:bCs/>
        </w:rPr>
        <w:t>s</w:t>
      </w:r>
      <w:r w:rsidR="00EF0292" w:rsidRPr="006567D9">
        <w:rPr>
          <w:bCs/>
        </w:rPr>
        <w:t>CS was found suit</w:t>
      </w:r>
      <w:r w:rsidR="00F55BFC" w:rsidRPr="006567D9">
        <w:rPr>
          <w:bCs/>
        </w:rPr>
        <w:t>able to develop</w:t>
      </w:r>
      <w:r w:rsidR="00886968">
        <w:rPr>
          <w:bCs/>
        </w:rPr>
        <w:t xml:space="preserve"> </w:t>
      </w:r>
      <w:r>
        <w:rPr>
          <w:bCs/>
        </w:rPr>
        <w:t xml:space="preserve">a </w:t>
      </w:r>
      <w:r w:rsidR="00EF0292" w:rsidRPr="006567D9">
        <w:rPr>
          <w:bCs/>
        </w:rPr>
        <w:t>geen</w:t>
      </w:r>
      <w:r w:rsidR="00886968">
        <w:rPr>
          <w:bCs/>
        </w:rPr>
        <w:t xml:space="preserve"> </w:t>
      </w:r>
      <w:r w:rsidR="00EF0292" w:rsidRPr="006567D9">
        <w:rPr>
          <w:bCs/>
        </w:rPr>
        <w:t>colour</w:t>
      </w:r>
      <w:r w:rsidR="00766C3B">
        <w:rPr>
          <w:bCs/>
        </w:rPr>
        <w:t xml:space="preserve"> glass which may have potential to be utilized in various uses. </w:t>
      </w:r>
      <w:r w:rsidR="00EF0292" w:rsidRPr="006567D9">
        <w:rPr>
          <w:bCs/>
        </w:rPr>
        <w:t>Furthermore, the generated</w:t>
      </w:r>
      <w:r w:rsidR="00643D89" w:rsidRPr="006567D9">
        <w:rPr>
          <w:bCs/>
        </w:rPr>
        <w:t xml:space="preserve"> green colour glass can be turned</w:t>
      </w:r>
      <w:r w:rsidR="00EF0292" w:rsidRPr="006567D9">
        <w:rPr>
          <w:bCs/>
        </w:rPr>
        <w:t xml:space="preserve"> into yellow with the </w:t>
      </w:r>
      <w:r>
        <w:rPr>
          <w:bCs/>
        </w:rPr>
        <w:t>adoption</w:t>
      </w:r>
      <w:r w:rsidR="00EF0292" w:rsidRPr="006567D9">
        <w:rPr>
          <w:bCs/>
        </w:rPr>
        <w:t xml:space="preserve"> of novel </w:t>
      </w:r>
      <w:r w:rsidR="00766C3B">
        <w:rPr>
          <w:bCs/>
        </w:rPr>
        <w:t xml:space="preserve">energy-efficient </w:t>
      </w:r>
      <w:r w:rsidR="00EF0292" w:rsidRPr="006567D9">
        <w:rPr>
          <w:bCs/>
        </w:rPr>
        <w:t>microwave heating</w:t>
      </w:r>
      <w:r w:rsidR="004C11A1">
        <w:rPr>
          <w:bCs/>
        </w:rPr>
        <w:t xml:space="preserve"> (MW)</w:t>
      </w:r>
      <w:r w:rsidR="00EF0292" w:rsidRPr="006567D9">
        <w:rPr>
          <w:bCs/>
        </w:rPr>
        <w:t xml:space="preserve"> technology.</w:t>
      </w:r>
    </w:p>
    <w:p w:rsidR="00766C3B" w:rsidRDefault="00766C3B" w:rsidP="0041571B">
      <w:pPr>
        <w:jc w:val="both"/>
        <w:rPr>
          <w:bCs/>
        </w:rPr>
      </w:pPr>
    </w:p>
    <w:p w:rsidR="00693C6F" w:rsidRDefault="00886968" w:rsidP="0041571B">
      <w:pPr>
        <w:jc w:val="both"/>
        <w:rPr>
          <w:bCs/>
        </w:rPr>
      </w:pPr>
      <w:r>
        <w:rPr>
          <w:bCs/>
        </w:rPr>
        <w:t xml:space="preserve"> </w:t>
      </w:r>
      <w:r w:rsidR="0072589A" w:rsidRPr="00766C3B">
        <w:rPr>
          <w:bCs/>
          <w:highlight w:val="yellow"/>
        </w:rPr>
        <w:t>Significantly lower leaching rate (7.47 *10</w:t>
      </w:r>
      <w:r w:rsidR="0072589A" w:rsidRPr="00766C3B">
        <w:rPr>
          <w:bCs/>
          <w:highlight w:val="yellow"/>
          <w:vertAlign w:val="superscript"/>
        </w:rPr>
        <w:t>-7</w:t>
      </w:r>
      <w:r w:rsidR="0072589A" w:rsidRPr="00766C3B">
        <w:rPr>
          <w:bCs/>
          <w:highlight w:val="yellow"/>
        </w:rPr>
        <w:t xml:space="preserve"> g.cm</w:t>
      </w:r>
      <w:r w:rsidR="0072589A" w:rsidRPr="00766C3B">
        <w:rPr>
          <w:bCs/>
          <w:highlight w:val="yellow"/>
          <w:vertAlign w:val="superscript"/>
        </w:rPr>
        <w:t>-2</w:t>
      </w:r>
      <w:r w:rsidR="0072589A" w:rsidRPr="00766C3B">
        <w:rPr>
          <w:bCs/>
          <w:highlight w:val="yellow"/>
        </w:rPr>
        <w:t>.h</w:t>
      </w:r>
      <w:r w:rsidR="0072589A" w:rsidRPr="00766C3B">
        <w:rPr>
          <w:bCs/>
          <w:highlight w:val="yellow"/>
          <w:vertAlign w:val="superscript"/>
        </w:rPr>
        <w:t>-1</w:t>
      </w:r>
      <w:r w:rsidR="0072589A" w:rsidRPr="00766C3B">
        <w:rPr>
          <w:bCs/>
          <w:highlight w:val="yellow"/>
        </w:rPr>
        <w:t xml:space="preserve"> for maintaining a thermal cycle of</w:t>
      </w:r>
      <w:r w:rsidR="00A565E5" w:rsidRPr="00766C3B">
        <w:rPr>
          <w:bCs/>
          <w:highlight w:val="yellow"/>
        </w:rPr>
        <w:t xml:space="preserve"> 75 </w:t>
      </w:r>
      <w:r w:rsidR="00A565E5" w:rsidRPr="00766C3B">
        <w:rPr>
          <w:rFonts w:cstheme="minorHAnsi"/>
          <w:bCs/>
          <w:highlight w:val="yellow"/>
        </w:rPr>
        <w:t>°</w:t>
      </w:r>
      <w:r w:rsidR="00A565E5" w:rsidRPr="00766C3B">
        <w:rPr>
          <w:bCs/>
          <w:highlight w:val="yellow"/>
        </w:rPr>
        <w:t>C</w:t>
      </w:r>
      <w:r w:rsidR="0072589A" w:rsidRPr="00766C3B">
        <w:rPr>
          <w:bCs/>
          <w:highlight w:val="yellow"/>
        </w:rPr>
        <w:t xml:space="preserve"> 8h/day in 42 days) followed by a successful </w:t>
      </w:r>
      <w:r w:rsidR="008E02DD" w:rsidRPr="00766C3B">
        <w:rPr>
          <w:bCs/>
          <w:highlight w:val="yellow"/>
        </w:rPr>
        <w:t>immobilization</w:t>
      </w:r>
      <w:r w:rsidR="0072589A" w:rsidRPr="00766C3B">
        <w:rPr>
          <w:bCs/>
          <w:highlight w:val="yellow"/>
        </w:rPr>
        <w:t xml:space="preserve"> of As</w:t>
      </w:r>
      <w:r w:rsidR="002972F6" w:rsidRPr="00766C3B">
        <w:rPr>
          <w:bCs/>
          <w:highlight w:val="yellow"/>
        </w:rPr>
        <w:t xml:space="preserve"> </w:t>
      </w:r>
      <w:r w:rsidR="00766C3B" w:rsidRPr="00766C3B">
        <w:rPr>
          <w:bCs/>
          <w:highlight w:val="yellow"/>
        </w:rPr>
        <w:t>confirmed</w:t>
      </w:r>
      <w:r w:rsidR="002972F6" w:rsidRPr="00766C3B">
        <w:rPr>
          <w:bCs/>
          <w:highlight w:val="yellow"/>
        </w:rPr>
        <w:t xml:space="preserve"> by the ICP-MS data</w:t>
      </w:r>
      <w:r w:rsidRPr="00766C3B">
        <w:rPr>
          <w:bCs/>
          <w:highlight w:val="yellow"/>
        </w:rPr>
        <w:t xml:space="preserve"> </w:t>
      </w:r>
      <w:r w:rsidR="002972F6" w:rsidRPr="00766C3B">
        <w:rPr>
          <w:bCs/>
          <w:highlight w:val="yellow"/>
        </w:rPr>
        <w:t>establish the hypothesis behind the choice of boro</w:t>
      </w:r>
      <w:r w:rsidR="006567D9" w:rsidRPr="00766C3B">
        <w:rPr>
          <w:bCs/>
          <w:highlight w:val="yellow"/>
        </w:rPr>
        <w:t>silicate matrix for A</w:t>
      </w:r>
      <w:r w:rsidR="00F5773D" w:rsidRPr="00766C3B">
        <w:rPr>
          <w:bCs/>
          <w:highlight w:val="yellow"/>
        </w:rPr>
        <w:t>s</w:t>
      </w:r>
      <w:r w:rsidR="006567D9" w:rsidRPr="00766C3B">
        <w:rPr>
          <w:bCs/>
          <w:highlight w:val="yellow"/>
        </w:rPr>
        <w:t>CS immobili</w:t>
      </w:r>
      <w:r w:rsidR="002972F6" w:rsidRPr="00766C3B">
        <w:rPr>
          <w:bCs/>
          <w:highlight w:val="yellow"/>
        </w:rPr>
        <w:t xml:space="preserve">zation. Additionally, </w:t>
      </w:r>
      <w:r w:rsidR="00B43BE8" w:rsidRPr="00766C3B">
        <w:rPr>
          <w:bCs/>
          <w:highlight w:val="yellow"/>
        </w:rPr>
        <w:t>a</w:t>
      </w:r>
      <w:r w:rsidR="002972F6" w:rsidRPr="00766C3B">
        <w:rPr>
          <w:bCs/>
          <w:highlight w:val="yellow"/>
        </w:rPr>
        <w:t xml:space="preserve"> unique processing advantage was discovered that </w:t>
      </w:r>
      <w:r w:rsidR="008E02DD" w:rsidRPr="00766C3B">
        <w:rPr>
          <w:bCs/>
          <w:highlight w:val="yellow"/>
        </w:rPr>
        <w:t>can potentially</w:t>
      </w:r>
      <w:r w:rsidR="002972F6" w:rsidRPr="00766C3B">
        <w:rPr>
          <w:bCs/>
          <w:highlight w:val="yellow"/>
        </w:rPr>
        <w:t xml:space="preserve"> tune the colour of </w:t>
      </w:r>
      <w:r w:rsidR="008E02DD" w:rsidRPr="00766C3B">
        <w:rPr>
          <w:bCs/>
          <w:highlight w:val="yellow"/>
        </w:rPr>
        <w:t xml:space="preserve">the </w:t>
      </w:r>
      <w:r w:rsidR="002972F6" w:rsidRPr="00766C3B">
        <w:rPr>
          <w:bCs/>
          <w:highlight w:val="yellow"/>
        </w:rPr>
        <w:t>borosilicate matrix from dark green to</w:t>
      </w:r>
      <w:r w:rsidR="0041571B" w:rsidRPr="00766C3B">
        <w:rPr>
          <w:bCs/>
          <w:highlight w:val="yellow"/>
        </w:rPr>
        <w:t xml:space="preserve"> somewhat in yellow region</w:t>
      </w:r>
      <w:r w:rsidR="00A83EAB" w:rsidRPr="00766C3B">
        <w:rPr>
          <w:bCs/>
          <w:highlight w:val="yellow"/>
        </w:rPr>
        <w:t xml:space="preserve"> adopting microwave heating</w:t>
      </w:r>
      <w:r w:rsidR="0041571B" w:rsidRPr="00766C3B">
        <w:rPr>
          <w:bCs/>
          <w:highlight w:val="yellow"/>
        </w:rPr>
        <w:t>.</w:t>
      </w:r>
    </w:p>
    <w:p w:rsidR="00FE1667" w:rsidRDefault="00FE1667" w:rsidP="0041571B">
      <w:pPr>
        <w:jc w:val="both"/>
        <w:rPr>
          <w:b/>
          <w:bCs/>
        </w:rPr>
      </w:pPr>
    </w:p>
    <w:p w:rsidR="001C45B5" w:rsidRDefault="001C45B5" w:rsidP="00F96634">
      <w:pPr>
        <w:spacing w:line="360" w:lineRule="auto"/>
        <w:jc w:val="both"/>
        <w:rPr>
          <w:b/>
        </w:rPr>
      </w:pPr>
    </w:p>
    <w:p w:rsidR="001C45B5" w:rsidRDefault="001C45B5" w:rsidP="00F96634">
      <w:pPr>
        <w:spacing w:line="360" w:lineRule="auto"/>
        <w:jc w:val="both"/>
        <w:rPr>
          <w:b/>
        </w:rPr>
      </w:pPr>
    </w:p>
    <w:p w:rsidR="001C45B5" w:rsidRDefault="001C45B5" w:rsidP="00F96634">
      <w:pPr>
        <w:spacing w:line="360" w:lineRule="auto"/>
        <w:jc w:val="both"/>
        <w:rPr>
          <w:b/>
        </w:rPr>
      </w:pPr>
    </w:p>
    <w:p w:rsidR="001C45B5" w:rsidRDefault="001C45B5" w:rsidP="00F96634">
      <w:pPr>
        <w:spacing w:line="360" w:lineRule="auto"/>
        <w:jc w:val="both"/>
        <w:rPr>
          <w:b/>
        </w:rPr>
      </w:pPr>
    </w:p>
    <w:p w:rsidR="00DC2804" w:rsidRPr="00473BAD" w:rsidRDefault="00422BC6" w:rsidP="00F96634">
      <w:pPr>
        <w:jc w:val="both"/>
        <w:rPr>
          <w:b/>
          <w:bCs/>
        </w:rPr>
      </w:pPr>
      <w:r w:rsidRPr="00473BAD">
        <w:rPr>
          <w:b/>
          <w:bCs/>
        </w:rPr>
        <w:lastRenderedPageBreak/>
        <w:t>2.2 Microwave heating:</w:t>
      </w:r>
    </w:p>
    <w:p w:rsidR="00C656DA" w:rsidRPr="00B92DCD" w:rsidRDefault="00C656DA" w:rsidP="00F96634">
      <w:pPr>
        <w:jc w:val="both"/>
        <w:rPr>
          <w:bCs/>
        </w:rPr>
      </w:pPr>
      <w:r>
        <w:rPr>
          <w:bCs/>
        </w:rPr>
        <w:t xml:space="preserve">The glasses M1, M2, </w:t>
      </w:r>
      <w:r w:rsidR="00EC576C">
        <w:rPr>
          <w:bCs/>
        </w:rPr>
        <w:t xml:space="preserve">and </w:t>
      </w:r>
      <w:r>
        <w:rPr>
          <w:bCs/>
        </w:rPr>
        <w:t>M3 were melted under MW heating</w:t>
      </w:r>
      <w:r w:rsidR="00C043D2">
        <w:rPr>
          <w:bCs/>
        </w:rPr>
        <w:t xml:space="preserve"> in</w:t>
      </w:r>
      <w:r w:rsidR="00264613">
        <w:rPr>
          <w:bCs/>
        </w:rPr>
        <w:t xml:space="preserve"> a</w:t>
      </w:r>
      <w:r w:rsidR="00C043D2">
        <w:rPr>
          <w:bCs/>
        </w:rPr>
        <w:t xml:space="preserve"> 3kW Microwave furnace</w:t>
      </w:r>
      <w:r w:rsidR="00264613">
        <w:rPr>
          <w:bCs/>
        </w:rPr>
        <w:t xml:space="preserve"> operating with 2.45 GHz frequency </w:t>
      </w:r>
      <w:r>
        <w:rPr>
          <w:bCs/>
        </w:rPr>
        <w:t xml:space="preserve">using </w:t>
      </w:r>
      <w:r w:rsidR="00EC576C">
        <w:rPr>
          <w:bCs/>
        </w:rPr>
        <w:t xml:space="preserve">a </w:t>
      </w:r>
      <w:r>
        <w:rPr>
          <w:bCs/>
        </w:rPr>
        <w:t xml:space="preserve">transparent silica crucible for M1 (due to the </w:t>
      </w:r>
      <w:r w:rsidR="00EC576C">
        <w:rPr>
          <w:bCs/>
        </w:rPr>
        <w:t>silica-based</w:t>
      </w:r>
      <w:r>
        <w:rPr>
          <w:bCs/>
        </w:rPr>
        <w:t xml:space="preserve"> composition) and alumina crucible for M2,</w:t>
      </w:r>
      <w:r w:rsidR="006574A9">
        <w:rPr>
          <w:bCs/>
        </w:rPr>
        <w:t xml:space="preserve"> M3 (due to their high melting</w:t>
      </w:r>
      <w:r w:rsidR="009D57DD">
        <w:rPr>
          <w:bCs/>
        </w:rPr>
        <w:t xml:space="preserve"> temperature</w:t>
      </w:r>
      <w:r w:rsidR="006574A9">
        <w:rPr>
          <w:rFonts w:cstheme="minorHAnsi"/>
          <w:bCs/>
        </w:rPr>
        <w:t>≥</w:t>
      </w:r>
      <w:r w:rsidR="00B92DCD">
        <w:rPr>
          <w:bCs/>
        </w:rPr>
        <w:t>135</w:t>
      </w:r>
      <w:r w:rsidR="006574A9">
        <w:rPr>
          <w:bCs/>
        </w:rPr>
        <w:t>0</w:t>
      </w:r>
      <w:r w:rsidR="006574A9">
        <w:rPr>
          <w:rFonts w:cstheme="minorHAnsi"/>
          <w:bCs/>
        </w:rPr>
        <w:t>°</w:t>
      </w:r>
      <w:r w:rsidR="006574A9">
        <w:rPr>
          <w:bCs/>
        </w:rPr>
        <w:t>C</w:t>
      </w:r>
      <w:r w:rsidRPr="006574A9">
        <w:rPr>
          <w:bCs/>
        </w:rPr>
        <w:t>).</w:t>
      </w:r>
      <w:r w:rsidR="009D57DD">
        <w:rPr>
          <w:bCs/>
        </w:rPr>
        <w:t xml:space="preserve">The </w:t>
      </w:r>
      <w:r w:rsidR="006917C3">
        <w:rPr>
          <w:bCs/>
        </w:rPr>
        <w:t xml:space="preserve">temperature- </w:t>
      </w:r>
      <w:r w:rsidR="009D57DD">
        <w:rPr>
          <w:bCs/>
        </w:rPr>
        <w:t>time</w:t>
      </w:r>
      <w:r w:rsidR="006917C3">
        <w:rPr>
          <w:bCs/>
        </w:rPr>
        <w:t>-</w:t>
      </w:r>
      <w:r w:rsidR="00D67CDF">
        <w:rPr>
          <w:bCs/>
        </w:rPr>
        <w:t>power (T-t-P) diagram</w:t>
      </w:r>
      <w:r w:rsidR="001C7A71">
        <w:rPr>
          <w:bCs/>
        </w:rPr>
        <w:t xml:space="preserve"> in F</w:t>
      </w:r>
      <w:r w:rsidR="009D57DD">
        <w:rPr>
          <w:bCs/>
        </w:rPr>
        <w:t>ig.</w:t>
      </w:r>
      <w:r w:rsidR="004C348A">
        <w:rPr>
          <w:bCs/>
        </w:rPr>
        <w:t xml:space="preserve"> 1</w:t>
      </w:r>
      <w:r w:rsidR="00D67CDF">
        <w:rPr>
          <w:bCs/>
        </w:rPr>
        <w:t xml:space="preserve"> obtained from DAQ software</w:t>
      </w:r>
      <w:r w:rsidR="001C7A71">
        <w:rPr>
          <w:bCs/>
        </w:rPr>
        <w:t xml:space="preserve"> </w:t>
      </w:r>
      <w:r w:rsidR="00B837F3">
        <w:rPr>
          <w:bCs/>
        </w:rPr>
        <w:t xml:space="preserve">recording the melting data </w:t>
      </w:r>
      <w:r w:rsidR="00EC576C">
        <w:rPr>
          <w:bCs/>
        </w:rPr>
        <w:t>depicts</w:t>
      </w:r>
      <w:r w:rsidR="00D67CDF">
        <w:rPr>
          <w:bCs/>
        </w:rPr>
        <w:t xml:space="preserve"> the change in temperature and </w:t>
      </w:r>
      <w:r w:rsidR="00781859">
        <w:rPr>
          <w:bCs/>
        </w:rPr>
        <w:t xml:space="preserve">MW </w:t>
      </w:r>
      <w:r w:rsidR="001C7A71">
        <w:rPr>
          <w:bCs/>
        </w:rPr>
        <w:t>power with time</w:t>
      </w:r>
      <w:r w:rsidR="00781859">
        <w:rPr>
          <w:bCs/>
        </w:rPr>
        <w:t xml:space="preserve"> </w:t>
      </w:r>
      <w:r w:rsidR="00D67CDF">
        <w:rPr>
          <w:bCs/>
        </w:rPr>
        <w:t>for 10 and 20 wt</w:t>
      </w:r>
      <w:r w:rsidR="006917C3">
        <w:rPr>
          <w:bCs/>
        </w:rPr>
        <w:t>.</w:t>
      </w:r>
      <w:r w:rsidR="00D67CDF">
        <w:rPr>
          <w:bCs/>
        </w:rPr>
        <w:t>% A</w:t>
      </w:r>
      <w:r w:rsidR="00AE0D75">
        <w:rPr>
          <w:bCs/>
        </w:rPr>
        <w:t>s</w:t>
      </w:r>
      <w:r w:rsidR="00D67CDF">
        <w:rPr>
          <w:bCs/>
        </w:rPr>
        <w:t>CS incorporated glass</w:t>
      </w:r>
      <w:r w:rsidR="009C0240">
        <w:rPr>
          <w:bCs/>
        </w:rPr>
        <w:t>es</w:t>
      </w:r>
      <w:r w:rsidR="001C7A71">
        <w:rPr>
          <w:bCs/>
        </w:rPr>
        <w:t xml:space="preserve"> </w:t>
      </w:r>
      <w:r w:rsidR="00B837F3">
        <w:rPr>
          <w:bCs/>
        </w:rPr>
        <w:t>(M2, M3</w:t>
      </w:r>
      <w:r w:rsidR="00B837F3" w:rsidRPr="000113A5">
        <w:rPr>
          <w:bCs/>
        </w:rPr>
        <w:t>).</w:t>
      </w:r>
      <w:r w:rsidR="001C7A71">
        <w:rPr>
          <w:bCs/>
        </w:rPr>
        <w:t xml:space="preserve"> </w:t>
      </w:r>
      <w:r w:rsidR="00B92DCD">
        <w:rPr>
          <w:bCs/>
        </w:rPr>
        <w:t>M1 is melted at 1350</w:t>
      </w:r>
      <w:r w:rsidR="00B92DCD">
        <w:rPr>
          <w:rFonts w:cstheme="minorHAnsi"/>
          <w:bCs/>
        </w:rPr>
        <w:t>°</w:t>
      </w:r>
      <w:r w:rsidR="00B92DCD">
        <w:rPr>
          <w:bCs/>
        </w:rPr>
        <w:t xml:space="preserve">C similar to G1. The melting temperatures for M2 and M3 were </w:t>
      </w:r>
      <w:r w:rsidR="00A80937">
        <w:rPr>
          <w:bCs/>
        </w:rPr>
        <w:t xml:space="preserve">fixed at 1400 and </w:t>
      </w:r>
      <w:r w:rsidR="00A80937" w:rsidRPr="006917C3">
        <w:rPr>
          <w:bCs/>
        </w:rPr>
        <w:t>1370</w:t>
      </w:r>
      <w:r w:rsidR="00A80937">
        <w:rPr>
          <w:rFonts w:cstheme="minorHAnsi"/>
          <w:bCs/>
        </w:rPr>
        <w:t>°</w:t>
      </w:r>
      <w:r w:rsidR="00C7234D">
        <w:rPr>
          <w:bCs/>
        </w:rPr>
        <w:t>C respectively depending on their composition.</w:t>
      </w:r>
    </w:p>
    <w:p w:rsidR="00422BC6" w:rsidRDefault="00E262BC" w:rsidP="00F96634">
      <w:pPr>
        <w:jc w:val="both"/>
        <w:rPr>
          <w:bCs/>
        </w:rPr>
      </w:pPr>
      <w:r>
        <w:rPr>
          <w:bCs/>
          <w:noProof/>
          <w:lang w:val="en-IN" w:eastAsia="en-IN"/>
        </w:rPr>
        <w:drawing>
          <wp:inline distT="0" distB="0" distL="0" distR="0">
            <wp:extent cx="5943600" cy="2408555"/>
            <wp:effectExtent l="19050" t="0" r="0" b="0"/>
            <wp:docPr id="7" name="Picture 6" descr="T-t-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-t-P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240" w:rsidRPr="00422BC6" w:rsidRDefault="00142045" w:rsidP="00F96634">
      <w:pPr>
        <w:jc w:val="both"/>
        <w:rPr>
          <w:bCs/>
        </w:rPr>
      </w:pPr>
      <w:r w:rsidRPr="00EE3B03">
        <w:rPr>
          <w:bCs/>
          <w:highlight w:val="yellow"/>
        </w:rPr>
        <w:t>Fig.</w:t>
      </w:r>
      <w:r w:rsidR="009C0240" w:rsidRPr="00EE3B03">
        <w:rPr>
          <w:bCs/>
          <w:highlight w:val="yellow"/>
        </w:rPr>
        <w:t xml:space="preserve"> </w:t>
      </w:r>
      <w:r w:rsidR="00824D92">
        <w:rPr>
          <w:bCs/>
          <w:highlight w:val="yellow"/>
        </w:rPr>
        <w:t>S</w:t>
      </w:r>
      <w:r w:rsidR="009C0240" w:rsidRPr="00EE3B03">
        <w:rPr>
          <w:bCs/>
          <w:highlight w:val="yellow"/>
        </w:rPr>
        <w:t xml:space="preserve">1 </w:t>
      </w:r>
      <w:r w:rsidR="006917C3" w:rsidRPr="00EE3B03">
        <w:rPr>
          <w:bCs/>
          <w:highlight w:val="yellow"/>
        </w:rPr>
        <w:t xml:space="preserve">Temperature-time </w:t>
      </w:r>
      <w:r w:rsidR="00E33ADE" w:rsidRPr="00EE3B03">
        <w:rPr>
          <w:bCs/>
          <w:highlight w:val="yellow"/>
        </w:rPr>
        <w:t>-power profile (T-t-P) of MW melted glass</w:t>
      </w:r>
      <w:r w:rsidR="009C0240" w:rsidRPr="00EE3B03">
        <w:rPr>
          <w:bCs/>
          <w:highlight w:val="yellow"/>
        </w:rPr>
        <w:t xml:space="preserve"> M2: SBNCZ_A</w:t>
      </w:r>
      <w:r w:rsidR="00AE0D75" w:rsidRPr="00EE3B03">
        <w:rPr>
          <w:bCs/>
          <w:highlight w:val="yellow"/>
        </w:rPr>
        <w:t>s</w:t>
      </w:r>
      <w:r w:rsidR="009C0240" w:rsidRPr="00EE3B03">
        <w:rPr>
          <w:bCs/>
          <w:highlight w:val="yellow"/>
        </w:rPr>
        <w:t>CS 10</w:t>
      </w:r>
      <w:r w:rsidR="00E33ADE" w:rsidRPr="00EE3B03">
        <w:rPr>
          <w:bCs/>
          <w:highlight w:val="yellow"/>
        </w:rPr>
        <w:t xml:space="preserve"> (left) and M3: SBNZ_A</w:t>
      </w:r>
      <w:r w:rsidR="00AE0D75" w:rsidRPr="00EE3B03">
        <w:rPr>
          <w:bCs/>
          <w:highlight w:val="yellow"/>
        </w:rPr>
        <w:t>s</w:t>
      </w:r>
      <w:r w:rsidR="00E33ADE" w:rsidRPr="00EE3B03">
        <w:rPr>
          <w:bCs/>
          <w:highlight w:val="yellow"/>
        </w:rPr>
        <w:t>CS 20 (right)</w:t>
      </w:r>
    </w:p>
    <w:p w:rsidR="00E66911" w:rsidRPr="008F102B" w:rsidRDefault="00E66911" w:rsidP="00F96634">
      <w:pPr>
        <w:jc w:val="both"/>
        <w:rPr>
          <w:bCs/>
        </w:rPr>
      </w:pPr>
      <w:r w:rsidRPr="00EE4036">
        <w:rPr>
          <w:b/>
          <w:bCs/>
        </w:rPr>
        <w:t>4. Result and Discussion</w:t>
      </w:r>
    </w:p>
    <w:p w:rsidR="001A1F15" w:rsidRDefault="00315C24" w:rsidP="00F96634">
      <w:pPr>
        <w:jc w:val="both"/>
        <w:rPr>
          <w:bCs/>
        </w:rPr>
      </w:pPr>
      <w:r>
        <w:rPr>
          <w:bCs/>
        </w:rPr>
        <w:t xml:space="preserve">The AsCS powder was first </w:t>
      </w:r>
      <w:r w:rsidR="00EC576C">
        <w:rPr>
          <w:bCs/>
        </w:rPr>
        <w:t>analyzed</w:t>
      </w:r>
      <w:r>
        <w:rPr>
          <w:bCs/>
        </w:rPr>
        <w:t xml:space="preserve"> using FESEM-EDX for elemental composition to verify the previous reports </w:t>
      </w:r>
      <w:r w:rsidR="00EC576C">
        <w:rPr>
          <w:bCs/>
        </w:rPr>
        <w:t>and</w:t>
      </w:r>
      <w:r>
        <w:rPr>
          <w:bCs/>
        </w:rPr>
        <w:t xml:space="preserve"> to ensure the major sludge </w:t>
      </w:r>
      <w:r w:rsidR="00EC576C">
        <w:rPr>
          <w:bCs/>
        </w:rPr>
        <w:t>components</w:t>
      </w:r>
      <w:r>
        <w:rPr>
          <w:bCs/>
        </w:rPr>
        <w:t xml:space="preserve"> before incorporation in glass</w:t>
      </w:r>
      <w:r w:rsidRPr="00824D92">
        <w:rPr>
          <w:bCs/>
          <w:highlight w:val="yellow"/>
        </w:rPr>
        <w:t>. Fig. 2 (a)</w:t>
      </w:r>
      <w:r>
        <w:rPr>
          <w:bCs/>
        </w:rPr>
        <w:t xml:space="preserve"> highlights the microscopic view of the sludge surface </w:t>
      </w:r>
      <w:r w:rsidR="00EC576C">
        <w:rPr>
          <w:bCs/>
        </w:rPr>
        <w:t>analyzed</w:t>
      </w:r>
      <w:r>
        <w:rPr>
          <w:bCs/>
        </w:rPr>
        <w:t xml:space="preserve"> in </w:t>
      </w:r>
      <w:r w:rsidRPr="00824D92">
        <w:rPr>
          <w:bCs/>
          <w:highlight w:val="yellow"/>
        </w:rPr>
        <w:t>three positions</w:t>
      </w:r>
      <w:r>
        <w:rPr>
          <w:bCs/>
        </w:rPr>
        <w:t xml:space="preserve"> for component verification. The composition was </w:t>
      </w:r>
      <w:r w:rsidR="00EC576C">
        <w:rPr>
          <w:bCs/>
        </w:rPr>
        <w:t>nearly identical irrespective of the position scanned, which</w:t>
      </w:r>
      <w:r>
        <w:rPr>
          <w:bCs/>
        </w:rPr>
        <w:t xml:space="preserve"> has been presented in Table 2. </w:t>
      </w:r>
      <w:r w:rsidR="0040344A">
        <w:rPr>
          <w:bCs/>
        </w:rPr>
        <w:t>This study justifies</w:t>
      </w:r>
      <w:r w:rsidR="005A2D4F">
        <w:rPr>
          <w:bCs/>
        </w:rPr>
        <w:t xml:space="preserve"> the use of glass for AsCS </w:t>
      </w:r>
      <w:r w:rsidR="00EC576C">
        <w:rPr>
          <w:bCs/>
        </w:rPr>
        <w:t>immobilization</w:t>
      </w:r>
      <w:r w:rsidR="005A2D4F">
        <w:rPr>
          <w:bCs/>
        </w:rPr>
        <w:t xml:space="preserve"> </w:t>
      </w:r>
      <w:r w:rsidR="00EC576C">
        <w:rPr>
          <w:bCs/>
        </w:rPr>
        <w:t>purposes</w:t>
      </w:r>
      <w:r w:rsidR="005A2D4F">
        <w:rPr>
          <w:bCs/>
        </w:rPr>
        <w:t xml:space="preserve">. </w:t>
      </w:r>
    </w:p>
    <w:p w:rsidR="00473BAD" w:rsidRPr="00477B8E" w:rsidRDefault="008876E8" w:rsidP="00F96634">
      <w:pPr>
        <w:jc w:val="both"/>
        <w:rPr>
          <w:bCs/>
        </w:rPr>
      </w:pPr>
      <w:r>
        <w:rPr>
          <w:bCs/>
        </w:rPr>
        <w:t>Fig.</w:t>
      </w:r>
      <w:r w:rsidR="000E3DD2">
        <w:rPr>
          <w:bCs/>
        </w:rPr>
        <w:t xml:space="preserve"> 2</w:t>
      </w:r>
      <w:r w:rsidR="00A451D8">
        <w:rPr>
          <w:bCs/>
        </w:rPr>
        <w:t>(c</w:t>
      </w:r>
      <w:r w:rsidR="002873A7">
        <w:rPr>
          <w:bCs/>
        </w:rPr>
        <w:t>)</w:t>
      </w:r>
      <w:r w:rsidR="00473BAD" w:rsidRPr="00473BAD">
        <w:rPr>
          <w:bCs/>
        </w:rPr>
        <w:t xml:space="preserve"> exhibit</w:t>
      </w:r>
      <w:r w:rsidR="00F96634">
        <w:rPr>
          <w:bCs/>
        </w:rPr>
        <w:t xml:space="preserve">s </w:t>
      </w:r>
      <w:r w:rsidR="00EC576C">
        <w:rPr>
          <w:bCs/>
        </w:rPr>
        <w:t xml:space="preserve">the </w:t>
      </w:r>
      <w:r w:rsidR="00ED1500">
        <w:rPr>
          <w:bCs/>
        </w:rPr>
        <w:t>XRD profile of the dried A</w:t>
      </w:r>
      <w:r w:rsidR="00D4438A">
        <w:rPr>
          <w:bCs/>
        </w:rPr>
        <w:t>s</w:t>
      </w:r>
      <w:r w:rsidR="00ED1500">
        <w:rPr>
          <w:bCs/>
        </w:rPr>
        <w:t>CS</w:t>
      </w:r>
      <w:r w:rsidR="00473BAD">
        <w:rPr>
          <w:bCs/>
        </w:rPr>
        <w:t xml:space="preserve"> indicating a substantial amount of amorphous nature with some crystalline phase in it. Sludge </w:t>
      </w:r>
      <w:r w:rsidR="00AE4920">
        <w:rPr>
          <w:bCs/>
        </w:rPr>
        <w:t>usually contains iron in the form of Fe(OH)</w:t>
      </w:r>
      <w:r w:rsidR="00AE4920" w:rsidRPr="00AE4920">
        <w:rPr>
          <w:bCs/>
          <w:vertAlign w:val="subscript"/>
        </w:rPr>
        <w:t>3</w:t>
      </w:r>
      <w:r w:rsidR="00AE4920">
        <w:rPr>
          <w:bCs/>
        </w:rPr>
        <w:t xml:space="preserve"> precipitate; the major amorphous phase of the sludge is</w:t>
      </w:r>
      <w:r w:rsidR="00473BAD">
        <w:rPr>
          <w:bCs/>
        </w:rPr>
        <w:t xml:space="preserve"> iron hydroxide</w:t>
      </w:r>
      <w:r w:rsidR="00E42654">
        <w:rPr>
          <w:rStyle w:val="EndnoteReference"/>
          <w:bCs/>
        </w:rPr>
        <w:endnoteReference w:id="1"/>
      </w:r>
      <w:r w:rsidR="00473BAD">
        <w:rPr>
          <w:bCs/>
        </w:rPr>
        <w:t>.</w:t>
      </w:r>
      <w:r w:rsidR="00AC11DB">
        <w:rPr>
          <w:bCs/>
        </w:rPr>
        <w:t xml:space="preserve"> </w:t>
      </w:r>
      <w:r w:rsidR="00AE4920">
        <w:rPr>
          <w:bCs/>
        </w:rPr>
        <w:t xml:space="preserve">The adsorbed arsenic by the iron oxide particle is believed to </w:t>
      </w:r>
      <w:r w:rsidR="00AC11DB">
        <w:rPr>
          <w:bCs/>
        </w:rPr>
        <w:t xml:space="preserve">exist in </w:t>
      </w:r>
      <w:r w:rsidR="00AE4920">
        <w:rPr>
          <w:bCs/>
        </w:rPr>
        <w:t>that amorphous phase</w:t>
      </w:r>
      <w:r w:rsidR="00AC11DB">
        <w:rPr>
          <w:bCs/>
        </w:rPr>
        <w:t xml:space="preserve">. </w:t>
      </w:r>
      <w:r w:rsidR="00A451D8">
        <w:rPr>
          <w:bCs/>
        </w:rPr>
        <w:t>Calcium is a</w:t>
      </w:r>
      <w:r w:rsidR="00473BAD">
        <w:rPr>
          <w:bCs/>
        </w:rPr>
        <w:t xml:space="preserve"> major element</w:t>
      </w:r>
      <w:r w:rsidR="00A451D8">
        <w:rPr>
          <w:bCs/>
        </w:rPr>
        <w:t xml:space="preserve"> present in the AsCS</w:t>
      </w:r>
      <w:r w:rsidR="00F46DE1">
        <w:rPr>
          <w:bCs/>
        </w:rPr>
        <w:t xml:space="preserve"> (</w:t>
      </w:r>
      <w:r w:rsidR="002F705B">
        <w:rPr>
          <w:bCs/>
        </w:rPr>
        <w:t>Table 2</w:t>
      </w:r>
      <w:r w:rsidR="00A9511D">
        <w:rPr>
          <w:bCs/>
        </w:rPr>
        <w:t>)</w:t>
      </w:r>
      <w:r w:rsidR="00473BAD">
        <w:rPr>
          <w:bCs/>
        </w:rPr>
        <w:t xml:space="preserve"> and</w:t>
      </w:r>
      <w:r w:rsidR="00A60A1C">
        <w:rPr>
          <w:bCs/>
        </w:rPr>
        <w:t xml:space="preserve"> eventually</w:t>
      </w:r>
      <w:r w:rsidR="00AE4920">
        <w:rPr>
          <w:bCs/>
        </w:rPr>
        <w:t>,</w:t>
      </w:r>
      <w:r w:rsidR="00A60A1C">
        <w:rPr>
          <w:bCs/>
        </w:rPr>
        <w:t xml:space="preserve"> the crystalline phases</w:t>
      </w:r>
      <w:r w:rsidR="00473BAD">
        <w:rPr>
          <w:bCs/>
        </w:rPr>
        <w:t xml:space="preserve"> identified </w:t>
      </w:r>
      <w:r w:rsidR="00AE4920">
        <w:rPr>
          <w:bCs/>
        </w:rPr>
        <w:t>match</w:t>
      </w:r>
      <w:r w:rsidR="00473BAD">
        <w:rPr>
          <w:bCs/>
        </w:rPr>
        <w:t xml:space="preserve"> well with calcium oxide (ICDD-00-028-0775)</w:t>
      </w:r>
      <w:r w:rsidR="00A60A1C">
        <w:rPr>
          <w:bCs/>
        </w:rPr>
        <w:t xml:space="preserve"> as well as calcium carbonate (ICDD-01-085-0849)</w:t>
      </w:r>
      <w:r w:rsidR="00DB3CA9">
        <w:rPr>
          <w:bCs/>
        </w:rPr>
        <w:t xml:space="preserve">. </w:t>
      </w:r>
      <w:r w:rsidR="0075262E">
        <w:rPr>
          <w:bCs/>
        </w:rPr>
        <w:t>FTIR spectrum</w:t>
      </w:r>
      <w:r w:rsidR="00DB3CA9">
        <w:rPr>
          <w:bCs/>
        </w:rPr>
        <w:t xml:space="preserve"> in Fig. 2(d)</w:t>
      </w:r>
      <w:r w:rsidR="00F75E7C">
        <w:rPr>
          <w:bCs/>
        </w:rPr>
        <w:t>,</w:t>
      </w:r>
      <w:r w:rsidR="00DB3CA9">
        <w:rPr>
          <w:bCs/>
        </w:rPr>
        <w:t xml:space="preserve"> </w:t>
      </w:r>
      <w:r w:rsidR="00AC11DB">
        <w:rPr>
          <w:bCs/>
        </w:rPr>
        <w:t xml:space="preserve">the </w:t>
      </w:r>
      <w:r w:rsidR="00AE4920">
        <w:rPr>
          <w:bCs/>
        </w:rPr>
        <w:t>asymmetric</w:t>
      </w:r>
      <w:r w:rsidR="00AC11DB">
        <w:rPr>
          <w:bCs/>
        </w:rPr>
        <w:t xml:space="preserve"> stretching </w:t>
      </w:r>
      <w:r w:rsidR="0075262E">
        <w:rPr>
          <w:bCs/>
        </w:rPr>
        <w:t>vibration of carbonate was recorded at 1468 and 1422 cm</w:t>
      </w:r>
      <w:r w:rsidR="0075262E">
        <w:rPr>
          <w:bCs/>
          <w:vertAlign w:val="superscript"/>
        </w:rPr>
        <w:t xml:space="preserve">-1 </w:t>
      </w:r>
      <w:r w:rsidR="0075262E">
        <w:rPr>
          <w:bCs/>
        </w:rPr>
        <w:t xml:space="preserve">followed by the </w:t>
      </w:r>
      <w:r w:rsidR="00AE4920">
        <w:rPr>
          <w:bCs/>
        </w:rPr>
        <w:t>characteristic</w:t>
      </w:r>
      <w:r w:rsidR="0075262E">
        <w:rPr>
          <w:bCs/>
        </w:rPr>
        <w:t xml:space="preserve"> bending vibration at 876 cm</w:t>
      </w:r>
      <w:r w:rsidR="0075262E">
        <w:rPr>
          <w:bCs/>
          <w:vertAlign w:val="superscript"/>
        </w:rPr>
        <w:t>-1</w:t>
      </w:r>
      <w:r w:rsidR="0075262E">
        <w:rPr>
          <w:bCs/>
        </w:rPr>
        <w:t xml:space="preserve"> </w:t>
      </w:r>
      <w:r w:rsidR="00AE4920">
        <w:rPr>
          <w:bCs/>
        </w:rPr>
        <w:t>confirming</w:t>
      </w:r>
      <w:r w:rsidR="0075262E">
        <w:rPr>
          <w:bCs/>
        </w:rPr>
        <w:t xml:space="preserve"> the presence of carbonate functionality. Literature reveals that the presence of </w:t>
      </w:r>
      <w:r w:rsidR="00AE4920">
        <w:rPr>
          <w:bCs/>
        </w:rPr>
        <w:t xml:space="preserve">a </w:t>
      </w:r>
      <w:r w:rsidR="0075262E">
        <w:rPr>
          <w:bCs/>
        </w:rPr>
        <w:t>vibrational band</w:t>
      </w:r>
      <w:r w:rsidR="007A4504">
        <w:rPr>
          <w:bCs/>
        </w:rPr>
        <w:t xml:space="preserve"> at 712 and 876 cm</w:t>
      </w:r>
      <w:r w:rsidR="007A4504">
        <w:rPr>
          <w:bCs/>
          <w:vertAlign w:val="superscript"/>
        </w:rPr>
        <w:t>-1</w:t>
      </w:r>
      <w:r w:rsidR="007A4504">
        <w:rPr>
          <w:bCs/>
        </w:rPr>
        <w:t xml:space="preserve"> </w:t>
      </w:r>
      <w:r w:rsidR="00AE4920">
        <w:rPr>
          <w:bCs/>
        </w:rPr>
        <w:t>is</w:t>
      </w:r>
      <w:r w:rsidR="007A4504">
        <w:rPr>
          <w:bCs/>
        </w:rPr>
        <w:t xml:space="preserve"> characteristic for calcite</w:t>
      </w:r>
      <w:r w:rsidR="007A4504">
        <w:rPr>
          <w:rStyle w:val="EndnoteReference"/>
          <w:bCs/>
        </w:rPr>
        <w:endnoteReference w:id="2"/>
      </w:r>
      <w:r w:rsidR="007A4504">
        <w:rPr>
          <w:bCs/>
        </w:rPr>
        <w:t xml:space="preserve">. </w:t>
      </w:r>
      <w:r w:rsidR="0098205E">
        <w:rPr>
          <w:bCs/>
        </w:rPr>
        <w:t>A broad absorption band at 3420 cm</w:t>
      </w:r>
      <w:r w:rsidR="0098205E">
        <w:rPr>
          <w:bCs/>
          <w:vertAlign w:val="superscript"/>
        </w:rPr>
        <w:t xml:space="preserve">-1 </w:t>
      </w:r>
      <w:r w:rsidR="0098205E">
        <w:rPr>
          <w:bCs/>
        </w:rPr>
        <w:t xml:space="preserve">can be assigned for O-H stretching. Apart from molecular water, this band can also contribute </w:t>
      </w:r>
      <w:r w:rsidR="00AE4920">
        <w:rPr>
          <w:bCs/>
        </w:rPr>
        <w:t>to</w:t>
      </w:r>
      <w:r w:rsidR="0098205E">
        <w:rPr>
          <w:bCs/>
        </w:rPr>
        <w:t xml:space="preserve"> </w:t>
      </w:r>
      <w:r w:rsidR="00D84352">
        <w:rPr>
          <w:bCs/>
        </w:rPr>
        <w:t xml:space="preserve">the </w:t>
      </w:r>
      <w:r w:rsidR="0098205E">
        <w:rPr>
          <w:bCs/>
        </w:rPr>
        <w:t>iron</w:t>
      </w:r>
      <w:r w:rsidR="00F75E7C">
        <w:rPr>
          <w:bCs/>
        </w:rPr>
        <w:t xml:space="preserve"> </w:t>
      </w:r>
      <w:r w:rsidR="0098205E">
        <w:rPr>
          <w:bCs/>
        </w:rPr>
        <w:t>hydroxide component in A</w:t>
      </w:r>
      <w:r w:rsidR="00D4438A">
        <w:rPr>
          <w:bCs/>
        </w:rPr>
        <w:t>s</w:t>
      </w:r>
      <w:r w:rsidR="0098205E">
        <w:rPr>
          <w:bCs/>
        </w:rPr>
        <w:t xml:space="preserve">CS. </w:t>
      </w:r>
    </w:p>
    <w:p w:rsidR="00DE5F45" w:rsidRDefault="00A451D8" w:rsidP="00F96634">
      <w:pPr>
        <w:jc w:val="both"/>
        <w:rPr>
          <w:bCs/>
        </w:rPr>
      </w:pPr>
      <w:r w:rsidRPr="00D84352">
        <w:rPr>
          <w:bCs/>
        </w:rPr>
        <w:t>Now</w:t>
      </w:r>
      <w:r w:rsidR="00D84352" w:rsidRPr="00D84352">
        <w:rPr>
          <w:bCs/>
        </w:rPr>
        <w:t>,</w:t>
      </w:r>
      <w:r w:rsidRPr="00D84352">
        <w:rPr>
          <w:bCs/>
        </w:rPr>
        <w:t xml:space="preserve"> the FESEM-EDX analysis (Fig. 2(b</w:t>
      </w:r>
      <w:r w:rsidR="00A9511D" w:rsidRPr="00D84352">
        <w:rPr>
          <w:bCs/>
        </w:rPr>
        <w:t>))</w:t>
      </w:r>
      <w:r w:rsidR="0098205E" w:rsidRPr="00D84352">
        <w:rPr>
          <w:bCs/>
        </w:rPr>
        <w:t xml:space="preserve"> </w:t>
      </w:r>
      <w:r w:rsidR="00D84352" w:rsidRPr="00D84352">
        <w:rPr>
          <w:bCs/>
        </w:rPr>
        <w:t>reveals</w:t>
      </w:r>
      <w:r w:rsidR="0098205E" w:rsidRPr="00D84352">
        <w:rPr>
          <w:bCs/>
        </w:rPr>
        <w:t xml:space="preserve"> </w:t>
      </w:r>
      <w:r w:rsidR="00A5549F" w:rsidRPr="00D84352">
        <w:rPr>
          <w:bCs/>
        </w:rPr>
        <w:t>that</w:t>
      </w:r>
      <w:r w:rsidR="00DE5F45" w:rsidRPr="00D84352">
        <w:rPr>
          <w:bCs/>
        </w:rPr>
        <w:t xml:space="preserve"> A</w:t>
      </w:r>
      <w:r w:rsidR="00942159" w:rsidRPr="00D84352">
        <w:rPr>
          <w:bCs/>
        </w:rPr>
        <w:t>s</w:t>
      </w:r>
      <w:r w:rsidR="00DE5F45" w:rsidRPr="00D84352">
        <w:rPr>
          <w:bCs/>
        </w:rPr>
        <w:t xml:space="preserve">CS </w:t>
      </w:r>
      <w:r w:rsidR="00D84352" w:rsidRPr="00D84352">
        <w:rPr>
          <w:bCs/>
        </w:rPr>
        <w:t>is</w:t>
      </w:r>
      <w:r w:rsidR="00DE5F45" w:rsidRPr="00D84352">
        <w:rPr>
          <w:bCs/>
        </w:rPr>
        <w:t xml:space="preserve"> </w:t>
      </w:r>
      <w:r w:rsidR="00A74D12" w:rsidRPr="00D84352">
        <w:rPr>
          <w:bCs/>
        </w:rPr>
        <w:t xml:space="preserve">mainly </w:t>
      </w:r>
      <w:r w:rsidR="00D84352" w:rsidRPr="00D84352">
        <w:rPr>
          <w:bCs/>
        </w:rPr>
        <w:t>comprised</w:t>
      </w:r>
      <w:r w:rsidR="00676ACE" w:rsidRPr="00D84352">
        <w:rPr>
          <w:bCs/>
        </w:rPr>
        <w:t xml:space="preserve"> </w:t>
      </w:r>
      <w:r w:rsidR="00D84352" w:rsidRPr="00D84352">
        <w:rPr>
          <w:bCs/>
        </w:rPr>
        <w:t>of iron-containing</w:t>
      </w:r>
      <w:r w:rsidR="00E42654" w:rsidRPr="00D84352">
        <w:rPr>
          <w:bCs/>
        </w:rPr>
        <w:t xml:space="preserve"> </w:t>
      </w:r>
      <w:r w:rsidR="00D84352" w:rsidRPr="00D84352">
        <w:rPr>
          <w:bCs/>
        </w:rPr>
        <w:t>compounds</w:t>
      </w:r>
      <w:r w:rsidR="00DE5F45" w:rsidRPr="00D84352">
        <w:rPr>
          <w:bCs/>
        </w:rPr>
        <w:t xml:space="preserve">, followed by </w:t>
      </w:r>
      <w:r w:rsidR="00D84352" w:rsidRPr="00D84352">
        <w:rPr>
          <w:bCs/>
        </w:rPr>
        <w:t xml:space="preserve">a </w:t>
      </w:r>
      <w:r w:rsidR="00DE5F45" w:rsidRPr="00D84352">
        <w:rPr>
          <w:bCs/>
        </w:rPr>
        <w:t>consider</w:t>
      </w:r>
      <w:r w:rsidR="00406C49" w:rsidRPr="00D84352">
        <w:rPr>
          <w:bCs/>
        </w:rPr>
        <w:t>able amount of Ca,</w:t>
      </w:r>
      <w:r w:rsidR="0098205E" w:rsidRPr="00D84352">
        <w:rPr>
          <w:bCs/>
        </w:rPr>
        <w:t xml:space="preserve"> Zn, Si, P</w:t>
      </w:r>
      <w:r w:rsidR="00406C49" w:rsidRPr="00D84352">
        <w:rPr>
          <w:bCs/>
        </w:rPr>
        <w:t>, Al, As</w:t>
      </w:r>
      <w:r w:rsidR="00D84352" w:rsidRPr="00D84352">
        <w:rPr>
          <w:bCs/>
        </w:rPr>
        <w:t>,</w:t>
      </w:r>
      <w:r w:rsidR="00A5549F" w:rsidRPr="00D84352">
        <w:rPr>
          <w:bCs/>
        </w:rPr>
        <w:t xml:space="preserve"> etc. </w:t>
      </w:r>
      <w:r w:rsidR="00D84352" w:rsidRPr="00D84352">
        <w:rPr>
          <w:bCs/>
        </w:rPr>
        <w:t>Notably</w:t>
      </w:r>
      <w:r w:rsidR="00A5549F" w:rsidRPr="00D84352">
        <w:rPr>
          <w:bCs/>
        </w:rPr>
        <w:t xml:space="preserve">, the toxic element </w:t>
      </w:r>
      <w:r w:rsidR="009F2582" w:rsidRPr="00D84352">
        <w:rPr>
          <w:bCs/>
        </w:rPr>
        <w:t xml:space="preserve">arsenic </w:t>
      </w:r>
      <w:r w:rsidR="00D84352" w:rsidRPr="00D84352">
        <w:rPr>
          <w:bCs/>
        </w:rPr>
        <w:t xml:space="preserve">is </w:t>
      </w:r>
      <w:r w:rsidR="009F2582" w:rsidRPr="00D84352">
        <w:rPr>
          <w:bCs/>
        </w:rPr>
        <w:t>present in minor quantity</w:t>
      </w:r>
      <w:r w:rsidR="00A5549F" w:rsidRPr="00D84352">
        <w:rPr>
          <w:bCs/>
        </w:rPr>
        <w:t xml:space="preserve"> in </w:t>
      </w:r>
      <w:r w:rsidR="00D84352" w:rsidRPr="00D84352">
        <w:rPr>
          <w:bCs/>
        </w:rPr>
        <w:t>comparison</w:t>
      </w:r>
      <w:r w:rsidR="00A5549F" w:rsidRPr="00D84352">
        <w:rPr>
          <w:bCs/>
        </w:rPr>
        <w:t xml:space="preserve"> to the other</w:t>
      </w:r>
      <w:r w:rsidR="009F2582" w:rsidRPr="00D84352">
        <w:rPr>
          <w:bCs/>
        </w:rPr>
        <w:t xml:space="preserve"> constituents</w:t>
      </w:r>
      <w:r w:rsidR="00D84352" w:rsidRPr="00D84352">
        <w:rPr>
          <w:bCs/>
        </w:rPr>
        <w:t>.</w:t>
      </w:r>
    </w:p>
    <w:p w:rsidR="000E3DD2" w:rsidRDefault="000E3DD2" w:rsidP="00EB4F45">
      <w:pPr>
        <w:jc w:val="center"/>
        <w:rPr>
          <w:bCs/>
        </w:rPr>
      </w:pPr>
    </w:p>
    <w:p w:rsidR="005A2D4F" w:rsidRDefault="005A2D4F" w:rsidP="000E3DD2">
      <w:pPr>
        <w:pStyle w:val="PlainText"/>
        <w:jc w:val="both"/>
        <w:rPr>
          <w:rFonts w:asciiTheme="minorHAnsi" w:hAnsiTheme="minorHAnsi" w:cstheme="minorHAnsi"/>
          <w:bCs/>
          <w:sz w:val="22"/>
        </w:rPr>
      </w:pPr>
    </w:p>
    <w:p w:rsidR="005A2D4F" w:rsidRDefault="005A2D4F" w:rsidP="000E3DD2">
      <w:pPr>
        <w:pStyle w:val="PlainText"/>
        <w:jc w:val="both"/>
        <w:rPr>
          <w:rFonts w:asciiTheme="minorHAnsi" w:hAnsiTheme="minorHAnsi" w:cstheme="minorHAnsi"/>
          <w:bCs/>
          <w:sz w:val="22"/>
        </w:rPr>
      </w:pPr>
    </w:p>
    <w:p w:rsidR="000E3DD2" w:rsidRPr="009F3E0D" w:rsidRDefault="000E3DD2" w:rsidP="000E3DD2">
      <w:pPr>
        <w:pStyle w:val="PlainText"/>
        <w:jc w:val="both"/>
        <w:rPr>
          <w:rFonts w:asciiTheme="minorHAnsi" w:hAnsiTheme="minorHAnsi" w:cstheme="minorHAnsi"/>
          <w:bCs/>
          <w:sz w:val="22"/>
        </w:rPr>
      </w:pPr>
    </w:p>
    <w:p w:rsidR="00693C6F" w:rsidRPr="00986478" w:rsidRDefault="004605FA" w:rsidP="00986478">
      <w:pPr>
        <w:jc w:val="both"/>
        <w:rPr>
          <w:rFonts w:ascii="Times New Roman" w:hAnsi="Times New Roman" w:cs="Times New Roman"/>
          <w:noProof/>
          <w:lang w:val="en-IN" w:eastAsia="en-IN"/>
        </w:rPr>
      </w:pPr>
      <w:r>
        <w:rPr>
          <w:bCs/>
        </w:rPr>
        <w:t>T</w:t>
      </w:r>
      <w:r w:rsidR="00A42429" w:rsidRPr="00EA3952">
        <w:rPr>
          <w:bCs/>
        </w:rPr>
        <w:t xml:space="preserve">he </w:t>
      </w:r>
      <w:r w:rsidR="00D84352">
        <w:rPr>
          <w:bCs/>
        </w:rPr>
        <w:t>AsCS-loaded</w:t>
      </w:r>
      <w:r w:rsidR="00A42429" w:rsidRPr="00EA3952">
        <w:rPr>
          <w:bCs/>
        </w:rPr>
        <w:t xml:space="preserve"> </w:t>
      </w:r>
      <w:r w:rsidR="00F70580" w:rsidRPr="00EA3952">
        <w:rPr>
          <w:bCs/>
        </w:rPr>
        <w:t>glass</w:t>
      </w:r>
      <w:r>
        <w:rPr>
          <w:bCs/>
        </w:rPr>
        <w:t>es</w:t>
      </w:r>
      <w:r w:rsidR="00F70580" w:rsidRPr="00EA3952">
        <w:rPr>
          <w:bCs/>
        </w:rPr>
        <w:t xml:space="preserve"> (</w:t>
      </w:r>
      <w:r w:rsidR="00473BAD" w:rsidRPr="00EA3952">
        <w:rPr>
          <w:bCs/>
        </w:rPr>
        <w:t xml:space="preserve">as mentioned in </w:t>
      </w:r>
      <w:r w:rsidR="009F2582">
        <w:rPr>
          <w:bCs/>
        </w:rPr>
        <w:t>T</w:t>
      </w:r>
      <w:r w:rsidR="00986F29" w:rsidRPr="00EA3952">
        <w:rPr>
          <w:bCs/>
        </w:rPr>
        <w:t>able 1</w:t>
      </w:r>
      <w:r>
        <w:rPr>
          <w:bCs/>
        </w:rPr>
        <w:t>) were</w:t>
      </w:r>
      <w:r w:rsidR="00F70580">
        <w:rPr>
          <w:bCs/>
        </w:rPr>
        <w:t xml:space="preserve"> prepared</w:t>
      </w:r>
      <w:r w:rsidR="00A42429" w:rsidRPr="00EA3952">
        <w:rPr>
          <w:bCs/>
        </w:rPr>
        <w:t xml:space="preserve"> under the melt quenching route both in resistive heating </w:t>
      </w:r>
      <w:r w:rsidR="00D84352">
        <w:rPr>
          <w:bCs/>
        </w:rPr>
        <w:t>and</w:t>
      </w:r>
      <w:r w:rsidR="00A42429" w:rsidRPr="00EA3952">
        <w:rPr>
          <w:bCs/>
        </w:rPr>
        <w:t xml:space="preserve"> under </w:t>
      </w:r>
      <w:r w:rsidR="00D84352">
        <w:rPr>
          <w:bCs/>
        </w:rPr>
        <w:t>energy-efficient</w:t>
      </w:r>
      <w:r w:rsidR="00A42429" w:rsidRPr="00EA3952">
        <w:rPr>
          <w:bCs/>
        </w:rPr>
        <w:t xml:space="preserve"> MW heating.</w:t>
      </w:r>
      <w:r w:rsidR="004177DF">
        <w:rPr>
          <w:bCs/>
        </w:rPr>
        <w:t xml:space="preserve"> </w:t>
      </w:r>
      <w:r w:rsidR="004F1B58">
        <w:rPr>
          <w:rFonts w:ascii="Times New Roman" w:hAnsi="Times New Roman" w:cs="Times New Roman"/>
        </w:rPr>
        <w:t>F</w:t>
      </w:r>
      <w:r w:rsidR="00EA3952" w:rsidRPr="00E42654">
        <w:rPr>
          <w:rFonts w:ascii="Times New Roman" w:hAnsi="Times New Roman" w:cs="Times New Roman"/>
        </w:rPr>
        <w:t>ig</w:t>
      </w:r>
      <w:r w:rsidR="00A2078F" w:rsidRPr="00E42654">
        <w:rPr>
          <w:rFonts w:ascii="Times New Roman" w:hAnsi="Times New Roman" w:cs="Times New Roman"/>
        </w:rPr>
        <w:t>.</w:t>
      </w:r>
      <w:r w:rsidR="009F2582">
        <w:rPr>
          <w:rFonts w:ascii="Times New Roman" w:hAnsi="Times New Roman" w:cs="Times New Roman"/>
        </w:rPr>
        <w:t xml:space="preserve"> 3</w:t>
      </w:r>
      <w:r w:rsidR="004F1B58">
        <w:rPr>
          <w:rFonts w:ascii="Times New Roman" w:hAnsi="Times New Roman" w:cs="Times New Roman"/>
        </w:rPr>
        <w:t>(I)</w:t>
      </w:r>
      <w:r w:rsidR="002803B1" w:rsidRPr="00F4601B">
        <w:rPr>
          <w:rFonts w:ascii="Times New Roman" w:hAnsi="Times New Roman" w:cs="Times New Roman"/>
          <w:noProof/>
          <w:lang w:val="en-IN" w:eastAsia="en-IN"/>
        </w:rPr>
        <w:t xml:space="preserve"> shows</w:t>
      </w:r>
      <w:r w:rsidR="00EA3952">
        <w:rPr>
          <w:rFonts w:ascii="Times New Roman" w:hAnsi="Times New Roman" w:cs="Times New Roman"/>
          <w:noProof/>
          <w:lang w:val="en-IN" w:eastAsia="en-IN"/>
        </w:rPr>
        <w:t xml:space="preserve"> the</w:t>
      </w:r>
      <w:r w:rsidR="002803B1" w:rsidRPr="00F4601B">
        <w:rPr>
          <w:rFonts w:ascii="Times New Roman" w:hAnsi="Times New Roman" w:cs="Times New Roman"/>
          <w:noProof/>
          <w:lang w:val="en-IN" w:eastAsia="en-IN"/>
        </w:rPr>
        <w:t xml:space="preserve"> glass</w:t>
      </w:r>
      <w:r w:rsidR="00EA3952">
        <w:rPr>
          <w:rFonts w:ascii="Times New Roman" w:hAnsi="Times New Roman" w:cs="Times New Roman"/>
          <w:noProof/>
          <w:lang w:val="en-IN" w:eastAsia="en-IN"/>
        </w:rPr>
        <w:t>es (G1, G2, G3, G5)</w:t>
      </w:r>
      <w:r w:rsidR="002803B1" w:rsidRPr="00F4601B">
        <w:rPr>
          <w:rFonts w:ascii="Times New Roman" w:hAnsi="Times New Roman" w:cs="Times New Roman"/>
          <w:noProof/>
          <w:lang w:val="en-IN" w:eastAsia="en-IN"/>
        </w:rPr>
        <w:t xml:space="preserve"> prepared with 5-25% of ACS </w:t>
      </w:r>
      <w:r w:rsidR="00EA3952">
        <w:rPr>
          <w:rFonts w:ascii="Times New Roman" w:hAnsi="Times New Roman" w:cs="Times New Roman"/>
          <w:noProof/>
          <w:lang w:val="en-IN" w:eastAsia="en-IN"/>
        </w:rPr>
        <w:t xml:space="preserve">in </w:t>
      </w:r>
      <w:r w:rsidR="00D84352">
        <w:rPr>
          <w:rFonts w:ascii="Times New Roman" w:hAnsi="Times New Roman" w:cs="Times New Roman"/>
          <w:noProof/>
          <w:lang w:val="en-IN" w:eastAsia="en-IN"/>
        </w:rPr>
        <w:t xml:space="preserve">a </w:t>
      </w:r>
      <w:r w:rsidR="00EA3952">
        <w:rPr>
          <w:rFonts w:ascii="Times New Roman" w:hAnsi="Times New Roman" w:cs="Times New Roman"/>
          <w:noProof/>
          <w:lang w:val="en-IN" w:eastAsia="en-IN"/>
        </w:rPr>
        <w:t>resistive heating furnace</w:t>
      </w:r>
      <w:r w:rsidR="00E01550">
        <w:rPr>
          <w:rFonts w:ascii="Times New Roman" w:hAnsi="Times New Roman" w:cs="Times New Roman"/>
          <w:noProof/>
          <w:lang w:val="en-IN" w:eastAsia="en-IN"/>
        </w:rPr>
        <w:t>(1</w:t>
      </w:r>
      <w:r w:rsidR="00E01550">
        <w:rPr>
          <w:rFonts w:ascii="Times New Roman" w:hAnsi="Times New Roman" w:cs="Times New Roman"/>
          <w:noProof/>
          <w:vertAlign w:val="superscript"/>
          <w:lang w:val="en-IN" w:eastAsia="en-IN"/>
        </w:rPr>
        <w:t xml:space="preserve">st </w:t>
      </w:r>
      <w:r w:rsidR="00E01550">
        <w:rPr>
          <w:rFonts w:ascii="Times New Roman" w:hAnsi="Times New Roman" w:cs="Times New Roman"/>
          <w:noProof/>
          <w:lang w:val="en-IN" w:eastAsia="en-IN"/>
        </w:rPr>
        <w:t>row)</w:t>
      </w:r>
      <w:r w:rsidR="00F664D5">
        <w:rPr>
          <w:rFonts w:ascii="Times New Roman" w:hAnsi="Times New Roman" w:cs="Times New Roman"/>
          <w:noProof/>
          <w:lang w:val="en-IN" w:eastAsia="en-IN"/>
        </w:rPr>
        <w:t xml:space="preserve"> and the </w:t>
      </w:r>
      <w:r w:rsidR="00E01550">
        <w:rPr>
          <w:rFonts w:ascii="Times New Roman" w:hAnsi="Times New Roman" w:cs="Times New Roman"/>
          <w:noProof/>
          <w:lang w:val="en-IN" w:eastAsia="en-IN"/>
        </w:rPr>
        <w:t>2</w:t>
      </w:r>
      <w:r w:rsidR="00E01550">
        <w:rPr>
          <w:rFonts w:ascii="Times New Roman" w:hAnsi="Times New Roman" w:cs="Times New Roman"/>
          <w:noProof/>
          <w:vertAlign w:val="superscript"/>
          <w:lang w:val="en-IN" w:eastAsia="en-IN"/>
        </w:rPr>
        <w:t>nd</w:t>
      </w:r>
      <w:r w:rsidR="009F2582">
        <w:rPr>
          <w:rFonts w:ascii="Times New Roman" w:hAnsi="Times New Roman" w:cs="Times New Roman"/>
          <w:noProof/>
          <w:lang w:val="en-IN" w:eastAsia="en-IN"/>
        </w:rPr>
        <w:t xml:space="preserve"> row of F</w:t>
      </w:r>
      <w:r w:rsidR="00E01550">
        <w:rPr>
          <w:rFonts w:ascii="Times New Roman" w:hAnsi="Times New Roman" w:cs="Times New Roman"/>
          <w:noProof/>
          <w:lang w:val="en-IN" w:eastAsia="en-IN"/>
        </w:rPr>
        <w:t>ig</w:t>
      </w:r>
      <w:r w:rsidR="009F2582">
        <w:rPr>
          <w:rFonts w:ascii="Times New Roman" w:hAnsi="Times New Roman" w:cs="Times New Roman"/>
          <w:noProof/>
          <w:lang w:val="en-IN" w:eastAsia="en-IN"/>
        </w:rPr>
        <w:t>. 3</w:t>
      </w:r>
      <w:r w:rsidR="00E01550">
        <w:rPr>
          <w:rFonts w:ascii="Times New Roman" w:hAnsi="Times New Roman" w:cs="Times New Roman"/>
          <w:noProof/>
          <w:lang w:val="en-IN" w:eastAsia="en-IN"/>
        </w:rPr>
        <w:t>(I)</w:t>
      </w:r>
      <w:r w:rsidR="00F664D5">
        <w:rPr>
          <w:rFonts w:ascii="Times New Roman" w:hAnsi="Times New Roman" w:cs="Times New Roman"/>
          <w:noProof/>
          <w:lang w:val="en-IN" w:eastAsia="en-IN"/>
        </w:rPr>
        <w:t xml:space="preserve"> indicates the 5-20% ACS incorporated glasses prepared under MW heating.</w:t>
      </w:r>
    </w:p>
    <w:p w:rsidR="00693C6F" w:rsidRDefault="00B43BE8" w:rsidP="006D186A">
      <w:pPr>
        <w:pStyle w:val="PlainText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val="en-IN" w:eastAsia="en-IN"/>
        </w:rPr>
        <w:drawing>
          <wp:inline distT="0" distB="0" distL="0" distR="0">
            <wp:extent cx="2779200" cy="2880000"/>
            <wp:effectExtent l="0" t="0" r="0" b="0"/>
            <wp:docPr id="5" name="Picture 4" descr="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9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634" w:rsidRDefault="00F96634" w:rsidP="00F96634">
      <w:pPr>
        <w:jc w:val="both"/>
        <w:rPr>
          <w:rFonts w:ascii="Times New Roman" w:hAnsi="Times New Roman" w:cs="Times New Roman"/>
        </w:rPr>
      </w:pPr>
    </w:p>
    <w:p w:rsidR="00D6629D" w:rsidRDefault="00335F5E" w:rsidP="00EB4F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r w:rsidR="00AB6720">
        <w:rPr>
          <w:rFonts w:ascii="Times New Roman" w:hAnsi="Times New Roman" w:cs="Times New Roman"/>
        </w:rPr>
        <w:t xml:space="preserve"> </w:t>
      </w:r>
      <w:r w:rsidR="00824D92">
        <w:rPr>
          <w:rFonts w:ascii="Times New Roman" w:hAnsi="Times New Roman" w:cs="Times New Roman"/>
        </w:rPr>
        <w:t>S2</w:t>
      </w:r>
      <w:r w:rsidR="00C00906">
        <w:rPr>
          <w:rFonts w:ascii="Times New Roman" w:hAnsi="Times New Roman" w:cs="Times New Roman"/>
        </w:rPr>
        <w:tab/>
      </w:r>
      <w:r w:rsidR="006623D5">
        <w:rPr>
          <w:rFonts w:ascii="Times New Roman" w:hAnsi="Times New Roman" w:cs="Times New Roman"/>
        </w:rPr>
        <w:t xml:space="preserve">Photograph of </w:t>
      </w:r>
      <w:r w:rsidR="00D6629D">
        <w:rPr>
          <w:rFonts w:ascii="Times New Roman" w:hAnsi="Times New Roman" w:cs="Times New Roman"/>
        </w:rPr>
        <w:t>different amount of A</w:t>
      </w:r>
      <w:r w:rsidR="00AB6720">
        <w:rPr>
          <w:rFonts w:ascii="Times New Roman" w:hAnsi="Times New Roman" w:cs="Times New Roman"/>
        </w:rPr>
        <w:t>s</w:t>
      </w:r>
      <w:r w:rsidR="00D6629D">
        <w:rPr>
          <w:rFonts w:ascii="Times New Roman" w:hAnsi="Times New Roman" w:cs="Times New Roman"/>
        </w:rPr>
        <w:t>CS containing glasses (I)</w:t>
      </w:r>
      <w:r w:rsidR="002803B1">
        <w:rPr>
          <w:rFonts w:ascii="Times New Roman" w:hAnsi="Times New Roman" w:cs="Times New Roman"/>
          <w:noProof/>
          <w:lang w:val="en-IN" w:eastAsia="en-IN"/>
        </w:rPr>
        <w:t xml:space="preserve"> G</w:t>
      </w:r>
      <w:r w:rsidR="00693C6F" w:rsidRPr="00F4601B">
        <w:rPr>
          <w:rFonts w:ascii="Times New Roman" w:hAnsi="Times New Roman" w:cs="Times New Roman"/>
          <w:noProof/>
          <w:lang w:val="en-IN" w:eastAsia="en-IN"/>
        </w:rPr>
        <w:t>lass</w:t>
      </w:r>
      <w:r w:rsidR="00D6629D">
        <w:rPr>
          <w:rFonts w:ascii="Times New Roman" w:hAnsi="Times New Roman" w:cs="Times New Roman"/>
          <w:noProof/>
          <w:lang w:val="en-IN" w:eastAsia="en-IN"/>
        </w:rPr>
        <w:t xml:space="preserve"> plates in 1</w:t>
      </w:r>
      <w:r w:rsidR="00D6629D">
        <w:rPr>
          <w:rFonts w:ascii="Times New Roman" w:hAnsi="Times New Roman" w:cs="Times New Roman"/>
          <w:noProof/>
          <w:vertAlign w:val="superscript"/>
          <w:lang w:val="en-IN" w:eastAsia="en-IN"/>
        </w:rPr>
        <w:t xml:space="preserve">st </w:t>
      </w:r>
      <w:r w:rsidR="004F1B58">
        <w:rPr>
          <w:rFonts w:ascii="Times New Roman" w:hAnsi="Times New Roman" w:cs="Times New Roman"/>
          <w:noProof/>
          <w:lang w:val="en-IN" w:eastAsia="en-IN"/>
        </w:rPr>
        <w:t>row</w:t>
      </w:r>
      <w:r w:rsidR="00693C6F" w:rsidRPr="00F4601B">
        <w:rPr>
          <w:rFonts w:ascii="Times New Roman" w:hAnsi="Times New Roman" w:cs="Times New Roman"/>
          <w:noProof/>
          <w:lang w:val="en-IN" w:eastAsia="en-IN"/>
        </w:rPr>
        <w:t xml:space="preserve"> prepared with 5-25% of </w:t>
      </w:r>
      <w:r w:rsidR="00D778EE" w:rsidRPr="00F4601B">
        <w:rPr>
          <w:rFonts w:ascii="Times New Roman" w:hAnsi="Times New Roman" w:cs="Times New Roman"/>
          <w:noProof/>
          <w:lang w:val="en-IN" w:eastAsia="en-IN"/>
        </w:rPr>
        <w:t>ACS</w:t>
      </w:r>
      <w:r w:rsidR="00D6629D">
        <w:rPr>
          <w:rFonts w:ascii="Times New Roman" w:hAnsi="Times New Roman" w:cs="Times New Roman"/>
          <w:noProof/>
          <w:lang w:val="en-IN" w:eastAsia="en-IN"/>
        </w:rPr>
        <w:t xml:space="preserve"> in resistive heating furnace: (A</w:t>
      </w:r>
      <w:r w:rsidR="00D778EE" w:rsidRPr="00F4601B">
        <w:rPr>
          <w:rFonts w:ascii="Times New Roman" w:hAnsi="Times New Roman" w:cs="Times New Roman"/>
          <w:noProof/>
          <w:lang w:val="en-IN" w:eastAsia="en-IN"/>
        </w:rPr>
        <w:t>)SBNCZ_A</w:t>
      </w:r>
      <w:r w:rsidR="00AB6720">
        <w:rPr>
          <w:rFonts w:ascii="Times New Roman" w:hAnsi="Times New Roman" w:cs="Times New Roman"/>
          <w:noProof/>
          <w:lang w:val="en-IN" w:eastAsia="en-IN"/>
        </w:rPr>
        <w:t>s</w:t>
      </w:r>
      <w:r w:rsidR="00D778EE" w:rsidRPr="00F4601B">
        <w:rPr>
          <w:rFonts w:ascii="Times New Roman" w:hAnsi="Times New Roman" w:cs="Times New Roman"/>
          <w:noProof/>
          <w:lang w:val="en-IN" w:eastAsia="en-IN"/>
        </w:rPr>
        <w:t>CS5</w:t>
      </w:r>
      <w:r w:rsidR="00A63010">
        <w:rPr>
          <w:rFonts w:ascii="Times New Roman" w:hAnsi="Times New Roman" w:cs="Times New Roman"/>
          <w:noProof/>
          <w:lang w:val="en-IN" w:eastAsia="en-IN"/>
        </w:rPr>
        <w:t xml:space="preserve"> (G1)</w:t>
      </w:r>
      <w:r w:rsidR="002803B1">
        <w:rPr>
          <w:rFonts w:ascii="Times New Roman" w:hAnsi="Times New Roman" w:cs="Times New Roman"/>
          <w:noProof/>
          <w:lang w:val="en-IN" w:eastAsia="en-IN"/>
        </w:rPr>
        <w:t>;</w:t>
      </w:r>
      <w:r w:rsidR="00D6629D">
        <w:rPr>
          <w:rFonts w:ascii="Times New Roman" w:hAnsi="Times New Roman" w:cs="Times New Roman"/>
          <w:noProof/>
          <w:lang w:val="en-IN" w:eastAsia="en-IN"/>
        </w:rPr>
        <w:t xml:space="preserve"> (B</w:t>
      </w:r>
      <w:r w:rsidR="00A63010">
        <w:rPr>
          <w:rFonts w:ascii="Times New Roman" w:hAnsi="Times New Roman" w:cs="Times New Roman"/>
          <w:noProof/>
          <w:lang w:val="en-IN" w:eastAsia="en-IN"/>
        </w:rPr>
        <w:t>)SBNCZ_A</w:t>
      </w:r>
      <w:r w:rsidR="00AB6720">
        <w:rPr>
          <w:rFonts w:ascii="Times New Roman" w:hAnsi="Times New Roman" w:cs="Times New Roman"/>
          <w:noProof/>
          <w:lang w:val="en-IN" w:eastAsia="en-IN"/>
        </w:rPr>
        <w:t>s</w:t>
      </w:r>
      <w:r w:rsidR="00A63010">
        <w:rPr>
          <w:rFonts w:ascii="Times New Roman" w:hAnsi="Times New Roman" w:cs="Times New Roman"/>
          <w:noProof/>
          <w:lang w:val="en-IN" w:eastAsia="en-IN"/>
        </w:rPr>
        <w:t>CS10 (G2)</w:t>
      </w:r>
      <w:r w:rsidR="002803B1">
        <w:rPr>
          <w:rFonts w:ascii="Times New Roman" w:hAnsi="Times New Roman" w:cs="Times New Roman"/>
          <w:noProof/>
          <w:lang w:val="en-IN" w:eastAsia="en-IN"/>
        </w:rPr>
        <w:t>;</w:t>
      </w:r>
      <w:r w:rsidR="00D6629D">
        <w:rPr>
          <w:rFonts w:ascii="Times New Roman" w:hAnsi="Times New Roman" w:cs="Times New Roman"/>
          <w:noProof/>
          <w:lang w:val="en-IN" w:eastAsia="en-IN"/>
        </w:rPr>
        <w:t xml:space="preserve"> (C</w:t>
      </w:r>
      <w:r w:rsidR="0082405F">
        <w:rPr>
          <w:rFonts w:ascii="Times New Roman" w:hAnsi="Times New Roman" w:cs="Times New Roman"/>
          <w:noProof/>
          <w:lang w:val="en-IN" w:eastAsia="en-IN"/>
        </w:rPr>
        <w:t>)SBN</w:t>
      </w:r>
      <w:r w:rsidR="00A63010">
        <w:rPr>
          <w:rFonts w:ascii="Times New Roman" w:hAnsi="Times New Roman" w:cs="Times New Roman"/>
          <w:noProof/>
          <w:lang w:val="en-IN" w:eastAsia="en-IN"/>
        </w:rPr>
        <w:t>Z_A</w:t>
      </w:r>
      <w:r w:rsidR="00AB6720">
        <w:rPr>
          <w:rFonts w:ascii="Times New Roman" w:hAnsi="Times New Roman" w:cs="Times New Roman"/>
          <w:noProof/>
          <w:lang w:val="en-IN" w:eastAsia="en-IN"/>
        </w:rPr>
        <w:t>s</w:t>
      </w:r>
      <w:r w:rsidR="00A63010">
        <w:rPr>
          <w:rFonts w:ascii="Times New Roman" w:hAnsi="Times New Roman" w:cs="Times New Roman"/>
          <w:noProof/>
          <w:lang w:val="en-IN" w:eastAsia="en-IN"/>
        </w:rPr>
        <w:t>CS20 (G3)</w:t>
      </w:r>
      <w:r w:rsidR="002803B1">
        <w:rPr>
          <w:rFonts w:ascii="Times New Roman" w:hAnsi="Times New Roman" w:cs="Times New Roman"/>
          <w:noProof/>
          <w:lang w:val="en-IN" w:eastAsia="en-IN"/>
        </w:rPr>
        <w:t xml:space="preserve">and </w:t>
      </w:r>
      <w:r w:rsidR="00D6629D">
        <w:rPr>
          <w:rFonts w:ascii="Times New Roman" w:hAnsi="Times New Roman" w:cs="Times New Roman"/>
          <w:noProof/>
          <w:lang w:val="en-IN" w:eastAsia="en-IN"/>
        </w:rPr>
        <w:t>(D</w:t>
      </w:r>
      <w:r w:rsidR="0082405F">
        <w:rPr>
          <w:rFonts w:ascii="Times New Roman" w:hAnsi="Times New Roman" w:cs="Times New Roman"/>
          <w:noProof/>
          <w:lang w:val="en-IN" w:eastAsia="en-IN"/>
        </w:rPr>
        <w:t>)SBN</w:t>
      </w:r>
      <w:r w:rsidR="00D778EE" w:rsidRPr="00F4601B">
        <w:rPr>
          <w:rFonts w:ascii="Times New Roman" w:hAnsi="Times New Roman" w:cs="Times New Roman"/>
          <w:noProof/>
          <w:lang w:val="en-IN" w:eastAsia="en-IN"/>
        </w:rPr>
        <w:t>Z_A</w:t>
      </w:r>
      <w:r w:rsidR="00AB6720">
        <w:rPr>
          <w:rFonts w:ascii="Times New Roman" w:hAnsi="Times New Roman" w:cs="Times New Roman"/>
          <w:noProof/>
          <w:lang w:val="en-IN" w:eastAsia="en-IN"/>
        </w:rPr>
        <w:t>s</w:t>
      </w:r>
      <w:r w:rsidR="00D778EE" w:rsidRPr="00F4601B">
        <w:rPr>
          <w:rFonts w:ascii="Times New Roman" w:hAnsi="Times New Roman" w:cs="Times New Roman"/>
          <w:noProof/>
          <w:lang w:val="en-IN" w:eastAsia="en-IN"/>
        </w:rPr>
        <w:t>CS25</w:t>
      </w:r>
      <w:r w:rsidR="00A63010">
        <w:rPr>
          <w:rFonts w:ascii="Times New Roman" w:hAnsi="Times New Roman" w:cs="Times New Roman"/>
          <w:noProof/>
          <w:lang w:val="en-IN" w:eastAsia="en-IN"/>
        </w:rPr>
        <w:t xml:space="preserve"> (G5)</w:t>
      </w:r>
      <w:r w:rsidR="00D6629D">
        <w:rPr>
          <w:rFonts w:ascii="Times New Roman" w:hAnsi="Times New Roman" w:cs="Times New Roman"/>
          <w:noProof/>
          <w:lang w:val="en-IN" w:eastAsia="en-IN"/>
        </w:rPr>
        <w:t>; Glass plates in 2</w:t>
      </w:r>
      <w:r w:rsidR="00D6629D">
        <w:rPr>
          <w:rFonts w:ascii="Times New Roman" w:hAnsi="Times New Roman" w:cs="Times New Roman"/>
          <w:noProof/>
          <w:vertAlign w:val="superscript"/>
          <w:lang w:val="en-IN" w:eastAsia="en-IN"/>
        </w:rPr>
        <w:t>nd</w:t>
      </w:r>
      <w:r w:rsidR="004F1B58">
        <w:rPr>
          <w:rFonts w:ascii="Times New Roman" w:hAnsi="Times New Roman" w:cs="Times New Roman"/>
          <w:noProof/>
          <w:lang w:val="en-IN" w:eastAsia="en-IN"/>
        </w:rPr>
        <w:t xml:space="preserve"> row</w:t>
      </w:r>
      <w:r w:rsidR="00D6629D">
        <w:rPr>
          <w:rFonts w:ascii="Times New Roman" w:hAnsi="Times New Roman" w:cs="Times New Roman"/>
          <w:noProof/>
          <w:lang w:val="en-IN" w:eastAsia="en-IN"/>
        </w:rPr>
        <w:t xml:space="preserve"> prepared with 5-20% of A</w:t>
      </w:r>
      <w:r w:rsidR="00AB6720">
        <w:rPr>
          <w:rFonts w:ascii="Times New Roman" w:hAnsi="Times New Roman" w:cs="Times New Roman"/>
          <w:noProof/>
          <w:lang w:val="en-IN" w:eastAsia="en-IN"/>
        </w:rPr>
        <w:t>s</w:t>
      </w:r>
      <w:r w:rsidR="00D6629D">
        <w:rPr>
          <w:rFonts w:ascii="Times New Roman" w:hAnsi="Times New Roman" w:cs="Times New Roman"/>
          <w:noProof/>
          <w:lang w:val="en-IN" w:eastAsia="en-IN"/>
        </w:rPr>
        <w:t xml:space="preserve">CS in microwave heating furnace: </w:t>
      </w:r>
      <w:r w:rsidR="00D6629D" w:rsidRPr="00F4601B">
        <w:rPr>
          <w:rFonts w:ascii="Times New Roman" w:hAnsi="Times New Roman" w:cs="Times New Roman"/>
          <w:noProof/>
          <w:lang w:val="en-IN" w:eastAsia="en-IN"/>
        </w:rPr>
        <w:t xml:space="preserve">(A) </w:t>
      </w:r>
      <w:r w:rsidR="00D6629D">
        <w:rPr>
          <w:rFonts w:ascii="Times New Roman" w:hAnsi="Times New Roman" w:cs="Times New Roman"/>
        </w:rPr>
        <w:t>SBNCZ_A</w:t>
      </w:r>
      <w:r w:rsidR="00AB6720">
        <w:rPr>
          <w:rFonts w:ascii="Times New Roman" w:hAnsi="Times New Roman" w:cs="Times New Roman"/>
        </w:rPr>
        <w:t>s</w:t>
      </w:r>
      <w:r w:rsidR="00D6629D">
        <w:rPr>
          <w:rFonts w:ascii="Times New Roman" w:hAnsi="Times New Roman" w:cs="Times New Roman"/>
        </w:rPr>
        <w:t>CS 5(M1)  (B) SBNCZ_A</w:t>
      </w:r>
      <w:r w:rsidR="00AB6720">
        <w:rPr>
          <w:rFonts w:ascii="Times New Roman" w:hAnsi="Times New Roman" w:cs="Times New Roman"/>
        </w:rPr>
        <w:t>s</w:t>
      </w:r>
      <w:r w:rsidR="00D6629D">
        <w:rPr>
          <w:rFonts w:ascii="Times New Roman" w:hAnsi="Times New Roman" w:cs="Times New Roman"/>
        </w:rPr>
        <w:t>CS 10(M2</w:t>
      </w:r>
      <w:r w:rsidR="00D6629D" w:rsidRPr="00F4601B">
        <w:rPr>
          <w:rFonts w:ascii="Times New Roman" w:hAnsi="Times New Roman" w:cs="Times New Roman"/>
        </w:rPr>
        <w:t xml:space="preserve">) </w:t>
      </w:r>
      <w:r w:rsidR="00D6629D">
        <w:rPr>
          <w:rFonts w:ascii="Times New Roman" w:hAnsi="Times New Roman" w:cs="Times New Roman"/>
        </w:rPr>
        <w:t>and (C)SBNZ_A</w:t>
      </w:r>
      <w:r w:rsidR="00AB6720">
        <w:rPr>
          <w:rFonts w:ascii="Times New Roman" w:hAnsi="Times New Roman" w:cs="Times New Roman"/>
        </w:rPr>
        <w:t>s</w:t>
      </w:r>
      <w:r w:rsidR="00D6629D">
        <w:rPr>
          <w:rFonts w:ascii="Times New Roman" w:hAnsi="Times New Roman" w:cs="Times New Roman"/>
        </w:rPr>
        <w:t>CS 20(M3</w:t>
      </w:r>
      <w:r w:rsidR="00D6629D" w:rsidRPr="00F4601B">
        <w:rPr>
          <w:rFonts w:ascii="Times New Roman" w:hAnsi="Times New Roman" w:cs="Times New Roman"/>
        </w:rPr>
        <w:t>)</w:t>
      </w:r>
    </w:p>
    <w:p w:rsidR="00D6629D" w:rsidRPr="00D6629D" w:rsidRDefault="00D84352" w:rsidP="002367D4">
      <w:pPr>
        <w:spacing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Feasibility</w:t>
      </w:r>
      <w:r w:rsidR="00D6629D" w:rsidRPr="00D6629D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making colour glass for commercial use</w:t>
      </w:r>
      <w:r w:rsidR="004177D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: </w:t>
      </w:r>
      <w:r w:rsidR="00D6629D">
        <w:rPr>
          <w:rFonts w:ascii="Times New Roman" w:hAnsi="Times New Roman" w:cs="Times New Roman"/>
        </w:rPr>
        <w:t xml:space="preserve">(II) </w:t>
      </w:r>
      <w:r w:rsidR="00D6629D">
        <w:rPr>
          <w:rFonts w:ascii="Times New Roman" w:hAnsi="Times New Roman" w:cs="Times New Roman"/>
          <w:bCs/>
          <w:iCs/>
          <w:szCs w:val="24"/>
        </w:rPr>
        <w:t>3</w:t>
      </w:r>
      <w:r w:rsidR="004177DF">
        <w:rPr>
          <w:rFonts w:ascii="Times New Roman" w:hAnsi="Times New Roman" w:cs="Times New Roman"/>
          <w:bCs/>
          <w:iCs/>
          <w:szCs w:val="24"/>
        </w:rPr>
        <w:t xml:space="preserve"> </w:t>
      </w:r>
      <w:r w:rsidR="00D6629D" w:rsidRPr="00D6629D">
        <w:rPr>
          <w:rFonts w:ascii="Times New Roman" w:hAnsi="Times New Roman" w:cs="Times New Roman"/>
          <w:bCs/>
          <w:iCs/>
          <w:szCs w:val="24"/>
        </w:rPr>
        <w:t>wt</w:t>
      </w:r>
      <w:r w:rsidR="00D2377F">
        <w:rPr>
          <w:rFonts w:ascii="Times New Roman" w:hAnsi="Times New Roman" w:cs="Times New Roman"/>
          <w:bCs/>
          <w:iCs/>
          <w:szCs w:val="24"/>
        </w:rPr>
        <w:t>% A</w:t>
      </w:r>
      <w:r w:rsidR="00AB6720">
        <w:rPr>
          <w:rFonts w:ascii="Times New Roman" w:hAnsi="Times New Roman" w:cs="Times New Roman"/>
          <w:bCs/>
          <w:iCs/>
          <w:szCs w:val="24"/>
        </w:rPr>
        <w:t>s</w:t>
      </w:r>
      <w:r w:rsidR="00D2377F">
        <w:rPr>
          <w:rFonts w:ascii="Times New Roman" w:hAnsi="Times New Roman" w:cs="Times New Roman"/>
          <w:bCs/>
          <w:iCs/>
          <w:szCs w:val="24"/>
        </w:rPr>
        <w:t>CS c</w:t>
      </w:r>
      <w:r w:rsidR="00D6629D" w:rsidRPr="00D6629D">
        <w:rPr>
          <w:rFonts w:ascii="Times New Roman" w:hAnsi="Times New Roman" w:cs="Times New Roman"/>
          <w:bCs/>
          <w:iCs/>
          <w:szCs w:val="24"/>
        </w:rPr>
        <w:t>ontaining glass sample with dimension 115 x 84 x 26mm;</w:t>
      </w:r>
      <w:r w:rsidR="00D6629D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(III)</w:t>
      </w:r>
      <w:r w:rsidR="004177D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6629D" w:rsidRPr="00D6629D">
        <w:rPr>
          <w:rFonts w:ascii="Times New Roman" w:hAnsi="Times New Roman" w:cs="Times New Roman"/>
          <w:bCs/>
          <w:iCs/>
          <w:szCs w:val="24"/>
        </w:rPr>
        <w:t>5</w:t>
      </w:r>
      <w:r w:rsidR="004177DF">
        <w:rPr>
          <w:rFonts w:ascii="Times New Roman" w:hAnsi="Times New Roman" w:cs="Times New Roman"/>
          <w:bCs/>
          <w:iCs/>
          <w:szCs w:val="24"/>
        </w:rPr>
        <w:t xml:space="preserve"> </w:t>
      </w:r>
      <w:r w:rsidR="00D6629D" w:rsidRPr="00D6629D">
        <w:rPr>
          <w:rFonts w:ascii="Times New Roman" w:hAnsi="Times New Roman" w:cs="Times New Roman"/>
          <w:bCs/>
          <w:iCs/>
          <w:szCs w:val="24"/>
        </w:rPr>
        <w:t>wt</w:t>
      </w:r>
      <w:r w:rsidR="00D2377F">
        <w:rPr>
          <w:rFonts w:ascii="Times New Roman" w:hAnsi="Times New Roman" w:cs="Times New Roman"/>
          <w:bCs/>
          <w:iCs/>
          <w:szCs w:val="24"/>
        </w:rPr>
        <w:t>% A</w:t>
      </w:r>
      <w:r w:rsidR="00AB6720">
        <w:rPr>
          <w:rFonts w:ascii="Times New Roman" w:hAnsi="Times New Roman" w:cs="Times New Roman"/>
          <w:bCs/>
          <w:iCs/>
          <w:szCs w:val="24"/>
        </w:rPr>
        <w:t>s</w:t>
      </w:r>
      <w:r w:rsidR="00D2377F">
        <w:rPr>
          <w:rFonts w:ascii="Times New Roman" w:hAnsi="Times New Roman" w:cs="Times New Roman"/>
          <w:bCs/>
          <w:iCs/>
          <w:szCs w:val="24"/>
        </w:rPr>
        <w:t>CS c</w:t>
      </w:r>
      <w:r w:rsidR="00D6629D" w:rsidRPr="00D6629D">
        <w:rPr>
          <w:rFonts w:ascii="Times New Roman" w:hAnsi="Times New Roman" w:cs="Times New Roman"/>
          <w:bCs/>
          <w:iCs/>
          <w:szCs w:val="24"/>
        </w:rPr>
        <w:t>ontaining glass sample</w:t>
      </w:r>
      <w:r w:rsidR="00D2377F">
        <w:rPr>
          <w:rFonts w:ascii="Times New Roman" w:hAnsi="Times New Roman" w:cs="Times New Roman"/>
          <w:bCs/>
          <w:iCs/>
          <w:szCs w:val="24"/>
        </w:rPr>
        <w:t>(G1)</w:t>
      </w:r>
      <w:r w:rsidR="00D6629D" w:rsidRPr="00D6629D">
        <w:rPr>
          <w:rFonts w:ascii="Times New Roman" w:hAnsi="Times New Roman" w:cs="Times New Roman"/>
          <w:bCs/>
          <w:iCs/>
          <w:szCs w:val="24"/>
        </w:rPr>
        <w:t xml:space="preserve"> with dimension 58 x 46 x 15 mm</w:t>
      </w:r>
    </w:p>
    <w:p w:rsidR="00824D92" w:rsidRDefault="00824D92" w:rsidP="003C5429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DF7925" w:rsidRPr="00D84352" w:rsidRDefault="00D643A9" w:rsidP="003C5429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Fig</w:t>
      </w:r>
      <w:r w:rsidR="006E6B8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3C542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3</w:t>
      </w:r>
      <w:r w:rsidR="004177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057A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clearly </w:t>
      </w:r>
      <w:r w:rsidR="00A8046C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depicts the visible appearance of the glass samples with subsequent addition of sludge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up to 25%</w:t>
      </w:r>
      <w:r w:rsidR="00A8046C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1526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This preliminary observation indicates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darkening </w:t>
      </w:r>
      <w:r w:rsidR="00C0090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of</w:t>
      </w:r>
      <w:r w:rsidR="004177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60732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glass</w:t>
      </w:r>
      <w:r w:rsidR="00E4265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C0090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incorporation of</w:t>
      </w:r>
      <w:r w:rsidR="004177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4265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10 wt</w:t>
      </w:r>
      <w:r w:rsidR="0020151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%</w:t>
      </w:r>
      <w:r w:rsidR="00E4265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</w:t>
      </w:r>
      <w:r w:rsidR="009F258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E4265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CS or more</w:t>
      </w:r>
      <w:r w:rsidR="001526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4177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3B441C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 distinct change can be noticed</w:t>
      </w:r>
      <w:r w:rsidR="004177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A6301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between the glass G1 and M1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="009F258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</w:t>
      </w:r>
      <w:r w:rsidR="0039036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</w:t>
      </w:r>
      <w:r w:rsidR="00B84D2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g.</w:t>
      </w:r>
      <w:r w:rsidR="009F258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3</w:t>
      </w:r>
      <w:r w:rsidR="00B979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(I)</w:t>
      </w:r>
      <w:r w:rsidR="00093A6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E9765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This signifies a stro</w:t>
      </w:r>
      <w:r w:rsidR="00B2600C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ng role of MW heating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="00E9765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altering the optical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properties</w:t>
      </w:r>
      <w:r w:rsidR="00E9765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gla</w:t>
      </w:r>
      <w:r w:rsidR="00BE644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ss containing transition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metal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like Fe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All the base glass components consisting of the raw materials are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non-colouring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agents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 Thus, multicomponent sludge (A</w:t>
      </w:r>
      <w:r w:rsidR="001A1F1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CS) consisting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of mainly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iron oxide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imparts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colour</w:t>
      </w:r>
      <w:r w:rsidR="00B7529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the glass matrix.</w:t>
      </w:r>
    </w:p>
    <w:p w:rsidR="00814A07" w:rsidRPr="00D84352" w:rsidRDefault="00746E0F" w:rsidP="00D84352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Fig</w:t>
      </w:r>
      <w:r w:rsidR="00320B8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3C542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4</w:t>
      </w:r>
      <w:r w:rsidR="00A51EC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914BA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illustrates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914BA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XRD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Profile of different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amounts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AsCS-containing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 with waste loading </w:t>
      </w:r>
      <w:r w:rsidR="009559B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varying </w:t>
      </w:r>
      <w:r w:rsidR="0070710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within 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5-25%</w:t>
      </w: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  <w:r w:rsidR="003C542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The XRD pattern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indicates the x-ray amorphous nature of all the samples as the glass is known to have lack of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long-range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ordering. The amorphous profile further depicts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the sludge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embedded within the glassy matrix without any crystalline phase separation. To further confirm the limit of A</w:t>
      </w:r>
      <w:r w:rsidR="00F737B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loading </w:t>
      </w:r>
      <w:r w:rsidR="009559B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in this</w:t>
      </w:r>
      <w:r w:rsidR="00F737B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borosilicate matrix, the waste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loading was gradually enhanced keeping the glass former </w:t>
      </w:r>
      <w:r w:rsidR="00B84D2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components (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SiO2 and B2O3) </w:t>
      </w:r>
      <w:r w:rsidR="00B84D2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fixed (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G1, G2, G3, G4). The</w:t>
      </w:r>
      <w:r w:rsidR="009D2E3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maxima of the broad humps shift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towards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lower 2θ</w:t>
      </w:r>
      <w:r w:rsidR="00E95D5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side in the higher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AsCS-containing</w:t>
      </w:r>
      <w:r w:rsidR="00E95D5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</w:t>
      </w:r>
      <w:r w:rsidR="00E011B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(G3, G5)</w:t>
      </w:r>
      <w:r w:rsidR="0062170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This might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indicate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that the higher </w:t>
      </w:r>
      <w:r w:rsidR="00A9511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amounts of constituting ions in the sludge highly modify</w:t>
      </w:r>
      <w:r w:rsidR="00EE5FD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primary glass network.</w:t>
      </w:r>
    </w:p>
    <w:p w:rsidR="002367D4" w:rsidRDefault="002367D4" w:rsidP="0095558C">
      <w:pPr>
        <w:jc w:val="center"/>
      </w:pPr>
    </w:p>
    <w:p w:rsidR="00866224" w:rsidRPr="00D84352" w:rsidRDefault="00D765C1" w:rsidP="00D84352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The conventional</w:t>
      </w:r>
      <w:r w:rsidR="009559B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</w:t>
      </w:r>
      <w:r w:rsidR="005A6EA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00B3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G1</w:t>
      </w: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, G2,</w:t>
      </w:r>
      <w:r w:rsidR="00B00B3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and </w:t>
      </w:r>
      <w:r w:rsidR="00B00B3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G3 were found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to be </w:t>
      </w:r>
      <w:r w:rsidR="00B00B3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x-ra</w:t>
      </w:r>
      <w:r w:rsidR="00A7703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y amorphous as observed</w:t>
      </w:r>
      <w:r w:rsidR="009D2E3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F</w:t>
      </w:r>
      <w:r w:rsidR="00320B8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9D2E3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4</w:t>
      </w:r>
      <w:r w:rsidR="00B00B3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 Henceforth, further addi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tion of 25 wt% A</w:t>
      </w:r>
      <w:r w:rsidR="00D4438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in the </w:t>
      </w:r>
      <w:r w:rsidR="00B00B3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glass mat</w:t>
      </w:r>
      <w:r w:rsidR="00CD2C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rix results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</w:t>
      </w:r>
      <w:r w:rsidR="00CD2C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phase separation of </w:t>
      </w:r>
      <w:r w:rsidR="00791F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magnetite (</w:t>
      </w:r>
      <w:r w:rsidR="00CD2C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CD2CFA" w:rsidRPr="00D84352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CD2C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="00CD2CFA" w:rsidRPr="00D84352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4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) as </w:t>
      </w:r>
      <w:r w:rsidR="0095558C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well as hematite (</w:t>
      </w:r>
      <w:r w:rsidR="00C548D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C548DD" w:rsidRPr="00D84352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C548D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="00C548DD" w:rsidRPr="00D84352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C548D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) as 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identified with the</w:t>
      </w:r>
      <w:r w:rsidR="002504B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97E1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ICDD</w:t>
      </w:r>
      <w:r w:rsidR="002365E8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data</w:t>
      </w:r>
      <w:r w:rsidR="00FD214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base</w:t>
      </w:r>
      <w:r w:rsidR="0049729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[see</w:t>
      </w:r>
      <w:r w:rsidR="009961F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="009D2E3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Fig. 4 in</w:t>
      </w:r>
      <w:r w:rsidR="00C548D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set</w:t>
      </w:r>
      <w:r w:rsidR="0049729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]</w:t>
      </w:r>
      <w:r w:rsidR="00FD214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 At substantially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high</w:t>
      </w:r>
      <w:r w:rsidR="00FD214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melting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temperatures</w:t>
      </w:r>
      <w:r w:rsidR="002803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presence of higher </w:t>
      </w:r>
      <w:r w:rsidR="004605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Fe(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II) content</w:t>
      </w:r>
      <w:r w:rsidR="00FD214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along with Fe(III)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sensitized the subsequent phase separation of magnetite</w:t>
      </w:r>
      <w:r w:rsidR="002F397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2F397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case of G4</w:t>
      </w:r>
      <w:r w:rsidR="0058544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In order to </w:t>
      </w:r>
      <w:r w:rsidR="0065296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maximize sludge loading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, the glass composition was modified with subsequent replacement of SiO</w:t>
      </w:r>
      <w:r w:rsidR="00923C9A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B</w:t>
      </w:r>
      <w:r w:rsidR="00923C9A" w:rsidRPr="006021C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="00923C9A" w:rsidRPr="006021C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Enhancing </w:t>
      </w:r>
      <w:r w:rsidR="006021C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B</w:t>
      </w:r>
      <w:r w:rsidR="006021CF" w:rsidRPr="006021C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6021C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="006021CF" w:rsidRPr="006021C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6021C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 xml:space="preserve"> 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content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at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expense of SiO</w:t>
      </w:r>
      <w:r w:rsidR="00923C9A" w:rsidRPr="006021C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produces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923C9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similar x-ray amorphous nature of the sample with no further crystalline phase </w:t>
      </w:r>
      <w:r w:rsidR="004605F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generation</w:t>
      </w:r>
      <w:r w:rsidR="003B248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(G5)</w:t>
      </w:r>
      <w:r w:rsidR="00D1078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</w:p>
    <w:p w:rsidR="00807C87" w:rsidRPr="00D84352" w:rsidRDefault="008514EE" w:rsidP="00D84352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Once the various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amounts</w:t>
      </w: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sludge (5-25 wt% A</w:t>
      </w:r>
      <w:r w:rsidR="005A6EA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CS) loaded glasses were successfully prepared un</w:t>
      </w:r>
      <w:r w:rsidR="00F60A6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der resistive heating, it was replicated with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F60A6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similar type o</w:t>
      </w:r>
      <w:r w:rsidR="00274558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 borosilicate composition</w:t>
      </w:r>
      <w:r w:rsidR="000612E8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under MW heating. </w:t>
      </w:r>
      <w:r w:rsidR="00B17EE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In t</w:t>
      </w:r>
      <w:r w:rsidR="009961F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he XRD analysis of M2 and M3 samples,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9961F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similar</w:t>
      </w:r>
      <w:r w:rsidR="003926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non-cr</w:t>
      </w:r>
      <w:r w:rsidR="009961F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ystalline nature was evident (not shown here)</w:t>
      </w:r>
      <w:r w:rsidR="003926DF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06690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The energy-</w:t>
      </w:r>
      <w:r w:rsidR="001756F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saving and shorter processing time aspect is clearly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reflected</w:t>
      </w:r>
      <w:r w:rsidR="001756F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the </w:t>
      </w:r>
      <w:r w:rsidR="00422BC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T-t-P</w:t>
      </w:r>
      <w:r w:rsidR="007E5BB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profile</w:t>
      </w:r>
      <w:r w:rsidR="006C50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44529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of MW melting </w:t>
      </w:r>
      <w:r w:rsidR="00D961A6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(F</w:t>
      </w:r>
      <w:r w:rsidR="00886E4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06690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69731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1)</w:t>
      </w:r>
      <w:r w:rsidR="007E5BB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6C50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A4B4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It is possible to achieve an </w:t>
      </w:r>
      <w:r w:rsidR="001C45B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enormously</w:t>
      </w:r>
      <w:r w:rsidR="00EA4B4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higher heating rate in MW heating</w:t>
      </w:r>
      <w:r w:rsidR="004D5AC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due to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4D5AC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molecular interaction of MW</w:t>
      </w:r>
      <w:r w:rsidR="00EA4B4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Thus, </w:t>
      </w:r>
      <w:r w:rsidR="003378F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the mel</w:t>
      </w:r>
      <w:r w:rsidR="009B2CE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ting of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AsCS-loaded</w:t>
      </w:r>
      <w:r w:rsidR="009B2CEB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</w:t>
      </w:r>
      <w:r w:rsidR="006C50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3378F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can be executed in a MW</w:t>
      </w:r>
      <w:r w:rsidR="00EA4B4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environment</w:t>
      </w:r>
      <w:r w:rsidR="003378F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within 160 min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9824B2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unlike 6-8 h in conventional resistive heating</w:t>
      </w:r>
      <w:r w:rsidR="00EA4B4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4D5AC0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 is clearly seen from F</w:t>
      </w:r>
      <w:r w:rsidR="003A1A9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ig.1 that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3A1A9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maximum MW output </w:t>
      </w:r>
      <w:r w:rsidR="00A9511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power remains</w:t>
      </w:r>
      <w:r w:rsidR="003A1A95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within ~1 kW.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470BA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Apart from the energy efficiency, the MW melte</w:t>
      </w:r>
      <w:r w:rsidR="006C50B1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d glass M1</w:t>
      </w:r>
      <w:r w:rsidR="00470BA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appears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more transparent than G1, prepared under resistive heating and</w:t>
      </w:r>
      <w:r w:rsidR="00470BA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a distinct </w:t>
      </w:r>
      <w:r w:rsidR="00666D2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colour variation.</w:t>
      </w:r>
      <w:r w:rsidR="00807C87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UV-Vis-NIR absorption spectra were recorded to elucidate the observational changes. </w:t>
      </w:r>
      <w:r w:rsidR="0061203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Fig</w:t>
      </w:r>
      <w:r w:rsidR="00066903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6D0B8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4</w:t>
      </w:r>
      <w:r w:rsidR="0061203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(a) s</w:t>
      </w:r>
      <w:r w:rsidR="002F4C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hows the characteristic optical absorption </w:t>
      </w:r>
      <w:r w:rsidR="00703C14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behavior</w:t>
      </w:r>
      <w:r w:rsidR="002F4C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the sample G1 and G2 having 5% and 10% </w:t>
      </w:r>
      <w:r w:rsidR="0090134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421C8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90134A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2F4C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</w:t>
      </w:r>
      <w:r w:rsidR="00DB0F5E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2F4C3D" w:rsidRPr="00D8435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respectively. </w:t>
      </w:r>
    </w:p>
    <w:p w:rsidR="00807C87" w:rsidRPr="00D84352" w:rsidRDefault="00807C87" w:rsidP="00D84352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C4067F" w:rsidRPr="00D84352" w:rsidRDefault="00C4067F" w:rsidP="00D84352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140E7A" w:rsidRDefault="00983BA1" w:rsidP="009824B2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5943600" cy="4540885"/>
            <wp:effectExtent l="19050" t="0" r="0" b="0"/>
            <wp:docPr id="10" name="Picture 9" descr="UV-Vi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-Vis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F34" w:rsidRDefault="00154F34" w:rsidP="00F96634">
      <w:pPr>
        <w:jc w:val="both"/>
      </w:pPr>
    </w:p>
    <w:p w:rsidR="00F41B57" w:rsidRPr="006021CF" w:rsidRDefault="00CF29C4" w:rsidP="006021CF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Fig.</w:t>
      </w:r>
      <w:r w:rsidR="00824D9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S3</w:t>
      </w:r>
      <w:r w:rsidR="000F2B76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: </w:t>
      </w:r>
      <w:r w:rsidR="00680F74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relative </w:t>
      </w:r>
      <w:r w:rsid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comparison</w:t>
      </w:r>
      <w:r w:rsidR="00052E30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between </w:t>
      </w:r>
      <w:r w:rsidR="00140E7A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(a)UV-Vis-NIR absorption spectra of G1 and G2</w:t>
      </w:r>
      <w:r w:rsidR="0090134A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;</w:t>
      </w:r>
      <w:r w:rsidR="00140E7A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(b)</w:t>
      </w:r>
      <w:r w:rsidR="00680F74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UV-Vis-NIR transmission spectra of G1 and M1</w:t>
      </w:r>
      <w:r w:rsidR="00F41B57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;  </w:t>
      </w:r>
      <w:r w:rsidR="00983BA1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UV-Vis</w:t>
      </w:r>
      <w:r w:rsidR="00F41B57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-NIR </w:t>
      </w:r>
      <w:r w:rsidR="006021CF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absorption </w:t>
      </w:r>
      <w:r w:rsidR="00F41B57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spectra of 5 wt% A</w:t>
      </w:r>
      <w:r w:rsidR="00421C8E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F41B57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CS loading glass (G1) with and without</w:t>
      </w:r>
      <w:r w:rsidR="00983BA1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batch sintering(c)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</w:t>
      </w:r>
      <w:r w:rsidR="00983BA1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its </w:t>
      </w:r>
      <w:r w:rsidR="00983BA1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Transmission</w:t>
      </w:r>
      <w:r w:rsidR="00F41B57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spectra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940EC" w:rsidRPr="006021CF">
        <w:rPr>
          <w:rFonts w:ascii="Times New Roman" w:hAnsi="Times New Roman" w:cs="Times New Roman"/>
          <w:bCs/>
          <w:noProof/>
          <w:szCs w:val="24"/>
          <w:lang w:val="en-IN" w:eastAsia="en-IN"/>
        </w:rPr>
        <w:t>(d)</w:t>
      </w:r>
    </w:p>
    <w:p w:rsidR="00680F74" w:rsidRDefault="00680F74" w:rsidP="00F41B57">
      <w:pPr>
        <w:rPr>
          <w:noProof/>
        </w:rPr>
      </w:pPr>
    </w:p>
    <w:p w:rsidR="00FA12B3" w:rsidRPr="00D940EC" w:rsidRDefault="00D940EC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The absorption coefficient increases gradually with subsequent incorporation of sludge (AsCS) from 5 to 10 wt%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 The absorption maxima at 1µm due to Fe(II) in octahedral coordination is almost double. This suggests that the A</w:t>
      </w:r>
      <w:r w:rsidR="00B96D0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is enriched with iron with homogeneous distribution throughout the sludge. The UV-Vis-NIR spectra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depict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presence of iron in two different oxidation states (Fe</w:t>
      </w:r>
      <w:r w:rsidR="002F4C3D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</w:t>
      </w:r>
      <w:r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+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 Fe</w:t>
      </w:r>
      <w:r w:rsidR="002F4C3D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</w:t>
      </w:r>
      <w:r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+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). In addition to that</w:t>
      </w:r>
      <w:r w:rsidR="0006690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octahedral and tetrahedral coordination of Fe</w:t>
      </w:r>
      <w:r w:rsidR="002F4C3D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is resolved in the NIR region of 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~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1µm and 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~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2µm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respectively.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However, in addition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to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six-fold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four-fold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coordination, evidence of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five-fold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coordination of Fe</w:t>
      </w:r>
      <w:r w:rsidR="00CA4F6D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was </w:t>
      </w:r>
      <w:r w:rsidR="00CA4F6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found in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other spectroscopic studies</w:t>
      </w:r>
      <w:r w:rsidR="00CA4F6D" w:rsidRPr="00D940EC">
        <w:rPr>
          <w:rFonts w:ascii="Times New Roman" w:hAnsi="Times New Roman" w:cs="Times New Roman"/>
          <w:bCs/>
          <w:szCs w:val="24"/>
          <w:vertAlign w:val="superscript"/>
          <w:lang w:val="en-IN" w:eastAsia="en-IN"/>
        </w:rPr>
        <w:endnoteReference w:id="3"/>
      </w:r>
      <w:r w:rsidR="00CA4F6D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.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Further, it </w:t>
      </w:r>
      <w:r w:rsidR="00D34D6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is 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also found that the gradual increase of A</w:t>
      </w:r>
      <w:r w:rsidR="00254A6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CS (5 to 1</w:t>
      </w:r>
      <w:r w:rsidR="00F25B2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0 wt%) results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</w:t>
      </w:r>
      <w:r w:rsidR="00F25B2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 redshift near the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cutoff</w:t>
      </w:r>
      <w:r w:rsidR="00F25B2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region</w:t>
      </w:r>
      <w:r w:rsidR="002F4C3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7243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This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aligns</w:t>
      </w:r>
      <w:r w:rsidR="007243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the previous observations of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7243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modifier role of Fe</w:t>
      </w:r>
      <w:r w:rsidR="007243B2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7243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regardless of its coordination states.</w:t>
      </w:r>
    </w:p>
    <w:p w:rsidR="00FA12B3" w:rsidRPr="00D940EC" w:rsidRDefault="00D940EC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Conversely</w:t>
      </w:r>
      <w:r w:rsidR="00FA12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 the tra</w:t>
      </w:r>
      <w:r w:rsidR="00FF04C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nsmission spectra presented in F</w:t>
      </w:r>
      <w:r w:rsidR="00FA12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F87A2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FF04C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5</w:t>
      </w:r>
      <w:r w:rsidR="00FA12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(b) highlight the potential of MW heating over altering the optical property of glass with identical sludge content.</w:t>
      </w:r>
      <w:r w:rsidR="00AD456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5%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AsCS-loaded</w:t>
      </w:r>
      <w:r w:rsidR="00AD456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 G1 </w:t>
      </w:r>
      <w:r w:rsidR="008D6ED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</w:t>
      </w:r>
      <w:r w:rsidR="00AD456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prepar</w:t>
      </w:r>
      <w:r w:rsidR="008D6ED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ed in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8D6ED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resistive heating furnace) </w:t>
      </w:r>
      <w:r w:rsidR="00AD456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appears green with the corresponding visible transmission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(~60%)</w:t>
      </w:r>
      <w:r w:rsidR="00B35E1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AD456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maxi</w:t>
      </w:r>
      <w:r w:rsidR="00BC1F8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ma at 536 nm whereas it turns yellow with an enhanced optical transmission</w:t>
      </w:r>
      <w:r w:rsidR="0042254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</w:t>
      </w:r>
      <w:r w:rsidR="00433C9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80% in NIR and </w:t>
      </w:r>
      <w:r w:rsidR="001834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&gt;</w:t>
      </w:r>
      <w:r w:rsidR="008D14C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7</w:t>
      </w:r>
      <w:r w:rsidR="001834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0</w:t>
      </w:r>
      <w:r w:rsidR="008D14C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% in </w:t>
      </w:r>
      <w:r w:rsidR="00433C9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visible</w:t>
      </w:r>
      <w:r w:rsidR="00583FB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 for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M1 (</w:t>
      </w:r>
      <w:r w:rsidR="00BC1F8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prepared under MW heating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BC1F8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B35E1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Enhanced</w:t>
      </w:r>
      <w:r w:rsidR="00433C9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optical </w:t>
      </w:r>
      <w:r w:rsidR="008160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transparency</w:t>
      </w:r>
      <w:r w:rsidR="00433C9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>
        <w:rPr>
          <w:rFonts w:ascii="Times New Roman" w:hAnsi="Times New Roman" w:cs="Times New Roman"/>
          <w:bCs/>
          <w:noProof/>
          <w:szCs w:val="24"/>
          <w:lang w:val="en-IN" w:eastAsia="en-IN"/>
        </w:rPr>
        <w:t>and a moderate heat absorbing property in MW melting represent</w:t>
      </w:r>
      <w:r w:rsidR="003233E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its uniqueness over conventional heating</w:t>
      </w:r>
      <w:r w:rsidR="008D6ED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</w:p>
    <w:p w:rsidR="000B06B9" w:rsidRPr="00D940EC" w:rsidRDefault="00CA3EFA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Further</w:t>
      </w:r>
      <w:r w:rsidR="00FF04C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more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, G1 turns yellow with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sintered batch (at 650</w:t>
      </w:r>
      <w:r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o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C) whereas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identical batch produces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green color wi</w:t>
      </w:r>
      <w:r w:rsidR="0081165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thout sintering [inset of Fig. 5(d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)]. Glass obtained from batch sintering looks similar to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M1 sample.</w:t>
      </w:r>
      <w:r w:rsidR="00B07A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C652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Fig.</w:t>
      </w:r>
      <w:r w:rsidR="0081165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5(d</w:t>
      </w:r>
      <w:r w:rsidR="009237B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 depicts</w:t>
      </w:r>
      <w:r w:rsidR="005C6CD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transmission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spectra</w:t>
      </w:r>
      <w:r w:rsidR="0072072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G1 and </w:t>
      </w:r>
      <w:r w:rsidR="0010234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the glass</w:t>
      </w:r>
      <w:r w:rsidR="0072072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</w:t>
      </w:r>
      <w:r w:rsidR="0010234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sintered </w:t>
      </w:r>
      <w:r w:rsidR="0072072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batch</w:t>
      </w:r>
      <w:r w:rsidR="004F7C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</w:t>
      </w:r>
      <w:r w:rsidR="0010234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of identical </w:t>
      </w:r>
      <w:r w:rsidR="00B07A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composition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to</w:t>
      </w:r>
      <w:r w:rsidR="0010234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G1)</w:t>
      </w:r>
      <w:r w:rsidR="009237B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F4733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G1 with batch sintering</w:t>
      </w:r>
      <w:r w:rsidR="00B647F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produces maximum visible transmission in the yellow region </w:t>
      </w:r>
      <w:r w:rsidR="004745C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~</w:t>
      </w:r>
      <w:r w:rsidR="00B647F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5</w:t>
      </w:r>
      <w:r w:rsidR="004745C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70-580 nm</w:t>
      </w:r>
      <w:r w:rsidR="00F4733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 whereas</w:t>
      </w:r>
      <w:r w:rsidR="00B07A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4745C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the higher absorption maxima</w:t>
      </w:r>
      <w:r w:rsidR="009237B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at 1000 nm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27F1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indicating higher Fe2+ content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results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absorption of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yellow region and hence maximum visible transmiss</w:t>
      </w:r>
      <w:r w:rsidR="00FC4CA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ion shifts in the green region [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maxima at</w:t>
      </w:r>
      <w:r w:rsidR="0081165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535 nm denoted in F</w:t>
      </w:r>
      <w:r w:rsidR="0036022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ig.</w:t>
      </w:r>
      <w:r w:rsidR="0081165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5(d</w:t>
      </w:r>
      <w:r w:rsidR="00FC4CA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 ]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81165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Fig. 5(c</w:t>
      </w:r>
      <w:r w:rsidR="00B1171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 shows the corresponding absorption spectra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B1171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highlighting the sintering effect on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reducing</w:t>
      </w:r>
      <w:r w:rsidR="00B1171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B1171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B11714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B1171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absorption band at 1000 nm.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C351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Fe(II)/∑Fe ratio actually plays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an</w:t>
      </w:r>
      <w:r w:rsidR="00C351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important role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="00C351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determining the visible color difference of the 5 wt.% A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C351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containing </w:t>
      </w:r>
      <w:r w:rsidR="00A9511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sample.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Therefore,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 is quite obvious that the modulation of colour</w:t>
      </w:r>
      <w:r w:rsidR="00A424E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from green to yellow</w:t>
      </w:r>
      <w:r w:rsidR="00B7123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depends on the</w:t>
      </w:r>
      <w:r w:rsidR="00A424E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940E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D940EC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D940E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A424E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content in the octahedral coordination. </w:t>
      </w:r>
      <w:r w:rsidR="00875E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colour of the glass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becomes</w:t>
      </w:r>
      <w:r w:rsidR="00875E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yellow with increasing </w:t>
      </w:r>
      <w:r w:rsidR="00D940E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</w:t>
      </w:r>
      <w:r w:rsidR="00D940EC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+</w:t>
      </w:r>
      <w:r w:rsidR="00D940E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75E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 in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875E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glass with its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predominant</w:t>
      </w:r>
      <w:r w:rsidR="00875E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blue absorption.  </w:t>
      </w:r>
    </w:p>
    <w:p w:rsidR="00D275F1" w:rsidRPr="00D940EC" w:rsidRDefault="006739C3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he </w:t>
      </w:r>
      <w:r w:rsidR="00EC7B5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EC7B5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is enriched with iron due to the use of ɑ-Fe</w:t>
      </w:r>
      <w:r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0678D9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nanoparticles</w:t>
      </w:r>
      <w:r w:rsidR="00753573" w:rsidRPr="00D940EC">
        <w:rPr>
          <w:rFonts w:ascii="Times New Roman" w:hAnsi="Times New Roman" w:cs="Times New Roman"/>
          <w:bCs/>
          <w:szCs w:val="24"/>
          <w:vertAlign w:val="superscript"/>
          <w:lang w:val="en-IN" w:eastAsia="en-IN"/>
        </w:rPr>
        <w:endnoteReference w:id="4"/>
      </w:r>
      <w:r w:rsidR="00F83CD8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,</w:t>
      </w:r>
      <w:r w:rsidR="00F83CD8" w:rsidRPr="00D940EC">
        <w:rPr>
          <w:rFonts w:ascii="Times New Roman" w:hAnsi="Times New Roman" w:cs="Times New Roman"/>
          <w:bCs/>
          <w:szCs w:val="24"/>
          <w:vertAlign w:val="superscript"/>
          <w:lang w:val="en-IN" w:eastAsia="en-IN"/>
        </w:rPr>
        <w:endnoteReference w:id="5"/>
      </w:r>
      <w:r w:rsidR="00A92F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or iron oxide compo</w:t>
      </w:r>
      <w:r w:rsidR="00FB7AF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nents</w:t>
      </w:r>
      <w:r w:rsidR="008038D0" w:rsidRPr="00D940EC">
        <w:rPr>
          <w:rFonts w:ascii="Times New Roman" w:hAnsi="Times New Roman" w:cs="Times New Roman"/>
          <w:bCs/>
          <w:szCs w:val="24"/>
          <w:vertAlign w:val="superscript"/>
          <w:lang w:val="en-IN" w:eastAsia="en-IN"/>
        </w:rPr>
        <w:endnoteReference w:id="6"/>
      </w:r>
      <w:r w:rsidR="00875E48" w:rsidRPr="00D940EC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,</w:t>
      </w:r>
      <w:r w:rsidR="00431C4F" w:rsidRPr="00D940EC">
        <w:rPr>
          <w:rFonts w:ascii="Times New Roman" w:hAnsi="Times New Roman" w:cs="Times New Roman"/>
          <w:bCs/>
          <w:szCs w:val="24"/>
          <w:vertAlign w:val="superscript"/>
          <w:lang w:val="en-IN" w:eastAsia="en-IN"/>
        </w:rPr>
        <w:endnoteReference w:id="7"/>
      </w:r>
      <w:r w:rsidR="00D940EC">
        <w:rPr>
          <w:rFonts w:ascii="Times New Roman" w:hAnsi="Times New Roman" w:cs="Times New Roman"/>
          <w:bCs/>
          <w:szCs w:val="24"/>
          <w:lang w:val="en-IN" w:eastAsia="en-IN"/>
        </w:rPr>
        <w:t xml:space="preserve">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for effective adsorption of As(III) and As(V) from contaminated water.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This iron in higher melting temperature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gets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equilibrated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from Fe(III) to Fe(I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I) state. As evident from UV-Vis-NIR absorption spectra, the ferrous ion stabilized in octahedral and tetrahedral coordination environments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Further, it </w:t>
      </w:r>
      <w:r w:rsidR="0054405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is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also evident from the absorption spectra that the distribution of Fe(II)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octahedral oxide environment is more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comparison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the tetrahedral environment. This can be interpreted on the basis of higher crystal field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stabilization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Fe(II)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octahedral field relative to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tetrahedral field. The presence of iron in ferric state(III) is examined by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436 nm absorption near cutoff wavelength. </w:t>
      </w:r>
    </w:p>
    <w:p w:rsidR="00C87CB3" w:rsidRPr="00D940EC" w:rsidRDefault="001F1A9D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Fig</w:t>
      </w:r>
      <w:r w:rsidR="00E47C2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81165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6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reveals</w:t>
      </w:r>
      <w:r w:rsidR="00DB35F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possible</w:t>
      </w:r>
      <w:r w:rsidR="00BD3A0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guiding factor over controlling the Fe(II) absorption band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octahedral environment at 1000 nm</w:t>
      </w:r>
      <w:r w:rsidR="00BD3A0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follow</w:t>
      </w:r>
      <w:r w:rsidR="00E7324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ing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batch sintering 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as observed in F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5</w:t>
      </w:r>
      <w:r w:rsidR="00AB6DD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(d)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 M1</w:t>
      </w:r>
      <w:r w:rsidR="0009453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batch components were melted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und</w:t>
      </w:r>
      <w:r w:rsidR="006D52A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er</w:t>
      </w:r>
      <w:r w:rsidR="00E576F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three different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conditions</w:t>
      </w:r>
      <w:r w:rsidR="00EA44F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(shown in F</w:t>
      </w:r>
      <w:r w:rsidR="00E7324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E47C2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6</w:t>
      </w:r>
      <w:r w:rsidR="00E7324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) 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MW heating</w:t>
      </w:r>
      <w:r w:rsidR="00C87C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as follows ;</w:t>
      </w:r>
    </w:p>
    <w:p w:rsidR="00C87CB3" w:rsidRPr="00D940EC" w:rsidRDefault="00094531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5 wt% ACS was properly mixed with the batch components </w:t>
      </w:r>
      <w:r w:rsidR="001834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followed by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sinter</w:t>
      </w:r>
      <w:r w:rsidR="001834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ing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at 650 °C for 3h</w:t>
      </w:r>
      <w:r w:rsidR="00F40C3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before melting</w:t>
      </w:r>
      <w:r w:rsidR="00C353C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(A)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C87C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Only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</w:t>
      </w:r>
      <w:r w:rsidR="00DA2CC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atch components were sintered maintaining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identical sintering schedule followed by mixing of A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;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C353C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(B)</w:t>
      </w:r>
      <w:r w:rsidR="00F40C3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batch components were mixed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with 5 wt% AsCS and melted directly</w:t>
      </w:r>
      <w:r w:rsidR="00F40C3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without sintering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(C</w:t>
      </w:r>
      <w:r w:rsidR="00C353C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F4549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</w:p>
    <w:p w:rsidR="00736A4D" w:rsidRPr="00D940EC" w:rsidRDefault="00E73246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In each case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respective absorption coefficient is found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to be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significantly less relative to the conven</w:t>
      </w:r>
      <w:r w:rsidR="0054405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ional glass</w:t>
      </w:r>
      <w:r w:rsidR="00CA3EF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G1. The corresponding transmission spectra are </w:t>
      </w:r>
      <w:r w:rsidR="0054405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presented in 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Fig 6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(b) to po</w:t>
      </w:r>
      <w:r w:rsidR="003E494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tray the almost identical visible appearance </w:t>
      </w:r>
      <w:r w:rsidR="003E494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of all the three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analogs</w:t>
      </w:r>
      <w:r w:rsidR="003E494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M1 derived from MW heating.</w:t>
      </w:r>
    </w:p>
    <w:p w:rsidR="00B60034" w:rsidRPr="00D940EC" w:rsidRDefault="00A12A48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drawing>
          <wp:inline distT="0" distB="0" distL="0" distR="0">
            <wp:extent cx="5943600" cy="2375535"/>
            <wp:effectExtent l="19050" t="0" r="0" b="0"/>
            <wp:docPr id="3" name="Picture 2" descr="UV-Vis-M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-Vis-MW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310" w:rsidRPr="00D940EC" w:rsidRDefault="000F2B76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Fig.</w:t>
      </w:r>
      <w:r w:rsidR="00824D9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S4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 </w:t>
      </w:r>
      <w:r w:rsidR="00B26F8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UV-Vis-NIR spectra of MW melted glass</w:t>
      </w:r>
      <w:r w:rsidR="00B6003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es</w:t>
      </w:r>
      <w:r w:rsidR="00B26F8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M1</w:t>
      </w:r>
      <w:r w:rsidR="0005456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(a) Absorption s</w:t>
      </w:r>
      <w:r w:rsidR="00B6003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pectra (b</w:t>
      </w:r>
      <w:r w:rsidR="0005456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 Transmission s</w:t>
      </w:r>
      <w:r w:rsidR="00B6003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pectra</w:t>
      </w:r>
    </w:p>
    <w:p w:rsidR="0035119D" w:rsidRPr="00D940EC" w:rsidRDefault="0035119D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Here, t</w:t>
      </w:r>
      <w:r w:rsidR="00B6003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he glasses M1 (A &amp; B)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produce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equal distribution of iron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Fe(II) octahedral state and t</w:t>
      </w:r>
      <w:r w:rsidR="00CA3EF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here is no significant colour va</w:t>
      </w: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riatio</w:t>
      </w:r>
      <w:r w:rsidR="0036142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n for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MW-prepared</w:t>
      </w:r>
      <w:r w:rsidR="0036142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</w:t>
      </w:r>
      <w:r w:rsidR="00C87C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es</w:t>
      </w:r>
      <w:r w:rsidR="0036142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5663E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When the </w:t>
      </w:r>
      <w:r w:rsidR="009824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batch ( for M1) </w:t>
      </w:r>
      <w:r w:rsidR="00026BA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is</w:t>
      </w:r>
      <w:r w:rsidR="00A436D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subjected to</w:t>
      </w:r>
      <w:r w:rsidR="003E494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melt</w:t>
      </w:r>
      <w:r w:rsidR="00A436D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unde</w:t>
      </w:r>
      <w:r w:rsidR="00EC6EB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</w:t>
      </w:r>
      <w:r w:rsidR="00B93EB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C6EB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M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 heating without </w:t>
      </w:r>
      <w:r w:rsidR="00B93EB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sintering</w:t>
      </w:r>
      <w:r w:rsidR="005663E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, 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relatively higher Fe(II</w:t>
      </w:r>
      <w:r w:rsidR="007444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) content is detected </w:t>
      </w:r>
      <w:r w:rsidR="00026BA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as seen in </w:t>
      </w:r>
      <w:r w:rsidR="005663E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</w:t>
      </w:r>
      <w:r w:rsidR="007444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5663EE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6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(a).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956F7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Therefore,</w:t>
      </w:r>
      <w:r w:rsidR="007444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 is underst</w:t>
      </w:r>
      <w:r w:rsidR="00956F7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ood</w:t>
      </w:r>
      <w:r w:rsidR="000F018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CA3EF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that </w:t>
      </w:r>
      <w:r w:rsidR="002D592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sintering at 650°C before melting does not have any role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="002D592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diminishing the Fe(II) absorption band at 1000 nm. </w:t>
      </w:r>
      <w:r w:rsidR="00762AD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Direct melting </w:t>
      </w:r>
      <w:r w:rsidR="001834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of </w:t>
      </w:r>
      <w:r w:rsidR="00762AD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batch components with A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762AD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D0005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influences the Fe(II)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stabilization</w:t>
      </w:r>
      <w:r w:rsidR="00D0005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 </w:t>
      </w:r>
      <w:r w:rsidR="00D0005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octahedral environment.</w:t>
      </w:r>
      <w:r w:rsidR="000F018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Unlike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glasses prepared in convent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ional heating, the MW synthesized glasses are optically more transparent both in visible and NIR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regions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 The 5 wt% A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-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loaded MW synthesized glass</w:t>
      </w:r>
      <w:r w:rsidR="007444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es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M1</w:t>
      </w:r>
      <w:r w:rsidR="000F018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[(see Fig 6</w:t>
      </w:r>
      <w:r w:rsidR="00CF367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(b</w:t>
      </w:r>
      <w:r w:rsidR="007444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0F018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inset</w:t>
      </w:r>
      <w:r w:rsidR="0074449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]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having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 </w:t>
      </w:r>
      <w:r w:rsidR="00EA5EA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identical batch composition with that of G1 produces ~ 80 % transmission in the NIR region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up to</w:t>
      </w:r>
      <w:r w:rsidR="00CC2C8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1500 nm followed by a visible transmission window of above </w:t>
      </w:r>
      <w:r w:rsidR="00C87CB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~</w:t>
      </w:r>
      <w:r w:rsidR="00CC2C8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70 % in the range ~ 46</w:t>
      </w:r>
      <w:r w:rsidR="009B0EFA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3-768 nm. The M1 glasses appear</w:t>
      </w:r>
      <w:r w:rsidR="00CC2C89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yellow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 contrasting</w:t>
      </w:r>
      <w:r w:rsidR="009B62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dark green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appearance</w:t>
      </w:r>
      <w:r w:rsidR="009B62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the identical sample prepared under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9B6248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resistive heating furnace.</w:t>
      </w:r>
      <w:r w:rsidR="0014331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maximum visible transmission in the yellow region</w:t>
      </w:r>
      <w:r w:rsidR="002E267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(~</w:t>
      </w:r>
      <w:r w:rsidR="0036254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586 nm</w:t>
      </w:r>
      <w:r w:rsidR="002E267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0F578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14331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predominates resulting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in </w:t>
      </w:r>
      <w:r w:rsidR="0014331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yellow appearance of the </w:t>
      </w:r>
      <w:r w:rsidR="00956F7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glass</w:t>
      </w:r>
      <w:r w:rsidR="0043567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indirectly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revealing</w:t>
      </w:r>
      <w:r w:rsidR="0043567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higher presence of Fe</w:t>
      </w:r>
      <w:r w:rsidR="0043567B" w:rsidRPr="00F24095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3+</w:t>
      </w:r>
      <w:r w:rsidR="0043567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</w:p>
    <w:p w:rsidR="00C87CB3" w:rsidRPr="00D940EC" w:rsidRDefault="007F2B41" w:rsidP="00D940EC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Fig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 7(a) and 7</w:t>
      </w:r>
      <w:r w:rsidR="00D5242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(b)</w:t>
      </w:r>
      <w:r w:rsidR="000F578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14243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clearly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depict</w:t>
      </w:r>
      <w:r w:rsidR="0043040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</w:t>
      </w:r>
      <w:r w:rsidR="000C21B2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variation of linear thermal expansion of the different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AsCS-loaded</w:t>
      </w:r>
      <w:r w:rsidR="007411E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samples derived from resistive heating as well as microwave heating. </w:t>
      </w:r>
      <w:r w:rsidR="0063691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respective data regarding the thermal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properties</w:t>
      </w:r>
      <w:r w:rsidR="00E16DD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the s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amples are represented in Fig. 7</w:t>
      </w:r>
      <w:r w:rsidR="00275CE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</w:t>
      </w:r>
      <w:r w:rsidR="00CE7E70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</w:t>
      </w:r>
      <w:r w:rsidR="00275CE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A65467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 7</w:t>
      </w:r>
      <w:r w:rsidR="00275CE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(</w:t>
      </w:r>
      <w:r w:rsidR="00E16DD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d</w:t>
      </w:r>
      <w:r w:rsidR="00275CE5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99754C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show</w:t>
      </w:r>
      <w:r w:rsidR="00E16DDB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their nature of variation</w:t>
      </w:r>
      <w:r w:rsidR="00636911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79311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each case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 the dilatometric softening temperature (Td), which indicates a structural deformation point,</w:t>
      </w:r>
      <w:r w:rsidR="003B6AF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was </w:t>
      </w:r>
      <w:r w:rsidR="003B6AF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found reasonably</w:t>
      </w:r>
      <w:r w:rsidR="0079311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high </w:t>
      </w:r>
      <w:r w:rsidR="003B6AF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even after 20 wt% of A</w:t>
      </w:r>
      <w:r w:rsidR="0061260D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3B6AF4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loading. 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dilatometric softening point produces a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gradually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increasing trend for conventional glasses (G1, G2, G3) while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sharp decrease of Td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case of M3 is due to the higher boron content in</w:t>
      </w:r>
      <w:r w:rsidR="000F578F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sample</w:t>
      </w:r>
      <w:r w:rsidR="00863DD3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>expense of SiO</w:t>
      </w:r>
      <w:r w:rsidR="00BB6CC6" w:rsidRPr="00F24095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BB6CC6" w:rsidRPr="00D940EC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(Table 1). </w:t>
      </w:r>
    </w:p>
    <w:p w:rsidR="0080314F" w:rsidRPr="00807F46" w:rsidRDefault="0080314F" w:rsidP="00F96634">
      <w:pPr>
        <w:jc w:val="both"/>
        <w:rPr>
          <w:noProof/>
        </w:rPr>
      </w:pPr>
    </w:p>
    <w:p w:rsidR="00C87CB3" w:rsidRDefault="00C87CB3" w:rsidP="00F96634">
      <w:pPr>
        <w:jc w:val="both"/>
      </w:pPr>
    </w:p>
    <w:p w:rsidR="00824D92" w:rsidRDefault="00824D92" w:rsidP="00F24095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452413" w:rsidRPr="00F24095" w:rsidRDefault="00510B84" w:rsidP="00F24095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H</w:t>
      </w:r>
      <w:r w:rsidR="0021709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ere</w:t>
      </w:r>
      <w:r w:rsidR="00956F74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33195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most</w:t>
      </w:r>
      <w:r w:rsidR="0033195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elements present in 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sludge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are</w:t>
      </w:r>
      <w:r w:rsidR="0021709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943BD6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generally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used</w:t>
      </w:r>
      <w:r w:rsidR="0031014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as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 </w:t>
      </w:r>
      <w:r w:rsidR="00956F74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ingredient</w:t>
      </w:r>
      <w:r w:rsidR="0031014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of glass </w:t>
      </w:r>
      <w:r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in 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various </w:t>
      </w:r>
      <w:r w:rsidR="00A9511D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roles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such as </w:t>
      </w:r>
      <w:r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modifier</w:t>
      </w:r>
      <w:r w:rsidR="00526839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, 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fining agent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or 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colouring agent.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variation of glass transition temperature can be explained in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same direction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depicting the 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behavior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modifier ion</w:t>
      </w:r>
      <w:r w:rsidR="00AD2708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5A4C80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Usually, the glasses prepared in the resistive heating </w:t>
      </w:r>
      <w:r w:rsidR="003E3BC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(G1, G2, G3)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have</w:t>
      </w:r>
      <w:r w:rsidR="003E3BC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fixed SiO</w:t>
      </w:r>
      <w:r w:rsidR="003E3BCE" w:rsidRPr="00F24095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3E3BC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 B</w:t>
      </w:r>
      <w:r w:rsidR="003E3BCE" w:rsidRPr="00F24095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3E3BC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="003E3BCE" w:rsidRPr="00F24095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526839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 (T</w:t>
      </w:r>
      <w:r w:rsidR="003E3BC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able 1)</w:t>
      </w:r>
      <w:r w:rsidR="00526839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26839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T</w:t>
      </w:r>
      <w:r w:rsidR="004713DE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he sludge is gradually added with subsequent replacement of alkali and alkaline earth oxide ( Na2O, </w:t>
      </w:r>
      <w:r w:rsidR="00FF3F8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CaO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FF3F8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etc.).</w:t>
      </w:r>
      <w:r w:rsidR="00BD7836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Again</w:t>
      </w:r>
      <w:r w:rsidR="00A9511D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 a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D7836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decreasing trend of Tg is </w:t>
      </w:r>
      <w:r w:rsidR="00F3511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found </w:t>
      </w:r>
      <w:r w:rsidR="00182C68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for the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MW-prepared</w:t>
      </w:r>
      <w:r w:rsidR="00182C68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 (M1, M2, M3)</w:t>
      </w:r>
      <w:r w:rsidR="00A9511D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, which</w:t>
      </w:r>
      <w:r w:rsidR="00F3511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is </w:t>
      </w:r>
      <w:r w:rsidR="00182C68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similar to</w:t>
      </w:r>
      <w:r w:rsidR="00F3511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decreasing SiO</w:t>
      </w:r>
      <w:r w:rsidR="00F3511C" w:rsidRPr="00F24095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AA60BC" w:rsidRPr="00F24095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 xml:space="preserve"> 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content (T</w:t>
      </w:r>
      <w:r w:rsidR="00F3511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able 1). </w:t>
      </w:r>
      <w:r w:rsidR="0055333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Large incorporation of A</w:t>
      </w:r>
      <w:r w:rsidR="0061260D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55333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consisting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of</w:t>
      </w:r>
      <w:r w:rsidR="0055333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significant amount of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modifier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5333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decrease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5333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Tg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of 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glasses (G3, M3)</w:t>
      </w:r>
      <w:r w:rsidR="00554DFB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553332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Hence, the property modifier role of </w:t>
      </w:r>
      <w:r w:rsidR="00537F0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iron is clear with this data on the borosilicate system.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However,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structural influence of iron redox states in silicate </w:t>
      </w:r>
      <w:r w:rsid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networks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is quite interesting and complex in nature. Researchers have found that 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the ferrous</w:t>
      </w:r>
      <w:r w:rsidR="0087250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ferric states show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different bonding </w:t>
      </w:r>
      <w:r w:rsidR="00872508">
        <w:rPr>
          <w:rFonts w:ascii="Times New Roman" w:hAnsi="Times New Roman" w:cs="Times New Roman"/>
          <w:bCs/>
          <w:noProof/>
          <w:szCs w:val="24"/>
          <w:lang w:val="en-IN" w:eastAsia="en-IN"/>
        </w:rPr>
        <w:t>natures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silicate glasses. While Fe</w:t>
      </w:r>
      <w:r w:rsidR="00AA60BC" w:rsidRPr="00872508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mostly play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</w:t>
      </w:r>
      <w:r w:rsidR="00872508">
        <w:rPr>
          <w:rFonts w:ascii="Times New Roman" w:hAnsi="Times New Roman" w:cs="Times New Roman"/>
          <w:bCs/>
          <w:noProof/>
          <w:szCs w:val="24"/>
          <w:lang w:val="en-IN" w:eastAsia="en-IN"/>
        </w:rPr>
        <w:t>modifier</w:t>
      </w:r>
      <w:r w:rsidR="00AA60BC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role,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Fe</w:t>
      </w:r>
      <w:r w:rsidR="00452413" w:rsidRPr="00872508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3+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is found to act as a weakly</w:t>
      </w:r>
      <w:r w:rsidR="008455C5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former associated with </w:t>
      </w:r>
      <w:r w:rsidR="0087250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Si-O-Fe bridging network. It is </w:t>
      </w:r>
      <w:r w:rsidR="00872508">
        <w:rPr>
          <w:rFonts w:ascii="Times New Roman" w:hAnsi="Times New Roman" w:cs="Times New Roman"/>
          <w:bCs/>
          <w:noProof/>
          <w:szCs w:val="24"/>
          <w:lang w:val="en-IN" w:eastAsia="en-IN"/>
        </w:rPr>
        <w:t>worth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B4C79">
        <w:rPr>
          <w:rFonts w:ascii="Times New Roman" w:hAnsi="Times New Roman" w:cs="Times New Roman"/>
          <w:bCs/>
          <w:noProof/>
          <w:szCs w:val="24"/>
          <w:lang w:val="en-IN" w:eastAsia="en-IN"/>
        </w:rPr>
        <w:t>mentioning that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relatively higher polarising power of </w:t>
      </w:r>
      <w:r w:rsidR="00FB4C79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452413" w:rsidRPr="00872508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3+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ion imparts </w:t>
      </w:r>
      <w:r w:rsidR="00872508">
        <w:rPr>
          <w:rFonts w:ascii="Times New Roman" w:hAnsi="Times New Roman" w:cs="Times New Roman"/>
          <w:bCs/>
          <w:noProof/>
          <w:szCs w:val="24"/>
          <w:lang w:val="en-IN" w:eastAsia="en-IN"/>
        </w:rPr>
        <w:t>covalency</w:t>
      </w:r>
      <w:r w:rsidR="00452413" w:rsidRPr="00F24095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the Fe-O bond. </w:t>
      </w:r>
    </w:p>
    <w:p w:rsidR="00217092" w:rsidRPr="00AA60BC" w:rsidRDefault="00217092" w:rsidP="00F96634">
      <w:pPr>
        <w:jc w:val="both"/>
      </w:pPr>
    </w:p>
    <w:p w:rsidR="00C72ED8" w:rsidRPr="003B3F38" w:rsidRDefault="00D73B8E" w:rsidP="003B3F38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In both</w:t>
      </w:r>
      <w:r w:rsidR="00C72E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case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C72E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coefficient of thermal expansion (CTE) decreases with the incorporation of A</w:t>
      </w:r>
      <w:r w:rsidR="0045241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C72E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AA633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</w:t>
      </w:r>
      <w:r w:rsidR="0045241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see Fig. 7(c) &amp; 7</w:t>
      </w:r>
      <w:r w:rsidR="008D224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(d)</w:t>
      </w:r>
      <w:r w:rsidR="00AA633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C72E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4F4A8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This result initially shows</w:t>
      </w:r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that the borate group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cross-linked</w:t>
      </w:r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silicate network</w:t>
      </w:r>
      <w:bookmarkStart w:id="0" w:name="_Ref136853331"/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0308D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endnoteReference w:id="8"/>
      </w:r>
      <w:bookmarkEnd w:id="0"/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resulting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in </w:t>
      </w:r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more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polymerized</w:t>
      </w:r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structure showing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07024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low thermal expansion trend.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026BA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Notably</w:t>
      </w:r>
      <w:r w:rsidR="00354E7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, the </w:t>
      </w:r>
      <w:r w:rsidR="0087250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extent</w:t>
      </w:r>
      <w:r w:rsidR="004F4A8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of decrease in CTE value in</w:t>
      </w:r>
      <w:r w:rsidR="004F4A8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G1 to G2 is found more than</w:t>
      </w:r>
      <w:r w:rsidR="00354E7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case of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G2 to</w:t>
      </w:r>
      <w:r w:rsidR="00354E7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G3</w:t>
      </w:r>
      <w:r w:rsidR="008D4A5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(Fig. 7</w:t>
      </w:r>
      <w:r w:rsidR="00876FA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c)</w:t>
      </w:r>
      <w:r w:rsidR="00354E7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  <w:r w:rsidR="00F425A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This observation could be justified from the available knowledge on borosilicate system; G1 to G2, a lowering of CTE value is associated with slight increment </w:t>
      </w:r>
      <w:r w:rsidR="0002746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of Tg and hence it could be the change in boron coordination from 3-fold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to 4-fo</w:t>
      </w:r>
      <w:r w:rsidR="0002746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ld with charge compensation from modifiers influenced by A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02746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constituent ions. </w:t>
      </w:r>
      <w:r w:rsidR="00B310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But</w:t>
      </w:r>
      <w:r w:rsidR="00026BA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310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10% ACS</w:t>
      </w:r>
      <w:r w:rsidR="00E8013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(G2 to G3)</w:t>
      </w:r>
      <w:r w:rsidR="00B310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as in G3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involves BO</w:t>
      </w:r>
      <w:r w:rsidR="00C52F6C" w:rsidRPr="003B3F38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BO</w:t>
      </w:r>
      <w:r w:rsidR="00C52F6C" w:rsidRPr="003B3F38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4-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conversion,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and the 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rest of it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is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responsible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for NBO generation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reflected</w:t>
      </w:r>
      <w:r w:rsidR="00C52F6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lower Tg value. 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This</w:t>
      </w:r>
      <w:r w:rsidR="005C369C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observation is quite </w:t>
      </w:r>
      <w:r w:rsidR="007861C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similar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in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MW-prepared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</w:t>
      </w:r>
      <w:r w:rsidR="007861C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Gradually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increasing Fe</w:t>
      </w:r>
      <w:r w:rsidR="00BA3024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3+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 in the network and its subsequent participation in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the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former with BO enforces behind the lower CTE still in G3.</w:t>
      </w:r>
    </w:p>
    <w:p w:rsidR="00AD6E25" w:rsidRDefault="00AD6E25" w:rsidP="00F96634">
      <w:pPr>
        <w:jc w:val="both"/>
      </w:pPr>
    </w:p>
    <w:p w:rsidR="00061147" w:rsidRPr="003B3F38" w:rsidRDefault="00FB4C79" w:rsidP="003B3F38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The property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the glass depends on its structure; changing its bonding pattern </w:t>
      </w:r>
      <w:r w:rsidR="00A9511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formation of NBOs with the incorporation of modifier ions significantly influences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its physical and chemical durability.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However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, a systematic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structure-property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correlation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is very difficult to establish</w:t>
      </w:r>
      <w:r w:rsidR="002B30D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here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First, the predominant amount of modifier ions </w:t>
      </w:r>
      <w:r w:rsidR="0016132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(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from A</w:t>
      </w:r>
      <w:r w:rsidR="00EF28A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="0016132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enriched with iron is an external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and non-stoichiometric component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Thus,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subsequent replacement of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the stoichiometric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amount of 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any 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sludge component is a significant limitation for the structural study. Still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the help of the corresponding FTIR spectra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shown in Fig. 8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we can put some important information about its bonding to establish a stable network as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evidenced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by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thermal analysis and the influence of A</w:t>
      </w:r>
      <w:r w:rsidR="00EF28A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CS components</w:t>
      </w:r>
      <w:r w:rsidR="001B572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over altering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its property from shifting and changing the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band's position</w:t>
      </w:r>
      <w:r w:rsidR="00AD6E25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The most intense and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broadband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around 1038 cm-1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(F</w:t>
      </w:r>
      <w:r w:rsidR="00D05FF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 8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A) and 1039 cm-1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(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Fig.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8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B) can be assigned for Si-O</w:t>
      </w:r>
      <w:r w:rsidR="00BA3024" w:rsidRPr="00C37C8F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b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-Si 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asymmetric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stretching vibration between two SiO</w:t>
      </w:r>
      <w:r w:rsidR="00F932C0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4</w:t>
      </w:r>
      <w:r w:rsidR="005F271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tetrahedra. </w:t>
      </w:r>
      <w:r w:rsidR="0016132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F932C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ilica is the major glass former and 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B</w:t>
      </w:r>
      <w:r w:rsidR="001B48B1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="001B48B1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="005F271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is known to polymerize within the glass network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creating Si-O-B linkage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at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16132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expense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some Si-O-Si network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AF2EA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59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presence of modifier ions coming from A</w:t>
      </w:r>
      <w:r w:rsidR="00EF28A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CS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the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charge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compensates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BO</w:t>
      </w:r>
      <w:r w:rsidR="00AE7D42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4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units and this BO</w:t>
      </w:r>
      <w:r w:rsidR="00AE7D42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4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unit can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cross-link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into the silicate network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resulting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in enhanced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1038 cm-1 band intensity. This structural argument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is</w:t>
      </w:r>
      <w:r w:rsidR="00AE7D4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suitable for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practically observing</w:t>
      </w:r>
      <w:r w:rsidR="00733F3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shifting the band at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733F3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higher energy side.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broadness of the band is a typical signature of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 </w:t>
      </w:r>
      <w:r w:rsidR="00BF201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amorphous nature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where Si-O-Si bond lengths are not identical. In </w:t>
      </w:r>
      <w:r w:rsidR="0016132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conventional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glasses (F</w:t>
      </w:r>
      <w:r w:rsidR="00B5359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.8</w:t>
      </w:r>
      <w:r w:rsidR="001B48B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A) the intensities of the respective band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increase</w:t>
      </w:r>
      <w:r w:rsidR="002C1D1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increasing A</w:t>
      </w:r>
      <w:r w:rsidR="006501A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2C1D1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CS loading</w:t>
      </w:r>
      <w:r w:rsidR="00BC7E2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 decrease</w:t>
      </w:r>
      <w:r w:rsidR="00BC7E2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thermal expansion and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BC7E2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slight increase in Tg from G1 to G2 support the argument</w:t>
      </w:r>
      <w:r w:rsidR="003B1A2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6501A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(F</w:t>
      </w:r>
      <w:r w:rsidR="00A9511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ig</w:t>
      </w:r>
      <w:r w:rsidR="00BA302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  <w:r w:rsidR="003B1A2B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7c</w:t>
      </w:r>
      <w:r w:rsidR="0011692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BC7E2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435EE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Further,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435EE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decrease in Tg with the additional modifier cations can be expected from the formation of NBOs from Si-O-Si bridging linkage of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silicate</w:t>
      </w:r>
      <w:r w:rsidR="00435EE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unit without much degrading the Si-O-B linkage</w:t>
      </w:r>
      <w:r w:rsidR="00AC7EC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supported by previous findings</w:t>
      </w:r>
      <w:r w:rsidR="00435EE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11692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lower bond strength of Si-O in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comparison</w:t>
      </w:r>
      <w:r w:rsidR="0011692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B-O might favour the fact. </w:t>
      </w:r>
      <w:r w:rsidR="004107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In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4107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case of MW melted glasses</w:t>
      </w:r>
      <w:r w:rsidR="00BF201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4107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gradual decrease in silica content in the batch material (table 1)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reflects</w:t>
      </w:r>
      <w:r w:rsidR="004107D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gradual decrease in Si-O-Si stretching band intensity. </w:t>
      </w:r>
      <w:r w:rsidR="002C1D1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shifting of the band exhibits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2C1D1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F201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similar</w:t>
      </w:r>
      <w:r w:rsidR="002C1D1A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nature. </w:t>
      </w:r>
      <w:r w:rsidR="005B320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Two low intense band</w:t>
      </w:r>
      <w:r w:rsidR="00C125DE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5B320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the higher energy region 1300-1450 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cm-1 are</w:t>
      </w:r>
      <w:r w:rsidR="009F371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expected for B-O-B stretching in </w:t>
      </w:r>
      <w:r w:rsidR="00E02A6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three-coordinated</w:t>
      </w:r>
      <w:r w:rsidR="009F371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boron</w:t>
      </w:r>
      <w:r w:rsidR="000308D5" w:rsidRPr="003B3F38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endnoteReference w:id="9"/>
      </w:r>
      <w:r w:rsidR="009F371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</w:p>
    <w:p w:rsidR="00641BB3" w:rsidRDefault="00641BB3" w:rsidP="00F96634">
      <w:pPr>
        <w:jc w:val="both"/>
      </w:pPr>
    </w:p>
    <w:p w:rsidR="003D032E" w:rsidRPr="003B3F38" w:rsidRDefault="00641BB3" w:rsidP="003B3F38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Raman spectroscopy is often helpful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in evaluating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structural information of the complex glass matrix. In this particular study of arsenic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immobilization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, the structural unit of the glass matrix was examined with Raman sp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ctral analysis shown in Fig. 9 for conventional and MW melted glasses with 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5 and 10% AsCS loading. Few critical observations have been revealed through this study. First, the structural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depolymerization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effect is clear enough in both </w:t>
      </w:r>
      <w:r w:rsid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systems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from 5 to 10% AsCS loading. The intensification of </w:t>
      </w:r>
      <w:r w:rsidR="000678D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Q</w:t>
      </w:r>
      <w:r w:rsid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</w:t>
      </w:r>
      <w:r w:rsidR="000678D9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Si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band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at the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expense of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Q</w:t>
      </w:r>
      <w:r w:rsidR="002623ED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</w:t>
      </w:r>
      <w:r w:rsidR="002623ED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Si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band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establishes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structural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reorganization</w:t>
      </w:r>
      <w:r w:rsidR="002623ED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the glass matrix to host the AsCS constituent modifier ions. But, interestingly, this 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structural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depolymerization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effect is not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reflected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the Tg profile of both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systems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Usually, the glass network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depolymerization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effect is associated </w:t>
      </w:r>
      <w:r w:rsidR="003B3F38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with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thermal property of the glass sample with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substantial lowering of Tg</w:t>
      </w:r>
      <w:r w:rsidR="00804D12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and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gradual increment of CTE value. Here, both the property follow the opposite trend. Thus, the major guiding factor preventing the decrease of Tg is the formation of Fe</w:t>
      </w:r>
      <w:r w:rsidR="004C7626" w:rsidRPr="003B3F38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3+</w:t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-O bond </w:t>
      </w:r>
      <w:r w:rsidR="004C762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formation which has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4C762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weakly bridging nature under the presence of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predominant</w:t>
      </w:r>
      <w:r w:rsidR="004C762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tetrahedral coordination interconnecting the silicate network</w:t>
      </w:r>
      <w:r w:rsidR="000678D9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4C7626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endnoteReference w:id="10"/>
      </w:r>
      <w:r w:rsidR="007A0AA6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033D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Second, A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peak at 632 cm-1 is denoted for borosilicate ring </w:t>
      </w:r>
      <w:r w:rsidR="00FB4C7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vibration</w:t>
      </w:r>
      <w:r w:rsidR="00804D12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endnoteReference w:id="11"/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where essentially boron </w:t>
      </w:r>
      <w:r w:rsidR="004502B9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is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four coordinated (B</w:t>
      </w:r>
      <w:r w:rsidR="002C1DD1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4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). Hence, the incorporation of B</w:t>
      </w:r>
      <w:r w:rsidR="002C1DD1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4</w:t>
      </w:r>
      <w:r w:rsidR="002C1DD1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 xml:space="preserve"> </w:t>
      </w:r>
      <w:r w:rsidR="002C1DD1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within th</w:t>
      </w:r>
      <w:r w:rsidR="00E033D7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 silicate network is justified.</w:t>
      </w:r>
    </w:p>
    <w:p w:rsidR="00641BB3" w:rsidRPr="00AA0D3B" w:rsidRDefault="001F33BF" w:rsidP="003D032E">
      <w:pPr>
        <w:jc w:val="center"/>
      </w:pPr>
      <w:r w:rsidRPr="00AA0D3B">
        <w:rPr>
          <w:noProof/>
          <w:lang w:val="en-IN" w:eastAsia="en-IN"/>
        </w:rPr>
        <w:drawing>
          <wp:inline distT="0" distB="0" distL="0" distR="0">
            <wp:extent cx="3440723" cy="2808754"/>
            <wp:effectExtent l="0" t="0" r="0" b="0"/>
            <wp:docPr id="13" name="Picture 12" descr="Fig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.t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5213" cy="28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05" w:rsidRPr="003B3F38" w:rsidRDefault="00D21105" w:rsidP="003B3F38">
      <w:pPr>
        <w:spacing w:line="240" w:lineRule="auto"/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Fig. </w:t>
      </w:r>
      <w:r w:rsidR="00824D92">
        <w:rPr>
          <w:rFonts w:ascii="Times New Roman" w:hAnsi="Times New Roman" w:cs="Times New Roman"/>
          <w:bCs/>
          <w:noProof/>
          <w:szCs w:val="24"/>
          <w:lang w:val="en-IN" w:eastAsia="en-IN"/>
        </w:rPr>
        <w:t>S5</w:t>
      </w: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</w:t>
      </w:r>
      <w:r w:rsidR="001F33BF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econvoluted Raman spectra in 830-1280 cm</w:t>
      </w:r>
      <w:r w:rsidR="001F33BF" w:rsidRPr="003B3F38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-1</w:t>
      </w:r>
      <w:r w:rsidR="001F33BF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region for the AsCS incorporated glasses: Convent</w:t>
      </w:r>
      <w:r w:rsidR="00B8097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ionally melted (a) G1: 5% AsCS (b) G2: 10% AsCS; MW melted (</w:t>
      </w:r>
      <w:r w:rsidR="00766C3B">
        <w:rPr>
          <w:rFonts w:ascii="Times New Roman" w:hAnsi="Times New Roman" w:cs="Times New Roman"/>
          <w:bCs/>
          <w:noProof/>
          <w:szCs w:val="24"/>
          <w:lang w:val="en-IN" w:eastAsia="en-IN"/>
        </w:rPr>
        <w:t>c</w:t>
      </w:r>
      <w:r w:rsidR="00B8097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) M1: 5% AsCS (</w:t>
      </w:r>
      <w:r w:rsidR="00766C3B">
        <w:rPr>
          <w:rFonts w:ascii="Times New Roman" w:hAnsi="Times New Roman" w:cs="Times New Roman"/>
          <w:bCs/>
          <w:noProof/>
          <w:szCs w:val="24"/>
          <w:lang w:val="en-IN" w:eastAsia="en-IN"/>
        </w:rPr>
        <w:t>d</w:t>
      </w:r>
      <w:r w:rsidR="00B80970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) M2: 10% AsCS</w:t>
      </w:r>
    </w:p>
    <w:p w:rsidR="001E5383" w:rsidRDefault="00BA04D9" w:rsidP="003B3F38">
      <w:pPr>
        <w:spacing w:line="240" w:lineRule="auto"/>
        <w:jc w:val="both"/>
      </w:pPr>
      <w:r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Table </w:t>
      </w:r>
      <w:r w:rsidR="00824D92">
        <w:rPr>
          <w:rFonts w:ascii="Times New Roman" w:hAnsi="Times New Roman" w:cs="Times New Roman"/>
          <w:bCs/>
          <w:noProof/>
          <w:szCs w:val="24"/>
          <w:lang w:val="en-IN" w:eastAsia="en-IN"/>
        </w:rPr>
        <w:t>S1</w:t>
      </w:r>
      <w:r w:rsidR="001E5383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8A424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Percentage of total area occupied by each Q</w:t>
      </w:r>
      <w:r w:rsidR="008A4244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n</w:t>
      </w:r>
      <w:r w:rsidR="008A4244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Si</w:t>
      </w:r>
      <w:r w:rsidR="008A4244" w:rsidRPr="003B3F38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unit (n = 1-4)</w:t>
      </w:r>
      <w:r w:rsidR="001E5383">
        <w:t xml:space="preserve"> </w:t>
      </w:r>
    </w:p>
    <w:tbl>
      <w:tblPr>
        <w:tblStyle w:val="TableGrid"/>
        <w:tblW w:w="7980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</w:tblGrid>
      <w:tr w:rsidR="008A4244" w:rsidTr="000678D9">
        <w:trPr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Sample ID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8A4244" w:rsidRPr="001E5383" w:rsidRDefault="008A4244" w:rsidP="003D032E">
            <w:pPr>
              <w:jc w:val="center"/>
            </w:pPr>
            <w:r>
              <w:t>Q</w:t>
            </w:r>
            <w:r>
              <w:rPr>
                <w:vertAlign w:val="superscript"/>
              </w:rPr>
              <w:t>1</w:t>
            </w:r>
            <w:r>
              <w:rPr>
                <w:vertAlign w:val="subscript"/>
              </w:rPr>
              <w:t>Si</w:t>
            </w:r>
            <w:r>
              <w:t xml:space="preserve"> (%)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Q</w:t>
            </w:r>
            <w:r>
              <w:rPr>
                <w:vertAlign w:val="superscript"/>
              </w:rPr>
              <w:t>2</w:t>
            </w:r>
            <w:r>
              <w:rPr>
                <w:vertAlign w:val="subscript"/>
              </w:rPr>
              <w:t>Si</w:t>
            </w:r>
            <w:r>
              <w:t xml:space="preserve"> (%)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Q</w:t>
            </w:r>
            <w:r>
              <w:rPr>
                <w:vertAlign w:val="superscript"/>
              </w:rPr>
              <w:t>3</w:t>
            </w:r>
            <w:r>
              <w:rPr>
                <w:vertAlign w:val="subscript"/>
              </w:rPr>
              <w:t>Si</w:t>
            </w:r>
            <w:r>
              <w:t xml:space="preserve"> (%)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Q</w:t>
            </w:r>
            <w:r>
              <w:rPr>
                <w:vertAlign w:val="superscript"/>
              </w:rPr>
              <w:t>4</w:t>
            </w:r>
            <w:r>
              <w:rPr>
                <w:vertAlign w:val="subscript"/>
              </w:rPr>
              <w:t>Si</w:t>
            </w:r>
            <w:r>
              <w:t xml:space="preserve"> (%)</w:t>
            </w:r>
          </w:p>
        </w:tc>
      </w:tr>
      <w:tr w:rsidR="008A4244" w:rsidTr="000678D9">
        <w:trPr>
          <w:jc w:val="center"/>
        </w:trPr>
        <w:tc>
          <w:tcPr>
            <w:tcW w:w="1596" w:type="dxa"/>
            <w:tcBorders>
              <w:top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G1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1.1765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50.1235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35.3875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8A4244" w:rsidRDefault="008A4244" w:rsidP="003D032E">
            <w:pPr>
              <w:jc w:val="center"/>
            </w:pPr>
            <w:r>
              <w:t>13.3124</w:t>
            </w:r>
          </w:p>
        </w:tc>
      </w:tr>
      <w:tr w:rsidR="008A4244" w:rsidTr="000678D9">
        <w:trPr>
          <w:jc w:val="center"/>
        </w:trPr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G2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2.4125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57.6942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16.5255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23.3677</w:t>
            </w:r>
          </w:p>
        </w:tc>
      </w:tr>
      <w:tr w:rsidR="008A4244" w:rsidTr="000678D9">
        <w:trPr>
          <w:jc w:val="center"/>
        </w:trPr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M1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1.6148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52.1457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24.1074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22.1318</w:t>
            </w:r>
          </w:p>
        </w:tc>
      </w:tr>
      <w:tr w:rsidR="008A4244" w:rsidTr="000678D9">
        <w:trPr>
          <w:jc w:val="center"/>
        </w:trPr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M2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2.1951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41.9182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49.8651</w:t>
            </w:r>
          </w:p>
        </w:tc>
        <w:tc>
          <w:tcPr>
            <w:tcW w:w="1596" w:type="dxa"/>
          </w:tcPr>
          <w:p w:rsidR="008A4244" w:rsidRDefault="008A4244" w:rsidP="003D032E">
            <w:pPr>
              <w:jc w:val="center"/>
            </w:pPr>
            <w:r>
              <w:t>6.0214</w:t>
            </w:r>
          </w:p>
        </w:tc>
      </w:tr>
    </w:tbl>
    <w:p w:rsidR="001E5383" w:rsidRDefault="001E5383" w:rsidP="009669FA"/>
    <w:p w:rsidR="009669FA" w:rsidRPr="00811560" w:rsidRDefault="00493099" w:rsidP="003B3F38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deconvoluted Raman bands presented in Fig. 10 depict the changes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silicate network connectivity upon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adding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AsCS from 5 to 10 wt%. For G1 and G2 (with fixed SiO</w:t>
      </w:r>
      <w:r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 B</w:t>
      </w:r>
      <w:r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2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O</w:t>
      </w:r>
      <w:r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3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 ) the incorporation of AsCS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is 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an increment of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Q</w:t>
      </w:r>
      <w:r w:rsidR="00AA0D3B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 xml:space="preserve">2 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band and Q</w:t>
      </w:r>
      <w:r w:rsidR="00AA0D3B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4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band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at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expense of Q</w:t>
      </w:r>
      <w:r w:rsidR="00AA0D3B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B3062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corresponding values of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B3062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percent area occupied by the bands have been listed in </w:t>
      </w:r>
      <w:r w:rsidR="00D4354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</w:t>
      </w:r>
      <w:r w:rsidR="00B3062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able </w:t>
      </w:r>
      <w:r w:rsidR="00BA04D9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3</w:t>
      </w:r>
      <w:r w:rsidR="00B3062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AA0D3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C1107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Further, it should be noted that the Q</w:t>
      </w:r>
      <w:r w:rsidR="00C11075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</w:t>
      </w:r>
      <w:r w:rsidR="00C1107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band around 980 cm-1 is also due to the contribution of Fe3+ in FeO</w:t>
      </w:r>
      <w:r w:rsidR="00C11075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4</w:t>
      </w:r>
      <w:r w:rsidR="00C1107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tetrahedra</w:t>
      </w:r>
      <w:r w:rsidR="000678D9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C11075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endnoteReference w:id="12"/>
      </w:r>
      <w:r w:rsidR="00A91E28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,</w:t>
      </w:r>
      <w:r w:rsidR="00224691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endnoteReference w:id="13"/>
      </w:r>
      <w:r w:rsidR="00C1107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Thus, the increment of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C1107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Q</w:t>
      </w:r>
      <w:r w:rsidR="00C11075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</w:t>
      </w:r>
      <w:r w:rsidR="00CA4F6D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si</w:t>
      </w:r>
      <w:r w:rsidR="00CA4F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band is not simply the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depolymerization</w:t>
      </w:r>
      <w:r w:rsidR="00CA4F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effect of Q</w:t>
      </w:r>
      <w:r w:rsidR="00CA4F6D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</w:t>
      </w:r>
      <w:r w:rsidR="00CA4F6D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Si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;</w:t>
      </w:r>
      <w:r w:rsidR="00CA4F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involvement of FeO4 is also influencing. This </w:t>
      </w:r>
      <w:r w:rsidR="006259DC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phenomenon</w:t>
      </w:r>
      <w:r w:rsidR="00CA4F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some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extent</w:t>
      </w:r>
      <w:r w:rsidR="00CA4F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supports the thermal property observations.</w:t>
      </w:r>
      <w:r w:rsidR="006F369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Interestingly, the relative population of Q</w:t>
      </w:r>
      <w:r w:rsidR="006F3695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</w:t>
      </w:r>
      <w:r w:rsidR="006F3695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>Si</w:t>
      </w:r>
      <w:r w:rsidR="006F369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 Q</w:t>
      </w:r>
      <w:r w:rsidR="006F3695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4</w:t>
      </w:r>
      <w:r w:rsidR="006F3695" w:rsidRPr="000678D9">
        <w:rPr>
          <w:rFonts w:ascii="Times New Roman" w:hAnsi="Times New Roman" w:cs="Times New Roman"/>
          <w:bCs/>
          <w:noProof/>
          <w:szCs w:val="24"/>
          <w:vertAlign w:val="subscript"/>
          <w:lang w:val="en-IN" w:eastAsia="en-IN"/>
        </w:rPr>
        <w:t xml:space="preserve">Si </w:t>
      </w:r>
      <w:r w:rsidR="006F369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are found more in M1 having less Fe</w:t>
      </w:r>
      <w:r w:rsidR="006F3695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2+</w:t>
      </w:r>
      <w:r w:rsidR="006F369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(Fig. 5b)</w:t>
      </w:r>
      <w:r w:rsidR="00CA4F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than in</w:t>
      </w:r>
      <w:r w:rsidR="006F369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G1 with identical batch composition. </w:t>
      </w:r>
      <w:r w:rsidR="008E59E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This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is </w:t>
      </w:r>
      <w:r w:rsidR="008E59E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also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reflected</w:t>
      </w:r>
      <w:r w:rsidR="008E59E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relatively higher Tg for M1 with respect to G1. Therefore, the incorporation of Fe</w:t>
      </w:r>
      <w:r w:rsidR="008E59E1" w:rsidRPr="000678D9">
        <w:rPr>
          <w:rFonts w:ascii="Times New Roman" w:hAnsi="Times New Roman" w:cs="Times New Roman"/>
          <w:bCs/>
          <w:noProof/>
          <w:szCs w:val="24"/>
          <w:vertAlign w:val="superscript"/>
          <w:lang w:val="en-IN" w:eastAsia="en-IN"/>
        </w:rPr>
        <w:t>3+</w:t>
      </w:r>
      <w:r w:rsidR="008E59E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borosilicate structure </w:t>
      </w:r>
      <w:r w:rsidR="003B3F3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is</w:t>
      </w:r>
      <w:r w:rsidR="008E59E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supported by </w:t>
      </w:r>
      <w:r w:rsidR="00830DF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these observations</w:t>
      </w:r>
      <w:r w:rsidR="008E59E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C1107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 </w:t>
      </w:r>
    </w:p>
    <w:p w:rsidR="000D40F0" w:rsidRPr="00811560" w:rsidRDefault="000D40F0" w:rsidP="00F96634">
      <w:pPr>
        <w:jc w:val="both"/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t>Leaching analysis</w:t>
      </w:r>
    </w:p>
    <w:p w:rsidR="00BC6553" w:rsidRPr="00811560" w:rsidRDefault="003B3F38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leaching analysis was initially </w:t>
      </w:r>
      <w:r w:rsidR="00BC655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carried out with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BC655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G1 sample slit at an elevated temperature due to its potential application in green</w:t>
      </w:r>
      <w:r w:rsidR="008B2539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16A29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colour</w:t>
      </w:r>
      <w:r w:rsidR="00BC655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 formation. </w:t>
      </w:r>
      <w:r w:rsidR="00B134B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Fig. 8</w:t>
      </w:r>
      <w:r w:rsidR="0097700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depicts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97700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difference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="0097700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optical absorption property of the sample (G1) before and after 42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days</w:t>
      </w:r>
      <w:r w:rsidR="0097700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immersion of deionized water with a subsequent thermal cycle as stated in section 2 (Materials and methods).</w:t>
      </w:r>
      <w:r w:rsidR="0033365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</w:t>
      </w:r>
      <w:r w:rsidR="0014570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leaching rate was determined </w:t>
      </w:r>
      <w:r w:rsidR="0033365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from the sample and found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to be </w:t>
      </w:r>
      <w:r w:rsidR="0033365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7.47*10-7g.cm-2.h-1</w:t>
      </w:r>
      <w:r w:rsidR="00321BD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 In the period</w:t>
      </w:r>
      <w:r w:rsidR="0014570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</w:t>
      </w:r>
      <w:r w:rsidR="00E02A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continuous</w:t>
      </w:r>
      <w:r w:rsidR="0014570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thermal cycle</w:t>
      </w:r>
      <w:r w:rsidR="00CC11D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14570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leachate </w:t>
      </w:r>
      <w:r w:rsidR="00CC11D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analysis after 14 and</w:t>
      </w:r>
      <w:r w:rsidR="00321BD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28 days</w:t>
      </w:r>
      <w:r w:rsidR="00CC11D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reveals a trace amount of 0.016 and 0.019 ppm of Fe leached out</w:t>
      </w:r>
      <w:r w:rsidR="008B2539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134F5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(estimated by colorimetric method)</w:t>
      </w:r>
      <w:r w:rsidR="00CC11D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from the G1 glass slit</w:t>
      </w:r>
      <w:r w:rsidR="00534F4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;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34F4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whereas, arsenic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remained</w:t>
      </w:r>
      <w:r w:rsidR="00534F4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undetected</w:t>
      </w:r>
      <w:r w:rsidR="00134F5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commercial Merck test kit(detection limit 10 ppb)</w:t>
      </w:r>
      <w:r w:rsidR="00534F4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890B0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this context, a similar study focusing on the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detailed</w:t>
      </w:r>
      <w:r w:rsidR="00890B0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analysis of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890B0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chemical durability of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iron-containing</w:t>
      </w:r>
      <w:r w:rsidR="00890B0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sodium borosilicate </w:t>
      </w:r>
      <w:r w:rsidR="00AB5D1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glass can be found </w:t>
      </w:r>
      <w:r w:rsidR="008B2539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elsewhere</w:t>
      </w:r>
      <w:r w:rsidR="00890B0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endnoteReference w:id="14"/>
      </w:r>
      <w:r w:rsidR="00890B0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</w:p>
    <w:p w:rsidR="000D40F0" w:rsidRDefault="000D40F0" w:rsidP="00F96634">
      <w:pPr>
        <w:jc w:val="center"/>
        <w:rPr>
          <w:b/>
          <w:sz w:val="28"/>
        </w:rPr>
      </w:pPr>
    </w:p>
    <w:p w:rsidR="00EC6EBE" w:rsidRPr="00811560" w:rsidRDefault="00145702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The UV-Vis-NIR absorption spectrum was recorded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elucidate any further variation of the Fe</w:t>
      </w:r>
      <w:r w:rsid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[II]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absorption and visible transmission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variation as</w:t>
      </w:r>
      <w:r w:rsidR="00654286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 result of the thermal cycle in the leaching experiment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result is </w:t>
      </w:r>
      <w:r w:rsidR="00E02A6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consistent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with the leaching analysis data. The visible transmission region overlap</w:t>
      </w:r>
      <w:r w:rsidR="00473A8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each other, the NIR absorption decreases slightly</w:t>
      </w:r>
      <w:r w:rsidR="00B3062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(highlighted in Fig. 11</w:t>
      </w:r>
      <w:r w:rsidR="00473A8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)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This might be the consequence of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EC6EB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lower amount of iron detected in the leaching analysis.</w:t>
      </w:r>
    </w:p>
    <w:p w:rsidR="005A67C1" w:rsidRPr="00811560" w:rsidRDefault="00354090" w:rsidP="004F4A50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However,</w:t>
      </w:r>
      <w:r w:rsidR="00212F2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 leaching analysis with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212F2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higher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AsCS-containing</w:t>
      </w:r>
      <w:r w:rsidR="00212F2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sample was essential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to investigate the target of this work for the safe incorporation of A</w:t>
      </w:r>
      <w:r w:rsidR="0086182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CS into the borosilicate matrix</w:t>
      </w:r>
      <w:r w:rsidR="00212F2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 In order to study this</w:t>
      </w:r>
      <w:r w:rsidR="00473A85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212F2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G2 and G3 glass having 10 and 20 wt% A</w:t>
      </w:r>
      <w:r w:rsidR="0086182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s</w:t>
      </w:r>
      <w:r w:rsidR="00212F2F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CS content </w:t>
      </w:r>
      <w:r w:rsidR="00796D9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were chosen for the leaching analysis test.</w:t>
      </w:r>
      <w:r w:rsidR="008A24E6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respective leaching rate and the total exposed surface area of the glass particles of G2 and G3 were duly ca</w:t>
      </w:r>
      <w:r w:rsidR="007A2EFC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lculated and listed in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Table</w:t>
      </w:r>
      <w:r w:rsidR="007A2EFC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BA04D9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4</w:t>
      </w:r>
      <w:r w:rsidR="008A24E6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</w:p>
    <w:p w:rsidR="00F30012" w:rsidRDefault="007A2EFC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Table </w:t>
      </w:r>
      <w:r w:rsidR="00824D92">
        <w:rPr>
          <w:rFonts w:ascii="Times New Roman" w:hAnsi="Times New Roman" w:cs="Times New Roman"/>
          <w:bCs/>
          <w:noProof/>
          <w:szCs w:val="24"/>
          <w:lang w:val="en-IN" w:eastAsia="en-IN"/>
        </w:rPr>
        <w:t>S2</w:t>
      </w:r>
      <w:r w:rsidR="00E3406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</w:t>
      </w:r>
      <w:r w:rsidR="00F3001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The weight loss and the consequent leaching rate</w:t>
      </w:r>
      <w:r w:rsidR="00E3406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G2 and G3 glasses: </w:t>
      </w:r>
    </w:p>
    <w:p w:rsidR="00824D92" w:rsidRDefault="00824D92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824D92" w:rsidRPr="00811560" w:rsidRDefault="00824D92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552"/>
        <w:gridCol w:w="2409"/>
      </w:tblGrid>
      <w:tr w:rsidR="00824D92" w:rsidTr="00824D92">
        <w:tc>
          <w:tcPr>
            <w:tcW w:w="1696" w:type="dxa"/>
            <w:tcBorders>
              <w:right w:val="single" w:sz="4" w:space="0" w:color="auto"/>
            </w:tcBorders>
          </w:tcPr>
          <w:p w:rsidR="00824D92" w:rsidRDefault="00824D92" w:rsidP="00E716C7">
            <w:pPr>
              <w:jc w:val="center"/>
            </w:pPr>
          </w:p>
        </w:tc>
        <w:tc>
          <w:tcPr>
            <w:tcW w:w="7371" w:type="dxa"/>
            <w:gridSpan w:val="3"/>
          </w:tcPr>
          <w:p w:rsidR="00824D92" w:rsidRDefault="00824D92" w:rsidP="00E716C7">
            <w:pPr>
              <w:jc w:val="center"/>
            </w:pPr>
            <w:r>
              <w:t>G3: SBNCZ_AsCS 20</w:t>
            </w:r>
          </w:p>
        </w:tc>
      </w:tr>
      <w:tr w:rsidR="00824D92" w:rsidTr="00824D92">
        <w:tc>
          <w:tcPr>
            <w:tcW w:w="1696" w:type="dxa"/>
            <w:tcBorders>
              <w:right w:val="single" w:sz="4" w:space="0" w:color="auto"/>
            </w:tcBorders>
          </w:tcPr>
          <w:p w:rsidR="00824D92" w:rsidRDefault="00824D92" w:rsidP="00F96634">
            <w:pPr>
              <w:jc w:val="both"/>
            </w:pPr>
            <w:r>
              <w:t>Duration(days)</w:t>
            </w:r>
          </w:p>
        </w:tc>
        <w:tc>
          <w:tcPr>
            <w:tcW w:w="2410" w:type="dxa"/>
          </w:tcPr>
          <w:p w:rsidR="00824D92" w:rsidRDefault="00824D92" w:rsidP="00F96634">
            <w:pPr>
              <w:jc w:val="both"/>
            </w:pPr>
            <w:r>
              <w:t>Weight Loss(g)</w:t>
            </w:r>
          </w:p>
        </w:tc>
        <w:tc>
          <w:tcPr>
            <w:tcW w:w="2552" w:type="dxa"/>
          </w:tcPr>
          <w:p w:rsidR="00824D92" w:rsidRPr="002B62E9" w:rsidRDefault="00824D92" w:rsidP="00F96634">
            <w:pPr>
              <w:jc w:val="both"/>
            </w:pPr>
            <w:r>
              <w:t>Total surface area (cm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409" w:type="dxa"/>
          </w:tcPr>
          <w:p w:rsidR="00824D92" w:rsidRPr="002B62E9" w:rsidRDefault="00824D92" w:rsidP="00F96634">
            <w:pPr>
              <w:jc w:val="both"/>
            </w:pPr>
            <w:r>
              <w:t>Leaching rate( g/cm</w:t>
            </w:r>
            <w:r>
              <w:rPr>
                <w:vertAlign w:val="superscript"/>
              </w:rPr>
              <w:t>2</w:t>
            </w:r>
            <w:r>
              <w:t>.day)</w:t>
            </w:r>
          </w:p>
        </w:tc>
      </w:tr>
      <w:tr w:rsidR="00824D92" w:rsidTr="00824D92">
        <w:tc>
          <w:tcPr>
            <w:tcW w:w="1696" w:type="dxa"/>
          </w:tcPr>
          <w:p w:rsidR="00824D92" w:rsidRDefault="00824D92" w:rsidP="00F96634">
            <w:pPr>
              <w:jc w:val="both"/>
            </w:pPr>
            <w:r>
              <w:t>14</w:t>
            </w:r>
          </w:p>
        </w:tc>
        <w:tc>
          <w:tcPr>
            <w:tcW w:w="2410" w:type="dxa"/>
          </w:tcPr>
          <w:p w:rsidR="00824D92" w:rsidRDefault="00824D92" w:rsidP="00F96634">
            <w:pPr>
              <w:jc w:val="both"/>
            </w:pPr>
            <w:r>
              <w:t>0.0005</w:t>
            </w:r>
          </w:p>
        </w:tc>
        <w:tc>
          <w:tcPr>
            <w:tcW w:w="2552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79.1236</w:t>
            </w:r>
          </w:p>
        </w:tc>
        <w:tc>
          <w:tcPr>
            <w:tcW w:w="2409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4.51*10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-</w:t>
            </w:r>
            <w:r w:rsidRPr="00353542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7</w:t>
            </w:r>
          </w:p>
        </w:tc>
      </w:tr>
      <w:tr w:rsidR="00824D92" w:rsidTr="00824D92">
        <w:tc>
          <w:tcPr>
            <w:tcW w:w="1696" w:type="dxa"/>
          </w:tcPr>
          <w:p w:rsidR="00824D92" w:rsidRDefault="00824D92" w:rsidP="00F96634">
            <w:pPr>
              <w:jc w:val="both"/>
            </w:pPr>
            <w:r>
              <w:t>44</w:t>
            </w:r>
          </w:p>
        </w:tc>
        <w:tc>
          <w:tcPr>
            <w:tcW w:w="2410" w:type="dxa"/>
          </w:tcPr>
          <w:p w:rsidR="00824D92" w:rsidRDefault="00824D92" w:rsidP="00F96634">
            <w:pPr>
              <w:jc w:val="both"/>
            </w:pPr>
            <w:r>
              <w:t>0.0014</w:t>
            </w:r>
          </w:p>
        </w:tc>
        <w:tc>
          <w:tcPr>
            <w:tcW w:w="2552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79.0288</w:t>
            </w:r>
          </w:p>
        </w:tc>
        <w:tc>
          <w:tcPr>
            <w:tcW w:w="2409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4.02*10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-</w:t>
            </w:r>
            <w:r w:rsidRPr="00353542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7</w:t>
            </w:r>
          </w:p>
        </w:tc>
      </w:tr>
      <w:tr w:rsidR="00824D92" w:rsidTr="00824D92">
        <w:tc>
          <w:tcPr>
            <w:tcW w:w="1696" w:type="dxa"/>
          </w:tcPr>
          <w:p w:rsidR="00824D92" w:rsidRDefault="00824D92" w:rsidP="00F96634">
            <w:pPr>
              <w:jc w:val="both"/>
            </w:pPr>
            <w:r>
              <w:t>107</w:t>
            </w:r>
          </w:p>
        </w:tc>
        <w:tc>
          <w:tcPr>
            <w:tcW w:w="2410" w:type="dxa"/>
          </w:tcPr>
          <w:p w:rsidR="00824D92" w:rsidRDefault="00824D92" w:rsidP="00F96634">
            <w:pPr>
              <w:jc w:val="both"/>
            </w:pPr>
            <w:r>
              <w:t>0.0049</w:t>
            </w:r>
          </w:p>
        </w:tc>
        <w:tc>
          <w:tcPr>
            <w:tcW w:w="2552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79.0406</w:t>
            </w:r>
          </w:p>
        </w:tc>
        <w:tc>
          <w:tcPr>
            <w:tcW w:w="2409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5.79*10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-</w:t>
            </w:r>
            <w:r w:rsidRPr="00353542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7</w:t>
            </w:r>
          </w:p>
        </w:tc>
      </w:tr>
      <w:tr w:rsidR="00824D92" w:rsidTr="00824D92">
        <w:tc>
          <w:tcPr>
            <w:tcW w:w="1696" w:type="dxa"/>
          </w:tcPr>
          <w:p w:rsidR="00824D92" w:rsidRDefault="00824D92" w:rsidP="00F96634">
            <w:pPr>
              <w:jc w:val="both"/>
            </w:pPr>
            <w:r>
              <w:t>199</w:t>
            </w:r>
          </w:p>
        </w:tc>
        <w:tc>
          <w:tcPr>
            <w:tcW w:w="2410" w:type="dxa"/>
          </w:tcPr>
          <w:p w:rsidR="00824D92" w:rsidRDefault="00824D92" w:rsidP="00F96634">
            <w:pPr>
              <w:jc w:val="both"/>
            </w:pPr>
            <w:r>
              <w:t>0.0077</w:t>
            </w:r>
          </w:p>
        </w:tc>
        <w:tc>
          <w:tcPr>
            <w:tcW w:w="2552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78.9735</w:t>
            </w:r>
          </w:p>
        </w:tc>
        <w:tc>
          <w:tcPr>
            <w:tcW w:w="2409" w:type="dxa"/>
          </w:tcPr>
          <w:p w:rsidR="00824D92" w:rsidRDefault="00824D92" w:rsidP="00F9663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5008">
              <w:rPr>
                <w:rFonts w:ascii="Calibri" w:hAnsi="Calibri" w:cs="Calibri"/>
                <w:color w:val="000000"/>
                <w:sz w:val="22"/>
                <w:szCs w:val="22"/>
              </w:rPr>
              <w:t>4.89*10</w:t>
            </w:r>
            <w:r w:rsidRPr="00055008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-7</w:t>
            </w:r>
          </w:p>
        </w:tc>
      </w:tr>
    </w:tbl>
    <w:p w:rsidR="00824D92" w:rsidRDefault="00824D92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200AB3" w:rsidRPr="00811560" w:rsidRDefault="00055008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24D92">
        <w:rPr>
          <w:rFonts w:ascii="Times New Roman" w:hAnsi="Times New Roman" w:cs="Times New Roman"/>
          <w:bCs/>
          <w:noProof/>
          <w:color w:val="FF0000"/>
          <w:szCs w:val="24"/>
          <w:lang w:val="en-IN" w:eastAsia="en-IN"/>
        </w:rPr>
        <w:t>G2</w:t>
      </w:r>
      <w:r w:rsidR="00811560" w:rsidRPr="00824D92">
        <w:rPr>
          <w:rFonts w:ascii="Times New Roman" w:hAnsi="Times New Roman" w:cs="Times New Roman"/>
          <w:bCs/>
          <w:noProof/>
          <w:color w:val="FF0000"/>
          <w:szCs w:val="24"/>
          <w:lang w:val="en-IN" w:eastAsia="en-IN"/>
        </w:rPr>
        <w:t xml:space="preserve"> and</w:t>
      </w:r>
      <w:r w:rsidRPr="00824D92">
        <w:rPr>
          <w:rFonts w:ascii="Times New Roman" w:hAnsi="Times New Roman" w:cs="Times New Roman"/>
          <w:bCs/>
          <w:noProof/>
          <w:color w:val="FF0000"/>
          <w:szCs w:val="24"/>
          <w:lang w:val="en-IN" w:eastAsia="en-IN"/>
        </w:rPr>
        <w:t xml:space="preserve"> </w:t>
      </w:r>
      <w:r w:rsidR="00200AB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G3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produce</w:t>
      </w:r>
      <w:r w:rsidR="00200AB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any detectable amount of leaching of arsenic in the leached solution examined by commercial mark testing kit for arsenic</w:t>
      </w:r>
      <w:r w:rsidR="00C4214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, except G3(199) where 5 ppb of As has been recorded</w:t>
      </w:r>
      <w:r w:rsidR="00200AB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This ensures that the targeted batch composition, more significantly the choice of borosilicate matrix is one of the best </w:t>
      </w:r>
      <w:r w:rsidR="00A9511D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ways</w:t>
      </w:r>
      <w:r w:rsidR="00200AB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to incorporate arsenic safely</w:t>
      </w:r>
      <w:r w:rsidR="00200AB3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5D306E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irregular trend in weight loss for G2 samples might appear </w:t>
      </w:r>
      <w:r w:rsidR="00A2726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due to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the </w:t>
      </w:r>
      <w:r w:rsidR="00A2726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different particle shapes of the glass sample. </w:t>
      </w:r>
    </w:p>
    <w:p w:rsidR="00934507" w:rsidRPr="00811560" w:rsidRDefault="00F96634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Finally,</w:t>
      </w:r>
      <w:r w:rsidR="00A2726A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G3 and higher arsenic</w:t>
      </w:r>
      <w:r w:rsidR="0093450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 G5 samples were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subsequently analyzed</w:t>
      </w:r>
      <w:r w:rsidR="0093450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by ICP-MS to verify the fact that the toxic iron and arsenic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were 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trapped</w:t>
      </w:r>
      <w:r w:rsidR="0093450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="0093450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the glass matrix. The results are tabulated below</w:t>
      </w:r>
      <w:r w:rsidR="00B91356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Table</w:t>
      </w:r>
      <w:r w:rsidR="005C38A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5</w:t>
      </w:r>
      <w:r w:rsidR="00B91356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</w:p>
    <w:p w:rsidR="00A2726A" w:rsidRPr="00811560" w:rsidRDefault="00A2726A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</w:p>
    <w:p w:rsidR="001834B2" w:rsidRDefault="001834B2" w:rsidP="00F96634">
      <w:pPr>
        <w:jc w:val="both"/>
        <w:rPr>
          <w:highlight w:val="yellow"/>
        </w:rPr>
      </w:pPr>
      <w:bookmarkStart w:id="1" w:name="_GoBack"/>
      <w:bookmarkEnd w:id="1"/>
    </w:p>
    <w:p w:rsidR="00391BA4" w:rsidRPr="00811560" w:rsidRDefault="001712F6" w:rsidP="00F96634">
      <w:pPr>
        <w:jc w:val="both"/>
        <w:rPr>
          <w:rFonts w:ascii="Times New Roman" w:hAnsi="Times New Roman" w:cs="Times New Roman"/>
          <w:bCs/>
          <w:noProof/>
          <w:szCs w:val="24"/>
          <w:lang w:val="en-IN" w:eastAsia="en-I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These dat</w:t>
      </w:r>
      <w:r w:rsidR="00DD6AA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a further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confirm</w:t>
      </w: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that arsenic and iron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in the toxic AsCS are</w:t>
      </w:r>
      <w:r w:rsidR="007817CC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successfully </w:t>
      </w:r>
      <w:r w:rsidR="00BE174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immobilized</w:t>
      </w:r>
      <w:r w:rsidR="007817CC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into the borosilicate </w:t>
      </w:r>
      <w:r w:rsidR="00BE174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glass </w:t>
      </w:r>
      <w:r w:rsidR="007817CC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matrix.</w:t>
      </w:r>
    </w:p>
    <w:p w:rsidR="00357311" w:rsidRPr="00811560" w:rsidRDefault="00932011" w:rsidP="00F96634">
      <w:pPr>
        <w:jc w:val="both"/>
        <w:rPr>
          <w:rFonts w:ascii="Times New Roman" w:hAnsi="Times New Roman" w:cs="Times New Roman"/>
        </w:rPr>
      </w:pPr>
      <w:r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Now,</w:t>
      </w:r>
      <w:r w:rsidR="008F3B27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unlike conventional</w:t>
      </w:r>
      <w:r w:rsidR="00E87328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resistive heating</w:t>
      </w:r>
      <w:r w:rsidR="00FF7A1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, MW heating is a rapid processing technique where the heating rate is very fast with minimum </w:t>
      </w:r>
      <w:r w:rsidR="00F96634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consumption</w:t>
      </w:r>
      <w:r w:rsidR="00FF7A1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of power. </w:t>
      </w:r>
      <w:r w:rsidR="00DA0109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Iron can 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be reduced from Fe(III) </w:t>
      </w:r>
      <w:r w:rsidR="00DA0109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to  </w:t>
      </w:r>
      <w:r w:rsidR="00C37C8F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Fe[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II</w:t>
      </w:r>
      <w:r w:rsidR="00C37C8F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]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DA0109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state at higher </w:t>
      </w:r>
      <w:r w:rsidR="00C37C8F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temperatures</w:t>
      </w:r>
      <w:r w:rsidR="00DA0109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5A52E8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under molten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conditions</w:t>
      </w:r>
      <w:r w:rsidR="002F79E9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during glass melting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. Due to the shorter processing time </w:t>
      </w:r>
      <w:r w:rsidR="00BE1748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in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MW melting</w:t>
      </w:r>
      <w:r w:rsidR="00BE1748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 would</w:t>
      </w:r>
      <w:r w:rsidR="00524C21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n’t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get sufficient time to shift the equilibrium from ferric state to </w:t>
      </w:r>
      <w:r w:rsidR="00F96634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ferrous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and hence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,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it ends up with a lower amount of </w:t>
      </w:r>
      <w:r w:rsidR="00A9511D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Fe</w:t>
      </w:r>
      <w:r w:rsid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[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II</w:t>
      </w:r>
      <w:r w:rsid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]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content </w:t>
      </w:r>
      <w:r w:rsidR="00565FF8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than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F96634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conventional</w:t>
      </w:r>
      <w:r w:rsidR="008A396C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glass </w:t>
      </w:r>
      <w:r w:rsidR="00A2027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with identical batch </w:t>
      </w:r>
      <w:r w:rsidR="0081156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components</w:t>
      </w:r>
      <w:r w:rsidR="00A20270" w:rsidRP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.</w:t>
      </w:r>
      <w:r w:rsidR="004622D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</w:t>
      </w:r>
      <w:r w:rsidR="00357311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Performing controlled sintering helps </w:t>
      </w:r>
      <w:r w:rsid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decompose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the boric acid and the carbonated raw material into its oxide glass components to melt</w:t>
      </w:r>
      <w:r w:rsidR="0080260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at </w:t>
      </w:r>
      <w:r w:rsidR="00811560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a </w:t>
      </w:r>
      <w:r w:rsidR="00802602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>relatively higher</w:t>
      </w:r>
      <w:r w:rsidR="0016251B" w:rsidRPr="00811560">
        <w:rPr>
          <w:rFonts w:ascii="Times New Roman" w:hAnsi="Times New Roman" w:cs="Times New Roman"/>
          <w:bCs/>
          <w:noProof/>
          <w:szCs w:val="24"/>
          <w:lang w:val="en-IN" w:eastAsia="en-IN"/>
        </w:rPr>
        <w:t xml:space="preserve"> temperature. </w:t>
      </w:r>
      <w:r w:rsidR="003E01E2">
        <w:rPr>
          <w:rFonts w:ascii="Times New Roman" w:hAnsi="Times New Roman" w:cs="Times New Roman"/>
          <w:bCs/>
          <w:noProof/>
          <w:szCs w:val="24"/>
          <w:lang w:val="en-IN" w:eastAsia="en-IN"/>
        </w:rPr>
        <w:t>A</w:t>
      </w:r>
      <w:r w:rsidR="0016251B" w:rsidRPr="00811560">
        <w:rPr>
          <w:rFonts w:ascii="Times New Roman" w:hAnsi="Times New Roman" w:cs="Times New Roman"/>
        </w:rPr>
        <w:t xml:space="preserve"> lower proportion of Fe</w:t>
      </w:r>
      <w:r w:rsidR="003E01E2">
        <w:rPr>
          <w:rFonts w:ascii="Times New Roman" w:hAnsi="Times New Roman" w:cs="Times New Roman"/>
        </w:rPr>
        <w:t>[</w:t>
      </w:r>
      <w:r w:rsidR="0016251B" w:rsidRPr="00811560">
        <w:rPr>
          <w:rFonts w:ascii="Times New Roman" w:hAnsi="Times New Roman" w:cs="Times New Roman"/>
        </w:rPr>
        <w:t>II</w:t>
      </w:r>
      <w:r w:rsidR="003E01E2">
        <w:rPr>
          <w:rFonts w:ascii="Times New Roman" w:hAnsi="Times New Roman" w:cs="Times New Roman"/>
        </w:rPr>
        <w:t>]</w:t>
      </w:r>
      <w:r w:rsidR="0016251B" w:rsidRPr="00811560">
        <w:rPr>
          <w:rFonts w:ascii="Times New Roman" w:hAnsi="Times New Roman" w:cs="Times New Roman"/>
        </w:rPr>
        <w:t xml:space="preserve"> content is reflected in the UV-Vis-NIR absorption spectrum of G1(sintered</w:t>
      </w:r>
      <w:r w:rsidR="006A6126" w:rsidRPr="00811560">
        <w:rPr>
          <w:rFonts w:ascii="Times New Roman" w:hAnsi="Times New Roman" w:cs="Times New Roman"/>
        </w:rPr>
        <w:t xml:space="preserve"> sample). Now, in </w:t>
      </w:r>
      <w:r w:rsidR="00565FF8">
        <w:rPr>
          <w:rFonts w:ascii="Times New Roman" w:hAnsi="Times New Roman" w:cs="Times New Roman"/>
        </w:rPr>
        <w:t xml:space="preserve">the </w:t>
      </w:r>
      <w:r w:rsidR="006A6126" w:rsidRPr="00811560">
        <w:rPr>
          <w:rFonts w:ascii="Times New Roman" w:hAnsi="Times New Roman" w:cs="Times New Roman"/>
        </w:rPr>
        <w:t xml:space="preserve">case of </w:t>
      </w:r>
      <w:r w:rsidR="00565FF8">
        <w:rPr>
          <w:rFonts w:ascii="Times New Roman" w:hAnsi="Times New Roman" w:cs="Times New Roman"/>
        </w:rPr>
        <w:t xml:space="preserve">an </w:t>
      </w:r>
      <w:r w:rsidR="006A6126" w:rsidRPr="00811560">
        <w:rPr>
          <w:rFonts w:ascii="Times New Roman" w:hAnsi="Times New Roman" w:cs="Times New Roman"/>
        </w:rPr>
        <w:t xml:space="preserve">unsintered </w:t>
      </w:r>
      <w:r w:rsidR="00565FF8">
        <w:rPr>
          <w:rFonts w:ascii="Times New Roman" w:hAnsi="Times New Roman" w:cs="Times New Roman"/>
        </w:rPr>
        <w:t>batch-producing</w:t>
      </w:r>
      <w:r w:rsidR="006A6126" w:rsidRPr="00811560">
        <w:rPr>
          <w:rFonts w:ascii="Times New Roman" w:hAnsi="Times New Roman" w:cs="Times New Roman"/>
        </w:rPr>
        <w:t xml:space="preserve"> G1 sample with a substantial amount of </w:t>
      </w:r>
      <w:r w:rsidR="004622D0" w:rsidRPr="00811560">
        <w:rPr>
          <w:rFonts w:ascii="Times New Roman" w:hAnsi="Times New Roman" w:cs="Times New Roman"/>
        </w:rPr>
        <w:t>Fe</w:t>
      </w:r>
      <w:r w:rsidR="004622D0">
        <w:rPr>
          <w:rFonts w:ascii="Times New Roman" w:hAnsi="Times New Roman" w:cs="Times New Roman"/>
        </w:rPr>
        <w:t>[</w:t>
      </w:r>
      <w:r w:rsidR="004622D0" w:rsidRPr="00811560">
        <w:rPr>
          <w:rFonts w:ascii="Times New Roman" w:hAnsi="Times New Roman" w:cs="Times New Roman"/>
        </w:rPr>
        <w:t>II</w:t>
      </w:r>
      <w:r w:rsidR="004622D0">
        <w:rPr>
          <w:rFonts w:ascii="Times New Roman" w:hAnsi="Times New Roman" w:cs="Times New Roman"/>
        </w:rPr>
        <w:t>]</w:t>
      </w:r>
      <w:r w:rsidR="004622D0" w:rsidRPr="00811560">
        <w:rPr>
          <w:rFonts w:ascii="Times New Roman" w:hAnsi="Times New Roman" w:cs="Times New Roman"/>
        </w:rPr>
        <w:t xml:space="preserve"> </w:t>
      </w:r>
      <w:r w:rsidR="006A6126" w:rsidRPr="00811560">
        <w:rPr>
          <w:rFonts w:ascii="Times New Roman" w:hAnsi="Times New Roman" w:cs="Times New Roman"/>
        </w:rPr>
        <w:t>content</w:t>
      </w:r>
      <w:r w:rsidR="00565FF8">
        <w:rPr>
          <w:rFonts w:ascii="Times New Roman" w:hAnsi="Times New Roman" w:cs="Times New Roman"/>
        </w:rPr>
        <w:t>, we</w:t>
      </w:r>
      <w:r w:rsidR="006A6126" w:rsidRPr="00811560">
        <w:rPr>
          <w:rFonts w:ascii="Times New Roman" w:hAnsi="Times New Roman" w:cs="Times New Roman"/>
        </w:rPr>
        <w:t xml:space="preserve"> can </w:t>
      </w:r>
      <w:r w:rsidR="00565FF8">
        <w:rPr>
          <w:rFonts w:ascii="Times New Roman" w:hAnsi="Times New Roman" w:cs="Times New Roman"/>
        </w:rPr>
        <w:t>establish</w:t>
      </w:r>
      <w:r w:rsidR="006A6126" w:rsidRPr="00811560">
        <w:rPr>
          <w:rFonts w:ascii="Times New Roman" w:hAnsi="Times New Roman" w:cs="Times New Roman"/>
        </w:rPr>
        <w:t xml:space="preserve"> the Fe-redox equilibrium right from the batch charging time. Here, the batch material containing H</w:t>
      </w:r>
      <w:r w:rsidR="006A6126" w:rsidRPr="00811560">
        <w:rPr>
          <w:rFonts w:ascii="Times New Roman" w:hAnsi="Times New Roman" w:cs="Times New Roman"/>
          <w:vertAlign w:val="subscript"/>
        </w:rPr>
        <w:t>3</w:t>
      </w:r>
      <w:r w:rsidR="006A6126" w:rsidRPr="00811560">
        <w:rPr>
          <w:rFonts w:ascii="Times New Roman" w:hAnsi="Times New Roman" w:cs="Times New Roman"/>
        </w:rPr>
        <w:t>BO</w:t>
      </w:r>
      <w:r w:rsidR="006A6126" w:rsidRPr="00811560">
        <w:rPr>
          <w:rFonts w:ascii="Times New Roman" w:hAnsi="Times New Roman" w:cs="Times New Roman"/>
          <w:vertAlign w:val="subscript"/>
        </w:rPr>
        <w:t>3</w:t>
      </w:r>
      <w:r w:rsidR="006A6126" w:rsidRPr="00811560">
        <w:rPr>
          <w:rFonts w:ascii="Times New Roman" w:hAnsi="Times New Roman" w:cs="Times New Roman"/>
        </w:rPr>
        <w:t xml:space="preserve"> decomposes into B</w:t>
      </w:r>
      <w:r w:rsidR="006A6126" w:rsidRPr="00811560">
        <w:rPr>
          <w:rFonts w:ascii="Times New Roman" w:hAnsi="Times New Roman" w:cs="Times New Roman"/>
          <w:vertAlign w:val="subscript"/>
        </w:rPr>
        <w:t>2</w:t>
      </w:r>
      <w:r w:rsidR="006A6126" w:rsidRPr="00811560">
        <w:rPr>
          <w:rFonts w:ascii="Times New Roman" w:hAnsi="Times New Roman" w:cs="Times New Roman"/>
        </w:rPr>
        <w:t>O</w:t>
      </w:r>
      <w:r w:rsidR="006A6126" w:rsidRPr="00811560">
        <w:rPr>
          <w:rFonts w:ascii="Times New Roman" w:hAnsi="Times New Roman" w:cs="Times New Roman"/>
          <w:vertAlign w:val="subscript"/>
        </w:rPr>
        <w:t>3</w:t>
      </w:r>
      <w:r w:rsidR="006A6126" w:rsidRPr="00811560">
        <w:rPr>
          <w:rFonts w:ascii="Times New Roman" w:hAnsi="Times New Roman" w:cs="Times New Roman"/>
        </w:rPr>
        <w:t xml:space="preserve"> and H</w:t>
      </w:r>
      <w:r w:rsidR="006A6126" w:rsidRPr="00811560">
        <w:rPr>
          <w:rFonts w:ascii="Times New Roman" w:hAnsi="Times New Roman" w:cs="Times New Roman"/>
          <w:vertAlign w:val="subscript"/>
        </w:rPr>
        <w:t>2</w:t>
      </w:r>
      <w:r w:rsidR="006A6126" w:rsidRPr="00811560">
        <w:rPr>
          <w:rFonts w:ascii="Times New Roman" w:hAnsi="Times New Roman" w:cs="Times New Roman"/>
        </w:rPr>
        <w:t xml:space="preserve">O, </w:t>
      </w:r>
      <w:r w:rsidR="00565FF8">
        <w:rPr>
          <w:rFonts w:ascii="Times New Roman" w:hAnsi="Times New Roman" w:cs="Times New Roman"/>
        </w:rPr>
        <w:t xml:space="preserve">and </w:t>
      </w:r>
      <w:r w:rsidR="006A6126" w:rsidRPr="00811560">
        <w:rPr>
          <w:rFonts w:ascii="Times New Roman" w:hAnsi="Times New Roman" w:cs="Times New Roman"/>
        </w:rPr>
        <w:t>the carbonated material</w:t>
      </w:r>
      <w:r w:rsidR="00524C21" w:rsidRPr="00811560">
        <w:rPr>
          <w:rFonts w:ascii="Times New Roman" w:hAnsi="Times New Roman" w:cs="Times New Roman"/>
        </w:rPr>
        <w:t>s after decomposition generate</w:t>
      </w:r>
      <w:r w:rsidR="006A6126" w:rsidRPr="00811560">
        <w:rPr>
          <w:rFonts w:ascii="Times New Roman" w:hAnsi="Times New Roman" w:cs="Times New Roman"/>
        </w:rPr>
        <w:t xml:space="preserve"> </w:t>
      </w:r>
      <w:r w:rsidR="00565FF8">
        <w:rPr>
          <w:rFonts w:ascii="Times New Roman" w:hAnsi="Times New Roman" w:cs="Times New Roman"/>
        </w:rPr>
        <w:t>CO</w:t>
      </w:r>
      <w:r w:rsidR="00565FF8" w:rsidRPr="004622D0">
        <w:rPr>
          <w:rFonts w:ascii="Times New Roman" w:hAnsi="Times New Roman" w:cs="Times New Roman"/>
          <w:vertAlign w:val="subscript"/>
        </w:rPr>
        <w:t>2</w:t>
      </w:r>
      <w:r w:rsidR="00565FF8">
        <w:rPr>
          <w:rFonts w:ascii="Times New Roman" w:hAnsi="Times New Roman" w:cs="Times New Roman"/>
        </w:rPr>
        <w:t xml:space="preserve"> along</w:t>
      </w:r>
      <w:r w:rsidR="0086005C" w:rsidRPr="00811560">
        <w:rPr>
          <w:rFonts w:ascii="Times New Roman" w:hAnsi="Times New Roman" w:cs="Times New Roman"/>
        </w:rPr>
        <w:t xml:space="preserve"> with the corresponding oxides</w:t>
      </w:r>
      <w:r w:rsidR="00524C21" w:rsidRPr="00811560">
        <w:rPr>
          <w:rFonts w:ascii="Times New Roman" w:hAnsi="Times New Roman" w:cs="Times New Roman"/>
        </w:rPr>
        <w:t xml:space="preserve">. </w:t>
      </w:r>
      <w:r w:rsidR="00450287">
        <w:rPr>
          <w:rFonts w:ascii="Times New Roman" w:hAnsi="Times New Roman" w:cs="Times New Roman"/>
        </w:rPr>
        <w:t>A similar</w:t>
      </w:r>
      <w:r w:rsidR="0086005C" w:rsidRPr="00811560">
        <w:rPr>
          <w:rFonts w:ascii="Times New Roman" w:hAnsi="Times New Roman" w:cs="Times New Roman"/>
        </w:rPr>
        <w:t xml:space="preserve"> observation </w:t>
      </w:r>
      <w:r w:rsidR="00450287">
        <w:rPr>
          <w:rFonts w:ascii="Times New Roman" w:hAnsi="Times New Roman" w:cs="Times New Roman"/>
        </w:rPr>
        <w:t xml:space="preserve">was </w:t>
      </w:r>
      <w:r w:rsidR="0086005C" w:rsidRPr="00811560">
        <w:rPr>
          <w:rFonts w:ascii="Times New Roman" w:hAnsi="Times New Roman" w:cs="Times New Roman"/>
        </w:rPr>
        <w:t xml:space="preserve">also obtained when 5wt% </w:t>
      </w:r>
      <w:r w:rsidR="00450287">
        <w:rPr>
          <w:rFonts w:ascii="Times New Roman" w:hAnsi="Times New Roman" w:cs="Times New Roman"/>
        </w:rPr>
        <w:t>A</w:t>
      </w:r>
      <w:r w:rsidR="004622D0">
        <w:rPr>
          <w:rFonts w:ascii="Times New Roman" w:hAnsi="Times New Roman" w:cs="Times New Roman"/>
        </w:rPr>
        <w:t>s</w:t>
      </w:r>
      <w:r w:rsidR="00450287">
        <w:rPr>
          <w:rFonts w:ascii="Times New Roman" w:hAnsi="Times New Roman" w:cs="Times New Roman"/>
        </w:rPr>
        <w:t>CS-loaded</w:t>
      </w:r>
      <w:r w:rsidR="0086005C" w:rsidRPr="00811560">
        <w:rPr>
          <w:rFonts w:ascii="Times New Roman" w:hAnsi="Times New Roman" w:cs="Times New Roman"/>
        </w:rPr>
        <w:t xml:space="preserve"> glass </w:t>
      </w:r>
      <w:r w:rsidR="00450287">
        <w:rPr>
          <w:rFonts w:ascii="Times New Roman" w:hAnsi="Times New Roman" w:cs="Times New Roman"/>
        </w:rPr>
        <w:t xml:space="preserve">was </w:t>
      </w:r>
      <w:r w:rsidR="0086005C" w:rsidRPr="00811560">
        <w:rPr>
          <w:rFonts w:ascii="Times New Roman" w:hAnsi="Times New Roman" w:cs="Times New Roman"/>
        </w:rPr>
        <w:t xml:space="preserve">prepared in MW heating without </w:t>
      </w:r>
      <w:r w:rsidR="00723370" w:rsidRPr="00811560">
        <w:rPr>
          <w:rFonts w:ascii="Times New Roman" w:hAnsi="Times New Roman" w:cs="Times New Roman"/>
        </w:rPr>
        <w:t>batch</w:t>
      </w:r>
      <w:r w:rsidR="0086005C" w:rsidRPr="00811560">
        <w:rPr>
          <w:rFonts w:ascii="Times New Roman" w:hAnsi="Times New Roman" w:cs="Times New Roman"/>
        </w:rPr>
        <w:t xml:space="preserve"> sintering. Relativel</w:t>
      </w:r>
      <w:r w:rsidR="00524C21" w:rsidRPr="00811560">
        <w:rPr>
          <w:rFonts w:ascii="Times New Roman" w:hAnsi="Times New Roman" w:cs="Times New Roman"/>
        </w:rPr>
        <w:t xml:space="preserve">y more </w:t>
      </w:r>
      <w:r w:rsidR="004622D0" w:rsidRPr="00811560">
        <w:rPr>
          <w:rFonts w:ascii="Times New Roman" w:hAnsi="Times New Roman" w:cs="Times New Roman"/>
        </w:rPr>
        <w:t>Fe</w:t>
      </w:r>
      <w:r w:rsidR="004622D0">
        <w:rPr>
          <w:rFonts w:ascii="Times New Roman" w:hAnsi="Times New Roman" w:cs="Times New Roman"/>
        </w:rPr>
        <w:t>[</w:t>
      </w:r>
      <w:r w:rsidR="004622D0" w:rsidRPr="00811560">
        <w:rPr>
          <w:rFonts w:ascii="Times New Roman" w:hAnsi="Times New Roman" w:cs="Times New Roman"/>
        </w:rPr>
        <w:t>II</w:t>
      </w:r>
      <w:r w:rsidR="004622D0">
        <w:rPr>
          <w:rFonts w:ascii="Times New Roman" w:hAnsi="Times New Roman" w:cs="Times New Roman"/>
        </w:rPr>
        <w:t>]</w:t>
      </w:r>
      <w:r w:rsidR="004622D0" w:rsidRPr="00811560">
        <w:rPr>
          <w:rFonts w:ascii="Times New Roman" w:hAnsi="Times New Roman" w:cs="Times New Roman"/>
        </w:rPr>
        <w:t xml:space="preserve"> </w:t>
      </w:r>
      <w:r w:rsidR="00524C21" w:rsidRPr="00811560">
        <w:rPr>
          <w:rFonts w:ascii="Times New Roman" w:hAnsi="Times New Roman" w:cs="Times New Roman"/>
        </w:rPr>
        <w:t xml:space="preserve">content </w:t>
      </w:r>
      <w:r w:rsidR="00723370" w:rsidRPr="00811560">
        <w:rPr>
          <w:rFonts w:ascii="Times New Roman" w:hAnsi="Times New Roman" w:cs="Times New Roman"/>
        </w:rPr>
        <w:t xml:space="preserve">is noticed </w:t>
      </w:r>
      <w:r w:rsidR="00524C21" w:rsidRPr="00811560">
        <w:rPr>
          <w:rFonts w:ascii="Times New Roman" w:hAnsi="Times New Roman" w:cs="Times New Roman"/>
        </w:rPr>
        <w:t xml:space="preserve">this time. </w:t>
      </w:r>
      <w:r w:rsidR="00450287">
        <w:rPr>
          <w:rFonts w:ascii="Times New Roman" w:hAnsi="Times New Roman" w:cs="Times New Roman"/>
        </w:rPr>
        <w:t>However,</w:t>
      </w:r>
      <w:r w:rsidR="000260F0" w:rsidRPr="00811560">
        <w:rPr>
          <w:rFonts w:ascii="Times New Roman" w:hAnsi="Times New Roman" w:cs="Times New Roman"/>
        </w:rPr>
        <w:t xml:space="preserve"> </w:t>
      </w:r>
      <w:r w:rsidR="00AB1B40" w:rsidRPr="00811560">
        <w:rPr>
          <w:rFonts w:ascii="Times New Roman" w:hAnsi="Times New Roman" w:cs="Times New Roman"/>
        </w:rPr>
        <w:t xml:space="preserve">it is </w:t>
      </w:r>
      <w:r w:rsidR="000260F0" w:rsidRPr="00811560">
        <w:rPr>
          <w:rFonts w:ascii="Times New Roman" w:hAnsi="Times New Roman" w:cs="Times New Roman"/>
        </w:rPr>
        <w:t xml:space="preserve">not as significant as in </w:t>
      </w:r>
      <w:r w:rsidR="00450287">
        <w:rPr>
          <w:rFonts w:ascii="Times New Roman" w:hAnsi="Times New Roman" w:cs="Times New Roman"/>
        </w:rPr>
        <w:t xml:space="preserve">the </w:t>
      </w:r>
      <w:r w:rsidR="000260F0" w:rsidRPr="00811560">
        <w:rPr>
          <w:rFonts w:ascii="Times New Roman" w:hAnsi="Times New Roman" w:cs="Times New Roman"/>
        </w:rPr>
        <w:t xml:space="preserve">case of </w:t>
      </w:r>
      <w:r w:rsidR="00F96634" w:rsidRPr="00811560">
        <w:rPr>
          <w:rFonts w:ascii="Times New Roman" w:hAnsi="Times New Roman" w:cs="Times New Roman"/>
        </w:rPr>
        <w:t>conventional</w:t>
      </w:r>
      <w:r w:rsidR="000260F0" w:rsidRPr="00811560">
        <w:rPr>
          <w:rFonts w:ascii="Times New Roman" w:hAnsi="Times New Roman" w:cs="Times New Roman"/>
        </w:rPr>
        <w:t xml:space="preserve"> heating, </w:t>
      </w:r>
      <w:r w:rsidR="00450287">
        <w:rPr>
          <w:rFonts w:ascii="Times New Roman" w:hAnsi="Times New Roman" w:cs="Times New Roman"/>
        </w:rPr>
        <w:t xml:space="preserve">but it </w:t>
      </w:r>
      <w:r w:rsidR="000260F0" w:rsidRPr="00811560">
        <w:rPr>
          <w:rFonts w:ascii="Times New Roman" w:hAnsi="Times New Roman" w:cs="Times New Roman"/>
        </w:rPr>
        <w:t>still generate</w:t>
      </w:r>
      <w:r w:rsidR="00802602" w:rsidRPr="00811560">
        <w:rPr>
          <w:rFonts w:ascii="Times New Roman" w:hAnsi="Times New Roman" w:cs="Times New Roman"/>
        </w:rPr>
        <w:t>s</w:t>
      </w:r>
      <w:r w:rsidR="000260F0" w:rsidRPr="00811560">
        <w:rPr>
          <w:rFonts w:ascii="Times New Roman" w:hAnsi="Times New Roman" w:cs="Times New Roman"/>
        </w:rPr>
        <w:t xml:space="preserve"> </w:t>
      </w:r>
      <w:r w:rsidR="00450287">
        <w:rPr>
          <w:rFonts w:ascii="Times New Roman" w:hAnsi="Times New Roman" w:cs="Times New Roman"/>
        </w:rPr>
        <w:t>a</w:t>
      </w:r>
      <w:r w:rsidR="000260F0" w:rsidRPr="00811560">
        <w:rPr>
          <w:rFonts w:ascii="Times New Roman" w:hAnsi="Times New Roman" w:cs="Times New Roman"/>
        </w:rPr>
        <w:t xml:space="preserve"> similar trend. </w:t>
      </w:r>
    </w:p>
    <w:p w:rsidR="006F366E" w:rsidRPr="00450287" w:rsidRDefault="006F366E" w:rsidP="00F96634">
      <w:pPr>
        <w:jc w:val="both"/>
        <w:rPr>
          <w:rFonts w:ascii="Times New Roman" w:hAnsi="Times New Roman" w:cs="Times New Roman"/>
        </w:rPr>
      </w:pPr>
      <w:r w:rsidRPr="00450287">
        <w:rPr>
          <w:rFonts w:ascii="Times New Roman" w:hAnsi="Times New Roman" w:cs="Times New Roman"/>
        </w:rPr>
        <w:t xml:space="preserve">Three consecutive melting in MW heating with M1 batch composition successfully establish that the sludge sintering has no significant effect </w:t>
      </w:r>
      <w:r w:rsidR="00723370" w:rsidRPr="00450287">
        <w:rPr>
          <w:rFonts w:ascii="Times New Roman" w:hAnsi="Times New Roman" w:cs="Times New Roman"/>
        </w:rPr>
        <w:t xml:space="preserve">on </w:t>
      </w:r>
      <w:r w:rsidRPr="00450287">
        <w:rPr>
          <w:rFonts w:ascii="Times New Roman" w:hAnsi="Times New Roman" w:cs="Times New Roman"/>
        </w:rPr>
        <w:t>Fe-redox ratio. Rather, the refining role of H</w:t>
      </w:r>
      <w:r w:rsidRPr="00450287">
        <w:rPr>
          <w:rFonts w:ascii="Times New Roman" w:hAnsi="Times New Roman" w:cs="Times New Roman"/>
          <w:vertAlign w:val="subscript"/>
        </w:rPr>
        <w:t>3</w:t>
      </w:r>
      <w:r w:rsidRPr="00450287">
        <w:rPr>
          <w:rFonts w:ascii="Times New Roman" w:hAnsi="Times New Roman" w:cs="Times New Roman"/>
        </w:rPr>
        <w:t>BO</w:t>
      </w:r>
      <w:r w:rsidRPr="00450287">
        <w:rPr>
          <w:rFonts w:ascii="Times New Roman" w:hAnsi="Times New Roman" w:cs="Times New Roman"/>
          <w:vertAlign w:val="subscript"/>
        </w:rPr>
        <w:t>3</w:t>
      </w:r>
      <w:r w:rsidRPr="00450287">
        <w:rPr>
          <w:rFonts w:ascii="Times New Roman" w:hAnsi="Times New Roman" w:cs="Times New Roman"/>
        </w:rPr>
        <w:t xml:space="preserve"> and carbonates to establish </w:t>
      </w:r>
      <w:r w:rsidR="00450287">
        <w:rPr>
          <w:rFonts w:ascii="Times New Roman" w:hAnsi="Times New Roman" w:cs="Times New Roman"/>
        </w:rPr>
        <w:t xml:space="preserve">liquid </w:t>
      </w:r>
      <w:r w:rsidR="00DB54A2" w:rsidRPr="00450287">
        <w:rPr>
          <w:rFonts w:ascii="Times New Roman" w:hAnsi="Times New Roman" w:cs="Times New Roman"/>
        </w:rPr>
        <w:t>state</w:t>
      </w:r>
      <w:r w:rsidRPr="00450287">
        <w:rPr>
          <w:rFonts w:ascii="Times New Roman" w:hAnsi="Times New Roman" w:cs="Times New Roman"/>
        </w:rPr>
        <w:t xml:space="preserve"> at a much lower temperature than the corresponding melting </w:t>
      </w:r>
      <w:r w:rsidR="00F96634" w:rsidRPr="00450287">
        <w:rPr>
          <w:rFonts w:ascii="Times New Roman" w:hAnsi="Times New Roman" w:cs="Times New Roman"/>
        </w:rPr>
        <w:t>temperature</w:t>
      </w:r>
      <w:r w:rsidRPr="00450287">
        <w:rPr>
          <w:rFonts w:ascii="Times New Roman" w:hAnsi="Times New Roman" w:cs="Times New Roman"/>
        </w:rPr>
        <w:t xml:space="preserve"> of the composition</w:t>
      </w:r>
      <w:r w:rsidR="00450287">
        <w:rPr>
          <w:rFonts w:ascii="Times New Roman" w:hAnsi="Times New Roman" w:cs="Times New Roman"/>
        </w:rPr>
        <w:t>,</w:t>
      </w:r>
      <w:r w:rsidR="00723370" w:rsidRPr="00450287">
        <w:rPr>
          <w:rFonts w:ascii="Times New Roman" w:hAnsi="Times New Roman" w:cs="Times New Roman"/>
        </w:rPr>
        <w:t xml:space="preserve"> </w:t>
      </w:r>
      <w:r w:rsidR="00450287">
        <w:rPr>
          <w:rFonts w:ascii="Times New Roman" w:hAnsi="Times New Roman" w:cs="Times New Roman"/>
        </w:rPr>
        <w:t>which actually helps to form</w:t>
      </w:r>
      <w:r w:rsidR="00723370" w:rsidRPr="00450287">
        <w:rPr>
          <w:rFonts w:ascii="Times New Roman" w:hAnsi="Times New Roman" w:cs="Times New Roman"/>
        </w:rPr>
        <w:t xml:space="preserve"> more </w:t>
      </w:r>
      <w:r w:rsidRPr="00450287">
        <w:rPr>
          <w:rFonts w:ascii="Times New Roman" w:hAnsi="Times New Roman" w:cs="Times New Roman"/>
        </w:rPr>
        <w:t>Fe</w:t>
      </w:r>
      <w:r w:rsidR="00EC6CB7" w:rsidRPr="00450287">
        <w:rPr>
          <w:rFonts w:ascii="Times New Roman" w:hAnsi="Times New Roman" w:cs="Times New Roman"/>
        </w:rPr>
        <w:t xml:space="preserve">-redox </w:t>
      </w:r>
      <w:r w:rsidR="002873A7" w:rsidRPr="00450287">
        <w:rPr>
          <w:rFonts w:ascii="Times New Roman" w:hAnsi="Times New Roman" w:cs="Times New Roman"/>
        </w:rPr>
        <w:t>ratio (</w:t>
      </w:r>
      <w:r w:rsidR="00EC6CB7" w:rsidRPr="00450287">
        <w:rPr>
          <w:rFonts w:ascii="Times New Roman" w:hAnsi="Times New Roman" w:cs="Times New Roman"/>
        </w:rPr>
        <w:t>Fe</w:t>
      </w:r>
      <w:r w:rsidR="00EC6CB7" w:rsidRPr="00450287">
        <w:rPr>
          <w:rFonts w:ascii="Times New Roman" w:hAnsi="Times New Roman" w:cs="Times New Roman"/>
          <w:vertAlign w:val="superscript"/>
        </w:rPr>
        <w:t>2+</w:t>
      </w:r>
      <w:r w:rsidR="00EC6CB7" w:rsidRPr="00450287">
        <w:rPr>
          <w:rFonts w:ascii="Times New Roman" w:hAnsi="Times New Roman" w:cs="Times New Roman"/>
        </w:rPr>
        <w:t xml:space="preserve">/ΣFe). </w:t>
      </w:r>
    </w:p>
    <w:p w:rsidR="00586E7A" w:rsidRDefault="00F96634" w:rsidP="00450287">
      <w:pPr>
        <w:jc w:val="both"/>
        <w:rPr>
          <w:rFonts w:ascii="Times New Roman" w:hAnsi="Times New Roman" w:cs="Times New Roman"/>
        </w:rPr>
      </w:pPr>
      <w:r w:rsidRPr="00450287">
        <w:rPr>
          <w:rFonts w:ascii="Times New Roman" w:hAnsi="Times New Roman" w:cs="Times New Roman"/>
        </w:rPr>
        <w:t>Finally,</w:t>
      </w:r>
      <w:r w:rsidR="00796D90" w:rsidRPr="00450287">
        <w:rPr>
          <w:rFonts w:ascii="Times New Roman" w:hAnsi="Times New Roman" w:cs="Times New Roman"/>
        </w:rPr>
        <w:t xml:space="preserve"> </w:t>
      </w:r>
      <w:r w:rsidR="00960A8F" w:rsidRPr="00450287">
        <w:rPr>
          <w:rFonts w:ascii="Times New Roman" w:hAnsi="Times New Roman" w:cs="Times New Roman"/>
        </w:rPr>
        <w:t>F</w:t>
      </w:r>
      <w:r w:rsidR="00037C7F" w:rsidRPr="00450287">
        <w:rPr>
          <w:rFonts w:ascii="Times New Roman" w:hAnsi="Times New Roman" w:cs="Times New Roman"/>
        </w:rPr>
        <w:t>ig.</w:t>
      </w:r>
      <w:r w:rsidR="0021136A" w:rsidRPr="00450287">
        <w:rPr>
          <w:rFonts w:ascii="Times New Roman" w:hAnsi="Times New Roman" w:cs="Times New Roman"/>
        </w:rPr>
        <w:t xml:space="preserve"> 3</w:t>
      </w:r>
      <w:r w:rsidR="00710FAE" w:rsidRPr="00450287">
        <w:rPr>
          <w:rFonts w:ascii="Times New Roman" w:hAnsi="Times New Roman" w:cs="Times New Roman"/>
        </w:rPr>
        <w:t xml:space="preserve">(II &amp; III) </w:t>
      </w:r>
      <w:r w:rsidR="00450287">
        <w:rPr>
          <w:rFonts w:ascii="Times New Roman" w:hAnsi="Times New Roman" w:cs="Times New Roman"/>
        </w:rPr>
        <w:t>portrays</w:t>
      </w:r>
      <w:r w:rsidR="00587A39" w:rsidRPr="00450287">
        <w:rPr>
          <w:rFonts w:ascii="Times New Roman" w:hAnsi="Times New Roman" w:cs="Times New Roman"/>
        </w:rPr>
        <w:t xml:space="preserve"> some</w:t>
      </w:r>
      <w:r w:rsidR="00796D90" w:rsidRPr="00450287">
        <w:rPr>
          <w:rFonts w:ascii="Times New Roman" w:hAnsi="Times New Roman" w:cs="Times New Roman"/>
        </w:rPr>
        <w:t xml:space="preserve"> larger </w:t>
      </w:r>
      <w:r w:rsidR="00450287">
        <w:rPr>
          <w:rFonts w:ascii="Times New Roman" w:hAnsi="Times New Roman" w:cs="Times New Roman"/>
        </w:rPr>
        <w:t>dimensions</w:t>
      </w:r>
      <w:r w:rsidR="00796D90" w:rsidRPr="00450287">
        <w:rPr>
          <w:rFonts w:ascii="Times New Roman" w:hAnsi="Times New Roman" w:cs="Times New Roman"/>
        </w:rPr>
        <w:t xml:space="preserve"> of glasses wi</w:t>
      </w:r>
      <w:r w:rsidR="00551156" w:rsidRPr="00450287">
        <w:rPr>
          <w:rFonts w:ascii="Times New Roman" w:hAnsi="Times New Roman" w:cs="Times New Roman"/>
        </w:rPr>
        <w:t xml:space="preserve">th 3 and 5 wt% </w:t>
      </w:r>
      <w:r w:rsidR="004622D0" w:rsidRPr="00450287">
        <w:rPr>
          <w:rFonts w:ascii="Times New Roman" w:hAnsi="Times New Roman" w:cs="Times New Roman"/>
        </w:rPr>
        <w:t>A</w:t>
      </w:r>
      <w:r w:rsidR="004622D0">
        <w:rPr>
          <w:rFonts w:ascii="Times New Roman" w:hAnsi="Times New Roman" w:cs="Times New Roman"/>
        </w:rPr>
        <w:t>s</w:t>
      </w:r>
      <w:r w:rsidR="004622D0" w:rsidRPr="00450287">
        <w:rPr>
          <w:rFonts w:ascii="Times New Roman" w:hAnsi="Times New Roman" w:cs="Times New Roman"/>
        </w:rPr>
        <w:t xml:space="preserve">CS </w:t>
      </w:r>
      <w:r w:rsidR="00551156" w:rsidRPr="00450287">
        <w:rPr>
          <w:rFonts w:ascii="Times New Roman" w:hAnsi="Times New Roman" w:cs="Times New Roman"/>
        </w:rPr>
        <w:t>content</w:t>
      </w:r>
      <w:r w:rsidR="00796D90" w:rsidRPr="00450287">
        <w:rPr>
          <w:rFonts w:ascii="Times New Roman" w:hAnsi="Times New Roman" w:cs="Times New Roman"/>
        </w:rPr>
        <w:t xml:space="preserve"> to show the </w:t>
      </w:r>
      <w:r w:rsidR="00450287">
        <w:rPr>
          <w:rFonts w:ascii="Times New Roman" w:hAnsi="Times New Roman" w:cs="Times New Roman"/>
        </w:rPr>
        <w:t>feasibility</w:t>
      </w:r>
      <w:r w:rsidR="00796D90" w:rsidRPr="00450287">
        <w:rPr>
          <w:rFonts w:ascii="Times New Roman" w:hAnsi="Times New Roman" w:cs="Times New Roman"/>
        </w:rPr>
        <w:t xml:space="preserve"> of </w:t>
      </w:r>
      <w:r w:rsidR="00450287">
        <w:rPr>
          <w:rFonts w:ascii="Times New Roman" w:hAnsi="Times New Roman" w:cs="Times New Roman"/>
        </w:rPr>
        <w:t xml:space="preserve">making </w:t>
      </w:r>
      <w:r w:rsidR="007817CC" w:rsidRPr="00450287">
        <w:rPr>
          <w:rFonts w:ascii="Times New Roman" w:hAnsi="Times New Roman" w:cs="Times New Roman"/>
        </w:rPr>
        <w:t xml:space="preserve">green </w:t>
      </w:r>
      <w:r w:rsidR="004622D0">
        <w:rPr>
          <w:rFonts w:ascii="Times New Roman" w:hAnsi="Times New Roman" w:cs="Times New Roman"/>
        </w:rPr>
        <w:t>colour</w:t>
      </w:r>
      <w:r w:rsidR="004622D0" w:rsidRPr="00450287">
        <w:rPr>
          <w:rFonts w:ascii="Times New Roman" w:hAnsi="Times New Roman" w:cs="Times New Roman"/>
        </w:rPr>
        <w:t xml:space="preserve"> </w:t>
      </w:r>
      <w:r w:rsidR="007817CC" w:rsidRPr="00450287">
        <w:rPr>
          <w:rFonts w:ascii="Times New Roman" w:hAnsi="Times New Roman" w:cs="Times New Roman"/>
        </w:rPr>
        <w:t>glasses utilizing</w:t>
      </w:r>
      <w:r w:rsidR="00551156" w:rsidRPr="00450287">
        <w:rPr>
          <w:rFonts w:ascii="Times New Roman" w:hAnsi="Times New Roman" w:cs="Times New Roman"/>
        </w:rPr>
        <w:t xml:space="preserve"> to</w:t>
      </w:r>
      <w:r w:rsidR="00037C7F" w:rsidRPr="00450287">
        <w:rPr>
          <w:rFonts w:ascii="Times New Roman" w:hAnsi="Times New Roman" w:cs="Times New Roman"/>
        </w:rPr>
        <w:t>xic A</w:t>
      </w:r>
      <w:r w:rsidR="004622D0">
        <w:rPr>
          <w:rFonts w:ascii="Times New Roman" w:hAnsi="Times New Roman" w:cs="Times New Roman"/>
        </w:rPr>
        <w:t>s</w:t>
      </w:r>
      <w:r w:rsidR="00037C7F" w:rsidRPr="00450287">
        <w:rPr>
          <w:rFonts w:ascii="Times New Roman" w:hAnsi="Times New Roman" w:cs="Times New Roman"/>
        </w:rPr>
        <w:t>CS</w:t>
      </w:r>
      <w:r w:rsidR="002E6AEC" w:rsidRPr="00450287">
        <w:rPr>
          <w:rFonts w:ascii="Times New Roman" w:hAnsi="Times New Roman" w:cs="Times New Roman"/>
        </w:rPr>
        <w:t xml:space="preserve"> in a chemically more durable glass matrix.</w:t>
      </w:r>
    </w:p>
    <w:p w:rsidR="00766C3B" w:rsidRPr="00450287" w:rsidRDefault="00766C3B" w:rsidP="00450287">
      <w:pPr>
        <w:jc w:val="both"/>
        <w:rPr>
          <w:rFonts w:ascii="Times New Roman" w:hAnsi="Times New Roman" w:cs="Times New Roman"/>
        </w:rPr>
      </w:pPr>
    </w:p>
    <w:p w:rsidR="00586E7A" w:rsidRDefault="00586E7A" w:rsidP="00F96634">
      <w:pPr>
        <w:jc w:val="both"/>
        <w:rPr>
          <w:b/>
          <w:bCs/>
        </w:rPr>
      </w:pPr>
      <w:r>
        <w:rPr>
          <w:b/>
          <w:bCs/>
        </w:rPr>
        <w:t>5. Conclusion</w:t>
      </w:r>
    </w:p>
    <w:p w:rsidR="00E9619C" w:rsidRPr="00EE2EE5" w:rsidRDefault="00A05853" w:rsidP="00E9619C">
      <w:pPr>
        <w:jc w:val="both"/>
        <w:rPr>
          <w:bCs/>
        </w:rPr>
      </w:pPr>
      <w:r>
        <w:rPr>
          <w:bCs/>
        </w:rPr>
        <w:t>A borosilicate glass</w:t>
      </w:r>
      <w:r w:rsidR="00DB35F8">
        <w:rPr>
          <w:bCs/>
        </w:rPr>
        <w:t xml:space="preserve"> composition</w:t>
      </w:r>
      <w:r w:rsidR="00450287">
        <w:rPr>
          <w:bCs/>
        </w:rPr>
        <w:t xml:space="preserve"> </w:t>
      </w:r>
      <w:r w:rsidR="00E9619C">
        <w:rPr>
          <w:bCs/>
        </w:rPr>
        <w:t>has been identified</w:t>
      </w:r>
      <w:r w:rsidR="00A53DC3">
        <w:rPr>
          <w:bCs/>
        </w:rPr>
        <w:t xml:space="preserve"> </w:t>
      </w:r>
      <w:r w:rsidR="00450287">
        <w:rPr>
          <w:bCs/>
        </w:rPr>
        <w:t>to incorporate As-containing sludge from contaminated groundwater safely</w:t>
      </w:r>
      <w:r w:rsidR="00A53DC3">
        <w:rPr>
          <w:bCs/>
        </w:rPr>
        <w:t xml:space="preserve">. </w:t>
      </w:r>
      <w:r w:rsidR="00450287">
        <w:rPr>
          <w:bCs/>
        </w:rPr>
        <w:t>Upon systematic compositional modification, up to 25 wt% AsCS could be incorporated within the borosilicate glassy phase</w:t>
      </w:r>
      <w:r w:rsidR="00A53DC3">
        <w:rPr>
          <w:bCs/>
        </w:rPr>
        <w:t xml:space="preserve">. </w:t>
      </w:r>
      <w:r w:rsidR="00DC5FBB">
        <w:rPr>
          <w:bCs/>
        </w:rPr>
        <w:t xml:space="preserve">However, colour glass </w:t>
      </w:r>
      <w:r w:rsidR="00450287">
        <w:rPr>
          <w:bCs/>
        </w:rPr>
        <w:t>articles</w:t>
      </w:r>
      <w:r w:rsidR="00DC5FBB">
        <w:rPr>
          <w:bCs/>
        </w:rPr>
        <w:t xml:space="preserve"> could be </w:t>
      </w:r>
      <w:r w:rsidR="00F53B87">
        <w:rPr>
          <w:bCs/>
        </w:rPr>
        <w:t>fabricated incorporating</w:t>
      </w:r>
      <w:r w:rsidR="00301BF3">
        <w:rPr>
          <w:bCs/>
        </w:rPr>
        <w:t xml:space="preserve"> </w:t>
      </w:r>
      <w:r w:rsidR="00F53B87">
        <w:rPr>
          <w:bCs/>
        </w:rPr>
        <w:t>&lt;</w:t>
      </w:r>
      <w:r w:rsidR="001D7B9F">
        <w:rPr>
          <w:bCs/>
        </w:rPr>
        <w:t>5 wt% A</w:t>
      </w:r>
      <w:r w:rsidR="001D588A">
        <w:rPr>
          <w:bCs/>
        </w:rPr>
        <w:t>s</w:t>
      </w:r>
      <w:r w:rsidR="001D7B9F">
        <w:rPr>
          <w:bCs/>
        </w:rPr>
        <w:t>CS</w:t>
      </w:r>
      <w:r w:rsidR="00450287">
        <w:rPr>
          <w:bCs/>
        </w:rPr>
        <w:t>,</w:t>
      </w:r>
      <w:r w:rsidR="0086689E">
        <w:rPr>
          <w:bCs/>
        </w:rPr>
        <w:t xml:space="preserve"> maintaining the visible </w:t>
      </w:r>
      <w:r w:rsidR="00E9619C">
        <w:rPr>
          <w:bCs/>
        </w:rPr>
        <w:t>transparency</w:t>
      </w:r>
      <w:r w:rsidR="00BE1748">
        <w:rPr>
          <w:bCs/>
        </w:rPr>
        <w:t>.</w:t>
      </w:r>
      <w:r w:rsidR="00450287">
        <w:rPr>
          <w:bCs/>
        </w:rPr>
        <w:t xml:space="preserve"> </w:t>
      </w:r>
      <w:r w:rsidR="00E9619C">
        <w:rPr>
          <w:bCs/>
        </w:rPr>
        <w:t>After incorporating A</w:t>
      </w:r>
      <w:r w:rsidR="00E83CF4">
        <w:rPr>
          <w:bCs/>
        </w:rPr>
        <w:t>s</w:t>
      </w:r>
      <w:r w:rsidR="00E9619C">
        <w:rPr>
          <w:bCs/>
        </w:rPr>
        <w:t>CS, the characteristic thermal properties (T</w:t>
      </w:r>
      <w:r w:rsidR="00E9619C" w:rsidRPr="00AF1A81">
        <w:rPr>
          <w:bCs/>
          <w:vertAlign w:val="subscript"/>
        </w:rPr>
        <w:t>g</w:t>
      </w:r>
      <w:r w:rsidR="00E9619C">
        <w:rPr>
          <w:bCs/>
        </w:rPr>
        <w:t>, T</w:t>
      </w:r>
      <w:r w:rsidR="00E9619C" w:rsidRPr="00AF1A81">
        <w:rPr>
          <w:bCs/>
          <w:vertAlign w:val="subscript"/>
        </w:rPr>
        <w:t>d</w:t>
      </w:r>
      <w:r w:rsidR="00E9619C">
        <w:rPr>
          <w:bCs/>
        </w:rPr>
        <w:t xml:space="preserve">) were not </w:t>
      </w:r>
      <w:r w:rsidR="00450287">
        <w:rPr>
          <w:bCs/>
        </w:rPr>
        <w:t>degraded</w:t>
      </w:r>
      <w:r w:rsidR="00E9619C">
        <w:rPr>
          <w:bCs/>
        </w:rPr>
        <w:t xml:space="preserve"> </w:t>
      </w:r>
      <w:r w:rsidR="00450287">
        <w:rPr>
          <w:bCs/>
        </w:rPr>
        <w:t>to</w:t>
      </w:r>
      <w:r w:rsidR="00E9619C">
        <w:rPr>
          <w:bCs/>
        </w:rPr>
        <w:t xml:space="preserve"> a greater </w:t>
      </w:r>
      <w:r w:rsidR="00450287">
        <w:rPr>
          <w:bCs/>
        </w:rPr>
        <w:t>extent</w:t>
      </w:r>
      <w:r w:rsidR="00E9619C">
        <w:rPr>
          <w:bCs/>
        </w:rPr>
        <w:t xml:space="preserve">. Additionally, the lowering CTE trend in a broad temperature range of 50-400 </w:t>
      </w:r>
      <w:r w:rsidR="00E9619C">
        <w:rPr>
          <w:rFonts w:cstheme="minorHAnsi"/>
          <w:bCs/>
        </w:rPr>
        <w:t>°</w:t>
      </w:r>
      <w:r w:rsidR="00E9619C">
        <w:rPr>
          <w:bCs/>
        </w:rPr>
        <w:t xml:space="preserve">C with </w:t>
      </w:r>
      <w:r w:rsidR="00450287">
        <w:rPr>
          <w:bCs/>
        </w:rPr>
        <w:t xml:space="preserve">a </w:t>
      </w:r>
      <w:r w:rsidR="00E9619C">
        <w:rPr>
          <w:bCs/>
        </w:rPr>
        <w:t>gradual increase of A</w:t>
      </w:r>
      <w:r w:rsidR="001D588A">
        <w:rPr>
          <w:bCs/>
        </w:rPr>
        <w:t>s</w:t>
      </w:r>
      <w:r w:rsidR="00E9619C">
        <w:rPr>
          <w:bCs/>
        </w:rPr>
        <w:t xml:space="preserve">CS </w:t>
      </w:r>
      <w:r w:rsidR="00450287">
        <w:rPr>
          <w:bCs/>
        </w:rPr>
        <w:t xml:space="preserve">was </w:t>
      </w:r>
      <w:r w:rsidR="00E9619C">
        <w:rPr>
          <w:bCs/>
        </w:rPr>
        <w:t>found suitable for the practical use</w:t>
      </w:r>
      <w:r w:rsidR="00256E18">
        <w:rPr>
          <w:bCs/>
        </w:rPr>
        <w:t xml:space="preserve"> of these colour glasses. 5% </w:t>
      </w:r>
      <w:r w:rsidR="00450287">
        <w:rPr>
          <w:bCs/>
        </w:rPr>
        <w:t>sludge-loaded</w:t>
      </w:r>
      <w:r w:rsidR="00256E18">
        <w:rPr>
          <w:bCs/>
        </w:rPr>
        <w:t xml:space="preserve"> glass</w:t>
      </w:r>
      <w:r w:rsidR="00E9619C">
        <w:rPr>
          <w:bCs/>
        </w:rPr>
        <w:t xml:space="preserve"> at elevated temperature with</w:t>
      </w:r>
      <w:r w:rsidR="00450287">
        <w:rPr>
          <w:bCs/>
        </w:rPr>
        <w:t xml:space="preserve"> a</w:t>
      </w:r>
      <w:r w:rsidR="00E9619C">
        <w:rPr>
          <w:bCs/>
        </w:rPr>
        <w:t xml:space="preserve"> thermal cycle (75 </w:t>
      </w:r>
      <w:r w:rsidR="00E9619C">
        <w:rPr>
          <w:rFonts w:cstheme="minorHAnsi"/>
          <w:bCs/>
        </w:rPr>
        <w:t>°C: 8h/day)</w:t>
      </w:r>
      <w:r w:rsidR="00E9619C">
        <w:rPr>
          <w:bCs/>
        </w:rPr>
        <w:t xml:space="preserve"> produces minimum leaching of toxic As and Fe. Furthermore, the</w:t>
      </w:r>
      <w:r w:rsidR="00256E18">
        <w:rPr>
          <w:bCs/>
        </w:rPr>
        <w:t xml:space="preserve"> 10% and 20%</w:t>
      </w:r>
      <w:r w:rsidR="00F17C62">
        <w:rPr>
          <w:bCs/>
        </w:rPr>
        <w:t xml:space="preserve"> </w:t>
      </w:r>
      <w:r w:rsidR="00450287">
        <w:rPr>
          <w:bCs/>
        </w:rPr>
        <w:t>sludge-loaded</w:t>
      </w:r>
      <w:r w:rsidR="00E9619C">
        <w:rPr>
          <w:bCs/>
        </w:rPr>
        <w:t xml:space="preserve"> glass particles at room temperature </w:t>
      </w:r>
      <w:r w:rsidR="00450287">
        <w:rPr>
          <w:bCs/>
        </w:rPr>
        <w:t>up to</w:t>
      </w:r>
      <w:r w:rsidR="00E9619C">
        <w:rPr>
          <w:bCs/>
        </w:rPr>
        <w:t xml:space="preserve"> 199 days of immersion in distilled water show no leaching of toxic arsenic</w:t>
      </w:r>
      <w:r w:rsidR="00450287">
        <w:rPr>
          <w:bCs/>
        </w:rPr>
        <w:t>,</w:t>
      </w:r>
      <w:r w:rsidR="00F17C62">
        <w:rPr>
          <w:bCs/>
        </w:rPr>
        <w:t xml:space="preserve"> and a 5 ppb of As detection only in </w:t>
      </w:r>
      <w:r w:rsidR="00450287">
        <w:rPr>
          <w:bCs/>
        </w:rPr>
        <w:t xml:space="preserve">the </w:t>
      </w:r>
      <w:r w:rsidR="00F17C62">
        <w:rPr>
          <w:bCs/>
        </w:rPr>
        <w:t>20% sludge sample for 199 days is quite negligible</w:t>
      </w:r>
      <w:r w:rsidR="00E9619C">
        <w:rPr>
          <w:bCs/>
        </w:rPr>
        <w:t xml:space="preserve">, thereby indicating the effective </w:t>
      </w:r>
      <w:r w:rsidR="00CE42F6">
        <w:rPr>
          <w:bCs/>
        </w:rPr>
        <w:t>immobilization</w:t>
      </w:r>
      <w:r w:rsidR="00D03D6C">
        <w:rPr>
          <w:bCs/>
        </w:rPr>
        <w:t xml:space="preserve"> methodology for arsenic contaminated sludge</w:t>
      </w:r>
      <w:r w:rsidR="00E9619C">
        <w:rPr>
          <w:bCs/>
        </w:rPr>
        <w:t xml:space="preserve">.      </w:t>
      </w:r>
    </w:p>
    <w:p w:rsidR="00E9619C" w:rsidRDefault="00450287" w:rsidP="00F96634">
      <w:pPr>
        <w:jc w:val="both"/>
        <w:rPr>
          <w:bCs/>
        </w:rPr>
      </w:pPr>
      <w:r>
        <w:rPr>
          <w:bCs/>
        </w:rPr>
        <w:t>MW heating is found to be</w:t>
      </w:r>
      <w:r w:rsidR="00E9619C">
        <w:rPr>
          <w:bCs/>
        </w:rPr>
        <w:t xml:space="preserve"> suitable for </w:t>
      </w:r>
      <w:r>
        <w:rPr>
          <w:bCs/>
        </w:rPr>
        <w:t>immobilizing</w:t>
      </w:r>
      <w:r w:rsidR="00E9619C">
        <w:rPr>
          <w:bCs/>
        </w:rPr>
        <w:t xml:space="preserve"> toxic A</w:t>
      </w:r>
      <w:r w:rsidR="00F17C62">
        <w:rPr>
          <w:bCs/>
        </w:rPr>
        <w:t>s</w:t>
      </w:r>
      <w:r w:rsidR="00E9619C">
        <w:rPr>
          <w:bCs/>
        </w:rPr>
        <w:t xml:space="preserve">CS in borosilicate glass in an </w:t>
      </w:r>
      <w:r>
        <w:rPr>
          <w:bCs/>
        </w:rPr>
        <w:t>energy-efficient</w:t>
      </w:r>
      <w:r w:rsidR="00E9619C">
        <w:rPr>
          <w:bCs/>
        </w:rPr>
        <w:t xml:space="preserve"> way with </w:t>
      </w:r>
      <w:r>
        <w:rPr>
          <w:bCs/>
        </w:rPr>
        <w:t xml:space="preserve">the </w:t>
      </w:r>
      <w:r w:rsidR="00E9619C">
        <w:rPr>
          <w:bCs/>
        </w:rPr>
        <w:t xml:space="preserve">improved visible transmission. It is a novel addition </w:t>
      </w:r>
      <w:r>
        <w:rPr>
          <w:bCs/>
        </w:rPr>
        <w:t>to</w:t>
      </w:r>
      <w:r w:rsidR="00E9619C">
        <w:rPr>
          <w:bCs/>
        </w:rPr>
        <w:t xml:space="preserve"> </w:t>
      </w:r>
      <w:r>
        <w:rPr>
          <w:bCs/>
        </w:rPr>
        <w:t xml:space="preserve">the </w:t>
      </w:r>
      <w:r w:rsidR="00E9619C">
        <w:rPr>
          <w:bCs/>
        </w:rPr>
        <w:t xml:space="preserve">MW heating technique </w:t>
      </w:r>
      <w:r>
        <w:rPr>
          <w:bCs/>
        </w:rPr>
        <w:t>for</w:t>
      </w:r>
      <w:r w:rsidR="00E9619C">
        <w:rPr>
          <w:bCs/>
        </w:rPr>
        <w:t xml:space="preserve"> sludge management </w:t>
      </w:r>
      <w:r>
        <w:rPr>
          <w:bCs/>
        </w:rPr>
        <w:t>purposes</w:t>
      </w:r>
      <w:r w:rsidR="00E9619C">
        <w:rPr>
          <w:bCs/>
        </w:rPr>
        <w:t xml:space="preserve">. </w:t>
      </w:r>
      <w:r w:rsidR="00A53DC3">
        <w:rPr>
          <w:bCs/>
        </w:rPr>
        <w:t xml:space="preserve">Further, it </w:t>
      </w:r>
      <w:r w:rsidR="007817CC">
        <w:rPr>
          <w:bCs/>
        </w:rPr>
        <w:t xml:space="preserve">is </w:t>
      </w:r>
      <w:r w:rsidR="00A53DC3">
        <w:rPr>
          <w:bCs/>
        </w:rPr>
        <w:t xml:space="preserve">also established that the colour of the glass matrix can be tuned from green to yellow </w:t>
      </w:r>
      <w:r w:rsidR="00EE2EE5">
        <w:rPr>
          <w:bCs/>
        </w:rPr>
        <w:t>using an alter</w:t>
      </w:r>
      <w:r w:rsidR="00FB61B5">
        <w:rPr>
          <w:bCs/>
        </w:rPr>
        <w:t xml:space="preserve">native novel microwave heating. </w:t>
      </w:r>
      <w:r w:rsidR="00EE2EE5">
        <w:rPr>
          <w:bCs/>
        </w:rPr>
        <w:t xml:space="preserve">The </w:t>
      </w:r>
      <w:r>
        <w:rPr>
          <w:bCs/>
        </w:rPr>
        <w:t>correlating</w:t>
      </w:r>
      <w:r w:rsidR="00EE2EE5">
        <w:rPr>
          <w:bCs/>
        </w:rPr>
        <w:t xml:space="preserve"> factor behind this observation is the Fe</w:t>
      </w:r>
      <w:r w:rsidR="00EE2EE5">
        <w:rPr>
          <w:bCs/>
          <w:vertAlign w:val="superscript"/>
        </w:rPr>
        <w:t>2+</w:t>
      </w:r>
      <w:r w:rsidR="00EE2EE5">
        <w:rPr>
          <w:bCs/>
        </w:rPr>
        <w:t xml:space="preserve"> abso</w:t>
      </w:r>
      <w:r w:rsidR="00FD2B3E">
        <w:rPr>
          <w:bCs/>
        </w:rPr>
        <w:t>rption</w:t>
      </w:r>
      <w:r w:rsidR="00B80C59">
        <w:rPr>
          <w:bCs/>
        </w:rPr>
        <w:t xml:space="preserve"> (maxima at 1000 nm)</w:t>
      </w:r>
      <w:r w:rsidR="00FD2B3E">
        <w:rPr>
          <w:bCs/>
        </w:rPr>
        <w:t xml:space="preserve"> in the octahedral field as </w:t>
      </w:r>
      <w:r>
        <w:rPr>
          <w:bCs/>
        </w:rPr>
        <w:t>revealed</w:t>
      </w:r>
      <w:r w:rsidR="00FD2B3E">
        <w:rPr>
          <w:bCs/>
        </w:rPr>
        <w:t xml:space="preserve"> in the</w:t>
      </w:r>
      <w:r w:rsidR="00757444">
        <w:rPr>
          <w:bCs/>
        </w:rPr>
        <w:t xml:space="preserve"> UV-Vis-NIR absorption spectra.</w:t>
      </w:r>
    </w:p>
    <w:p w:rsidR="00437FAE" w:rsidRDefault="00437FAE" w:rsidP="00F96634">
      <w:pPr>
        <w:jc w:val="both"/>
        <w:rPr>
          <w:b/>
          <w:bCs/>
        </w:rPr>
      </w:pPr>
    </w:p>
    <w:p w:rsidR="00437FAE" w:rsidRDefault="00437FAE" w:rsidP="00F96634">
      <w:pPr>
        <w:jc w:val="both"/>
      </w:pPr>
    </w:p>
    <w:sectPr w:rsidR="00437FAE" w:rsidSect="00D22873">
      <w:footerReference w:type="default" r:id="rId15"/>
      <w:endnotePr>
        <w:numFmt w:val="decimal"/>
      </w:endnotePr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3A" w:rsidRDefault="008D7E3A" w:rsidP="004C7C2E">
      <w:pPr>
        <w:spacing w:after="0" w:line="240" w:lineRule="auto"/>
      </w:pPr>
      <w:r>
        <w:separator/>
      </w:r>
    </w:p>
  </w:endnote>
  <w:endnote w:type="continuationSeparator" w:id="0">
    <w:p w:rsidR="008D7E3A" w:rsidRDefault="008D7E3A" w:rsidP="004C7C2E">
      <w:pPr>
        <w:spacing w:after="0" w:line="240" w:lineRule="auto"/>
      </w:pPr>
      <w:r>
        <w:continuationSeparator/>
      </w:r>
    </w:p>
  </w:endnote>
  <w:endnote w:id="1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ab/>
        <w:t>S. Sarkar, L. M. Blaney, A. Gupta, D. Ghosh, A. K. Sengupta Arsenic removal from groundwater and its safe containment in a rural environment: validation of a sustainable approach. Environ. Sci. Technol.  42 (2008) 4268-4273. DOI: 10.1021/es702556t</w:t>
      </w:r>
    </w:p>
  </w:endnote>
  <w:endnote w:id="2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 xml:space="preserve"> </w:t>
      </w:r>
      <w:r w:rsidR="004622D0">
        <w:rPr>
          <w:rFonts w:ascii="Times New Roman" w:hAnsi="Times New Roman" w:cs="Times New Roman"/>
          <w:sz w:val="22"/>
          <w:szCs w:val="22"/>
        </w:rPr>
        <w:t xml:space="preserve">     </w:t>
      </w:r>
      <w:r w:rsidRPr="004622D0">
        <w:rPr>
          <w:rFonts w:ascii="Times New Roman" w:hAnsi="Times New Roman" w:cs="Times New Roman"/>
          <w:sz w:val="22"/>
          <w:szCs w:val="22"/>
        </w:rPr>
        <w:t xml:space="preserve">A. G. Xyla, P. G. Koutsoukos Quantitative analysis of calcium carbonate polymorphs by infrared Spectroscopy. J. Chem. Soc., Faraday Trans. 1, 1989, 85(10), 3165-3172. </w:t>
      </w:r>
      <w:hyperlink r:id="rId1" w:history="1">
        <w:r w:rsidRPr="004622D0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https://doi.org/10.1039/F19898503165</w:t>
        </w:r>
      </w:hyperlink>
    </w:p>
  </w:endnote>
  <w:endnote w:id="3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 xml:space="preserve">  </w:t>
      </w:r>
      <w:r w:rsidR="004622D0">
        <w:rPr>
          <w:rFonts w:ascii="Times New Roman" w:hAnsi="Times New Roman" w:cs="Times New Roman"/>
          <w:sz w:val="22"/>
          <w:szCs w:val="22"/>
        </w:rPr>
        <w:t xml:space="preserve">    </w:t>
      </w:r>
      <w:r w:rsidRPr="004622D0">
        <w:rPr>
          <w:rFonts w:ascii="Times New Roman" w:hAnsi="Times New Roman" w:cs="Times New Roman"/>
          <w:sz w:val="22"/>
          <w:szCs w:val="22"/>
        </w:rPr>
        <w:t>S. Rossano, H. Behrens, M. Wilke Advanced analyses of 57Fe Mossbauer data of alumino-silicate glasses Phys Chem Minerals (2008) 35:77-93.</w:t>
      </w:r>
      <w:r w:rsidR="004622D0">
        <w:rPr>
          <w:rFonts w:ascii="Times New Roman" w:hAnsi="Times New Roman" w:cs="Times New Roman"/>
          <w:sz w:val="22"/>
          <w:szCs w:val="22"/>
        </w:rPr>
        <w:t xml:space="preserve"> DOI: 10.1007/s00269-007-0200-8</w:t>
      </w:r>
    </w:p>
  </w:endnote>
  <w:endnote w:id="4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ab/>
        <w:t xml:space="preserve">D. Mukherjee, S. Ghosh, S. Majumdar, K. Annapurna Green synthesis of ɑ-Fe2O3 nanoparticles for arsenic(V) remediation with a novel aspect for sludge management. J. Environ. Chem. Eng. 4,(2016) 639-650. </w:t>
      </w:r>
      <w:hyperlink r:id="rId2" w:history="1">
        <w:r w:rsidRPr="004622D0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http://doi.org/10.1016/j.jece.2015.12010</w:t>
        </w:r>
      </w:hyperlink>
    </w:p>
  </w:endnote>
  <w:endnote w:id="5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  <w:u w:val="single"/>
          <w:shd w:val="clear" w:color="auto" w:fill="FCFCFC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ab/>
        <w:t xml:space="preserve">A. Majumder, L. Ramrakhiani, D. Mukherjee, U. Mishra, A. Halder, A.K. Mandal, S. Ghosh. Green synthesis of iron oxide nanoparticles for arsenic remediation in water and sludge utilisation. Clean Technol. Environ. Policy 21, (2019) 795-813. </w:t>
      </w:r>
      <w:r w:rsidRPr="004622D0">
        <w:rPr>
          <w:rFonts w:ascii="Times New Roman" w:hAnsi="Times New Roman" w:cs="Times New Roman"/>
          <w:sz w:val="22"/>
          <w:szCs w:val="22"/>
          <w:shd w:val="clear" w:color="auto" w:fill="FCFCFC"/>
        </w:rPr>
        <w:t> </w:t>
      </w:r>
      <w:hyperlink r:id="rId3" w:history="1">
        <w:r w:rsidRPr="004622D0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CFCFC"/>
          </w:rPr>
          <w:t>https://doi.org/10.1007/s10098-019-01669-1</w:t>
        </w:r>
      </w:hyperlink>
    </w:p>
  </w:endnote>
  <w:endnote w:id="6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="004622D0">
        <w:rPr>
          <w:rFonts w:ascii="Times New Roman" w:hAnsi="Times New Roman" w:cs="Times New Roman"/>
          <w:sz w:val="22"/>
          <w:szCs w:val="22"/>
        </w:rPr>
        <w:t xml:space="preserve">     </w:t>
      </w:r>
      <w:r w:rsidRPr="004622D0">
        <w:rPr>
          <w:rFonts w:ascii="Times New Roman" w:hAnsi="Times New Roman" w:cs="Times New Roman"/>
          <w:sz w:val="22"/>
          <w:szCs w:val="22"/>
        </w:rPr>
        <w:t>L. Hao, M. Liu, N. Wang, G. Li. A critical review on arsenic removal from water usingiron-based adsorbents. RSC Adv., 2018, 8,39545-39560. DOI: 10.1039/c8ra08512a</w:t>
      </w:r>
    </w:p>
  </w:endnote>
  <w:endnote w:id="7">
    <w:p w:rsidR="00C37C8F" w:rsidRPr="004622D0" w:rsidRDefault="00C37C8F" w:rsidP="004622D0">
      <w:pPr>
        <w:autoSpaceDE w:val="0"/>
        <w:autoSpaceDN w:val="0"/>
        <w:adjustRightInd w:val="0"/>
        <w:spacing w:before="120" w:after="120" w:line="240" w:lineRule="auto"/>
        <w:ind w:left="567" w:hanging="567"/>
        <w:rPr>
          <w:rFonts w:ascii="Times New Roman" w:hAnsi="Times New Roman" w:cs="Times New Roman"/>
          <w:bCs/>
        </w:rPr>
      </w:pPr>
      <w:r w:rsidRPr="004622D0">
        <w:rPr>
          <w:rStyle w:val="EndnoteReference"/>
          <w:rFonts w:ascii="Times New Roman" w:hAnsi="Times New Roman" w:cs="Times New Roman"/>
          <w:vertAlign w:val="baseline"/>
        </w:rPr>
        <w:endnoteRef/>
      </w:r>
      <w:r w:rsidRPr="004622D0">
        <w:rPr>
          <w:rFonts w:ascii="Times New Roman" w:hAnsi="Times New Roman" w:cs="Times New Roman"/>
        </w:rPr>
        <w:tab/>
        <w:t>M. Berg, S. Luzi, P. T. K. Trang, P. H. Viet, W. Giger, D. Stuben</w:t>
      </w:r>
      <w:r w:rsidRPr="004622D0">
        <w:rPr>
          <w:rFonts w:ascii="Times New Roman" w:hAnsi="Times New Roman" w:cs="Times New Roman"/>
          <w:bCs/>
        </w:rPr>
        <w:t xml:space="preserve">Arsenic removal from groundwater by household sand filters: comparative field study, model calculations, and health benefits Environ. Sci. Technol. 2006, 40, 5667-5573. DOI: </w:t>
      </w:r>
      <w:r w:rsidRPr="004622D0">
        <w:rPr>
          <w:rFonts w:ascii="Times New Roman" w:hAnsi="Times New Roman" w:cs="Times New Roman"/>
        </w:rPr>
        <w:t>10.1021/es060144z</w:t>
      </w:r>
    </w:p>
  </w:endnote>
  <w:endnote w:id="8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ab/>
        <w:t>M. Hubert,  A. J. Faber On the structural role of boron in borosilicate glasses.Phys. Chem. Glasses: Eur. J. Glass Sci. Technol. B, June 2014, 55 (3), 136–158.</w:t>
      </w:r>
    </w:p>
  </w:endnote>
  <w:endnote w:id="9">
    <w:p w:rsidR="00C37C8F" w:rsidRPr="004622D0" w:rsidRDefault="00C37C8F" w:rsidP="004622D0">
      <w:pPr>
        <w:pStyle w:val="Heading1"/>
        <w:spacing w:before="120" w:beforeAutospacing="0" w:after="120" w:afterAutospacing="0"/>
        <w:ind w:left="567" w:hanging="567"/>
        <w:rPr>
          <w:b w:val="0"/>
          <w:sz w:val="22"/>
          <w:szCs w:val="22"/>
        </w:rPr>
      </w:pPr>
      <w:r w:rsidRPr="004622D0">
        <w:rPr>
          <w:rStyle w:val="EndnoteReference"/>
          <w:b w:val="0"/>
          <w:sz w:val="22"/>
          <w:szCs w:val="22"/>
          <w:vertAlign w:val="baseline"/>
        </w:rPr>
        <w:endnoteRef/>
      </w:r>
      <w:r w:rsidRPr="004622D0">
        <w:rPr>
          <w:b w:val="0"/>
          <w:sz w:val="22"/>
          <w:szCs w:val="22"/>
        </w:rPr>
        <w:tab/>
        <w:t xml:space="preserve">E.I. Kamitsos, A.P. Patsis, M.A. Karakassides, G.D. Chryssikos Infrared reflectance spectra of lithium borate glasses. J. Non Cryst. Solids 126 (1990) 52-67. </w:t>
      </w:r>
      <w:hyperlink r:id="rId4" w:history="1">
        <w:r w:rsidRPr="004622D0">
          <w:rPr>
            <w:rStyle w:val="Hyperlink"/>
            <w:b w:val="0"/>
            <w:color w:val="auto"/>
            <w:sz w:val="22"/>
            <w:szCs w:val="22"/>
          </w:rPr>
          <w:t>https://doi.org/10.1016/0022-3093(90)91023-K</w:t>
        </w:r>
      </w:hyperlink>
    </w:p>
  </w:endnote>
  <w:endnote w:id="10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 xml:space="preserve">  </w:t>
      </w:r>
      <w:r w:rsidR="004622D0">
        <w:rPr>
          <w:rFonts w:ascii="Times New Roman" w:hAnsi="Times New Roman" w:cs="Times New Roman"/>
          <w:sz w:val="22"/>
          <w:szCs w:val="22"/>
        </w:rPr>
        <w:t xml:space="preserve">    </w:t>
      </w:r>
      <w:r w:rsidRPr="004622D0">
        <w:rPr>
          <w:rFonts w:ascii="Times New Roman" w:hAnsi="Times New Roman" w:cs="Times New Roman"/>
          <w:sz w:val="22"/>
          <w:szCs w:val="22"/>
        </w:rPr>
        <w:t xml:space="preserve">B. Cochain, D. R. Neuville, G. S. Henderson, C. A. McCammon, O. Pinet, P. Richet Effect of the iron content and redox state on the structure of sodium borosilicate glasses: A Raman, Mossbauer and Boron K-edge XANES spectroscopy study J. Am. Ceram. Soc. 95 (2012) [3] 962-971. DOI: 10.1111/j.1551-2916.2011.05020.x </w:t>
      </w:r>
    </w:p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</w:p>
  </w:endnote>
  <w:endnote w:id="11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 xml:space="preserve"> </w:t>
      </w:r>
      <w:r w:rsidR="004622D0">
        <w:rPr>
          <w:rFonts w:ascii="Times New Roman" w:hAnsi="Times New Roman" w:cs="Times New Roman"/>
          <w:sz w:val="22"/>
          <w:szCs w:val="22"/>
        </w:rPr>
        <w:t xml:space="preserve">     </w:t>
      </w:r>
      <w:r w:rsidRPr="004622D0">
        <w:rPr>
          <w:rFonts w:ascii="Times New Roman" w:hAnsi="Times New Roman" w:cs="Times New Roman"/>
          <w:sz w:val="22"/>
          <w:szCs w:val="22"/>
        </w:rPr>
        <w:t xml:space="preserve">D. Manara, A. Grandjean, D. R. Neuville Advances in understanding the structure of borosilicate glasses: A Raman spectroscopy study Am. Mineral. 94 (2009) 777-784. </w:t>
      </w:r>
    </w:p>
  </w:endnote>
  <w:endnote w:id="12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 xml:space="preserve"> </w:t>
      </w:r>
      <w:r w:rsidR="004622D0">
        <w:rPr>
          <w:rFonts w:ascii="Times New Roman" w:hAnsi="Times New Roman" w:cs="Times New Roman"/>
          <w:sz w:val="22"/>
          <w:szCs w:val="22"/>
        </w:rPr>
        <w:t xml:space="preserve">     </w:t>
      </w:r>
      <w:r w:rsidRPr="004622D0">
        <w:rPr>
          <w:rFonts w:ascii="Times New Roman" w:hAnsi="Times New Roman" w:cs="Times New Roman"/>
          <w:sz w:val="22"/>
          <w:szCs w:val="22"/>
        </w:rPr>
        <w:t xml:space="preserve">B. Cochain, D. R. Neuville, G. S. Henderson, C. A. McCammon, O. Pinet, P. Richet Effect of the iron content and redox state on the structure of sodium borosilicate glasses: A Raman, Mossbauer and Boron K-edge XANES spectroscopy study J. Am. Ceram. Soc. 95 (2012) [3] 962-971. DOI: 10.1111/j.1551-2916.2011.05020.x </w:t>
      </w:r>
    </w:p>
  </w:endnote>
  <w:endnote w:id="13">
    <w:p w:rsidR="00C37C8F" w:rsidRPr="004622D0" w:rsidRDefault="00C37C8F" w:rsidP="004622D0">
      <w:pPr>
        <w:pStyle w:val="EndnoteText"/>
        <w:spacing w:before="120" w:after="120"/>
        <w:ind w:left="567" w:hanging="567"/>
        <w:rPr>
          <w:rFonts w:ascii="Times New Roman" w:hAnsi="Times New Roman" w:cs="Times New Roman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sz w:val="22"/>
          <w:szCs w:val="22"/>
        </w:rPr>
        <w:t xml:space="preserve">  </w:t>
      </w:r>
      <w:r w:rsidR="004622D0">
        <w:rPr>
          <w:rFonts w:ascii="Times New Roman" w:hAnsi="Times New Roman" w:cs="Times New Roman"/>
          <w:sz w:val="22"/>
          <w:szCs w:val="22"/>
        </w:rPr>
        <w:t xml:space="preserve">     </w:t>
      </w:r>
      <w:r w:rsidRPr="004622D0">
        <w:rPr>
          <w:rFonts w:ascii="Times New Roman" w:hAnsi="Times New Roman" w:cs="Times New Roman"/>
          <w:sz w:val="22"/>
          <w:szCs w:val="22"/>
        </w:rPr>
        <w:t xml:space="preserve">M. T. Nayak, J. A. Erwin Desa Roles of iron and lithium in silicate glasses by Raman spectroscopy J. Raman Spectrosc. 2018, 1-7. DOI: 10.1002/jrs.5397 </w:t>
      </w:r>
    </w:p>
  </w:endnote>
  <w:endnote w:id="14">
    <w:p w:rsidR="00C37C8F" w:rsidRDefault="00C37C8F" w:rsidP="004622D0">
      <w:pPr>
        <w:pStyle w:val="Default"/>
        <w:spacing w:before="120" w:after="120"/>
        <w:ind w:left="567" w:hanging="567"/>
        <w:rPr>
          <w:rStyle w:val="Hyperlink"/>
          <w:rFonts w:ascii="Times New Roman" w:hAnsi="Times New Roman" w:cs="Times New Roman"/>
          <w:color w:val="auto"/>
          <w:sz w:val="22"/>
          <w:szCs w:val="22"/>
        </w:rPr>
      </w:pPr>
      <w:r w:rsidRPr="004622D0">
        <w:rPr>
          <w:rStyle w:val="EndnoteReference"/>
          <w:rFonts w:ascii="Times New Roman" w:hAnsi="Times New Roman" w:cs="Times New Roman"/>
          <w:color w:val="auto"/>
          <w:sz w:val="22"/>
          <w:szCs w:val="22"/>
          <w:vertAlign w:val="baseline"/>
        </w:rPr>
        <w:endnoteRef/>
      </w:r>
      <w:r w:rsidRPr="004622D0">
        <w:rPr>
          <w:rFonts w:ascii="Times New Roman" w:hAnsi="Times New Roman" w:cs="Times New Roman"/>
          <w:color w:val="auto"/>
          <w:sz w:val="22"/>
          <w:szCs w:val="22"/>
        </w:rPr>
        <w:tab/>
        <w:t>M. Konon, T. Antropova, N. Zolotov, T. Simonenko, N. Simonenko, E. Brazovskaya, V. Kreisberg, I. Polyakova Chemical durability of the iron-containing sodium borosilicate glasses J. Non Cryst. Solids 584 (2022) 121519.</w:t>
      </w:r>
      <w:r w:rsidR="004622D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5" w:history="1">
        <w:r w:rsidRPr="004622D0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https://doi.org/10.1016/j.jnoncrysol.2022.121519</w:t>
        </w:r>
      </w:hyperlink>
    </w:p>
    <w:p w:rsidR="00661705" w:rsidRDefault="00661705" w:rsidP="004622D0">
      <w:pPr>
        <w:pStyle w:val="Default"/>
        <w:spacing w:before="120" w:after="120"/>
        <w:ind w:left="567" w:hanging="567"/>
        <w:rPr>
          <w:rStyle w:val="Hyperlink"/>
          <w:rFonts w:ascii="Times New Roman" w:hAnsi="Times New Roman" w:cs="Times New Roman"/>
          <w:color w:val="auto"/>
          <w:sz w:val="22"/>
          <w:szCs w:val="22"/>
        </w:rPr>
      </w:pPr>
    </w:p>
    <w:p w:rsidR="00661705" w:rsidRDefault="00661705" w:rsidP="004622D0">
      <w:pPr>
        <w:pStyle w:val="Default"/>
        <w:spacing w:before="120" w:after="120"/>
        <w:ind w:left="567" w:hanging="567"/>
        <w:rPr>
          <w:rStyle w:val="Hyperlink"/>
          <w:rFonts w:ascii="Times New Roman" w:hAnsi="Times New Roman" w:cs="Times New Roman"/>
          <w:color w:val="auto"/>
          <w:sz w:val="22"/>
          <w:szCs w:val="22"/>
        </w:rPr>
      </w:pPr>
    </w:p>
    <w:p w:rsidR="00661705" w:rsidRPr="008A45BC" w:rsidRDefault="00661705" w:rsidP="004622D0">
      <w:pPr>
        <w:pStyle w:val="Default"/>
        <w:spacing w:before="120" w:after="120"/>
        <w:ind w:left="567" w:hanging="567"/>
      </w:pPr>
      <w:r w:rsidRPr="00661705">
        <w:rPr>
          <w:rFonts w:ascii="Arial" w:hAnsi="Arial" w:cs="Arial"/>
          <w:color w:val="53565A"/>
          <w:sz w:val="30"/>
          <w:szCs w:val="30"/>
          <w:highlight w:val="yellow"/>
          <w:shd w:val="clear" w:color="auto" w:fill="FFFFFF"/>
        </w:rPr>
        <w:t>[1] J. van der Geer, J.A.J. Hanraads, R.A. Lupton, The art of writing a scientific article, J. Sci. Commun. 163 (2010) 51–59. https://doi.org/10.1016/j.Sc.2010.00372.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09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7C8F" w:rsidRDefault="00C37C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E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7C8F" w:rsidRDefault="00C37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3A" w:rsidRDefault="008D7E3A" w:rsidP="004C7C2E">
      <w:pPr>
        <w:spacing w:after="0" w:line="240" w:lineRule="auto"/>
      </w:pPr>
      <w:r>
        <w:separator/>
      </w:r>
    </w:p>
  </w:footnote>
  <w:footnote w:type="continuationSeparator" w:id="0">
    <w:p w:rsidR="008D7E3A" w:rsidRDefault="008D7E3A" w:rsidP="004C7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03CEE"/>
    <w:multiLevelType w:val="hybridMultilevel"/>
    <w:tmpl w:val="13A068B4"/>
    <w:lvl w:ilvl="0" w:tplc="98C42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E5E2E"/>
    <w:multiLevelType w:val="multilevel"/>
    <w:tmpl w:val="C4E2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2E71C1"/>
    <w:multiLevelType w:val="hybridMultilevel"/>
    <w:tmpl w:val="B73624B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AE"/>
    <w:rsid w:val="00000851"/>
    <w:rsid w:val="0000479A"/>
    <w:rsid w:val="00004FB3"/>
    <w:rsid w:val="00005DE1"/>
    <w:rsid w:val="00007032"/>
    <w:rsid w:val="000113A5"/>
    <w:rsid w:val="000114B7"/>
    <w:rsid w:val="00011CE2"/>
    <w:rsid w:val="000122E5"/>
    <w:rsid w:val="00012735"/>
    <w:rsid w:val="0001315F"/>
    <w:rsid w:val="00020E78"/>
    <w:rsid w:val="000260F0"/>
    <w:rsid w:val="00026BAB"/>
    <w:rsid w:val="00026E42"/>
    <w:rsid w:val="00027465"/>
    <w:rsid w:val="00027B2B"/>
    <w:rsid w:val="000305FD"/>
    <w:rsid w:val="000308D5"/>
    <w:rsid w:val="00031C91"/>
    <w:rsid w:val="00034027"/>
    <w:rsid w:val="00036FDB"/>
    <w:rsid w:val="00037C4F"/>
    <w:rsid w:val="00037C7F"/>
    <w:rsid w:val="0004028E"/>
    <w:rsid w:val="00041648"/>
    <w:rsid w:val="000451E5"/>
    <w:rsid w:val="00045A25"/>
    <w:rsid w:val="000501F1"/>
    <w:rsid w:val="0005027D"/>
    <w:rsid w:val="00052E30"/>
    <w:rsid w:val="0005456C"/>
    <w:rsid w:val="00055008"/>
    <w:rsid w:val="0005522D"/>
    <w:rsid w:val="00057A9A"/>
    <w:rsid w:val="0006088B"/>
    <w:rsid w:val="00061147"/>
    <w:rsid w:val="000612E8"/>
    <w:rsid w:val="000616CC"/>
    <w:rsid w:val="00063C00"/>
    <w:rsid w:val="00064AE3"/>
    <w:rsid w:val="000667C4"/>
    <w:rsid w:val="00066903"/>
    <w:rsid w:val="00066B74"/>
    <w:rsid w:val="000678D9"/>
    <w:rsid w:val="00070245"/>
    <w:rsid w:val="00070F5D"/>
    <w:rsid w:val="00072D1F"/>
    <w:rsid w:val="00075FD4"/>
    <w:rsid w:val="000760A6"/>
    <w:rsid w:val="00076206"/>
    <w:rsid w:val="00080741"/>
    <w:rsid w:val="0008358E"/>
    <w:rsid w:val="000857FC"/>
    <w:rsid w:val="00086A14"/>
    <w:rsid w:val="000870F7"/>
    <w:rsid w:val="000906A4"/>
    <w:rsid w:val="000934CB"/>
    <w:rsid w:val="00093A62"/>
    <w:rsid w:val="00094531"/>
    <w:rsid w:val="00094DE5"/>
    <w:rsid w:val="000A0DE9"/>
    <w:rsid w:val="000A3AC1"/>
    <w:rsid w:val="000A56FC"/>
    <w:rsid w:val="000A672C"/>
    <w:rsid w:val="000A6CBF"/>
    <w:rsid w:val="000B0635"/>
    <w:rsid w:val="000B06B9"/>
    <w:rsid w:val="000B1D5B"/>
    <w:rsid w:val="000B311F"/>
    <w:rsid w:val="000B6325"/>
    <w:rsid w:val="000C20F6"/>
    <w:rsid w:val="000C21B2"/>
    <w:rsid w:val="000C2C02"/>
    <w:rsid w:val="000D149D"/>
    <w:rsid w:val="000D3020"/>
    <w:rsid w:val="000D40F0"/>
    <w:rsid w:val="000D4DF5"/>
    <w:rsid w:val="000D69B7"/>
    <w:rsid w:val="000E38A3"/>
    <w:rsid w:val="000E3B2B"/>
    <w:rsid w:val="000E3DD2"/>
    <w:rsid w:val="000E78BD"/>
    <w:rsid w:val="000E7FF2"/>
    <w:rsid w:val="000F0184"/>
    <w:rsid w:val="000F2B76"/>
    <w:rsid w:val="000F4E73"/>
    <w:rsid w:val="000F578F"/>
    <w:rsid w:val="000F5E5F"/>
    <w:rsid w:val="001019C4"/>
    <w:rsid w:val="00101E46"/>
    <w:rsid w:val="00101F5C"/>
    <w:rsid w:val="00102347"/>
    <w:rsid w:val="00104288"/>
    <w:rsid w:val="00104680"/>
    <w:rsid w:val="0011039E"/>
    <w:rsid w:val="00111AFE"/>
    <w:rsid w:val="00112996"/>
    <w:rsid w:val="001138F6"/>
    <w:rsid w:val="001153F1"/>
    <w:rsid w:val="0011692A"/>
    <w:rsid w:val="00117DF5"/>
    <w:rsid w:val="001242C2"/>
    <w:rsid w:val="00125FDE"/>
    <w:rsid w:val="001261BB"/>
    <w:rsid w:val="00130A65"/>
    <w:rsid w:val="00131D6B"/>
    <w:rsid w:val="00134F5F"/>
    <w:rsid w:val="00135A2D"/>
    <w:rsid w:val="00140E7A"/>
    <w:rsid w:val="00141946"/>
    <w:rsid w:val="00142045"/>
    <w:rsid w:val="0014243F"/>
    <w:rsid w:val="001429E9"/>
    <w:rsid w:val="00143310"/>
    <w:rsid w:val="00145702"/>
    <w:rsid w:val="00146E4E"/>
    <w:rsid w:val="001472C9"/>
    <w:rsid w:val="0014764F"/>
    <w:rsid w:val="00150C73"/>
    <w:rsid w:val="0015263D"/>
    <w:rsid w:val="001532C8"/>
    <w:rsid w:val="00154A69"/>
    <w:rsid w:val="00154F34"/>
    <w:rsid w:val="00160231"/>
    <w:rsid w:val="0016132E"/>
    <w:rsid w:val="00161F1F"/>
    <w:rsid w:val="0016251B"/>
    <w:rsid w:val="00163F3E"/>
    <w:rsid w:val="0016452A"/>
    <w:rsid w:val="00165715"/>
    <w:rsid w:val="001712F6"/>
    <w:rsid w:val="001725CE"/>
    <w:rsid w:val="001731E8"/>
    <w:rsid w:val="001756F5"/>
    <w:rsid w:val="00177628"/>
    <w:rsid w:val="00177A74"/>
    <w:rsid w:val="0018030E"/>
    <w:rsid w:val="00182BF9"/>
    <w:rsid w:val="00182C68"/>
    <w:rsid w:val="001834B2"/>
    <w:rsid w:val="00183FB5"/>
    <w:rsid w:val="00197E9C"/>
    <w:rsid w:val="001A03CC"/>
    <w:rsid w:val="001A1F15"/>
    <w:rsid w:val="001A2FA5"/>
    <w:rsid w:val="001A6769"/>
    <w:rsid w:val="001B1BBE"/>
    <w:rsid w:val="001B1D42"/>
    <w:rsid w:val="001B206D"/>
    <w:rsid w:val="001B30FA"/>
    <w:rsid w:val="001B338C"/>
    <w:rsid w:val="001B48B1"/>
    <w:rsid w:val="001B4D4A"/>
    <w:rsid w:val="001B5722"/>
    <w:rsid w:val="001B60E4"/>
    <w:rsid w:val="001B73E8"/>
    <w:rsid w:val="001C41E6"/>
    <w:rsid w:val="001C45B5"/>
    <w:rsid w:val="001C59AB"/>
    <w:rsid w:val="001C75A2"/>
    <w:rsid w:val="001C7A71"/>
    <w:rsid w:val="001C7E7B"/>
    <w:rsid w:val="001D0AB8"/>
    <w:rsid w:val="001D2BED"/>
    <w:rsid w:val="001D36C8"/>
    <w:rsid w:val="001D588A"/>
    <w:rsid w:val="001D7B9F"/>
    <w:rsid w:val="001E1182"/>
    <w:rsid w:val="001E2D92"/>
    <w:rsid w:val="001E3109"/>
    <w:rsid w:val="001E48FD"/>
    <w:rsid w:val="001E5383"/>
    <w:rsid w:val="001E736D"/>
    <w:rsid w:val="001F19E5"/>
    <w:rsid w:val="001F1A9D"/>
    <w:rsid w:val="001F1F5E"/>
    <w:rsid w:val="001F2ADF"/>
    <w:rsid w:val="001F33BF"/>
    <w:rsid w:val="001F407F"/>
    <w:rsid w:val="00200881"/>
    <w:rsid w:val="00200AB3"/>
    <w:rsid w:val="00200B9F"/>
    <w:rsid w:val="0020151D"/>
    <w:rsid w:val="00201D3D"/>
    <w:rsid w:val="00203296"/>
    <w:rsid w:val="00204079"/>
    <w:rsid w:val="00210501"/>
    <w:rsid w:val="0021080A"/>
    <w:rsid w:val="0021136A"/>
    <w:rsid w:val="002128F5"/>
    <w:rsid w:val="00212F2F"/>
    <w:rsid w:val="002134FD"/>
    <w:rsid w:val="0021380F"/>
    <w:rsid w:val="0021410A"/>
    <w:rsid w:val="00216233"/>
    <w:rsid w:val="00216A6E"/>
    <w:rsid w:val="00217092"/>
    <w:rsid w:val="00217CF8"/>
    <w:rsid w:val="00220210"/>
    <w:rsid w:val="00220502"/>
    <w:rsid w:val="00220648"/>
    <w:rsid w:val="002236FE"/>
    <w:rsid w:val="0022428E"/>
    <w:rsid w:val="00224691"/>
    <w:rsid w:val="00225AAC"/>
    <w:rsid w:val="00226A68"/>
    <w:rsid w:val="00230E22"/>
    <w:rsid w:val="0023123D"/>
    <w:rsid w:val="00232380"/>
    <w:rsid w:val="00233F8E"/>
    <w:rsid w:val="002365E8"/>
    <w:rsid w:val="002367D4"/>
    <w:rsid w:val="00237D22"/>
    <w:rsid w:val="00242EC5"/>
    <w:rsid w:val="002434A9"/>
    <w:rsid w:val="00244D5C"/>
    <w:rsid w:val="0024543F"/>
    <w:rsid w:val="00247205"/>
    <w:rsid w:val="00250132"/>
    <w:rsid w:val="002504B5"/>
    <w:rsid w:val="002513C8"/>
    <w:rsid w:val="0025276C"/>
    <w:rsid w:val="002540AE"/>
    <w:rsid w:val="00254A6B"/>
    <w:rsid w:val="00256E18"/>
    <w:rsid w:val="00256FA4"/>
    <w:rsid w:val="002605AF"/>
    <w:rsid w:val="002623ED"/>
    <w:rsid w:val="00263042"/>
    <w:rsid w:val="002639C2"/>
    <w:rsid w:val="00263F6B"/>
    <w:rsid w:val="00264613"/>
    <w:rsid w:val="00270945"/>
    <w:rsid w:val="00270C6D"/>
    <w:rsid w:val="00274558"/>
    <w:rsid w:val="00275089"/>
    <w:rsid w:val="00275CE5"/>
    <w:rsid w:val="00275DC9"/>
    <w:rsid w:val="002763FD"/>
    <w:rsid w:val="0028039E"/>
    <w:rsid w:val="002803B1"/>
    <w:rsid w:val="00282078"/>
    <w:rsid w:val="0028546F"/>
    <w:rsid w:val="002873A7"/>
    <w:rsid w:val="002917A1"/>
    <w:rsid w:val="002920FC"/>
    <w:rsid w:val="002940C1"/>
    <w:rsid w:val="00296632"/>
    <w:rsid w:val="0029711D"/>
    <w:rsid w:val="002972F6"/>
    <w:rsid w:val="002A0807"/>
    <w:rsid w:val="002A0AA7"/>
    <w:rsid w:val="002A3D01"/>
    <w:rsid w:val="002A4644"/>
    <w:rsid w:val="002A46A3"/>
    <w:rsid w:val="002B010A"/>
    <w:rsid w:val="002B1548"/>
    <w:rsid w:val="002B30D2"/>
    <w:rsid w:val="002B36D0"/>
    <w:rsid w:val="002B62E9"/>
    <w:rsid w:val="002B6C3B"/>
    <w:rsid w:val="002B794A"/>
    <w:rsid w:val="002B7FB1"/>
    <w:rsid w:val="002C0C97"/>
    <w:rsid w:val="002C1D1A"/>
    <w:rsid w:val="002C1DD1"/>
    <w:rsid w:val="002C3B22"/>
    <w:rsid w:val="002D1FD6"/>
    <w:rsid w:val="002D2B65"/>
    <w:rsid w:val="002D592A"/>
    <w:rsid w:val="002D7744"/>
    <w:rsid w:val="002E1D43"/>
    <w:rsid w:val="002E2672"/>
    <w:rsid w:val="002E3CCD"/>
    <w:rsid w:val="002E5D32"/>
    <w:rsid w:val="002E6AEC"/>
    <w:rsid w:val="002F134A"/>
    <w:rsid w:val="002F2DAE"/>
    <w:rsid w:val="002F2E7D"/>
    <w:rsid w:val="002F3974"/>
    <w:rsid w:val="002F4C3D"/>
    <w:rsid w:val="002F66AD"/>
    <w:rsid w:val="002F705B"/>
    <w:rsid w:val="002F721D"/>
    <w:rsid w:val="002F728F"/>
    <w:rsid w:val="002F79E9"/>
    <w:rsid w:val="00301BF3"/>
    <w:rsid w:val="003025AC"/>
    <w:rsid w:val="00306512"/>
    <w:rsid w:val="00307E39"/>
    <w:rsid w:val="00310143"/>
    <w:rsid w:val="00310D46"/>
    <w:rsid w:val="00310F22"/>
    <w:rsid w:val="00311797"/>
    <w:rsid w:val="003121DD"/>
    <w:rsid w:val="0031344A"/>
    <w:rsid w:val="00313C2E"/>
    <w:rsid w:val="00315148"/>
    <w:rsid w:val="00315C24"/>
    <w:rsid w:val="00315E4C"/>
    <w:rsid w:val="0032004B"/>
    <w:rsid w:val="003203ED"/>
    <w:rsid w:val="00320B80"/>
    <w:rsid w:val="00321BD4"/>
    <w:rsid w:val="003233EB"/>
    <w:rsid w:val="00325E9C"/>
    <w:rsid w:val="0032669E"/>
    <w:rsid w:val="003275DB"/>
    <w:rsid w:val="0033163C"/>
    <w:rsid w:val="0033195E"/>
    <w:rsid w:val="00331D1B"/>
    <w:rsid w:val="00332DC9"/>
    <w:rsid w:val="0033365D"/>
    <w:rsid w:val="00333B9F"/>
    <w:rsid w:val="00335F41"/>
    <w:rsid w:val="00335F5E"/>
    <w:rsid w:val="003360F3"/>
    <w:rsid w:val="003378FD"/>
    <w:rsid w:val="00337EAF"/>
    <w:rsid w:val="00340F53"/>
    <w:rsid w:val="00341A40"/>
    <w:rsid w:val="00342080"/>
    <w:rsid w:val="0034492D"/>
    <w:rsid w:val="0034564D"/>
    <w:rsid w:val="00347AF4"/>
    <w:rsid w:val="0035119D"/>
    <w:rsid w:val="00353542"/>
    <w:rsid w:val="00353A1B"/>
    <w:rsid w:val="00354090"/>
    <w:rsid w:val="00354E78"/>
    <w:rsid w:val="00356224"/>
    <w:rsid w:val="003565AA"/>
    <w:rsid w:val="00357311"/>
    <w:rsid w:val="0036022B"/>
    <w:rsid w:val="00360311"/>
    <w:rsid w:val="00360AB9"/>
    <w:rsid w:val="0036142D"/>
    <w:rsid w:val="00362546"/>
    <w:rsid w:val="00366BD0"/>
    <w:rsid w:val="003679C4"/>
    <w:rsid w:val="00370D65"/>
    <w:rsid w:val="00381677"/>
    <w:rsid w:val="003825DB"/>
    <w:rsid w:val="00382C50"/>
    <w:rsid w:val="00385901"/>
    <w:rsid w:val="003869D3"/>
    <w:rsid w:val="003871E5"/>
    <w:rsid w:val="0039036B"/>
    <w:rsid w:val="00391BA4"/>
    <w:rsid w:val="003926DF"/>
    <w:rsid w:val="003963C0"/>
    <w:rsid w:val="003979FA"/>
    <w:rsid w:val="00397B74"/>
    <w:rsid w:val="003A0EE0"/>
    <w:rsid w:val="003A1A95"/>
    <w:rsid w:val="003A1B0C"/>
    <w:rsid w:val="003A3FC1"/>
    <w:rsid w:val="003A7DE4"/>
    <w:rsid w:val="003B0926"/>
    <w:rsid w:val="003B0BCE"/>
    <w:rsid w:val="003B1A2B"/>
    <w:rsid w:val="003B2467"/>
    <w:rsid w:val="003B248D"/>
    <w:rsid w:val="003B2DE0"/>
    <w:rsid w:val="003B3F38"/>
    <w:rsid w:val="003B441C"/>
    <w:rsid w:val="003B4C98"/>
    <w:rsid w:val="003B6527"/>
    <w:rsid w:val="003B6AF4"/>
    <w:rsid w:val="003B7E5E"/>
    <w:rsid w:val="003C0DE0"/>
    <w:rsid w:val="003C0DE2"/>
    <w:rsid w:val="003C5429"/>
    <w:rsid w:val="003C5C03"/>
    <w:rsid w:val="003C7468"/>
    <w:rsid w:val="003D032E"/>
    <w:rsid w:val="003D1CE8"/>
    <w:rsid w:val="003D2335"/>
    <w:rsid w:val="003D4EE2"/>
    <w:rsid w:val="003D7C76"/>
    <w:rsid w:val="003E01CD"/>
    <w:rsid w:val="003E01E2"/>
    <w:rsid w:val="003E04FE"/>
    <w:rsid w:val="003E16D0"/>
    <w:rsid w:val="003E2820"/>
    <w:rsid w:val="003E3BCE"/>
    <w:rsid w:val="003E494A"/>
    <w:rsid w:val="003E5753"/>
    <w:rsid w:val="003E7112"/>
    <w:rsid w:val="003F0E7B"/>
    <w:rsid w:val="003F16B4"/>
    <w:rsid w:val="003F3977"/>
    <w:rsid w:val="003F3C9C"/>
    <w:rsid w:val="003F5461"/>
    <w:rsid w:val="003F5D26"/>
    <w:rsid w:val="003F7986"/>
    <w:rsid w:val="004016A6"/>
    <w:rsid w:val="0040300B"/>
    <w:rsid w:val="0040344A"/>
    <w:rsid w:val="0040594F"/>
    <w:rsid w:val="00406C49"/>
    <w:rsid w:val="004077EB"/>
    <w:rsid w:val="00407E41"/>
    <w:rsid w:val="004107D8"/>
    <w:rsid w:val="00414EB1"/>
    <w:rsid w:val="0041571B"/>
    <w:rsid w:val="004177DF"/>
    <w:rsid w:val="00417BB7"/>
    <w:rsid w:val="00421C8E"/>
    <w:rsid w:val="00422549"/>
    <w:rsid w:val="00422BC6"/>
    <w:rsid w:val="00422C3D"/>
    <w:rsid w:val="00423982"/>
    <w:rsid w:val="004249AD"/>
    <w:rsid w:val="00426891"/>
    <w:rsid w:val="0043040C"/>
    <w:rsid w:val="004309DC"/>
    <w:rsid w:val="00431C4F"/>
    <w:rsid w:val="00433C9A"/>
    <w:rsid w:val="0043567B"/>
    <w:rsid w:val="00435EEE"/>
    <w:rsid w:val="00437FAE"/>
    <w:rsid w:val="00437FC2"/>
    <w:rsid w:val="00440824"/>
    <w:rsid w:val="00443A7C"/>
    <w:rsid w:val="00444BA9"/>
    <w:rsid w:val="00447554"/>
    <w:rsid w:val="00450287"/>
    <w:rsid w:val="004502B9"/>
    <w:rsid w:val="00452413"/>
    <w:rsid w:val="00453CF2"/>
    <w:rsid w:val="00454F0F"/>
    <w:rsid w:val="004557C9"/>
    <w:rsid w:val="004605FA"/>
    <w:rsid w:val="004622D0"/>
    <w:rsid w:val="00464FC9"/>
    <w:rsid w:val="004658F6"/>
    <w:rsid w:val="0047079D"/>
    <w:rsid w:val="00470BAA"/>
    <w:rsid w:val="004713DE"/>
    <w:rsid w:val="00472082"/>
    <w:rsid w:val="00473A85"/>
    <w:rsid w:val="00473BAD"/>
    <w:rsid w:val="004745C2"/>
    <w:rsid w:val="00477B8E"/>
    <w:rsid w:val="00481EB5"/>
    <w:rsid w:val="00491833"/>
    <w:rsid w:val="00491D2B"/>
    <w:rsid w:val="00493099"/>
    <w:rsid w:val="00493EFD"/>
    <w:rsid w:val="0049574F"/>
    <w:rsid w:val="0049729D"/>
    <w:rsid w:val="004A0252"/>
    <w:rsid w:val="004A0A36"/>
    <w:rsid w:val="004A25EC"/>
    <w:rsid w:val="004A4AE7"/>
    <w:rsid w:val="004B16D5"/>
    <w:rsid w:val="004B5C92"/>
    <w:rsid w:val="004B61CC"/>
    <w:rsid w:val="004B6E47"/>
    <w:rsid w:val="004C11A1"/>
    <w:rsid w:val="004C1D65"/>
    <w:rsid w:val="004C2D61"/>
    <w:rsid w:val="004C348A"/>
    <w:rsid w:val="004C3C39"/>
    <w:rsid w:val="004C4571"/>
    <w:rsid w:val="004C595F"/>
    <w:rsid w:val="004C71C0"/>
    <w:rsid w:val="004C727A"/>
    <w:rsid w:val="004C7626"/>
    <w:rsid w:val="004C7C2E"/>
    <w:rsid w:val="004D398C"/>
    <w:rsid w:val="004D5AC0"/>
    <w:rsid w:val="004E4D9C"/>
    <w:rsid w:val="004E4FD3"/>
    <w:rsid w:val="004E512E"/>
    <w:rsid w:val="004F1B58"/>
    <w:rsid w:val="004F4A50"/>
    <w:rsid w:val="004F4A8C"/>
    <w:rsid w:val="004F6E06"/>
    <w:rsid w:val="004F7CAF"/>
    <w:rsid w:val="00500710"/>
    <w:rsid w:val="00501244"/>
    <w:rsid w:val="00502931"/>
    <w:rsid w:val="00504A1B"/>
    <w:rsid w:val="00507166"/>
    <w:rsid w:val="0050756A"/>
    <w:rsid w:val="005102FA"/>
    <w:rsid w:val="00510B84"/>
    <w:rsid w:val="00510D5E"/>
    <w:rsid w:val="00510E27"/>
    <w:rsid w:val="005120C5"/>
    <w:rsid w:val="00512D46"/>
    <w:rsid w:val="005136EF"/>
    <w:rsid w:val="00515C08"/>
    <w:rsid w:val="00515DDB"/>
    <w:rsid w:val="00517F59"/>
    <w:rsid w:val="00517FC2"/>
    <w:rsid w:val="0052000F"/>
    <w:rsid w:val="00522F82"/>
    <w:rsid w:val="00524C21"/>
    <w:rsid w:val="00525A61"/>
    <w:rsid w:val="00526839"/>
    <w:rsid w:val="00526AF7"/>
    <w:rsid w:val="00527748"/>
    <w:rsid w:val="00533C3B"/>
    <w:rsid w:val="00534F4D"/>
    <w:rsid w:val="0053705D"/>
    <w:rsid w:val="00537A10"/>
    <w:rsid w:val="00537F03"/>
    <w:rsid w:val="00541BBD"/>
    <w:rsid w:val="00542F64"/>
    <w:rsid w:val="00544058"/>
    <w:rsid w:val="005470DF"/>
    <w:rsid w:val="00547DEE"/>
    <w:rsid w:val="00551156"/>
    <w:rsid w:val="00552668"/>
    <w:rsid w:val="00553332"/>
    <w:rsid w:val="00554DFB"/>
    <w:rsid w:val="00557D38"/>
    <w:rsid w:val="005607E0"/>
    <w:rsid w:val="0056386F"/>
    <w:rsid w:val="005638E4"/>
    <w:rsid w:val="00565FF8"/>
    <w:rsid w:val="005663EE"/>
    <w:rsid w:val="00566749"/>
    <w:rsid w:val="005674B8"/>
    <w:rsid w:val="005716AC"/>
    <w:rsid w:val="0057287E"/>
    <w:rsid w:val="0058002D"/>
    <w:rsid w:val="0058236C"/>
    <w:rsid w:val="00583C3B"/>
    <w:rsid w:val="00583FBE"/>
    <w:rsid w:val="0058459B"/>
    <w:rsid w:val="00585404"/>
    <w:rsid w:val="00585447"/>
    <w:rsid w:val="00586E7A"/>
    <w:rsid w:val="00587A39"/>
    <w:rsid w:val="00587B44"/>
    <w:rsid w:val="00593083"/>
    <w:rsid w:val="005936D4"/>
    <w:rsid w:val="0059397C"/>
    <w:rsid w:val="00596516"/>
    <w:rsid w:val="005968A2"/>
    <w:rsid w:val="005973C0"/>
    <w:rsid w:val="005A0CDE"/>
    <w:rsid w:val="005A22E9"/>
    <w:rsid w:val="005A2D4F"/>
    <w:rsid w:val="005A4C80"/>
    <w:rsid w:val="005A52E8"/>
    <w:rsid w:val="005A6362"/>
    <w:rsid w:val="005A67C1"/>
    <w:rsid w:val="005A6EAE"/>
    <w:rsid w:val="005A7C2E"/>
    <w:rsid w:val="005B1476"/>
    <w:rsid w:val="005B3209"/>
    <w:rsid w:val="005C1C5F"/>
    <w:rsid w:val="005C369C"/>
    <w:rsid w:val="005C38A7"/>
    <w:rsid w:val="005C47FA"/>
    <w:rsid w:val="005C6CD5"/>
    <w:rsid w:val="005D0D60"/>
    <w:rsid w:val="005D1E0A"/>
    <w:rsid w:val="005D306E"/>
    <w:rsid w:val="005D30B6"/>
    <w:rsid w:val="005D3630"/>
    <w:rsid w:val="005D6AB9"/>
    <w:rsid w:val="005E055A"/>
    <w:rsid w:val="005E2E56"/>
    <w:rsid w:val="005E32B9"/>
    <w:rsid w:val="005F0D26"/>
    <w:rsid w:val="005F271E"/>
    <w:rsid w:val="005F301A"/>
    <w:rsid w:val="005F4C56"/>
    <w:rsid w:val="005F59CC"/>
    <w:rsid w:val="005F5DE4"/>
    <w:rsid w:val="005F7DB1"/>
    <w:rsid w:val="006002BE"/>
    <w:rsid w:val="00600BD6"/>
    <w:rsid w:val="006021CF"/>
    <w:rsid w:val="00602FA1"/>
    <w:rsid w:val="00607327"/>
    <w:rsid w:val="0061203A"/>
    <w:rsid w:val="0061260D"/>
    <w:rsid w:val="0061322E"/>
    <w:rsid w:val="006137B1"/>
    <w:rsid w:val="00614666"/>
    <w:rsid w:val="0061584A"/>
    <w:rsid w:val="00615956"/>
    <w:rsid w:val="006168EF"/>
    <w:rsid w:val="00620236"/>
    <w:rsid w:val="006214F6"/>
    <w:rsid w:val="00621703"/>
    <w:rsid w:val="006224D3"/>
    <w:rsid w:val="006235CA"/>
    <w:rsid w:val="006259DC"/>
    <w:rsid w:val="006262C0"/>
    <w:rsid w:val="00627876"/>
    <w:rsid w:val="00627883"/>
    <w:rsid w:val="00630A2B"/>
    <w:rsid w:val="00632C42"/>
    <w:rsid w:val="006340A9"/>
    <w:rsid w:val="006358B5"/>
    <w:rsid w:val="00636911"/>
    <w:rsid w:val="0063698D"/>
    <w:rsid w:val="00636F9A"/>
    <w:rsid w:val="00641BB3"/>
    <w:rsid w:val="00642222"/>
    <w:rsid w:val="00643D89"/>
    <w:rsid w:val="00645CCA"/>
    <w:rsid w:val="00646332"/>
    <w:rsid w:val="00646566"/>
    <w:rsid w:val="006501A8"/>
    <w:rsid w:val="00652969"/>
    <w:rsid w:val="00652F3C"/>
    <w:rsid w:val="00653F96"/>
    <w:rsid w:val="00654286"/>
    <w:rsid w:val="006551B8"/>
    <w:rsid w:val="006567D9"/>
    <w:rsid w:val="006574A9"/>
    <w:rsid w:val="0066111E"/>
    <w:rsid w:val="00661705"/>
    <w:rsid w:val="00661A50"/>
    <w:rsid w:val="0066225E"/>
    <w:rsid w:val="006623D5"/>
    <w:rsid w:val="00662530"/>
    <w:rsid w:val="00662CB1"/>
    <w:rsid w:val="00662E03"/>
    <w:rsid w:val="006654BA"/>
    <w:rsid w:val="00665705"/>
    <w:rsid w:val="006669EF"/>
    <w:rsid w:val="00666D24"/>
    <w:rsid w:val="0066762B"/>
    <w:rsid w:val="006739C3"/>
    <w:rsid w:val="006755FD"/>
    <w:rsid w:val="00676ACE"/>
    <w:rsid w:val="00680687"/>
    <w:rsid w:val="00680F74"/>
    <w:rsid w:val="006828BA"/>
    <w:rsid w:val="00682A38"/>
    <w:rsid w:val="00683E86"/>
    <w:rsid w:val="00684B3E"/>
    <w:rsid w:val="00685C05"/>
    <w:rsid w:val="006863CF"/>
    <w:rsid w:val="00690FF8"/>
    <w:rsid w:val="00691155"/>
    <w:rsid w:val="006916B0"/>
    <w:rsid w:val="006917C3"/>
    <w:rsid w:val="0069369F"/>
    <w:rsid w:val="00693C6F"/>
    <w:rsid w:val="00697310"/>
    <w:rsid w:val="006A1411"/>
    <w:rsid w:val="006A183D"/>
    <w:rsid w:val="006A2CD8"/>
    <w:rsid w:val="006A432A"/>
    <w:rsid w:val="006A6126"/>
    <w:rsid w:val="006B21E4"/>
    <w:rsid w:val="006B3238"/>
    <w:rsid w:val="006B5411"/>
    <w:rsid w:val="006C1A79"/>
    <w:rsid w:val="006C4A25"/>
    <w:rsid w:val="006C50B1"/>
    <w:rsid w:val="006C6A44"/>
    <w:rsid w:val="006D0B84"/>
    <w:rsid w:val="006D186A"/>
    <w:rsid w:val="006D3355"/>
    <w:rsid w:val="006D52A9"/>
    <w:rsid w:val="006D6050"/>
    <w:rsid w:val="006D6333"/>
    <w:rsid w:val="006D67B8"/>
    <w:rsid w:val="006D6CA9"/>
    <w:rsid w:val="006D70E9"/>
    <w:rsid w:val="006E0AEA"/>
    <w:rsid w:val="006E18AC"/>
    <w:rsid w:val="006E23CC"/>
    <w:rsid w:val="006E5586"/>
    <w:rsid w:val="006E595C"/>
    <w:rsid w:val="006E6B82"/>
    <w:rsid w:val="006E6DDC"/>
    <w:rsid w:val="006E7BFA"/>
    <w:rsid w:val="006F16A1"/>
    <w:rsid w:val="006F1A8F"/>
    <w:rsid w:val="006F23AA"/>
    <w:rsid w:val="006F366E"/>
    <w:rsid w:val="006F3695"/>
    <w:rsid w:val="006F51FF"/>
    <w:rsid w:val="006F6DC1"/>
    <w:rsid w:val="006F7DCC"/>
    <w:rsid w:val="00701C63"/>
    <w:rsid w:val="0070211B"/>
    <w:rsid w:val="00703847"/>
    <w:rsid w:val="00703C14"/>
    <w:rsid w:val="007045C6"/>
    <w:rsid w:val="00704E4A"/>
    <w:rsid w:val="0070502E"/>
    <w:rsid w:val="00707105"/>
    <w:rsid w:val="00707AB8"/>
    <w:rsid w:val="00710FAE"/>
    <w:rsid w:val="0071374D"/>
    <w:rsid w:val="007153D9"/>
    <w:rsid w:val="00715E5C"/>
    <w:rsid w:val="0072072E"/>
    <w:rsid w:val="00723370"/>
    <w:rsid w:val="007243B2"/>
    <w:rsid w:val="0072589A"/>
    <w:rsid w:val="00730320"/>
    <w:rsid w:val="00731CEE"/>
    <w:rsid w:val="007324F2"/>
    <w:rsid w:val="00732C44"/>
    <w:rsid w:val="00733F3B"/>
    <w:rsid w:val="007361D0"/>
    <w:rsid w:val="0073689D"/>
    <w:rsid w:val="00736A4D"/>
    <w:rsid w:val="00737207"/>
    <w:rsid w:val="00740011"/>
    <w:rsid w:val="00740B58"/>
    <w:rsid w:val="00741111"/>
    <w:rsid w:val="007411ED"/>
    <w:rsid w:val="0074233C"/>
    <w:rsid w:val="00743916"/>
    <w:rsid w:val="00744499"/>
    <w:rsid w:val="00746E0F"/>
    <w:rsid w:val="00750EC8"/>
    <w:rsid w:val="00751667"/>
    <w:rsid w:val="00752527"/>
    <w:rsid w:val="0075262E"/>
    <w:rsid w:val="00753573"/>
    <w:rsid w:val="00756784"/>
    <w:rsid w:val="00756CE9"/>
    <w:rsid w:val="00757444"/>
    <w:rsid w:val="0076079F"/>
    <w:rsid w:val="007619B3"/>
    <w:rsid w:val="007628FF"/>
    <w:rsid w:val="00762ADB"/>
    <w:rsid w:val="00766C3B"/>
    <w:rsid w:val="0076775D"/>
    <w:rsid w:val="00775742"/>
    <w:rsid w:val="007817CC"/>
    <w:rsid w:val="00781859"/>
    <w:rsid w:val="007818A2"/>
    <w:rsid w:val="007821B4"/>
    <w:rsid w:val="00782679"/>
    <w:rsid w:val="00784680"/>
    <w:rsid w:val="00785BAF"/>
    <w:rsid w:val="007861C3"/>
    <w:rsid w:val="007900C3"/>
    <w:rsid w:val="00791C90"/>
    <w:rsid w:val="00791F3D"/>
    <w:rsid w:val="00792367"/>
    <w:rsid w:val="00792D8F"/>
    <w:rsid w:val="0079311D"/>
    <w:rsid w:val="00794E34"/>
    <w:rsid w:val="00796D90"/>
    <w:rsid w:val="00796ECF"/>
    <w:rsid w:val="0079759E"/>
    <w:rsid w:val="007A0AA6"/>
    <w:rsid w:val="007A17C1"/>
    <w:rsid w:val="007A1C24"/>
    <w:rsid w:val="007A2EFC"/>
    <w:rsid w:val="007A343E"/>
    <w:rsid w:val="007A3EF5"/>
    <w:rsid w:val="007A43FD"/>
    <w:rsid w:val="007A4504"/>
    <w:rsid w:val="007A560E"/>
    <w:rsid w:val="007B1542"/>
    <w:rsid w:val="007B3992"/>
    <w:rsid w:val="007B4455"/>
    <w:rsid w:val="007B4B94"/>
    <w:rsid w:val="007B5566"/>
    <w:rsid w:val="007C4083"/>
    <w:rsid w:val="007C4310"/>
    <w:rsid w:val="007C5BBF"/>
    <w:rsid w:val="007C5D4F"/>
    <w:rsid w:val="007D21E6"/>
    <w:rsid w:val="007D2C84"/>
    <w:rsid w:val="007D312D"/>
    <w:rsid w:val="007D3349"/>
    <w:rsid w:val="007D3D8D"/>
    <w:rsid w:val="007D606E"/>
    <w:rsid w:val="007D63BF"/>
    <w:rsid w:val="007D7FAF"/>
    <w:rsid w:val="007E3250"/>
    <w:rsid w:val="007E4A32"/>
    <w:rsid w:val="007E4EC5"/>
    <w:rsid w:val="007E5BB4"/>
    <w:rsid w:val="007E6D4F"/>
    <w:rsid w:val="007E7B3B"/>
    <w:rsid w:val="007F2B41"/>
    <w:rsid w:val="007F370A"/>
    <w:rsid w:val="007F397F"/>
    <w:rsid w:val="007F3EDC"/>
    <w:rsid w:val="007F503B"/>
    <w:rsid w:val="007F649D"/>
    <w:rsid w:val="008015B1"/>
    <w:rsid w:val="00802602"/>
    <w:rsid w:val="0080314F"/>
    <w:rsid w:val="008038D0"/>
    <w:rsid w:val="0080432B"/>
    <w:rsid w:val="00804D12"/>
    <w:rsid w:val="00804E06"/>
    <w:rsid w:val="00805370"/>
    <w:rsid w:val="00806312"/>
    <w:rsid w:val="00807C87"/>
    <w:rsid w:val="00807F46"/>
    <w:rsid w:val="0081022A"/>
    <w:rsid w:val="00811560"/>
    <w:rsid w:val="0081165D"/>
    <w:rsid w:val="00812411"/>
    <w:rsid w:val="00813EBE"/>
    <w:rsid w:val="00814A07"/>
    <w:rsid w:val="008160D5"/>
    <w:rsid w:val="00817C6E"/>
    <w:rsid w:val="00821D26"/>
    <w:rsid w:val="00823787"/>
    <w:rsid w:val="0082405F"/>
    <w:rsid w:val="00824D92"/>
    <w:rsid w:val="008258FF"/>
    <w:rsid w:val="00826AAD"/>
    <w:rsid w:val="00827F14"/>
    <w:rsid w:val="00830DFA"/>
    <w:rsid w:val="00831079"/>
    <w:rsid w:val="00832970"/>
    <w:rsid w:val="00832B34"/>
    <w:rsid w:val="00835746"/>
    <w:rsid w:val="00841253"/>
    <w:rsid w:val="008420F4"/>
    <w:rsid w:val="00842785"/>
    <w:rsid w:val="008432FA"/>
    <w:rsid w:val="008455C5"/>
    <w:rsid w:val="008459CD"/>
    <w:rsid w:val="00846BED"/>
    <w:rsid w:val="0085034E"/>
    <w:rsid w:val="008509CA"/>
    <w:rsid w:val="008514EE"/>
    <w:rsid w:val="008524EC"/>
    <w:rsid w:val="00852B3E"/>
    <w:rsid w:val="00853218"/>
    <w:rsid w:val="008536A9"/>
    <w:rsid w:val="00856F35"/>
    <w:rsid w:val="00857648"/>
    <w:rsid w:val="00857896"/>
    <w:rsid w:val="00857EFE"/>
    <w:rsid w:val="0086005C"/>
    <w:rsid w:val="0086028E"/>
    <w:rsid w:val="00861821"/>
    <w:rsid w:val="00862759"/>
    <w:rsid w:val="00863DD3"/>
    <w:rsid w:val="00863EE5"/>
    <w:rsid w:val="00866224"/>
    <w:rsid w:val="0086689E"/>
    <w:rsid w:val="00872508"/>
    <w:rsid w:val="0087287B"/>
    <w:rsid w:val="0087336B"/>
    <w:rsid w:val="00875E48"/>
    <w:rsid w:val="00876C57"/>
    <w:rsid w:val="00876FAA"/>
    <w:rsid w:val="00877164"/>
    <w:rsid w:val="00880C7C"/>
    <w:rsid w:val="00880CA2"/>
    <w:rsid w:val="00880F35"/>
    <w:rsid w:val="008812C3"/>
    <w:rsid w:val="00883C6C"/>
    <w:rsid w:val="008840D2"/>
    <w:rsid w:val="00884547"/>
    <w:rsid w:val="008850EC"/>
    <w:rsid w:val="00886968"/>
    <w:rsid w:val="00886E44"/>
    <w:rsid w:val="008873D4"/>
    <w:rsid w:val="008876E8"/>
    <w:rsid w:val="00890B0F"/>
    <w:rsid w:val="0089112F"/>
    <w:rsid w:val="00891DE5"/>
    <w:rsid w:val="0089568D"/>
    <w:rsid w:val="00896942"/>
    <w:rsid w:val="00897666"/>
    <w:rsid w:val="008A0D3B"/>
    <w:rsid w:val="008A15A6"/>
    <w:rsid w:val="008A24D8"/>
    <w:rsid w:val="008A24E6"/>
    <w:rsid w:val="008A396C"/>
    <w:rsid w:val="008A4244"/>
    <w:rsid w:val="008A45BC"/>
    <w:rsid w:val="008A564F"/>
    <w:rsid w:val="008A6F2B"/>
    <w:rsid w:val="008B2539"/>
    <w:rsid w:val="008B293A"/>
    <w:rsid w:val="008B34E7"/>
    <w:rsid w:val="008B3DE5"/>
    <w:rsid w:val="008B6ECA"/>
    <w:rsid w:val="008C05B2"/>
    <w:rsid w:val="008C1479"/>
    <w:rsid w:val="008C2E87"/>
    <w:rsid w:val="008C42D7"/>
    <w:rsid w:val="008C4DE7"/>
    <w:rsid w:val="008C511B"/>
    <w:rsid w:val="008C538F"/>
    <w:rsid w:val="008C7020"/>
    <w:rsid w:val="008D05E7"/>
    <w:rsid w:val="008D14C4"/>
    <w:rsid w:val="008D2243"/>
    <w:rsid w:val="008D4845"/>
    <w:rsid w:val="008D4A58"/>
    <w:rsid w:val="008D6BB9"/>
    <w:rsid w:val="008D6ED4"/>
    <w:rsid w:val="008D7E3A"/>
    <w:rsid w:val="008E02DD"/>
    <w:rsid w:val="008E0D9B"/>
    <w:rsid w:val="008E42D8"/>
    <w:rsid w:val="008E4F72"/>
    <w:rsid w:val="008E5826"/>
    <w:rsid w:val="008E59E1"/>
    <w:rsid w:val="008F039C"/>
    <w:rsid w:val="008F102B"/>
    <w:rsid w:val="008F1218"/>
    <w:rsid w:val="008F2A0E"/>
    <w:rsid w:val="008F3B27"/>
    <w:rsid w:val="008F4F7A"/>
    <w:rsid w:val="0090134A"/>
    <w:rsid w:val="00904B94"/>
    <w:rsid w:val="00904CD7"/>
    <w:rsid w:val="00906BE9"/>
    <w:rsid w:val="00907BEF"/>
    <w:rsid w:val="0091169B"/>
    <w:rsid w:val="00913AD3"/>
    <w:rsid w:val="00914BA2"/>
    <w:rsid w:val="0091520B"/>
    <w:rsid w:val="00915819"/>
    <w:rsid w:val="00916D67"/>
    <w:rsid w:val="009206A9"/>
    <w:rsid w:val="00920784"/>
    <w:rsid w:val="00920A2E"/>
    <w:rsid w:val="00921583"/>
    <w:rsid w:val="009222BF"/>
    <w:rsid w:val="0092304D"/>
    <w:rsid w:val="009237B6"/>
    <w:rsid w:val="00923C9A"/>
    <w:rsid w:val="00926D52"/>
    <w:rsid w:val="00927E94"/>
    <w:rsid w:val="00932011"/>
    <w:rsid w:val="00934507"/>
    <w:rsid w:val="00935BAC"/>
    <w:rsid w:val="00937182"/>
    <w:rsid w:val="00937AA2"/>
    <w:rsid w:val="0094072D"/>
    <w:rsid w:val="00942159"/>
    <w:rsid w:val="00943231"/>
    <w:rsid w:val="00943BD6"/>
    <w:rsid w:val="009440F6"/>
    <w:rsid w:val="009447A7"/>
    <w:rsid w:val="00950158"/>
    <w:rsid w:val="00950C4F"/>
    <w:rsid w:val="00952DA3"/>
    <w:rsid w:val="0095558C"/>
    <w:rsid w:val="009559B6"/>
    <w:rsid w:val="0095614C"/>
    <w:rsid w:val="00956F74"/>
    <w:rsid w:val="009609F6"/>
    <w:rsid w:val="00960A8F"/>
    <w:rsid w:val="00960C47"/>
    <w:rsid w:val="00961A82"/>
    <w:rsid w:val="009629D7"/>
    <w:rsid w:val="009642D9"/>
    <w:rsid w:val="009654C7"/>
    <w:rsid w:val="009669FA"/>
    <w:rsid w:val="00967D24"/>
    <w:rsid w:val="00970EC8"/>
    <w:rsid w:val="00973614"/>
    <w:rsid w:val="0097700A"/>
    <w:rsid w:val="00977C3C"/>
    <w:rsid w:val="009806C5"/>
    <w:rsid w:val="00981C73"/>
    <w:rsid w:val="00981D44"/>
    <w:rsid w:val="0098205E"/>
    <w:rsid w:val="009824B2"/>
    <w:rsid w:val="00983342"/>
    <w:rsid w:val="00983823"/>
    <w:rsid w:val="00983BA1"/>
    <w:rsid w:val="00986478"/>
    <w:rsid w:val="00986F29"/>
    <w:rsid w:val="0099059D"/>
    <w:rsid w:val="00994CE8"/>
    <w:rsid w:val="009950AD"/>
    <w:rsid w:val="009961F9"/>
    <w:rsid w:val="009968F3"/>
    <w:rsid w:val="0099754C"/>
    <w:rsid w:val="009A175D"/>
    <w:rsid w:val="009A1B3B"/>
    <w:rsid w:val="009A333C"/>
    <w:rsid w:val="009A4C93"/>
    <w:rsid w:val="009A656B"/>
    <w:rsid w:val="009A719C"/>
    <w:rsid w:val="009A71F3"/>
    <w:rsid w:val="009A7E43"/>
    <w:rsid w:val="009B0EFA"/>
    <w:rsid w:val="009B2CEB"/>
    <w:rsid w:val="009B6248"/>
    <w:rsid w:val="009B7655"/>
    <w:rsid w:val="009C0240"/>
    <w:rsid w:val="009C14FF"/>
    <w:rsid w:val="009C42DA"/>
    <w:rsid w:val="009C61A2"/>
    <w:rsid w:val="009C7380"/>
    <w:rsid w:val="009D2E37"/>
    <w:rsid w:val="009D39D8"/>
    <w:rsid w:val="009D57DD"/>
    <w:rsid w:val="009E225A"/>
    <w:rsid w:val="009E26FD"/>
    <w:rsid w:val="009E2C60"/>
    <w:rsid w:val="009E3009"/>
    <w:rsid w:val="009E55E4"/>
    <w:rsid w:val="009E5854"/>
    <w:rsid w:val="009E7A3B"/>
    <w:rsid w:val="009F04E7"/>
    <w:rsid w:val="009F2582"/>
    <w:rsid w:val="009F2C83"/>
    <w:rsid w:val="009F3713"/>
    <w:rsid w:val="009F3E0D"/>
    <w:rsid w:val="009F44FD"/>
    <w:rsid w:val="009F61B9"/>
    <w:rsid w:val="00A05853"/>
    <w:rsid w:val="00A06827"/>
    <w:rsid w:val="00A07E57"/>
    <w:rsid w:val="00A12A48"/>
    <w:rsid w:val="00A12DF9"/>
    <w:rsid w:val="00A145BD"/>
    <w:rsid w:val="00A20270"/>
    <w:rsid w:val="00A2078F"/>
    <w:rsid w:val="00A255BB"/>
    <w:rsid w:val="00A25BCC"/>
    <w:rsid w:val="00A260D4"/>
    <w:rsid w:val="00A263E8"/>
    <w:rsid w:val="00A2726A"/>
    <w:rsid w:val="00A302A0"/>
    <w:rsid w:val="00A3611F"/>
    <w:rsid w:val="00A3698D"/>
    <w:rsid w:val="00A40D7B"/>
    <w:rsid w:val="00A42429"/>
    <w:rsid w:val="00A424E6"/>
    <w:rsid w:val="00A435E6"/>
    <w:rsid w:val="00A436D0"/>
    <w:rsid w:val="00A44B09"/>
    <w:rsid w:val="00A45042"/>
    <w:rsid w:val="00A451D8"/>
    <w:rsid w:val="00A47C60"/>
    <w:rsid w:val="00A51EC2"/>
    <w:rsid w:val="00A52F3C"/>
    <w:rsid w:val="00A53DC3"/>
    <w:rsid w:val="00A5467C"/>
    <w:rsid w:val="00A5549F"/>
    <w:rsid w:val="00A55CAB"/>
    <w:rsid w:val="00A565C2"/>
    <w:rsid w:val="00A565E5"/>
    <w:rsid w:val="00A56C6E"/>
    <w:rsid w:val="00A57201"/>
    <w:rsid w:val="00A60A1C"/>
    <w:rsid w:val="00A62666"/>
    <w:rsid w:val="00A63010"/>
    <w:rsid w:val="00A65467"/>
    <w:rsid w:val="00A65F1D"/>
    <w:rsid w:val="00A661F4"/>
    <w:rsid w:val="00A66D42"/>
    <w:rsid w:val="00A708DD"/>
    <w:rsid w:val="00A720F4"/>
    <w:rsid w:val="00A72470"/>
    <w:rsid w:val="00A74D12"/>
    <w:rsid w:val="00A7702E"/>
    <w:rsid w:val="00A7703B"/>
    <w:rsid w:val="00A7759A"/>
    <w:rsid w:val="00A8046C"/>
    <w:rsid w:val="00A80937"/>
    <w:rsid w:val="00A8127A"/>
    <w:rsid w:val="00A834C0"/>
    <w:rsid w:val="00A83EAB"/>
    <w:rsid w:val="00A87091"/>
    <w:rsid w:val="00A870A0"/>
    <w:rsid w:val="00A90645"/>
    <w:rsid w:val="00A9192A"/>
    <w:rsid w:val="00A91E28"/>
    <w:rsid w:val="00A92FB3"/>
    <w:rsid w:val="00A9511D"/>
    <w:rsid w:val="00A97177"/>
    <w:rsid w:val="00A97F58"/>
    <w:rsid w:val="00AA0D3B"/>
    <w:rsid w:val="00AA14A3"/>
    <w:rsid w:val="00AA234D"/>
    <w:rsid w:val="00AA4F6F"/>
    <w:rsid w:val="00AA52FC"/>
    <w:rsid w:val="00AA5CB0"/>
    <w:rsid w:val="00AA60BC"/>
    <w:rsid w:val="00AA6333"/>
    <w:rsid w:val="00AA65B1"/>
    <w:rsid w:val="00AA715A"/>
    <w:rsid w:val="00AA7956"/>
    <w:rsid w:val="00AB1B40"/>
    <w:rsid w:val="00AB2C7C"/>
    <w:rsid w:val="00AB58CE"/>
    <w:rsid w:val="00AB5CE6"/>
    <w:rsid w:val="00AB5D1B"/>
    <w:rsid w:val="00AB6720"/>
    <w:rsid w:val="00AB6DDD"/>
    <w:rsid w:val="00AC11DB"/>
    <w:rsid w:val="00AC24DE"/>
    <w:rsid w:val="00AC2A4A"/>
    <w:rsid w:val="00AC3AA9"/>
    <w:rsid w:val="00AC50BA"/>
    <w:rsid w:val="00AC5584"/>
    <w:rsid w:val="00AC5679"/>
    <w:rsid w:val="00AC7EC7"/>
    <w:rsid w:val="00AD0524"/>
    <w:rsid w:val="00AD1912"/>
    <w:rsid w:val="00AD1C10"/>
    <w:rsid w:val="00AD2708"/>
    <w:rsid w:val="00AD2EC5"/>
    <w:rsid w:val="00AD3E91"/>
    <w:rsid w:val="00AD4560"/>
    <w:rsid w:val="00AD6E25"/>
    <w:rsid w:val="00AD6EF6"/>
    <w:rsid w:val="00AD74BC"/>
    <w:rsid w:val="00AE0AEB"/>
    <w:rsid w:val="00AE0C4C"/>
    <w:rsid w:val="00AE0D75"/>
    <w:rsid w:val="00AE167D"/>
    <w:rsid w:val="00AE1CFD"/>
    <w:rsid w:val="00AE2663"/>
    <w:rsid w:val="00AE4920"/>
    <w:rsid w:val="00AE57F9"/>
    <w:rsid w:val="00AE7D42"/>
    <w:rsid w:val="00AF011A"/>
    <w:rsid w:val="00AF1A81"/>
    <w:rsid w:val="00AF1A8A"/>
    <w:rsid w:val="00AF1B43"/>
    <w:rsid w:val="00AF2EA7"/>
    <w:rsid w:val="00AF46D3"/>
    <w:rsid w:val="00AF6318"/>
    <w:rsid w:val="00B00B3F"/>
    <w:rsid w:val="00B02FA1"/>
    <w:rsid w:val="00B03A8A"/>
    <w:rsid w:val="00B03B30"/>
    <w:rsid w:val="00B05679"/>
    <w:rsid w:val="00B0658A"/>
    <w:rsid w:val="00B07942"/>
    <w:rsid w:val="00B07A0D"/>
    <w:rsid w:val="00B1164A"/>
    <w:rsid w:val="00B11714"/>
    <w:rsid w:val="00B134B7"/>
    <w:rsid w:val="00B16A29"/>
    <w:rsid w:val="00B17EE1"/>
    <w:rsid w:val="00B2128E"/>
    <w:rsid w:val="00B22CE8"/>
    <w:rsid w:val="00B24176"/>
    <w:rsid w:val="00B25395"/>
    <w:rsid w:val="00B2600C"/>
    <w:rsid w:val="00B26F85"/>
    <w:rsid w:val="00B27CB0"/>
    <w:rsid w:val="00B30620"/>
    <w:rsid w:val="00B310A6"/>
    <w:rsid w:val="00B31537"/>
    <w:rsid w:val="00B33468"/>
    <w:rsid w:val="00B34753"/>
    <w:rsid w:val="00B347F3"/>
    <w:rsid w:val="00B35E1F"/>
    <w:rsid w:val="00B35F86"/>
    <w:rsid w:val="00B35F8B"/>
    <w:rsid w:val="00B37D7E"/>
    <w:rsid w:val="00B43BE8"/>
    <w:rsid w:val="00B44391"/>
    <w:rsid w:val="00B44529"/>
    <w:rsid w:val="00B529DF"/>
    <w:rsid w:val="00B5359B"/>
    <w:rsid w:val="00B5587D"/>
    <w:rsid w:val="00B57AF2"/>
    <w:rsid w:val="00B57E96"/>
    <w:rsid w:val="00B60034"/>
    <w:rsid w:val="00B609CE"/>
    <w:rsid w:val="00B624FE"/>
    <w:rsid w:val="00B62D4C"/>
    <w:rsid w:val="00B647FA"/>
    <w:rsid w:val="00B65366"/>
    <w:rsid w:val="00B653CC"/>
    <w:rsid w:val="00B66459"/>
    <w:rsid w:val="00B67616"/>
    <w:rsid w:val="00B67A52"/>
    <w:rsid w:val="00B7123B"/>
    <w:rsid w:val="00B72666"/>
    <w:rsid w:val="00B74061"/>
    <w:rsid w:val="00B74748"/>
    <w:rsid w:val="00B7529B"/>
    <w:rsid w:val="00B76F80"/>
    <w:rsid w:val="00B771A3"/>
    <w:rsid w:val="00B774A5"/>
    <w:rsid w:val="00B80970"/>
    <w:rsid w:val="00B80C59"/>
    <w:rsid w:val="00B8236F"/>
    <w:rsid w:val="00B82E42"/>
    <w:rsid w:val="00B834BD"/>
    <w:rsid w:val="00B837F3"/>
    <w:rsid w:val="00B84D2A"/>
    <w:rsid w:val="00B8607C"/>
    <w:rsid w:val="00B877A2"/>
    <w:rsid w:val="00B87EA6"/>
    <w:rsid w:val="00B91356"/>
    <w:rsid w:val="00B9197A"/>
    <w:rsid w:val="00B92956"/>
    <w:rsid w:val="00B92DCD"/>
    <w:rsid w:val="00B93EB9"/>
    <w:rsid w:val="00B9446E"/>
    <w:rsid w:val="00B96D08"/>
    <w:rsid w:val="00B979FA"/>
    <w:rsid w:val="00BA04D9"/>
    <w:rsid w:val="00BA0AD8"/>
    <w:rsid w:val="00BA1731"/>
    <w:rsid w:val="00BA3024"/>
    <w:rsid w:val="00BA329C"/>
    <w:rsid w:val="00BA425D"/>
    <w:rsid w:val="00BA6E9B"/>
    <w:rsid w:val="00BA7B7E"/>
    <w:rsid w:val="00BB0504"/>
    <w:rsid w:val="00BB08DE"/>
    <w:rsid w:val="00BB3EF9"/>
    <w:rsid w:val="00BB4CC9"/>
    <w:rsid w:val="00BB4D6C"/>
    <w:rsid w:val="00BB6CC6"/>
    <w:rsid w:val="00BB7D43"/>
    <w:rsid w:val="00BC00A3"/>
    <w:rsid w:val="00BC0258"/>
    <w:rsid w:val="00BC165D"/>
    <w:rsid w:val="00BC1E16"/>
    <w:rsid w:val="00BC1F81"/>
    <w:rsid w:val="00BC2B9C"/>
    <w:rsid w:val="00BC4DAE"/>
    <w:rsid w:val="00BC5E35"/>
    <w:rsid w:val="00BC6553"/>
    <w:rsid w:val="00BC7E2D"/>
    <w:rsid w:val="00BC7F58"/>
    <w:rsid w:val="00BD0621"/>
    <w:rsid w:val="00BD3A05"/>
    <w:rsid w:val="00BD3F51"/>
    <w:rsid w:val="00BD4B9F"/>
    <w:rsid w:val="00BD4BC5"/>
    <w:rsid w:val="00BD507B"/>
    <w:rsid w:val="00BD6CDB"/>
    <w:rsid w:val="00BD7154"/>
    <w:rsid w:val="00BD7836"/>
    <w:rsid w:val="00BD7ACE"/>
    <w:rsid w:val="00BE1748"/>
    <w:rsid w:val="00BE6446"/>
    <w:rsid w:val="00BE6990"/>
    <w:rsid w:val="00BE6A86"/>
    <w:rsid w:val="00BF02E1"/>
    <w:rsid w:val="00BF065B"/>
    <w:rsid w:val="00BF0AB0"/>
    <w:rsid w:val="00BF1537"/>
    <w:rsid w:val="00BF2017"/>
    <w:rsid w:val="00BF29DC"/>
    <w:rsid w:val="00BF29E1"/>
    <w:rsid w:val="00BF3A71"/>
    <w:rsid w:val="00BF3EB8"/>
    <w:rsid w:val="00BF55CC"/>
    <w:rsid w:val="00BF637E"/>
    <w:rsid w:val="00BF6B00"/>
    <w:rsid w:val="00BF7C89"/>
    <w:rsid w:val="00C00906"/>
    <w:rsid w:val="00C01E92"/>
    <w:rsid w:val="00C02C2D"/>
    <w:rsid w:val="00C0321F"/>
    <w:rsid w:val="00C043D2"/>
    <w:rsid w:val="00C04E5E"/>
    <w:rsid w:val="00C07907"/>
    <w:rsid w:val="00C07EDE"/>
    <w:rsid w:val="00C11075"/>
    <w:rsid w:val="00C125DE"/>
    <w:rsid w:val="00C133B2"/>
    <w:rsid w:val="00C13C4B"/>
    <w:rsid w:val="00C13D7F"/>
    <w:rsid w:val="00C15ACB"/>
    <w:rsid w:val="00C173F0"/>
    <w:rsid w:val="00C17461"/>
    <w:rsid w:val="00C237D5"/>
    <w:rsid w:val="00C245A7"/>
    <w:rsid w:val="00C26227"/>
    <w:rsid w:val="00C3040B"/>
    <w:rsid w:val="00C32243"/>
    <w:rsid w:val="00C33987"/>
    <w:rsid w:val="00C35199"/>
    <w:rsid w:val="00C353C7"/>
    <w:rsid w:val="00C37249"/>
    <w:rsid w:val="00C37C8F"/>
    <w:rsid w:val="00C403BD"/>
    <w:rsid w:val="00C40655"/>
    <w:rsid w:val="00C4067F"/>
    <w:rsid w:val="00C418E3"/>
    <w:rsid w:val="00C41E78"/>
    <w:rsid w:val="00C4214D"/>
    <w:rsid w:val="00C434B3"/>
    <w:rsid w:val="00C47429"/>
    <w:rsid w:val="00C52F6C"/>
    <w:rsid w:val="00C53FAF"/>
    <w:rsid w:val="00C548DD"/>
    <w:rsid w:val="00C555DB"/>
    <w:rsid w:val="00C557DA"/>
    <w:rsid w:val="00C64288"/>
    <w:rsid w:val="00C64886"/>
    <w:rsid w:val="00C656DA"/>
    <w:rsid w:val="00C65A40"/>
    <w:rsid w:val="00C71F85"/>
    <w:rsid w:val="00C7234D"/>
    <w:rsid w:val="00C72ED8"/>
    <w:rsid w:val="00C76C65"/>
    <w:rsid w:val="00C8049C"/>
    <w:rsid w:val="00C80D90"/>
    <w:rsid w:val="00C80E6E"/>
    <w:rsid w:val="00C81890"/>
    <w:rsid w:val="00C821FA"/>
    <w:rsid w:val="00C85218"/>
    <w:rsid w:val="00C8688E"/>
    <w:rsid w:val="00C87CB3"/>
    <w:rsid w:val="00C904BA"/>
    <w:rsid w:val="00C90B33"/>
    <w:rsid w:val="00C93B5E"/>
    <w:rsid w:val="00C94995"/>
    <w:rsid w:val="00CA00BC"/>
    <w:rsid w:val="00CA1891"/>
    <w:rsid w:val="00CA1CEC"/>
    <w:rsid w:val="00CA37B0"/>
    <w:rsid w:val="00CA3EFA"/>
    <w:rsid w:val="00CA4F6D"/>
    <w:rsid w:val="00CA685D"/>
    <w:rsid w:val="00CA7D2B"/>
    <w:rsid w:val="00CB126A"/>
    <w:rsid w:val="00CB190C"/>
    <w:rsid w:val="00CB5353"/>
    <w:rsid w:val="00CB649E"/>
    <w:rsid w:val="00CB75C2"/>
    <w:rsid w:val="00CC0CCF"/>
    <w:rsid w:val="00CC11D4"/>
    <w:rsid w:val="00CC14F3"/>
    <w:rsid w:val="00CC186C"/>
    <w:rsid w:val="00CC20A7"/>
    <w:rsid w:val="00CC2251"/>
    <w:rsid w:val="00CC2C89"/>
    <w:rsid w:val="00CC47D7"/>
    <w:rsid w:val="00CC526C"/>
    <w:rsid w:val="00CC5B8E"/>
    <w:rsid w:val="00CD0754"/>
    <w:rsid w:val="00CD2CFA"/>
    <w:rsid w:val="00CD684D"/>
    <w:rsid w:val="00CD6E1B"/>
    <w:rsid w:val="00CE42F6"/>
    <w:rsid w:val="00CE53F3"/>
    <w:rsid w:val="00CE7E22"/>
    <w:rsid w:val="00CE7E70"/>
    <w:rsid w:val="00CF27A3"/>
    <w:rsid w:val="00CF29C4"/>
    <w:rsid w:val="00CF3671"/>
    <w:rsid w:val="00CF4CF9"/>
    <w:rsid w:val="00CF56B4"/>
    <w:rsid w:val="00CF6BEF"/>
    <w:rsid w:val="00D00051"/>
    <w:rsid w:val="00D02A9F"/>
    <w:rsid w:val="00D0359C"/>
    <w:rsid w:val="00D03610"/>
    <w:rsid w:val="00D03D6C"/>
    <w:rsid w:val="00D05FFB"/>
    <w:rsid w:val="00D1078B"/>
    <w:rsid w:val="00D112A4"/>
    <w:rsid w:val="00D13642"/>
    <w:rsid w:val="00D13EBA"/>
    <w:rsid w:val="00D15790"/>
    <w:rsid w:val="00D17CEF"/>
    <w:rsid w:val="00D2024B"/>
    <w:rsid w:val="00D20DEC"/>
    <w:rsid w:val="00D21105"/>
    <w:rsid w:val="00D22873"/>
    <w:rsid w:val="00D22A91"/>
    <w:rsid w:val="00D2377F"/>
    <w:rsid w:val="00D24ADE"/>
    <w:rsid w:val="00D2673A"/>
    <w:rsid w:val="00D26BBD"/>
    <w:rsid w:val="00D26E82"/>
    <w:rsid w:val="00D275F1"/>
    <w:rsid w:val="00D31B50"/>
    <w:rsid w:val="00D34154"/>
    <w:rsid w:val="00D34D6A"/>
    <w:rsid w:val="00D35B24"/>
    <w:rsid w:val="00D40C14"/>
    <w:rsid w:val="00D40FEC"/>
    <w:rsid w:val="00D41FA7"/>
    <w:rsid w:val="00D4354F"/>
    <w:rsid w:val="00D43761"/>
    <w:rsid w:val="00D4438A"/>
    <w:rsid w:val="00D45761"/>
    <w:rsid w:val="00D52422"/>
    <w:rsid w:val="00D53D1F"/>
    <w:rsid w:val="00D54958"/>
    <w:rsid w:val="00D60135"/>
    <w:rsid w:val="00D617E4"/>
    <w:rsid w:val="00D61C8D"/>
    <w:rsid w:val="00D643A9"/>
    <w:rsid w:val="00D6629D"/>
    <w:rsid w:val="00D671C9"/>
    <w:rsid w:val="00D67CDF"/>
    <w:rsid w:val="00D70F77"/>
    <w:rsid w:val="00D70F9E"/>
    <w:rsid w:val="00D71F37"/>
    <w:rsid w:val="00D7257C"/>
    <w:rsid w:val="00D737E0"/>
    <w:rsid w:val="00D73B8E"/>
    <w:rsid w:val="00D7505C"/>
    <w:rsid w:val="00D758AD"/>
    <w:rsid w:val="00D765C1"/>
    <w:rsid w:val="00D76E3F"/>
    <w:rsid w:val="00D778EE"/>
    <w:rsid w:val="00D84352"/>
    <w:rsid w:val="00D84A38"/>
    <w:rsid w:val="00D858F3"/>
    <w:rsid w:val="00D86F33"/>
    <w:rsid w:val="00D87474"/>
    <w:rsid w:val="00D93625"/>
    <w:rsid w:val="00D940EC"/>
    <w:rsid w:val="00D94ED0"/>
    <w:rsid w:val="00D961A6"/>
    <w:rsid w:val="00DA0109"/>
    <w:rsid w:val="00DA13B6"/>
    <w:rsid w:val="00DA28E0"/>
    <w:rsid w:val="00DA2A1C"/>
    <w:rsid w:val="00DA2CCD"/>
    <w:rsid w:val="00DA438B"/>
    <w:rsid w:val="00DA4827"/>
    <w:rsid w:val="00DA6007"/>
    <w:rsid w:val="00DA79C9"/>
    <w:rsid w:val="00DB0858"/>
    <w:rsid w:val="00DB0F5E"/>
    <w:rsid w:val="00DB1F8F"/>
    <w:rsid w:val="00DB35F8"/>
    <w:rsid w:val="00DB3CA9"/>
    <w:rsid w:val="00DB400B"/>
    <w:rsid w:val="00DB54A2"/>
    <w:rsid w:val="00DC1814"/>
    <w:rsid w:val="00DC2205"/>
    <w:rsid w:val="00DC27C7"/>
    <w:rsid w:val="00DC2804"/>
    <w:rsid w:val="00DC28A3"/>
    <w:rsid w:val="00DC2B0A"/>
    <w:rsid w:val="00DC4A1C"/>
    <w:rsid w:val="00DC4EED"/>
    <w:rsid w:val="00DC5FBB"/>
    <w:rsid w:val="00DC6CA3"/>
    <w:rsid w:val="00DC79B5"/>
    <w:rsid w:val="00DD0579"/>
    <w:rsid w:val="00DD1B57"/>
    <w:rsid w:val="00DD2579"/>
    <w:rsid w:val="00DD2B9E"/>
    <w:rsid w:val="00DD3CDD"/>
    <w:rsid w:val="00DD4190"/>
    <w:rsid w:val="00DD5D38"/>
    <w:rsid w:val="00DD6006"/>
    <w:rsid w:val="00DD6AA0"/>
    <w:rsid w:val="00DD71F2"/>
    <w:rsid w:val="00DE137B"/>
    <w:rsid w:val="00DE4947"/>
    <w:rsid w:val="00DE5F45"/>
    <w:rsid w:val="00DE65BB"/>
    <w:rsid w:val="00DE6B81"/>
    <w:rsid w:val="00DF01FE"/>
    <w:rsid w:val="00DF1134"/>
    <w:rsid w:val="00DF1952"/>
    <w:rsid w:val="00DF4548"/>
    <w:rsid w:val="00DF6522"/>
    <w:rsid w:val="00DF7925"/>
    <w:rsid w:val="00DF7B28"/>
    <w:rsid w:val="00E0076D"/>
    <w:rsid w:val="00E011B0"/>
    <w:rsid w:val="00E01550"/>
    <w:rsid w:val="00E02A6D"/>
    <w:rsid w:val="00E033D7"/>
    <w:rsid w:val="00E04160"/>
    <w:rsid w:val="00E043AA"/>
    <w:rsid w:val="00E0612A"/>
    <w:rsid w:val="00E11C60"/>
    <w:rsid w:val="00E125BA"/>
    <w:rsid w:val="00E13640"/>
    <w:rsid w:val="00E137AA"/>
    <w:rsid w:val="00E1445C"/>
    <w:rsid w:val="00E14CE9"/>
    <w:rsid w:val="00E16DDB"/>
    <w:rsid w:val="00E17067"/>
    <w:rsid w:val="00E20258"/>
    <w:rsid w:val="00E2119C"/>
    <w:rsid w:val="00E22A63"/>
    <w:rsid w:val="00E24137"/>
    <w:rsid w:val="00E262BC"/>
    <w:rsid w:val="00E26594"/>
    <w:rsid w:val="00E269DF"/>
    <w:rsid w:val="00E33ADE"/>
    <w:rsid w:val="00E33B1B"/>
    <w:rsid w:val="00E33C20"/>
    <w:rsid w:val="00E34067"/>
    <w:rsid w:val="00E35225"/>
    <w:rsid w:val="00E36E59"/>
    <w:rsid w:val="00E4231B"/>
    <w:rsid w:val="00E42654"/>
    <w:rsid w:val="00E45B39"/>
    <w:rsid w:val="00E47C23"/>
    <w:rsid w:val="00E5011D"/>
    <w:rsid w:val="00E507DA"/>
    <w:rsid w:val="00E52645"/>
    <w:rsid w:val="00E52A4C"/>
    <w:rsid w:val="00E52B07"/>
    <w:rsid w:val="00E52CAD"/>
    <w:rsid w:val="00E5442F"/>
    <w:rsid w:val="00E55B0E"/>
    <w:rsid w:val="00E57198"/>
    <w:rsid w:val="00E5764A"/>
    <w:rsid w:val="00E576FD"/>
    <w:rsid w:val="00E601F2"/>
    <w:rsid w:val="00E61ADD"/>
    <w:rsid w:val="00E61F6D"/>
    <w:rsid w:val="00E6323D"/>
    <w:rsid w:val="00E638BA"/>
    <w:rsid w:val="00E6510F"/>
    <w:rsid w:val="00E66911"/>
    <w:rsid w:val="00E67F71"/>
    <w:rsid w:val="00E70FFB"/>
    <w:rsid w:val="00E716C7"/>
    <w:rsid w:val="00E73246"/>
    <w:rsid w:val="00E748D6"/>
    <w:rsid w:val="00E77747"/>
    <w:rsid w:val="00E77EBF"/>
    <w:rsid w:val="00E80137"/>
    <w:rsid w:val="00E815C6"/>
    <w:rsid w:val="00E83CF4"/>
    <w:rsid w:val="00E87328"/>
    <w:rsid w:val="00E8796E"/>
    <w:rsid w:val="00E9033F"/>
    <w:rsid w:val="00E91A88"/>
    <w:rsid w:val="00E91E3E"/>
    <w:rsid w:val="00E957F0"/>
    <w:rsid w:val="00E95D54"/>
    <w:rsid w:val="00E9619C"/>
    <w:rsid w:val="00E9765B"/>
    <w:rsid w:val="00EA18CA"/>
    <w:rsid w:val="00EA289D"/>
    <w:rsid w:val="00EA3952"/>
    <w:rsid w:val="00EA44F6"/>
    <w:rsid w:val="00EA4B4E"/>
    <w:rsid w:val="00EA5EAF"/>
    <w:rsid w:val="00EA6640"/>
    <w:rsid w:val="00EA6CD6"/>
    <w:rsid w:val="00EA7085"/>
    <w:rsid w:val="00EA74E1"/>
    <w:rsid w:val="00EB09AE"/>
    <w:rsid w:val="00EB0ABC"/>
    <w:rsid w:val="00EB1577"/>
    <w:rsid w:val="00EB4F45"/>
    <w:rsid w:val="00EB5072"/>
    <w:rsid w:val="00EB50EF"/>
    <w:rsid w:val="00EB5532"/>
    <w:rsid w:val="00EB5904"/>
    <w:rsid w:val="00EB6CC3"/>
    <w:rsid w:val="00EB6F6A"/>
    <w:rsid w:val="00EC0784"/>
    <w:rsid w:val="00EC1276"/>
    <w:rsid w:val="00EC1D7A"/>
    <w:rsid w:val="00EC3473"/>
    <w:rsid w:val="00EC4BC7"/>
    <w:rsid w:val="00EC576C"/>
    <w:rsid w:val="00EC6664"/>
    <w:rsid w:val="00EC6CB7"/>
    <w:rsid w:val="00EC6EBE"/>
    <w:rsid w:val="00EC7B5F"/>
    <w:rsid w:val="00ED1500"/>
    <w:rsid w:val="00ED41C1"/>
    <w:rsid w:val="00ED78CA"/>
    <w:rsid w:val="00EE2BDB"/>
    <w:rsid w:val="00EE2E05"/>
    <w:rsid w:val="00EE2EE5"/>
    <w:rsid w:val="00EE3958"/>
    <w:rsid w:val="00EE3B03"/>
    <w:rsid w:val="00EE4036"/>
    <w:rsid w:val="00EE4BE0"/>
    <w:rsid w:val="00EE59FA"/>
    <w:rsid w:val="00EE5E60"/>
    <w:rsid w:val="00EE5FD3"/>
    <w:rsid w:val="00EE70FA"/>
    <w:rsid w:val="00EE791D"/>
    <w:rsid w:val="00EF0292"/>
    <w:rsid w:val="00EF09DD"/>
    <w:rsid w:val="00EF28A1"/>
    <w:rsid w:val="00EF361C"/>
    <w:rsid w:val="00EF7B1A"/>
    <w:rsid w:val="00EF7C91"/>
    <w:rsid w:val="00EF7DB4"/>
    <w:rsid w:val="00F0176F"/>
    <w:rsid w:val="00F02DF1"/>
    <w:rsid w:val="00F03A08"/>
    <w:rsid w:val="00F0542E"/>
    <w:rsid w:val="00F06315"/>
    <w:rsid w:val="00F07645"/>
    <w:rsid w:val="00F112C0"/>
    <w:rsid w:val="00F13D30"/>
    <w:rsid w:val="00F14574"/>
    <w:rsid w:val="00F145E7"/>
    <w:rsid w:val="00F14FEC"/>
    <w:rsid w:val="00F157F3"/>
    <w:rsid w:val="00F17C62"/>
    <w:rsid w:val="00F17E37"/>
    <w:rsid w:val="00F230F8"/>
    <w:rsid w:val="00F239D6"/>
    <w:rsid w:val="00F24095"/>
    <w:rsid w:val="00F25B22"/>
    <w:rsid w:val="00F26071"/>
    <w:rsid w:val="00F271C0"/>
    <w:rsid w:val="00F30012"/>
    <w:rsid w:val="00F30954"/>
    <w:rsid w:val="00F31152"/>
    <w:rsid w:val="00F31DFC"/>
    <w:rsid w:val="00F31E69"/>
    <w:rsid w:val="00F32D47"/>
    <w:rsid w:val="00F348FB"/>
    <w:rsid w:val="00F3511C"/>
    <w:rsid w:val="00F40C3E"/>
    <w:rsid w:val="00F41B57"/>
    <w:rsid w:val="00F425A1"/>
    <w:rsid w:val="00F4549E"/>
    <w:rsid w:val="00F45C85"/>
    <w:rsid w:val="00F4601B"/>
    <w:rsid w:val="00F46DE1"/>
    <w:rsid w:val="00F47333"/>
    <w:rsid w:val="00F474B2"/>
    <w:rsid w:val="00F50AF0"/>
    <w:rsid w:val="00F51DA0"/>
    <w:rsid w:val="00F53B87"/>
    <w:rsid w:val="00F55BFC"/>
    <w:rsid w:val="00F56DD7"/>
    <w:rsid w:val="00F5773D"/>
    <w:rsid w:val="00F60A65"/>
    <w:rsid w:val="00F6473D"/>
    <w:rsid w:val="00F64C43"/>
    <w:rsid w:val="00F664D5"/>
    <w:rsid w:val="00F66629"/>
    <w:rsid w:val="00F66BE2"/>
    <w:rsid w:val="00F70580"/>
    <w:rsid w:val="00F72C77"/>
    <w:rsid w:val="00F737B9"/>
    <w:rsid w:val="00F7535A"/>
    <w:rsid w:val="00F75B17"/>
    <w:rsid w:val="00F75E7C"/>
    <w:rsid w:val="00F761C3"/>
    <w:rsid w:val="00F77472"/>
    <w:rsid w:val="00F81728"/>
    <w:rsid w:val="00F82050"/>
    <w:rsid w:val="00F824F6"/>
    <w:rsid w:val="00F8353D"/>
    <w:rsid w:val="00F83CD8"/>
    <w:rsid w:val="00F84D2C"/>
    <w:rsid w:val="00F87229"/>
    <w:rsid w:val="00F87A27"/>
    <w:rsid w:val="00F90921"/>
    <w:rsid w:val="00F9202F"/>
    <w:rsid w:val="00F932C0"/>
    <w:rsid w:val="00F94708"/>
    <w:rsid w:val="00F95FCB"/>
    <w:rsid w:val="00F96634"/>
    <w:rsid w:val="00F97835"/>
    <w:rsid w:val="00F97E14"/>
    <w:rsid w:val="00F97E3D"/>
    <w:rsid w:val="00FA0368"/>
    <w:rsid w:val="00FA045A"/>
    <w:rsid w:val="00FA12B3"/>
    <w:rsid w:val="00FA338B"/>
    <w:rsid w:val="00FA3694"/>
    <w:rsid w:val="00FA4EA2"/>
    <w:rsid w:val="00FA695D"/>
    <w:rsid w:val="00FB3BDC"/>
    <w:rsid w:val="00FB4050"/>
    <w:rsid w:val="00FB4C79"/>
    <w:rsid w:val="00FB61B5"/>
    <w:rsid w:val="00FB7AF7"/>
    <w:rsid w:val="00FC29D3"/>
    <w:rsid w:val="00FC4CA1"/>
    <w:rsid w:val="00FC5316"/>
    <w:rsid w:val="00FC55DF"/>
    <w:rsid w:val="00FC585F"/>
    <w:rsid w:val="00FC6527"/>
    <w:rsid w:val="00FD05E9"/>
    <w:rsid w:val="00FD0808"/>
    <w:rsid w:val="00FD0F2F"/>
    <w:rsid w:val="00FD2141"/>
    <w:rsid w:val="00FD2B3E"/>
    <w:rsid w:val="00FD75B3"/>
    <w:rsid w:val="00FD79E0"/>
    <w:rsid w:val="00FE1667"/>
    <w:rsid w:val="00FE18C1"/>
    <w:rsid w:val="00FE3F5F"/>
    <w:rsid w:val="00FE7A42"/>
    <w:rsid w:val="00FF0496"/>
    <w:rsid w:val="00FF04CA"/>
    <w:rsid w:val="00FF0CE1"/>
    <w:rsid w:val="00FF0EFE"/>
    <w:rsid w:val="00FF3F85"/>
    <w:rsid w:val="00FF403E"/>
    <w:rsid w:val="00FF4E43"/>
    <w:rsid w:val="00FF79B8"/>
    <w:rsid w:val="00FF7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096A8"/>
  <w15:docId w15:val="{1C7B931F-2E83-4495-AE3F-39AE5B90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050"/>
  </w:style>
  <w:style w:type="paragraph" w:styleId="Heading1">
    <w:name w:val="heading 1"/>
    <w:basedOn w:val="Normal"/>
    <w:link w:val="Heading1Char"/>
    <w:uiPriority w:val="9"/>
    <w:qFormat/>
    <w:rsid w:val="00AC5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93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rsid w:val="00693C6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93C6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6F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4C7C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C7C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7C2E"/>
    <w:rPr>
      <w:vertAlign w:val="superscript"/>
    </w:rPr>
  </w:style>
  <w:style w:type="character" w:styleId="Hyperlink">
    <w:name w:val="Hyperlink"/>
    <w:basedOn w:val="DefaultParagraphFont"/>
    <w:uiPriority w:val="99"/>
    <w:rsid w:val="0018030E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F3001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55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AC5584"/>
  </w:style>
  <w:style w:type="character" w:customStyle="1" w:styleId="text">
    <w:name w:val="text"/>
    <w:basedOn w:val="DefaultParagraphFont"/>
    <w:rsid w:val="00F82050"/>
  </w:style>
  <w:style w:type="character" w:customStyle="1" w:styleId="hlfld-title">
    <w:name w:val="hlfld-title"/>
    <w:basedOn w:val="DefaultParagraphFont"/>
    <w:rsid w:val="008C538F"/>
  </w:style>
  <w:style w:type="character" w:customStyle="1" w:styleId="hlfld-contribauthor">
    <w:name w:val="hlfld-contribauthor"/>
    <w:basedOn w:val="DefaultParagraphFont"/>
    <w:rsid w:val="008C538F"/>
  </w:style>
  <w:style w:type="character" w:customStyle="1" w:styleId="comma-separator">
    <w:name w:val="comma-separator"/>
    <w:basedOn w:val="DefaultParagraphFont"/>
    <w:rsid w:val="008C538F"/>
  </w:style>
  <w:style w:type="character" w:customStyle="1" w:styleId="anchor-text">
    <w:name w:val="anchor-text"/>
    <w:basedOn w:val="DefaultParagraphFont"/>
    <w:rsid w:val="000308D5"/>
  </w:style>
  <w:style w:type="character" w:customStyle="1" w:styleId="sr-only">
    <w:name w:val="sr-only"/>
    <w:basedOn w:val="DefaultParagraphFont"/>
    <w:rsid w:val="000308D5"/>
  </w:style>
  <w:style w:type="character" w:customStyle="1" w:styleId="react-xocs-alternative-link">
    <w:name w:val="react-xocs-alternative-link"/>
    <w:basedOn w:val="DefaultParagraphFont"/>
    <w:rsid w:val="000308D5"/>
  </w:style>
  <w:style w:type="character" w:customStyle="1" w:styleId="given-name">
    <w:name w:val="given-name"/>
    <w:basedOn w:val="DefaultParagraphFont"/>
    <w:rsid w:val="000308D5"/>
  </w:style>
  <w:style w:type="character" w:customStyle="1" w:styleId="author-ref">
    <w:name w:val="author-ref"/>
    <w:basedOn w:val="DefaultParagraphFont"/>
    <w:rsid w:val="000308D5"/>
  </w:style>
  <w:style w:type="character" w:customStyle="1" w:styleId="c8d6zd">
    <w:name w:val="c8d6zd"/>
    <w:basedOn w:val="DefaultParagraphFont"/>
    <w:rsid w:val="00112996"/>
  </w:style>
  <w:style w:type="paragraph" w:customStyle="1" w:styleId="Default">
    <w:name w:val="Default"/>
    <w:rsid w:val="00EE70FA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6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15"/>
  </w:style>
  <w:style w:type="paragraph" w:styleId="Footer">
    <w:name w:val="footer"/>
    <w:basedOn w:val="Normal"/>
    <w:link w:val="FooterChar"/>
    <w:uiPriority w:val="99"/>
    <w:unhideWhenUsed/>
    <w:rsid w:val="00F06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15"/>
  </w:style>
  <w:style w:type="paragraph" w:styleId="ListParagraph">
    <w:name w:val="List Paragraph"/>
    <w:basedOn w:val="Normal"/>
    <w:uiPriority w:val="34"/>
    <w:qFormat/>
    <w:rsid w:val="00C87CB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E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343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5420">
                      <w:marLeft w:val="0"/>
                      <w:marRight w:val="0"/>
                      <w:marTop w:val="0"/>
                      <w:marBottom w:val="2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is@cgcri.res.in" TargetMode="Externa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ashismand@gmail.com" TargetMode="External"/><Relationship Id="rId14" Type="http://schemas.openxmlformats.org/officeDocument/2006/relationships/image" Target="media/image5.tiff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1007/s10098-019-01669-1" TargetMode="External"/><Relationship Id="rId2" Type="http://schemas.openxmlformats.org/officeDocument/2006/relationships/hyperlink" Target="http://doi.org/10.1016/j.jece.2015.12010" TargetMode="External"/><Relationship Id="rId1" Type="http://schemas.openxmlformats.org/officeDocument/2006/relationships/hyperlink" Target="https://doi.org/10.1039/F19898503165" TargetMode="External"/><Relationship Id="rId5" Type="http://schemas.openxmlformats.org/officeDocument/2006/relationships/hyperlink" Target="https://doi.org/10.1016/j.jnoncrysol.2022.121519" TargetMode="External"/><Relationship Id="rId4" Type="http://schemas.openxmlformats.org/officeDocument/2006/relationships/hyperlink" Target="https://doi.org/10.1016/0022-3093(90)91023-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AB9E-CFA1-406F-BB4E-6339E6DF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4511</Words>
  <Characters>25713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Biplab Das</dc:creator>
  <cp:lastModifiedBy>hp</cp:lastModifiedBy>
  <cp:revision>5</cp:revision>
  <dcterms:created xsi:type="dcterms:W3CDTF">2023-09-20T08:19:00Z</dcterms:created>
  <dcterms:modified xsi:type="dcterms:W3CDTF">2023-09-20T13:00:00Z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851d86b5844e10fbdf6add0bb0ba41a38bebeb9e5ac61817e3be32b673bbbddb</vt:lpwstr>
  </property>
</Properties>
</file>