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8F8A79" w14:textId="77777777" w:rsidR="00750793" w:rsidRPr="00D530AC" w:rsidRDefault="00750793" w:rsidP="002826CB">
      <w:pPr>
        <w:jc w:val="center"/>
        <w:rPr>
          <w:rFonts w:ascii="Times New Roman" w:hAnsi="Times New Roman"/>
          <w:sz w:val="24"/>
          <w:szCs w:val="24"/>
        </w:rPr>
      </w:pPr>
    </w:p>
    <w:p w14:paraId="17C021D8" w14:textId="77777777" w:rsidR="00750793" w:rsidRDefault="00750793" w:rsidP="002826CB">
      <w:pPr>
        <w:jc w:val="center"/>
        <w:rPr>
          <w:rFonts w:ascii="Times New Roman" w:hAnsi="Times New Roman"/>
          <w:sz w:val="24"/>
          <w:szCs w:val="24"/>
        </w:rPr>
      </w:pPr>
    </w:p>
    <w:p w14:paraId="40DF25CC" w14:textId="77777777" w:rsidR="00750793" w:rsidRDefault="00750793" w:rsidP="002826CB">
      <w:pPr>
        <w:jc w:val="center"/>
        <w:rPr>
          <w:rFonts w:ascii="Times New Roman" w:hAnsi="Times New Roman"/>
          <w:sz w:val="24"/>
          <w:szCs w:val="24"/>
        </w:rPr>
      </w:pPr>
    </w:p>
    <w:p w14:paraId="4BB9E424" w14:textId="77777777" w:rsidR="00750793" w:rsidRDefault="00750793" w:rsidP="002826CB">
      <w:pPr>
        <w:jc w:val="center"/>
        <w:rPr>
          <w:rFonts w:ascii="Times New Roman" w:hAnsi="Times New Roman"/>
          <w:sz w:val="24"/>
          <w:szCs w:val="24"/>
        </w:rPr>
      </w:pPr>
    </w:p>
    <w:p w14:paraId="35721B89" w14:textId="77777777" w:rsidR="00750793" w:rsidRDefault="00750793" w:rsidP="002826CB">
      <w:pPr>
        <w:jc w:val="center"/>
        <w:rPr>
          <w:rFonts w:ascii="Times New Roman" w:hAnsi="Times New Roman"/>
          <w:sz w:val="24"/>
          <w:szCs w:val="24"/>
        </w:rPr>
      </w:pPr>
    </w:p>
    <w:p w14:paraId="7597242B" w14:textId="77777777" w:rsidR="00750793" w:rsidRDefault="00750793" w:rsidP="002826CB">
      <w:pPr>
        <w:jc w:val="center"/>
        <w:rPr>
          <w:rFonts w:ascii="Times New Roman" w:hAnsi="Times New Roman"/>
          <w:sz w:val="24"/>
          <w:szCs w:val="24"/>
        </w:rPr>
      </w:pPr>
    </w:p>
    <w:p w14:paraId="425377D0" w14:textId="77777777" w:rsidR="00750793" w:rsidRDefault="00750793" w:rsidP="002826CB">
      <w:pPr>
        <w:jc w:val="center"/>
        <w:rPr>
          <w:rFonts w:ascii="Times New Roman" w:hAnsi="Times New Roman"/>
          <w:sz w:val="24"/>
          <w:szCs w:val="24"/>
        </w:rPr>
      </w:pPr>
    </w:p>
    <w:p w14:paraId="17283983" w14:textId="77777777" w:rsidR="00750793" w:rsidRPr="00256F42" w:rsidRDefault="00750793" w:rsidP="002826CB">
      <w:pPr>
        <w:jc w:val="center"/>
        <w:rPr>
          <w:rFonts w:ascii="Times New Roman" w:hAnsi="Times New Roman"/>
          <w:sz w:val="24"/>
          <w:szCs w:val="24"/>
        </w:rPr>
      </w:pPr>
      <w:r w:rsidRPr="00256F42">
        <w:rPr>
          <w:rFonts w:ascii="Times New Roman" w:hAnsi="Times New Roman"/>
          <w:sz w:val="24"/>
          <w:szCs w:val="24"/>
        </w:rPr>
        <w:t xml:space="preserve">Supplementary </w:t>
      </w:r>
      <w:r>
        <w:rPr>
          <w:rFonts w:ascii="Times New Roman" w:hAnsi="Times New Roman"/>
          <w:sz w:val="24"/>
          <w:szCs w:val="24"/>
        </w:rPr>
        <w:t xml:space="preserve">Online </w:t>
      </w:r>
      <w:r w:rsidRPr="00256F42">
        <w:rPr>
          <w:rFonts w:ascii="Times New Roman" w:hAnsi="Times New Roman"/>
          <w:sz w:val="24"/>
          <w:szCs w:val="24"/>
        </w:rPr>
        <w:t>Materials for</w:t>
      </w:r>
      <w:r>
        <w:rPr>
          <w:rFonts w:ascii="Times New Roman" w:hAnsi="Times New Roman"/>
          <w:sz w:val="24"/>
          <w:szCs w:val="24"/>
        </w:rPr>
        <w:t>:</w:t>
      </w:r>
    </w:p>
    <w:p w14:paraId="2A861ACE" w14:textId="30A6BC5A" w:rsidR="00750793" w:rsidRDefault="00F50338" w:rsidP="00781649">
      <w:pPr>
        <w:spacing w:line="480" w:lineRule="auto"/>
        <w:jc w:val="center"/>
        <w:rPr>
          <w:rFonts w:ascii="Times New Roman" w:hAnsi="Times New Roman"/>
          <w:sz w:val="24"/>
          <w:szCs w:val="24"/>
        </w:rPr>
      </w:pPr>
      <w:r w:rsidRPr="00F50338">
        <w:rPr>
          <w:rFonts w:ascii="Times New Roman" w:hAnsi="Times New Roman"/>
          <w:b/>
          <w:sz w:val="24"/>
          <w:szCs w:val="24"/>
        </w:rPr>
        <w:t>Do Infants Expect Reciprocity Between Strangers?</w:t>
      </w:r>
    </w:p>
    <w:p w14:paraId="75BF2308" w14:textId="40F938DA" w:rsidR="00750793" w:rsidRPr="00781649" w:rsidRDefault="00750793" w:rsidP="00781649">
      <w:pPr>
        <w:spacing w:line="480" w:lineRule="auto"/>
        <w:jc w:val="center"/>
        <w:rPr>
          <w:rFonts w:ascii="Times New Roman" w:hAnsi="Times New Roman"/>
          <w:sz w:val="24"/>
          <w:szCs w:val="24"/>
        </w:rPr>
      </w:pPr>
      <w:r w:rsidRPr="00781649">
        <w:rPr>
          <w:rFonts w:ascii="Times New Roman" w:hAnsi="Times New Roman"/>
          <w:sz w:val="24"/>
          <w:szCs w:val="24"/>
        </w:rPr>
        <w:t>Kyong-sun Jin</w:t>
      </w:r>
      <w:r>
        <w:rPr>
          <w:rFonts w:ascii="Times New Roman" w:hAnsi="Times New Roman"/>
          <w:sz w:val="24"/>
          <w:szCs w:val="24"/>
        </w:rPr>
        <w:t xml:space="preserve">, </w:t>
      </w:r>
      <w:proofErr w:type="spellStart"/>
      <w:r w:rsidRPr="00781649">
        <w:rPr>
          <w:rFonts w:ascii="Times New Roman" w:hAnsi="Times New Roman"/>
          <w:sz w:val="24"/>
          <w:szCs w:val="24"/>
        </w:rPr>
        <w:t>Fransisca</w:t>
      </w:r>
      <w:proofErr w:type="spellEnd"/>
      <w:r w:rsidRPr="00781649">
        <w:rPr>
          <w:rFonts w:ascii="Times New Roman" w:hAnsi="Times New Roman"/>
          <w:sz w:val="24"/>
          <w:szCs w:val="24"/>
        </w:rPr>
        <w:t xml:space="preserve"> Ting</w:t>
      </w:r>
      <w:r>
        <w:rPr>
          <w:rFonts w:ascii="Times New Roman" w:hAnsi="Times New Roman"/>
          <w:sz w:val="24"/>
          <w:szCs w:val="24"/>
        </w:rPr>
        <w:t xml:space="preserve">, </w:t>
      </w:r>
      <w:proofErr w:type="spellStart"/>
      <w:r w:rsidRPr="00781649">
        <w:rPr>
          <w:rFonts w:ascii="Times New Roman" w:hAnsi="Times New Roman"/>
          <w:sz w:val="24"/>
          <w:szCs w:val="24"/>
        </w:rPr>
        <w:t>Zijing</w:t>
      </w:r>
      <w:proofErr w:type="spellEnd"/>
      <w:r w:rsidRPr="00781649">
        <w:rPr>
          <w:rFonts w:ascii="Times New Roman" w:hAnsi="Times New Roman"/>
          <w:sz w:val="24"/>
          <w:szCs w:val="24"/>
        </w:rPr>
        <w:t xml:space="preserve"> He</w:t>
      </w:r>
      <w:r>
        <w:rPr>
          <w:rFonts w:ascii="Times New Roman" w:hAnsi="Times New Roman"/>
          <w:sz w:val="24"/>
          <w:szCs w:val="24"/>
        </w:rPr>
        <w:t xml:space="preserve">, and </w:t>
      </w:r>
      <w:r w:rsidRPr="00781649">
        <w:rPr>
          <w:rFonts w:ascii="Times New Roman" w:hAnsi="Times New Roman"/>
          <w:sz w:val="24"/>
          <w:szCs w:val="24"/>
        </w:rPr>
        <w:t xml:space="preserve">Renée </w:t>
      </w:r>
      <w:proofErr w:type="spellStart"/>
      <w:r w:rsidRPr="00781649">
        <w:rPr>
          <w:rFonts w:ascii="Times New Roman" w:hAnsi="Times New Roman"/>
          <w:sz w:val="24"/>
          <w:szCs w:val="24"/>
        </w:rPr>
        <w:t>Baillargeon</w:t>
      </w:r>
      <w:proofErr w:type="spellEnd"/>
    </w:p>
    <w:p w14:paraId="40AFCDB6" w14:textId="77777777" w:rsidR="00750793" w:rsidRDefault="00750793" w:rsidP="00781649">
      <w:pPr>
        <w:widowControl/>
        <w:wordWrap/>
        <w:autoSpaceDE/>
        <w:autoSpaceDN/>
        <w:rPr>
          <w:rFonts w:ascii="Times New Roman" w:hAnsi="Times New Roman"/>
          <w:sz w:val="24"/>
          <w:szCs w:val="24"/>
        </w:rPr>
      </w:pPr>
    </w:p>
    <w:p w14:paraId="337396DC" w14:textId="77777777" w:rsidR="00750793" w:rsidRDefault="00750793" w:rsidP="00781649">
      <w:pPr>
        <w:widowControl/>
        <w:wordWrap/>
        <w:autoSpaceDE/>
        <w:autoSpaceDN/>
        <w:rPr>
          <w:rFonts w:ascii="Times New Roman" w:hAnsi="Times New Roman"/>
          <w:sz w:val="24"/>
          <w:szCs w:val="24"/>
        </w:rPr>
      </w:pPr>
    </w:p>
    <w:p w14:paraId="746F444B" w14:textId="77777777" w:rsidR="00750793" w:rsidRDefault="00750793" w:rsidP="00781649">
      <w:pPr>
        <w:widowControl/>
        <w:wordWrap/>
        <w:autoSpaceDE/>
        <w:autoSpaceDN/>
        <w:rPr>
          <w:rFonts w:ascii="Times New Roman" w:hAnsi="Times New Roman"/>
          <w:sz w:val="24"/>
          <w:szCs w:val="24"/>
        </w:rPr>
      </w:pPr>
    </w:p>
    <w:p w14:paraId="6B9BF14C" w14:textId="3173A7BA" w:rsidR="00750793" w:rsidRPr="00131A92" w:rsidRDefault="00596290" w:rsidP="00781649">
      <w:pPr>
        <w:widowControl/>
        <w:wordWrap/>
        <w:autoSpaceDE/>
        <w:autoSpaceDN/>
        <w:rPr>
          <w:rFonts w:ascii="Times New Roman" w:hAnsi="Times New Roman"/>
          <w:sz w:val="24"/>
          <w:szCs w:val="24"/>
        </w:rPr>
      </w:pPr>
      <w:r w:rsidRPr="00131A92">
        <w:rPr>
          <w:rFonts w:ascii="Times New Roman" w:hAnsi="Times New Roman"/>
          <w:sz w:val="24"/>
          <w:szCs w:val="24"/>
        </w:rPr>
        <w:t>S</w:t>
      </w:r>
      <w:r w:rsidR="00750793" w:rsidRPr="00131A92">
        <w:rPr>
          <w:rFonts w:ascii="Times New Roman" w:hAnsi="Times New Roman"/>
          <w:sz w:val="24"/>
          <w:szCs w:val="24"/>
        </w:rPr>
        <w:t>upplementary materials</w:t>
      </w:r>
      <w:r w:rsidR="00750793" w:rsidRPr="00DD346A">
        <w:rPr>
          <w:rFonts w:ascii="Times New Roman" w:hAnsi="Times New Roman"/>
          <w:sz w:val="24"/>
          <w:szCs w:val="24"/>
        </w:rPr>
        <w:t xml:space="preserve"> </w:t>
      </w:r>
      <w:r w:rsidR="00750793" w:rsidRPr="00131A92">
        <w:rPr>
          <w:rFonts w:ascii="Times New Roman" w:hAnsi="Times New Roman"/>
          <w:sz w:val="24"/>
          <w:szCs w:val="24"/>
        </w:rPr>
        <w:t>include:</w:t>
      </w:r>
    </w:p>
    <w:p w14:paraId="5884DAC8" w14:textId="3A88DC09" w:rsidR="00750793" w:rsidRDefault="00750793" w:rsidP="00781649">
      <w:pPr>
        <w:widowControl/>
        <w:wordWrap/>
        <w:autoSpaceDE/>
        <w:autoSpaceDN/>
        <w:rPr>
          <w:rFonts w:ascii="Times New Roman" w:hAnsi="Times New Roman"/>
          <w:sz w:val="24"/>
          <w:szCs w:val="24"/>
        </w:rPr>
      </w:pPr>
      <w:r w:rsidRPr="00781649">
        <w:rPr>
          <w:rFonts w:ascii="Times New Roman" w:hAnsi="Times New Roman"/>
          <w:sz w:val="24"/>
          <w:szCs w:val="24"/>
        </w:rPr>
        <w:t xml:space="preserve">A. </w:t>
      </w:r>
      <w:r>
        <w:rPr>
          <w:rFonts w:ascii="Times New Roman" w:hAnsi="Times New Roman"/>
          <w:sz w:val="24"/>
          <w:szCs w:val="24"/>
        </w:rPr>
        <w:t>Table S1</w:t>
      </w:r>
      <w:r w:rsidR="00B6498A">
        <w:rPr>
          <w:rFonts w:ascii="Times New Roman" w:hAnsi="Times New Roman"/>
          <w:sz w:val="24"/>
          <w:szCs w:val="24"/>
        </w:rPr>
        <w:t xml:space="preserve">, presenting </w:t>
      </w:r>
      <w:r w:rsidR="00E60FC3">
        <w:rPr>
          <w:rFonts w:ascii="Times New Roman" w:hAnsi="Times New Roman"/>
          <w:sz w:val="24"/>
          <w:szCs w:val="24"/>
        </w:rPr>
        <w:t xml:space="preserve">infants’ </w:t>
      </w:r>
      <w:r w:rsidR="00B6498A">
        <w:rPr>
          <w:rFonts w:ascii="Times New Roman" w:hAnsi="Times New Roman"/>
          <w:sz w:val="24"/>
          <w:szCs w:val="24"/>
        </w:rPr>
        <w:t>m</w:t>
      </w:r>
      <w:r w:rsidRPr="00781649">
        <w:rPr>
          <w:rFonts w:ascii="Times New Roman" w:hAnsi="Times New Roman"/>
          <w:sz w:val="24"/>
          <w:szCs w:val="24"/>
        </w:rPr>
        <w:t xml:space="preserve">ean looking times </w:t>
      </w:r>
      <w:r w:rsidR="00E60FC3">
        <w:rPr>
          <w:rFonts w:ascii="Times New Roman" w:hAnsi="Times New Roman"/>
          <w:sz w:val="24"/>
          <w:szCs w:val="24"/>
        </w:rPr>
        <w:t>in</w:t>
      </w:r>
      <w:r w:rsidRPr="00781649">
        <w:rPr>
          <w:rFonts w:ascii="Times New Roman" w:hAnsi="Times New Roman"/>
          <w:sz w:val="24"/>
          <w:szCs w:val="24"/>
        </w:rPr>
        <w:t xml:space="preserve"> the </w:t>
      </w:r>
      <w:r>
        <w:rPr>
          <w:rFonts w:ascii="Times New Roman" w:hAnsi="Times New Roman"/>
          <w:sz w:val="24"/>
          <w:szCs w:val="24"/>
        </w:rPr>
        <w:t>familiarization and test trials of Experiments 1−3.</w:t>
      </w:r>
    </w:p>
    <w:p w14:paraId="28CE84AF" w14:textId="279AB8BB" w:rsidR="00596290" w:rsidRDefault="00596290" w:rsidP="00781649">
      <w:pPr>
        <w:widowControl/>
        <w:wordWrap/>
        <w:autoSpaceDE/>
        <w:autoSpaceDN/>
        <w:rPr>
          <w:rFonts w:ascii="Times New Roman" w:hAnsi="Times New Roman"/>
          <w:sz w:val="24"/>
          <w:szCs w:val="24"/>
        </w:rPr>
      </w:pPr>
      <w:r>
        <w:rPr>
          <w:rFonts w:ascii="Times New Roman" w:hAnsi="Times New Roman"/>
          <w:sz w:val="24"/>
          <w:szCs w:val="24"/>
        </w:rPr>
        <w:t>B. Figures S1 and S2</w:t>
      </w:r>
      <w:r w:rsidR="00B6498A">
        <w:rPr>
          <w:rFonts w:ascii="Times New Roman" w:hAnsi="Times New Roman"/>
          <w:sz w:val="24"/>
          <w:szCs w:val="24"/>
        </w:rPr>
        <w:t>,</w:t>
      </w:r>
      <w:r>
        <w:rPr>
          <w:rFonts w:ascii="Times New Roman" w:hAnsi="Times New Roman"/>
          <w:sz w:val="24"/>
          <w:szCs w:val="24"/>
        </w:rPr>
        <w:t xml:space="preserve"> </w:t>
      </w:r>
      <w:r w:rsidR="004606B0">
        <w:rPr>
          <w:rFonts w:ascii="Times New Roman" w:hAnsi="Times New Roman"/>
          <w:sz w:val="24"/>
          <w:szCs w:val="24"/>
        </w:rPr>
        <w:t xml:space="preserve">depicting the events shown </w:t>
      </w:r>
      <w:r w:rsidR="00E60FC3">
        <w:rPr>
          <w:rFonts w:ascii="Times New Roman" w:hAnsi="Times New Roman"/>
          <w:sz w:val="24"/>
          <w:szCs w:val="24"/>
        </w:rPr>
        <w:t xml:space="preserve">to infants </w:t>
      </w:r>
      <w:r w:rsidR="004606B0">
        <w:rPr>
          <w:rFonts w:ascii="Times New Roman" w:hAnsi="Times New Roman"/>
          <w:sz w:val="24"/>
          <w:szCs w:val="24"/>
        </w:rPr>
        <w:t xml:space="preserve">in </w:t>
      </w:r>
      <w:r>
        <w:rPr>
          <w:rFonts w:ascii="Times New Roman" w:hAnsi="Times New Roman"/>
          <w:sz w:val="24"/>
          <w:szCs w:val="24"/>
        </w:rPr>
        <w:t>Experiment 3.</w:t>
      </w:r>
    </w:p>
    <w:p w14:paraId="7BCA1354" w14:textId="449A90F1" w:rsidR="00750793" w:rsidRDefault="00596290" w:rsidP="00781649">
      <w:pPr>
        <w:widowControl/>
        <w:wordWrap/>
        <w:autoSpaceDE/>
        <w:autoSpaceDN/>
        <w:rPr>
          <w:rFonts w:ascii="Times New Roman" w:hAnsi="Times New Roman"/>
          <w:sz w:val="24"/>
          <w:szCs w:val="24"/>
        </w:rPr>
      </w:pPr>
      <w:r>
        <w:rPr>
          <w:rFonts w:ascii="Times New Roman" w:hAnsi="Times New Roman"/>
          <w:sz w:val="24"/>
          <w:szCs w:val="24"/>
        </w:rPr>
        <w:t>C</w:t>
      </w:r>
      <w:r w:rsidR="00750793" w:rsidRPr="00781649">
        <w:rPr>
          <w:rFonts w:ascii="Times New Roman" w:hAnsi="Times New Roman"/>
          <w:sz w:val="24"/>
          <w:szCs w:val="24"/>
        </w:rPr>
        <w:t xml:space="preserve">. </w:t>
      </w:r>
      <w:r w:rsidR="00750793">
        <w:rPr>
          <w:rFonts w:ascii="Times New Roman" w:hAnsi="Times New Roman"/>
          <w:sz w:val="24"/>
          <w:szCs w:val="24"/>
        </w:rPr>
        <w:t>Over</w:t>
      </w:r>
      <w:r w:rsidR="00750793" w:rsidRPr="00781649">
        <w:rPr>
          <w:rFonts w:ascii="Times New Roman" w:hAnsi="Times New Roman"/>
          <w:sz w:val="24"/>
          <w:szCs w:val="24"/>
        </w:rPr>
        <w:t>a</w:t>
      </w:r>
      <w:r w:rsidR="00750793">
        <w:rPr>
          <w:rFonts w:ascii="Times New Roman" w:hAnsi="Times New Roman"/>
          <w:sz w:val="24"/>
          <w:szCs w:val="24"/>
        </w:rPr>
        <w:t xml:space="preserve">ll </w:t>
      </w:r>
      <w:r w:rsidR="00750793" w:rsidRPr="00781649">
        <w:rPr>
          <w:rFonts w:ascii="Times New Roman" w:hAnsi="Times New Roman"/>
          <w:sz w:val="24"/>
          <w:szCs w:val="24"/>
        </w:rPr>
        <w:t>a</w:t>
      </w:r>
      <w:r w:rsidR="00750793">
        <w:rPr>
          <w:rFonts w:ascii="Times New Roman" w:hAnsi="Times New Roman"/>
          <w:sz w:val="24"/>
          <w:szCs w:val="24"/>
        </w:rPr>
        <w:t>n</w:t>
      </w:r>
      <w:r w:rsidR="00750793" w:rsidRPr="00781649">
        <w:rPr>
          <w:rFonts w:ascii="Times New Roman" w:hAnsi="Times New Roman"/>
          <w:sz w:val="24"/>
          <w:szCs w:val="24"/>
        </w:rPr>
        <w:t>a</w:t>
      </w:r>
      <w:r w:rsidR="00750793">
        <w:rPr>
          <w:rFonts w:ascii="Times New Roman" w:hAnsi="Times New Roman"/>
          <w:sz w:val="24"/>
          <w:szCs w:val="24"/>
        </w:rPr>
        <w:t>lyses of the</w:t>
      </w:r>
      <w:r w:rsidR="00750793" w:rsidRPr="00781649">
        <w:rPr>
          <w:rFonts w:ascii="Times New Roman" w:hAnsi="Times New Roman"/>
          <w:sz w:val="24"/>
          <w:szCs w:val="24"/>
        </w:rPr>
        <w:t xml:space="preserve"> </w:t>
      </w:r>
      <w:r w:rsidR="00750793" w:rsidRPr="00E909D0">
        <w:rPr>
          <w:rFonts w:ascii="Times New Roman" w:hAnsi="Times New Roman"/>
          <w:sz w:val="24"/>
          <w:szCs w:val="24"/>
        </w:rPr>
        <w:t xml:space="preserve">test </w:t>
      </w:r>
      <w:r w:rsidR="00B6498A">
        <w:rPr>
          <w:rFonts w:ascii="Times New Roman" w:hAnsi="Times New Roman"/>
          <w:sz w:val="24"/>
          <w:szCs w:val="24"/>
        </w:rPr>
        <w:t xml:space="preserve">data </w:t>
      </w:r>
      <w:r w:rsidR="00E60FC3">
        <w:rPr>
          <w:rFonts w:ascii="Times New Roman" w:hAnsi="Times New Roman"/>
          <w:sz w:val="24"/>
          <w:szCs w:val="24"/>
        </w:rPr>
        <w:t xml:space="preserve">obtained with infants </w:t>
      </w:r>
      <w:r w:rsidR="00750793">
        <w:rPr>
          <w:rFonts w:ascii="Times New Roman" w:hAnsi="Times New Roman"/>
          <w:sz w:val="24"/>
          <w:szCs w:val="24"/>
        </w:rPr>
        <w:t xml:space="preserve">in Experiments 2 </w:t>
      </w:r>
      <w:r w:rsidR="00750793" w:rsidRPr="00E909D0">
        <w:rPr>
          <w:rFonts w:ascii="Times New Roman" w:hAnsi="Times New Roman"/>
          <w:sz w:val="24"/>
          <w:szCs w:val="24"/>
        </w:rPr>
        <w:t>a</w:t>
      </w:r>
      <w:r w:rsidR="00750793">
        <w:rPr>
          <w:rFonts w:ascii="Times New Roman" w:hAnsi="Times New Roman"/>
          <w:sz w:val="24"/>
          <w:szCs w:val="24"/>
        </w:rPr>
        <w:t>nd 3.</w:t>
      </w:r>
    </w:p>
    <w:p w14:paraId="5FDCFDCA" w14:textId="7714C802" w:rsidR="003C09D3" w:rsidRDefault="00596290" w:rsidP="00B83356">
      <w:pPr>
        <w:widowControl/>
        <w:wordWrap/>
        <w:autoSpaceDE/>
        <w:autoSpaceDN/>
        <w:rPr>
          <w:rFonts w:ascii="Times New Roman" w:hAnsi="Times New Roman"/>
          <w:sz w:val="24"/>
          <w:szCs w:val="24"/>
        </w:rPr>
      </w:pPr>
      <w:r>
        <w:rPr>
          <w:rFonts w:ascii="Times New Roman" w:hAnsi="Times New Roman"/>
          <w:sz w:val="24"/>
          <w:szCs w:val="24"/>
        </w:rPr>
        <w:t>D</w:t>
      </w:r>
      <w:r w:rsidR="00750793">
        <w:rPr>
          <w:rFonts w:ascii="Times New Roman" w:hAnsi="Times New Roman"/>
          <w:sz w:val="24"/>
          <w:szCs w:val="24"/>
        </w:rPr>
        <w:t xml:space="preserve">. </w:t>
      </w:r>
      <w:r w:rsidR="00056EF3">
        <w:rPr>
          <w:rFonts w:ascii="Times New Roman" w:hAnsi="Times New Roman"/>
          <w:sz w:val="24"/>
          <w:szCs w:val="24"/>
        </w:rPr>
        <w:t>O</w:t>
      </w:r>
      <w:r w:rsidR="00750793">
        <w:rPr>
          <w:rFonts w:ascii="Times New Roman" w:hAnsi="Times New Roman"/>
          <w:sz w:val="24"/>
          <w:szCs w:val="24"/>
        </w:rPr>
        <w:t xml:space="preserve">nline surveys with </w:t>
      </w:r>
      <w:r w:rsidR="00750793" w:rsidRPr="00E909D0">
        <w:rPr>
          <w:rFonts w:ascii="Times New Roman" w:hAnsi="Times New Roman"/>
          <w:sz w:val="24"/>
          <w:szCs w:val="24"/>
        </w:rPr>
        <w:t>a</w:t>
      </w:r>
      <w:r w:rsidR="00750793">
        <w:rPr>
          <w:rFonts w:ascii="Times New Roman" w:hAnsi="Times New Roman"/>
          <w:sz w:val="24"/>
          <w:szCs w:val="24"/>
        </w:rPr>
        <w:t>dults.</w:t>
      </w:r>
    </w:p>
    <w:p w14:paraId="77A4D8F9" w14:textId="358084A8" w:rsidR="003C09D3" w:rsidRDefault="003C09D3" w:rsidP="00B83356">
      <w:pPr>
        <w:widowControl/>
        <w:wordWrap/>
        <w:autoSpaceDE/>
        <w:autoSpaceDN/>
        <w:rPr>
          <w:rFonts w:ascii="Times New Roman" w:hAnsi="Times New Roman"/>
          <w:sz w:val="24"/>
          <w:szCs w:val="24"/>
        </w:rPr>
      </w:pPr>
      <w:r>
        <w:rPr>
          <w:rFonts w:ascii="Times New Roman" w:hAnsi="Times New Roman"/>
          <w:sz w:val="24"/>
          <w:szCs w:val="24"/>
        </w:rPr>
        <w:t>E. Reference.</w:t>
      </w:r>
      <w:r w:rsidR="00750793">
        <w:rPr>
          <w:rFonts w:ascii="Times New Roman" w:hAnsi="Times New Roman"/>
          <w:sz w:val="24"/>
          <w:szCs w:val="24"/>
        </w:rPr>
        <w:t xml:space="preserve"> </w:t>
      </w:r>
    </w:p>
    <w:p w14:paraId="4A55923A" w14:textId="144008F8" w:rsidR="00750793" w:rsidRPr="00781649" w:rsidRDefault="00750793" w:rsidP="00B83356">
      <w:pPr>
        <w:widowControl/>
        <w:wordWrap/>
        <w:autoSpaceDE/>
        <w:autoSpaceDN/>
        <w:rPr>
          <w:rFonts w:ascii="Times New Roman" w:hAnsi="Times New Roman"/>
          <w:b/>
          <w:sz w:val="24"/>
          <w:szCs w:val="24"/>
        </w:rPr>
      </w:pPr>
      <w:r w:rsidRPr="00781649">
        <w:rPr>
          <w:rFonts w:ascii="Times New Roman" w:hAnsi="Times New Roman"/>
          <w:sz w:val="24"/>
          <w:szCs w:val="24"/>
        </w:rPr>
        <w:br w:type="page"/>
      </w:r>
      <w:r w:rsidRPr="00781649">
        <w:rPr>
          <w:rFonts w:ascii="Times New Roman" w:hAnsi="Times New Roman"/>
          <w:b/>
          <w:sz w:val="24"/>
          <w:szCs w:val="24"/>
        </w:rPr>
        <w:lastRenderedPageBreak/>
        <w:t>A. Table S1</w:t>
      </w:r>
    </w:p>
    <w:p w14:paraId="4FD7A671" w14:textId="0A690349" w:rsidR="00596290" w:rsidRPr="006E79E1" w:rsidRDefault="00750793" w:rsidP="00E909D0">
      <w:pPr>
        <w:widowControl/>
        <w:wordWrap/>
        <w:autoSpaceDE/>
        <w:autoSpaceDN/>
        <w:rPr>
          <w:rFonts w:ascii="Times New Roman" w:hAnsi="Times New Roman"/>
          <w:sz w:val="24"/>
          <w:szCs w:val="24"/>
        </w:rPr>
      </w:pPr>
      <w:r w:rsidRPr="006E79E1">
        <w:rPr>
          <w:rFonts w:ascii="Times New Roman" w:hAnsi="Times New Roman"/>
          <w:sz w:val="24"/>
          <w:szCs w:val="24"/>
        </w:rPr>
        <w:t xml:space="preserve">Mean looking times (and standard deviations) during the familiarization and test trials of Experiments 1−3, by group, </w:t>
      </w:r>
      <w:r w:rsidR="00596290" w:rsidRPr="006E79E1">
        <w:rPr>
          <w:rFonts w:ascii="Times New Roman" w:hAnsi="Times New Roman"/>
          <w:sz w:val="24"/>
          <w:szCs w:val="24"/>
        </w:rPr>
        <w:t xml:space="preserve">subgroup, and </w:t>
      </w:r>
      <w:r w:rsidRPr="006E79E1">
        <w:rPr>
          <w:rFonts w:ascii="Times New Roman" w:hAnsi="Times New Roman"/>
          <w:sz w:val="24"/>
          <w:szCs w:val="24"/>
        </w:rPr>
        <w:t>condition.</w:t>
      </w:r>
    </w:p>
    <w:tbl>
      <w:tblPr>
        <w:tblStyle w:val="TableGrid"/>
        <w:tblW w:w="9696" w:type="dxa"/>
        <w:tblLayout w:type="fixed"/>
        <w:tblCellMar>
          <w:left w:w="0" w:type="dxa"/>
          <w:right w:w="0" w:type="dxa"/>
        </w:tblCellMar>
        <w:tblLook w:val="04A0" w:firstRow="1" w:lastRow="0" w:firstColumn="1" w:lastColumn="0" w:noHBand="0" w:noVBand="1"/>
      </w:tblPr>
      <w:tblGrid>
        <w:gridCol w:w="1490"/>
        <w:gridCol w:w="1138"/>
        <w:gridCol w:w="1178"/>
        <w:gridCol w:w="1178"/>
        <w:gridCol w:w="1178"/>
        <w:gridCol w:w="1178"/>
        <w:gridCol w:w="1178"/>
        <w:gridCol w:w="1178"/>
      </w:tblGrid>
      <w:tr w:rsidR="00897686" w:rsidRPr="006E79E1" w14:paraId="4BBBA52D" w14:textId="77777777" w:rsidTr="00C87A6B">
        <w:trPr>
          <w:trHeight w:val="454"/>
        </w:trPr>
        <w:tc>
          <w:tcPr>
            <w:tcW w:w="1508" w:type="dxa"/>
            <w:tcBorders>
              <w:top w:val="single" w:sz="12" w:space="0" w:color="auto"/>
              <w:left w:val="nil"/>
              <w:bottom w:val="single" w:sz="12" w:space="0" w:color="auto"/>
              <w:right w:val="nil"/>
            </w:tcBorders>
            <w:shd w:val="clear" w:color="auto" w:fill="auto"/>
            <w:vAlign w:val="center"/>
          </w:tcPr>
          <w:p w14:paraId="3D0012DD" w14:textId="749E19B6" w:rsidR="00131A92" w:rsidRPr="006E79E1" w:rsidRDefault="00131A92"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br w:type="page"/>
            </w:r>
          </w:p>
        </w:tc>
        <w:tc>
          <w:tcPr>
            <w:tcW w:w="1152" w:type="dxa"/>
            <w:tcBorders>
              <w:top w:val="single" w:sz="12" w:space="0" w:color="auto"/>
              <w:left w:val="nil"/>
              <w:bottom w:val="single" w:sz="12" w:space="0" w:color="auto"/>
              <w:right w:val="nil"/>
            </w:tcBorders>
            <w:shd w:val="clear" w:color="auto" w:fill="auto"/>
            <w:vAlign w:val="center"/>
          </w:tcPr>
          <w:p w14:paraId="46E06D98" w14:textId="77777777" w:rsidR="00131A92" w:rsidRPr="006E79E1" w:rsidRDefault="00131A92" w:rsidP="00897686">
            <w:pPr>
              <w:widowControl/>
              <w:wordWrap/>
              <w:autoSpaceDE/>
              <w:autoSpaceDN/>
              <w:spacing w:after="0" w:line="240" w:lineRule="auto"/>
              <w:jc w:val="center"/>
              <w:rPr>
                <w:rFonts w:ascii="Times New Roman" w:hAnsi="Times New Roman"/>
                <w:sz w:val="22"/>
              </w:rPr>
            </w:pPr>
          </w:p>
        </w:tc>
        <w:tc>
          <w:tcPr>
            <w:tcW w:w="1191" w:type="dxa"/>
            <w:gridSpan w:val="3"/>
            <w:tcBorders>
              <w:top w:val="single" w:sz="12" w:space="0" w:color="auto"/>
              <w:left w:val="nil"/>
              <w:bottom w:val="single" w:sz="12" w:space="0" w:color="auto"/>
              <w:right w:val="nil"/>
            </w:tcBorders>
            <w:shd w:val="clear" w:color="auto" w:fill="auto"/>
            <w:vAlign w:val="center"/>
          </w:tcPr>
          <w:p w14:paraId="56EAEEAB" w14:textId="3BC549A1" w:rsidR="00131A92" w:rsidRPr="006E79E1" w:rsidRDefault="00131A92"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Familiarization Trials</w:t>
            </w:r>
          </w:p>
        </w:tc>
        <w:tc>
          <w:tcPr>
            <w:tcW w:w="1191" w:type="dxa"/>
            <w:gridSpan w:val="3"/>
            <w:tcBorders>
              <w:top w:val="single" w:sz="12" w:space="0" w:color="auto"/>
              <w:left w:val="nil"/>
              <w:bottom w:val="single" w:sz="12" w:space="0" w:color="auto"/>
              <w:right w:val="nil"/>
            </w:tcBorders>
            <w:shd w:val="clear" w:color="auto" w:fill="auto"/>
            <w:vAlign w:val="center"/>
          </w:tcPr>
          <w:p w14:paraId="5FE4130C" w14:textId="01D5F96E" w:rsidR="00131A92" w:rsidRPr="006E79E1" w:rsidRDefault="00131A92"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Test Trial</w:t>
            </w:r>
          </w:p>
        </w:tc>
      </w:tr>
      <w:tr w:rsidR="00787451" w:rsidRPr="006E79E1" w14:paraId="6D3429C5" w14:textId="77777777" w:rsidTr="00C87A6B">
        <w:trPr>
          <w:trHeight w:val="454"/>
        </w:trPr>
        <w:tc>
          <w:tcPr>
            <w:tcW w:w="1508" w:type="dxa"/>
            <w:tcBorders>
              <w:top w:val="single" w:sz="12" w:space="0" w:color="auto"/>
              <w:left w:val="nil"/>
              <w:bottom w:val="single" w:sz="12" w:space="0" w:color="auto"/>
              <w:right w:val="nil"/>
            </w:tcBorders>
            <w:shd w:val="clear" w:color="auto" w:fill="auto"/>
            <w:vAlign w:val="center"/>
          </w:tcPr>
          <w:p w14:paraId="78BC85D0" w14:textId="77777777" w:rsidR="00131A92" w:rsidRPr="006E79E1" w:rsidRDefault="00131A92" w:rsidP="00897686">
            <w:pPr>
              <w:widowControl/>
              <w:wordWrap/>
              <w:autoSpaceDE/>
              <w:autoSpaceDN/>
              <w:spacing w:after="0" w:line="240" w:lineRule="auto"/>
              <w:jc w:val="center"/>
              <w:rPr>
                <w:rFonts w:ascii="Times New Roman" w:hAnsi="Times New Roman"/>
                <w:sz w:val="22"/>
              </w:rPr>
            </w:pPr>
          </w:p>
        </w:tc>
        <w:tc>
          <w:tcPr>
            <w:tcW w:w="1152" w:type="dxa"/>
            <w:tcBorders>
              <w:top w:val="single" w:sz="12" w:space="0" w:color="auto"/>
              <w:left w:val="nil"/>
              <w:bottom w:val="single" w:sz="12" w:space="0" w:color="auto"/>
              <w:right w:val="nil"/>
            </w:tcBorders>
            <w:shd w:val="clear" w:color="auto" w:fill="auto"/>
            <w:vAlign w:val="center"/>
          </w:tcPr>
          <w:p w14:paraId="73666DED" w14:textId="615ECAD2" w:rsidR="00131A92" w:rsidRPr="006E79E1" w:rsidRDefault="00131A92" w:rsidP="00897686">
            <w:pPr>
              <w:widowControl/>
              <w:wordWrap/>
              <w:autoSpaceDE/>
              <w:autoSpaceDN/>
              <w:spacing w:after="0" w:line="240" w:lineRule="auto"/>
              <w:jc w:val="center"/>
              <w:rPr>
                <w:rFonts w:ascii="Times New Roman" w:hAnsi="Times New Roman"/>
                <w:i/>
                <w:sz w:val="22"/>
              </w:rPr>
            </w:pPr>
            <w:r w:rsidRPr="006E79E1">
              <w:rPr>
                <w:rFonts w:ascii="Times New Roman" w:hAnsi="Times New Roman"/>
                <w:i/>
                <w:sz w:val="22"/>
              </w:rPr>
              <w:t>N</w:t>
            </w:r>
          </w:p>
        </w:tc>
        <w:tc>
          <w:tcPr>
            <w:tcW w:w="1191" w:type="dxa"/>
            <w:tcBorders>
              <w:top w:val="single" w:sz="12" w:space="0" w:color="auto"/>
              <w:left w:val="nil"/>
              <w:bottom w:val="single" w:sz="12" w:space="0" w:color="auto"/>
              <w:right w:val="nil"/>
            </w:tcBorders>
            <w:shd w:val="clear" w:color="auto" w:fill="auto"/>
            <w:vAlign w:val="center"/>
          </w:tcPr>
          <w:p w14:paraId="3B94168F" w14:textId="54115222" w:rsidR="00131A92" w:rsidRPr="006E79E1" w:rsidRDefault="00131A92"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Give Condition</w:t>
            </w:r>
          </w:p>
        </w:tc>
        <w:tc>
          <w:tcPr>
            <w:tcW w:w="1191" w:type="dxa"/>
            <w:tcBorders>
              <w:top w:val="single" w:sz="12" w:space="0" w:color="auto"/>
              <w:left w:val="nil"/>
              <w:bottom w:val="single" w:sz="12" w:space="0" w:color="auto"/>
              <w:right w:val="nil"/>
            </w:tcBorders>
            <w:shd w:val="clear" w:color="auto" w:fill="auto"/>
            <w:vAlign w:val="center"/>
          </w:tcPr>
          <w:p w14:paraId="3B32305C" w14:textId="0E640371" w:rsidR="00131A92" w:rsidRPr="006E79E1" w:rsidRDefault="00131A92"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Steal Condition</w:t>
            </w:r>
          </w:p>
        </w:tc>
        <w:tc>
          <w:tcPr>
            <w:tcW w:w="1191" w:type="dxa"/>
            <w:tcBorders>
              <w:top w:val="single" w:sz="12" w:space="0" w:color="auto"/>
              <w:left w:val="nil"/>
              <w:bottom w:val="single" w:sz="12" w:space="0" w:color="auto"/>
              <w:right w:val="nil"/>
            </w:tcBorders>
            <w:shd w:val="clear" w:color="auto" w:fill="auto"/>
            <w:vAlign w:val="center"/>
          </w:tcPr>
          <w:p w14:paraId="0F760D0C" w14:textId="6C6E7D67" w:rsidR="00131A92" w:rsidRPr="006E79E1" w:rsidRDefault="00C87A6B" w:rsidP="00897686">
            <w:pPr>
              <w:widowControl/>
              <w:wordWrap/>
              <w:autoSpaceDE/>
              <w:autoSpaceDN/>
              <w:spacing w:after="0" w:line="240" w:lineRule="auto"/>
              <w:jc w:val="center"/>
              <w:rPr>
                <w:rFonts w:ascii="Times New Roman" w:hAnsi="Times New Roman"/>
                <w:sz w:val="22"/>
              </w:rPr>
            </w:pPr>
            <w:r>
              <w:rPr>
                <w:rFonts w:ascii="Times New Roman" w:hAnsi="Times New Roman" w:hint="eastAsia"/>
                <w:sz w:val="22"/>
              </w:rPr>
              <w:t>B</w:t>
            </w:r>
            <w:r>
              <w:rPr>
                <w:rFonts w:ascii="Times New Roman" w:hAnsi="Times New Roman"/>
                <w:sz w:val="22"/>
              </w:rPr>
              <w:t>oth Conditions</w:t>
            </w:r>
          </w:p>
        </w:tc>
        <w:tc>
          <w:tcPr>
            <w:tcW w:w="1191" w:type="dxa"/>
            <w:tcBorders>
              <w:top w:val="single" w:sz="12" w:space="0" w:color="auto"/>
              <w:left w:val="nil"/>
              <w:bottom w:val="single" w:sz="12" w:space="0" w:color="auto"/>
              <w:right w:val="nil"/>
            </w:tcBorders>
            <w:shd w:val="clear" w:color="auto" w:fill="auto"/>
            <w:vAlign w:val="center"/>
          </w:tcPr>
          <w:p w14:paraId="3EDF2DBF" w14:textId="1555D80F" w:rsidR="00131A92" w:rsidRPr="006E79E1" w:rsidRDefault="00131A92"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Give Condition</w:t>
            </w:r>
          </w:p>
        </w:tc>
        <w:tc>
          <w:tcPr>
            <w:tcW w:w="1191" w:type="dxa"/>
            <w:tcBorders>
              <w:top w:val="single" w:sz="12" w:space="0" w:color="auto"/>
              <w:left w:val="nil"/>
              <w:bottom w:val="single" w:sz="12" w:space="0" w:color="auto"/>
              <w:right w:val="nil"/>
            </w:tcBorders>
            <w:shd w:val="clear" w:color="auto" w:fill="auto"/>
            <w:vAlign w:val="center"/>
          </w:tcPr>
          <w:p w14:paraId="12EACE8F" w14:textId="3A606D73" w:rsidR="00131A92" w:rsidRPr="006E79E1" w:rsidRDefault="00131A92"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Steal Condition</w:t>
            </w:r>
          </w:p>
        </w:tc>
        <w:tc>
          <w:tcPr>
            <w:tcW w:w="1191" w:type="dxa"/>
            <w:tcBorders>
              <w:top w:val="single" w:sz="12" w:space="0" w:color="auto"/>
              <w:left w:val="nil"/>
              <w:bottom w:val="single" w:sz="12" w:space="0" w:color="auto"/>
              <w:right w:val="nil"/>
            </w:tcBorders>
            <w:shd w:val="clear" w:color="auto" w:fill="auto"/>
            <w:vAlign w:val="center"/>
          </w:tcPr>
          <w:p w14:paraId="5502F314" w14:textId="65CDBA59" w:rsidR="00131A92" w:rsidRPr="006E79E1" w:rsidRDefault="00C87A6B" w:rsidP="00897686">
            <w:pPr>
              <w:widowControl/>
              <w:wordWrap/>
              <w:autoSpaceDE/>
              <w:autoSpaceDN/>
              <w:spacing w:after="0" w:line="240" w:lineRule="auto"/>
              <w:jc w:val="center"/>
              <w:rPr>
                <w:rFonts w:ascii="Times New Roman" w:hAnsi="Times New Roman"/>
                <w:sz w:val="22"/>
              </w:rPr>
            </w:pPr>
            <w:r>
              <w:rPr>
                <w:rFonts w:ascii="Times New Roman" w:hAnsi="Times New Roman" w:hint="eastAsia"/>
                <w:sz w:val="22"/>
              </w:rPr>
              <w:t>B</w:t>
            </w:r>
            <w:r>
              <w:rPr>
                <w:rFonts w:ascii="Times New Roman" w:hAnsi="Times New Roman"/>
                <w:sz w:val="22"/>
              </w:rPr>
              <w:t>oth Conditions</w:t>
            </w:r>
          </w:p>
        </w:tc>
      </w:tr>
      <w:tr w:rsidR="00897686" w:rsidRPr="006E79E1" w14:paraId="48E27FDA" w14:textId="77777777" w:rsidTr="00C87A6B">
        <w:trPr>
          <w:trHeight w:val="759"/>
        </w:trPr>
        <w:tc>
          <w:tcPr>
            <w:tcW w:w="1508" w:type="dxa"/>
            <w:tcBorders>
              <w:top w:val="single" w:sz="12" w:space="0" w:color="auto"/>
              <w:left w:val="nil"/>
              <w:bottom w:val="single" w:sz="4" w:space="0" w:color="auto"/>
              <w:right w:val="nil"/>
            </w:tcBorders>
            <w:shd w:val="clear" w:color="auto" w:fill="auto"/>
            <w:vAlign w:val="center"/>
          </w:tcPr>
          <w:p w14:paraId="7AEC2CA5" w14:textId="77777777" w:rsidR="00787451"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 xml:space="preserve">Experiment 1: Baseline </w:t>
            </w:r>
          </w:p>
          <w:p w14:paraId="05334CCD" w14:textId="4E85B7E2" w:rsidR="00376CC7"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Group</w:t>
            </w:r>
          </w:p>
        </w:tc>
        <w:tc>
          <w:tcPr>
            <w:tcW w:w="1152" w:type="dxa"/>
            <w:tcBorders>
              <w:top w:val="single" w:sz="12" w:space="0" w:color="auto"/>
              <w:left w:val="nil"/>
              <w:bottom w:val="single" w:sz="4" w:space="0" w:color="auto"/>
              <w:right w:val="nil"/>
            </w:tcBorders>
            <w:shd w:val="clear" w:color="auto" w:fill="auto"/>
            <w:vAlign w:val="center"/>
          </w:tcPr>
          <w:p w14:paraId="1C160D0C" w14:textId="5D5B613B"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40 (20 per condition)</w:t>
            </w:r>
          </w:p>
        </w:tc>
        <w:tc>
          <w:tcPr>
            <w:tcW w:w="1191" w:type="dxa"/>
            <w:tcBorders>
              <w:top w:val="single" w:sz="12" w:space="0" w:color="auto"/>
              <w:left w:val="nil"/>
              <w:bottom w:val="single" w:sz="4" w:space="0" w:color="auto"/>
              <w:right w:val="nil"/>
            </w:tcBorders>
            <w:shd w:val="clear" w:color="auto" w:fill="auto"/>
            <w:vAlign w:val="center"/>
          </w:tcPr>
          <w:p w14:paraId="051AB5C2"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14.48 </w:t>
            </w:r>
          </w:p>
          <w:p w14:paraId="14FF3E28" w14:textId="42BDC426"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(4.83)</w:t>
            </w:r>
          </w:p>
        </w:tc>
        <w:tc>
          <w:tcPr>
            <w:tcW w:w="1191" w:type="dxa"/>
            <w:tcBorders>
              <w:top w:val="single" w:sz="12" w:space="0" w:color="auto"/>
              <w:left w:val="nil"/>
              <w:bottom w:val="single" w:sz="4" w:space="0" w:color="auto"/>
              <w:right w:val="nil"/>
            </w:tcBorders>
            <w:shd w:val="clear" w:color="auto" w:fill="auto"/>
            <w:vAlign w:val="center"/>
          </w:tcPr>
          <w:p w14:paraId="7E22E05F"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14.28 </w:t>
            </w:r>
          </w:p>
          <w:p w14:paraId="1F00523C" w14:textId="4FC61BBC"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(5.41)</w:t>
            </w:r>
          </w:p>
        </w:tc>
        <w:tc>
          <w:tcPr>
            <w:tcW w:w="1191" w:type="dxa"/>
            <w:tcBorders>
              <w:top w:val="single" w:sz="12" w:space="0" w:color="auto"/>
              <w:left w:val="nil"/>
              <w:bottom w:val="single" w:sz="4" w:space="0" w:color="auto"/>
              <w:right w:val="nil"/>
            </w:tcBorders>
            <w:shd w:val="clear" w:color="auto" w:fill="auto"/>
            <w:vAlign w:val="center"/>
          </w:tcPr>
          <w:p w14:paraId="5B4D14C0"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14.38 </w:t>
            </w:r>
          </w:p>
          <w:p w14:paraId="6A5F8922" w14:textId="0812FBA8"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(5.06)</w:t>
            </w:r>
          </w:p>
        </w:tc>
        <w:tc>
          <w:tcPr>
            <w:tcW w:w="1191" w:type="dxa"/>
            <w:tcBorders>
              <w:top w:val="single" w:sz="12" w:space="0" w:color="auto"/>
              <w:left w:val="nil"/>
              <w:bottom w:val="single" w:sz="4" w:space="0" w:color="auto"/>
              <w:right w:val="nil"/>
            </w:tcBorders>
            <w:shd w:val="clear" w:color="auto" w:fill="auto"/>
            <w:vAlign w:val="center"/>
          </w:tcPr>
          <w:p w14:paraId="6E1CC62C" w14:textId="69CB0839"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w:t>
            </w:r>
          </w:p>
        </w:tc>
        <w:tc>
          <w:tcPr>
            <w:tcW w:w="1191" w:type="dxa"/>
            <w:tcBorders>
              <w:top w:val="single" w:sz="12" w:space="0" w:color="auto"/>
              <w:left w:val="nil"/>
              <w:bottom w:val="single" w:sz="4" w:space="0" w:color="auto"/>
              <w:right w:val="nil"/>
            </w:tcBorders>
            <w:shd w:val="clear" w:color="auto" w:fill="auto"/>
            <w:vAlign w:val="center"/>
          </w:tcPr>
          <w:p w14:paraId="60EB8A9B" w14:textId="2D0759BC"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w:t>
            </w:r>
          </w:p>
        </w:tc>
        <w:tc>
          <w:tcPr>
            <w:tcW w:w="1191" w:type="dxa"/>
            <w:tcBorders>
              <w:top w:val="single" w:sz="12" w:space="0" w:color="auto"/>
              <w:left w:val="nil"/>
              <w:bottom w:val="single" w:sz="4" w:space="0" w:color="auto"/>
              <w:right w:val="nil"/>
            </w:tcBorders>
            <w:shd w:val="clear" w:color="auto" w:fill="auto"/>
            <w:vAlign w:val="center"/>
          </w:tcPr>
          <w:p w14:paraId="473149A1" w14:textId="0E0A51C6"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w:t>
            </w:r>
          </w:p>
        </w:tc>
      </w:tr>
      <w:tr w:rsidR="00897686" w:rsidRPr="006E79E1" w14:paraId="2F553AED" w14:textId="77777777" w:rsidTr="00C87A6B">
        <w:trPr>
          <w:trHeight w:val="759"/>
        </w:trPr>
        <w:tc>
          <w:tcPr>
            <w:tcW w:w="1508" w:type="dxa"/>
            <w:tcBorders>
              <w:left w:val="nil"/>
              <w:bottom w:val="single" w:sz="4" w:space="0" w:color="auto"/>
              <w:right w:val="nil"/>
            </w:tcBorders>
            <w:shd w:val="clear" w:color="auto" w:fill="auto"/>
            <w:vAlign w:val="center"/>
          </w:tcPr>
          <w:p w14:paraId="344FAA49" w14:textId="110E151D" w:rsidR="00376CC7"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Experiment 2: Inconsistent Group</w:t>
            </w:r>
          </w:p>
        </w:tc>
        <w:tc>
          <w:tcPr>
            <w:tcW w:w="1152" w:type="dxa"/>
            <w:tcBorders>
              <w:left w:val="nil"/>
              <w:bottom w:val="single" w:sz="4" w:space="0" w:color="auto"/>
              <w:right w:val="nil"/>
            </w:tcBorders>
            <w:shd w:val="clear" w:color="auto" w:fill="auto"/>
            <w:vAlign w:val="center"/>
          </w:tcPr>
          <w:p w14:paraId="6F446F0F" w14:textId="789F8D4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40 (20 per condition)</w:t>
            </w:r>
          </w:p>
        </w:tc>
        <w:tc>
          <w:tcPr>
            <w:tcW w:w="1191" w:type="dxa"/>
            <w:tcBorders>
              <w:left w:val="nil"/>
              <w:bottom w:val="single" w:sz="4" w:space="0" w:color="auto"/>
              <w:right w:val="nil"/>
            </w:tcBorders>
            <w:shd w:val="clear" w:color="auto" w:fill="auto"/>
            <w:vAlign w:val="center"/>
          </w:tcPr>
          <w:p w14:paraId="701E3CDB"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13.12 </w:t>
            </w:r>
          </w:p>
          <w:p w14:paraId="2F6589A9" w14:textId="6CBB7FA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(4.48)</w:t>
            </w:r>
          </w:p>
        </w:tc>
        <w:tc>
          <w:tcPr>
            <w:tcW w:w="1191" w:type="dxa"/>
            <w:tcBorders>
              <w:left w:val="nil"/>
              <w:bottom w:val="single" w:sz="4" w:space="0" w:color="auto"/>
              <w:right w:val="nil"/>
            </w:tcBorders>
            <w:shd w:val="clear" w:color="auto" w:fill="auto"/>
            <w:vAlign w:val="center"/>
          </w:tcPr>
          <w:p w14:paraId="67E7C7F4"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14.96 </w:t>
            </w:r>
          </w:p>
          <w:p w14:paraId="655EF1EF" w14:textId="1B069DF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(6.62)</w:t>
            </w:r>
          </w:p>
        </w:tc>
        <w:tc>
          <w:tcPr>
            <w:tcW w:w="1191" w:type="dxa"/>
            <w:tcBorders>
              <w:left w:val="nil"/>
              <w:bottom w:val="single" w:sz="4" w:space="0" w:color="auto"/>
              <w:right w:val="nil"/>
            </w:tcBorders>
            <w:shd w:val="clear" w:color="auto" w:fill="auto"/>
            <w:vAlign w:val="center"/>
          </w:tcPr>
          <w:p w14:paraId="2D07A84B"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14.04 </w:t>
            </w:r>
          </w:p>
          <w:p w14:paraId="067439FD" w14:textId="3721F6D9"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(5.66)</w:t>
            </w:r>
          </w:p>
        </w:tc>
        <w:tc>
          <w:tcPr>
            <w:tcW w:w="1191" w:type="dxa"/>
            <w:tcBorders>
              <w:left w:val="nil"/>
              <w:bottom w:val="single" w:sz="4" w:space="0" w:color="auto"/>
              <w:right w:val="nil"/>
            </w:tcBorders>
            <w:shd w:val="clear" w:color="auto" w:fill="auto"/>
            <w:vAlign w:val="center"/>
          </w:tcPr>
          <w:p w14:paraId="2E0BEF59"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19.08 </w:t>
            </w:r>
          </w:p>
          <w:p w14:paraId="33E1626C" w14:textId="27BA383B"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(7.79)</w:t>
            </w:r>
          </w:p>
        </w:tc>
        <w:tc>
          <w:tcPr>
            <w:tcW w:w="1191" w:type="dxa"/>
            <w:tcBorders>
              <w:left w:val="nil"/>
              <w:bottom w:val="single" w:sz="4" w:space="0" w:color="auto"/>
              <w:right w:val="nil"/>
            </w:tcBorders>
            <w:shd w:val="clear" w:color="auto" w:fill="auto"/>
            <w:vAlign w:val="center"/>
          </w:tcPr>
          <w:p w14:paraId="2EA85E2E"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19.74 </w:t>
            </w:r>
          </w:p>
          <w:p w14:paraId="688995F5" w14:textId="4B44EF97"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(7.30)</w:t>
            </w:r>
          </w:p>
        </w:tc>
        <w:tc>
          <w:tcPr>
            <w:tcW w:w="1191" w:type="dxa"/>
            <w:tcBorders>
              <w:left w:val="nil"/>
              <w:bottom w:val="single" w:sz="4" w:space="0" w:color="auto"/>
              <w:right w:val="nil"/>
            </w:tcBorders>
            <w:shd w:val="clear" w:color="auto" w:fill="auto"/>
            <w:vAlign w:val="center"/>
          </w:tcPr>
          <w:p w14:paraId="194B8957"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19.41 </w:t>
            </w:r>
          </w:p>
          <w:p w14:paraId="014AD836" w14:textId="1B7958AC"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(7.46)</w:t>
            </w:r>
          </w:p>
        </w:tc>
      </w:tr>
      <w:tr w:rsidR="00897686" w:rsidRPr="006E79E1" w14:paraId="3178D75A" w14:textId="77777777" w:rsidTr="00C87A6B">
        <w:trPr>
          <w:trHeight w:val="759"/>
        </w:trPr>
        <w:tc>
          <w:tcPr>
            <w:tcW w:w="1508" w:type="dxa"/>
            <w:tcBorders>
              <w:left w:val="nil"/>
              <w:bottom w:val="nil"/>
              <w:right w:val="nil"/>
            </w:tcBorders>
            <w:shd w:val="clear" w:color="auto" w:fill="auto"/>
            <w:vAlign w:val="center"/>
          </w:tcPr>
          <w:p w14:paraId="7BCBA4FF" w14:textId="77777777" w:rsidR="00787451"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 xml:space="preserve">Experiment 2: Control </w:t>
            </w:r>
          </w:p>
          <w:p w14:paraId="73C26F7C" w14:textId="5E6C4CD0" w:rsidR="00376CC7"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Group</w:t>
            </w:r>
          </w:p>
        </w:tc>
        <w:tc>
          <w:tcPr>
            <w:tcW w:w="1152" w:type="dxa"/>
            <w:tcBorders>
              <w:left w:val="nil"/>
              <w:bottom w:val="nil"/>
              <w:right w:val="nil"/>
            </w:tcBorders>
            <w:shd w:val="clear" w:color="auto" w:fill="auto"/>
            <w:vAlign w:val="center"/>
          </w:tcPr>
          <w:p w14:paraId="053BE824" w14:textId="77689A01"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40 (20 per condition)</w:t>
            </w:r>
          </w:p>
        </w:tc>
        <w:tc>
          <w:tcPr>
            <w:tcW w:w="1191" w:type="dxa"/>
            <w:tcBorders>
              <w:left w:val="nil"/>
              <w:bottom w:val="nil"/>
              <w:right w:val="nil"/>
            </w:tcBorders>
            <w:shd w:val="clear" w:color="auto" w:fill="auto"/>
            <w:vAlign w:val="center"/>
          </w:tcPr>
          <w:p w14:paraId="6279FAA4"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14.06 </w:t>
            </w:r>
          </w:p>
          <w:p w14:paraId="66456127" w14:textId="53118722"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(7.14)</w:t>
            </w:r>
          </w:p>
        </w:tc>
        <w:tc>
          <w:tcPr>
            <w:tcW w:w="1191" w:type="dxa"/>
            <w:tcBorders>
              <w:left w:val="nil"/>
              <w:bottom w:val="nil"/>
              <w:right w:val="nil"/>
            </w:tcBorders>
            <w:shd w:val="clear" w:color="auto" w:fill="auto"/>
            <w:vAlign w:val="center"/>
          </w:tcPr>
          <w:p w14:paraId="7EA3969E"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12.89 </w:t>
            </w:r>
          </w:p>
          <w:p w14:paraId="0EACF83A" w14:textId="41EEBBB3"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(5.83)</w:t>
            </w:r>
          </w:p>
        </w:tc>
        <w:tc>
          <w:tcPr>
            <w:tcW w:w="1191" w:type="dxa"/>
            <w:tcBorders>
              <w:left w:val="nil"/>
              <w:bottom w:val="nil"/>
              <w:right w:val="nil"/>
            </w:tcBorders>
            <w:shd w:val="clear" w:color="auto" w:fill="auto"/>
            <w:vAlign w:val="center"/>
          </w:tcPr>
          <w:p w14:paraId="5CB629A9"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13.48 </w:t>
            </w:r>
          </w:p>
          <w:p w14:paraId="1CBB817E" w14:textId="19D00756"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(6.46)</w:t>
            </w:r>
          </w:p>
        </w:tc>
        <w:tc>
          <w:tcPr>
            <w:tcW w:w="1191" w:type="dxa"/>
            <w:tcBorders>
              <w:left w:val="nil"/>
              <w:bottom w:val="nil"/>
              <w:right w:val="nil"/>
            </w:tcBorders>
            <w:shd w:val="clear" w:color="auto" w:fill="auto"/>
            <w:vAlign w:val="center"/>
          </w:tcPr>
          <w:p w14:paraId="1E2F64AB"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12.04 </w:t>
            </w:r>
          </w:p>
          <w:p w14:paraId="60638FFE" w14:textId="1AEA00DA"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(5.42)</w:t>
            </w:r>
          </w:p>
        </w:tc>
        <w:tc>
          <w:tcPr>
            <w:tcW w:w="1191" w:type="dxa"/>
            <w:tcBorders>
              <w:left w:val="nil"/>
              <w:bottom w:val="nil"/>
              <w:right w:val="nil"/>
            </w:tcBorders>
            <w:shd w:val="clear" w:color="auto" w:fill="auto"/>
            <w:vAlign w:val="center"/>
          </w:tcPr>
          <w:p w14:paraId="6FA6F793"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12.42 </w:t>
            </w:r>
          </w:p>
          <w:p w14:paraId="6697FF94" w14:textId="0C31DAE3"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(5.64)</w:t>
            </w:r>
          </w:p>
        </w:tc>
        <w:tc>
          <w:tcPr>
            <w:tcW w:w="1191" w:type="dxa"/>
            <w:tcBorders>
              <w:left w:val="nil"/>
              <w:bottom w:val="nil"/>
              <w:right w:val="nil"/>
            </w:tcBorders>
            <w:shd w:val="clear" w:color="auto" w:fill="auto"/>
            <w:vAlign w:val="center"/>
          </w:tcPr>
          <w:p w14:paraId="1F8EB2E9"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12.23 </w:t>
            </w:r>
          </w:p>
          <w:p w14:paraId="7034B7B7" w14:textId="01E093B2"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(5.46)</w:t>
            </w:r>
          </w:p>
        </w:tc>
      </w:tr>
      <w:tr w:rsidR="00897686" w:rsidRPr="006E79E1" w14:paraId="5DAD2348" w14:textId="77777777" w:rsidTr="00C87A6B">
        <w:trPr>
          <w:trHeight w:val="759"/>
        </w:trPr>
        <w:tc>
          <w:tcPr>
            <w:tcW w:w="1508" w:type="dxa"/>
            <w:tcBorders>
              <w:top w:val="nil"/>
              <w:left w:val="nil"/>
              <w:bottom w:val="nil"/>
              <w:right w:val="nil"/>
            </w:tcBorders>
            <w:shd w:val="clear" w:color="auto" w:fill="auto"/>
            <w:vAlign w:val="center"/>
          </w:tcPr>
          <w:p w14:paraId="03EA5285" w14:textId="7F3FE4E4" w:rsidR="00376CC7" w:rsidRPr="006E79E1" w:rsidRDefault="00376CC7" w:rsidP="00897686">
            <w:pPr>
              <w:widowControl/>
              <w:wordWrap/>
              <w:autoSpaceDE/>
              <w:autoSpaceDN/>
              <w:spacing w:after="0" w:line="240" w:lineRule="auto"/>
              <w:jc w:val="center"/>
              <w:rPr>
                <w:rFonts w:ascii="Times New Roman" w:hAnsi="Times New Roman"/>
                <w:i/>
                <w:sz w:val="22"/>
              </w:rPr>
            </w:pPr>
            <w:r w:rsidRPr="006E79E1">
              <w:rPr>
                <w:rFonts w:ascii="Times New Roman" w:hAnsi="Times New Roman"/>
                <w:i/>
                <w:sz w:val="22"/>
              </w:rPr>
              <w:t>New-Agent Subgroup</w:t>
            </w:r>
          </w:p>
        </w:tc>
        <w:tc>
          <w:tcPr>
            <w:tcW w:w="1152" w:type="dxa"/>
            <w:tcBorders>
              <w:top w:val="nil"/>
              <w:left w:val="nil"/>
              <w:bottom w:val="nil"/>
              <w:right w:val="nil"/>
            </w:tcBorders>
            <w:shd w:val="clear" w:color="auto" w:fill="auto"/>
            <w:vAlign w:val="center"/>
          </w:tcPr>
          <w:p w14:paraId="4F6C5BFB" w14:textId="3DBDB8AD"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20 (10 per condition)</w:t>
            </w:r>
          </w:p>
        </w:tc>
        <w:tc>
          <w:tcPr>
            <w:tcW w:w="1191" w:type="dxa"/>
            <w:tcBorders>
              <w:top w:val="nil"/>
              <w:left w:val="nil"/>
              <w:bottom w:val="nil"/>
              <w:right w:val="nil"/>
            </w:tcBorders>
            <w:shd w:val="clear" w:color="auto" w:fill="auto"/>
            <w:vAlign w:val="center"/>
          </w:tcPr>
          <w:p w14:paraId="6EBE7510"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15.18 </w:t>
            </w:r>
          </w:p>
          <w:p w14:paraId="0B1197B6" w14:textId="7C9156D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(7.82)</w:t>
            </w:r>
          </w:p>
        </w:tc>
        <w:tc>
          <w:tcPr>
            <w:tcW w:w="1191" w:type="dxa"/>
            <w:tcBorders>
              <w:top w:val="nil"/>
              <w:left w:val="nil"/>
              <w:bottom w:val="nil"/>
              <w:right w:val="nil"/>
            </w:tcBorders>
            <w:shd w:val="clear" w:color="auto" w:fill="auto"/>
            <w:vAlign w:val="center"/>
          </w:tcPr>
          <w:p w14:paraId="07BDDFD6"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13.88 </w:t>
            </w:r>
          </w:p>
          <w:p w14:paraId="3CF5C755" w14:textId="64D62E5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(6.91)</w:t>
            </w:r>
          </w:p>
        </w:tc>
        <w:tc>
          <w:tcPr>
            <w:tcW w:w="1191" w:type="dxa"/>
            <w:tcBorders>
              <w:top w:val="nil"/>
              <w:left w:val="nil"/>
              <w:bottom w:val="nil"/>
              <w:right w:val="nil"/>
            </w:tcBorders>
            <w:shd w:val="clear" w:color="auto" w:fill="auto"/>
            <w:vAlign w:val="center"/>
          </w:tcPr>
          <w:p w14:paraId="0129B6C2" w14:textId="77777777" w:rsidR="00C87A6B"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14.53 </w:t>
            </w:r>
          </w:p>
          <w:p w14:paraId="3BECD3C8" w14:textId="536913C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(7.21)</w:t>
            </w:r>
          </w:p>
        </w:tc>
        <w:tc>
          <w:tcPr>
            <w:tcW w:w="1191" w:type="dxa"/>
            <w:tcBorders>
              <w:top w:val="nil"/>
              <w:left w:val="nil"/>
              <w:bottom w:val="nil"/>
              <w:right w:val="nil"/>
            </w:tcBorders>
            <w:shd w:val="clear" w:color="auto" w:fill="auto"/>
            <w:vAlign w:val="center"/>
          </w:tcPr>
          <w:p w14:paraId="763FF52C"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12.15 </w:t>
            </w:r>
          </w:p>
          <w:p w14:paraId="07857993" w14:textId="1B35B3D0"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(5.06)</w:t>
            </w:r>
          </w:p>
        </w:tc>
        <w:tc>
          <w:tcPr>
            <w:tcW w:w="1191" w:type="dxa"/>
            <w:tcBorders>
              <w:top w:val="nil"/>
              <w:left w:val="nil"/>
              <w:bottom w:val="nil"/>
              <w:right w:val="nil"/>
            </w:tcBorders>
            <w:shd w:val="clear" w:color="auto" w:fill="auto"/>
            <w:vAlign w:val="center"/>
          </w:tcPr>
          <w:p w14:paraId="60777032"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11.79 </w:t>
            </w:r>
          </w:p>
          <w:p w14:paraId="2695AEAE" w14:textId="7374BCA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(6.19)</w:t>
            </w:r>
          </w:p>
        </w:tc>
        <w:tc>
          <w:tcPr>
            <w:tcW w:w="1191" w:type="dxa"/>
            <w:tcBorders>
              <w:top w:val="nil"/>
              <w:left w:val="nil"/>
              <w:bottom w:val="nil"/>
              <w:right w:val="nil"/>
            </w:tcBorders>
            <w:shd w:val="clear" w:color="auto" w:fill="auto"/>
            <w:vAlign w:val="center"/>
          </w:tcPr>
          <w:p w14:paraId="7F8CE4A9" w14:textId="77777777" w:rsidR="00C87A6B"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11.97 </w:t>
            </w:r>
          </w:p>
          <w:p w14:paraId="575B1E7A" w14:textId="407264AC"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(5.51)</w:t>
            </w:r>
          </w:p>
        </w:tc>
      </w:tr>
      <w:tr w:rsidR="00897686" w:rsidRPr="006E79E1" w14:paraId="75D8BC7F" w14:textId="77777777" w:rsidTr="00C87A6B">
        <w:trPr>
          <w:trHeight w:val="759"/>
        </w:trPr>
        <w:tc>
          <w:tcPr>
            <w:tcW w:w="1508" w:type="dxa"/>
            <w:tcBorders>
              <w:top w:val="nil"/>
              <w:left w:val="nil"/>
              <w:bottom w:val="single" w:sz="4" w:space="0" w:color="auto"/>
              <w:right w:val="nil"/>
            </w:tcBorders>
            <w:shd w:val="clear" w:color="auto" w:fill="auto"/>
            <w:vAlign w:val="center"/>
          </w:tcPr>
          <w:p w14:paraId="562F6FC0" w14:textId="6E2B6B86" w:rsidR="00376CC7" w:rsidRPr="006E79E1" w:rsidRDefault="00376CC7" w:rsidP="00897686">
            <w:pPr>
              <w:widowControl/>
              <w:wordWrap/>
              <w:autoSpaceDE/>
              <w:autoSpaceDN/>
              <w:spacing w:after="0" w:line="240" w:lineRule="auto"/>
              <w:jc w:val="center"/>
              <w:rPr>
                <w:rFonts w:ascii="Times New Roman" w:hAnsi="Times New Roman"/>
                <w:i/>
                <w:sz w:val="22"/>
              </w:rPr>
            </w:pPr>
            <w:r w:rsidRPr="006E79E1">
              <w:rPr>
                <w:rFonts w:ascii="Times New Roman" w:hAnsi="Times New Roman"/>
                <w:i/>
                <w:sz w:val="22"/>
              </w:rPr>
              <w:t>No-Knowledge Subgroup</w:t>
            </w:r>
          </w:p>
        </w:tc>
        <w:tc>
          <w:tcPr>
            <w:tcW w:w="1152" w:type="dxa"/>
            <w:tcBorders>
              <w:top w:val="nil"/>
              <w:left w:val="nil"/>
              <w:bottom w:val="single" w:sz="4" w:space="0" w:color="auto"/>
              <w:right w:val="nil"/>
            </w:tcBorders>
            <w:shd w:val="clear" w:color="auto" w:fill="auto"/>
            <w:vAlign w:val="center"/>
          </w:tcPr>
          <w:p w14:paraId="74DEF67B" w14:textId="5C681D34"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20 (10 per condition)</w:t>
            </w:r>
          </w:p>
        </w:tc>
        <w:tc>
          <w:tcPr>
            <w:tcW w:w="1191" w:type="dxa"/>
            <w:tcBorders>
              <w:top w:val="nil"/>
              <w:left w:val="nil"/>
              <w:bottom w:val="single" w:sz="4" w:space="0" w:color="auto"/>
              <w:right w:val="nil"/>
            </w:tcBorders>
            <w:shd w:val="clear" w:color="auto" w:fill="auto"/>
            <w:vAlign w:val="center"/>
          </w:tcPr>
          <w:p w14:paraId="1011001B"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12.94 </w:t>
            </w:r>
          </w:p>
          <w:p w14:paraId="28A2D5CE" w14:textId="1B9DCEB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(6.61)</w:t>
            </w:r>
          </w:p>
        </w:tc>
        <w:tc>
          <w:tcPr>
            <w:tcW w:w="1191" w:type="dxa"/>
            <w:tcBorders>
              <w:top w:val="nil"/>
              <w:left w:val="nil"/>
              <w:bottom w:val="single" w:sz="4" w:space="0" w:color="auto"/>
              <w:right w:val="nil"/>
            </w:tcBorders>
            <w:shd w:val="clear" w:color="auto" w:fill="auto"/>
            <w:vAlign w:val="center"/>
          </w:tcPr>
          <w:p w14:paraId="4261FD1C"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11.90 </w:t>
            </w:r>
          </w:p>
          <w:p w14:paraId="09F102E6" w14:textId="1A40C8B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(4.66)</w:t>
            </w:r>
          </w:p>
        </w:tc>
        <w:tc>
          <w:tcPr>
            <w:tcW w:w="1191" w:type="dxa"/>
            <w:tcBorders>
              <w:top w:val="nil"/>
              <w:left w:val="nil"/>
              <w:bottom w:val="single" w:sz="4" w:space="0" w:color="auto"/>
              <w:right w:val="nil"/>
            </w:tcBorders>
            <w:shd w:val="clear" w:color="auto" w:fill="auto"/>
            <w:vAlign w:val="center"/>
          </w:tcPr>
          <w:p w14:paraId="2A300B08" w14:textId="77777777" w:rsidR="00C87A6B"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12.42 </w:t>
            </w:r>
          </w:p>
          <w:p w14:paraId="7E08FAD5" w14:textId="3854D9B0"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(5.59)</w:t>
            </w:r>
          </w:p>
        </w:tc>
        <w:tc>
          <w:tcPr>
            <w:tcW w:w="1191" w:type="dxa"/>
            <w:tcBorders>
              <w:top w:val="nil"/>
              <w:left w:val="nil"/>
              <w:bottom w:val="single" w:sz="4" w:space="0" w:color="auto"/>
              <w:right w:val="nil"/>
            </w:tcBorders>
            <w:shd w:val="clear" w:color="auto" w:fill="auto"/>
            <w:vAlign w:val="center"/>
          </w:tcPr>
          <w:p w14:paraId="31DB1AA4"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11.92 </w:t>
            </w:r>
          </w:p>
          <w:p w14:paraId="398BAFF2" w14:textId="0EAD852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(6.03)</w:t>
            </w:r>
          </w:p>
        </w:tc>
        <w:tc>
          <w:tcPr>
            <w:tcW w:w="1191" w:type="dxa"/>
            <w:tcBorders>
              <w:top w:val="nil"/>
              <w:left w:val="nil"/>
              <w:bottom w:val="single" w:sz="4" w:space="0" w:color="auto"/>
              <w:right w:val="nil"/>
            </w:tcBorders>
            <w:shd w:val="clear" w:color="auto" w:fill="auto"/>
            <w:vAlign w:val="center"/>
          </w:tcPr>
          <w:p w14:paraId="74B5407A"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13.04 </w:t>
            </w:r>
          </w:p>
          <w:p w14:paraId="3EE9A66A" w14:textId="61181A49"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(5.28)</w:t>
            </w:r>
          </w:p>
        </w:tc>
        <w:tc>
          <w:tcPr>
            <w:tcW w:w="1191" w:type="dxa"/>
            <w:tcBorders>
              <w:top w:val="nil"/>
              <w:left w:val="nil"/>
              <w:bottom w:val="single" w:sz="4" w:space="0" w:color="auto"/>
              <w:right w:val="nil"/>
            </w:tcBorders>
            <w:shd w:val="clear" w:color="auto" w:fill="auto"/>
            <w:vAlign w:val="center"/>
          </w:tcPr>
          <w:p w14:paraId="6D5235F7" w14:textId="77777777" w:rsidR="00C87A6B"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12.48 </w:t>
            </w:r>
          </w:p>
          <w:p w14:paraId="24A1FFA2" w14:textId="5B2D20DA" w:rsidR="00897686" w:rsidRPr="006E79E1"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(5.55)</w:t>
            </w:r>
          </w:p>
        </w:tc>
      </w:tr>
      <w:tr w:rsidR="00897686" w:rsidRPr="006E79E1" w14:paraId="1D583DB6" w14:textId="77777777" w:rsidTr="00C87A6B">
        <w:trPr>
          <w:trHeight w:val="759"/>
        </w:trPr>
        <w:tc>
          <w:tcPr>
            <w:tcW w:w="1508" w:type="dxa"/>
            <w:tcBorders>
              <w:top w:val="single" w:sz="4" w:space="0" w:color="auto"/>
              <w:left w:val="nil"/>
              <w:bottom w:val="nil"/>
              <w:right w:val="nil"/>
            </w:tcBorders>
            <w:shd w:val="clear" w:color="auto" w:fill="auto"/>
            <w:vAlign w:val="center"/>
          </w:tcPr>
          <w:p w14:paraId="16C43B64" w14:textId="12C8EDD1" w:rsidR="00376CC7" w:rsidRPr="006E79E1" w:rsidRDefault="00376CC7" w:rsidP="00897686">
            <w:pPr>
              <w:widowControl/>
              <w:wordWrap/>
              <w:autoSpaceDE/>
              <w:autoSpaceDN/>
              <w:spacing w:after="0" w:line="240" w:lineRule="auto"/>
              <w:jc w:val="center"/>
              <w:rPr>
                <w:rFonts w:ascii="Times New Roman" w:hAnsi="Times New Roman"/>
                <w:b/>
                <w:sz w:val="22"/>
              </w:rPr>
            </w:pPr>
            <w:r w:rsidRPr="006E79E1">
              <w:rPr>
                <w:rFonts w:ascii="Times New Roman" w:hAnsi="Times New Roman"/>
                <w:b/>
                <w:sz w:val="22"/>
              </w:rPr>
              <w:t>Experiment 3: Consistent Group</w:t>
            </w:r>
          </w:p>
        </w:tc>
        <w:tc>
          <w:tcPr>
            <w:tcW w:w="1152" w:type="dxa"/>
            <w:tcBorders>
              <w:top w:val="single" w:sz="4" w:space="0" w:color="auto"/>
              <w:left w:val="nil"/>
              <w:bottom w:val="nil"/>
              <w:right w:val="nil"/>
            </w:tcBorders>
            <w:shd w:val="clear" w:color="auto" w:fill="auto"/>
            <w:vAlign w:val="center"/>
          </w:tcPr>
          <w:p w14:paraId="01272A7F" w14:textId="499C8F5A"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40 (20 per condition)</w:t>
            </w:r>
          </w:p>
        </w:tc>
        <w:tc>
          <w:tcPr>
            <w:tcW w:w="1191" w:type="dxa"/>
            <w:tcBorders>
              <w:top w:val="single" w:sz="4" w:space="0" w:color="auto"/>
              <w:left w:val="nil"/>
              <w:bottom w:val="nil"/>
              <w:right w:val="nil"/>
            </w:tcBorders>
            <w:shd w:val="clear" w:color="auto" w:fill="auto"/>
            <w:vAlign w:val="center"/>
          </w:tcPr>
          <w:p w14:paraId="16BAC6E0"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11.87 </w:t>
            </w:r>
          </w:p>
          <w:p w14:paraId="56960255" w14:textId="773DBE4F"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(3.47)</w:t>
            </w:r>
          </w:p>
        </w:tc>
        <w:tc>
          <w:tcPr>
            <w:tcW w:w="1191" w:type="dxa"/>
            <w:tcBorders>
              <w:top w:val="single" w:sz="4" w:space="0" w:color="auto"/>
              <w:left w:val="nil"/>
              <w:bottom w:val="nil"/>
              <w:right w:val="nil"/>
            </w:tcBorders>
            <w:shd w:val="clear" w:color="auto" w:fill="auto"/>
            <w:vAlign w:val="center"/>
          </w:tcPr>
          <w:p w14:paraId="331B161D"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12.33 </w:t>
            </w:r>
          </w:p>
          <w:p w14:paraId="53E4598F" w14:textId="4437FE14"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(5.68)</w:t>
            </w:r>
          </w:p>
        </w:tc>
        <w:tc>
          <w:tcPr>
            <w:tcW w:w="1191" w:type="dxa"/>
            <w:tcBorders>
              <w:top w:val="single" w:sz="4" w:space="0" w:color="auto"/>
              <w:left w:val="nil"/>
              <w:bottom w:val="nil"/>
              <w:right w:val="nil"/>
            </w:tcBorders>
            <w:shd w:val="clear" w:color="auto" w:fill="auto"/>
            <w:vAlign w:val="center"/>
          </w:tcPr>
          <w:p w14:paraId="51E92FCD"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12.10 </w:t>
            </w:r>
          </w:p>
          <w:p w14:paraId="7A4CB0B7" w14:textId="10240BE6"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(4.65)</w:t>
            </w:r>
          </w:p>
        </w:tc>
        <w:tc>
          <w:tcPr>
            <w:tcW w:w="1191" w:type="dxa"/>
            <w:tcBorders>
              <w:top w:val="single" w:sz="4" w:space="0" w:color="auto"/>
              <w:left w:val="nil"/>
              <w:bottom w:val="nil"/>
              <w:right w:val="nil"/>
            </w:tcBorders>
            <w:shd w:val="clear" w:color="auto" w:fill="auto"/>
            <w:vAlign w:val="center"/>
          </w:tcPr>
          <w:p w14:paraId="51371366"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10.18 </w:t>
            </w:r>
          </w:p>
          <w:p w14:paraId="6B2460A7" w14:textId="3D99D2C1"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(4.52)</w:t>
            </w:r>
          </w:p>
        </w:tc>
        <w:tc>
          <w:tcPr>
            <w:tcW w:w="1191" w:type="dxa"/>
            <w:tcBorders>
              <w:top w:val="single" w:sz="4" w:space="0" w:color="auto"/>
              <w:left w:val="nil"/>
              <w:bottom w:val="nil"/>
              <w:right w:val="nil"/>
            </w:tcBorders>
            <w:shd w:val="clear" w:color="auto" w:fill="auto"/>
            <w:vAlign w:val="center"/>
          </w:tcPr>
          <w:p w14:paraId="4B759D2B"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11.37 </w:t>
            </w:r>
          </w:p>
          <w:p w14:paraId="6D9CD064" w14:textId="68777FFB"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(4.97)</w:t>
            </w:r>
          </w:p>
        </w:tc>
        <w:tc>
          <w:tcPr>
            <w:tcW w:w="1191" w:type="dxa"/>
            <w:tcBorders>
              <w:top w:val="single" w:sz="4" w:space="0" w:color="auto"/>
              <w:left w:val="nil"/>
              <w:bottom w:val="nil"/>
              <w:right w:val="nil"/>
            </w:tcBorders>
            <w:shd w:val="clear" w:color="auto" w:fill="auto"/>
            <w:vAlign w:val="center"/>
          </w:tcPr>
          <w:p w14:paraId="798BC13A"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10.78 </w:t>
            </w:r>
          </w:p>
          <w:p w14:paraId="33F3718F" w14:textId="05ED3EB8"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(4.73)</w:t>
            </w:r>
          </w:p>
        </w:tc>
      </w:tr>
      <w:tr w:rsidR="00897686" w:rsidRPr="006E79E1" w14:paraId="0653A8F6" w14:textId="77777777" w:rsidTr="00C87A6B">
        <w:trPr>
          <w:trHeight w:val="759"/>
        </w:trPr>
        <w:tc>
          <w:tcPr>
            <w:tcW w:w="1508" w:type="dxa"/>
            <w:tcBorders>
              <w:top w:val="nil"/>
              <w:left w:val="nil"/>
              <w:bottom w:val="nil"/>
              <w:right w:val="nil"/>
            </w:tcBorders>
            <w:shd w:val="clear" w:color="auto" w:fill="auto"/>
            <w:vAlign w:val="center"/>
          </w:tcPr>
          <w:p w14:paraId="5D4442E3" w14:textId="41582166" w:rsidR="00376CC7" w:rsidRPr="006E79E1" w:rsidRDefault="00376CC7" w:rsidP="00897686">
            <w:pPr>
              <w:widowControl/>
              <w:wordWrap/>
              <w:autoSpaceDE/>
              <w:autoSpaceDN/>
              <w:spacing w:after="0" w:line="240" w:lineRule="auto"/>
              <w:jc w:val="center"/>
              <w:rPr>
                <w:rFonts w:ascii="Times New Roman" w:hAnsi="Times New Roman"/>
                <w:i/>
                <w:sz w:val="22"/>
              </w:rPr>
            </w:pPr>
            <w:r w:rsidRPr="006E79E1">
              <w:rPr>
                <w:rFonts w:ascii="Times New Roman" w:hAnsi="Times New Roman"/>
                <w:i/>
                <w:sz w:val="22"/>
              </w:rPr>
              <w:t>In-Kind Subgroup</w:t>
            </w:r>
          </w:p>
        </w:tc>
        <w:tc>
          <w:tcPr>
            <w:tcW w:w="1152" w:type="dxa"/>
            <w:tcBorders>
              <w:top w:val="nil"/>
              <w:left w:val="nil"/>
              <w:bottom w:val="nil"/>
              <w:right w:val="nil"/>
            </w:tcBorders>
            <w:shd w:val="clear" w:color="auto" w:fill="auto"/>
            <w:vAlign w:val="center"/>
          </w:tcPr>
          <w:p w14:paraId="1EC6DB27" w14:textId="6D5053AC"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20 (10 per condition)</w:t>
            </w:r>
          </w:p>
        </w:tc>
        <w:tc>
          <w:tcPr>
            <w:tcW w:w="1191" w:type="dxa"/>
            <w:tcBorders>
              <w:top w:val="nil"/>
              <w:left w:val="nil"/>
              <w:bottom w:val="nil"/>
              <w:right w:val="nil"/>
            </w:tcBorders>
            <w:shd w:val="clear" w:color="auto" w:fill="auto"/>
            <w:vAlign w:val="center"/>
          </w:tcPr>
          <w:p w14:paraId="5220CD43"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11.41 </w:t>
            </w:r>
          </w:p>
          <w:p w14:paraId="4DD23518" w14:textId="166C41B0"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(4.47)</w:t>
            </w:r>
          </w:p>
        </w:tc>
        <w:tc>
          <w:tcPr>
            <w:tcW w:w="1191" w:type="dxa"/>
            <w:tcBorders>
              <w:top w:val="nil"/>
              <w:left w:val="nil"/>
              <w:bottom w:val="nil"/>
              <w:right w:val="nil"/>
            </w:tcBorders>
            <w:shd w:val="clear" w:color="auto" w:fill="auto"/>
            <w:vAlign w:val="center"/>
          </w:tcPr>
          <w:p w14:paraId="073A4532"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14.52 </w:t>
            </w:r>
          </w:p>
          <w:p w14:paraId="144BAFF7" w14:textId="312C3000"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(6.50)</w:t>
            </w:r>
          </w:p>
        </w:tc>
        <w:tc>
          <w:tcPr>
            <w:tcW w:w="1191" w:type="dxa"/>
            <w:tcBorders>
              <w:top w:val="nil"/>
              <w:left w:val="nil"/>
              <w:bottom w:val="nil"/>
              <w:right w:val="nil"/>
            </w:tcBorders>
            <w:shd w:val="clear" w:color="auto" w:fill="auto"/>
            <w:vAlign w:val="center"/>
          </w:tcPr>
          <w:p w14:paraId="79144EBC" w14:textId="77777777" w:rsidR="00C87A6B"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12.97 </w:t>
            </w:r>
          </w:p>
          <w:p w14:paraId="36AA4CD4" w14:textId="79DB9C9E" w:rsidR="00376CC7" w:rsidRPr="006E79E1"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(5.66)</w:t>
            </w:r>
          </w:p>
        </w:tc>
        <w:tc>
          <w:tcPr>
            <w:tcW w:w="1191" w:type="dxa"/>
            <w:tcBorders>
              <w:top w:val="nil"/>
              <w:left w:val="nil"/>
              <w:bottom w:val="nil"/>
              <w:right w:val="nil"/>
            </w:tcBorders>
            <w:shd w:val="clear" w:color="auto" w:fill="auto"/>
            <w:vAlign w:val="center"/>
          </w:tcPr>
          <w:p w14:paraId="3C8A3E6C"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10.02 </w:t>
            </w:r>
          </w:p>
          <w:p w14:paraId="3E524066" w14:textId="48F00F5D"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(5.98)</w:t>
            </w:r>
          </w:p>
        </w:tc>
        <w:tc>
          <w:tcPr>
            <w:tcW w:w="1191" w:type="dxa"/>
            <w:tcBorders>
              <w:top w:val="nil"/>
              <w:left w:val="nil"/>
              <w:bottom w:val="nil"/>
              <w:right w:val="nil"/>
            </w:tcBorders>
            <w:shd w:val="clear" w:color="auto" w:fill="auto"/>
            <w:vAlign w:val="center"/>
          </w:tcPr>
          <w:p w14:paraId="07E848FF"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12.18 </w:t>
            </w:r>
          </w:p>
          <w:p w14:paraId="747D6BA8" w14:textId="7A1B646B"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(5.29)</w:t>
            </w:r>
          </w:p>
        </w:tc>
        <w:tc>
          <w:tcPr>
            <w:tcW w:w="1191" w:type="dxa"/>
            <w:tcBorders>
              <w:top w:val="nil"/>
              <w:left w:val="nil"/>
              <w:bottom w:val="nil"/>
              <w:right w:val="nil"/>
            </w:tcBorders>
            <w:shd w:val="clear" w:color="auto" w:fill="auto"/>
            <w:vAlign w:val="center"/>
          </w:tcPr>
          <w:p w14:paraId="44E94B97" w14:textId="77777777" w:rsidR="00C87A6B"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11.10 </w:t>
            </w:r>
          </w:p>
          <w:p w14:paraId="0A980DBC" w14:textId="0180CA9B" w:rsidR="00376CC7" w:rsidRPr="006E79E1"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(5.61)</w:t>
            </w:r>
          </w:p>
        </w:tc>
      </w:tr>
      <w:tr w:rsidR="00897686" w:rsidRPr="006E79E1" w14:paraId="641C040B" w14:textId="77777777" w:rsidTr="00C87A6B">
        <w:trPr>
          <w:trHeight w:val="759"/>
        </w:trPr>
        <w:tc>
          <w:tcPr>
            <w:tcW w:w="1508" w:type="dxa"/>
            <w:tcBorders>
              <w:top w:val="nil"/>
              <w:left w:val="nil"/>
              <w:bottom w:val="single" w:sz="12" w:space="0" w:color="auto"/>
              <w:right w:val="nil"/>
            </w:tcBorders>
            <w:shd w:val="clear" w:color="auto" w:fill="auto"/>
            <w:vAlign w:val="center"/>
          </w:tcPr>
          <w:p w14:paraId="528599AB" w14:textId="1F193BDD" w:rsidR="00376CC7" w:rsidRPr="006E79E1" w:rsidRDefault="00376CC7" w:rsidP="00897686">
            <w:pPr>
              <w:widowControl/>
              <w:wordWrap/>
              <w:autoSpaceDE/>
              <w:autoSpaceDN/>
              <w:spacing w:after="0" w:line="240" w:lineRule="auto"/>
              <w:jc w:val="center"/>
              <w:rPr>
                <w:rFonts w:ascii="Times New Roman" w:hAnsi="Times New Roman"/>
                <w:i/>
                <w:sz w:val="22"/>
              </w:rPr>
            </w:pPr>
            <w:r w:rsidRPr="006E79E1">
              <w:rPr>
                <w:rFonts w:ascii="Times New Roman" w:hAnsi="Times New Roman"/>
                <w:i/>
                <w:sz w:val="22"/>
              </w:rPr>
              <w:t>No-Engagement Subgroup</w:t>
            </w:r>
          </w:p>
        </w:tc>
        <w:tc>
          <w:tcPr>
            <w:tcW w:w="1152" w:type="dxa"/>
            <w:tcBorders>
              <w:top w:val="nil"/>
              <w:left w:val="nil"/>
              <w:bottom w:val="single" w:sz="12" w:space="0" w:color="auto"/>
              <w:right w:val="nil"/>
            </w:tcBorders>
            <w:shd w:val="clear" w:color="auto" w:fill="auto"/>
            <w:vAlign w:val="center"/>
          </w:tcPr>
          <w:p w14:paraId="6A6506B7" w14:textId="10B1590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20 (10 per condition)</w:t>
            </w:r>
          </w:p>
        </w:tc>
        <w:tc>
          <w:tcPr>
            <w:tcW w:w="1191" w:type="dxa"/>
            <w:tcBorders>
              <w:top w:val="nil"/>
              <w:left w:val="nil"/>
              <w:bottom w:val="single" w:sz="12" w:space="0" w:color="auto"/>
              <w:right w:val="nil"/>
            </w:tcBorders>
            <w:shd w:val="clear" w:color="auto" w:fill="auto"/>
            <w:vAlign w:val="center"/>
          </w:tcPr>
          <w:p w14:paraId="7CB89201"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12.32 </w:t>
            </w:r>
          </w:p>
          <w:p w14:paraId="40BF9344" w14:textId="4F6F5263"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(2.24)</w:t>
            </w:r>
          </w:p>
        </w:tc>
        <w:tc>
          <w:tcPr>
            <w:tcW w:w="1191" w:type="dxa"/>
            <w:tcBorders>
              <w:top w:val="nil"/>
              <w:left w:val="nil"/>
              <w:bottom w:val="single" w:sz="12" w:space="0" w:color="auto"/>
              <w:right w:val="nil"/>
            </w:tcBorders>
            <w:shd w:val="clear" w:color="auto" w:fill="auto"/>
            <w:vAlign w:val="center"/>
          </w:tcPr>
          <w:p w14:paraId="20779C77"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10.14 </w:t>
            </w:r>
          </w:p>
          <w:p w14:paraId="10816A0D" w14:textId="617D56CB"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(3.89)</w:t>
            </w:r>
          </w:p>
        </w:tc>
        <w:tc>
          <w:tcPr>
            <w:tcW w:w="1191" w:type="dxa"/>
            <w:tcBorders>
              <w:top w:val="nil"/>
              <w:left w:val="nil"/>
              <w:bottom w:val="single" w:sz="12" w:space="0" w:color="auto"/>
              <w:right w:val="nil"/>
            </w:tcBorders>
            <w:shd w:val="clear" w:color="auto" w:fill="auto"/>
            <w:vAlign w:val="center"/>
          </w:tcPr>
          <w:p w14:paraId="52FF5E75" w14:textId="77777777" w:rsidR="00C87A6B"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11.23</w:t>
            </w:r>
          </w:p>
          <w:p w14:paraId="4FCE401A" w14:textId="1B1D6D86" w:rsidR="00897686" w:rsidRPr="006E79E1"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 (3.28)</w:t>
            </w:r>
          </w:p>
        </w:tc>
        <w:tc>
          <w:tcPr>
            <w:tcW w:w="1191" w:type="dxa"/>
            <w:tcBorders>
              <w:top w:val="nil"/>
              <w:left w:val="nil"/>
              <w:bottom w:val="single" w:sz="12" w:space="0" w:color="auto"/>
              <w:right w:val="nil"/>
            </w:tcBorders>
            <w:shd w:val="clear" w:color="auto" w:fill="auto"/>
            <w:vAlign w:val="center"/>
          </w:tcPr>
          <w:p w14:paraId="1F1A33E1"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10.34 </w:t>
            </w:r>
          </w:p>
          <w:p w14:paraId="367DF4F2" w14:textId="1E8994B2"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(2.69)</w:t>
            </w:r>
          </w:p>
        </w:tc>
        <w:tc>
          <w:tcPr>
            <w:tcW w:w="1191" w:type="dxa"/>
            <w:tcBorders>
              <w:top w:val="nil"/>
              <w:left w:val="nil"/>
              <w:bottom w:val="single" w:sz="12" w:space="0" w:color="auto"/>
              <w:right w:val="nil"/>
            </w:tcBorders>
            <w:shd w:val="clear" w:color="auto" w:fill="auto"/>
            <w:vAlign w:val="center"/>
          </w:tcPr>
          <w:p w14:paraId="7675ACF6" w14:textId="77777777" w:rsidR="00C87A6B" w:rsidRDefault="00376CC7" w:rsidP="00897686">
            <w:pPr>
              <w:widowControl/>
              <w:wordWrap/>
              <w:autoSpaceDE/>
              <w:autoSpaceDN/>
              <w:spacing w:after="0" w:line="240" w:lineRule="auto"/>
              <w:jc w:val="center"/>
              <w:rPr>
                <w:rFonts w:ascii="Times New Roman" w:hAnsi="Times New Roman"/>
                <w:color w:val="000000"/>
                <w:sz w:val="22"/>
              </w:rPr>
            </w:pPr>
            <w:r w:rsidRPr="006E79E1">
              <w:rPr>
                <w:rFonts w:ascii="Times New Roman" w:hAnsi="Times New Roman"/>
                <w:color w:val="000000"/>
                <w:sz w:val="22"/>
              </w:rPr>
              <w:t xml:space="preserve">10.56 </w:t>
            </w:r>
          </w:p>
          <w:p w14:paraId="192AB70B" w14:textId="7545164E" w:rsidR="00376CC7" w:rsidRPr="006E79E1" w:rsidRDefault="00376CC7"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color w:val="000000"/>
                <w:sz w:val="22"/>
              </w:rPr>
              <w:t>(4.76)</w:t>
            </w:r>
          </w:p>
        </w:tc>
        <w:tc>
          <w:tcPr>
            <w:tcW w:w="1191" w:type="dxa"/>
            <w:tcBorders>
              <w:top w:val="nil"/>
              <w:left w:val="nil"/>
              <w:bottom w:val="single" w:sz="12" w:space="0" w:color="auto"/>
              <w:right w:val="nil"/>
            </w:tcBorders>
            <w:shd w:val="clear" w:color="auto" w:fill="auto"/>
            <w:vAlign w:val="center"/>
          </w:tcPr>
          <w:p w14:paraId="057B7848" w14:textId="77777777" w:rsidR="00C87A6B"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 xml:space="preserve">10.45 </w:t>
            </w:r>
          </w:p>
          <w:p w14:paraId="16BCCD48" w14:textId="4505AAEF" w:rsidR="00376CC7" w:rsidRPr="006E79E1" w:rsidRDefault="00897686" w:rsidP="00897686">
            <w:pPr>
              <w:widowControl/>
              <w:wordWrap/>
              <w:autoSpaceDE/>
              <w:autoSpaceDN/>
              <w:spacing w:after="0" w:line="240" w:lineRule="auto"/>
              <w:jc w:val="center"/>
              <w:rPr>
                <w:rFonts w:ascii="Times New Roman" w:hAnsi="Times New Roman"/>
                <w:sz w:val="22"/>
              </w:rPr>
            </w:pPr>
            <w:r w:rsidRPr="006E79E1">
              <w:rPr>
                <w:rFonts w:ascii="Times New Roman" w:hAnsi="Times New Roman"/>
                <w:sz w:val="22"/>
              </w:rPr>
              <w:t>(3.77)</w:t>
            </w:r>
          </w:p>
        </w:tc>
      </w:tr>
    </w:tbl>
    <w:p w14:paraId="3D0BEF17" w14:textId="2033A47E" w:rsidR="00E361E2" w:rsidRDefault="00E361E2">
      <w:pPr>
        <w:widowControl/>
        <w:wordWrap/>
        <w:autoSpaceDE/>
        <w:autoSpaceDN/>
        <w:spacing w:after="0" w:line="240" w:lineRule="auto"/>
        <w:jc w:val="left"/>
        <w:rPr>
          <w:rFonts w:ascii="Times New Roman" w:hAnsi="Times New Roman"/>
          <w:b/>
          <w:sz w:val="24"/>
          <w:szCs w:val="24"/>
        </w:rPr>
      </w:pPr>
    </w:p>
    <w:p w14:paraId="53148512" w14:textId="589DFBAF" w:rsidR="006E409D" w:rsidRDefault="00E361E2" w:rsidP="000D6236">
      <w:pPr>
        <w:widowControl/>
        <w:wordWrap/>
        <w:autoSpaceDE/>
        <w:autoSpaceDN/>
        <w:spacing w:after="0" w:line="480" w:lineRule="auto"/>
        <w:jc w:val="left"/>
        <w:rPr>
          <w:rFonts w:ascii="Times New Roman" w:hAnsi="Times New Roman"/>
          <w:b/>
          <w:sz w:val="24"/>
          <w:szCs w:val="24"/>
        </w:rPr>
      </w:pPr>
      <w:r>
        <w:rPr>
          <w:rFonts w:ascii="Times New Roman" w:hAnsi="Times New Roman"/>
          <w:b/>
          <w:sz w:val="24"/>
          <w:szCs w:val="24"/>
        </w:rPr>
        <w:br w:type="page"/>
      </w:r>
      <w:r w:rsidR="00596290" w:rsidRPr="006E79E1">
        <w:rPr>
          <w:rFonts w:ascii="Times New Roman" w:hAnsi="Times New Roman"/>
          <w:b/>
          <w:sz w:val="24"/>
          <w:szCs w:val="24"/>
        </w:rPr>
        <w:lastRenderedPageBreak/>
        <w:t>B. Figures S1 and S2 for Experiment 3</w:t>
      </w:r>
    </w:p>
    <w:p w14:paraId="7E735ABA" w14:textId="74F5965C" w:rsidR="00596290" w:rsidRPr="00DD346A" w:rsidRDefault="00596290" w:rsidP="003C09D3">
      <w:pPr>
        <w:widowControl/>
        <w:wordWrap/>
        <w:autoSpaceDE/>
        <w:autoSpaceDN/>
        <w:spacing w:after="0" w:line="480" w:lineRule="auto"/>
        <w:rPr>
          <w:rFonts w:ascii="Times New Roman" w:hAnsi="Times New Roman"/>
          <w:b/>
          <w:sz w:val="24"/>
          <w:szCs w:val="24"/>
        </w:rPr>
      </w:pPr>
      <w:r>
        <w:rPr>
          <w:rFonts w:ascii="Times New Roman" w:hAnsi="Times New Roman"/>
          <w:b/>
          <w:sz w:val="24"/>
          <w:szCs w:val="24"/>
        </w:rPr>
        <w:t>Figure captions</w:t>
      </w:r>
    </w:p>
    <w:p w14:paraId="1A957AA2" w14:textId="4C195686" w:rsidR="00596290" w:rsidRPr="00DD346A" w:rsidRDefault="00596290" w:rsidP="003C09D3">
      <w:pPr>
        <w:tabs>
          <w:tab w:val="left" w:pos="720"/>
          <w:tab w:val="left" w:pos="1440"/>
          <w:tab w:val="left" w:pos="2160"/>
          <w:tab w:val="left" w:pos="2880"/>
          <w:tab w:val="left" w:pos="3600"/>
          <w:tab w:val="center" w:pos="4680"/>
        </w:tabs>
        <w:spacing w:after="0" w:line="480" w:lineRule="auto"/>
        <w:rPr>
          <w:rFonts w:ascii="Times" w:hAnsi="Times"/>
          <w:sz w:val="24"/>
          <w:szCs w:val="24"/>
        </w:rPr>
      </w:pPr>
      <w:r w:rsidRPr="00DD346A">
        <w:rPr>
          <w:rFonts w:ascii="Times New Roman" w:hAnsi="Times New Roman"/>
          <w:b/>
          <w:sz w:val="24"/>
          <w:szCs w:val="24"/>
        </w:rPr>
        <w:t>Fig. S1</w:t>
      </w:r>
      <w:r>
        <w:rPr>
          <w:rFonts w:ascii="Times New Roman" w:hAnsi="Times New Roman"/>
          <w:sz w:val="24"/>
          <w:szCs w:val="24"/>
        </w:rPr>
        <w:t xml:space="preserve">. Familiarization and test trials presented in the give and steal conditions of the in-kind subgroup of the consistent group in Experiment 3. </w:t>
      </w:r>
      <w:r w:rsidRPr="00DD346A">
        <w:rPr>
          <w:rFonts w:ascii="Times" w:hAnsi="Times"/>
          <w:sz w:val="24"/>
          <w:szCs w:val="24"/>
        </w:rPr>
        <w:t xml:space="preserve">In each </w:t>
      </w:r>
      <w:r>
        <w:rPr>
          <w:rFonts w:ascii="Times" w:hAnsi="Times"/>
          <w:sz w:val="24"/>
          <w:szCs w:val="24"/>
        </w:rPr>
        <w:t>condition</w:t>
      </w:r>
      <w:r w:rsidRPr="00DD346A">
        <w:rPr>
          <w:rFonts w:ascii="Times" w:hAnsi="Times"/>
          <w:sz w:val="24"/>
          <w:szCs w:val="24"/>
        </w:rPr>
        <w:t xml:space="preserve">, </w:t>
      </w:r>
      <w:r w:rsidR="00D16CF5">
        <w:rPr>
          <w:rFonts w:ascii="Times" w:hAnsi="Times"/>
          <w:sz w:val="24"/>
          <w:szCs w:val="24"/>
        </w:rPr>
        <w:t xml:space="preserve">agent2 chose to respond </w:t>
      </w:r>
      <w:r w:rsidR="00A53097">
        <w:rPr>
          <w:rFonts w:ascii="Times" w:hAnsi="Times"/>
          <w:sz w:val="24"/>
          <w:szCs w:val="24"/>
        </w:rPr>
        <w:t xml:space="preserve">in kind </w:t>
      </w:r>
      <w:r w:rsidR="00D16CF5">
        <w:rPr>
          <w:rFonts w:ascii="Times" w:hAnsi="Times"/>
          <w:sz w:val="24"/>
          <w:szCs w:val="24"/>
        </w:rPr>
        <w:t xml:space="preserve">to agent1’s actions: She </w:t>
      </w:r>
      <w:r>
        <w:rPr>
          <w:rFonts w:ascii="Times" w:hAnsi="Times"/>
          <w:sz w:val="24"/>
          <w:szCs w:val="24"/>
        </w:rPr>
        <w:t xml:space="preserve">helpfully stored </w:t>
      </w:r>
      <w:r w:rsidR="00D16CF5">
        <w:rPr>
          <w:rFonts w:ascii="Times" w:hAnsi="Times"/>
          <w:sz w:val="24"/>
          <w:szCs w:val="24"/>
        </w:rPr>
        <w:t>agent1’s</w:t>
      </w:r>
      <w:r>
        <w:rPr>
          <w:rFonts w:ascii="Times" w:hAnsi="Times"/>
          <w:sz w:val="24"/>
          <w:szCs w:val="24"/>
        </w:rPr>
        <w:t xml:space="preserve"> </w:t>
      </w:r>
      <w:r w:rsidR="00A53097">
        <w:rPr>
          <w:rFonts w:ascii="Times" w:hAnsi="Times"/>
          <w:sz w:val="24"/>
          <w:szCs w:val="24"/>
        </w:rPr>
        <w:t xml:space="preserve">decorated paper </w:t>
      </w:r>
      <w:r>
        <w:rPr>
          <w:rFonts w:ascii="Times" w:hAnsi="Times"/>
          <w:sz w:val="24"/>
          <w:szCs w:val="24"/>
        </w:rPr>
        <w:t xml:space="preserve">in the give condition, </w:t>
      </w:r>
      <w:r w:rsidR="00D16CF5">
        <w:rPr>
          <w:rFonts w:ascii="Times" w:hAnsi="Times"/>
          <w:sz w:val="24"/>
          <w:szCs w:val="24"/>
        </w:rPr>
        <w:t>and</w:t>
      </w:r>
      <w:r>
        <w:rPr>
          <w:rFonts w:ascii="Times" w:hAnsi="Times"/>
          <w:sz w:val="24"/>
          <w:szCs w:val="24"/>
        </w:rPr>
        <w:t xml:space="preserve"> tore it up in the steal condition. In each condition, </w:t>
      </w:r>
      <w:r w:rsidRPr="00DD346A">
        <w:rPr>
          <w:rFonts w:ascii="Times" w:hAnsi="Times"/>
          <w:sz w:val="24"/>
          <w:szCs w:val="24"/>
        </w:rPr>
        <w:t>the actions shown in the first two squares of the test trial were repeated as agent1</w:t>
      </w:r>
      <w:r w:rsidR="00AC2ADB">
        <w:rPr>
          <w:rFonts w:ascii="Times" w:hAnsi="Times"/>
          <w:sz w:val="24"/>
          <w:szCs w:val="24"/>
        </w:rPr>
        <w:t xml:space="preserve"> </w:t>
      </w:r>
      <w:r w:rsidRPr="00DD346A">
        <w:rPr>
          <w:rFonts w:ascii="Times" w:hAnsi="Times"/>
          <w:sz w:val="24"/>
          <w:szCs w:val="24"/>
        </w:rPr>
        <w:t>decorated and stored two papers. The test trial was preceded by a brief pretest trial (not shown) in which agent1</w:t>
      </w:r>
      <w:r w:rsidR="00AC2ADB">
        <w:rPr>
          <w:rFonts w:ascii="Times" w:hAnsi="Times"/>
          <w:sz w:val="24"/>
          <w:szCs w:val="24"/>
        </w:rPr>
        <w:t xml:space="preserve"> </w:t>
      </w:r>
      <w:r w:rsidRPr="00DD346A">
        <w:rPr>
          <w:rFonts w:ascii="Times" w:hAnsi="Times"/>
          <w:sz w:val="24"/>
          <w:szCs w:val="24"/>
        </w:rPr>
        <w:t xml:space="preserve">sat </w:t>
      </w:r>
      <w:r w:rsidR="00AC2ADB" w:rsidRPr="00DD346A">
        <w:rPr>
          <w:rFonts w:ascii="Times" w:hAnsi="Times"/>
          <w:sz w:val="24"/>
          <w:szCs w:val="24"/>
        </w:rPr>
        <w:t>alone</w:t>
      </w:r>
      <w:r w:rsidR="00AC2ADB">
        <w:rPr>
          <w:rFonts w:ascii="Times" w:hAnsi="Times"/>
          <w:sz w:val="24"/>
          <w:szCs w:val="24"/>
        </w:rPr>
        <w:t xml:space="preserve"> (agent2’s window was closed) and </w:t>
      </w:r>
      <w:r w:rsidR="00AC2ADB" w:rsidRPr="00DD346A">
        <w:rPr>
          <w:rFonts w:ascii="Times" w:hAnsi="Times"/>
          <w:sz w:val="24"/>
          <w:szCs w:val="24"/>
        </w:rPr>
        <w:t>prepared</w:t>
      </w:r>
      <w:r w:rsidRPr="00DD346A">
        <w:rPr>
          <w:rFonts w:ascii="Times" w:hAnsi="Times"/>
          <w:sz w:val="24"/>
          <w:szCs w:val="24"/>
        </w:rPr>
        <w:t xml:space="preserve"> and stored two additional papers. </w:t>
      </w:r>
    </w:p>
    <w:p w14:paraId="6FCE9D0A" w14:textId="7ED430E2" w:rsidR="00D16CF5" w:rsidRDefault="00AC2ADB" w:rsidP="00E361E2">
      <w:pPr>
        <w:tabs>
          <w:tab w:val="left" w:pos="720"/>
          <w:tab w:val="left" w:pos="1440"/>
          <w:tab w:val="left" w:pos="2160"/>
          <w:tab w:val="left" w:pos="2880"/>
          <w:tab w:val="left" w:pos="3600"/>
          <w:tab w:val="center" w:pos="4680"/>
        </w:tabs>
        <w:spacing w:after="0" w:line="480" w:lineRule="auto"/>
        <w:rPr>
          <w:rFonts w:ascii="Times" w:hAnsi="Times"/>
          <w:sz w:val="24"/>
          <w:szCs w:val="24"/>
        </w:rPr>
      </w:pPr>
      <w:r w:rsidRPr="004830E2">
        <w:rPr>
          <w:rFonts w:ascii="Times New Roman" w:hAnsi="Times New Roman"/>
          <w:b/>
          <w:sz w:val="24"/>
          <w:szCs w:val="24"/>
        </w:rPr>
        <w:t>Fig. S</w:t>
      </w:r>
      <w:r>
        <w:rPr>
          <w:rFonts w:ascii="Times New Roman" w:hAnsi="Times New Roman"/>
          <w:b/>
          <w:sz w:val="24"/>
          <w:szCs w:val="24"/>
        </w:rPr>
        <w:t>2</w:t>
      </w:r>
      <w:r>
        <w:rPr>
          <w:rFonts w:ascii="Times New Roman" w:hAnsi="Times New Roman"/>
          <w:sz w:val="24"/>
          <w:szCs w:val="24"/>
        </w:rPr>
        <w:t xml:space="preserve">. Familiarization and test trials presented in the give and steal conditions of the </w:t>
      </w:r>
      <w:r w:rsidR="00D16CF5">
        <w:rPr>
          <w:rFonts w:ascii="Times New Roman" w:hAnsi="Times New Roman"/>
          <w:sz w:val="24"/>
          <w:szCs w:val="24"/>
        </w:rPr>
        <w:t>no-engagement</w:t>
      </w:r>
      <w:r>
        <w:rPr>
          <w:rFonts w:ascii="Times New Roman" w:hAnsi="Times New Roman"/>
          <w:sz w:val="24"/>
          <w:szCs w:val="24"/>
        </w:rPr>
        <w:t xml:space="preserve"> subgroup of the consistent group in Experiment 3. </w:t>
      </w:r>
      <w:r w:rsidRPr="004830E2">
        <w:rPr>
          <w:rFonts w:ascii="Times" w:hAnsi="Times"/>
          <w:sz w:val="24"/>
          <w:szCs w:val="24"/>
        </w:rPr>
        <w:t xml:space="preserve">In each </w:t>
      </w:r>
      <w:r>
        <w:rPr>
          <w:rFonts w:ascii="Times" w:hAnsi="Times"/>
          <w:sz w:val="24"/>
          <w:szCs w:val="24"/>
        </w:rPr>
        <w:t>condition</w:t>
      </w:r>
      <w:r w:rsidRPr="004830E2">
        <w:rPr>
          <w:rFonts w:ascii="Times" w:hAnsi="Times"/>
          <w:sz w:val="24"/>
          <w:szCs w:val="24"/>
        </w:rPr>
        <w:t xml:space="preserve">, </w:t>
      </w:r>
      <w:r w:rsidR="00D16CF5">
        <w:rPr>
          <w:rFonts w:ascii="Times" w:hAnsi="Times"/>
          <w:sz w:val="24"/>
          <w:szCs w:val="24"/>
        </w:rPr>
        <w:t xml:space="preserve">agent2 opted to not engage with agent1 further: She picked up the decorated paper, looked at it, </w:t>
      </w:r>
      <w:r w:rsidR="006E79E1">
        <w:rPr>
          <w:rFonts w:ascii="Times" w:hAnsi="Times"/>
          <w:sz w:val="24"/>
          <w:szCs w:val="24"/>
        </w:rPr>
        <w:t xml:space="preserve">and </w:t>
      </w:r>
      <w:r w:rsidR="00D16CF5">
        <w:rPr>
          <w:rFonts w:ascii="Times" w:hAnsi="Times"/>
          <w:sz w:val="24"/>
          <w:szCs w:val="24"/>
        </w:rPr>
        <w:t>then returned it to its original position on the apparatus floor, out of agent1’s reach.</w:t>
      </w:r>
      <w:r>
        <w:rPr>
          <w:rFonts w:ascii="Times" w:hAnsi="Times"/>
          <w:sz w:val="24"/>
          <w:szCs w:val="24"/>
        </w:rPr>
        <w:t xml:space="preserve"> In each condition, </w:t>
      </w:r>
      <w:r w:rsidRPr="004830E2">
        <w:rPr>
          <w:rFonts w:ascii="Times" w:hAnsi="Times"/>
          <w:sz w:val="24"/>
          <w:szCs w:val="24"/>
        </w:rPr>
        <w:t>the actions shown in the first two squares of the test trial were repeated as agent1</w:t>
      </w:r>
      <w:r>
        <w:rPr>
          <w:rFonts w:ascii="Times" w:hAnsi="Times"/>
          <w:sz w:val="24"/>
          <w:szCs w:val="24"/>
        </w:rPr>
        <w:t xml:space="preserve"> </w:t>
      </w:r>
      <w:r w:rsidRPr="004830E2">
        <w:rPr>
          <w:rFonts w:ascii="Times" w:hAnsi="Times"/>
          <w:sz w:val="24"/>
          <w:szCs w:val="24"/>
        </w:rPr>
        <w:t>decorated and stored two papers. The test trial was preceded by a brief pretest trial (not shown) in which agent1</w:t>
      </w:r>
      <w:r>
        <w:rPr>
          <w:rFonts w:ascii="Times" w:hAnsi="Times"/>
          <w:sz w:val="24"/>
          <w:szCs w:val="24"/>
        </w:rPr>
        <w:t xml:space="preserve"> </w:t>
      </w:r>
      <w:r w:rsidRPr="004830E2">
        <w:rPr>
          <w:rFonts w:ascii="Times" w:hAnsi="Times"/>
          <w:sz w:val="24"/>
          <w:szCs w:val="24"/>
        </w:rPr>
        <w:t>sat alone</w:t>
      </w:r>
      <w:r>
        <w:rPr>
          <w:rFonts w:ascii="Times" w:hAnsi="Times"/>
          <w:sz w:val="24"/>
          <w:szCs w:val="24"/>
        </w:rPr>
        <w:t xml:space="preserve"> (agent2’s window was closed) and </w:t>
      </w:r>
      <w:r w:rsidRPr="004830E2">
        <w:rPr>
          <w:rFonts w:ascii="Times" w:hAnsi="Times"/>
          <w:sz w:val="24"/>
          <w:szCs w:val="24"/>
        </w:rPr>
        <w:t>prepared an</w:t>
      </w:r>
      <w:r w:rsidR="00E361E2">
        <w:rPr>
          <w:rFonts w:ascii="Times" w:hAnsi="Times"/>
          <w:sz w:val="24"/>
          <w:szCs w:val="24"/>
        </w:rPr>
        <w:t>d stored two additional papers.</w:t>
      </w:r>
    </w:p>
    <w:p w14:paraId="4EF0D0A9" w14:textId="2E95C510" w:rsidR="00E943A2" w:rsidRDefault="004E196C" w:rsidP="005B7EDF">
      <w:pPr>
        <w:tabs>
          <w:tab w:val="left" w:pos="720"/>
          <w:tab w:val="left" w:pos="1440"/>
          <w:tab w:val="left" w:pos="2160"/>
          <w:tab w:val="left" w:pos="2880"/>
          <w:tab w:val="left" w:pos="3600"/>
          <w:tab w:val="center" w:pos="4680"/>
        </w:tabs>
        <w:spacing w:after="0" w:line="480" w:lineRule="auto"/>
        <w:jc w:val="center"/>
        <w:rPr>
          <w:rFonts w:ascii="Times New Roman" w:hAnsi="Times New Roman"/>
          <w:b/>
          <w:sz w:val="24"/>
          <w:szCs w:val="24"/>
        </w:rPr>
      </w:pPr>
      <w:r>
        <w:rPr>
          <w:noProof/>
        </w:rPr>
        <w:lastRenderedPageBreak/>
        <w:drawing>
          <wp:inline distT="0" distB="0" distL="0" distR="0" wp14:anchorId="2D4D9523" wp14:editId="38889AF4">
            <wp:extent cx="5716800" cy="8211600"/>
            <wp:effectExtent l="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6800" cy="8211600"/>
                    </a:xfrm>
                    <a:prstGeom prst="rect">
                      <a:avLst/>
                    </a:prstGeom>
                    <a:noFill/>
                    <a:ln>
                      <a:noFill/>
                    </a:ln>
                  </pic:spPr>
                </pic:pic>
              </a:graphicData>
            </a:graphic>
          </wp:inline>
        </w:drawing>
      </w:r>
      <w:r>
        <w:rPr>
          <w:noProof/>
        </w:rPr>
        <w:lastRenderedPageBreak/>
        <w:drawing>
          <wp:inline distT="0" distB="0" distL="0" distR="0" wp14:anchorId="322FB444" wp14:editId="2DB2EC12">
            <wp:extent cx="5712644" cy="8213271"/>
            <wp:effectExtent l="0" t="0" r="254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0649" cy="8224780"/>
                    </a:xfrm>
                    <a:prstGeom prst="rect">
                      <a:avLst/>
                    </a:prstGeom>
                    <a:noFill/>
                    <a:ln>
                      <a:noFill/>
                    </a:ln>
                  </pic:spPr>
                </pic:pic>
              </a:graphicData>
            </a:graphic>
          </wp:inline>
        </w:drawing>
      </w:r>
    </w:p>
    <w:p w14:paraId="54BB866E" w14:textId="03574AA6" w:rsidR="00750793" w:rsidRPr="0034272E" w:rsidRDefault="00D16CF5" w:rsidP="00582823">
      <w:pPr>
        <w:widowControl/>
        <w:wordWrap/>
        <w:autoSpaceDE/>
        <w:autoSpaceDN/>
        <w:spacing w:after="0" w:line="480" w:lineRule="auto"/>
        <w:rPr>
          <w:rFonts w:ascii="Times New Roman" w:hAnsi="Times New Roman"/>
          <w:b/>
          <w:sz w:val="24"/>
          <w:szCs w:val="24"/>
        </w:rPr>
      </w:pPr>
      <w:r>
        <w:rPr>
          <w:rFonts w:ascii="Times New Roman" w:hAnsi="Times New Roman"/>
          <w:b/>
          <w:sz w:val="24"/>
          <w:szCs w:val="24"/>
        </w:rPr>
        <w:lastRenderedPageBreak/>
        <w:t>C</w:t>
      </w:r>
      <w:r w:rsidR="00750793" w:rsidRPr="0034272E">
        <w:rPr>
          <w:rFonts w:ascii="Times New Roman" w:hAnsi="Times New Roman"/>
          <w:b/>
          <w:sz w:val="24"/>
          <w:szCs w:val="24"/>
        </w:rPr>
        <w:t xml:space="preserve">. Overall analyses of the test </w:t>
      </w:r>
      <w:r w:rsidR="00750793">
        <w:rPr>
          <w:rFonts w:ascii="Times New Roman" w:hAnsi="Times New Roman"/>
          <w:b/>
          <w:sz w:val="24"/>
          <w:szCs w:val="24"/>
        </w:rPr>
        <w:t>data</w:t>
      </w:r>
      <w:r w:rsidR="00750793" w:rsidRPr="0034272E">
        <w:rPr>
          <w:rFonts w:ascii="Times New Roman" w:hAnsi="Times New Roman"/>
          <w:b/>
          <w:sz w:val="24"/>
          <w:szCs w:val="24"/>
        </w:rPr>
        <w:t xml:space="preserve"> in Experiments 2 and 3</w:t>
      </w:r>
    </w:p>
    <w:p w14:paraId="3921181B" w14:textId="25F44BE8" w:rsidR="00750793" w:rsidRDefault="00750793" w:rsidP="000A1868">
      <w:pPr>
        <w:widowControl/>
        <w:wordWrap/>
        <w:autoSpaceDE/>
        <w:autoSpaceDN/>
        <w:spacing w:after="0" w:line="480" w:lineRule="auto"/>
        <w:rPr>
          <w:rFonts w:ascii="Times New Roman" w:eastAsia="MS Mincho" w:hAnsi="Times New Roman"/>
          <w:kern w:val="0"/>
          <w:sz w:val="24"/>
          <w:szCs w:val="24"/>
          <w:lang w:eastAsia="ja-JP"/>
        </w:rPr>
      </w:pPr>
      <w:r>
        <w:rPr>
          <w:rFonts w:ascii="Times New Roman" w:hAnsi="Times New Roman"/>
          <w:sz w:val="24"/>
          <w:szCs w:val="24"/>
        </w:rPr>
        <w:tab/>
        <w:t>In a final overall analysis (</w:t>
      </w:r>
      <w:r w:rsidRPr="0034272E">
        <w:rPr>
          <w:rFonts w:ascii="Times New Roman" w:hAnsi="Times New Roman"/>
          <w:i/>
          <w:sz w:val="24"/>
          <w:szCs w:val="24"/>
        </w:rPr>
        <w:t xml:space="preserve">N </w:t>
      </w:r>
      <w:r>
        <w:rPr>
          <w:rFonts w:ascii="Times New Roman" w:hAnsi="Times New Roman"/>
          <w:sz w:val="24"/>
          <w:szCs w:val="24"/>
        </w:rPr>
        <w:t xml:space="preserve">= 120), we compared the looking times of infants in the give and steal conditions of the inconsistent (Experiment 2), control (Experiment 2), and consistent (Experiment 3) groups during the final phase of the </w:t>
      </w:r>
      <w:r w:rsidRPr="00941F9A">
        <w:rPr>
          <w:rFonts w:ascii="Times New Roman" w:hAnsi="Times New Roman"/>
          <w:sz w:val="24"/>
          <w:szCs w:val="24"/>
        </w:rPr>
        <w:t>test trial</w:t>
      </w:r>
      <w:r>
        <w:rPr>
          <w:rFonts w:ascii="Times New Roman" w:hAnsi="Times New Roman"/>
          <w:sz w:val="24"/>
          <w:szCs w:val="24"/>
        </w:rPr>
        <w:t>. To this end, we conducted an ANOVA with group (</w:t>
      </w:r>
      <w:r w:rsidRPr="00637583">
        <w:rPr>
          <w:rFonts w:ascii="Times New Roman" w:hAnsi="Times New Roman"/>
          <w:sz w:val="24"/>
          <w:szCs w:val="24"/>
        </w:rPr>
        <w:t>inconsistent, control, consistent</w:t>
      </w:r>
      <w:r>
        <w:rPr>
          <w:rFonts w:ascii="Times New Roman" w:hAnsi="Times New Roman"/>
          <w:sz w:val="24"/>
          <w:szCs w:val="24"/>
        </w:rPr>
        <w:t xml:space="preserve">) and condition (give, steal) as between-subjects factors. The only significant effect was the main effect of group, </w:t>
      </w:r>
      <w:proofErr w:type="gramStart"/>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w:t>
      </w:r>
      <w:proofErr w:type="gramEnd"/>
      <w:r w:rsidRPr="009D278B">
        <w:rPr>
          <w:rFonts w:ascii="Times New Roman" w:eastAsia="MS Mincho" w:hAnsi="Times New Roman"/>
          <w:kern w:val="0"/>
          <w:sz w:val="24"/>
          <w:szCs w:val="24"/>
          <w:lang w:eastAsia="ja-JP"/>
        </w:rPr>
        <w:t xml:space="preserve">2, 114) = 23.27,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.000,</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0.29.</w:t>
      </w:r>
    </w:p>
    <w:p w14:paraId="45A69E19" w14:textId="77777777" w:rsidR="00750793" w:rsidRDefault="00750793" w:rsidP="0034272E">
      <w:pPr>
        <w:widowControl/>
        <w:wordWrap/>
        <w:autoSpaceDE/>
        <w:autoSpaceDN/>
        <w:spacing w:after="0" w:line="480" w:lineRule="auto"/>
        <w:ind w:firstLine="720"/>
        <w:rPr>
          <w:rFonts w:ascii="Times New Roman" w:eastAsia="MS Mincho" w:hAnsi="Times New Roman"/>
          <w:kern w:val="0"/>
          <w:sz w:val="24"/>
          <w:szCs w:val="24"/>
          <w:lang w:eastAsia="ja-JP"/>
        </w:rPr>
      </w:pPr>
      <w:r>
        <w:rPr>
          <w:rFonts w:ascii="Times New Roman" w:eastAsia="MS Mincho" w:hAnsi="Times New Roman"/>
          <w:kern w:val="0"/>
          <w:sz w:val="24"/>
          <w:szCs w:val="24"/>
          <w:lang w:eastAsia="ja-JP"/>
        </w:rPr>
        <w:t>We followed up this main effect with six planned comparisons, using</w:t>
      </w:r>
      <w:r w:rsidRPr="00880CBC">
        <w:rPr>
          <w:rFonts w:ascii="Times New Roman" w:eastAsia="MS Mincho" w:hAnsi="Times New Roman"/>
          <w:kern w:val="0"/>
          <w:sz w:val="24"/>
          <w:szCs w:val="24"/>
          <w:lang w:eastAsia="ja-JP"/>
        </w:rPr>
        <w:t xml:space="preserve"> a </w:t>
      </w:r>
      <w:proofErr w:type="spellStart"/>
      <w:r w:rsidRPr="00880CBC">
        <w:rPr>
          <w:rFonts w:ascii="Times New Roman" w:eastAsia="MS Mincho" w:hAnsi="Times New Roman"/>
          <w:kern w:val="0"/>
          <w:sz w:val="24"/>
          <w:szCs w:val="24"/>
          <w:lang w:eastAsia="ja-JP"/>
        </w:rPr>
        <w:t>Bonferroni</w:t>
      </w:r>
      <w:proofErr w:type="spellEnd"/>
      <w:r w:rsidRPr="00880CBC">
        <w:rPr>
          <w:rFonts w:ascii="Times New Roman" w:eastAsia="MS Mincho" w:hAnsi="Times New Roman"/>
          <w:kern w:val="0"/>
          <w:sz w:val="24"/>
          <w:szCs w:val="24"/>
          <w:lang w:eastAsia="ja-JP"/>
        </w:rPr>
        <w:t xml:space="preserve">-adjusted </w:t>
      </w:r>
      <w:r>
        <w:rPr>
          <w:rFonts w:ascii="Times New Roman" w:eastAsia="MS Mincho" w:hAnsi="Times New Roman"/>
          <w:kern w:val="0"/>
          <w:sz w:val="24"/>
          <w:szCs w:val="24"/>
          <w:lang w:eastAsia="ja-JP"/>
        </w:rPr>
        <w:t>α-level of .05/6 =</w:t>
      </w:r>
      <w:r w:rsidRPr="00880CBC">
        <w:rPr>
          <w:rFonts w:ascii="Times New Roman" w:eastAsia="MS Mincho" w:hAnsi="Times New Roman"/>
          <w:kern w:val="0"/>
          <w:sz w:val="24"/>
          <w:szCs w:val="24"/>
          <w:lang w:eastAsia="ja-JP"/>
        </w:rPr>
        <w:t xml:space="preserve"> 0.0</w:t>
      </w:r>
      <w:r>
        <w:rPr>
          <w:rFonts w:ascii="Times New Roman" w:eastAsia="MS Mincho" w:hAnsi="Times New Roman"/>
          <w:kern w:val="0"/>
          <w:sz w:val="24"/>
          <w:szCs w:val="24"/>
          <w:lang w:eastAsia="ja-JP"/>
        </w:rPr>
        <w:t>08. First, overall contr</w:t>
      </w:r>
      <w:r>
        <w:rPr>
          <w:rFonts w:ascii="Times New Roman" w:hAnsi="Times New Roman"/>
          <w:sz w:val="24"/>
          <w:szCs w:val="24"/>
        </w:rPr>
        <w:t xml:space="preserve">asts confirmed that infants in the </w:t>
      </w:r>
      <w:r w:rsidRPr="009D278B">
        <w:rPr>
          <w:rFonts w:ascii="Times New Roman" w:hAnsi="Times New Roman"/>
          <w:sz w:val="24"/>
          <w:szCs w:val="24"/>
        </w:rPr>
        <w:t xml:space="preserve">inconsistent group looked significantly longer than those in the control and consistent groups, </w:t>
      </w:r>
      <w:proofErr w:type="gramStart"/>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w:t>
      </w:r>
      <w:proofErr w:type="gramEnd"/>
      <w:r w:rsidRPr="009D278B">
        <w:rPr>
          <w:rFonts w:ascii="Times New Roman" w:eastAsia="MS Mincho" w:hAnsi="Times New Roman"/>
          <w:kern w:val="0"/>
          <w:sz w:val="24"/>
          <w:szCs w:val="24"/>
          <w:lang w:eastAsia="ja-JP"/>
        </w:rPr>
        <w:t xml:space="preserve">1, 114) = 45.40,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.000,</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0.28, who did not differ significantly, </w:t>
      </w:r>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(1, 114) = 1.1</w:t>
      </w:r>
      <w:r>
        <w:rPr>
          <w:rFonts w:ascii="Times New Roman" w:eastAsia="MS Mincho" w:hAnsi="Times New Roman"/>
          <w:kern w:val="0"/>
          <w:sz w:val="24"/>
          <w:szCs w:val="24"/>
          <w:lang w:eastAsia="ja-JP"/>
        </w:rPr>
        <w:t>5</w:t>
      </w:r>
      <w:r w:rsidRPr="009D278B">
        <w:rPr>
          <w:rFonts w:ascii="Times New Roman" w:eastAsia="MS Mincho" w:hAnsi="Times New Roman"/>
          <w:kern w:val="0"/>
          <w:sz w:val="24"/>
          <w:szCs w:val="24"/>
          <w:lang w:eastAsia="ja-JP"/>
        </w:rPr>
        <w:t xml:space="preserve">,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.287,</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0.01. Next, we conducted the same two contrasts within each condition, with similar results. Thus, in the give condition (</w:t>
      </w:r>
      <w:r w:rsidRPr="009D278B">
        <w:rPr>
          <w:rFonts w:ascii="Times New Roman" w:eastAsia="MS Mincho" w:hAnsi="Times New Roman"/>
          <w:i/>
          <w:kern w:val="0"/>
          <w:sz w:val="24"/>
          <w:szCs w:val="24"/>
          <w:lang w:eastAsia="ja-JP"/>
        </w:rPr>
        <w:t xml:space="preserve">N </w:t>
      </w:r>
      <w:r w:rsidRPr="009D278B">
        <w:rPr>
          <w:rFonts w:ascii="Times New Roman" w:eastAsia="MS Mincho" w:hAnsi="Times New Roman"/>
          <w:kern w:val="0"/>
          <w:sz w:val="24"/>
          <w:szCs w:val="24"/>
          <w:lang w:eastAsia="ja-JP"/>
        </w:rPr>
        <w:t xml:space="preserve">= 60), </w:t>
      </w:r>
      <w:r w:rsidRPr="009D278B">
        <w:rPr>
          <w:rFonts w:ascii="Times New Roman" w:hAnsi="Times New Roman"/>
          <w:sz w:val="24"/>
          <w:szCs w:val="24"/>
        </w:rPr>
        <w:t xml:space="preserve">the inconsistent group looked significantly longer than the other two groups, </w:t>
      </w:r>
      <w:proofErr w:type="gramStart"/>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w:t>
      </w:r>
      <w:proofErr w:type="gramEnd"/>
      <w:r w:rsidRPr="009D278B">
        <w:rPr>
          <w:rFonts w:ascii="Times New Roman" w:eastAsia="MS Mincho" w:hAnsi="Times New Roman"/>
          <w:kern w:val="0"/>
          <w:sz w:val="24"/>
          <w:szCs w:val="24"/>
          <w:lang w:eastAsia="ja-JP"/>
        </w:rPr>
        <w:t xml:space="preserve">1, 114) = 23.06,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.000,</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0.17, who did not differ significantly, </w:t>
      </w:r>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 xml:space="preserve">(1, 114) = 0.94,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.335,</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0.01. Similarly, in the steal condition (</w:t>
      </w:r>
      <w:r w:rsidRPr="009D278B">
        <w:rPr>
          <w:rFonts w:ascii="Times New Roman" w:eastAsia="MS Mincho" w:hAnsi="Times New Roman"/>
          <w:i/>
          <w:kern w:val="0"/>
          <w:sz w:val="24"/>
          <w:szCs w:val="24"/>
          <w:lang w:eastAsia="ja-JP"/>
        </w:rPr>
        <w:t xml:space="preserve">N </w:t>
      </w:r>
      <w:r w:rsidRPr="009D278B">
        <w:rPr>
          <w:rFonts w:ascii="Times New Roman" w:eastAsia="MS Mincho" w:hAnsi="Times New Roman"/>
          <w:kern w:val="0"/>
          <w:sz w:val="24"/>
          <w:szCs w:val="24"/>
          <w:lang w:eastAsia="ja-JP"/>
        </w:rPr>
        <w:t xml:space="preserve">= 60), </w:t>
      </w:r>
      <w:r w:rsidRPr="009D278B">
        <w:rPr>
          <w:rFonts w:ascii="Times New Roman" w:hAnsi="Times New Roman"/>
          <w:sz w:val="24"/>
          <w:szCs w:val="24"/>
        </w:rPr>
        <w:t xml:space="preserve">the inconsistent group looked significantly longer than the other </w:t>
      </w:r>
      <w:r>
        <w:rPr>
          <w:rFonts w:ascii="Times New Roman" w:hAnsi="Times New Roman"/>
          <w:sz w:val="24"/>
          <w:szCs w:val="24"/>
        </w:rPr>
        <w:t xml:space="preserve">two </w:t>
      </w:r>
      <w:r w:rsidRPr="009D278B">
        <w:rPr>
          <w:rFonts w:ascii="Times New Roman" w:hAnsi="Times New Roman"/>
          <w:sz w:val="24"/>
          <w:szCs w:val="24"/>
        </w:rPr>
        <w:t xml:space="preserve">groups, </w:t>
      </w:r>
      <w:proofErr w:type="gramStart"/>
      <w:r w:rsidRPr="009D278B">
        <w:rPr>
          <w:rFonts w:ascii="Times New Roman" w:eastAsia="MS Mincho" w:hAnsi="Times New Roman"/>
          <w:i/>
          <w:kern w:val="0"/>
          <w:sz w:val="24"/>
          <w:szCs w:val="24"/>
          <w:lang w:eastAsia="ja-JP"/>
        </w:rPr>
        <w:t>F</w:t>
      </w:r>
      <w:r w:rsidRPr="009D278B">
        <w:rPr>
          <w:rFonts w:ascii="Times New Roman" w:eastAsia="MS Mincho" w:hAnsi="Times New Roman"/>
          <w:kern w:val="0"/>
          <w:sz w:val="24"/>
          <w:szCs w:val="24"/>
          <w:lang w:eastAsia="ja-JP"/>
        </w:rPr>
        <w:t>(</w:t>
      </w:r>
      <w:proofErr w:type="gramEnd"/>
      <w:r w:rsidRPr="009D278B">
        <w:rPr>
          <w:rFonts w:ascii="Times New Roman" w:eastAsia="MS Mincho" w:hAnsi="Times New Roman"/>
          <w:kern w:val="0"/>
          <w:sz w:val="24"/>
          <w:szCs w:val="24"/>
          <w:lang w:eastAsia="ja-JP"/>
        </w:rPr>
        <w:t xml:space="preserve">1, 114) = 22.34, </w:t>
      </w:r>
      <w:r w:rsidRPr="009D278B">
        <w:rPr>
          <w:rFonts w:ascii="Times New Roman" w:eastAsia="MS Mincho" w:hAnsi="Times New Roman"/>
          <w:i/>
          <w:kern w:val="0"/>
          <w:sz w:val="24"/>
          <w:szCs w:val="24"/>
          <w:lang w:eastAsia="ja-JP"/>
        </w:rPr>
        <w:t xml:space="preserve">p </w:t>
      </w:r>
      <w:r w:rsidRPr="009D278B">
        <w:rPr>
          <w:rFonts w:ascii="Times New Roman" w:eastAsia="MS Mincho" w:hAnsi="Times New Roman"/>
          <w:kern w:val="0"/>
          <w:sz w:val="24"/>
          <w:szCs w:val="24"/>
          <w:lang w:eastAsia="ja-JP"/>
        </w:rPr>
        <w:t>= .000,</w:t>
      </w:r>
      <w:r w:rsidRPr="009D278B">
        <w:rPr>
          <w:rFonts w:ascii="Times New Roman" w:eastAsia="MS Mincho" w:hAnsi="Times New Roman"/>
          <w:i/>
          <w:kern w:val="0"/>
          <w:sz w:val="24"/>
          <w:szCs w:val="24"/>
          <w:lang w:eastAsia="ja-JP"/>
        </w:rPr>
        <w:t xml:space="preserve"> </w:t>
      </w:r>
      <w:r w:rsidRPr="009D278B">
        <w:rPr>
          <w:rFonts w:ascii="Times New Roman" w:eastAsia="MS Mincho" w:hAnsi="Times New Roman"/>
          <w:kern w:val="0"/>
          <w:sz w:val="24"/>
          <w:szCs w:val="24"/>
          <w:lang w:eastAsia="ja-JP"/>
        </w:rPr>
        <w:t>η</w:t>
      </w:r>
      <w:r w:rsidRPr="009D278B">
        <w:rPr>
          <w:rFonts w:ascii="Times New Roman" w:eastAsia="MS Mincho" w:hAnsi="Times New Roman"/>
          <w:kern w:val="0"/>
          <w:position w:val="-2"/>
          <w:sz w:val="24"/>
          <w:szCs w:val="24"/>
          <w:vertAlign w:val="subscript"/>
          <w:lang w:eastAsia="ja-JP"/>
        </w:rPr>
        <w:t>p</w:t>
      </w:r>
      <w:r w:rsidRPr="009D278B">
        <w:rPr>
          <w:rFonts w:ascii="Times New Roman" w:eastAsia="MS Mincho" w:hAnsi="Times New Roman"/>
          <w:kern w:val="0"/>
          <w:position w:val="8"/>
          <w:sz w:val="24"/>
          <w:szCs w:val="24"/>
          <w:vertAlign w:val="superscript"/>
          <w:lang w:eastAsia="ja-JP"/>
        </w:rPr>
        <w:t>2</w:t>
      </w:r>
      <w:r w:rsidRPr="009D278B">
        <w:rPr>
          <w:rFonts w:ascii="Times New Roman" w:eastAsia="MS Mincho" w:hAnsi="Times New Roman"/>
          <w:kern w:val="0"/>
          <w:sz w:val="24"/>
          <w:szCs w:val="24"/>
          <w:lang w:eastAsia="ja-JP"/>
        </w:rPr>
        <w:t xml:space="preserve"> = 0.16, who</w:t>
      </w:r>
      <w:r>
        <w:rPr>
          <w:rFonts w:ascii="Times New Roman" w:eastAsia="MS Mincho" w:hAnsi="Times New Roman"/>
          <w:kern w:val="0"/>
          <w:sz w:val="24"/>
          <w:szCs w:val="24"/>
          <w:lang w:eastAsia="ja-JP"/>
        </w:rPr>
        <w:t xml:space="preserve"> did not differ significantly, </w:t>
      </w:r>
      <w:r w:rsidRPr="00880CBC">
        <w:rPr>
          <w:rFonts w:ascii="Times New Roman" w:eastAsia="MS Mincho" w:hAnsi="Times New Roman"/>
          <w:i/>
          <w:kern w:val="0"/>
          <w:sz w:val="24"/>
          <w:szCs w:val="24"/>
          <w:lang w:eastAsia="ja-JP"/>
        </w:rPr>
        <w:t>F</w:t>
      </w:r>
      <w:r w:rsidRPr="00880CBC">
        <w:rPr>
          <w:rFonts w:ascii="Times New Roman" w:eastAsia="MS Mincho" w:hAnsi="Times New Roman"/>
          <w:kern w:val="0"/>
          <w:sz w:val="24"/>
          <w:szCs w:val="24"/>
          <w:lang w:eastAsia="ja-JP"/>
        </w:rPr>
        <w:t xml:space="preserve">(1, </w:t>
      </w:r>
      <w:r>
        <w:rPr>
          <w:rFonts w:ascii="Times New Roman" w:eastAsia="MS Mincho" w:hAnsi="Times New Roman"/>
          <w:kern w:val="0"/>
          <w:sz w:val="24"/>
          <w:szCs w:val="24"/>
          <w:lang w:eastAsia="ja-JP"/>
        </w:rPr>
        <w:t>114</w:t>
      </w:r>
      <w:r w:rsidRPr="00880CBC">
        <w:rPr>
          <w:rFonts w:ascii="Times New Roman" w:eastAsia="MS Mincho" w:hAnsi="Times New Roman"/>
          <w:kern w:val="0"/>
          <w:sz w:val="24"/>
          <w:szCs w:val="24"/>
          <w:lang w:eastAsia="ja-JP"/>
        </w:rPr>
        <w:t xml:space="preserve">) = </w:t>
      </w:r>
      <w:r>
        <w:rPr>
          <w:rFonts w:ascii="Times New Roman" w:eastAsia="MS Mincho" w:hAnsi="Times New Roman"/>
          <w:kern w:val="0"/>
          <w:sz w:val="24"/>
          <w:szCs w:val="24"/>
          <w:lang w:eastAsia="ja-JP"/>
        </w:rPr>
        <w:t>0.30</w:t>
      </w:r>
      <w:r w:rsidRPr="00880CBC">
        <w:rPr>
          <w:rFonts w:ascii="Times New Roman" w:eastAsia="MS Mincho" w:hAnsi="Times New Roman"/>
          <w:kern w:val="0"/>
          <w:sz w:val="24"/>
          <w:szCs w:val="24"/>
          <w:lang w:eastAsia="ja-JP"/>
        </w:rPr>
        <w:t xml:space="preserve">, </w:t>
      </w:r>
      <w:r w:rsidRPr="00880CBC">
        <w:rPr>
          <w:rFonts w:ascii="Times New Roman" w:eastAsia="MS Mincho" w:hAnsi="Times New Roman"/>
          <w:i/>
          <w:kern w:val="0"/>
          <w:sz w:val="24"/>
          <w:szCs w:val="24"/>
          <w:lang w:eastAsia="ja-JP"/>
        </w:rPr>
        <w:t xml:space="preserve">p </w:t>
      </w:r>
      <w:r w:rsidRPr="00880CBC">
        <w:rPr>
          <w:rFonts w:ascii="Times New Roman" w:eastAsia="MS Mincho" w:hAnsi="Times New Roman"/>
          <w:kern w:val="0"/>
          <w:sz w:val="24"/>
          <w:szCs w:val="24"/>
          <w:lang w:eastAsia="ja-JP"/>
        </w:rPr>
        <w:t>= .</w:t>
      </w:r>
      <w:r>
        <w:rPr>
          <w:rFonts w:ascii="Times New Roman" w:eastAsia="MS Mincho" w:hAnsi="Times New Roman"/>
          <w:kern w:val="0"/>
          <w:sz w:val="24"/>
          <w:szCs w:val="24"/>
          <w:lang w:eastAsia="ja-JP"/>
        </w:rPr>
        <w:t>587</w:t>
      </w:r>
      <w:r w:rsidRPr="00880CBC">
        <w:rPr>
          <w:rFonts w:ascii="Times New Roman" w:eastAsia="MS Mincho" w:hAnsi="Times New Roman"/>
          <w:kern w:val="0"/>
          <w:sz w:val="24"/>
          <w:szCs w:val="24"/>
          <w:lang w:eastAsia="ja-JP"/>
        </w:rPr>
        <w:t>,</w:t>
      </w:r>
      <w:r w:rsidRPr="00880CBC">
        <w:rPr>
          <w:rFonts w:ascii="Times New Roman" w:eastAsia="MS Mincho" w:hAnsi="Times New Roman"/>
          <w:i/>
          <w:kern w:val="0"/>
          <w:sz w:val="24"/>
          <w:szCs w:val="24"/>
          <w:lang w:eastAsia="ja-JP"/>
        </w:rPr>
        <w:t xml:space="preserve"> </w:t>
      </w:r>
      <w:r w:rsidRPr="00880CBC">
        <w:rPr>
          <w:rFonts w:ascii="Times New Roman" w:eastAsia="MS Mincho" w:hAnsi="Times New Roman"/>
          <w:kern w:val="0"/>
          <w:sz w:val="24"/>
          <w:szCs w:val="24"/>
          <w:lang w:eastAsia="ja-JP"/>
        </w:rPr>
        <w:t>η</w:t>
      </w:r>
      <w:r w:rsidRPr="00880CBC">
        <w:rPr>
          <w:rFonts w:ascii="Times New Roman" w:eastAsia="MS Mincho" w:hAnsi="Times New Roman"/>
          <w:kern w:val="0"/>
          <w:position w:val="-2"/>
          <w:sz w:val="24"/>
          <w:szCs w:val="24"/>
          <w:vertAlign w:val="subscript"/>
          <w:lang w:eastAsia="ja-JP"/>
        </w:rPr>
        <w:t>p</w:t>
      </w:r>
      <w:r w:rsidRPr="00880CBC">
        <w:rPr>
          <w:rFonts w:ascii="Times New Roman" w:eastAsia="MS Mincho" w:hAnsi="Times New Roman"/>
          <w:kern w:val="0"/>
          <w:position w:val="8"/>
          <w:sz w:val="24"/>
          <w:szCs w:val="24"/>
          <w:vertAlign w:val="superscript"/>
          <w:lang w:eastAsia="ja-JP"/>
        </w:rPr>
        <w:t>2</w:t>
      </w:r>
      <w:r w:rsidRPr="00880CBC">
        <w:rPr>
          <w:rFonts w:ascii="Times New Roman" w:eastAsia="MS Mincho" w:hAnsi="Times New Roman"/>
          <w:kern w:val="0"/>
          <w:sz w:val="24"/>
          <w:szCs w:val="24"/>
          <w:lang w:eastAsia="ja-JP"/>
        </w:rPr>
        <w:t xml:space="preserve"> = 0.</w:t>
      </w:r>
      <w:r>
        <w:rPr>
          <w:rFonts w:ascii="Times New Roman" w:eastAsia="MS Mincho" w:hAnsi="Times New Roman"/>
          <w:kern w:val="0"/>
          <w:sz w:val="24"/>
          <w:szCs w:val="24"/>
          <w:lang w:eastAsia="ja-JP"/>
        </w:rPr>
        <w:t>00.</w:t>
      </w:r>
    </w:p>
    <w:p w14:paraId="7A8A5D8D" w14:textId="37B2FB17" w:rsidR="00750793" w:rsidRPr="001063FE" w:rsidRDefault="00750793" w:rsidP="00243207">
      <w:pPr>
        <w:widowControl/>
        <w:wordWrap/>
        <w:autoSpaceDE/>
        <w:autoSpaceDN/>
        <w:spacing w:after="0" w:line="480" w:lineRule="auto"/>
        <w:ind w:firstLine="720"/>
        <w:rPr>
          <w:rFonts w:ascii="Times New Roman" w:eastAsia="MS Mincho" w:hAnsi="Times New Roman"/>
          <w:kern w:val="0"/>
          <w:sz w:val="24"/>
          <w:szCs w:val="24"/>
          <w:lang w:eastAsia="ja-JP"/>
        </w:rPr>
      </w:pPr>
      <w:r>
        <w:rPr>
          <w:rFonts w:ascii="Times New Roman" w:eastAsia="MS Mincho" w:hAnsi="Times New Roman"/>
          <w:kern w:val="0"/>
          <w:sz w:val="24"/>
          <w:szCs w:val="24"/>
          <w:lang w:eastAsia="ja-JP"/>
        </w:rPr>
        <w:t xml:space="preserve">As discussed in the main text, these results support several conclusions. First, in each group, infants in the give and steal conditions showed the same response pattern, indicating that, in this situation at least, infants were equally adept at reasoning about positive and negative reciprocity. Second, infants in </w:t>
      </w:r>
      <w:r w:rsidR="0070747A">
        <w:rPr>
          <w:rFonts w:ascii="Times New Roman" w:eastAsia="MS Mincho" w:hAnsi="Times New Roman"/>
          <w:kern w:val="0"/>
          <w:sz w:val="24"/>
          <w:szCs w:val="24"/>
          <w:lang w:eastAsia="ja-JP"/>
        </w:rPr>
        <w:t xml:space="preserve">the </w:t>
      </w:r>
      <w:r>
        <w:rPr>
          <w:rFonts w:ascii="Times New Roman" w:eastAsia="MS Mincho" w:hAnsi="Times New Roman"/>
          <w:kern w:val="0"/>
          <w:sz w:val="24"/>
          <w:szCs w:val="24"/>
          <w:lang w:eastAsia="ja-JP"/>
        </w:rPr>
        <w:t xml:space="preserve">inconsistent group detected a reciprocity violation in agent2’s actions: After agent1 gave cookies to agent2, infants viewed it as unacceptable for agent2 to harm her; similarly, </w:t>
      </w:r>
      <w:r>
        <w:rPr>
          <w:rFonts w:ascii="Times New Roman" w:eastAsia="MS Mincho" w:hAnsi="Times New Roman"/>
          <w:kern w:val="0"/>
          <w:sz w:val="24"/>
          <w:szCs w:val="24"/>
          <w:lang w:eastAsia="ja-JP"/>
        </w:rPr>
        <w:lastRenderedPageBreak/>
        <w:t xml:space="preserve">after agent1 stole agent2’s cookies, infants viewed it as unacceptable for agent2 to help her. </w:t>
      </w:r>
      <w:r w:rsidR="00A800A1">
        <w:rPr>
          <w:rFonts w:ascii="Times New Roman" w:eastAsia="MS Mincho" w:hAnsi="Times New Roman"/>
          <w:kern w:val="0"/>
          <w:sz w:val="24"/>
          <w:szCs w:val="24"/>
          <w:lang w:eastAsia="ja-JP"/>
        </w:rPr>
        <w:t>Third</w:t>
      </w:r>
      <w:r>
        <w:rPr>
          <w:rFonts w:ascii="Times New Roman" w:eastAsia="MS Mincho" w:hAnsi="Times New Roman"/>
          <w:kern w:val="0"/>
          <w:sz w:val="24"/>
          <w:szCs w:val="24"/>
          <w:lang w:eastAsia="ja-JP"/>
        </w:rPr>
        <w:t xml:space="preserve">, infants in </w:t>
      </w:r>
      <w:r w:rsidR="0070747A">
        <w:rPr>
          <w:rFonts w:ascii="Times New Roman" w:eastAsia="MS Mincho" w:hAnsi="Times New Roman"/>
          <w:kern w:val="0"/>
          <w:sz w:val="24"/>
          <w:szCs w:val="24"/>
          <w:lang w:eastAsia="ja-JP"/>
        </w:rPr>
        <w:t xml:space="preserve">the </w:t>
      </w:r>
      <w:r>
        <w:rPr>
          <w:rFonts w:ascii="Times New Roman" w:eastAsia="MS Mincho" w:hAnsi="Times New Roman"/>
          <w:kern w:val="0"/>
          <w:sz w:val="24"/>
          <w:szCs w:val="24"/>
          <w:lang w:eastAsia="ja-JP"/>
        </w:rPr>
        <w:t>control group detected no violation in agent2’s actions</w:t>
      </w:r>
      <w:r w:rsidR="00203EA3">
        <w:rPr>
          <w:rFonts w:ascii="Times New Roman" w:eastAsia="MS Mincho" w:hAnsi="Times New Roman"/>
          <w:kern w:val="0"/>
          <w:sz w:val="24"/>
          <w:szCs w:val="24"/>
          <w:lang w:eastAsia="ja-JP"/>
        </w:rPr>
        <w:t>; e</w:t>
      </w:r>
      <w:r>
        <w:rPr>
          <w:rFonts w:ascii="Times New Roman" w:eastAsia="MS Mincho" w:hAnsi="Times New Roman"/>
          <w:kern w:val="0"/>
          <w:sz w:val="24"/>
          <w:szCs w:val="24"/>
          <w:lang w:eastAsia="ja-JP"/>
        </w:rPr>
        <w:t xml:space="preserve">ven though these actions were the same as in the inconsistent group, they were no longer knowingly directed </w:t>
      </w:r>
      <w:r w:rsidRPr="00505DEB">
        <w:rPr>
          <w:rFonts w:ascii="Times New Roman" w:eastAsia="MS Mincho" w:hAnsi="Times New Roman"/>
          <w:kern w:val="0"/>
          <w:sz w:val="24"/>
          <w:szCs w:val="24"/>
          <w:lang w:eastAsia="ja-JP"/>
        </w:rPr>
        <w:t>a</w:t>
      </w:r>
      <w:r>
        <w:rPr>
          <w:rFonts w:ascii="Times New Roman" w:eastAsia="MS Mincho" w:hAnsi="Times New Roman"/>
          <w:kern w:val="0"/>
          <w:sz w:val="24"/>
          <w:szCs w:val="24"/>
          <w:lang w:eastAsia="ja-JP"/>
        </w:rPr>
        <w:t xml:space="preserve">t </w:t>
      </w:r>
      <w:r w:rsidRPr="00505DEB">
        <w:rPr>
          <w:rFonts w:ascii="Times New Roman" w:eastAsia="MS Mincho" w:hAnsi="Times New Roman"/>
          <w:kern w:val="0"/>
          <w:sz w:val="24"/>
          <w:szCs w:val="24"/>
          <w:lang w:eastAsia="ja-JP"/>
        </w:rPr>
        <w:t>a</w:t>
      </w:r>
      <w:r>
        <w:rPr>
          <w:rFonts w:ascii="Times New Roman" w:eastAsia="MS Mincho" w:hAnsi="Times New Roman"/>
          <w:kern w:val="0"/>
          <w:sz w:val="24"/>
          <w:szCs w:val="24"/>
          <w:lang w:eastAsia="ja-JP"/>
        </w:rPr>
        <w:t>gent1</w:t>
      </w:r>
      <w:r w:rsidR="00203EA3">
        <w:rPr>
          <w:rFonts w:ascii="Times New Roman" w:eastAsia="MS Mincho" w:hAnsi="Times New Roman"/>
          <w:kern w:val="0"/>
          <w:sz w:val="24"/>
          <w:szCs w:val="24"/>
          <w:lang w:eastAsia="ja-JP"/>
        </w:rPr>
        <w:t>,</w:t>
      </w:r>
      <w:r>
        <w:rPr>
          <w:rFonts w:ascii="Times New Roman" w:eastAsia="MS Mincho" w:hAnsi="Times New Roman"/>
          <w:kern w:val="0"/>
          <w:sz w:val="24"/>
          <w:szCs w:val="24"/>
          <w:lang w:eastAsia="ja-JP"/>
        </w:rPr>
        <w:t xml:space="preserve"> so </w:t>
      </w:r>
      <w:r w:rsidR="008E201D">
        <w:rPr>
          <w:rFonts w:ascii="Times New Roman" w:eastAsia="MS Mincho" w:hAnsi="Times New Roman"/>
          <w:kern w:val="0"/>
          <w:sz w:val="24"/>
          <w:szCs w:val="24"/>
          <w:lang w:eastAsia="ja-JP"/>
        </w:rPr>
        <w:t xml:space="preserve">that </w:t>
      </w:r>
      <w:r>
        <w:rPr>
          <w:rFonts w:ascii="Times New Roman" w:eastAsia="MS Mincho" w:hAnsi="Times New Roman"/>
          <w:kern w:val="0"/>
          <w:sz w:val="24"/>
          <w:szCs w:val="24"/>
          <w:lang w:eastAsia="ja-JP"/>
        </w:rPr>
        <w:t xml:space="preserve">considerations of reciprocity did not apply. </w:t>
      </w:r>
      <w:r w:rsidR="00A800A1">
        <w:rPr>
          <w:rFonts w:ascii="Times New Roman" w:eastAsia="MS Mincho" w:hAnsi="Times New Roman"/>
          <w:kern w:val="0"/>
          <w:sz w:val="24"/>
          <w:szCs w:val="24"/>
          <w:lang w:eastAsia="ja-JP"/>
        </w:rPr>
        <w:t>Lastly</w:t>
      </w:r>
      <w:r>
        <w:rPr>
          <w:rFonts w:ascii="Times New Roman" w:eastAsia="MS Mincho" w:hAnsi="Times New Roman"/>
          <w:kern w:val="0"/>
          <w:sz w:val="24"/>
          <w:szCs w:val="24"/>
          <w:lang w:eastAsia="ja-JP"/>
        </w:rPr>
        <w:t xml:space="preserve">, infants in the </w:t>
      </w:r>
      <w:r w:rsidR="0070747A">
        <w:rPr>
          <w:rFonts w:ascii="Times New Roman" w:eastAsia="MS Mincho" w:hAnsi="Times New Roman"/>
          <w:kern w:val="0"/>
          <w:sz w:val="24"/>
          <w:szCs w:val="24"/>
          <w:lang w:eastAsia="ja-JP"/>
        </w:rPr>
        <w:t xml:space="preserve">give and steal conditions of the </w:t>
      </w:r>
      <w:r>
        <w:rPr>
          <w:rFonts w:ascii="Times New Roman" w:eastAsia="MS Mincho" w:hAnsi="Times New Roman"/>
          <w:kern w:val="0"/>
          <w:sz w:val="24"/>
          <w:szCs w:val="24"/>
          <w:lang w:eastAsia="ja-JP"/>
        </w:rPr>
        <w:t>consistent group also detected no violation in agent2’s actions</w:t>
      </w:r>
      <w:r w:rsidR="008E201D">
        <w:rPr>
          <w:rFonts w:ascii="Times New Roman" w:eastAsia="MS Mincho" w:hAnsi="Times New Roman"/>
          <w:kern w:val="0"/>
          <w:sz w:val="24"/>
          <w:szCs w:val="24"/>
          <w:lang w:eastAsia="ja-JP"/>
        </w:rPr>
        <w:t xml:space="preserve">, suggesting that they viewed the test outcomes they were shown </w:t>
      </w:r>
      <w:r w:rsidR="0070747A">
        <w:rPr>
          <w:rFonts w:ascii="Times New Roman" w:eastAsia="MS Mincho" w:hAnsi="Times New Roman"/>
          <w:kern w:val="0"/>
          <w:sz w:val="24"/>
          <w:szCs w:val="24"/>
          <w:lang w:eastAsia="ja-JP"/>
        </w:rPr>
        <w:t xml:space="preserve">(with agent2 </w:t>
      </w:r>
      <w:r w:rsidR="00203EA3">
        <w:rPr>
          <w:rFonts w:ascii="Times New Roman" w:eastAsia="MS Mincho" w:hAnsi="Times New Roman"/>
          <w:kern w:val="0"/>
          <w:sz w:val="24"/>
          <w:szCs w:val="24"/>
          <w:lang w:eastAsia="ja-JP"/>
        </w:rPr>
        <w:t xml:space="preserve">choosing to respond </w:t>
      </w:r>
      <w:r w:rsidR="0070747A">
        <w:rPr>
          <w:rFonts w:ascii="Times New Roman" w:eastAsia="MS Mincho" w:hAnsi="Times New Roman"/>
          <w:kern w:val="0"/>
          <w:sz w:val="24"/>
          <w:szCs w:val="24"/>
          <w:lang w:eastAsia="ja-JP"/>
        </w:rPr>
        <w:t xml:space="preserve">in kind to agent1 or </w:t>
      </w:r>
      <w:r w:rsidR="00203EA3">
        <w:rPr>
          <w:rFonts w:ascii="Times New Roman" w:eastAsia="MS Mincho" w:hAnsi="Times New Roman"/>
          <w:kern w:val="0"/>
          <w:sz w:val="24"/>
          <w:szCs w:val="24"/>
          <w:lang w:eastAsia="ja-JP"/>
        </w:rPr>
        <w:t>to not</w:t>
      </w:r>
      <w:r w:rsidR="0070747A">
        <w:rPr>
          <w:rFonts w:ascii="Times New Roman" w:eastAsia="MS Mincho" w:hAnsi="Times New Roman"/>
          <w:kern w:val="0"/>
          <w:sz w:val="24"/>
          <w:szCs w:val="24"/>
          <w:lang w:eastAsia="ja-JP"/>
        </w:rPr>
        <w:t xml:space="preserve"> engage with her further) </w:t>
      </w:r>
      <w:r w:rsidR="008E201D">
        <w:rPr>
          <w:rFonts w:ascii="Times New Roman" w:eastAsia="MS Mincho" w:hAnsi="Times New Roman"/>
          <w:kern w:val="0"/>
          <w:sz w:val="24"/>
          <w:szCs w:val="24"/>
          <w:lang w:eastAsia="ja-JP"/>
        </w:rPr>
        <w:t>as broad</w:t>
      </w:r>
      <w:r w:rsidR="00203EA3">
        <w:rPr>
          <w:rFonts w:ascii="Times New Roman" w:eastAsia="MS Mincho" w:hAnsi="Times New Roman"/>
          <w:kern w:val="0"/>
          <w:sz w:val="24"/>
          <w:szCs w:val="24"/>
          <w:lang w:eastAsia="ja-JP"/>
        </w:rPr>
        <w:t>ly consistent with reciprocity.</w:t>
      </w:r>
    </w:p>
    <w:p w14:paraId="33A120DE" w14:textId="4400F151" w:rsidR="00750793" w:rsidRPr="00A35521" w:rsidRDefault="00750793" w:rsidP="00A35521">
      <w:pPr>
        <w:wordWrap/>
        <w:autoSpaceDE/>
        <w:autoSpaceDN/>
        <w:spacing w:after="0" w:line="480" w:lineRule="auto"/>
        <w:jc w:val="left"/>
        <w:rPr>
          <w:rFonts w:ascii="Times New Roman" w:hAnsi="Times New Roman"/>
          <w:kern w:val="0"/>
          <w:sz w:val="24"/>
          <w:szCs w:val="24"/>
          <w:lang w:eastAsia="zh-CN"/>
        </w:rPr>
      </w:pPr>
      <w:r>
        <w:rPr>
          <w:rFonts w:ascii="Times New Roman" w:eastAsia="MS Mincho" w:hAnsi="Times New Roman"/>
          <w:kern w:val="0"/>
          <w:sz w:val="24"/>
          <w:szCs w:val="24"/>
          <w:lang w:eastAsia="ja-JP"/>
        </w:rPr>
        <w:br w:type="page"/>
      </w:r>
      <w:r w:rsidR="00FC1BCE">
        <w:rPr>
          <w:rFonts w:ascii="Times New Roman" w:hAnsi="Times New Roman"/>
          <w:b/>
          <w:color w:val="000000"/>
          <w:kern w:val="0"/>
          <w:sz w:val="24"/>
          <w:szCs w:val="24"/>
          <w:lang w:eastAsia="zh-CN"/>
        </w:rPr>
        <w:lastRenderedPageBreak/>
        <w:t>D</w:t>
      </w:r>
      <w:r>
        <w:rPr>
          <w:rFonts w:ascii="Times New Roman" w:hAnsi="Times New Roman"/>
          <w:b/>
          <w:color w:val="000000"/>
          <w:kern w:val="0"/>
          <w:sz w:val="24"/>
          <w:szCs w:val="24"/>
          <w:lang w:eastAsia="zh-CN"/>
        </w:rPr>
        <w:t xml:space="preserve">. </w:t>
      </w:r>
      <w:r w:rsidR="00056EF3">
        <w:rPr>
          <w:rFonts w:ascii="Times New Roman" w:hAnsi="Times New Roman"/>
          <w:b/>
          <w:color w:val="000000"/>
          <w:kern w:val="0"/>
          <w:sz w:val="24"/>
          <w:szCs w:val="24"/>
          <w:lang w:eastAsia="zh-CN"/>
        </w:rPr>
        <w:t>O</w:t>
      </w:r>
      <w:r w:rsidRPr="00941F9A">
        <w:rPr>
          <w:rFonts w:ascii="Times New Roman" w:hAnsi="Times New Roman"/>
          <w:b/>
          <w:color w:val="000000"/>
          <w:kern w:val="0"/>
          <w:sz w:val="24"/>
          <w:szCs w:val="24"/>
          <w:lang w:eastAsia="zh-CN"/>
        </w:rPr>
        <w:t>nline surveys with adults</w:t>
      </w:r>
    </w:p>
    <w:p w14:paraId="4776A22A" w14:textId="7698D3C6" w:rsidR="00750793" w:rsidRDefault="00750793" w:rsidP="00A35521">
      <w:pPr>
        <w:wordWrap/>
        <w:autoSpaceDE/>
        <w:autoSpaceDN/>
        <w:spacing w:after="0" w:line="480" w:lineRule="auto"/>
        <w:ind w:firstLine="720"/>
        <w:rPr>
          <w:rFonts w:ascii="Times New Roman" w:hAnsi="Times New Roman"/>
          <w:color w:val="000000"/>
          <w:kern w:val="0"/>
          <w:sz w:val="24"/>
          <w:szCs w:val="24"/>
          <w:lang w:eastAsia="zh-CN"/>
        </w:rPr>
      </w:pPr>
      <w:r>
        <w:rPr>
          <w:rFonts w:ascii="Times New Roman" w:hAnsi="Times New Roman"/>
          <w:color w:val="000000"/>
          <w:kern w:val="0"/>
          <w:sz w:val="24"/>
          <w:szCs w:val="24"/>
          <w:lang w:eastAsia="zh-CN"/>
        </w:rPr>
        <w:t xml:space="preserve">How would adults respond to scenarios such as those we showed infants in Experiments 1−3? To find out, we conducted two online </w:t>
      </w:r>
      <w:proofErr w:type="spellStart"/>
      <w:r>
        <w:rPr>
          <w:rFonts w:ascii="Times New Roman" w:hAnsi="Times New Roman"/>
          <w:color w:val="000000"/>
          <w:kern w:val="0"/>
          <w:sz w:val="24"/>
          <w:szCs w:val="24"/>
          <w:lang w:eastAsia="zh-CN"/>
        </w:rPr>
        <w:t>Qualtrics</w:t>
      </w:r>
      <w:proofErr w:type="spellEnd"/>
      <w:r>
        <w:rPr>
          <w:rFonts w:ascii="Times New Roman" w:hAnsi="Times New Roman"/>
          <w:color w:val="000000"/>
          <w:kern w:val="0"/>
          <w:sz w:val="24"/>
          <w:szCs w:val="24"/>
          <w:lang w:eastAsia="zh-CN"/>
        </w:rPr>
        <w:t xml:space="preserve"> surveys</w:t>
      </w:r>
      <w:r w:rsidRPr="0096706B">
        <w:rPr>
          <w:rFonts w:ascii="Times New Roman" w:hAnsi="Times New Roman"/>
          <w:color w:val="000000"/>
          <w:kern w:val="0"/>
          <w:sz w:val="24"/>
          <w:szCs w:val="24"/>
          <w:lang w:eastAsia="zh-CN"/>
        </w:rPr>
        <w:t xml:space="preserve">. </w:t>
      </w:r>
      <w:r>
        <w:rPr>
          <w:rFonts w:ascii="Times New Roman" w:hAnsi="Times New Roman"/>
          <w:color w:val="000000"/>
          <w:kern w:val="0"/>
          <w:sz w:val="24"/>
          <w:szCs w:val="24"/>
          <w:lang w:eastAsia="zh-CN"/>
        </w:rPr>
        <w:t xml:space="preserve">The first asked adults to rate the </w:t>
      </w:r>
      <w:r w:rsidRPr="00517333">
        <w:rPr>
          <w:rFonts w:ascii="Times New Roman" w:hAnsi="Times New Roman"/>
          <w:i/>
          <w:color w:val="000000"/>
          <w:kern w:val="0"/>
          <w:sz w:val="24"/>
          <w:szCs w:val="24"/>
          <w:lang w:eastAsia="zh-CN"/>
        </w:rPr>
        <w:t>value</w:t>
      </w:r>
      <w:r>
        <w:rPr>
          <w:rFonts w:ascii="Times New Roman" w:hAnsi="Times New Roman"/>
          <w:color w:val="000000"/>
          <w:kern w:val="0"/>
          <w:sz w:val="24"/>
          <w:szCs w:val="24"/>
          <w:lang w:eastAsia="zh-CN"/>
        </w:rPr>
        <w:t xml:space="preserve"> of individual actions similar to those produced by agent1 and agent2 in our infant experiments. The second survey asked adults to rate the </w:t>
      </w:r>
      <w:r w:rsidRPr="00517333">
        <w:rPr>
          <w:rFonts w:ascii="Times New Roman" w:hAnsi="Times New Roman"/>
          <w:i/>
          <w:color w:val="000000"/>
          <w:kern w:val="0"/>
          <w:sz w:val="24"/>
          <w:szCs w:val="24"/>
          <w:lang w:eastAsia="zh-CN"/>
        </w:rPr>
        <w:t>plausibility</w:t>
      </w:r>
      <w:r>
        <w:rPr>
          <w:rFonts w:ascii="Times New Roman" w:hAnsi="Times New Roman"/>
          <w:color w:val="000000"/>
          <w:kern w:val="0"/>
          <w:sz w:val="24"/>
          <w:szCs w:val="24"/>
          <w:lang w:eastAsia="zh-CN"/>
        </w:rPr>
        <w:t xml:space="preserve"> of various actions produced by agent2 in response to positive or negative actions by agent1, again using scenarios similar to those in our infant experiments. We speculated that finding salient similarities between infants’ and adults’ evaluations would support our interpretation of infants’ responses.</w:t>
      </w:r>
    </w:p>
    <w:p w14:paraId="58FD0B59" w14:textId="3BE2391D" w:rsidR="00750793" w:rsidRPr="0096706B" w:rsidRDefault="00750793" w:rsidP="00D55406">
      <w:pPr>
        <w:wordWrap/>
        <w:autoSpaceDE/>
        <w:autoSpaceDN/>
        <w:spacing w:after="0" w:line="480" w:lineRule="auto"/>
        <w:ind w:firstLine="720"/>
        <w:rPr>
          <w:rFonts w:ascii="Times New Roman" w:hAnsi="Times New Roman"/>
          <w:color w:val="000000"/>
          <w:kern w:val="0"/>
          <w:sz w:val="24"/>
          <w:szCs w:val="24"/>
          <w:lang w:eastAsia="zh-CN"/>
        </w:rPr>
      </w:pPr>
      <w:r w:rsidRPr="00505EFA">
        <w:rPr>
          <w:rFonts w:ascii="Times New Roman" w:hAnsi="Times New Roman"/>
          <w:b/>
          <w:i/>
          <w:color w:val="000000"/>
          <w:kern w:val="0"/>
          <w:sz w:val="24"/>
          <w:szCs w:val="24"/>
          <w:lang w:eastAsia="zh-CN"/>
        </w:rPr>
        <w:t>Val</w:t>
      </w:r>
      <w:r>
        <w:rPr>
          <w:rFonts w:ascii="Times New Roman" w:hAnsi="Times New Roman"/>
          <w:b/>
          <w:i/>
          <w:color w:val="000000"/>
          <w:kern w:val="0"/>
          <w:sz w:val="24"/>
          <w:szCs w:val="24"/>
          <w:lang w:eastAsia="zh-CN"/>
        </w:rPr>
        <w:t>ue</w:t>
      </w:r>
      <w:r w:rsidR="00BA6852">
        <w:rPr>
          <w:rFonts w:ascii="Times New Roman" w:hAnsi="Times New Roman"/>
          <w:b/>
          <w:i/>
          <w:color w:val="000000"/>
          <w:kern w:val="0"/>
          <w:sz w:val="24"/>
          <w:szCs w:val="24"/>
          <w:lang w:eastAsia="zh-CN"/>
        </w:rPr>
        <w:t xml:space="preserve"> survey</w:t>
      </w:r>
      <w:r w:rsidRPr="00BC7910">
        <w:rPr>
          <w:rFonts w:ascii="Times New Roman" w:hAnsi="Times New Roman"/>
          <w:b/>
          <w:color w:val="000000"/>
          <w:kern w:val="0"/>
          <w:sz w:val="24"/>
          <w:szCs w:val="24"/>
          <w:lang w:eastAsia="zh-CN"/>
        </w:rPr>
        <w:t>.</w:t>
      </w:r>
      <w:r>
        <w:rPr>
          <w:rFonts w:ascii="Times New Roman" w:hAnsi="Times New Roman"/>
          <w:color w:val="000000"/>
          <w:kern w:val="0"/>
          <w:sz w:val="24"/>
          <w:szCs w:val="24"/>
          <w:lang w:eastAsia="zh-CN"/>
        </w:rPr>
        <w:t xml:space="preserve"> Our first survey asked adults to rate the value (valence and magnitude) of actions similar to those we showed infants in our experiments; we told participants that we were </w:t>
      </w:r>
      <w:r w:rsidRPr="00FB4100">
        <w:rPr>
          <w:rFonts w:ascii="Times New Roman" w:hAnsi="Times New Roman"/>
          <w:color w:val="000000"/>
          <w:kern w:val="0"/>
          <w:sz w:val="24"/>
          <w:szCs w:val="24"/>
          <w:lang w:eastAsia="zh-CN"/>
        </w:rPr>
        <w:t>preparing scenarios for a study with young children</w:t>
      </w:r>
      <w:r>
        <w:rPr>
          <w:rFonts w:ascii="Times New Roman" w:hAnsi="Times New Roman"/>
          <w:color w:val="000000"/>
          <w:kern w:val="0"/>
          <w:sz w:val="24"/>
          <w:szCs w:val="24"/>
          <w:lang w:eastAsia="zh-CN"/>
        </w:rPr>
        <w:t>. E</w:t>
      </w:r>
      <w:r w:rsidRPr="00FB4100">
        <w:rPr>
          <w:rFonts w:ascii="Times New Roman" w:hAnsi="Times New Roman"/>
          <w:color w:val="000000"/>
          <w:kern w:val="0"/>
          <w:sz w:val="24"/>
          <w:szCs w:val="24"/>
          <w:lang w:eastAsia="zh-CN"/>
        </w:rPr>
        <w:t>ach scenario describe</w:t>
      </w:r>
      <w:r>
        <w:rPr>
          <w:rFonts w:ascii="Times New Roman" w:hAnsi="Times New Roman"/>
          <w:color w:val="000000"/>
          <w:kern w:val="0"/>
          <w:sz w:val="24"/>
          <w:szCs w:val="24"/>
          <w:lang w:eastAsia="zh-CN"/>
        </w:rPr>
        <w:t>d</w:t>
      </w:r>
      <w:r w:rsidRPr="00FB4100">
        <w:rPr>
          <w:rFonts w:ascii="Times New Roman" w:hAnsi="Times New Roman"/>
          <w:color w:val="000000"/>
          <w:kern w:val="0"/>
          <w:sz w:val="24"/>
          <w:szCs w:val="24"/>
          <w:lang w:eastAsia="zh-CN"/>
        </w:rPr>
        <w:t xml:space="preserve"> a brief interaction between two </w:t>
      </w:r>
      <w:r>
        <w:rPr>
          <w:rFonts w:ascii="Times New Roman" w:hAnsi="Times New Roman"/>
          <w:color w:val="000000"/>
          <w:kern w:val="0"/>
          <w:sz w:val="24"/>
          <w:szCs w:val="24"/>
          <w:lang w:eastAsia="zh-CN"/>
        </w:rPr>
        <w:t xml:space="preserve">strangers who happened to be sitting near each other in a waiting room. In each scenario, one stranger produced a particular action toward the other; across scenarios, different letters were used to refer to the two strangers (e.g., A and B, C and D, and so on), but for ease of description we use agent1 and agent2 here. There were eight scenarios in total. Two involved cookie stories: In one, agent1 </w:t>
      </w:r>
      <w:r w:rsidRPr="00505EFA">
        <w:rPr>
          <w:rFonts w:ascii="Times New Roman" w:hAnsi="Times New Roman"/>
          <w:i/>
          <w:color w:val="000000"/>
          <w:kern w:val="0"/>
          <w:sz w:val="24"/>
          <w:szCs w:val="24"/>
          <w:lang w:eastAsia="zh-CN"/>
        </w:rPr>
        <w:t>gave</w:t>
      </w:r>
      <w:r>
        <w:rPr>
          <w:rFonts w:ascii="Times New Roman" w:hAnsi="Times New Roman"/>
          <w:color w:val="000000"/>
          <w:kern w:val="0"/>
          <w:sz w:val="24"/>
          <w:szCs w:val="24"/>
          <w:lang w:eastAsia="zh-CN"/>
        </w:rPr>
        <w:t xml:space="preserve"> a cookie to agent2, who had none; in the other, agent1 and agent2 each had a cookie, and agent1 </w:t>
      </w:r>
      <w:r w:rsidRPr="00505EFA">
        <w:rPr>
          <w:rFonts w:ascii="Times New Roman" w:hAnsi="Times New Roman"/>
          <w:i/>
          <w:color w:val="000000"/>
          <w:kern w:val="0"/>
          <w:sz w:val="24"/>
          <w:szCs w:val="24"/>
          <w:lang w:eastAsia="zh-CN"/>
        </w:rPr>
        <w:t>stole</w:t>
      </w:r>
      <w:r>
        <w:rPr>
          <w:rFonts w:ascii="Times New Roman" w:hAnsi="Times New Roman"/>
          <w:color w:val="000000"/>
          <w:kern w:val="0"/>
          <w:sz w:val="24"/>
          <w:szCs w:val="24"/>
          <w:lang w:eastAsia="zh-CN"/>
        </w:rPr>
        <w:t xml:space="preserve"> agent2’s cookie. Three scenarios involved sticker stories: While agent1 watched, agent2 affixed stickers to a page in a sticker book; one sticker fell out of </w:t>
      </w:r>
      <w:r w:rsidR="008746D2">
        <w:rPr>
          <w:rFonts w:ascii="Times New Roman" w:hAnsi="Times New Roman"/>
          <w:color w:val="000000"/>
          <w:kern w:val="0"/>
          <w:sz w:val="24"/>
          <w:szCs w:val="24"/>
          <w:lang w:eastAsia="zh-CN"/>
        </w:rPr>
        <w:t xml:space="preserve">her </w:t>
      </w:r>
      <w:r>
        <w:rPr>
          <w:rFonts w:ascii="Times New Roman" w:hAnsi="Times New Roman"/>
          <w:color w:val="000000"/>
          <w:kern w:val="0"/>
          <w:sz w:val="24"/>
          <w:szCs w:val="24"/>
          <w:lang w:eastAsia="zh-CN"/>
        </w:rPr>
        <w:t xml:space="preserve">reach under agent1’s chair, just before agent2 was called away; after she left, leaving her things behind, agent1 picked up the sticker and chose to </w:t>
      </w:r>
      <w:r w:rsidRPr="00505EFA">
        <w:rPr>
          <w:rFonts w:ascii="Times New Roman" w:hAnsi="Times New Roman"/>
          <w:i/>
          <w:color w:val="000000"/>
          <w:kern w:val="0"/>
          <w:sz w:val="24"/>
          <w:szCs w:val="24"/>
          <w:lang w:eastAsia="zh-CN"/>
        </w:rPr>
        <w:t>help</w:t>
      </w:r>
      <w:r>
        <w:rPr>
          <w:rFonts w:ascii="Times New Roman" w:hAnsi="Times New Roman"/>
          <w:i/>
          <w:color w:val="000000"/>
          <w:kern w:val="0"/>
          <w:sz w:val="24"/>
          <w:szCs w:val="24"/>
          <w:lang w:eastAsia="zh-CN"/>
        </w:rPr>
        <w:t xml:space="preserve"> </w:t>
      </w:r>
      <w:r w:rsidRPr="00505EFA">
        <w:rPr>
          <w:rFonts w:ascii="Times New Roman" w:hAnsi="Times New Roman"/>
          <w:color w:val="000000"/>
          <w:kern w:val="0"/>
          <w:sz w:val="24"/>
          <w:szCs w:val="24"/>
          <w:lang w:eastAsia="zh-CN"/>
        </w:rPr>
        <w:t>(</w:t>
      </w:r>
      <w:r>
        <w:rPr>
          <w:rFonts w:ascii="Times New Roman" w:hAnsi="Times New Roman"/>
          <w:color w:val="000000"/>
          <w:kern w:val="0"/>
          <w:sz w:val="24"/>
          <w:szCs w:val="24"/>
          <w:lang w:eastAsia="zh-CN"/>
        </w:rPr>
        <w:t xml:space="preserve">she placed the sticker near the sticker book), </w:t>
      </w:r>
      <w:r w:rsidRPr="00505EFA">
        <w:rPr>
          <w:rFonts w:ascii="Times New Roman" w:hAnsi="Times New Roman"/>
          <w:i/>
          <w:color w:val="000000"/>
          <w:kern w:val="0"/>
          <w:sz w:val="24"/>
          <w:szCs w:val="24"/>
          <w:lang w:eastAsia="zh-CN"/>
        </w:rPr>
        <w:t>ignore</w:t>
      </w:r>
      <w:r>
        <w:rPr>
          <w:rFonts w:ascii="Times New Roman" w:hAnsi="Times New Roman"/>
          <w:color w:val="000000"/>
          <w:kern w:val="0"/>
          <w:sz w:val="24"/>
          <w:szCs w:val="24"/>
          <w:lang w:eastAsia="zh-CN"/>
        </w:rPr>
        <w:t xml:space="preserve"> (she looked at the sticker then dropped it back under her chair), or </w:t>
      </w:r>
      <w:r w:rsidRPr="00505EFA">
        <w:rPr>
          <w:rFonts w:ascii="Times New Roman" w:hAnsi="Times New Roman"/>
          <w:i/>
          <w:color w:val="000000"/>
          <w:kern w:val="0"/>
          <w:sz w:val="24"/>
          <w:szCs w:val="24"/>
          <w:lang w:eastAsia="zh-CN"/>
        </w:rPr>
        <w:t>harm</w:t>
      </w:r>
      <w:r>
        <w:rPr>
          <w:rFonts w:ascii="Times New Roman" w:hAnsi="Times New Roman"/>
          <w:color w:val="000000"/>
          <w:kern w:val="0"/>
          <w:sz w:val="24"/>
          <w:szCs w:val="24"/>
          <w:lang w:eastAsia="zh-CN"/>
        </w:rPr>
        <w:t xml:space="preserve"> (she tore up the sticker then dropped the pieces back under her chair). The final three scenarios involved coloring stories: Agent1 and agent2 were both coloring in their coloring books, and one of them </w:t>
      </w:r>
      <w:r>
        <w:rPr>
          <w:rFonts w:ascii="Times New Roman" w:hAnsi="Times New Roman"/>
          <w:color w:val="000000"/>
          <w:kern w:val="0"/>
          <w:sz w:val="24"/>
          <w:szCs w:val="24"/>
          <w:lang w:eastAsia="zh-CN"/>
        </w:rPr>
        <w:lastRenderedPageBreak/>
        <w:t>was missing a green crayon to finish the page she was working o</w:t>
      </w:r>
      <w:r w:rsidRPr="00D45738">
        <w:rPr>
          <w:rFonts w:ascii="Times New Roman" w:hAnsi="Times New Roman"/>
          <w:color w:val="000000"/>
          <w:kern w:val="0"/>
          <w:sz w:val="24"/>
          <w:szCs w:val="24"/>
          <w:lang w:eastAsia="zh-CN"/>
        </w:rPr>
        <w:t xml:space="preserve">n; </w:t>
      </w:r>
      <w:r>
        <w:rPr>
          <w:rFonts w:ascii="Times New Roman" w:hAnsi="Times New Roman"/>
          <w:color w:val="000000"/>
          <w:kern w:val="0"/>
          <w:sz w:val="24"/>
          <w:szCs w:val="24"/>
          <w:lang w:eastAsia="zh-CN"/>
        </w:rPr>
        <w:t xml:space="preserve">agent1 again chose to </w:t>
      </w:r>
      <w:r w:rsidRPr="001C1966">
        <w:rPr>
          <w:rFonts w:ascii="Times New Roman" w:hAnsi="Times New Roman"/>
          <w:i/>
          <w:color w:val="000000"/>
          <w:kern w:val="0"/>
          <w:sz w:val="24"/>
          <w:szCs w:val="24"/>
          <w:lang w:eastAsia="zh-CN"/>
        </w:rPr>
        <w:t>help</w:t>
      </w:r>
      <w:r>
        <w:rPr>
          <w:rFonts w:ascii="Times New Roman" w:hAnsi="Times New Roman"/>
          <w:color w:val="000000"/>
          <w:kern w:val="0"/>
          <w:sz w:val="24"/>
          <w:szCs w:val="24"/>
          <w:lang w:eastAsia="zh-CN"/>
        </w:rPr>
        <w:t xml:space="preserve"> </w:t>
      </w:r>
      <w:r w:rsidRPr="00D45738">
        <w:rPr>
          <w:rFonts w:ascii="Times New Roman" w:hAnsi="Times New Roman"/>
          <w:color w:val="000000"/>
          <w:kern w:val="0"/>
          <w:sz w:val="24"/>
          <w:szCs w:val="24"/>
          <w:lang w:eastAsia="zh-CN"/>
        </w:rPr>
        <w:t>(</w:t>
      </w:r>
      <w:r>
        <w:rPr>
          <w:rFonts w:ascii="Times New Roman" w:hAnsi="Times New Roman"/>
          <w:color w:val="000000"/>
          <w:kern w:val="0"/>
          <w:sz w:val="24"/>
          <w:szCs w:val="24"/>
          <w:lang w:eastAsia="zh-CN"/>
        </w:rPr>
        <w:t>she</w:t>
      </w:r>
      <w:r w:rsidRPr="00D45738">
        <w:rPr>
          <w:rFonts w:ascii="Times New Roman" w:hAnsi="Times New Roman"/>
          <w:color w:val="000000"/>
          <w:kern w:val="0"/>
          <w:sz w:val="24"/>
          <w:szCs w:val="24"/>
          <w:lang w:eastAsia="zh-CN"/>
        </w:rPr>
        <w:t xml:space="preserve"> gave her green crayon</w:t>
      </w:r>
      <w:r>
        <w:rPr>
          <w:rFonts w:ascii="Times New Roman" w:hAnsi="Times New Roman"/>
          <w:color w:val="000000"/>
          <w:kern w:val="0"/>
          <w:sz w:val="24"/>
          <w:szCs w:val="24"/>
          <w:lang w:eastAsia="zh-CN"/>
        </w:rPr>
        <w:t xml:space="preserve"> to agent2, who lacked one</w:t>
      </w:r>
      <w:r w:rsidRPr="00D45738">
        <w:rPr>
          <w:rFonts w:ascii="Times New Roman" w:hAnsi="Times New Roman"/>
          <w:color w:val="000000"/>
          <w:kern w:val="0"/>
          <w:sz w:val="24"/>
          <w:szCs w:val="24"/>
          <w:lang w:eastAsia="zh-CN"/>
        </w:rPr>
        <w:t xml:space="preserve">), </w:t>
      </w:r>
      <w:r w:rsidRPr="001C1966">
        <w:rPr>
          <w:rFonts w:ascii="Times New Roman" w:hAnsi="Times New Roman"/>
          <w:i/>
          <w:color w:val="000000"/>
          <w:kern w:val="0"/>
          <w:sz w:val="24"/>
          <w:szCs w:val="24"/>
          <w:lang w:eastAsia="zh-CN"/>
        </w:rPr>
        <w:t>ignore</w:t>
      </w:r>
      <w:r w:rsidRPr="001C1966">
        <w:rPr>
          <w:rFonts w:ascii="Times New Roman" w:hAnsi="Times New Roman"/>
          <w:color w:val="000000"/>
          <w:kern w:val="0"/>
          <w:sz w:val="24"/>
          <w:szCs w:val="24"/>
          <w:lang w:eastAsia="zh-CN"/>
        </w:rPr>
        <w:t xml:space="preserve"> </w:t>
      </w:r>
      <w:r w:rsidRPr="00D45738">
        <w:rPr>
          <w:rFonts w:ascii="Times New Roman" w:hAnsi="Times New Roman"/>
          <w:color w:val="000000"/>
          <w:kern w:val="0"/>
          <w:sz w:val="24"/>
          <w:szCs w:val="24"/>
          <w:lang w:eastAsia="zh-CN"/>
        </w:rPr>
        <w:t>(</w:t>
      </w:r>
      <w:r>
        <w:rPr>
          <w:rFonts w:ascii="Times New Roman" w:hAnsi="Times New Roman"/>
          <w:color w:val="000000"/>
          <w:kern w:val="0"/>
          <w:sz w:val="24"/>
          <w:szCs w:val="24"/>
          <w:lang w:eastAsia="zh-CN"/>
        </w:rPr>
        <w:t>she</w:t>
      </w:r>
      <w:r>
        <w:rPr>
          <w:rFonts w:ascii="Times New Roman" w:hAnsi="Times New Roman"/>
          <w:i/>
          <w:color w:val="000000"/>
          <w:kern w:val="0"/>
          <w:sz w:val="24"/>
          <w:szCs w:val="24"/>
          <w:lang w:eastAsia="zh-CN"/>
        </w:rPr>
        <w:t xml:space="preserve"> </w:t>
      </w:r>
      <w:r w:rsidRPr="00505EFA">
        <w:rPr>
          <w:rFonts w:ascii="Times New Roman" w:hAnsi="Times New Roman"/>
          <w:color w:val="000000"/>
          <w:kern w:val="0"/>
          <w:sz w:val="24"/>
          <w:szCs w:val="24"/>
          <w:lang w:eastAsia="zh-CN"/>
        </w:rPr>
        <w:t>did nothing</w:t>
      </w:r>
      <w:r>
        <w:rPr>
          <w:rFonts w:ascii="Times New Roman" w:hAnsi="Times New Roman"/>
          <w:color w:val="000000"/>
          <w:kern w:val="0"/>
          <w:sz w:val="24"/>
          <w:szCs w:val="24"/>
          <w:lang w:eastAsia="zh-CN"/>
        </w:rPr>
        <w:t xml:space="preserve"> to help agent2</w:t>
      </w:r>
      <w:r w:rsidRPr="004C728A">
        <w:rPr>
          <w:rFonts w:ascii="Times New Roman" w:hAnsi="Times New Roman"/>
          <w:color w:val="000000"/>
          <w:kern w:val="0"/>
          <w:sz w:val="24"/>
          <w:szCs w:val="24"/>
          <w:lang w:eastAsia="zh-CN"/>
        </w:rPr>
        <w:t>)</w:t>
      </w:r>
      <w:r>
        <w:rPr>
          <w:rFonts w:ascii="Times New Roman" w:hAnsi="Times New Roman"/>
          <w:color w:val="000000"/>
          <w:kern w:val="0"/>
          <w:sz w:val="24"/>
          <w:szCs w:val="24"/>
          <w:lang w:eastAsia="zh-CN"/>
        </w:rPr>
        <w:t xml:space="preserve">, or </w:t>
      </w:r>
      <w:r w:rsidRPr="001C1966">
        <w:rPr>
          <w:rFonts w:ascii="Times New Roman" w:hAnsi="Times New Roman"/>
          <w:i/>
          <w:color w:val="000000"/>
          <w:kern w:val="0"/>
          <w:sz w:val="24"/>
          <w:szCs w:val="24"/>
          <w:lang w:eastAsia="zh-CN"/>
        </w:rPr>
        <w:t>harm</w:t>
      </w:r>
      <w:r>
        <w:rPr>
          <w:rFonts w:ascii="Times New Roman" w:hAnsi="Times New Roman"/>
          <w:color w:val="000000"/>
          <w:kern w:val="0"/>
          <w:sz w:val="24"/>
          <w:szCs w:val="24"/>
          <w:lang w:eastAsia="zh-CN"/>
        </w:rPr>
        <w:t xml:space="preserve"> (she herself lacked a green crayon and stole </w:t>
      </w:r>
      <w:r w:rsidR="008746D2">
        <w:rPr>
          <w:rFonts w:ascii="Times New Roman" w:hAnsi="Times New Roman"/>
          <w:color w:val="000000"/>
          <w:kern w:val="0"/>
          <w:sz w:val="24"/>
          <w:szCs w:val="24"/>
          <w:lang w:eastAsia="zh-CN"/>
        </w:rPr>
        <w:t xml:space="preserve">that of </w:t>
      </w:r>
      <w:r>
        <w:rPr>
          <w:rFonts w:ascii="Times New Roman" w:hAnsi="Times New Roman"/>
          <w:color w:val="000000"/>
          <w:kern w:val="0"/>
          <w:sz w:val="24"/>
          <w:szCs w:val="24"/>
          <w:lang w:eastAsia="zh-CN"/>
        </w:rPr>
        <w:t>agent2 after she was called away). Scenarios were presented in random order. After reading a scenario, participants rated agent1’s action on a 1-7 scale, ranging from very negative to very positive, with 4 as a neutral point (neither negative nor positive). Ratings for the help, ignore, and harm scenarios were averaged across the sticker and coloring stories.</w:t>
      </w:r>
    </w:p>
    <w:p w14:paraId="604EBAAB" w14:textId="4890739B" w:rsidR="002C1318" w:rsidRDefault="00750793" w:rsidP="002C1318">
      <w:pPr>
        <w:wordWrap/>
        <w:autoSpaceDE/>
        <w:autoSpaceDN/>
        <w:spacing w:after="0" w:line="480" w:lineRule="auto"/>
        <w:ind w:firstLine="720"/>
        <w:rPr>
          <w:rFonts w:ascii="Times New Roman" w:hAnsi="Times New Roman"/>
          <w:color w:val="000000"/>
          <w:kern w:val="0"/>
          <w:sz w:val="24"/>
          <w:szCs w:val="24"/>
          <w:lang w:eastAsia="zh-CN"/>
        </w:rPr>
      </w:pPr>
      <w:r>
        <w:rPr>
          <w:rFonts w:ascii="Times New Roman" w:hAnsi="Times New Roman"/>
          <w:color w:val="000000"/>
          <w:kern w:val="0"/>
          <w:sz w:val="24"/>
          <w:szCs w:val="24"/>
          <w:lang w:eastAsia="zh-CN"/>
        </w:rPr>
        <w:t xml:space="preserve">Participants were 115 adults (63 male, 46 female, and 6 other; mean age = 26.33 years, range = 18-35 years); they were recruited through Prolific and paid </w:t>
      </w:r>
      <w:r w:rsidR="00FD04B0" w:rsidRPr="009853CC">
        <w:rPr>
          <w:rFonts w:ascii="Times New Roman" w:hAnsi="Times New Roman"/>
          <w:color w:val="000000"/>
          <w:kern w:val="0"/>
          <w:sz w:val="24"/>
          <w:szCs w:val="24"/>
          <w:lang w:eastAsia="zh-CN"/>
        </w:rPr>
        <w:t>$1.25</w:t>
      </w:r>
      <w:r w:rsidR="009853CC" w:rsidRPr="009853CC">
        <w:rPr>
          <w:rFonts w:ascii="Times New Roman" w:hAnsi="Times New Roman"/>
          <w:color w:val="000000"/>
          <w:kern w:val="0"/>
          <w:sz w:val="24"/>
          <w:szCs w:val="24"/>
          <w:lang w:eastAsia="zh-CN"/>
        </w:rPr>
        <w:t xml:space="preserve"> </w:t>
      </w:r>
      <w:r>
        <w:rPr>
          <w:rFonts w:ascii="Times New Roman" w:hAnsi="Times New Roman"/>
          <w:color w:val="000000"/>
          <w:kern w:val="0"/>
          <w:sz w:val="24"/>
          <w:szCs w:val="24"/>
          <w:lang w:eastAsia="zh-CN"/>
        </w:rPr>
        <w:t xml:space="preserve">for their participation. Another 4 participants were tested but excluded because the difference in their mean ratings of the moderately positive and negative scenarios was over 3 standard deviations from the group mean. </w:t>
      </w:r>
      <w:r w:rsidRPr="00D55406">
        <w:rPr>
          <w:rFonts w:ascii="Times New Roman" w:hAnsi="Times New Roman"/>
          <w:color w:val="000000"/>
          <w:kern w:val="0"/>
          <w:sz w:val="24"/>
          <w:szCs w:val="24"/>
          <w:lang w:eastAsia="zh-CN"/>
        </w:rPr>
        <w:t xml:space="preserve">Each participant provided informed consent, and the protocol was approved by the Institutional Review Board at </w:t>
      </w:r>
      <w:r>
        <w:rPr>
          <w:rFonts w:ascii="Times New Roman" w:hAnsi="Times New Roman"/>
          <w:color w:val="000000"/>
          <w:kern w:val="0"/>
          <w:sz w:val="24"/>
          <w:szCs w:val="24"/>
          <w:lang w:eastAsia="zh-CN"/>
        </w:rPr>
        <w:t xml:space="preserve">the University </w:t>
      </w:r>
      <w:r w:rsidR="00056FED">
        <w:rPr>
          <w:rFonts w:ascii="Times New Roman" w:hAnsi="Times New Roman"/>
          <w:color w:val="000000"/>
          <w:kern w:val="0"/>
          <w:sz w:val="24"/>
          <w:szCs w:val="24"/>
          <w:lang w:eastAsia="zh-CN"/>
        </w:rPr>
        <w:t>of Illinois at Urbana-Champaign</w:t>
      </w:r>
      <w:r w:rsidR="002C1318">
        <w:rPr>
          <w:rFonts w:ascii="Times New Roman" w:hAnsi="Times New Roman"/>
          <w:color w:val="000000"/>
          <w:kern w:val="0"/>
          <w:sz w:val="24"/>
          <w:szCs w:val="24"/>
          <w:lang w:eastAsia="zh-CN"/>
        </w:rPr>
        <w:t xml:space="preserve"> (We did not conduct a power analysis to determine how many adults to include in each survey. In a recent report</w:t>
      </w:r>
      <w:r w:rsidR="002C1318" w:rsidRPr="005B7AB3">
        <w:rPr>
          <w:rFonts w:ascii="Times New Roman" w:hAnsi="Times New Roman"/>
          <w:sz w:val="22"/>
          <w:vertAlign w:val="superscript"/>
        </w:rPr>
        <w:t>1</w:t>
      </w:r>
      <w:r w:rsidR="002C1318">
        <w:rPr>
          <w:rFonts w:ascii="Times New Roman" w:hAnsi="Times New Roman"/>
          <w:color w:val="000000"/>
          <w:kern w:val="0"/>
          <w:sz w:val="24"/>
          <w:szCs w:val="24"/>
          <w:lang w:eastAsia="zh-CN"/>
        </w:rPr>
        <w:t xml:space="preserve"> on </w:t>
      </w:r>
      <w:r w:rsidR="00056EF3">
        <w:rPr>
          <w:rFonts w:ascii="Times New Roman" w:hAnsi="Times New Roman"/>
          <w:color w:val="000000"/>
          <w:kern w:val="0"/>
          <w:sz w:val="24"/>
          <w:szCs w:val="24"/>
          <w:lang w:eastAsia="zh-CN"/>
        </w:rPr>
        <w:t>infant</w:t>
      </w:r>
      <w:r w:rsidR="002C1318">
        <w:rPr>
          <w:rFonts w:ascii="Times New Roman" w:hAnsi="Times New Roman"/>
          <w:color w:val="000000"/>
          <w:kern w:val="0"/>
          <w:sz w:val="24"/>
          <w:szCs w:val="24"/>
          <w:lang w:eastAsia="zh-CN"/>
        </w:rPr>
        <w:t xml:space="preserve"> </w:t>
      </w:r>
      <w:proofErr w:type="spellStart"/>
      <w:r w:rsidR="002C1318">
        <w:rPr>
          <w:rFonts w:ascii="Times New Roman" w:hAnsi="Times New Roman"/>
          <w:color w:val="000000"/>
          <w:kern w:val="0"/>
          <w:sz w:val="24"/>
          <w:szCs w:val="24"/>
          <w:lang w:eastAsia="zh-CN"/>
        </w:rPr>
        <w:t>sociomoral</w:t>
      </w:r>
      <w:proofErr w:type="spellEnd"/>
      <w:r w:rsidR="002C1318">
        <w:rPr>
          <w:rFonts w:ascii="Times New Roman" w:hAnsi="Times New Roman"/>
          <w:color w:val="000000"/>
          <w:kern w:val="0"/>
          <w:sz w:val="24"/>
          <w:szCs w:val="24"/>
          <w:lang w:eastAsia="zh-CN"/>
        </w:rPr>
        <w:t xml:space="preserve"> reasoning where we also used an online survey with adults as a manipulation check, we tested 110 ad</w:t>
      </w:r>
      <w:r w:rsidR="00056EF3">
        <w:rPr>
          <w:rFonts w:ascii="Times New Roman" w:hAnsi="Times New Roman"/>
          <w:color w:val="000000"/>
          <w:kern w:val="0"/>
          <w:sz w:val="24"/>
          <w:szCs w:val="24"/>
          <w:lang w:eastAsia="zh-CN"/>
        </w:rPr>
        <w:t xml:space="preserve">ults; in line with this number, </w:t>
      </w:r>
      <w:r w:rsidR="002C1318">
        <w:rPr>
          <w:rFonts w:ascii="Times New Roman" w:hAnsi="Times New Roman"/>
          <w:color w:val="000000"/>
          <w:kern w:val="0"/>
          <w:sz w:val="24"/>
          <w:szCs w:val="24"/>
          <w:lang w:eastAsia="zh-CN"/>
        </w:rPr>
        <w:t xml:space="preserve">we </w:t>
      </w:r>
      <w:r w:rsidR="00056EF3">
        <w:rPr>
          <w:rFonts w:ascii="Times New Roman" w:hAnsi="Times New Roman"/>
          <w:color w:val="000000"/>
          <w:kern w:val="0"/>
          <w:sz w:val="24"/>
          <w:szCs w:val="24"/>
          <w:lang w:eastAsia="zh-CN"/>
        </w:rPr>
        <w:t xml:space="preserve">simply </w:t>
      </w:r>
      <w:r w:rsidR="002C1318">
        <w:rPr>
          <w:rFonts w:ascii="Times New Roman" w:hAnsi="Times New Roman"/>
          <w:color w:val="000000"/>
          <w:kern w:val="0"/>
          <w:sz w:val="24"/>
          <w:szCs w:val="24"/>
          <w:lang w:eastAsia="zh-CN"/>
        </w:rPr>
        <w:t>chose to include at least 100 adults in each of the present surveys</w:t>
      </w:r>
      <w:r w:rsidR="00056EF3">
        <w:rPr>
          <w:rFonts w:ascii="Times New Roman" w:hAnsi="Times New Roman"/>
          <w:color w:val="000000"/>
          <w:kern w:val="0"/>
          <w:sz w:val="24"/>
          <w:szCs w:val="24"/>
          <w:lang w:eastAsia="zh-CN"/>
        </w:rPr>
        <w:t xml:space="preserve">, and ended up </w:t>
      </w:r>
      <w:r w:rsidR="00056EF3" w:rsidRPr="00056EF3">
        <w:rPr>
          <w:rFonts w:ascii="Times New Roman" w:hAnsi="Times New Roman"/>
          <w:color w:val="000000"/>
          <w:kern w:val="0"/>
          <w:sz w:val="24"/>
          <w:szCs w:val="24"/>
          <w:lang w:eastAsia="zh-CN"/>
        </w:rPr>
        <w:t xml:space="preserve">with 115 </w:t>
      </w:r>
      <w:r w:rsidR="00056EF3">
        <w:rPr>
          <w:rFonts w:ascii="Times New Roman" w:hAnsi="Times New Roman"/>
          <w:color w:val="000000"/>
          <w:kern w:val="0"/>
          <w:sz w:val="24"/>
          <w:szCs w:val="24"/>
          <w:lang w:eastAsia="zh-CN"/>
        </w:rPr>
        <w:t>participants</w:t>
      </w:r>
      <w:r w:rsidR="00056EF3" w:rsidRPr="00056EF3">
        <w:rPr>
          <w:rFonts w:ascii="Times New Roman" w:hAnsi="Times New Roman"/>
          <w:color w:val="000000"/>
          <w:kern w:val="0"/>
          <w:sz w:val="24"/>
          <w:szCs w:val="24"/>
          <w:lang w:eastAsia="zh-CN"/>
        </w:rPr>
        <w:t xml:space="preserve"> in the first and 130 in the second</w:t>
      </w:r>
      <w:r w:rsidR="002C1318">
        <w:rPr>
          <w:rFonts w:ascii="Times New Roman" w:hAnsi="Times New Roman"/>
          <w:color w:val="000000"/>
          <w:kern w:val="0"/>
          <w:sz w:val="24"/>
          <w:szCs w:val="24"/>
          <w:lang w:eastAsia="zh-CN"/>
        </w:rPr>
        <w:t>).</w:t>
      </w:r>
    </w:p>
    <w:p w14:paraId="3B8C1C45" w14:textId="004C9F07" w:rsidR="00750793" w:rsidRDefault="00750793" w:rsidP="00A35521">
      <w:pPr>
        <w:wordWrap/>
        <w:autoSpaceDE/>
        <w:autoSpaceDN/>
        <w:spacing w:after="0" w:line="480" w:lineRule="auto"/>
        <w:ind w:firstLine="720"/>
        <w:rPr>
          <w:rFonts w:ascii="Times New Roman" w:hAnsi="Times New Roman"/>
          <w:color w:val="000000"/>
          <w:kern w:val="0"/>
          <w:sz w:val="24"/>
          <w:szCs w:val="24"/>
          <w:lang w:eastAsia="zh-CN"/>
        </w:rPr>
      </w:pPr>
      <w:r>
        <w:rPr>
          <w:rFonts w:ascii="Times New Roman" w:hAnsi="Times New Roman"/>
          <w:color w:val="000000"/>
          <w:kern w:val="0"/>
          <w:sz w:val="24"/>
          <w:szCs w:val="24"/>
          <w:lang w:eastAsia="zh-CN"/>
        </w:rPr>
        <w:t xml:space="preserve">The give-cookie story was rated as moderately positive </w:t>
      </w:r>
      <w:r w:rsidRPr="00287CE4">
        <w:rPr>
          <w:rFonts w:ascii="Times New Roman" w:hAnsi="Times New Roman"/>
          <w:color w:val="000000"/>
          <w:kern w:val="0"/>
          <w:sz w:val="24"/>
          <w:szCs w:val="24"/>
          <w:lang w:eastAsia="zh-CN"/>
        </w:rPr>
        <w:t>(</w:t>
      </w:r>
      <w:r w:rsidRPr="00517333">
        <w:rPr>
          <w:rFonts w:ascii="Times New Roman" w:hAnsi="Times New Roman"/>
          <w:i/>
          <w:color w:val="000000"/>
          <w:kern w:val="0"/>
          <w:sz w:val="24"/>
          <w:szCs w:val="24"/>
          <w:lang w:eastAsia="zh-CN"/>
        </w:rPr>
        <w:t>M</w:t>
      </w:r>
      <w:r>
        <w:rPr>
          <w:rFonts w:ascii="Times New Roman" w:hAnsi="Times New Roman"/>
          <w:color w:val="000000"/>
          <w:kern w:val="0"/>
          <w:sz w:val="24"/>
          <w:szCs w:val="24"/>
          <w:lang w:eastAsia="zh-CN"/>
        </w:rPr>
        <w:t xml:space="preserve"> = 6.63,</w:t>
      </w:r>
      <w:r w:rsidRPr="00517333">
        <w:rPr>
          <w:rFonts w:ascii="Times New Roman" w:hAnsi="Times New Roman"/>
          <w:i/>
          <w:color w:val="000000"/>
          <w:kern w:val="0"/>
          <w:sz w:val="24"/>
          <w:szCs w:val="24"/>
          <w:lang w:eastAsia="zh-CN"/>
        </w:rPr>
        <w:t xml:space="preserve"> SD</w:t>
      </w:r>
      <w:r>
        <w:rPr>
          <w:rFonts w:ascii="Times New Roman" w:hAnsi="Times New Roman"/>
          <w:color w:val="000000"/>
          <w:kern w:val="0"/>
          <w:sz w:val="24"/>
          <w:szCs w:val="24"/>
          <w:lang w:eastAsia="zh-CN"/>
        </w:rPr>
        <w:t xml:space="preserve"> = 0.61), as were the help scenarios </w:t>
      </w:r>
      <w:r w:rsidRPr="00EB1C62">
        <w:rPr>
          <w:rFonts w:ascii="Times New Roman" w:hAnsi="Times New Roman"/>
          <w:iCs/>
          <w:color w:val="000000"/>
          <w:kern w:val="0"/>
          <w:sz w:val="24"/>
          <w:szCs w:val="24"/>
          <w:lang w:eastAsia="zh-CN"/>
        </w:rPr>
        <w:t>(</w:t>
      </w:r>
      <w:r w:rsidRPr="00FA2DA6">
        <w:rPr>
          <w:rFonts w:ascii="Times New Roman" w:hAnsi="Times New Roman"/>
          <w:i/>
          <w:color w:val="000000"/>
          <w:kern w:val="0"/>
          <w:sz w:val="24"/>
          <w:szCs w:val="24"/>
          <w:lang w:eastAsia="zh-CN"/>
        </w:rPr>
        <w:t>M</w:t>
      </w:r>
      <w:r>
        <w:rPr>
          <w:rFonts w:ascii="Times New Roman" w:hAnsi="Times New Roman"/>
          <w:color w:val="000000"/>
          <w:kern w:val="0"/>
          <w:sz w:val="24"/>
          <w:szCs w:val="24"/>
          <w:lang w:eastAsia="zh-CN"/>
        </w:rPr>
        <w:t xml:space="preserve"> = 6.30,</w:t>
      </w:r>
      <w:r w:rsidRPr="00FA2DA6">
        <w:rPr>
          <w:rFonts w:ascii="Times New Roman" w:hAnsi="Times New Roman"/>
          <w:i/>
          <w:color w:val="000000"/>
          <w:kern w:val="0"/>
          <w:sz w:val="24"/>
          <w:szCs w:val="24"/>
          <w:lang w:eastAsia="zh-CN"/>
        </w:rPr>
        <w:t xml:space="preserve"> SD</w:t>
      </w:r>
      <w:r>
        <w:rPr>
          <w:rFonts w:ascii="Times New Roman" w:hAnsi="Times New Roman"/>
          <w:color w:val="000000"/>
          <w:kern w:val="0"/>
          <w:sz w:val="24"/>
          <w:szCs w:val="24"/>
          <w:lang w:eastAsia="zh-CN"/>
        </w:rPr>
        <w:t xml:space="preserve"> = 0.84). Conversely, the steal-cookie </w:t>
      </w:r>
      <w:r w:rsidRPr="00517333">
        <w:rPr>
          <w:rFonts w:ascii="Times New Roman" w:hAnsi="Times New Roman"/>
          <w:color w:val="000000"/>
          <w:kern w:val="0"/>
          <w:sz w:val="24"/>
          <w:szCs w:val="24"/>
          <w:lang w:eastAsia="zh-CN"/>
        </w:rPr>
        <w:t>(</w:t>
      </w:r>
      <w:r w:rsidRPr="00FA2DA6">
        <w:rPr>
          <w:rFonts w:ascii="Times New Roman" w:hAnsi="Times New Roman"/>
          <w:i/>
          <w:color w:val="000000"/>
          <w:kern w:val="0"/>
          <w:sz w:val="24"/>
          <w:szCs w:val="24"/>
          <w:lang w:eastAsia="zh-CN"/>
        </w:rPr>
        <w:t>M</w:t>
      </w:r>
      <w:r>
        <w:rPr>
          <w:rFonts w:ascii="Times New Roman" w:hAnsi="Times New Roman"/>
          <w:color w:val="000000"/>
          <w:kern w:val="0"/>
          <w:sz w:val="24"/>
          <w:szCs w:val="24"/>
          <w:lang w:eastAsia="zh-CN"/>
        </w:rPr>
        <w:t xml:space="preserve"> = 1.20,</w:t>
      </w:r>
      <w:r w:rsidRPr="00FA2DA6">
        <w:rPr>
          <w:rFonts w:ascii="Times New Roman" w:hAnsi="Times New Roman"/>
          <w:i/>
          <w:color w:val="000000"/>
          <w:kern w:val="0"/>
          <w:sz w:val="24"/>
          <w:szCs w:val="24"/>
          <w:lang w:eastAsia="zh-CN"/>
        </w:rPr>
        <w:t xml:space="preserve"> SD</w:t>
      </w:r>
      <w:r>
        <w:rPr>
          <w:rFonts w:ascii="Times New Roman" w:hAnsi="Times New Roman"/>
          <w:color w:val="000000"/>
          <w:kern w:val="0"/>
          <w:sz w:val="24"/>
          <w:szCs w:val="24"/>
          <w:lang w:eastAsia="zh-CN"/>
        </w:rPr>
        <w:t xml:space="preserve"> = 0.44) and harm scenarios </w:t>
      </w:r>
      <w:r w:rsidRPr="00517333">
        <w:rPr>
          <w:rFonts w:ascii="Times New Roman" w:hAnsi="Times New Roman"/>
          <w:color w:val="000000"/>
          <w:kern w:val="0"/>
          <w:sz w:val="24"/>
          <w:szCs w:val="24"/>
          <w:lang w:eastAsia="zh-CN"/>
        </w:rPr>
        <w:t>(</w:t>
      </w:r>
      <w:r w:rsidRPr="00FA2DA6">
        <w:rPr>
          <w:rFonts w:ascii="Times New Roman" w:hAnsi="Times New Roman"/>
          <w:i/>
          <w:color w:val="000000"/>
          <w:kern w:val="0"/>
          <w:sz w:val="24"/>
          <w:szCs w:val="24"/>
          <w:lang w:eastAsia="zh-CN"/>
        </w:rPr>
        <w:t>M</w:t>
      </w:r>
      <w:r>
        <w:rPr>
          <w:rFonts w:ascii="Times New Roman" w:hAnsi="Times New Roman"/>
          <w:color w:val="000000"/>
          <w:kern w:val="0"/>
          <w:sz w:val="24"/>
          <w:szCs w:val="24"/>
          <w:lang w:eastAsia="zh-CN"/>
        </w:rPr>
        <w:t xml:space="preserve"> = 1.54,</w:t>
      </w:r>
      <w:r w:rsidRPr="00FA2DA6">
        <w:rPr>
          <w:rFonts w:ascii="Times New Roman" w:hAnsi="Times New Roman"/>
          <w:i/>
          <w:color w:val="000000"/>
          <w:kern w:val="0"/>
          <w:sz w:val="24"/>
          <w:szCs w:val="24"/>
          <w:lang w:eastAsia="zh-CN"/>
        </w:rPr>
        <w:t xml:space="preserve"> SD</w:t>
      </w:r>
      <w:r>
        <w:rPr>
          <w:rFonts w:ascii="Times New Roman" w:hAnsi="Times New Roman"/>
          <w:color w:val="000000"/>
          <w:kern w:val="0"/>
          <w:sz w:val="24"/>
          <w:szCs w:val="24"/>
          <w:lang w:eastAsia="zh-CN"/>
        </w:rPr>
        <w:t xml:space="preserve"> = 0.54) were rated as moderately negative. Finally, the ignore scenarios were rated as mildly negative (</w:t>
      </w:r>
      <w:r w:rsidRPr="00FA2DA6">
        <w:rPr>
          <w:rFonts w:ascii="Times New Roman" w:hAnsi="Times New Roman"/>
          <w:i/>
          <w:color w:val="000000"/>
          <w:kern w:val="0"/>
          <w:sz w:val="24"/>
          <w:szCs w:val="24"/>
          <w:lang w:eastAsia="zh-CN"/>
        </w:rPr>
        <w:t>M</w:t>
      </w:r>
      <w:r>
        <w:rPr>
          <w:rFonts w:ascii="Times New Roman" w:hAnsi="Times New Roman"/>
          <w:color w:val="000000"/>
          <w:kern w:val="0"/>
          <w:sz w:val="24"/>
          <w:szCs w:val="24"/>
          <w:lang w:eastAsia="zh-CN"/>
        </w:rPr>
        <w:t xml:space="preserve"> = 3.23,</w:t>
      </w:r>
      <w:r w:rsidRPr="00FA2DA6">
        <w:rPr>
          <w:rFonts w:ascii="Times New Roman" w:hAnsi="Times New Roman"/>
          <w:i/>
          <w:color w:val="000000"/>
          <w:kern w:val="0"/>
          <w:sz w:val="24"/>
          <w:szCs w:val="24"/>
          <w:lang w:eastAsia="zh-CN"/>
        </w:rPr>
        <w:t xml:space="preserve"> SD</w:t>
      </w:r>
      <w:r>
        <w:rPr>
          <w:rFonts w:ascii="Times New Roman" w:hAnsi="Times New Roman"/>
          <w:color w:val="000000"/>
          <w:kern w:val="0"/>
          <w:sz w:val="24"/>
          <w:szCs w:val="24"/>
          <w:lang w:eastAsia="zh-CN"/>
        </w:rPr>
        <w:t xml:space="preserve"> = 0.64). Participants were highly consistent in their rankings, with 95% giving higher ratings to (a) to the help vs. the ignore scenarios and </w:t>
      </w:r>
      <w:proofErr w:type="gramStart"/>
      <w:r>
        <w:rPr>
          <w:rFonts w:ascii="Times New Roman" w:hAnsi="Times New Roman"/>
          <w:color w:val="000000"/>
          <w:kern w:val="0"/>
          <w:sz w:val="24"/>
          <w:szCs w:val="24"/>
          <w:lang w:eastAsia="zh-CN"/>
        </w:rPr>
        <w:t>(b) the ignore</w:t>
      </w:r>
      <w:proofErr w:type="gramEnd"/>
      <w:r>
        <w:rPr>
          <w:rFonts w:ascii="Times New Roman" w:hAnsi="Times New Roman"/>
          <w:color w:val="000000"/>
          <w:kern w:val="0"/>
          <w:sz w:val="24"/>
          <w:szCs w:val="24"/>
          <w:lang w:eastAsia="zh-CN"/>
        </w:rPr>
        <w:t xml:space="preserve"> vs. the harm scenarios. Finally, 98% of participants gave ratings above 4 (i.e., in the positive </w:t>
      </w:r>
      <w:r>
        <w:rPr>
          <w:rFonts w:ascii="Times New Roman" w:hAnsi="Times New Roman"/>
          <w:color w:val="000000"/>
          <w:kern w:val="0"/>
          <w:sz w:val="24"/>
          <w:szCs w:val="24"/>
          <w:lang w:eastAsia="zh-CN"/>
        </w:rPr>
        <w:lastRenderedPageBreak/>
        <w:t>range) to the help scenarios, 87% gave ratings below 4 (i.e., in the negative range) to the ignore scenarios, and 100% did the same for the harm scenarios. These results dovetailed well with our descriptions of the valences and magnitudes of the actions shown to infants in our experiments.</w:t>
      </w:r>
    </w:p>
    <w:p w14:paraId="0925502C" w14:textId="0D1E6596" w:rsidR="00750793" w:rsidRDefault="00750793" w:rsidP="00832A7B">
      <w:pPr>
        <w:wordWrap/>
        <w:autoSpaceDE/>
        <w:autoSpaceDN/>
        <w:spacing w:after="0" w:line="480" w:lineRule="auto"/>
        <w:ind w:firstLine="720"/>
        <w:rPr>
          <w:rFonts w:ascii="Times New Roman" w:hAnsi="Times New Roman"/>
          <w:color w:val="000000"/>
          <w:kern w:val="0"/>
          <w:sz w:val="24"/>
          <w:szCs w:val="24"/>
          <w:lang w:eastAsia="zh-CN"/>
        </w:rPr>
      </w:pPr>
      <w:r w:rsidRPr="008B454A">
        <w:rPr>
          <w:rFonts w:ascii="Times New Roman" w:hAnsi="Times New Roman"/>
          <w:b/>
          <w:i/>
          <w:color w:val="000000"/>
          <w:kern w:val="0"/>
          <w:sz w:val="24"/>
          <w:szCs w:val="24"/>
          <w:lang w:eastAsia="zh-CN"/>
        </w:rPr>
        <w:t>Reciprocity</w:t>
      </w:r>
      <w:r w:rsidR="00BA6852">
        <w:rPr>
          <w:rFonts w:ascii="Times New Roman" w:hAnsi="Times New Roman"/>
          <w:b/>
          <w:i/>
          <w:color w:val="000000"/>
          <w:kern w:val="0"/>
          <w:sz w:val="24"/>
          <w:szCs w:val="24"/>
          <w:lang w:eastAsia="zh-CN"/>
        </w:rPr>
        <w:t xml:space="preserve"> survey</w:t>
      </w:r>
      <w:r w:rsidRPr="008B454A">
        <w:rPr>
          <w:rFonts w:ascii="Times New Roman" w:hAnsi="Times New Roman"/>
          <w:b/>
          <w:color w:val="000000"/>
          <w:kern w:val="0"/>
          <w:sz w:val="24"/>
          <w:szCs w:val="24"/>
          <w:lang w:eastAsia="zh-CN"/>
        </w:rPr>
        <w:t>.</w:t>
      </w:r>
      <w:r>
        <w:rPr>
          <w:rFonts w:ascii="Times New Roman" w:hAnsi="Times New Roman"/>
          <w:color w:val="000000"/>
          <w:kern w:val="0"/>
          <w:sz w:val="24"/>
          <w:szCs w:val="24"/>
          <w:lang w:eastAsia="zh-CN"/>
        </w:rPr>
        <w:t xml:space="preserve"> Our second survey built closely on the first and presented a new group of adults with scenarios depicting a sequence of two brief interactions between two strangers. As before, different letters were used to refer to the two strangers in each scenario (e.g., A and B, C and D, and so on), but here we use agent1 and agent2 for ease of description. In each scenario, agent1 first either gave a cookie to agent2 or stole her cookie. Next, agent2 produced the help, ignore, or harm actions from the sticker and coloring stories used in the first survey. </w:t>
      </w:r>
    </w:p>
    <w:p w14:paraId="778157EF" w14:textId="0B6D1204" w:rsidR="00750793" w:rsidRDefault="00750793" w:rsidP="006D55F5">
      <w:pPr>
        <w:wordWrap/>
        <w:autoSpaceDE/>
        <w:autoSpaceDN/>
        <w:spacing w:after="0" w:line="480" w:lineRule="auto"/>
        <w:ind w:firstLine="720"/>
        <w:rPr>
          <w:rFonts w:ascii="Times New Roman" w:hAnsi="Times New Roman"/>
          <w:color w:val="000000"/>
          <w:kern w:val="0"/>
          <w:sz w:val="24"/>
          <w:szCs w:val="24"/>
          <w:lang w:eastAsia="zh-CN"/>
        </w:rPr>
      </w:pPr>
      <w:r>
        <w:rPr>
          <w:rFonts w:ascii="Times New Roman" w:hAnsi="Times New Roman"/>
          <w:color w:val="000000"/>
          <w:kern w:val="0"/>
          <w:sz w:val="24"/>
          <w:szCs w:val="24"/>
          <w:lang w:eastAsia="zh-CN"/>
        </w:rPr>
        <w:t>Adults were presented with 12 scenarios in total, in four blocks of three scenarios. The first block always involved the give-sticker scenarios, as pilot data suggested that seeing give scenarios first helped anchor adults’ ratings. The other three blocks (the give-crayon, steal-sticker, and steal-crayon scenarios) were presented in random order. Within each block, the help, ignore, and harm scenarios were presented in random order. After reading each scenario, adults were asked to rate the plausibility of agent2’s action, in the context of agent1’s action, on a 1-7 scale ranging from very plausible to very implausible (reverse-scored), with 4 as a neutral point (neither plausible nor implausible); reciprocity was never mentioned. As before, ratings were averaged across the sticker and coloring stories.</w:t>
      </w:r>
    </w:p>
    <w:p w14:paraId="3817759E" w14:textId="6F5875C1" w:rsidR="00750793" w:rsidRPr="00D55406" w:rsidRDefault="00750793" w:rsidP="006D55F5">
      <w:pPr>
        <w:wordWrap/>
        <w:autoSpaceDE/>
        <w:autoSpaceDN/>
        <w:spacing w:after="0" w:line="480" w:lineRule="auto"/>
        <w:ind w:firstLine="720"/>
        <w:rPr>
          <w:rFonts w:ascii="Times New Roman" w:hAnsi="Times New Roman"/>
          <w:color w:val="000000"/>
          <w:kern w:val="0"/>
          <w:sz w:val="24"/>
          <w:szCs w:val="24"/>
          <w:lang w:eastAsia="zh-CN"/>
        </w:rPr>
      </w:pPr>
      <w:r>
        <w:rPr>
          <w:rFonts w:ascii="Times New Roman" w:hAnsi="Times New Roman"/>
          <w:color w:val="000000"/>
          <w:kern w:val="0"/>
          <w:sz w:val="24"/>
          <w:szCs w:val="24"/>
          <w:lang w:eastAsia="zh-CN"/>
        </w:rPr>
        <w:t>Participants were 130 adults (63 male, 61 female, and 6 other; mean age = 27.19 years, range = 18-35 years); they were recruited through Prolific and paid $</w:t>
      </w:r>
      <w:r w:rsidR="0024298E">
        <w:rPr>
          <w:rFonts w:ascii="Times New Roman" w:hAnsi="Times New Roman"/>
          <w:color w:val="000000"/>
          <w:kern w:val="0"/>
          <w:sz w:val="24"/>
          <w:szCs w:val="24"/>
          <w:lang w:eastAsia="zh-CN"/>
        </w:rPr>
        <w:t xml:space="preserve">1.25 </w:t>
      </w:r>
      <w:r>
        <w:rPr>
          <w:rFonts w:ascii="Times New Roman" w:hAnsi="Times New Roman"/>
          <w:color w:val="000000"/>
          <w:kern w:val="0"/>
          <w:sz w:val="24"/>
          <w:szCs w:val="24"/>
          <w:lang w:eastAsia="zh-CN"/>
        </w:rPr>
        <w:t>for their participation. Another 47</w:t>
      </w:r>
      <w:r w:rsidRPr="00A35521">
        <w:rPr>
          <w:rFonts w:ascii="Times New Roman" w:hAnsi="Times New Roman"/>
          <w:color w:val="000000"/>
          <w:kern w:val="0"/>
          <w:sz w:val="24"/>
          <w:szCs w:val="24"/>
          <w:lang w:eastAsia="zh-CN"/>
        </w:rPr>
        <w:t xml:space="preserve"> participants were </w:t>
      </w:r>
      <w:r>
        <w:rPr>
          <w:rFonts w:ascii="Times New Roman" w:hAnsi="Times New Roman"/>
          <w:color w:val="000000"/>
          <w:kern w:val="0"/>
          <w:sz w:val="24"/>
          <w:szCs w:val="24"/>
          <w:lang w:eastAsia="zh-CN"/>
        </w:rPr>
        <w:t xml:space="preserve">tested but </w:t>
      </w:r>
      <w:r w:rsidRPr="00A35521">
        <w:rPr>
          <w:rFonts w:ascii="Times New Roman" w:hAnsi="Times New Roman"/>
          <w:color w:val="000000"/>
          <w:kern w:val="0"/>
          <w:sz w:val="24"/>
          <w:szCs w:val="24"/>
          <w:lang w:eastAsia="zh-CN"/>
        </w:rPr>
        <w:t>excluded</w:t>
      </w:r>
      <w:r>
        <w:rPr>
          <w:rFonts w:ascii="Times New Roman" w:hAnsi="Times New Roman"/>
          <w:color w:val="000000"/>
          <w:kern w:val="0"/>
          <w:sz w:val="24"/>
          <w:szCs w:val="24"/>
          <w:lang w:eastAsia="zh-CN"/>
        </w:rPr>
        <w:t>: 26 failed to understand</w:t>
      </w:r>
      <w:r w:rsidR="00D530AC">
        <w:rPr>
          <w:rFonts w:ascii="Times New Roman" w:hAnsi="Times New Roman"/>
          <w:color w:val="000000"/>
          <w:kern w:val="0"/>
          <w:sz w:val="24"/>
          <w:szCs w:val="24"/>
          <w:lang w:eastAsia="zh-CN"/>
        </w:rPr>
        <w:t xml:space="preserve"> or comply with</w:t>
      </w:r>
      <w:r>
        <w:rPr>
          <w:rFonts w:ascii="Times New Roman" w:hAnsi="Times New Roman"/>
          <w:color w:val="000000"/>
          <w:kern w:val="0"/>
          <w:sz w:val="24"/>
          <w:szCs w:val="24"/>
          <w:lang w:eastAsia="zh-CN"/>
        </w:rPr>
        <w:t xml:space="preserve"> the survey’s instructions and rated agent2’s action without taking account of agent1’s action, 13 completed the survey very quickly, and 8 </w:t>
      </w:r>
      <w:r w:rsidRPr="00A35521">
        <w:rPr>
          <w:rFonts w:ascii="Times New Roman" w:hAnsi="Times New Roman"/>
          <w:color w:val="000000"/>
          <w:kern w:val="0"/>
          <w:sz w:val="24"/>
          <w:szCs w:val="24"/>
          <w:lang w:eastAsia="zh-CN"/>
        </w:rPr>
        <w:t>gave identical answers throughout the survey</w:t>
      </w:r>
      <w:r>
        <w:rPr>
          <w:rFonts w:ascii="Times New Roman" w:hAnsi="Times New Roman"/>
          <w:color w:val="000000"/>
          <w:kern w:val="0"/>
          <w:sz w:val="24"/>
          <w:szCs w:val="24"/>
          <w:lang w:eastAsia="zh-CN"/>
        </w:rPr>
        <w:t xml:space="preserve">. </w:t>
      </w:r>
      <w:r w:rsidRPr="00D55406">
        <w:rPr>
          <w:rFonts w:ascii="Times New Roman" w:hAnsi="Times New Roman"/>
          <w:color w:val="000000"/>
          <w:kern w:val="0"/>
          <w:sz w:val="24"/>
          <w:szCs w:val="24"/>
          <w:lang w:eastAsia="zh-CN"/>
        </w:rPr>
        <w:t xml:space="preserve">Each </w:t>
      </w:r>
      <w:r w:rsidRPr="00D55406">
        <w:rPr>
          <w:rFonts w:ascii="Times New Roman" w:hAnsi="Times New Roman"/>
          <w:color w:val="000000"/>
          <w:kern w:val="0"/>
          <w:sz w:val="24"/>
          <w:szCs w:val="24"/>
          <w:lang w:eastAsia="zh-CN"/>
        </w:rPr>
        <w:lastRenderedPageBreak/>
        <w:t xml:space="preserve">participant provided informed consent, and the protocol was approved by the Institutional Review Board at </w:t>
      </w:r>
      <w:r>
        <w:rPr>
          <w:rFonts w:ascii="Times New Roman" w:hAnsi="Times New Roman"/>
          <w:color w:val="000000"/>
          <w:kern w:val="0"/>
          <w:sz w:val="24"/>
          <w:szCs w:val="24"/>
          <w:lang w:eastAsia="zh-CN"/>
        </w:rPr>
        <w:t>the University of Illinois at Urbana-Champaign.</w:t>
      </w:r>
    </w:p>
    <w:p w14:paraId="0A6A5B40" w14:textId="02B8DC6D" w:rsidR="00750793" w:rsidRDefault="00750793" w:rsidP="00A35521">
      <w:pPr>
        <w:wordWrap/>
        <w:autoSpaceDE/>
        <w:autoSpaceDN/>
        <w:spacing w:after="0" w:line="480" w:lineRule="auto"/>
        <w:ind w:firstLine="720"/>
        <w:rPr>
          <w:rFonts w:ascii="Times New Roman" w:hAnsi="Times New Roman"/>
          <w:color w:val="000000"/>
          <w:kern w:val="0"/>
          <w:sz w:val="24"/>
          <w:szCs w:val="24"/>
          <w:lang w:eastAsia="zh-CN"/>
        </w:rPr>
      </w:pPr>
      <w:r w:rsidRPr="006130BD">
        <w:rPr>
          <w:rFonts w:ascii="Times New Roman" w:hAnsi="Times New Roman"/>
          <w:color w:val="000000"/>
          <w:kern w:val="0"/>
          <w:sz w:val="24"/>
          <w:szCs w:val="24"/>
          <w:lang w:eastAsia="zh-CN"/>
        </w:rPr>
        <w:t>To facilitate comparisons between our infant and adult data, we organized the scenarios presented to adults in two conditions (give, steal) and three groups: inconsistent scenarios (give/harm, steal/help), consistent in-kind scenarios (give/help, steal/harm), and consistent no-engagement scenarios (give/ignore, steal/ignore).</w:t>
      </w:r>
      <w:r>
        <w:rPr>
          <w:rFonts w:ascii="Times New Roman" w:hAnsi="Times New Roman"/>
          <w:color w:val="000000"/>
          <w:kern w:val="0"/>
          <w:sz w:val="24"/>
          <w:szCs w:val="24"/>
          <w:lang w:eastAsia="zh-CN"/>
        </w:rPr>
        <w:t xml:space="preserve"> Next, we analyzed adults’ ratings using an ANOVA with group (inconsistent, consistent in-kind, consistent no-engagement) and condition (give, steal) as within-subjects factors (Fig. S</w:t>
      </w:r>
      <w:r w:rsidR="004606B0">
        <w:rPr>
          <w:rFonts w:ascii="Times New Roman" w:hAnsi="Times New Roman"/>
          <w:color w:val="000000"/>
          <w:kern w:val="0"/>
          <w:sz w:val="24"/>
          <w:szCs w:val="24"/>
          <w:lang w:eastAsia="zh-CN"/>
        </w:rPr>
        <w:t>3</w:t>
      </w:r>
      <w:r>
        <w:rPr>
          <w:rFonts w:ascii="Times New Roman" w:hAnsi="Times New Roman"/>
          <w:color w:val="000000"/>
          <w:kern w:val="0"/>
          <w:sz w:val="24"/>
          <w:szCs w:val="24"/>
          <w:lang w:eastAsia="zh-CN"/>
        </w:rPr>
        <w:t xml:space="preserve">). This analysis yielded a significant main effect of group, </w:t>
      </w:r>
      <w:proofErr w:type="gramStart"/>
      <w:r w:rsidRPr="008B454A">
        <w:rPr>
          <w:rFonts w:ascii="Times New Roman" w:hAnsi="Times New Roman"/>
          <w:i/>
          <w:color w:val="000000"/>
          <w:kern w:val="0"/>
          <w:sz w:val="24"/>
          <w:szCs w:val="24"/>
          <w:lang w:eastAsia="zh-CN"/>
        </w:rPr>
        <w:t>F</w:t>
      </w:r>
      <w:r>
        <w:rPr>
          <w:rFonts w:ascii="Times New Roman" w:hAnsi="Times New Roman"/>
          <w:color w:val="000000"/>
          <w:kern w:val="0"/>
          <w:sz w:val="24"/>
          <w:szCs w:val="24"/>
          <w:lang w:eastAsia="zh-CN"/>
        </w:rPr>
        <w:t>(</w:t>
      </w:r>
      <w:proofErr w:type="gramEnd"/>
      <w:r>
        <w:rPr>
          <w:rFonts w:ascii="Times New Roman" w:hAnsi="Times New Roman"/>
          <w:color w:val="000000"/>
          <w:kern w:val="0"/>
          <w:sz w:val="24"/>
          <w:szCs w:val="24"/>
          <w:lang w:eastAsia="zh-CN"/>
        </w:rPr>
        <w:t xml:space="preserve">2, 258) = 334.09, </w:t>
      </w:r>
      <w:r w:rsidRPr="008B454A">
        <w:rPr>
          <w:rFonts w:ascii="Times New Roman" w:hAnsi="Times New Roman"/>
          <w:i/>
          <w:color w:val="000000"/>
          <w:kern w:val="0"/>
          <w:sz w:val="24"/>
          <w:szCs w:val="24"/>
          <w:lang w:eastAsia="zh-CN"/>
        </w:rPr>
        <w:t>p</w:t>
      </w:r>
      <w:r>
        <w:rPr>
          <w:rFonts w:ascii="Times New Roman" w:hAnsi="Times New Roman"/>
          <w:color w:val="000000"/>
          <w:kern w:val="0"/>
          <w:sz w:val="24"/>
          <w:szCs w:val="24"/>
          <w:lang w:eastAsia="zh-CN"/>
        </w:rPr>
        <w:t xml:space="preserve"> = .000, </w:t>
      </w:r>
      <w:r w:rsidRPr="008B454A">
        <w:rPr>
          <w:rFonts w:ascii="Times New Roman" w:hAnsi="Times New Roman"/>
        </w:rPr>
        <w:t>η</w:t>
      </w:r>
      <w:r w:rsidRPr="008B454A">
        <w:rPr>
          <w:rFonts w:ascii="Times New Roman" w:hAnsi="Times New Roman"/>
          <w:position w:val="-2"/>
          <w:vertAlign w:val="subscript"/>
        </w:rPr>
        <w:t>p</w:t>
      </w:r>
      <w:r w:rsidRPr="008B454A">
        <w:rPr>
          <w:rFonts w:ascii="Times New Roman" w:hAnsi="Times New Roman"/>
          <w:position w:val="8"/>
          <w:vertAlign w:val="superscript"/>
        </w:rPr>
        <w:t>2</w:t>
      </w:r>
      <w:r>
        <w:rPr>
          <w:rFonts w:ascii="Times New Roman" w:hAnsi="Times New Roman"/>
          <w:position w:val="8"/>
          <w:vertAlign w:val="superscript"/>
        </w:rPr>
        <w:t xml:space="preserve"> </w:t>
      </w:r>
      <w:r>
        <w:rPr>
          <w:rFonts w:ascii="Times New Roman" w:hAnsi="Times New Roman"/>
          <w:color w:val="000000"/>
          <w:kern w:val="0"/>
          <w:sz w:val="24"/>
          <w:szCs w:val="24"/>
          <w:lang w:eastAsia="zh-CN"/>
        </w:rPr>
        <w:t xml:space="preserve">= 0.72, a significant main effect of condition, </w:t>
      </w:r>
      <w:r w:rsidRPr="006360C2">
        <w:rPr>
          <w:rFonts w:ascii="Times New Roman" w:hAnsi="Times New Roman"/>
          <w:i/>
          <w:color w:val="000000"/>
          <w:kern w:val="0"/>
          <w:sz w:val="24"/>
          <w:szCs w:val="24"/>
          <w:lang w:eastAsia="zh-CN"/>
        </w:rPr>
        <w:t>F</w:t>
      </w:r>
      <w:r>
        <w:rPr>
          <w:rFonts w:ascii="Times New Roman" w:hAnsi="Times New Roman"/>
          <w:color w:val="000000"/>
          <w:kern w:val="0"/>
          <w:sz w:val="24"/>
          <w:szCs w:val="24"/>
          <w:lang w:eastAsia="zh-CN"/>
        </w:rPr>
        <w:t xml:space="preserve">(1, 129) = 8.65, </w:t>
      </w:r>
      <w:r w:rsidRPr="006360C2">
        <w:rPr>
          <w:rFonts w:ascii="Times New Roman" w:hAnsi="Times New Roman"/>
          <w:i/>
          <w:color w:val="000000"/>
          <w:kern w:val="0"/>
          <w:sz w:val="24"/>
          <w:szCs w:val="24"/>
          <w:lang w:eastAsia="zh-CN"/>
        </w:rPr>
        <w:t>p</w:t>
      </w:r>
      <w:r>
        <w:rPr>
          <w:rFonts w:ascii="Times New Roman" w:hAnsi="Times New Roman"/>
          <w:color w:val="000000"/>
          <w:kern w:val="0"/>
          <w:sz w:val="24"/>
          <w:szCs w:val="24"/>
          <w:lang w:eastAsia="zh-CN"/>
        </w:rPr>
        <w:t xml:space="preserve"> = .004, </w:t>
      </w:r>
      <w:r w:rsidRPr="006360C2">
        <w:rPr>
          <w:rFonts w:ascii="Times New Roman" w:hAnsi="Times New Roman"/>
        </w:rPr>
        <w:t>η</w:t>
      </w:r>
      <w:r w:rsidRPr="006360C2">
        <w:rPr>
          <w:rFonts w:ascii="Times New Roman" w:hAnsi="Times New Roman"/>
          <w:position w:val="-2"/>
          <w:vertAlign w:val="subscript"/>
        </w:rPr>
        <w:t>p</w:t>
      </w:r>
      <w:r w:rsidRPr="006360C2">
        <w:rPr>
          <w:rFonts w:ascii="Times New Roman" w:hAnsi="Times New Roman"/>
          <w:position w:val="8"/>
          <w:vertAlign w:val="superscript"/>
        </w:rPr>
        <w:t>2</w:t>
      </w:r>
      <w:r>
        <w:rPr>
          <w:rFonts w:ascii="Times New Roman" w:hAnsi="Times New Roman"/>
          <w:position w:val="8"/>
          <w:vertAlign w:val="superscript"/>
        </w:rPr>
        <w:t xml:space="preserve"> </w:t>
      </w:r>
      <w:r>
        <w:rPr>
          <w:rFonts w:ascii="Times New Roman" w:hAnsi="Times New Roman"/>
          <w:color w:val="000000"/>
          <w:kern w:val="0"/>
          <w:sz w:val="24"/>
          <w:szCs w:val="24"/>
          <w:lang w:eastAsia="zh-CN"/>
        </w:rPr>
        <w:t xml:space="preserve">= 0.06, and a significant Group </w:t>
      </w:r>
      <w:r w:rsidRPr="006E4489">
        <w:rPr>
          <w:rFonts w:ascii="Times New Roman" w:hAnsi="Times New Roman"/>
          <w:color w:val="000000"/>
          <w:kern w:val="0"/>
          <w:sz w:val="24"/>
          <w:szCs w:val="24"/>
          <w:lang w:eastAsia="zh-CN"/>
        </w:rPr>
        <w:t>×</w:t>
      </w:r>
      <w:r>
        <w:rPr>
          <w:rFonts w:ascii="Times New Roman" w:hAnsi="Times New Roman"/>
          <w:color w:val="000000"/>
          <w:kern w:val="0"/>
          <w:sz w:val="24"/>
          <w:szCs w:val="24"/>
          <w:lang w:eastAsia="zh-CN"/>
        </w:rPr>
        <w:t xml:space="preserve"> Condition interaction, </w:t>
      </w:r>
      <w:r w:rsidRPr="006360C2">
        <w:rPr>
          <w:rFonts w:ascii="Times New Roman" w:hAnsi="Times New Roman"/>
          <w:i/>
          <w:color w:val="000000"/>
          <w:kern w:val="0"/>
          <w:sz w:val="24"/>
          <w:szCs w:val="24"/>
          <w:lang w:eastAsia="zh-CN"/>
        </w:rPr>
        <w:t>F</w:t>
      </w:r>
      <w:r>
        <w:rPr>
          <w:rFonts w:ascii="Times New Roman" w:hAnsi="Times New Roman"/>
          <w:color w:val="000000"/>
          <w:kern w:val="0"/>
          <w:sz w:val="24"/>
          <w:szCs w:val="24"/>
          <w:lang w:eastAsia="zh-CN"/>
        </w:rPr>
        <w:t xml:space="preserve">(2, 258) = 43.63, </w:t>
      </w:r>
      <w:r w:rsidRPr="006360C2">
        <w:rPr>
          <w:rFonts w:ascii="Times New Roman" w:hAnsi="Times New Roman"/>
          <w:i/>
          <w:color w:val="000000"/>
          <w:kern w:val="0"/>
          <w:sz w:val="24"/>
          <w:szCs w:val="24"/>
          <w:lang w:eastAsia="zh-CN"/>
        </w:rPr>
        <w:t>p</w:t>
      </w:r>
      <w:r>
        <w:rPr>
          <w:rFonts w:ascii="Times New Roman" w:hAnsi="Times New Roman"/>
          <w:color w:val="000000"/>
          <w:kern w:val="0"/>
          <w:sz w:val="24"/>
          <w:szCs w:val="24"/>
          <w:lang w:eastAsia="zh-CN"/>
        </w:rPr>
        <w:t xml:space="preserve"> = .000, </w:t>
      </w:r>
      <w:r w:rsidRPr="006360C2">
        <w:rPr>
          <w:rFonts w:ascii="Times New Roman" w:hAnsi="Times New Roman"/>
        </w:rPr>
        <w:t>η</w:t>
      </w:r>
      <w:r w:rsidRPr="006360C2">
        <w:rPr>
          <w:rFonts w:ascii="Times New Roman" w:hAnsi="Times New Roman"/>
          <w:position w:val="-2"/>
          <w:vertAlign w:val="subscript"/>
        </w:rPr>
        <w:t>p</w:t>
      </w:r>
      <w:r w:rsidRPr="006360C2">
        <w:rPr>
          <w:rFonts w:ascii="Times New Roman" w:hAnsi="Times New Roman"/>
          <w:position w:val="8"/>
          <w:vertAlign w:val="superscript"/>
        </w:rPr>
        <w:t>2</w:t>
      </w:r>
      <w:r>
        <w:rPr>
          <w:rFonts w:ascii="Times New Roman" w:hAnsi="Times New Roman"/>
          <w:position w:val="8"/>
          <w:vertAlign w:val="superscript"/>
        </w:rPr>
        <w:t xml:space="preserve"> </w:t>
      </w:r>
      <w:r>
        <w:rPr>
          <w:rFonts w:ascii="Times New Roman" w:hAnsi="Times New Roman"/>
          <w:color w:val="000000"/>
          <w:kern w:val="0"/>
          <w:sz w:val="24"/>
          <w:szCs w:val="24"/>
          <w:lang w:eastAsia="zh-CN"/>
        </w:rPr>
        <w:t xml:space="preserve">= 0.25. </w:t>
      </w:r>
    </w:p>
    <w:p w14:paraId="4D95FC0C" w14:textId="3BDDE005" w:rsidR="004606B0" w:rsidRDefault="00750793" w:rsidP="008746D2">
      <w:pPr>
        <w:wordWrap/>
        <w:autoSpaceDE/>
        <w:autoSpaceDN/>
        <w:spacing w:after="0" w:line="480" w:lineRule="auto"/>
        <w:ind w:firstLine="720"/>
        <w:rPr>
          <w:rFonts w:ascii="Times New Roman" w:eastAsia="MS Mincho" w:hAnsi="Times New Roman"/>
          <w:kern w:val="0"/>
          <w:sz w:val="24"/>
          <w:szCs w:val="24"/>
          <w:lang w:eastAsia="ja-JP"/>
        </w:rPr>
      </w:pPr>
      <w:r>
        <w:rPr>
          <w:rFonts w:ascii="Times New Roman" w:hAnsi="Times New Roman"/>
          <w:color w:val="000000"/>
          <w:kern w:val="0"/>
          <w:sz w:val="24"/>
          <w:szCs w:val="24"/>
          <w:lang w:eastAsia="zh-CN"/>
        </w:rPr>
        <w:t xml:space="preserve">To follow up on </w:t>
      </w:r>
      <w:r w:rsidR="004606B0">
        <w:rPr>
          <w:rFonts w:ascii="Times New Roman" w:hAnsi="Times New Roman"/>
          <w:color w:val="000000"/>
          <w:kern w:val="0"/>
          <w:sz w:val="24"/>
          <w:szCs w:val="24"/>
          <w:lang w:eastAsia="zh-CN"/>
        </w:rPr>
        <w:t>these results</w:t>
      </w:r>
      <w:r>
        <w:rPr>
          <w:rFonts w:ascii="Times New Roman" w:hAnsi="Times New Roman"/>
          <w:color w:val="000000"/>
          <w:kern w:val="0"/>
          <w:sz w:val="24"/>
          <w:szCs w:val="24"/>
          <w:lang w:eastAsia="zh-CN"/>
        </w:rPr>
        <w:t xml:space="preserve">, we conducted </w:t>
      </w:r>
      <w:r w:rsidR="00136C7E">
        <w:rPr>
          <w:rFonts w:ascii="Times New Roman" w:hAnsi="Times New Roman"/>
          <w:color w:val="000000"/>
          <w:kern w:val="0"/>
          <w:sz w:val="24"/>
          <w:szCs w:val="24"/>
          <w:lang w:eastAsia="zh-CN"/>
        </w:rPr>
        <w:t>eight contrasts</w:t>
      </w:r>
      <w:r>
        <w:rPr>
          <w:rFonts w:ascii="Times New Roman" w:hAnsi="Times New Roman"/>
          <w:color w:val="000000"/>
          <w:kern w:val="0"/>
          <w:sz w:val="24"/>
          <w:szCs w:val="24"/>
          <w:lang w:eastAsia="zh-CN"/>
        </w:rPr>
        <w:t xml:space="preserve">, </w:t>
      </w:r>
      <w:r>
        <w:rPr>
          <w:rFonts w:ascii="Times New Roman" w:eastAsia="MS Mincho" w:hAnsi="Times New Roman"/>
          <w:kern w:val="0"/>
          <w:sz w:val="24"/>
          <w:szCs w:val="24"/>
          <w:lang w:eastAsia="ja-JP"/>
        </w:rPr>
        <w:t>using</w:t>
      </w:r>
      <w:r w:rsidRPr="00880CBC">
        <w:rPr>
          <w:rFonts w:ascii="Times New Roman" w:eastAsia="MS Mincho" w:hAnsi="Times New Roman"/>
          <w:kern w:val="0"/>
          <w:sz w:val="24"/>
          <w:szCs w:val="24"/>
          <w:lang w:eastAsia="ja-JP"/>
        </w:rPr>
        <w:t xml:space="preserve"> a </w:t>
      </w:r>
      <w:proofErr w:type="spellStart"/>
      <w:r w:rsidRPr="00880CBC">
        <w:rPr>
          <w:rFonts w:ascii="Times New Roman" w:eastAsia="MS Mincho" w:hAnsi="Times New Roman"/>
          <w:kern w:val="0"/>
          <w:sz w:val="24"/>
          <w:szCs w:val="24"/>
          <w:lang w:eastAsia="ja-JP"/>
        </w:rPr>
        <w:t>Bonferroni</w:t>
      </w:r>
      <w:proofErr w:type="spellEnd"/>
      <w:r w:rsidRPr="00880CBC">
        <w:rPr>
          <w:rFonts w:ascii="Times New Roman" w:eastAsia="MS Mincho" w:hAnsi="Times New Roman"/>
          <w:kern w:val="0"/>
          <w:sz w:val="24"/>
          <w:szCs w:val="24"/>
          <w:lang w:eastAsia="ja-JP"/>
        </w:rPr>
        <w:t xml:space="preserve">-adjusted </w:t>
      </w:r>
      <w:r>
        <w:rPr>
          <w:rFonts w:ascii="Times New Roman" w:eastAsia="MS Mincho" w:hAnsi="Times New Roman"/>
          <w:kern w:val="0"/>
          <w:sz w:val="24"/>
          <w:szCs w:val="24"/>
          <w:lang w:eastAsia="ja-JP"/>
        </w:rPr>
        <w:t>α-level of .05/</w:t>
      </w:r>
      <w:r w:rsidR="008746D2">
        <w:rPr>
          <w:rFonts w:ascii="Times New Roman" w:eastAsia="MS Mincho" w:hAnsi="Times New Roman"/>
          <w:kern w:val="0"/>
          <w:sz w:val="24"/>
          <w:szCs w:val="24"/>
          <w:lang w:eastAsia="ja-JP"/>
        </w:rPr>
        <w:t>8</w:t>
      </w:r>
      <w:r>
        <w:rPr>
          <w:rFonts w:ascii="Times New Roman" w:eastAsia="MS Mincho" w:hAnsi="Times New Roman"/>
          <w:kern w:val="0"/>
          <w:sz w:val="24"/>
          <w:szCs w:val="24"/>
          <w:lang w:eastAsia="ja-JP"/>
        </w:rPr>
        <w:t xml:space="preserve"> = 0.0</w:t>
      </w:r>
      <w:r w:rsidR="008746D2">
        <w:rPr>
          <w:rFonts w:ascii="Times New Roman" w:eastAsia="MS Mincho" w:hAnsi="Times New Roman"/>
          <w:kern w:val="0"/>
          <w:sz w:val="24"/>
          <w:szCs w:val="24"/>
          <w:lang w:eastAsia="ja-JP"/>
        </w:rPr>
        <w:t>06</w:t>
      </w:r>
      <w:r>
        <w:rPr>
          <w:rFonts w:ascii="Times New Roman" w:eastAsia="MS Mincho" w:hAnsi="Times New Roman"/>
          <w:kern w:val="0"/>
          <w:sz w:val="24"/>
          <w:szCs w:val="24"/>
          <w:lang w:eastAsia="ja-JP"/>
        </w:rPr>
        <w:t>. The</w:t>
      </w:r>
      <w:r w:rsidR="004606B0">
        <w:rPr>
          <w:rFonts w:ascii="Times New Roman" w:eastAsia="MS Mincho" w:hAnsi="Times New Roman"/>
          <w:kern w:val="0"/>
          <w:sz w:val="24"/>
          <w:szCs w:val="24"/>
          <w:lang w:eastAsia="ja-JP"/>
        </w:rPr>
        <w:t xml:space="preserve"> first six </w:t>
      </w:r>
      <w:r w:rsidR="00136C7E">
        <w:rPr>
          <w:rFonts w:ascii="Times New Roman" w:eastAsia="MS Mincho" w:hAnsi="Times New Roman"/>
          <w:kern w:val="0"/>
          <w:sz w:val="24"/>
          <w:szCs w:val="24"/>
          <w:lang w:eastAsia="ja-JP"/>
        </w:rPr>
        <w:t>contrasts</w:t>
      </w:r>
      <w:r>
        <w:rPr>
          <w:rFonts w:ascii="Times New Roman" w:eastAsia="MS Mincho" w:hAnsi="Times New Roman"/>
          <w:kern w:val="0"/>
          <w:sz w:val="24"/>
          <w:szCs w:val="24"/>
          <w:lang w:eastAsia="ja-JP"/>
        </w:rPr>
        <w:t xml:space="preserve"> </w:t>
      </w:r>
      <w:r w:rsidR="008746D2" w:rsidRPr="008746D2">
        <w:rPr>
          <w:rFonts w:ascii="Times New Roman" w:eastAsia="MS Mincho" w:hAnsi="Times New Roman"/>
          <w:kern w:val="0"/>
          <w:sz w:val="24"/>
          <w:szCs w:val="24"/>
          <w:lang w:eastAsia="ja-JP"/>
        </w:rPr>
        <w:t xml:space="preserve">indicated that (a) overall, adults rated the inconsistent scenarios as significantly more implausible than either the consistent in-kind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478.17, </w:t>
      </w:r>
      <w:r w:rsidR="008746D2" w:rsidRPr="008746D2">
        <w:rPr>
          <w:rFonts w:ascii="Times New Roman" w:eastAsia="MS Mincho" w:hAnsi="Times New Roman"/>
          <w:i/>
          <w:iCs/>
          <w:kern w:val="0"/>
          <w:sz w:val="24"/>
          <w:szCs w:val="24"/>
          <w:lang w:eastAsia="ja-JP"/>
        </w:rPr>
        <w:t xml:space="preserve">p </w:t>
      </w:r>
      <w:r w:rsidR="008746D2" w:rsidRPr="008746D2">
        <w:rPr>
          <w:rFonts w:ascii="Times New Roman" w:eastAsia="MS Mincho" w:hAnsi="Times New Roman"/>
          <w:kern w:val="0"/>
          <w:sz w:val="24"/>
          <w:szCs w:val="24"/>
          <w:lang w:eastAsia="ja-JP"/>
        </w:rPr>
        <w:t>=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xml:space="preserve">= 0.79, or the consistent no-engagement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259.90, </w:t>
      </w:r>
      <w:r w:rsidR="008746D2" w:rsidRPr="008746D2">
        <w:rPr>
          <w:rFonts w:ascii="Times New Roman" w:eastAsia="MS Mincho" w:hAnsi="Times New Roman"/>
          <w:i/>
          <w:iCs/>
          <w:kern w:val="0"/>
          <w:sz w:val="24"/>
          <w:szCs w:val="24"/>
          <w:lang w:eastAsia="ja-JP"/>
        </w:rPr>
        <w:t xml:space="preserve">p </w:t>
      </w:r>
      <w:r w:rsidR="008746D2" w:rsidRPr="008746D2">
        <w:rPr>
          <w:rFonts w:ascii="Times New Roman" w:eastAsia="MS Mincho" w:hAnsi="Times New Roman"/>
          <w:kern w:val="0"/>
          <w:sz w:val="24"/>
          <w:szCs w:val="24"/>
          <w:lang w:eastAsia="ja-JP"/>
        </w:rPr>
        <w:t>=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xml:space="preserve">= 0.67; (b) in the give condition alone, the inconsistent scenarios were again </w:t>
      </w:r>
      <w:r w:rsidR="008746D2">
        <w:rPr>
          <w:rFonts w:ascii="Times New Roman" w:eastAsia="MS Mincho" w:hAnsi="Times New Roman"/>
          <w:kern w:val="0"/>
          <w:sz w:val="24"/>
          <w:szCs w:val="24"/>
          <w:lang w:eastAsia="ja-JP"/>
        </w:rPr>
        <w:t xml:space="preserve">rated as </w:t>
      </w:r>
      <w:r w:rsidR="008746D2" w:rsidRPr="008746D2">
        <w:rPr>
          <w:rFonts w:ascii="Times New Roman" w:eastAsia="MS Mincho" w:hAnsi="Times New Roman"/>
          <w:kern w:val="0"/>
          <w:sz w:val="24"/>
          <w:szCs w:val="24"/>
          <w:lang w:eastAsia="ja-JP"/>
        </w:rPr>
        <w:t xml:space="preserve">significantly more implausible than either the consistent in-kind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658.90, </w:t>
      </w:r>
      <w:r w:rsidR="008746D2" w:rsidRPr="008746D2">
        <w:rPr>
          <w:rFonts w:ascii="Times New Roman" w:eastAsia="MS Mincho" w:hAnsi="Times New Roman"/>
          <w:i/>
          <w:iCs/>
          <w:kern w:val="0"/>
          <w:sz w:val="24"/>
          <w:szCs w:val="24"/>
          <w:lang w:eastAsia="ja-JP"/>
        </w:rPr>
        <w:t xml:space="preserve">p </w:t>
      </w:r>
      <w:r w:rsidR="008746D2" w:rsidRPr="008746D2">
        <w:rPr>
          <w:rFonts w:ascii="Times New Roman" w:eastAsia="MS Mincho" w:hAnsi="Times New Roman"/>
          <w:kern w:val="0"/>
          <w:sz w:val="24"/>
          <w:szCs w:val="24"/>
          <w:lang w:eastAsia="ja-JP"/>
        </w:rPr>
        <w:t>=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xml:space="preserve">= 0.84, or the consistent no-engagement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179.12, </w:t>
      </w:r>
      <w:r w:rsidR="008746D2" w:rsidRPr="008746D2">
        <w:rPr>
          <w:rFonts w:ascii="Times New Roman" w:eastAsia="MS Mincho" w:hAnsi="Times New Roman"/>
          <w:i/>
          <w:iCs/>
          <w:kern w:val="0"/>
          <w:sz w:val="24"/>
          <w:szCs w:val="24"/>
          <w:lang w:eastAsia="ja-JP"/>
        </w:rPr>
        <w:t>p</w:t>
      </w:r>
      <w:r w:rsidR="008746D2" w:rsidRPr="008746D2">
        <w:rPr>
          <w:rFonts w:ascii="Times New Roman" w:eastAsia="MS Mincho" w:hAnsi="Times New Roman"/>
          <w:kern w:val="0"/>
          <w:sz w:val="24"/>
          <w:szCs w:val="24"/>
          <w:lang w:eastAsia="ja-JP"/>
        </w:rPr>
        <w:t xml:space="preserve"> =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xml:space="preserve">= 0.58; and (c) the same pattern also held in the steal condition alone, with the inconsistent scenarios receiving significantly higher ratings than either the consistent in-kind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94.59, </w:t>
      </w:r>
      <w:r w:rsidR="008746D2" w:rsidRPr="008746D2">
        <w:rPr>
          <w:rFonts w:ascii="Times New Roman" w:eastAsia="MS Mincho" w:hAnsi="Times New Roman"/>
          <w:i/>
          <w:iCs/>
          <w:kern w:val="0"/>
          <w:sz w:val="24"/>
          <w:szCs w:val="24"/>
          <w:lang w:eastAsia="ja-JP"/>
        </w:rPr>
        <w:t>p</w:t>
      </w:r>
      <w:r w:rsidR="008746D2" w:rsidRPr="008746D2">
        <w:rPr>
          <w:rFonts w:ascii="Times New Roman" w:eastAsia="MS Mincho" w:hAnsi="Times New Roman"/>
          <w:kern w:val="0"/>
          <w:sz w:val="24"/>
          <w:szCs w:val="24"/>
          <w:lang w:eastAsia="ja-JP"/>
        </w:rPr>
        <w:t xml:space="preserve"> =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xml:space="preserve">= 0.42, or the consistent no-engagement scenarios, </w:t>
      </w:r>
      <w:r w:rsidR="008746D2" w:rsidRPr="008746D2">
        <w:rPr>
          <w:rFonts w:ascii="Times New Roman" w:eastAsia="MS Mincho" w:hAnsi="Times New Roman"/>
          <w:i/>
          <w:iCs/>
          <w:kern w:val="0"/>
          <w:sz w:val="24"/>
          <w:szCs w:val="24"/>
          <w:lang w:eastAsia="ja-JP"/>
        </w:rPr>
        <w:t>F</w:t>
      </w:r>
      <w:r w:rsidR="008746D2" w:rsidRPr="008746D2">
        <w:rPr>
          <w:rFonts w:ascii="Times New Roman" w:eastAsia="MS Mincho" w:hAnsi="Times New Roman"/>
          <w:kern w:val="0"/>
          <w:sz w:val="24"/>
          <w:szCs w:val="24"/>
          <w:lang w:eastAsia="ja-JP"/>
        </w:rPr>
        <w:t xml:space="preserve">(1, 129) = 135.17, </w:t>
      </w:r>
      <w:r w:rsidR="008746D2" w:rsidRPr="008746D2">
        <w:rPr>
          <w:rFonts w:ascii="Times New Roman" w:eastAsia="MS Mincho" w:hAnsi="Times New Roman"/>
          <w:i/>
          <w:iCs/>
          <w:kern w:val="0"/>
          <w:sz w:val="24"/>
          <w:szCs w:val="24"/>
          <w:lang w:eastAsia="ja-JP"/>
        </w:rPr>
        <w:t>p</w:t>
      </w:r>
      <w:r w:rsidR="008746D2" w:rsidRPr="008746D2">
        <w:rPr>
          <w:rFonts w:ascii="Times New Roman" w:eastAsia="MS Mincho" w:hAnsi="Times New Roman"/>
          <w:kern w:val="0"/>
          <w:sz w:val="24"/>
          <w:szCs w:val="24"/>
          <w:lang w:eastAsia="ja-JP"/>
        </w:rPr>
        <w:t xml:space="preserve"> = .000, η</w:t>
      </w:r>
      <w:r w:rsidR="008746D2" w:rsidRPr="008746D2">
        <w:rPr>
          <w:rFonts w:ascii="Times New Roman" w:eastAsia="MS Mincho" w:hAnsi="Times New Roman"/>
          <w:kern w:val="0"/>
          <w:sz w:val="24"/>
          <w:szCs w:val="24"/>
          <w:vertAlign w:val="subscript"/>
          <w:lang w:eastAsia="ja-JP"/>
        </w:rPr>
        <w:t>p</w:t>
      </w:r>
      <w:r w:rsidR="008746D2" w:rsidRPr="008746D2">
        <w:rPr>
          <w:rFonts w:ascii="Times New Roman" w:eastAsia="MS Mincho" w:hAnsi="Times New Roman"/>
          <w:kern w:val="0"/>
          <w:sz w:val="24"/>
          <w:szCs w:val="24"/>
          <w:vertAlign w:val="superscript"/>
          <w:lang w:eastAsia="ja-JP"/>
        </w:rPr>
        <w:t>2</w:t>
      </w:r>
      <w:r w:rsidR="008746D2" w:rsidRPr="008746D2">
        <w:rPr>
          <w:rFonts w:ascii="Times New Roman" w:eastAsia="MS Mincho" w:hAnsi="Times New Roman"/>
          <w:kern w:val="0"/>
          <w:sz w:val="24"/>
          <w:szCs w:val="24"/>
          <w:lang w:eastAsia="ja-JP"/>
        </w:rPr>
        <w:t>= 0.51</w:t>
      </w:r>
      <w:r w:rsidR="004606B0">
        <w:rPr>
          <w:rFonts w:ascii="Times New Roman" w:eastAsia="MS Mincho" w:hAnsi="Times New Roman"/>
          <w:kern w:val="0"/>
          <w:sz w:val="24"/>
          <w:szCs w:val="24"/>
          <w:lang w:eastAsia="ja-JP"/>
        </w:rPr>
        <w:t>.</w:t>
      </w:r>
    </w:p>
    <w:p w14:paraId="66BB653C" w14:textId="78F7FACF" w:rsidR="001A53A7" w:rsidRDefault="008746D2" w:rsidP="004606B0">
      <w:pPr>
        <w:wordWrap/>
        <w:autoSpaceDE/>
        <w:autoSpaceDN/>
        <w:spacing w:after="0" w:line="480" w:lineRule="auto"/>
        <w:ind w:firstLine="720"/>
        <w:rPr>
          <w:rFonts w:ascii="Times New Roman" w:eastAsia="MS Mincho" w:hAnsi="Times New Roman"/>
          <w:kern w:val="0"/>
          <w:sz w:val="24"/>
          <w:szCs w:val="24"/>
          <w:lang w:eastAsia="ja-JP"/>
        </w:rPr>
      </w:pPr>
      <w:r w:rsidRPr="008746D2">
        <w:rPr>
          <w:rFonts w:ascii="Times New Roman" w:eastAsia="MS Mincho" w:hAnsi="Times New Roman"/>
          <w:kern w:val="0"/>
          <w:sz w:val="24"/>
          <w:szCs w:val="24"/>
          <w:lang w:eastAsia="ja-JP"/>
        </w:rPr>
        <w:t xml:space="preserve"> </w:t>
      </w:r>
      <w:r w:rsidR="004606B0">
        <w:rPr>
          <w:rFonts w:ascii="Times New Roman" w:eastAsia="MS Mincho" w:hAnsi="Times New Roman"/>
          <w:kern w:val="0"/>
          <w:sz w:val="24"/>
          <w:szCs w:val="24"/>
          <w:lang w:eastAsia="ja-JP"/>
        </w:rPr>
        <w:t xml:space="preserve">The last two </w:t>
      </w:r>
      <w:r w:rsidR="00136C7E">
        <w:rPr>
          <w:rFonts w:ascii="Times New Roman" w:eastAsia="MS Mincho" w:hAnsi="Times New Roman"/>
          <w:kern w:val="0"/>
          <w:sz w:val="24"/>
          <w:szCs w:val="24"/>
          <w:lang w:eastAsia="ja-JP"/>
        </w:rPr>
        <w:t>contrasts</w:t>
      </w:r>
      <w:r w:rsidR="004606B0">
        <w:rPr>
          <w:rFonts w:ascii="Times New Roman" w:eastAsia="MS Mincho" w:hAnsi="Times New Roman"/>
          <w:kern w:val="0"/>
          <w:sz w:val="24"/>
          <w:szCs w:val="24"/>
          <w:lang w:eastAsia="ja-JP"/>
        </w:rPr>
        <w:t xml:space="preserve"> followed up on the significant </w:t>
      </w:r>
      <w:r w:rsidR="004606B0">
        <w:rPr>
          <w:rFonts w:ascii="Times New Roman" w:hAnsi="Times New Roman"/>
          <w:color w:val="000000"/>
          <w:kern w:val="0"/>
          <w:sz w:val="24"/>
          <w:szCs w:val="24"/>
          <w:lang w:eastAsia="zh-CN"/>
        </w:rPr>
        <w:t xml:space="preserve">Group </w:t>
      </w:r>
      <w:r w:rsidR="004606B0" w:rsidRPr="006E4489">
        <w:rPr>
          <w:rFonts w:ascii="Times New Roman" w:hAnsi="Times New Roman"/>
          <w:color w:val="000000"/>
          <w:kern w:val="0"/>
          <w:sz w:val="24"/>
          <w:szCs w:val="24"/>
          <w:lang w:eastAsia="zh-CN"/>
        </w:rPr>
        <w:t>×</w:t>
      </w:r>
      <w:r w:rsidR="004606B0">
        <w:rPr>
          <w:rFonts w:ascii="Times New Roman" w:hAnsi="Times New Roman"/>
          <w:color w:val="000000"/>
          <w:kern w:val="0"/>
          <w:sz w:val="24"/>
          <w:szCs w:val="24"/>
          <w:lang w:eastAsia="zh-CN"/>
        </w:rPr>
        <w:t xml:space="preserve"> Condition interaction found </w:t>
      </w:r>
      <w:r w:rsidR="004606B0">
        <w:rPr>
          <w:rFonts w:ascii="Times New Roman" w:hAnsi="Times New Roman"/>
          <w:color w:val="000000"/>
          <w:kern w:val="0"/>
          <w:sz w:val="24"/>
          <w:szCs w:val="24"/>
          <w:lang w:eastAsia="zh-CN"/>
        </w:rPr>
        <w:lastRenderedPageBreak/>
        <w:t xml:space="preserve">in the ANOVA. Inspection of Fig. S3 suggested that adults responded somewhat differently to the two types of consistent scenarios in the </w:t>
      </w:r>
      <w:r w:rsidR="00136C7E">
        <w:rPr>
          <w:rFonts w:ascii="Times New Roman" w:hAnsi="Times New Roman"/>
          <w:color w:val="000000"/>
          <w:kern w:val="0"/>
          <w:sz w:val="24"/>
          <w:szCs w:val="24"/>
          <w:lang w:eastAsia="zh-CN"/>
        </w:rPr>
        <w:t>give and steal</w:t>
      </w:r>
      <w:r w:rsidR="004606B0">
        <w:rPr>
          <w:rFonts w:ascii="Times New Roman" w:hAnsi="Times New Roman"/>
          <w:color w:val="000000"/>
          <w:kern w:val="0"/>
          <w:sz w:val="24"/>
          <w:szCs w:val="24"/>
          <w:lang w:eastAsia="zh-CN"/>
        </w:rPr>
        <w:t xml:space="preserve"> conditions. </w:t>
      </w:r>
      <w:r w:rsidR="00136C7E">
        <w:rPr>
          <w:rFonts w:ascii="Times New Roman" w:hAnsi="Times New Roman"/>
          <w:color w:val="000000"/>
          <w:kern w:val="0"/>
          <w:sz w:val="24"/>
          <w:szCs w:val="24"/>
          <w:lang w:eastAsia="zh-CN"/>
        </w:rPr>
        <w:t xml:space="preserve">Indeed, </w:t>
      </w:r>
      <w:r w:rsidR="003177FA">
        <w:rPr>
          <w:rFonts w:ascii="Times New Roman" w:hAnsi="Times New Roman"/>
          <w:color w:val="000000"/>
          <w:kern w:val="0"/>
          <w:sz w:val="24"/>
          <w:szCs w:val="24"/>
          <w:lang w:eastAsia="zh-CN"/>
        </w:rPr>
        <w:t>our final contrasts indicated t</w:t>
      </w:r>
      <w:r w:rsidR="00136C7E">
        <w:rPr>
          <w:rFonts w:ascii="Times New Roman" w:hAnsi="Times New Roman"/>
          <w:color w:val="000000"/>
          <w:kern w:val="0"/>
          <w:sz w:val="24"/>
          <w:szCs w:val="24"/>
          <w:lang w:eastAsia="zh-CN"/>
        </w:rPr>
        <w:t>hat i</w:t>
      </w:r>
      <w:r w:rsidR="004606B0">
        <w:rPr>
          <w:rFonts w:ascii="Times New Roman" w:hAnsi="Times New Roman"/>
          <w:color w:val="000000"/>
          <w:kern w:val="0"/>
          <w:sz w:val="24"/>
          <w:szCs w:val="24"/>
          <w:lang w:eastAsia="zh-CN"/>
        </w:rPr>
        <w:t xml:space="preserve">n the steal condition, the in-kind </w:t>
      </w:r>
      <w:r w:rsidR="00136C7E">
        <w:rPr>
          <w:rFonts w:ascii="Times New Roman" w:hAnsi="Times New Roman"/>
          <w:color w:val="000000"/>
          <w:kern w:val="0"/>
          <w:sz w:val="24"/>
          <w:szCs w:val="24"/>
          <w:lang w:eastAsia="zh-CN"/>
        </w:rPr>
        <w:t xml:space="preserve">(steal/harm) </w:t>
      </w:r>
      <w:r w:rsidR="004606B0">
        <w:rPr>
          <w:rFonts w:ascii="Times New Roman" w:hAnsi="Times New Roman"/>
          <w:color w:val="000000"/>
          <w:kern w:val="0"/>
          <w:sz w:val="24"/>
          <w:szCs w:val="24"/>
          <w:lang w:eastAsia="zh-CN"/>
        </w:rPr>
        <w:t xml:space="preserve">and no-engagement </w:t>
      </w:r>
      <w:r w:rsidR="00136C7E">
        <w:rPr>
          <w:rFonts w:ascii="Times New Roman" w:hAnsi="Times New Roman"/>
          <w:color w:val="000000"/>
          <w:kern w:val="0"/>
          <w:sz w:val="24"/>
          <w:szCs w:val="24"/>
          <w:lang w:eastAsia="zh-CN"/>
        </w:rPr>
        <w:t xml:space="preserve">(steal/ignore) </w:t>
      </w:r>
      <w:r w:rsidR="004606B0">
        <w:rPr>
          <w:rFonts w:ascii="Times New Roman" w:hAnsi="Times New Roman"/>
          <w:color w:val="000000"/>
          <w:kern w:val="0"/>
          <w:sz w:val="24"/>
          <w:szCs w:val="24"/>
          <w:lang w:eastAsia="zh-CN"/>
        </w:rPr>
        <w:t xml:space="preserve">scenarios tended to receive similar ratings, </w:t>
      </w:r>
      <w:proofErr w:type="gramStart"/>
      <w:r w:rsidR="004606B0" w:rsidRPr="00517333">
        <w:rPr>
          <w:rFonts w:ascii="Times New Roman" w:eastAsia="MS Mincho" w:hAnsi="Times New Roman"/>
          <w:i/>
          <w:kern w:val="0"/>
          <w:sz w:val="24"/>
          <w:szCs w:val="24"/>
          <w:lang w:eastAsia="ja-JP"/>
        </w:rPr>
        <w:t>F</w:t>
      </w:r>
      <w:r w:rsidR="004606B0">
        <w:rPr>
          <w:rFonts w:ascii="Times New Roman" w:eastAsia="MS Mincho" w:hAnsi="Times New Roman"/>
          <w:kern w:val="0"/>
          <w:sz w:val="24"/>
          <w:szCs w:val="24"/>
          <w:lang w:eastAsia="ja-JP"/>
        </w:rPr>
        <w:t>(</w:t>
      </w:r>
      <w:proofErr w:type="gramEnd"/>
      <w:r w:rsidR="004606B0">
        <w:rPr>
          <w:rFonts w:ascii="Times New Roman" w:eastAsia="MS Mincho" w:hAnsi="Times New Roman"/>
          <w:kern w:val="0"/>
          <w:sz w:val="24"/>
          <w:szCs w:val="24"/>
          <w:lang w:eastAsia="ja-JP"/>
        </w:rPr>
        <w:t xml:space="preserve">1, 129) = 1.11, </w:t>
      </w:r>
      <w:r w:rsidR="004606B0" w:rsidRPr="00517333">
        <w:rPr>
          <w:rFonts w:ascii="Times New Roman" w:eastAsia="MS Mincho" w:hAnsi="Times New Roman"/>
          <w:i/>
          <w:kern w:val="0"/>
          <w:sz w:val="24"/>
          <w:szCs w:val="24"/>
          <w:lang w:eastAsia="ja-JP"/>
        </w:rPr>
        <w:t>p</w:t>
      </w:r>
      <w:r w:rsidR="004606B0">
        <w:rPr>
          <w:rFonts w:ascii="Times New Roman" w:eastAsia="MS Mincho" w:hAnsi="Times New Roman"/>
          <w:kern w:val="0"/>
          <w:sz w:val="24"/>
          <w:szCs w:val="24"/>
          <w:lang w:eastAsia="ja-JP"/>
        </w:rPr>
        <w:t xml:space="preserve"> = .295,</w:t>
      </w:r>
      <w:r w:rsidR="004606B0" w:rsidRPr="008E1CE8">
        <w:rPr>
          <w:rFonts w:ascii="Times New Roman" w:hAnsi="Times New Roman"/>
        </w:rPr>
        <w:t xml:space="preserve"> </w:t>
      </w:r>
      <w:r w:rsidR="004606B0" w:rsidRPr="006360C2">
        <w:rPr>
          <w:rFonts w:ascii="Times New Roman" w:hAnsi="Times New Roman"/>
        </w:rPr>
        <w:t>η</w:t>
      </w:r>
      <w:r w:rsidR="004606B0" w:rsidRPr="006360C2">
        <w:rPr>
          <w:rFonts w:ascii="Times New Roman" w:hAnsi="Times New Roman"/>
          <w:position w:val="-2"/>
          <w:vertAlign w:val="subscript"/>
        </w:rPr>
        <w:t>p</w:t>
      </w:r>
      <w:r w:rsidR="004606B0" w:rsidRPr="006360C2">
        <w:rPr>
          <w:rFonts w:ascii="Times New Roman" w:hAnsi="Times New Roman"/>
          <w:position w:val="8"/>
          <w:vertAlign w:val="superscript"/>
        </w:rPr>
        <w:t>2</w:t>
      </w:r>
      <w:r w:rsidR="004606B0">
        <w:rPr>
          <w:rFonts w:ascii="Times New Roman" w:eastAsia="MS Mincho" w:hAnsi="Times New Roman"/>
          <w:kern w:val="0"/>
          <w:sz w:val="24"/>
          <w:szCs w:val="24"/>
          <w:lang w:eastAsia="ja-JP"/>
        </w:rPr>
        <w:t xml:space="preserve"> = 0.01</w:t>
      </w:r>
      <w:r w:rsidR="004606B0">
        <w:rPr>
          <w:rFonts w:ascii="Times New Roman" w:hAnsi="Times New Roman"/>
          <w:color w:val="000000"/>
          <w:kern w:val="0"/>
          <w:sz w:val="24"/>
          <w:szCs w:val="24"/>
          <w:lang w:eastAsia="zh-CN"/>
        </w:rPr>
        <w:t xml:space="preserve">, whereas in the give condition, the no-engagement </w:t>
      </w:r>
      <w:r w:rsidR="00136C7E">
        <w:rPr>
          <w:rFonts w:ascii="Times New Roman" w:hAnsi="Times New Roman"/>
          <w:color w:val="000000"/>
          <w:kern w:val="0"/>
          <w:sz w:val="24"/>
          <w:szCs w:val="24"/>
          <w:lang w:eastAsia="zh-CN"/>
        </w:rPr>
        <w:t xml:space="preserve">(give/ignore) </w:t>
      </w:r>
      <w:r w:rsidR="004606B0">
        <w:rPr>
          <w:rFonts w:ascii="Times New Roman" w:hAnsi="Times New Roman"/>
          <w:color w:val="000000"/>
          <w:kern w:val="0"/>
          <w:sz w:val="24"/>
          <w:szCs w:val="24"/>
          <w:lang w:eastAsia="zh-CN"/>
        </w:rPr>
        <w:t xml:space="preserve">scenarios received significantly higher ratings than the in-kind </w:t>
      </w:r>
      <w:r w:rsidR="00136C7E">
        <w:rPr>
          <w:rFonts w:ascii="Times New Roman" w:hAnsi="Times New Roman"/>
          <w:color w:val="000000"/>
          <w:kern w:val="0"/>
          <w:sz w:val="24"/>
          <w:szCs w:val="24"/>
          <w:lang w:eastAsia="zh-CN"/>
        </w:rPr>
        <w:t xml:space="preserve">(give/help) </w:t>
      </w:r>
      <w:r w:rsidR="004606B0">
        <w:rPr>
          <w:rFonts w:ascii="Times New Roman" w:hAnsi="Times New Roman"/>
          <w:color w:val="000000"/>
          <w:kern w:val="0"/>
          <w:sz w:val="24"/>
          <w:szCs w:val="24"/>
          <w:lang w:eastAsia="zh-CN"/>
        </w:rPr>
        <w:t xml:space="preserve">scenarios, </w:t>
      </w:r>
      <w:r w:rsidR="004606B0" w:rsidRPr="00C64658">
        <w:rPr>
          <w:rFonts w:ascii="Times New Roman" w:eastAsia="MS Mincho" w:hAnsi="Times New Roman"/>
          <w:i/>
          <w:kern w:val="0"/>
          <w:sz w:val="24"/>
          <w:szCs w:val="24"/>
          <w:lang w:eastAsia="ja-JP"/>
        </w:rPr>
        <w:t>F</w:t>
      </w:r>
      <w:r w:rsidR="004606B0">
        <w:rPr>
          <w:rFonts w:ascii="Times New Roman" w:eastAsia="MS Mincho" w:hAnsi="Times New Roman"/>
          <w:kern w:val="0"/>
          <w:sz w:val="24"/>
          <w:szCs w:val="24"/>
          <w:lang w:eastAsia="ja-JP"/>
        </w:rPr>
        <w:t xml:space="preserve">(1, 129) = 239.27 </w:t>
      </w:r>
      <w:r w:rsidR="004606B0" w:rsidRPr="00C64658">
        <w:rPr>
          <w:rFonts w:ascii="Times New Roman" w:eastAsia="MS Mincho" w:hAnsi="Times New Roman"/>
          <w:i/>
          <w:kern w:val="0"/>
          <w:sz w:val="24"/>
          <w:szCs w:val="24"/>
          <w:lang w:eastAsia="ja-JP"/>
        </w:rPr>
        <w:t>p</w:t>
      </w:r>
      <w:r w:rsidR="004606B0">
        <w:rPr>
          <w:rFonts w:ascii="Times New Roman" w:eastAsia="MS Mincho" w:hAnsi="Times New Roman"/>
          <w:kern w:val="0"/>
          <w:sz w:val="24"/>
          <w:szCs w:val="24"/>
          <w:lang w:eastAsia="ja-JP"/>
        </w:rPr>
        <w:t xml:space="preserve"> = .000, </w:t>
      </w:r>
      <w:r w:rsidR="004606B0" w:rsidRPr="006360C2">
        <w:rPr>
          <w:rFonts w:ascii="Times New Roman" w:hAnsi="Times New Roman"/>
        </w:rPr>
        <w:t>η</w:t>
      </w:r>
      <w:r w:rsidR="004606B0" w:rsidRPr="006360C2">
        <w:rPr>
          <w:rFonts w:ascii="Times New Roman" w:hAnsi="Times New Roman"/>
          <w:position w:val="-2"/>
          <w:vertAlign w:val="subscript"/>
        </w:rPr>
        <w:t>p</w:t>
      </w:r>
      <w:r w:rsidR="004606B0" w:rsidRPr="006360C2">
        <w:rPr>
          <w:rFonts w:ascii="Times New Roman" w:hAnsi="Times New Roman"/>
          <w:position w:val="8"/>
          <w:vertAlign w:val="superscript"/>
        </w:rPr>
        <w:t>2</w:t>
      </w:r>
      <w:r w:rsidR="004606B0">
        <w:rPr>
          <w:rFonts w:ascii="Times New Roman" w:hAnsi="Times New Roman"/>
          <w:position w:val="8"/>
          <w:vertAlign w:val="superscript"/>
        </w:rPr>
        <w:t xml:space="preserve"> </w:t>
      </w:r>
      <w:r w:rsidR="004606B0">
        <w:rPr>
          <w:rFonts w:ascii="Times New Roman" w:eastAsia="MS Mincho" w:hAnsi="Times New Roman"/>
          <w:kern w:val="0"/>
          <w:sz w:val="24"/>
          <w:szCs w:val="24"/>
          <w:lang w:eastAsia="ja-JP"/>
        </w:rPr>
        <w:t>= 0.65</w:t>
      </w:r>
      <w:r w:rsidR="00136C7E">
        <w:rPr>
          <w:rFonts w:ascii="Times New Roman" w:eastAsia="MS Mincho" w:hAnsi="Times New Roman"/>
          <w:kern w:val="0"/>
          <w:sz w:val="24"/>
          <w:szCs w:val="24"/>
          <w:lang w:eastAsia="ja-JP"/>
        </w:rPr>
        <w:t xml:space="preserve">. </w:t>
      </w:r>
      <w:r w:rsidR="004606B0">
        <w:rPr>
          <w:rFonts w:ascii="Times New Roman" w:eastAsia="MS Mincho" w:hAnsi="Times New Roman"/>
          <w:kern w:val="0"/>
          <w:sz w:val="24"/>
          <w:szCs w:val="24"/>
          <w:lang w:eastAsia="ja-JP"/>
        </w:rPr>
        <w:t xml:space="preserve">Adults </w:t>
      </w:r>
      <w:r w:rsidR="00136C7E">
        <w:rPr>
          <w:rFonts w:ascii="Times New Roman" w:eastAsia="MS Mincho" w:hAnsi="Times New Roman"/>
          <w:kern w:val="0"/>
          <w:sz w:val="24"/>
          <w:szCs w:val="24"/>
          <w:lang w:eastAsia="ja-JP"/>
        </w:rPr>
        <w:t xml:space="preserve">thus </w:t>
      </w:r>
      <w:r w:rsidR="004606B0">
        <w:rPr>
          <w:rFonts w:ascii="Times New Roman" w:eastAsia="MS Mincho" w:hAnsi="Times New Roman"/>
          <w:kern w:val="0"/>
          <w:sz w:val="24"/>
          <w:szCs w:val="24"/>
          <w:lang w:eastAsia="ja-JP"/>
        </w:rPr>
        <w:t xml:space="preserve">viewed the give/ignore scenarios as somewhat </w:t>
      </w:r>
      <w:r w:rsidR="004B03E7">
        <w:rPr>
          <w:rFonts w:ascii="Times New Roman" w:eastAsia="MS Mincho" w:hAnsi="Times New Roman"/>
          <w:kern w:val="0"/>
          <w:sz w:val="24"/>
          <w:szCs w:val="24"/>
          <w:lang w:eastAsia="ja-JP"/>
        </w:rPr>
        <w:t>more im</w:t>
      </w:r>
      <w:r w:rsidR="004606B0">
        <w:rPr>
          <w:rFonts w:ascii="Times New Roman" w:eastAsia="MS Mincho" w:hAnsi="Times New Roman"/>
          <w:kern w:val="0"/>
          <w:sz w:val="24"/>
          <w:szCs w:val="24"/>
          <w:lang w:eastAsia="ja-JP"/>
        </w:rPr>
        <w:t xml:space="preserve">plausible than the give/help scenarios. Nevertheless, one-sample </w:t>
      </w:r>
      <w:r w:rsidR="004606B0" w:rsidRPr="004830E2">
        <w:rPr>
          <w:rFonts w:ascii="Times New Roman" w:eastAsia="MS Mincho" w:hAnsi="Times New Roman"/>
          <w:i/>
          <w:iCs/>
          <w:kern w:val="0"/>
          <w:sz w:val="24"/>
          <w:szCs w:val="24"/>
          <w:lang w:eastAsia="ja-JP"/>
        </w:rPr>
        <w:t>t</w:t>
      </w:r>
      <w:r w:rsidR="004606B0">
        <w:rPr>
          <w:rFonts w:ascii="Times New Roman" w:eastAsia="MS Mincho" w:hAnsi="Times New Roman"/>
          <w:kern w:val="0"/>
          <w:sz w:val="24"/>
          <w:szCs w:val="24"/>
          <w:lang w:eastAsia="ja-JP"/>
        </w:rPr>
        <w:t>-tests confirmed that adults rated both the give/ignore scenarios,</w:t>
      </w:r>
      <w:r w:rsidR="004606B0" w:rsidRPr="00517333">
        <w:rPr>
          <w:rFonts w:ascii="Times New Roman" w:eastAsia="MS Mincho" w:hAnsi="Times New Roman"/>
          <w:i/>
          <w:kern w:val="0"/>
          <w:sz w:val="24"/>
          <w:szCs w:val="24"/>
          <w:lang w:eastAsia="ja-JP"/>
        </w:rPr>
        <w:t xml:space="preserve"> </w:t>
      </w:r>
      <w:proofErr w:type="gramStart"/>
      <w:r w:rsidR="004606B0" w:rsidRPr="00517333">
        <w:rPr>
          <w:rFonts w:ascii="Times New Roman" w:eastAsia="MS Mincho" w:hAnsi="Times New Roman"/>
          <w:i/>
          <w:kern w:val="0"/>
          <w:sz w:val="24"/>
          <w:szCs w:val="24"/>
          <w:lang w:eastAsia="ja-JP"/>
        </w:rPr>
        <w:t>t</w:t>
      </w:r>
      <w:r w:rsidR="004606B0">
        <w:rPr>
          <w:rFonts w:ascii="Times New Roman" w:eastAsia="MS Mincho" w:hAnsi="Times New Roman"/>
          <w:kern w:val="0"/>
          <w:sz w:val="24"/>
          <w:szCs w:val="24"/>
          <w:lang w:eastAsia="ja-JP"/>
        </w:rPr>
        <w:t>(</w:t>
      </w:r>
      <w:proofErr w:type="gramEnd"/>
      <w:r w:rsidR="004606B0">
        <w:rPr>
          <w:rFonts w:ascii="Times New Roman" w:eastAsia="MS Mincho" w:hAnsi="Times New Roman"/>
          <w:kern w:val="0"/>
          <w:sz w:val="24"/>
          <w:szCs w:val="24"/>
          <w:lang w:eastAsia="ja-JP"/>
        </w:rPr>
        <w:t xml:space="preserve">129) = -7.19, </w:t>
      </w:r>
      <w:r w:rsidR="004606B0" w:rsidRPr="00517333">
        <w:rPr>
          <w:rFonts w:ascii="Times New Roman" w:eastAsia="MS Mincho" w:hAnsi="Times New Roman"/>
          <w:i/>
          <w:kern w:val="0"/>
          <w:sz w:val="24"/>
          <w:szCs w:val="24"/>
          <w:lang w:eastAsia="ja-JP"/>
        </w:rPr>
        <w:t>p</w:t>
      </w:r>
      <w:r w:rsidR="004606B0">
        <w:rPr>
          <w:rFonts w:ascii="Times New Roman" w:eastAsia="MS Mincho" w:hAnsi="Times New Roman"/>
          <w:kern w:val="0"/>
          <w:sz w:val="24"/>
          <w:szCs w:val="24"/>
          <w:lang w:eastAsia="ja-JP"/>
        </w:rPr>
        <w:t xml:space="preserve"> = .000, and the give/help scenarios,</w:t>
      </w:r>
      <w:r w:rsidR="004606B0" w:rsidRPr="00517333">
        <w:rPr>
          <w:rFonts w:ascii="Times New Roman" w:eastAsia="MS Mincho" w:hAnsi="Times New Roman"/>
          <w:i/>
          <w:kern w:val="0"/>
          <w:sz w:val="24"/>
          <w:szCs w:val="24"/>
          <w:lang w:eastAsia="ja-JP"/>
        </w:rPr>
        <w:t xml:space="preserve"> t</w:t>
      </w:r>
      <w:r w:rsidR="004606B0">
        <w:rPr>
          <w:rFonts w:ascii="Times New Roman" w:eastAsia="MS Mincho" w:hAnsi="Times New Roman"/>
          <w:kern w:val="0"/>
          <w:sz w:val="24"/>
          <w:szCs w:val="24"/>
          <w:lang w:eastAsia="ja-JP"/>
        </w:rPr>
        <w:t xml:space="preserve">(129) = -42.58, </w:t>
      </w:r>
      <w:r w:rsidR="004606B0" w:rsidRPr="00517333">
        <w:rPr>
          <w:rFonts w:ascii="Times New Roman" w:eastAsia="MS Mincho" w:hAnsi="Times New Roman"/>
          <w:i/>
          <w:kern w:val="0"/>
          <w:sz w:val="24"/>
          <w:szCs w:val="24"/>
          <w:lang w:eastAsia="ja-JP"/>
        </w:rPr>
        <w:t>p</w:t>
      </w:r>
      <w:r w:rsidR="004606B0">
        <w:rPr>
          <w:rFonts w:ascii="Times New Roman" w:eastAsia="MS Mincho" w:hAnsi="Times New Roman"/>
          <w:kern w:val="0"/>
          <w:sz w:val="24"/>
          <w:szCs w:val="24"/>
          <w:lang w:eastAsia="ja-JP"/>
        </w:rPr>
        <w:t xml:space="preserve"> = .000, as significantly below 4, the neutral point on the scale</w:t>
      </w:r>
      <w:r w:rsidR="004D122B">
        <w:rPr>
          <w:rFonts w:ascii="Times New Roman" w:eastAsia="MS Mincho" w:hAnsi="Times New Roman"/>
          <w:kern w:val="0"/>
          <w:sz w:val="24"/>
          <w:szCs w:val="24"/>
          <w:lang w:eastAsia="ja-JP"/>
        </w:rPr>
        <w:t xml:space="preserve">, </w:t>
      </w:r>
      <w:r w:rsidR="004606B0">
        <w:rPr>
          <w:rFonts w:ascii="Times New Roman" w:eastAsia="MS Mincho" w:hAnsi="Times New Roman"/>
          <w:kern w:val="0"/>
          <w:sz w:val="24"/>
          <w:szCs w:val="24"/>
          <w:lang w:eastAsia="ja-JP"/>
        </w:rPr>
        <w:t>and thus as broadly plausible.</w:t>
      </w:r>
    </w:p>
    <w:p w14:paraId="6118FA4B" w14:textId="64199C9D" w:rsidR="00E400CB" w:rsidRDefault="004B03E7" w:rsidP="004606B0">
      <w:pPr>
        <w:wordWrap/>
        <w:autoSpaceDE/>
        <w:autoSpaceDN/>
        <w:spacing w:after="0" w:line="480" w:lineRule="auto"/>
        <w:ind w:firstLine="720"/>
        <w:rPr>
          <w:rFonts w:ascii="Times New Roman" w:eastAsia="MS Mincho" w:hAnsi="Times New Roman"/>
          <w:kern w:val="0"/>
          <w:sz w:val="24"/>
          <w:szCs w:val="24"/>
          <w:lang w:eastAsia="ja-JP"/>
        </w:rPr>
      </w:pPr>
      <w:r>
        <w:rPr>
          <w:rFonts w:ascii="Times New Roman" w:eastAsia="MS Mincho" w:hAnsi="Times New Roman"/>
          <w:kern w:val="0"/>
          <w:sz w:val="24"/>
          <w:szCs w:val="24"/>
          <w:lang w:eastAsia="ja-JP"/>
        </w:rPr>
        <w:t xml:space="preserve">Harking back to the </w:t>
      </w:r>
      <w:r w:rsidR="00E400CB">
        <w:rPr>
          <w:rFonts w:ascii="Times New Roman" w:eastAsia="MS Mincho" w:hAnsi="Times New Roman"/>
          <w:kern w:val="0"/>
          <w:sz w:val="24"/>
          <w:szCs w:val="24"/>
          <w:lang w:eastAsia="ja-JP"/>
        </w:rPr>
        <w:t xml:space="preserve">results of the </w:t>
      </w:r>
      <w:r>
        <w:rPr>
          <w:rFonts w:ascii="Times New Roman" w:eastAsia="MS Mincho" w:hAnsi="Times New Roman"/>
          <w:kern w:val="0"/>
          <w:sz w:val="24"/>
          <w:szCs w:val="24"/>
          <w:lang w:eastAsia="ja-JP"/>
        </w:rPr>
        <w:t xml:space="preserve">value survey described above, </w:t>
      </w:r>
      <w:r w:rsidR="001A53A7">
        <w:rPr>
          <w:rFonts w:ascii="Times New Roman" w:eastAsia="MS Mincho" w:hAnsi="Times New Roman"/>
          <w:kern w:val="0"/>
          <w:sz w:val="24"/>
          <w:szCs w:val="24"/>
          <w:lang w:eastAsia="ja-JP"/>
        </w:rPr>
        <w:t>the following patterns emerge</w:t>
      </w:r>
      <w:r w:rsidR="00BA6852">
        <w:rPr>
          <w:rFonts w:ascii="Times New Roman" w:eastAsia="MS Mincho" w:hAnsi="Times New Roman"/>
          <w:kern w:val="0"/>
          <w:sz w:val="24"/>
          <w:szCs w:val="24"/>
          <w:lang w:eastAsia="ja-JP"/>
        </w:rPr>
        <w:t>d</w:t>
      </w:r>
      <w:r w:rsidR="001A53A7">
        <w:rPr>
          <w:rFonts w:ascii="Times New Roman" w:eastAsia="MS Mincho" w:hAnsi="Times New Roman"/>
          <w:kern w:val="0"/>
          <w:sz w:val="24"/>
          <w:szCs w:val="24"/>
          <w:lang w:eastAsia="ja-JP"/>
        </w:rPr>
        <w:t xml:space="preserve">. First, </w:t>
      </w:r>
      <w:r>
        <w:rPr>
          <w:rFonts w:ascii="Times New Roman" w:eastAsia="MS Mincho" w:hAnsi="Times New Roman"/>
          <w:kern w:val="0"/>
          <w:sz w:val="24"/>
          <w:szCs w:val="24"/>
          <w:lang w:eastAsia="ja-JP"/>
        </w:rPr>
        <w:t xml:space="preserve">after agent1 gave agent2 a cookie (a moderately positive action), adults viewed it as implausible for agent2 to harm agent1 (a moderately negative action), but they viewed it as plausible for agent2 to help </w:t>
      </w:r>
      <w:r w:rsidR="00E400CB">
        <w:rPr>
          <w:rFonts w:ascii="Times New Roman" w:eastAsia="MS Mincho" w:hAnsi="Times New Roman"/>
          <w:kern w:val="0"/>
          <w:sz w:val="24"/>
          <w:szCs w:val="24"/>
          <w:lang w:eastAsia="ja-JP"/>
        </w:rPr>
        <w:t>her</w:t>
      </w:r>
      <w:r>
        <w:rPr>
          <w:rFonts w:ascii="Times New Roman" w:eastAsia="MS Mincho" w:hAnsi="Times New Roman"/>
          <w:kern w:val="0"/>
          <w:sz w:val="24"/>
          <w:szCs w:val="24"/>
          <w:lang w:eastAsia="ja-JP"/>
        </w:rPr>
        <w:t xml:space="preserve"> (a moderately positive action) and, to a lesser extent, to ignore </w:t>
      </w:r>
      <w:r w:rsidR="00E400CB">
        <w:rPr>
          <w:rFonts w:ascii="Times New Roman" w:eastAsia="MS Mincho" w:hAnsi="Times New Roman"/>
          <w:kern w:val="0"/>
          <w:sz w:val="24"/>
          <w:szCs w:val="24"/>
          <w:lang w:eastAsia="ja-JP"/>
        </w:rPr>
        <w:t>her</w:t>
      </w:r>
      <w:r>
        <w:rPr>
          <w:rFonts w:ascii="Times New Roman" w:eastAsia="MS Mincho" w:hAnsi="Times New Roman"/>
          <w:kern w:val="0"/>
          <w:sz w:val="24"/>
          <w:szCs w:val="24"/>
          <w:lang w:eastAsia="ja-JP"/>
        </w:rPr>
        <w:t xml:space="preserve"> need for help (a mildly negative action).</w:t>
      </w:r>
      <w:r w:rsidR="001A53A7">
        <w:rPr>
          <w:rFonts w:ascii="Times New Roman" w:eastAsia="MS Mincho" w:hAnsi="Times New Roman"/>
          <w:kern w:val="0"/>
          <w:sz w:val="24"/>
          <w:szCs w:val="24"/>
          <w:lang w:eastAsia="ja-JP"/>
        </w:rPr>
        <w:t xml:space="preserve"> Second, after agent1 stole agent2’s cookie</w:t>
      </w:r>
      <w:r w:rsidR="00E400CB">
        <w:rPr>
          <w:rFonts w:ascii="Times New Roman" w:eastAsia="MS Mincho" w:hAnsi="Times New Roman"/>
          <w:kern w:val="0"/>
          <w:sz w:val="24"/>
          <w:szCs w:val="24"/>
          <w:lang w:eastAsia="ja-JP"/>
        </w:rPr>
        <w:t xml:space="preserve"> (a moderately negative action), adults viewed it as implausible for agent2 to help agent1 (a moderately positive action), but they viewed it as equally plausible for agent2 to harm her (a moderately negative action) or to ignore her need for help (a mildly negative action). Thus, in each </w:t>
      </w:r>
      <w:r w:rsidR="0058096D">
        <w:rPr>
          <w:rFonts w:ascii="Times New Roman" w:eastAsia="MS Mincho" w:hAnsi="Times New Roman"/>
          <w:kern w:val="0"/>
          <w:sz w:val="24"/>
          <w:szCs w:val="24"/>
          <w:lang w:eastAsia="ja-JP"/>
        </w:rPr>
        <w:t>condition</w:t>
      </w:r>
      <w:r w:rsidR="00E400CB">
        <w:rPr>
          <w:rFonts w:ascii="Times New Roman" w:eastAsia="MS Mincho" w:hAnsi="Times New Roman"/>
          <w:kern w:val="0"/>
          <w:sz w:val="24"/>
          <w:szCs w:val="24"/>
          <w:lang w:eastAsia="ja-JP"/>
        </w:rPr>
        <w:t>, adults did not rate only reciprocal actions that exactly matched agent1’s initial action in valence and magnitude</w:t>
      </w:r>
      <w:r w:rsidR="0061769C">
        <w:rPr>
          <w:rFonts w:ascii="Times New Roman" w:eastAsia="MS Mincho" w:hAnsi="Times New Roman"/>
          <w:kern w:val="0"/>
          <w:sz w:val="24"/>
          <w:szCs w:val="24"/>
          <w:lang w:eastAsia="ja-JP"/>
        </w:rPr>
        <w:t xml:space="preserve"> as plausible</w:t>
      </w:r>
      <w:r w:rsidR="00E400CB">
        <w:rPr>
          <w:rFonts w:ascii="Times New Roman" w:eastAsia="MS Mincho" w:hAnsi="Times New Roman"/>
          <w:kern w:val="0"/>
          <w:sz w:val="24"/>
          <w:szCs w:val="24"/>
          <w:lang w:eastAsia="ja-JP"/>
        </w:rPr>
        <w:t xml:space="preserve">: They </w:t>
      </w:r>
      <w:r w:rsidR="0061769C">
        <w:rPr>
          <w:rFonts w:ascii="Times New Roman" w:eastAsia="MS Mincho" w:hAnsi="Times New Roman"/>
          <w:kern w:val="0"/>
          <w:sz w:val="24"/>
          <w:szCs w:val="24"/>
          <w:lang w:eastAsia="ja-JP"/>
        </w:rPr>
        <w:t xml:space="preserve">considered </w:t>
      </w:r>
      <w:r w:rsidR="00E400CB">
        <w:rPr>
          <w:rFonts w:ascii="Times New Roman" w:eastAsia="MS Mincho" w:hAnsi="Times New Roman"/>
          <w:kern w:val="0"/>
          <w:sz w:val="24"/>
          <w:szCs w:val="24"/>
          <w:lang w:eastAsia="ja-JP"/>
        </w:rPr>
        <w:t xml:space="preserve">a range of actions </w:t>
      </w:r>
      <w:r w:rsidR="0058096D">
        <w:rPr>
          <w:rFonts w:ascii="Times New Roman" w:eastAsia="MS Mincho" w:hAnsi="Times New Roman"/>
          <w:kern w:val="0"/>
          <w:sz w:val="24"/>
          <w:szCs w:val="24"/>
          <w:lang w:eastAsia="ja-JP"/>
        </w:rPr>
        <w:t xml:space="preserve">by agent2 </w:t>
      </w:r>
      <w:r w:rsidR="00E400CB">
        <w:rPr>
          <w:rFonts w:ascii="Times New Roman" w:eastAsia="MS Mincho" w:hAnsi="Times New Roman"/>
          <w:kern w:val="0"/>
          <w:sz w:val="24"/>
          <w:szCs w:val="24"/>
          <w:lang w:eastAsia="ja-JP"/>
        </w:rPr>
        <w:t>as broadly plausible.</w:t>
      </w:r>
    </w:p>
    <w:p w14:paraId="1B2D122E" w14:textId="0B09F0BD" w:rsidR="00773BF8" w:rsidRDefault="003177FA" w:rsidP="00773BF8">
      <w:pPr>
        <w:wordWrap/>
        <w:autoSpaceDE/>
        <w:autoSpaceDN/>
        <w:spacing w:after="0" w:line="480" w:lineRule="auto"/>
        <w:ind w:firstLine="720"/>
        <w:rPr>
          <w:rFonts w:ascii="Times New Roman" w:eastAsia="MS Mincho" w:hAnsi="Times New Roman"/>
          <w:kern w:val="0"/>
          <w:sz w:val="24"/>
          <w:szCs w:val="24"/>
          <w:lang w:eastAsia="ja-JP"/>
        </w:rPr>
      </w:pPr>
      <w:r>
        <w:rPr>
          <w:rFonts w:ascii="Times New Roman" w:eastAsia="MS Mincho" w:hAnsi="Times New Roman"/>
          <w:kern w:val="0"/>
          <w:sz w:val="24"/>
          <w:szCs w:val="24"/>
          <w:lang w:eastAsia="ja-JP"/>
        </w:rPr>
        <w:t>I</w:t>
      </w:r>
      <w:r w:rsidR="003372E8">
        <w:rPr>
          <w:rFonts w:ascii="Times New Roman" w:eastAsia="MS Mincho" w:hAnsi="Times New Roman"/>
          <w:kern w:val="0"/>
          <w:sz w:val="24"/>
          <w:szCs w:val="24"/>
          <w:lang w:eastAsia="ja-JP"/>
        </w:rPr>
        <w:t xml:space="preserve">n </w:t>
      </w:r>
      <w:r w:rsidR="00CB4F87">
        <w:rPr>
          <w:rFonts w:ascii="Times New Roman" w:eastAsia="MS Mincho" w:hAnsi="Times New Roman"/>
          <w:kern w:val="0"/>
          <w:sz w:val="24"/>
          <w:szCs w:val="24"/>
          <w:lang w:eastAsia="ja-JP"/>
        </w:rPr>
        <w:t>conclusion</w:t>
      </w:r>
      <w:r w:rsidR="008307CF">
        <w:rPr>
          <w:rFonts w:ascii="Times New Roman" w:eastAsia="MS Mincho" w:hAnsi="Times New Roman"/>
          <w:kern w:val="0"/>
          <w:sz w:val="24"/>
          <w:szCs w:val="24"/>
          <w:lang w:eastAsia="ja-JP"/>
        </w:rPr>
        <w:t xml:space="preserve">, </w:t>
      </w:r>
      <w:r w:rsidR="00BA6852">
        <w:rPr>
          <w:rFonts w:ascii="Times New Roman" w:eastAsia="MS Mincho" w:hAnsi="Times New Roman"/>
          <w:kern w:val="0"/>
          <w:sz w:val="24"/>
          <w:szCs w:val="24"/>
          <w:lang w:eastAsia="ja-JP"/>
        </w:rPr>
        <w:t xml:space="preserve">the </w:t>
      </w:r>
      <w:r w:rsidR="0058096D">
        <w:rPr>
          <w:rFonts w:ascii="Times New Roman" w:eastAsia="MS Mincho" w:hAnsi="Times New Roman"/>
          <w:kern w:val="0"/>
          <w:sz w:val="24"/>
          <w:szCs w:val="24"/>
          <w:lang w:eastAsia="ja-JP"/>
        </w:rPr>
        <w:t xml:space="preserve">adults </w:t>
      </w:r>
      <w:r w:rsidR="00BA6852">
        <w:rPr>
          <w:rFonts w:ascii="Times New Roman" w:eastAsia="MS Mincho" w:hAnsi="Times New Roman"/>
          <w:kern w:val="0"/>
          <w:sz w:val="24"/>
          <w:szCs w:val="24"/>
          <w:lang w:eastAsia="ja-JP"/>
        </w:rPr>
        <w:t xml:space="preserve">in our reciprocity survey </w:t>
      </w:r>
      <w:r w:rsidR="00750793">
        <w:rPr>
          <w:rFonts w:ascii="Times New Roman" w:hAnsi="Times New Roman"/>
          <w:color w:val="000000"/>
          <w:kern w:val="0"/>
          <w:sz w:val="24"/>
          <w:szCs w:val="24"/>
          <w:lang w:eastAsia="zh-CN"/>
        </w:rPr>
        <w:t xml:space="preserve">rated the inconsistent scenarios as more implausible than the consistent in-kind and no-engagement scenarios, presumably because they viewed the inconsistent scenarios as violating reciprocity. </w:t>
      </w:r>
      <w:r w:rsidR="006E75FF">
        <w:rPr>
          <w:rFonts w:ascii="Times New Roman" w:hAnsi="Times New Roman"/>
          <w:color w:val="000000"/>
          <w:kern w:val="0"/>
          <w:sz w:val="24"/>
          <w:szCs w:val="24"/>
          <w:lang w:eastAsia="zh-CN"/>
        </w:rPr>
        <w:t xml:space="preserve">Moreover, this finding held true in the </w:t>
      </w:r>
      <w:r w:rsidR="006E75FF">
        <w:rPr>
          <w:rFonts w:ascii="Times New Roman" w:hAnsi="Times New Roman"/>
          <w:color w:val="000000"/>
          <w:kern w:val="0"/>
          <w:sz w:val="24"/>
          <w:szCs w:val="24"/>
          <w:lang w:eastAsia="zh-CN"/>
        </w:rPr>
        <w:lastRenderedPageBreak/>
        <w:t xml:space="preserve">give and steal conditions separately. </w:t>
      </w:r>
      <w:r w:rsidR="003372E8">
        <w:rPr>
          <w:rFonts w:ascii="Times New Roman" w:hAnsi="Times New Roman"/>
          <w:color w:val="000000"/>
          <w:kern w:val="0"/>
          <w:sz w:val="24"/>
          <w:szCs w:val="24"/>
          <w:lang w:eastAsia="zh-CN"/>
        </w:rPr>
        <w:t xml:space="preserve">Adults’ </w:t>
      </w:r>
      <w:r w:rsidR="006E75FF">
        <w:rPr>
          <w:rFonts w:ascii="Times New Roman" w:hAnsi="Times New Roman"/>
          <w:color w:val="000000"/>
          <w:kern w:val="0"/>
          <w:sz w:val="24"/>
          <w:szCs w:val="24"/>
          <w:lang w:eastAsia="zh-CN"/>
        </w:rPr>
        <w:t xml:space="preserve">responses </w:t>
      </w:r>
      <w:r w:rsidR="003372E8">
        <w:rPr>
          <w:rFonts w:ascii="Times New Roman" w:hAnsi="Times New Roman"/>
          <w:color w:val="000000"/>
          <w:kern w:val="0"/>
          <w:sz w:val="24"/>
          <w:szCs w:val="24"/>
          <w:lang w:eastAsia="zh-CN"/>
        </w:rPr>
        <w:t>thus echoed</w:t>
      </w:r>
      <w:r w:rsidR="00750793">
        <w:rPr>
          <w:rFonts w:ascii="Times New Roman" w:hAnsi="Times New Roman"/>
          <w:color w:val="000000"/>
          <w:kern w:val="0"/>
          <w:sz w:val="24"/>
          <w:szCs w:val="24"/>
          <w:lang w:eastAsia="zh-CN"/>
        </w:rPr>
        <w:t xml:space="preserve"> </w:t>
      </w:r>
      <w:r w:rsidR="006E75FF">
        <w:rPr>
          <w:rFonts w:ascii="Times New Roman" w:hAnsi="Times New Roman"/>
          <w:color w:val="000000"/>
          <w:kern w:val="0"/>
          <w:sz w:val="24"/>
          <w:szCs w:val="24"/>
          <w:lang w:eastAsia="zh-CN"/>
        </w:rPr>
        <w:t xml:space="preserve">those of infants, supporting our interpretations of infants’ looking-time patterns. </w:t>
      </w:r>
      <w:r w:rsidR="00750793">
        <w:rPr>
          <w:rFonts w:ascii="Times New Roman" w:hAnsi="Times New Roman"/>
          <w:color w:val="000000"/>
          <w:kern w:val="0"/>
          <w:sz w:val="24"/>
          <w:szCs w:val="24"/>
          <w:lang w:eastAsia="zh-CN"/>
        </w:rPr>
        <w:t>The main difference between the</w:t>
      </w:r>
      <w:r w:rsidR="006E75FF">
        <w:rPr>
          <w:rFonts w:ascii="Times New Roman" w:hAnsi="Times New Roman"/>
          <w:color w:val="000000"/>
          <w:kern w:val="0"/>
          <w:sz w:val="24"/>
          <w:szCs w:val="24"/>
          <w:lang w:eastAsia="zh-CN"/>
        </w:rPr>
        <w:t xml:space="preserve"> two age groups </w:t>
      </w:r>
      <w:r w:rsidR="00700AFF">
        <w:rPr>
          <w:rFonts w:ascii="Times New Roman" w:hAnsi="Times New Roman"/>
          <w:color w:val="000000"/>
          <w:kern w:val="0"/>
          <w:sz w:val="24"/>
          <w:szCs w:val="24"/>
          <w:lang w:eastAsia="zh-CN"/>
        </w:rPr>
        <w:t>involved</w:t>
      </w:r>
      <w:r w:rsidR="006E75FF">
        <w:rPr>
          <w:rFonts w:ascii="Times New Roman" w:hAnsi="Times New Roman"/>
          <w:color w:val="000000"/>
          <w:kern w:val="0"/>
          <w:sz w:val="24"/>
          <w:szCs w:val="24"/>
          <w:lang w:eastAsia="zh-CN"/>
        </w:rPr>
        <w:t xml:space="preserve"> the give/ignore scenarios. To infants, these scenarios seemed </w:t>
      </w:r>
      <w:r w:rsidR="00832A58">
        <w:rPr>
          <w:rFonts w:ascii="Times New Roman" w:hAnsi="Times New Roman"/>
          <w:color w:val="000000"/>
          <w:kern w:val="0"/>
          <w:sz w:val="24"/>
          <w:szCs w:val="24"/>
          <w:lang w:eastAsia="zh-CN"/>
        </w:rPr>
        <w:t>merely</w:t>
      </w:r>
      <w:r w:rsidR="006E75FF">
        <w:rPr>
          <w:rFonts w:ascii="Times New Roman" w:hAnsi="Times New Roman"/>
          <w:color w:val="000000"/>
          <w:kern w:val="0"/>
          <w:sz w:val="24"/>
          <w:szCs w:val="24"/>
          <w:lang w:eastAsia="zh-CN"/>
        </w:rPr>
        <w:t xml:space="preserve"> to convey agent1’s decision not to engage with agent1 further. To adults, however, </w:t>
      </w:r>
      <w:r w:rsidR="00750793">
        <w:rPr>
          <w:rFonts w:ascii="Times New Roman" w:eastAsia="MS Mincho" w:hAnsi="Times New Roman"/>
          <w:kern w:val="0"/>
          <w:sz w:val="24"/>
          <w:szCs w:val="24"/>
          <w:lang w:eastAsia="ja-JP"/>
        </w:rPr>
        <w:t>the actions needed to help agent</w:t>
      </w:r>
      <w:r w:rsidR="003372E8">
        <w:rPr>
          <w:rFonts w:ascii="Times New Roman" w:eastAsia="MS Mincho" w:hAnsi="Times New Roman"/>
          <w:kern w:val="0"/>
          <w:sz w:val="24"/>
          <w:szCs w:val="24"/>
          <w:lang w:eastAsia="ja-JP"/>
        </w:rPr>
        <w:t>1</w:t>
      </w:r>
      <w:r w:rsidR="00750793">
        <w:rPr>
          <w:rFonts w:ascii="Times New Roman" w:eastAsia="MS Mincho" w:hAnsi="Times New Roman"/>
          <w:kern w:val="0"/>
          <w:sz w:val="24"/>
          <w:szCs w:val="24"/>
          <w:lang w:eastAsia="ja-JP"/>
        </w:rPr>
        <w:t xml:space="preserve"> (i.e., picking up </w:t>
      </w:r>
      <w:r w:rsidR="008307CF">
        <w:rPr>
          <w:rFonts w:ascii="Times New Roman" w:eastAsia="MS Mincho" w:hAnsi="Times New Roman"/>
          <w:kern w:val="0"/>
          <w:sz w:val="24"/>
          <w:szCs w:val="24"/>
          <w:lang w:eastAsia="ja-JP"/>
        </w:rPr>
        <w:t>her</w:t>
      </w:r>
      <w:r w:rsidR="003372E8">
        <w:rPr>
          <w:rFonts w:ascii="Times New Roman" w:eastAsia="MS Mincho" w:hAnsi="Times New Roman"/>
          <w:kern w:val="0"/>
          <w:sz w:val="24"/>
          <w:szCs w:val="24"/>
          <w:lang w:eastAsia="ja-JP"/>
        </w:rPr>
        <w:t xml:space="preserve"> </w:t>
      </w:r>
      <w:r w:rsidR="00374149">
        <w:rPr>
          <w:rFonts w:ascii="Times New Roman" w:eastAsia="MS Mincho" w:hAnsi="Times New Roman"/>
          <w:kern w:val="0"/>
          <w:sz w:val="24"/>
          <w:szCs w:val="24"/>
          <w:lang w:eastAsia="ja-JP"/>
        </w:rPr>
        <w:t xml:space="preserve">fallen </w:t>
      </w:r>
      <w:r w:rsidR="00750793">
        <w:rPr>
          <w:rFonts w:ascii="Times New Roman" w:eastAsia="MS Mincho" w:hAnsi="Times New Roman"/>
          <w:kern w:val="0"/>
          <w:sz w:val="24"/>
          <w:szCs w:val="24"/>
          <w:lang w:eastAsia="ja-JP"/>
        </w:rPr>
        <w:t>sticker and bringing it closer</w:t>
      </w:r>
      <w:r w:rsidR="00374149">
        <w:rPr>
          <w:rFonts w:ascii="Times New Roman" w:eastAsia="MS Mincho" w:hAnsi="Times New Roman"/>
          <w:kern w:val="0"/>
          <w:sz w:val="24"/>
          <w:szCs w:val="24"/>
          <w:lang w:eastAsia="ja-JP"/>
        </w:rPr>
        <w:t xml:space="preserve"> to her sticker book</w:t>
      </w:r>
      <w:r w:rsidR="00750793">
        <w:rPr>
          <w:rFonts w:ascii="Times New Roman" w:eastAsia="MS Mincho" w:hAnsi="Times New Roman"/>
          <w:kern w:val="0"/>
          <w:sz w:val="24"/>
          <w:szCs w:val="24"/>
          <w:lang w:eastAsia="ja-JP"/>
        </w:rPr>
        <w:t xml:space="preserve">, loaning her a </w:t>
      </w:r>
      <w:r w:rsidR="00374149">
        <w:rPr>
          <w:rFonts w:ascii="Times New Roman" w:eastAsia="MS Mincho" w:hAnsi="Times New Roman"/>
          <w:kern w:val="0"/>
          <w:sz w:val="24"/>
          <w:szCs w:val="24"/>
          <w:lang w:eastAsia="ja-JP"/>
        </w:rPr>
        <w:t xml:space="preserve">green </w:t>
      </w:r>
      <w:r w:rsidR="00750793">
        <w:rPr>
          <w:rFonts w:ascii="Times New Roman" w:eastAsia="MS Mincho" w:hAnsi="Times New Roman"/>
          <w:kern w:val="0"/>
          <w:sz w:val="24"/>
          <w:szCs w:val="24"/>
          <w:lang w:eastAsia="ja-JP"/>
        </w:rPr>
        <w:t xml:space="preserve">crayon) may have </w:t>
      </w:r>
      <w:r w:rsidR="00973E20">
        <w:rPr>
          <w:rFonts w:ascii="Times New Roman" w:eastAsia="MS Mincho" w:hAnsi="Times New Roman"/>
          <w:kern w:val="0"/>
          <w:sz w:val="24"/>
          <w:szCs w:val="24"/>
          <w:lang w:eastAsia="ja-JP"/>
        </w:rPr>
        <w:t xml:space="preserve">appeared </w:t>
      </w:r>
      <w:r w:rsidR="00750793">
        <w:rPr>
          <w:rFonts w:ascii="Times New Roman" w:eastAsia="MS Mincho" w:hAnsi="Times New Roman"/>
          <w:kern w:val="0"/>
          <w:sz w:val="24"/>
          <w:szCs w:val="24"/>
          <w:lang w:eastAsia="ja-JP"/>
        </w:rPr>
        <w:t xml:space="preserve">so trivial that choosing to ignore her instead </w:t>
      </w:r>
      <w:r w:rsidR="00973E20">
        <w:rPr>
          <w:rFonts w:ascii="Times New Roman" w:eastAsia="MS Mincho" w:hAnsi="Times New Roman"/>
          <w:kern w:val="0"/>
          <w:sz w:val="24"/>
          <w:szCs w:val="24"/>
          <w:lang w:eastAsia="ja-JP"/>
        </w:rPr>
        <w:t>came</w:t>
      </w:r>
      <w:r w:rsidR="00750793">
        <w:rPr>
          <w:rFonts w:ascii="Times New Roman" w:eastAsia="MS Mincho" w:hAnsi="Times New Roman"/>
          <w:kern w:val="0"/>
          <w:sz w:val="24"/>
          <w:szCs w:val="24"/>
          <w:lang w:eastAsia="ja-JP"/>
        </w:rPr>
        <w:t xml:space="preserve"> across as </w:t>
      </w:r>
      <w:r w:rsidR="0058096D">
        <w:rPr>
          <w:rFonts w:ascii="Times New Roman" w:eastAsia="MS Mincho" w:hAnsi="Times New Roman"/>
          <w:kern w:val="0"/>
          <w:sz w:val="24"/>
          <w:szCs w:val="24"/>
          <w:lang w:eastAsia="ja-JP"/>
        </w:rPr>
        <w:t>conveying some degree of unfriendliness</w:t>
      </w:r>
      <w:r w:rsidR="004D122B">
        <w:rPr>
          <w:rFonts w:ascii="Times New Roman" w:eastAsia="MS Mincho" w:hAnsi="Times New Roman"/>
          <w:kern w:val="0"/>
          <w:sz w:val="24"/>
          <w:szCs w:val="24"/>
          <w:lang w:eastAsia="ja-JP"/>
        </w:rPr>
        <w:t xml:space="preserve"> toward her</w:t>
      </w:r>
      <w:r w:rsidR="00973E20">
        <w:rPr>
          <w:rFonts w:ascii="Times New Roman" w:eastAsia="MS Mincho" w:hAnsi="Times New Roman"/>
          <w:kern w:val="0"/>
          <w:sz w:val="24"/>
          <w:szCs w:val="24"/>
          <w:lang w:eastAsia="ja-JP"/>
        </w:rPr>
        <w:t xml:space="preserve">, </w:t>
      </w:r>
      <w:r w:rsidR="0058096D">
        <w:rPr>
          <w:rFonts w:ascii="Times New Roman" w:eastAsia="MS Mincho" w:hAnsi="Times New Roman"/>
          <w:kern w:val="0"/>
          <w:sz w:val="24"/>
          <w:szCs w:val="24"/>
          <w:lang w:eastAsia="ja-JP"/>
        </w:rPr>
        <w:t xml:space="preserve">rather than </w:t>
      </w:r>
      <w:r w:rsidR="00A3384A">
        <w:rPr>
          <w:rFonts w:ascii="Times New Roman" w:eastAsia="MS Mincho" w:hAnsi="Times New Roman"/>
          <w:kern w:val="0"/>
          <w:sz w:val="24"/>
          <w:szCs w:val="24"/>
          <w:lang w:eastAsia="ja-JP"/>
        </w:rPr>
        <w:t xml:space="preserve">a mere </w:t>
      </w:r>
      <w:r w:rsidR="006E75FF">
        <w:rPr>
          <w:rFonts w:ascii="Times New Roman" w:eastAsia="MS Mincho" w:hAnsi="Times New Roman"/>
          <w:kern w:val="0"/>
          <w:sz w:val="24"/>
          <w:szCs w:val="24"/>
          <w:lang w:eastAsia="ja-JP"/>
        </w:rPr>
        <w:t xml:space="preserve">decision </w:t>
      </w:r>
      <w:r w:rsidR="00832A58">
        <w:rPr>
          <w:rFonts w:ascii="Times New Roman" w:eastAsia="MS Mincho" w:hAnsi="Times New Roman"/>
          <w:kern w:val="0"/>
          <w:sz w:val="24"/>
          <w:szCs w:val="24"/>
          <w:lang w:eastAsia="ja-JP"/>
        </w:rPr>
        <w:t xml:space="preserve">not </w:t>
      </w:r>
      <w:r w:rsidR="006E75FF">
        <w:rPr>
          <w:rFonts w:ascii="Times New Roman" w:eastAsia="MS Mincho" w:hAnsi="Times New Roman"/>
          <w:kern w:val="0"/>
          <w:sz w:val="24"/>
          <w:szCs w:val="24"/>
          <w:lang w:eastAsia="ja-JP"/>
        </w:rPr>
        <w:t xml:space="preserve">to engage with </w:t>
      </w:r>
      <w:r w:rsidR="00E53AD4">
        <w:rPr>
          <w:rFonts w:ascii="Times New Roman" w:eastAsia="MS Mincho" w:hAnsi="Times New Roman"/>
          <w:kern w:val="0"/>
          <w:sz w:val="24"/>
          <w:szCs w:val="24"/>
          <w:lang w:eastAsia="ja-JP"/>
        </w:rPr>
        <w:t>her</w:t>
      </w:r>
      <w:r w:rsidR="006E75FF">
        <w:rPr>
          <w:rFonts w:ascii="Times New Roman" w:eastAsia="MS Mincho" w:hAnsi="Times New Roman"/>
          <w:kern w:val="0"/>
          <w:sz w:val="24"/>
          <w:szCs w:val="24"/>
          <w:lang w:eastAsia="ja-JP"/>
        </w:rPr>
        <w:t xml:space="preserve"> further. </w:t>
      </w:r>
      <w:r w:rsidR="0058096D">
        <w:rPr>
          <w:rFonts w:ascii="Times New Roman" w:eastAsia="MS Mincho" w:hAnsi="Times New Roman"/>
          <w:kern w:val="0"/>
          <w:sz w:val="24"/>
          <w:szCs w:val="24"/>
          <w:lang w:eastAsia="ja-JP"/>
        </w:rPr>
        <w:t xml:space="preserve">This difference aside, </w:t>
      </w:r>
      <w:r w:rsidR="00BA6852">
        <w:rPr>
          <w:rFonts w:ascii="Times New Roman" w:eastAsia="MS Mincho" w:hAnsi="Times New Roman"/>
          <w:kern w:val="0"/>
          <w:sz w:val="24"/>
          <w:szCs w:val="24"/>
          <w:lang w:eastAsia="ja-JP"/>
        </w:rPr>
        <w:t xml:space="preserve">adults’ and infants’ responses </w:t>
      </w:r>
      <w:r w:rsidR="00973E20">
        <w:rPr>
          <w:rFonts w:ascii="Times New Roman" w:eastAsia="MS Mincho" w:hAnsi="Times New Roman"/>
          <w:kern w:val="0"/>
          <w:sz w:val="24"/>
          <w:szCs w:val="24"/>
          <w:lang w:eastAsia="ja-JP"/>
        </w:rPr>
        <w:t xml:space="preserve">were markedly similar, </w:t>
      </w:r>
      <w:r w:rsidR="00E53AD4">
        <w:rPr>
          <w:rFonts w:ascii="Times New Roman" w:eastAsia="MS Mincho" w:hAnsi="Times New Roman"/>
          <w:kern w:val="0"/>
          <w:sz w:val="24"/>
          <w:szCs w:val="24"/>
          <w:lang w:eastAsia="ja-JP"/>
        </w:rPr>
        <w:t>hinting at</w:t>
      </w:r>
      <w:r w:rsidR="00973E20">
        <w:rPr>
          <w:rFonts w:ascii="Times New Roman" w:eastAsia="MS Mincho" w:hAnsi="Times New Roman"/>
          <w:kern w:val="0"/>
          <w:sz w:val="24"/>
          <w:szCs w:val="24"/>
          <w:lang w:eastAsia="ja-JP"/>
        </w:rPr>
        <w:t xml:space="preserve"> underlying </w:t>
      </w:r>
      <w:r w:rsidR="00E53AD4">
        <w:rPr>
          <w:rFonts w:ascii="Times New Roman" w:eastAsia="MS Mincho" w:hAnsi="Times New Roman"/>
          <w:kern w:val="0"/>
          <w:sz w:val="24"/>
          <w:szCs w:val="24"/>
          <w:lang w:eastAsia="ja-JP"/>
        </w:rPr>
        <w:t xml:space="preserve">similarities in their </w:t>
      </w:r>
      <w:r w:rsidR="00973E20">
        <w:rPr>
          <w:rFonts w:ascii="Times New Roman" w:eastAsia="MS Mincho" w:hAnsi="Times New Roman"/>
          <w:kern w:val="0"/>
          <w:sz w:val="24"/>
          <w:szCs w:val="24"/>
          <w:lang w:eastAsia="ja-JP"/>
        </w:rPr>
        <w:t xml:space="preserve">intuitions about reciprocity between strangers. </w:t>
      </w:r>
      <w:r w:rsidR="00750793">
        <w:rPr>
          <w:rFonts w:ascii="Times New Roman" w:eastAsia="MS Mincho" w:hAnsi="Times New Roman"/>
          <w:kern w:val="0"/>
          <w:sz w:val="24"/>
          <w:szCs w:val="24"/>
          <w:lang w:eastAsia="ja-JP"/>
        </w:rPr>
        <w:t xml:space="preserve">Still, caution is needed in </w:t>
      </w:r>
      <w:r w:rsidR="00CB4F87">
        <w:rPr>
          <w:rFonts w:ascii="Times New Roman" w:eastAsia="MS Mincho" w:hAnsi="Times New Roman"/>
          <w:kern w:val="0"/>
          <w:sz w:val="24"/>
          <w:szCs w:val="24"/>
          <w:lang w:eastAsia="ja-JP"/>
        </w:rPr>
        <w:t>drawing this conclusion</w:t>
      </w:r>
      <w:r w:rsidR="00973E20">
        <w:rPr>
          <w:rFonts w:ascii="Times New Roman" w:eastAsia="MS Mincho" w:hAnsi="Times New Roman"/>
          <w:kern w:val="0"/>
          <w:sz w:val="24"/>
          <w:szCs w:val="24"/>
          <w:lang w:eastAsia="ja-JP"/>
        </w:rPr>
        <w:t>,</w:t>
      </w:r>
      <w:r w:rsidR="00CB4F87">
        <w:rPr>
          <w:rFonts w:ascii="Times New Roman" w:eastAsia="MS Mincho" w:hAnsi="Times New Roman"/>
          <w:kern w:val="0"/>
          <w:sz w:val="24"/>
          <w:szCs w:val="24"/>
          <w:lang w:eastAsia="ja-JP"/>
        </w:rPr>
        <w:t xml:space="preserve"> </w:t>
      </w:r>
      <w:r w:rsidR="00750793">
        <w:rPr>
          <w:rFonts w:ascii="Times New Roman" w:eastAsia="MS Mincho" w:hAnsi="Times New Roman"/>
          <w:kern w:val="0"/>
          <w:sz w:val="24"/>
          <w:szCs w:val="24"/>
          <w:lang w:eastAsia="ja-JP"/>
        </w:rPr>
        <w:t xml:space="preserve">as </w:t>
      </w:r>
      <w:r w:rsidR="0058096D">
        <w:rPr>
          <w:rFonts w:ascii="Times New Roman" w:eastAsia="MS Mincho" w:hAnsi="Times New Roman"/>
          <w:kern w:val="0"/>
          <w:sz w:val="24"/>
          <w:szCs w:val="24"/>
          <w:lang w:eastAsia="ja-JP"/>
        </w:rPr>
        <w:t xml:space="preserve">our </w:t>
      </w:r>
      <w:r w:rsidR="00750793">
        <w:rPr>
          <w:rFonts w:ascii="Times New Roman" w:eastAsia="MS Mincho" w:hAnsi="Times New Roman"/>
          <w:kern w:val="0"/>
          <w:sz w:val="24"/>
          <w:szCs w:val="24"/>
          <w:lang w:eastAsia="ja-JP"/>
        </w:rPr>
        <w:t xml:space="preserve">scenarios were </w:t>
      </w:r>
      <w:r w:rsidR="00E53AD4">
        <w:rPr>
          <w:rFonts w:ascii="Times New Roman" w:eastAsia="MS Mincho" w:hAnsi="Times New Roman"/>
          <w:kern w:val="0"/>
          <w:sz w:val="24"/>
          <w:szCs w:val="24"/>
          <w:lang w:eastAsia="ja-JP"/>
        </w:rPr>
        <w:t xml:space="preserve">specifically </w:t>
      </w:r>
      <w:r w:rsidR="00750793">
        <w:rPr>
          <w:rFonts w:ascii="Times New Roman" w:eastAsia="MS Mincho" w:hAnsi="Times New Roman"/>
          <w:kern w:val="0"/>
          <w:sz w:val="24"/>
          <w:szCs w:val="24"/>
          <w:lang w:eastAsia="ja-JP"/>
        </w:rPr>
        <w:t>designed to study infants’ rather than adults’ intuitions about reciprocity.</w:t>
      </w:r>
    </w:p>
    <w:p w14:paraId="17653457" w14:textId="77777777" w:rsidR="00773BF8" w:rsidRDefault="00773BF8">
      <w:pPr>
        <w:widowControl/>
        <w:wordWrap/>
        <w:autoSpaceDE/>
        <w:autoSpaceDN/>
        <w:spacing w:after="0" w:line="240" w:lineRule="auto"/>
        <w:jc w:val="left"/>
        <w:rPr>
          <w:rFonts w:ascii="Times New Roman" w:eastAsia="MS Mincho" w:hAnsi="Times New Roman"/>
          <w:kern w:val="0"/>
          <w:sz w:val="24"/>
          <w:szCs w:val="24"/>
          <w:lang w:eastAsia="ja-JP"/>
        </w:rPr>
      </w:pPr>
      <w:r>
        <w:rPr>
          <w:rFonts w:ascii="Times New Roman" w:eastAsia="MS Mincho" w:hAnsi="Times New Roman"/>
          <w:kern w:val="0"/>
          <w:sz w:val="24"/>
          <w:szCs w:val="24"/>
          <w:lang w:eastAsia="ja-JP"/>
        </w:rPr>
        <w:br w:type="page"/>
      </w:r>
    </w:p>
    <w:p w14:paraId="48713AA9" w14:textId="40FEADC7" w:rsidR="00750793" w:rsidRPr="00793B00" w:rsidRDefault="00374149" w:rsidP="00793B00">
      <w:pPr>
        <w:wordWrap/>
        <w:autoSpaceDE/>
        <w:autoSpaceDN/>
        <w:spacing w:after="0" w:line="480" w:lineRule="auto"/>
        <w:ind w:firstLine="720"/>
        <w:rPr>
          <w:rFonts w:ascii="Times New Roman" w:eastAsia="MS Mincho" w:hAnsi="Times New Roman" w:hint="eastAsia"/>
          <w:kern w:val="0"/>
          <w:sz w:val="24"/>
          <w:szCs w:val="24"/>
          <w:lang w:eastAsia="ja-JP"/>
        </w:rPr>
      </w:pPr>
      <w:r>
        <w:rPr>
          <w:rFonts w:ascii="Times New Roman" w:eastAsia="MS Mincho" w:hAnsi="Times New Roman"/>
          <w:noProof/>
          <w:kern w:val="0"/>
          <w:sz w:val="24"/>
          <w:szCs w:val="24"/>
        </w:rPr>
        <w:lastRenderedPageBreak/>
        <w:drawing>
          <wp:inline distT="0" distB="0" distL="0" distR="0" wp14:anchorId="7295F555" wp14:editId="10C40312">
            <wp:extent cx="5726430" cy="370332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6430" cy="3703320"/>
                    </a:xfrm>
                    <a:prstGeom prst="rect">
                      <a:avLst/>
                    </a:prstGeom>
                    <a:noFill/>
                    <a:ln>
                      <a:noFill/>
                    </a:ln>
                  </pic:spPr>
                </pic:pic>
              </a:graphicData>
            </a:graphic>
          </wp:inline>
        </w:drawing>
      </w:r>
      <w:bookmarkStart w:id="0" w:name="_GoBack"/>
      <w:bookmarkEnd w:id="0"/>
    </w:p>
    <w:p w14:paraId="35328FDA" w14:textId="41BA643F" w:rsidR="00056EF3" w:rsidRDefault="00592A9B" w:rsidP="00EA0136">
      <w:pPr>
        <w:wordWrap/>
        <w:autoSpaceDE/>
        <w:autoSpaceDN/>
        <w:spacing w:after="0" w:line="480" w:lineRule="auto"/>
        <w:rPr>
          <w:rFonts w:ascii="Times New Roman" w:eastAsia="DengXian" w:hAnsi="Times New Roman"/>
          <w:color w:val="000000"/>
          <w:kern w:val="0"/>
          <w:sz w:val="24"/>
          <w:szCs w:val="24"/>
          <w:lang w:eastAsia="zh-CN"/>
        </w:rPr>
      </w:pPr>
      <w:r>
        <w:rPr>
          <w:rFonts w:ascii="Times New Roman" w:eastAsia="DengXian" w:hAnsi="Times New Roman"/>
          <w:b/>
          <w:color w:val="000000"/>
          <w:kern w:val="0"/>
          <w:sz w:val="24"/>
          <w:szCs w:val="24"/>
          <w:lang w:eastAsia="zh-CN"/>
        </w:rPr>
        <w:t>Fig. S3</w:t>
      </w:r>
      <w:r w:rsidR="00747F02">
        <w:rPr>
          <w:rFonts w:ascii="Times New Roman" w:eastAsia="DengXian" w:hAnsi="Times New Roman"/>
          <w:b/>
          <w:color w:val="000000"/>
          <w:kern w:val="0"/>
          <w:sz w:val="24"/>
          <w:szCs w:val="24"/>
          <w:lang w:eastAsia="zh-CN"/>
        </w:rPr>
        <w:t xml:space="preserve">. </w:t>
      </w:r>
      <w:r w:rsidR="00747F02">
        <w:rPr>
          <w:rFonts w:ascii="Times New Roman" w:eastAsia="DengXian" w:hAnsi="Times New Roman"/>
          <w:color w:val="000000"/>
          <w:kern w:val="0"/>
          <w:sz w:val="24"/>
          <w:szCs w:val="24"/>
          <w:lang w:eastAsia="zh-CN"/>
        </w:rPr>
        <w:t>Adults’ mean plausibility ratings</w:t>
      </w:r>
      <w:r w:rsidR="003F2FF1">
        <w:rPr>
          <w:rFonts w:ascii="Times New Roman" w:eastAsia="DengXian" w:hAnsi="Times New Roman"/>
          <w:color w:val="000000"/>
          <w:kern w:val="0"/>
          <w:sz w:val="24"/>
          <w:szCs w:val="24"/>
          <w:lang w:eastAsia="zh-CN"/>
        </w:rPr>
        <w:t xml:space="preserve"> </w:t>
      </w:r>
      <w:r w:rsidR="00747F02">
        <w:rPr>
          <w:rFonts w:ascii="Times New Roman" w:eastAsia="DengXian" w:hAnsi="Times New Roman"/>
          <w:color w:val="000000"/>
          <w:kern w:val="0"/>
          <w:sz w:val="24"/>
          <w:szCs w:val="24"/>
          <w:lang w:eastAsia="zh-CN"/>
        </w:rPr>
        <w:t xml:space="preserve">for </w:t>
      </w:r>
      <w:r w:rsidR="003F2FF1">
        <w:rPr>
          <w:rFonts w:ascii="Times New Roman" w:eastAsia="DengXian" w:hAnsi="Times New Roman"/>
          <w:color w:val="000000"/>
          <w:kern w:val="0"/>
          <w:sz w:val="24"/>
          <w:szCs w:val="24"/>
          <w:lang w:eastAsia="zh-CN"/>
        </w:rPr>
        <w:t xml:space="preserve">the different groups of scenarios, in </w:t>
      </w:r>
      <w:r w:rsidR="008307CF">
        <w:rPr>
          <w:rFonts w:ascii="Times New Roman" w:eastAsia="DengXian" w:hAnsi="Times New Roman"/>
          <w:color w:val="000000"/>
          <w:kern w:val="0"/>
          <w:sz w:val="24"/>
          <w:szCs w:val="24"/>
          <w:lang w:eastAsia="zh-CN"/>
        </w:rPr>
        <w:t>the give and steal conditions separately as well as in both conditions overall.</w:t>
      </w:r>
    </w:p>
    <w:p w14:paraId="26A49AAE" w14:textId="77777777" w:rsidR="00056EF3" w:rsidRDefault="00056EF3">
      <w:pPr>
        <w:widowControl/>
        <w:wordWrap/>
        <w:autoSpaceDE/>
        <w:autoSpaceDN/>
        <w:spacing w:after="0" w:line="240" w:lineRule="auto"/>
        <w:jc w:val="left"/>
        <w:rPr>
          <w:rFonts w:ascii="Times New Roman" w:eastAsia="DengXian" w:hAnsi="Times New Roman"/>
          <w:color w:val="000000"/>
          <w:kern w:val="0"/>
          <w:sz w:val="24"/>
          <w:szCs w:val="24"/>
          <w:lang w:eastAsia="zh-CN"/>
        </w:rPr>
      </w:pPr>
      <w:r>
        <w:rPr>
          <w:rFonts w:ascii="Times New Roman" w:eastAsia="DengXian" w:hAnsi="Times New Roman"/>
          <w:color w:val="000000"/>
          <w:kern w:val="0"/>
          <w:sz w:val="24"/>
          <w:szCs w:val="24"/>
          <w:lang w:eastAsia="zh-CN"/>
        </w:rPr>
        <w:br w:type="page"/>
      </w:r>
    </w:p>
    <w:p w14:paraId="3FFC00E0" w14:textId="5DDAB596" w:rsidR="00750793" w:rsidRPr="000D6236" w:rsidRDefault="00056EF3" w:rsidP="000D6236">
      <w:pPr>
        <w:wordWrap/>
        <w:autoSpaceDE/>
        <w:autoSpaceDN/>
        <w:spacing w:after="0" w:line="480" w:lineRule="auto"/>
        <w:rPr>
          <w:rFonts w:ascii="Times New Roman" w:eastAsia="DengXian" w:hAnsi="Times New Roman"/>
          <w:b/>
          <w:color w:val="000000"/>
          <w:kern w:val="0"/>
          <w:sz w:val="24"/>
          <w:szCs w:val="24"/>
          <w:lang w:eastAsia="zh-CN"/>
        </w:rPr>
      </w:pPr>
      <w:r w:rsidRPr="000D6236">
        <w:rPr>
          <w:rFonts w:ascii="Times New Roman" w:eastAsia="DengXian" w:hAnsi="Times New Roman"/>
          <w:b/>
          <w:color w:val="000000"/>
          <w:kern w:val="0"/>
          <w:sz w:val="24"/>
          <w:szCs w:val="24"/>
          <w:lang w:eastAsia="zh-CN"/>
        </w:rPr>
        <w:lastRenderedPageBreak/>
        <w:t>E. Reference</w:t>
      </w:r>
    </w:p>
    <w:p w14:paraId="7559A9F1" w14:textId="7433333A" w:rsidR="00056EF3" w:rsidRDefault="00056EF3" w:rsidP="000D6236">
      <w:pPr>
        <w:pStyle w:val="ListParagraph1"/>
        <w:widowControl w:val="0"/>
        <w:spacing w:line="480" w:lineRule="auto"/>
        <w:ind w:left="0"/>
        <w:jc w:val="both"/>
        <w:rPr>
          <w:sz w:val="24"/>
          <w:szCs w:val="24"/>
          <w:lang w:eastAsia="zh-CN"/>
        </w:rPr>
      </w:pPr>
      <w:r>
        <w:rPr>
          <w:rFonts w:eastAsia="DengXian"/>
          <w:color w:val="000000"/>
          <w:sz w:val="24"/>
          <w:szCs w:val="24"/>
          <w:lang w:eastAsia="zh-CN"/>
        </w:rPr>
        <w:t xml:space="preserve">1. </w:t>
      </w:r>
      <w:proofErr w:type="spellStart"/>
      <w:r w:rsidRPr="00A76411">
        <w:rPr>
          <w:sz w:val="24"/>
          <w:szCs w:val="24"/>
          <w:lang w:eastAsia="zh-CN"/>
        </w:rPr>
        <w:t>Bian</w:t>
      </w:r>
      <w:proofErr w:type="spellEnd"/>
      <w:r>
        <w:rPr>
          <w:sz w:val="24"/>
          <w:szCs w:val="24"/>
          <w:lang w:eastAsia="zh-CN"/>
        </w:rPr>
        <w:t xml:space="preserve"> L</w:t>
      </w:r>
      <w:r w:rsidRPr="00A76411">
        <w:rPr>
          <w:sz w:val="24"/>
          <w:szCs w:val="24"/>
          <w:lang w:eastAsia="zh-CN"/>
        </w:rPr>
        <w:t xml:space="preserve">, </w:t>
      </w:r>
      <w:proofErr w:type="spellStart"/>
      <w:r>
        <w:rPr>
          <w:sz w:val="24"/>
          <w:szCs w:val="24"/>
          <w:lang w:eastAsia="zh-CN"/>
        </w:rPr>
        <w:t>Baillargeon</w:t>
      </w:r>
      <w:proofErr w:type="spellEnd"/>
      <w:r>
        <w:rPr>
          <w:sz w:val="24"/>
          <w:szCs w:val="24"/>
          <w:lang w:eastAsia="zh-CN"/>
        </w:rPr>
        <w:t xml:space="preserve"> R (2022)</w:t>
      </w:r>
      <w:r w:rsidRPr="00A76411">
        <w:rPr>
          <w:sz w:val="24"/>
          <w:szCs w:val="24"/>
          <w:lang w:eastAsia="zh-CN"/>
        </w:rPr>
        <w:t xml:space="preserve"> When are similar individuals a group? Early reasoning about similarity and in-group support. </w:t>
      </w:r>
      <w:proofErr w:type="spellStart"/>
      <w:r w:rsidRPr="00A76411">
        <w:rPr>
          <w:i/>
          <w:sz w:val="24"/>
          <w:szCs w:val="24"/>
          <w:lang w:eastAsia="zh-CN"/>
        </w:rPr>
        <w:t>Psychol</w:t>
      </w:r>
      <w:proofErr w:type="spellEnd"/>
      <w:r w:rsidRPr="00A76411">
        <w:rPr>
          <w:i/>
          <w:sz w:val="24"/>
          <w:szCs w:val="24"/>
          <w:lang w:eastAsia="zh-CN"/>
        </w:rPr>
        <w:t xml:space="preserve"> </w:t>
      </w:r>
      <w:proofErr w:type="spellStart"/>
      <w:r w:rsidRPr="00A76411">
        <w:rPr>
          <w:i/>
          <w:sz w:val="24"/>
          <w:szCs w:val="24"/>
          <w:lang w:eastAsia="zh-CN"/>
        </w:rPr>
        <w:t>Sci</w:t>
      </w:r>
      <w:proofErr w:type="spellEnd"/>
      <w:r w:rsidRPr="00A76411">
        <w:rPr>
          <w:sz w:val="24"/>
          <w:szCs w:val="24"/>
          <w:lang w:eastAsia="zh-CN"/>
        </w:rPr>
        <w:t xml:space="preserve"> 33</w:t>
      </w:r>
      <w:r>
        <w:rPr>
          <w:sz w:val="24"/>
          <w:szCs w:val="24"/>
          <w:lang w:eastAsia="zh-CN"/>
        </w:rPr>
        <w:t>:</w:t>
      </w:r>
      <w:r w:rsidRPr="00A76411">
        <w:rPr>
          <w:sz w:val="24"/>
          <w:szCs w:val="24"/>
          <w:lang w:eastAsia="zh-CN"/>
        </w:rPr>
        <w:t>752-764.</w:t>
      </w:r>
    </w:p>
    <w:p w14:paraId="2A751CD3" w14:textId="1C60FAF5" w:rsidR="00056EF3" w:rsidRPr="00BC7910" w:rsidRDefault="00056EF3" w:rsidP="000D6236">
      <w:pPr>
        <w:wordWrap/>
        <w:autoSpaceDE/>
        <w:autoSpaceDN/>
        <w:spacing w:after="0" w:line="480" w:lineRule="auto"/>
        <w:rPr>
          <w:rFonts w:ascii="Times New Roman" w:eastAsia="DengXian" w:hAnsi="Times New Roman"/>
          <w:color w:val="000000"/>
          <w:kern w:val="0"/>
          <w:sz w:val="24"/>
          <w:szCs w:val="24"/>
          <w:lang w:eastAsia="zh-CN"/>
        </w:rPr>
      </w:pPr>
    </w:p>
    <w:sectPr w:rsidR="00056EF3" w:rsidRPr="00BC7910" w:rsidSect="005B7EDF">
      <w:headerReference w:type="default" r:id="rId11"/>
      <w:pgSz w:w="12240" w:h="15840" w:code="1"/>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11B410" w14:textId="77777777" w:rsidR="005373F3" w:rsidRDefault="005373F3" w:rsidP="002826CB">
      <w:pPr>
        <w:spacing w:after="0" w:line="240" w:lineRule="auto"/>
      </w:pPr>
      <w:r>
        <w:separator/>
      </w:r>
    </w:p>
  </w:endnote>
  <w:endnote w:type="continuationSeparator" w:id="0">
    <w:p w14:paraId="28755F1F" w14:textId="77777777" w:rsidR="005373F3" w:rsidRDefault="005373F3" w:rsidP="002826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faltfalt">
    <w:altName w:val="Microsoft YaHei"/>
    <w:panose1 w:val="00000000000000000000"/>
    <w:charset w:val="86"/>
    <w:family w:val="auto"/>
    <w:notTrueType/>
    <w:pitch w:val="variable"/>
    <w:sig w:usb0="00000000" w:usb1="080E0000" w:usb2="00000010" w:usb3="00000000" w:csb0="00040000" w:csb1="00000000"/>
  </w:font>
  <w:font w:name="맑은 고딕">
    <w:panose1 w:val="020B0503020000020004"/>
    <w:charset w:val="81"/>
    <w:family w:val="modern"/>
    <w:pitch w:val="variable"/>
    <w:sig w:usb0="9000002F" w:usb1="2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DengXian">
    <w:altName w:val="SimSu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42A15F" w14:textId="77777777" w:rsidR="005373F3" w:rsidRDefault="005373F3" w:rsidP="002826CB">
      <w:pPr>
        <w:spacing w:after="0" w:line="240" w:lineRule="auto"/>
      </w:pPr>
      <w:r>
        <w:separator/>
      </w:r>
    </w:p>
  </w:footnote>
  <w:footnote w:type="continuationSeparator" w:id="0">
    <w:p w14:paraId="61BD01ED" w14:textId="77777777" w:rsidR="005373F3" w:rsidRDefault="005373F3" w:rsidP="002826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9743793"/>
      <w:docPartObj>
        <w:docPartGallery w:val="Page Numbers (Top of Page)"/>
        <w:docPartUnique/>
      </w:docPartObj>
    </w:sdtPr>
    <w:sdtEndPr>
      <w:rPr>
        <w:noProof/>
      </w:rPr>
    </w:sdtEndPr>
    <w:sdtContent>
      <w:p w14:paraId="490C8FF5" w14:textId="5BC1B530" w:rsidR="00BA6852" w:rsidRDefault="00BA6852">
        <w:pPr>
          <w:pStyle w:val="Header"/>
          <w:jc w:val="right"/>
        </w:pPr>
        <w:r>
          <w:fldChar w:fldCharType="begin"/>
        </w:r>
        <w:r>
          <w:instrText xml:space="preserve"> PAGE   \* MERGEFORMAT </w:instrText>
        </w:r>
        <w:r>
          <w:fldChar w:fldCharType="separate"/>
        </w:r>
        <w:r w:rsidR="00793B00">
          <w:rPr>
            <w:noProof/>
          </w:rPr>
          <w:t>15</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C43D2D"/>
    <w:multiLevelType w:val="hybridMultilevel"/>
    <w:tmpl w:val="0DC82474"/>
    <w:lvl w:ilvl="0" w:tplc="B24E1228">
      <w:start w:val="1"/>
      <w:numFmt w:val="decimal"/>
      <w:lvlText w:val="%1."/>
      <w:lvlJc w:val="left"/>
      <w:pPr>
        <w:ind w:left="360" w:hanging="360"/>
      </w:pPr>
      <w:rPr>
        <w:rFonts w:ascii="Times New Roman" w:eastAsia="SimSunfaltfalt" w:hAnsi="Times New Roman"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 w15:restartNumberingAfterBreak="0">
    <w:nsid w:val="54562E03"/>
    <w:multiLevelType w:val="hybridMultilevel"/>
    <w:tmpl w:val="F88A789C"/>
    <w:lvl w:ilvl="0" w:tplc="E8825D6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clean"/>
  <w:defaultTabStop w:val="800"/>
  <w:displayHorizontalDrawingGridEvery w:val="0"/>
  <w:displayVerticalDrawingGridEvery w:val="2"/>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F42"/>
    <w:rsid w:val="000043E8"/>
    <w:rsid w:val="00023E67"/>
    <w:rsid w:val="000339AA"/>
    <w:rsid w:val="00037CF9"/>
    <w:rsid w:val="000474BB"/>
    <w:rsid w:val="00053F74"/>
    <w:rsid w:val="000543FC"/>
    <w:rsid w:val="00055A57"/>
    <w:rsid w:val="00056EF3"/>
    <w:rsid w:val="00056FED"/>
    <w:rsid w:val="00070748"/>
    <w:rsid w:val="00082BC0"/>
    <w:rsid w:val="000A1868"/>
    <w:rsid w:val="000A239D"/>
    <w:rsid w:val="000A3E21"/>
    <w:rsid w:val="000B25AA"/>
    <w:rsid w:val="000C2319"/>
    <w:rsid w:val="000D170C"/>
    <w:rsid w:val="000D400B"/>
    <w:rsid w:val="000D6236"/>
    <w:rsid w:val="000F1524"/>
    <w:rsid w:val="001023D0"/>
    <w:rsid w:val="0010510D"/>
    <w:rsid w:val="001063FE"/>
    <w:rsid w:val="00115714"/>
    <w:rsid w:val="0012078D"/>
    <w:rsid w:val="0012196F"/>
    <w:rsid w:val="0012734A"/>
    <w:rsid w:val="00131A92"/>
    <w:rsid w:val="00136C7E"/>
    <w:rsid w:val="001508C7"/>
    <w:rsid w:val="00163FF5"/>
    <w:rsid w:val="001700D3"/>
    <w:rsid w:val="00177F1D"/>
    <w:rsid w:val="00186B30"/>
    <w:rsid w:val="001A3703"/>
    <w:rsid w:val="001A4183"/>
    <w:rsid w:val="001A53A7"/>
    <w:rsid w:val="001B7E08"/>
    <w:rsid w:val="001C14AB"/>
    <w:rsid w:val="001C1966"/>
    <w:rsid w:val="001C5AA6"/>
    <w:rsid w:val="001E4E41"/>
    <w:rsid w:val="00203EA3"/>
    <w:rsid w:val="00217941"/>
    <w:rsid w:val="002249B4"/>
    <w:rsid w:val="00226CA8"/>
    <w:rsid w:val="00234BA6"/>
    <w:rsid w:val="0024298E"/>
    <w:rsid w:val="00243207"/>
    <w:rsid w:val="00247A70"/>
    <w:rsid w:val="002506C9"/>
    <w:rsid w:val="002556F9"/>
    <w:rsid w:val="00256F42"/>
    <w:rsid w:val="002826CB"/>
    <w:rsid w:val="00287530"/>
    <w:rsid w:val="00287CE4"/>
    <w:rsid w:val="00291D6E"/>
    <w:rsid w:val="00296F89"/>
    <w:rsid w:val="002A53A3"/>
    <w:rsid w:val="002B1640"/>
    <w:rsid w:val="002C1318"/>
    <w:rsid w:val="002C247E"/>
    <w:rsid w:val="002C45C8"/>
    <w:rsid w:val="002E12BA"/>
    <w:rsid w:val="002E4F14"/>
    <w:rsid w:val="002F4C29"/>
    <w:rsid w:val="002F78BC"/>
    <w:rsid w:val="0030153E"/>
    <w:rsid w:val="00304843"/>
    <w:rsid w:val="00304C9B"/>
    <w:rsid w:val="00311D41"/>
    <w:rsid w:val="003177FA"/>
    <w:rsid w:val="00320C20"/>
    <w:rsid w:val="003372E8"/>
    <w:rsid w:val="0034272E"/>
    <w:rsid w:val="00344B84"/>
    <w:rsid w:val="00346335"/>
    <w:rsid w:val="00367B18"/>
    <w:rsid w:val="0037376E"/>
    <w:rsid w:val="00374149"/>
    <w:rsid w:val="00376CC7"/>
    <w:rsid w:val="00377E9A"/>
    <w:rsid w:val="003A57AF"/>
    <w:rsid w:val="003A70A4"/>
    <w:rsid w:val="003A76B4"/>
    <w:rsid w:val="003B3CD1"/>
    <w:rsid w:val="003B5184"/>
    <w:rsid w:val="003B5C84"/>
    <w:rsid w:val="003B79B0"/>
    <w:rsid w:val="003C09D3"/>
    <w:rsid w:val="003C4CE4"/>
    <w:rsid w:val="003F0A24"/>
    <w:rsid w:val="003F2FF1"/>
    <w:rsid w:val="00417847"/>
    <w:rsid w:val="00420D9F"/>
    <w:rsid w:val="00427C41"/>
    <w:rsid w:val="00430DB0"/>
    <w:rsid w:val="00432AF2"/>
    <w:rsid w:val="0043383E"/>
    <w:rsid w:val="00443F5C"/>
    <w:rsid w:val="00451570"/>
    <w:rsid w:val="00452F79"/>
    <w:rsid w:val="004606B0"/>
    <w:rsid w:val="004640D5"/>
    <w:rsid w:val="00465C17"/>
    <w:rsid w:val="00473AB7"/>
    <w:rsid w:val="0048491E"/>
    <w:rsid w:val="00487AC0"/>
    <w:rsid w:val="004A2A40"/>
    <w:rsid w:val="004A48A3"/>
    <w:rsid w:val="004B03E7"/>
    <w:rsid w:val="004B09C8"/>
    <w:rsid w:val="004B5388"/>
    <w:rsid w:val="004C2ECF"/>
    <w:rsid w:val="004C728A"/>
    <w:rsid w:val="004D122B"/>
    <w:rsid w:val="004D5278"/>
    <w:rsid w:val="004E196C"/>
    <w:rsid w:val="004E3E95"/>
    <w:rsid w:val="004E733C"/>
    <w:rsid w:val="004F5821"/>
    <w:rsid w:val="00500CA5"/>
    <w:rsid w:val="00505DEB"/>
    <w:rsid w:val="00505EFA"/>
    <w:rsid w:val="00506BC0"/>
    <w:rsid w:val="00510738"/>
    <w:rsid w:val="00517333"/>
    <w:rsid w:val="00524F57"/>
    <w:rsid w:val="00527E0B"/>
    <w:rsid w:val="00533320"/>
    <w:rsid w:val="005356FE"/>
    <w:rsid w:val="005373F3"/>
    <w:rsid w:val="005475A4"/>
    <w:rsid w:val="005556B9"/>
    <w:rsid w:val="00555BC8"/>
    <w:rsid w:val="00557DBE"/>
    <w:rsid w:val="00560D1F"/>
    <w:rsid w:val="00562994"/>
    <w:rsid w:val="0056423D"/>
    <w:rsid w:val="0057610C"/>
    <w:rsid w:val="0058096D"/>
    <w:rsid w:val="00580FFB"/>
    <w:rsid w:val="00582823"/>
    <w:rsid w:val="005833B0"/>
    <w:rsid w:val="00592A9B"/>
    <w:rsid w:val="00596290"/>
    <w:rsid w:val="00596B9F"/>
    <w:rsid w:val="005A1A66"/>
    <w:rsid w:val="005A7A79"/>
    <w:rsid w:val="005B7749"/>
    <w:rsid w:val="005B7AB3"/>
    <w:rsid w:val="005B7EDF"/>
    <w:rsid w:val="005C2DB8"/>
    <w:rsid w:val="005C735C"/>
    <w:rsid w:val="005D4432"/>
    <w:rsid w:val="005D7487"/>
    <w:rsid w:val="005E046A"/>
    <w:rsid w:val="006130BD"/>
    <w:rsid w:val="0061769C"/>
    <w:rsid w:val="006360C2"/>
    <w:rsid w:val="00637583"/>
    <w:rsid w:val="00641B58"/>
    <w:rsid w:val="00651EF9"/>
    <w:rsid w:val="00654535"/>
    <w:rsid w:val="006553C7"/>
    <w:rsid w:val="00663C4F"/>
    <w:rsid w:val="0066696D"/>
    <w:rsid w:val="00666DD9"/>
    <w:rsid w:val="00674123"/>
    <w:rsid w:val="0068106C"/>
    <w:rsid w:val="00684F0F"/>
    <w:rsid w:val="00687290"/>
    <w:rsid w:val="006918BA"/>
    <w:rsid w:val="00692371"/>
    <w:rsid w:val="006B38AF"/>
    <w:rsid w:val="006C4368"/>
    <w:rsid w:val="006D55F5"/>
    <w:rsid w:val="006E2C33"/>
    <w:rsid w:val="006E409D"/>
    <w:rsid w:val="006E4489"/>
    <w:rsid w:val="006E75FF"/>
    <w:rsid w:val="006E79E1"/>
    <w:rsid w:val="006E7BEF"/>
    <w:rsid w:val="006F76C9"/>
    <w:rsid w:val="00700AFF"/>
    <w:rsid w:val="0070747A"/>
    <w:rsid w:val="00707D44"/>
    <w:rsid w:val="0071353F"/>
    <w:rsid w:val="00715053"/>
    <w:rsid w:val="00722B6D"/>
    <w:rsid w:val="007256B8"/>
    <w:rsid w:val="00727C65"/>
    <w:rsid w:val="00734781"/>
    <w:rsid w:val="0073632A"/>
    <w:rsid w:val="00737C07"/>
    <w:rsid w:val="00741CB8"/>
    <w:rsid w:val="00747F02"/>
    <w:rsid w:val="00750793"/>
    <w:rsid w:val="00763B55"/>
    <w:rsid w:val="007719FA"/>
    <w:rsid w:val="0077275C"/>
    <w:rsid w:val="00773BF8"/>
    <w:rsid w:val="00777009"/>
    <w:rsid w:val="00781649"/>
    <w:rsid w:val="00784A13"/>
    <w:rsid w:val="00787451"/>
    <w:rsid w:val="00793B00"/>
    <w:rsid w:val="00794838"/>
    <w:rsid w:val="007A2E57"/>
    <w:rsid w:val="007A4DC1"/>
    <w:rsid w:val="007B5838"/>
    <w:rsid w:val="007D689A"/>
    <w:rsid w:val="007F0938"/>
    <w:rsid w:val="007F144A"/>
    <w:rsid w:val="00810394"/>
    <w:rsid w:val="008115B0"/>
    <w:rsid w:val="00815D21"/>
    <w:rsid w:val="008243DC"/>
    <w:rsid w:val="008307CF"/>
    <w:rsid w:val="00832A58"/>
    <w:rsid w:val="00832A7B"/>
    <w:rsid w:val="00866441"/>
    <w:rsid w:val="00871DFF"/>
    <w:rsid w:val="008746D2"/>
    <w:rsid w:val="00874881"/>
    <w:rsid w:val="00880CBC"/>
    <w:rsid w:val="00884B7D"/>
    <w:rsid w:val="008969F7"/>
    <w:rsid w:val="00897686"/>
    <w:rsid w:val="008A2B09"/>
    <w:rsid w:val="008B454A"/>
    <w:rsid w:val="008B6D47"/>
    <w:rsid w:val="008D5618"/>
    <w:rsid w:val="008E1CE8"/>
    <w:rsid w:val="008E201D"/>
    <w:rsid w:val="008E4418"/>
    <w:rsid w:val="008E6DE0"/>
    <w:rsid w:val="00903FAD"/>
    <w:rsid w:val="00905977"/>
    <w:rsid w:val="00912744"/>
    <w:rsid w:val="009223BA"/>
    <w:rsid w:val="009338D0"/>
    <w:rsid w:val="00941F9A"/>
    <w:rsid w:val="00955C7E"/>
    <w:rsid w:val="00963E8E"/>
    <w:rsid w:val="00966EEB"/>
    <w:rsid w:val="0096706B"/>
    <w:rsid w:val="00973E20"/>
    <w:rsid w:val="009853CC"/>
    <w:rsid w:val="00992EF4"/>
    <w:rsid w:val="00994CD5"/>
    <w:rsid w:val="00994EF2"/>
    <w:rsid w:val="009A003D"/>
    <w:rsid w:val="009A455E"/>
    <w:rsid w:val="009A64E2"/>
    <w:rsid w:val="009B165C"/>
    <w:rsid w:val="009B36BA"/>
    <w:rsid w:val="009B374D"/>
    <w:rsid w:val="009B48A9"/>
    <w:rsid w:val="009D0313"/>
    <w:rsid w:val="009D278B"/>
    <w:rsid w:val="009E2586"/>
    <w:rsid w:val="009F5479"/>
    <w:rsid w:val="009F7F99"/>
    <w:rsid w:val="00A3384A"/>
    <w:rsid w:val="00A35521"/>
    <w:rsid w:val="00A47555"/>
    <w:rsid w:val="00A47690"/>
    <w:rsid w:val="00A5276B"/>
    <w:rsid w:val="00A53097"/>
    <w:rsid w:val="00A56BD5"/>
    <w:rsid w:val="00A67471"/>
    <w:rsid w:val="00A800A1"/>
    <w:rsid w:val="00A83FA5"/>
    <w:rsid w:val="00A840B4"/>
    <w:rsid w:val="00AB0DCD"/>
    <w:rsid w:val="00AB4375"/>
    <w:rsid w:val="00AB79B6"/>
    <w:rsid w:val="00AC2249"/>
    <w:rsid w:val="00AC2ADB"/>
    <w:rsid w:val="00AE1334"/>
    <w:rsid w:val="00AE1B24"/>
    <w:rsid w:val="00AE3071"/>
    <w:rsid w:val="00B10192"/>
    <w:rsid w:val="00B461B6"/>
    <w:rsid w:val="00B55598"/>
    <w:rsid w:val="00B5699D"/>
    <w:rsid w:val="00B6498A"/>
    <w:rsid w:val="00B7742D"/>
    <w:rsid w:val="00B83356"/>
    <w:rsid w:val="00B83676"/>
    <w:rsid w:val="00B85F3C"/>
    <w:rsid w:val="00BA6852"/>
    <w:rsid w:val="00BB11D8"/>
    <w:rsid w:val="00BB234A"/>
    <w:rsid w:val="00BB2973"/>
    <w:rsid w:val="00BC656B"/>
    <w:rsid w:val="00BC7910"/>
    <w:rsid w:val="00BE23EF"/>
    <w:rsid w:val="00BE3ACF"/>
    <w:rsid w:val="00BF1421"/>
    <w:rsid w:val="00C04A7A"/>
    <w:rsid w:val="00C07F9E"/>
    <w:rsid w:val="00C15108"/>
    <w:rsid w:val="00C1666C"/>
    <w:rsid w:val="00C1720F"/>
    <w:rsid w:val="00C2041E"/>
    <w:rsid w:val="00C20453"/>
    <w:rsid w:val="00C24822"/>
    <w:rsid w:val="00C64658"/>
    <w:rsid w:val="00C64926"/>
    <w:rsid w:val="00C849E3"/>
    <w:rsid w:val="00C85CDD"/>
    <w:rsid w:val="00C874A9"/>
    <w:rsid w:val="00C87A6B"/>
    <w:rsid w:val="00C918D9"/>
    <w:rsid w:val="00CA0D90"/>
    <w:rsid w:val="00CB444C"/>
    <w:rsid w:val="00CB4F87"/>
    <w:rsid w:val="00CB6178"/>
    <w:rsid w:val="00CC2ADB"/>
    <w:rsid w:val="00CC6573"/>
    <w:rsid w:val="00CD36CC"/>
    <w:rsid w:val="00D06416"/>
    <w:rsid w:val="00D14053"/>
    <w:rsid w:val="00D15F5E"/>
    <w:rsid w:val="00D16CF5"/>
    <w:rsid w:val="00D17F56"/>
    <w:rsid w:val="00D32222"/>
    <w:rsid w:val="00D3437E"/>
    <w:rsid w:val="00D45738"/>
    <w:rsid w:val="00D46C6F"/>
    <w:rsid w:val="00D5212D"/>
    <w:rsid w:val="00D530AC"/>
    <w:rsid w:val="00D55406"/>
    <w:rsid w:val="00D67E8D"/>
    <w:rsid w:val="00D732B9"/>
    <w:rsid w:val="00D76ABE"/>
    <w:rsid w:val="00D85D04"/>
    <w:rsid w:val="00D876EA"/>
    <w:rsid w:val="00D900D3"/>
    <w:rsid w:val="00DB2C4A"/>
    <w:rsid w:val="00DB48A5"/>
    <w:rsid w:val="00DB7E00"/>
    <w:rsid w:val="00DD346A"/>
    <w:rsid w:val="00DD6040"/>
    <w:rsid w:val="00DE5B5A"/>
    <w:rsid w:val="00DF0E2A"/>
    <w:rsid w:val="00DF5A4D"/>
    <w:rsid w:val="00E0060C"/>
    <w:rsid w:val="00E012C3"/>
    <w:rsid w:val="00E017D0"/>
    <w:rsid w:val="00E21E93"/>
    <w:rsid w:val="00E336E8"/>
    <w:rsid w:val="00E33C00"/>
    <w:rsid w:val="00E361E2"/>
    <w:rsid w:val="00E400CB"/>
    <w:rsid w:val="00E43F39"/>
    <w:rsid w:val="00E53AD4"/>
    <w:rsid w:val="00E60FC3"/>
    <w:rsid w:val="00E6426A"/>
    <w:rsid w:val="00E716B6"/>
    <w:rsid w:val="00E8178B"/>
    <w:rsid w:val="00E817AF"/>
    <w:rsid w:val="00E84080"/>
    <w:rsid w:val="00E87906"/>
    <w:rsid w:val="00E909D0"/>
    <w:rsid w:val="00E943A2"/>
    <w:rsid w:val="00EA0136"/>
    <w:rsid w:val="00EA673F"/>
    <w:rsid w:val="00EB1C62"/>
    <w:rsid w:val="00EB2407"/>
    <w:rsid w:val="00EC5EA5"/>
    <w:rsid w:val="00ED50BE"/>
    <w:rsid w:val="00EE0141"/>
    <w:rsid w:val="00EF52AE"/>
    <w:rsid w:val="00EF52B3"/>
    <w:rsid w:val="00F15DDF"/>
    <w:rsid w:val="00F17296"/>
    <w:rsid w:val="00F254DE"/>
    <w:rsid w:val="00F25FA2"/>
    <w:rsid w:val="00F268E6"/>
    <w:rsid w:val="00F361CB"/>
    <w:rsid w:val="00F3679D"/>
    <w:rsid w:val="00F50338"/>
    <w:rsid w:val="00F52A01"/>
    <w:rsid w:val="00F56D9E"/>
    <w:rsid w:val="00F75E5E"/>
    <w:rsid w:val="00F90314"/>
    <w:rsid w:val="00F95F93"/>
    <w:rsid w:val="00F97C68"/>
    <w:rsid w:val="00FA2DA6"/>
    <w:rsid w:val="00FB4100"/>
    <w:rsid w:val="00FC1BCE"/>
    <w:rsid w:val="00FC66A5"/>
    <w:rsid w:val="00FD04B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B993AAE"/>
  <w14:defaultImageDpi w14:val="0"/>
  <w15:docId w15:val="{70853997-94AD-43C1-87B6-FE6E665DA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맑은 고딕" w:eastAsia="맑은 고딕" w:hAnsi="맑은 고딕" w:cs="Times New Roman"/>
        <w:lang w:val="en-US" w:eastAsia="ko-K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1F9A"/>
    <w:pPr>
      <w:widowControl w:val="0"/>
      <w:wordWrap w:val="0"/>
      <w:autoSpaceDE w:val="0"/>
      <w:autoSpaceDN w:val="0"/>
      <w:spacing w:after="160" w:line="259" w:lineRule="auto"/>
      <w:jc w:val="both"/>
    </w:pPr>
    <w:rPr>
      <w:kern w:val="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966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2826CB"/>
    <w:pPr>
      <w:tabs>
        <w:tab w:val="center" w:pos="4680"/>
        <w:tab w:val="right" w:pos="9360"/>
      </w:tabs>
      <w:snapToGrid w:val="0"/>
    </w:pPr>
  </w:style>
  <w:style w:type="character" w:customStyle="1" w:styleId="HeaderChar">
    <w:name w:val="Header Char"/>
    <w:basedOn w:val="DefaultParagraphFont"/>
    <w:link w:val="Header"/>
    <w:uiPriority w:val="99"/>
    <w:locked/>
    <w:rsid w:val="002826CB"/>
  </w:style>
  <w:style w:type="paragraph" w:styleId="Footer">
    <w:name w:val="footer"/>
    <w:basedOn w:val="Normal"/>
    <w:link w:val="FooterChar"/>
    <w:uiPriority w:val="99"/>
    <w:rsid w:val="002826CB"/>
    <w:pPr>
      <w:tabs>
        <w:tab w:val="center" w:pos="4680"/>
        <w:tab w:val="right" w:pos="9360"/>
      </w:tabs>
      <w:snapToGrid w:val="0"/>
    </w:pPr>
  </w:style>
  <w:style w:type="character" w:customStyle="1" w:styleId="FooterChar">
    <w:name w:val="Footer Char"/>
    <w:basedOn w:val="DefaultParagraphFont"/>
    <w:link w:val="Footer"/>
    <w:uiPriority w:val="99"/>
    <w:locked/>
    <w:rsid w:val="002826CB"/>
  </w:style>
  <w:style w:type="character" w:styleId="CommentReference">
    <w:name w:val="annotation reference"/>
    <w:uiPriority w:val="99"/>
    <w:semiHidden/>
    <w:rsid w:val="00DF0E2A"/>
    <w:rPr>
      <w:rFonts w:cs="Times New Roman"/>
      <w:sz w:val="18"/>
    </w:rPr>
  </w:style>
  <w:style w:type="paragraph" w:styleId="CommentText">
    <w:name w:val="annotation text"/>
    <w:basedOn w:val="Normal"/>
    <w:link w:val="CommentTextChar"/>
    <w:uiPriority w:val="99"/>
    <w:semiHidden/>
    <w:rsid w:val="00DF0E2A"/>
    <w:pPr>
      <w:jc w:val="left"/>
    </w:pPr>
  </w:style>
  <w:style w:type="character" w:customStyle="1" w:styleId="CommentTextChar">
    <w:name w:val="Comment Text Char"/>
    <w:basedOn w:val="DefaultParagraphFont"/>
    <w:link w:val="CommentText"/>
    <w:uiPriority w:val="99"/>
    <w:semiHidden/>
    <w:locked/>
    <w:rsid w:val="00DF0E2A"/>
  </w:style>
  <w:style w:type="paragraph" w:styleId="CommentSubject">
    <w:name w:val="annotation subject"/>
    <w:basedOn w:val="CommentText"/>
    <w:next w:val="CommentText"/>
    <w:link w:val="CommentSubjectChar"/>
    <w:uiPriority w:val="99"/>
    <w:semiHidden/>
    <w:rsid w:val="00DF0E2A"/>
    <w:rPr>
      <w:b/>
      <w:bCs/>
    </w:rPr>
  </w:style>
  <w:style w:type="character" w:customStyle="1" w:styleId="CommentSubjectChar">
    <w:name w:val="Comment Subject Char"/>
    <w:link w:val="CommentSubject"/>
    <w:uiPriority w:val="99"/>
    <w:semiHidden/>
    <w:locked/>
    <w:rsid w:val="00DF0E2A"/>
    <w:rPr>
      <w:b/>
    </w:rPr>
  </w:style>
  <w:style w:type="paragraph" w:styleId="BalloonText">
    <w:name w:val="Balloon Text"/>
    <w:basedOn w:val="Normal"/>
    <w:link w:val="BalloonTextChar"/>
    <w:uiPriority w:val="99"/>
    <w:semiHidden/>
    <w:rsid w:val="0030153E"/>
    <w:pPr>
      <w:spacing w:after="0" w:line="240" w:lineRule="auto"/>
    </w:pPr>
    <w:rPr>
      <w:sz w:val="18"/>
      <w:szCs w:val="18"/>
    </w:rPr>
  </w:style>
  <w:style w:type="character" w:customStyle="1" w:styleId="BalloonTextChar">
    <w:name w:val="Balloon Text Char"/>
    <w:link w:val="BalloonText"/>
    <w:uiPriority w:val="99"/>
    <w:semiHidden/>
    <w:locked/>
    <w:rsid w:val="0030153E"/>
    <w:rPr>
      <w:rFonts w:ascii="맑은 고딕" w:eastAsia="맑은 고딕" w:hAnsi="맑은 고딕"/>
      <w:sz w:val="18"/>
    </w:rPr>
  </w:style>
  <w:style w:type="paragraph" w:styleId="Revision">
    <w:name w:val="Revision"/>
    <w:hidden/>
    <w:uiPriority w:val="99"/>
    <w:semiHidden/>
    <w:rsid w:val="00505EFA"/>
    <w:rPr>
      <w:kern w:val="2"/>
      <w:szCs w:val="22"/>
    </w:rPr>
  </w:style>
  <w:style w:type="paragraph" w:customStyle="1" w:styleId="ListParagraph1">
    <w:name w:val="List Paragraph1"/>
    <w:basedOn w:val="Normal"/>
    <w:qFormat/>
    <w:rsid w:val="00056EF3"/>
    <w:pPr>
      <w:widowControl/>
      <w:wordWrap/>
      <w:autoSpaceDE/>
      <w:autoSpaceDN/>
      <w:spacing w:after="0" w:line="240" w:lineRule="auto"/>
      <w:ind w:left="720"/>
      <w:contextualSpacing/>
      <w:jc w:val="left"/>
    </w:pPr>
    <w:rPr>
      <w:rFonts w:ascii="Times New Roman" w:eastAsia="SimSun" w:hAnsi="Times New Roman"/>
      <w:kern w:val="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3214034">
      <w:bodyDiv w:val="1"/>
      <w:marLeft w:val="0"/>
      <w:marRight w:val="0"/>
      <w:marTop w:val="0"/>
      <w:marBottom w:val="0"/>
      <w:divBdr>
        <w:top w:val="none" w:sz="0" w:space="0" w:color="auto"/>
        <w:left w:val="none" w:sz="0" w:space="0" w:color="auto"/>
        <w:bottom w:val="none" w:sz="0" w:space="0" w:color="auto"/>
        <w:right w:val="none" w:sz="0" w:space="0" w:color="auto"/>
      </w:divBdr>
    </w:div>
    <w:div w:id="2089304062">
      <w:marLeft w:val="0"/>
      <w:marRight w:val="0"/>
      <w:marTop w:val="0"/>
      <w:marBottom w:val="0"/>
      <w:divBdr>
        <w:top w:val="none" w:sz="0" w:space="0" w:color="auto"/>
        <w:left w:val="none" w:sz="0" w:space="0" w:color="auto"/>
        <w:bottom w:val="none" w:sz="0" w:space="0" w:color="auto"/>
        <w:right w:val="none" w:sz="0" w:space="0" w:color="auto"/>
      </w:divBdr>
    </w:div>
    <w:div w:id="2089304063">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B4279-D54D-4855-BBD8-2A263A7063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15</Pages>
  <Words>2661</Words>
  <Characters>15168</Characters>
  <Application>Microsoft Office Word</Application>
  <DocSecurity>0</DocSecurity>
  <Lines>126</Lines>
  <Paragraphs>35</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Supplementary Online Materials for:</vt:lpstr>
      <vt:lpstr>Supplementary Online Materials for:</vt:lpstr>
    </vt:vector>
  </TitlesOfParts>
  <Company/>
  <LinksUpToDate>false</LinksUpToDate>
  <CharactersWithSpaces>17794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Online Materials for:</dc:title>
  <dc:subject/>
  <dc:creator>user</dc:creator>
  <cp:keywords/>
  <dc:description/>
  <cp:lastModifiedBy>Kyong-sun Jin</cp:lastModifiedBy>
  <cp:revision>6</cp:revision>
  <cp:lastPrinted>2023-09-29T16:27:00Z</cp:lastPrinted>
  <dcterms:created xsi:type="dcterms:W3CDTF">2023-11-10T02:12:00Z</dcterms:created>
  <dcterms:modified xsi:type="dcterms:W3CDTF">2023-11-10T02:21:00Z</dcterms:modified>
</cp:coreProperties>
</file>