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vsdx" ContentType="application/vnd.ms-visio.drawi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4065" w:rsidRPr="00444065" w:rsidRDefault="003F45BA" w:rsidP="00444065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Supplementary Materials</w:t>
      </w:r>
    </w:p>
    <w:p w:rsidR="00444065" w:rsidRPr="00444065" w:rsidRDefault="00444065" w:rsidP="00444065">
      <w:pPr>
        <w:pStyle w:val="HDRText"/>
        <w:rPr>
          <w:rFonts w:asciiTheme="minorHAnsi" w:hAnsiTheme="minorHAnsi"/>
        </w:rPr>
      </w:pPr>
    </w:p>
    <w:p w:rsidR="00444065" w:rsidRPr="00444065" w:rsidRDefault="00444065" w:rsidP="00444065">
      <w:pPr>
        <w:jc w:val="center"/>
        <w:rPr>
          <w:rFonts w:cstheme="minorHAnsi"/>
          <w:sz w:val="24"/>
          <w:szCs w:val="24"/>
        </w:rPr>
      </w:pPr>
      <w:r w:rsidRPr="00444065">
        <w:rPr>
          <w:rFonts w:cstheme="minorHAnsi"/>
          <w:sz w:val="24"/>
          <w:szCs w:val="24"/>
        </w:rPr>
        <w:object w:dxaOrig="15391" w:dyaOrig="1129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8pt;height:298.5pt" o:ole="">
            <v:imagedata r:id="rId6" o:title=""/>
          </v:shape>
          <o:OLEObject Type="Embed" ProgID="Visio.Drawing.15" ShapeID="_x0000_i1025" DrawAspect="Content" ObjectID="_1653195551" r:id="rId7"/>
        </w:object>
      </w:r>
    </w:p>
    <w:p w:rsidR="00444065" w:rsidRPr="00444065" w:rsidRDefault="00444065" w:rsidP="0071352D">
      <w:pPr>
        <w:jc w:val="both"/>
        <w:rPr>
          <w:rFonts w:cstheme="minorHAnsi"/>
          <w:sz w:val="24"/>
          <w:szCs w:val="24"/>
        </w:rPr>
      </w:pPr>
      <w:r w:rsidRPr="00444065">
        <w:rPr>
          <w:rFonts w:cstheme="minorHAnsi"/>
          <w:sz w:val="24"/>
          <w:szCs w:val="24"/>
        </w:rPr>
        <w:t>Figure 1 of 7. Process and outcome of the revision and refinement of the paper-based survey draft 1 based on the multidisciplinary rheumatology focus group and subject expert review.</w:t>
      </w:r>
    </w:p>
    <w:p w:rsidR="00444065" w:rsidRPr="00444065" w:rsidRDefault="00444065" w:rsidP="00444065">
      <w:pPr>
        <w:rPr>
          <w:rFonts w:cstheme="minorHAnsi"/>
          <w:sz w:val="24"/>
          <w:szCs w:val="24"/>
        </w:rPr>
      </w:pPr>
      <w:r w:rsidRPr="00444065">
        <w:rPr>
          <w:rFonts w:cstheme="minorHAnsi"/>
          <w:sz w:val="24"/>
          <w:szCs w:val="24"/>
        </w:rPr>
        <w:object w:dxaOrig="14790" w:dyaOrig="6465">
          <v:shape id="_x0000_i1026" type="#_x0000_t75" style="width:696pt;height:305.25pt" o:ole="">
            <v:imagedata r:id="rId8" o:title=""/>
          </v:shape>
          <o:OLEObject Type="Embed" ProgID="Visio.Drawing.15" ShapeID="_x0000_i1026" DrawAspect="Content" ObjectID="_1653195552" r:id="rId9"/>
        </w:object>
      </w:r>
    </w:p>
    <w:p w:rsidR="00444065" w:rsidRPr="00444065" w:rsidRDefault="00444065" w:rsidP="00444065">
      <w:pPr>
        <w:rPr>
          <w:rFonts w:cstheme="minorHAnsi"/>
          <w:sz w:val="24"/>
          <w:szCs w:val="24"/>
        </w:rPr>
      </w:pPr>
    </w:p>
    <w:p w:rsidR="00444065" w:rsidRPr="00444065" w:rsidRDefault="00444065" w:rsidP="0071352D">
      <w:pPr>
        <w:jc w:val="both"/>
        <w:rPr>
          <w:rFonts w:cstheme="minorHAnsi"/>
          <w:sz w:val="24"/>
          <w:szCs w:val="24"/>
        </w:rPr>
      </w:pPr>
      <w:r w:rsidRPr="00444065">
        <w:rPr>
          <w:rFonts w:cstheme="minorHAnsi"/>
          <w:sz w:val="24"/>
          <w:szCs w:val="24"/>
        </w:rPr>
        <w:t>Figure 2 of 7. Process and outcome of the revision and refinement of the paper-based survey draft 2 based on cognitive interviews of people with psoriatic arthritis-related foot involvement.</w:t>
      </w:r>
    </w:p>
    <w:p w:rsidR="00444065" w:rsidRPr="00444065" w:rsidRDefault="00444065" w:rsidP="00444065">
      <w:pPr>
        <w:rPr>
          <w:rFonts w:cstheme="minorHAnsi"/>
          <w:sz w:val="24"/>
          <w:szCs w:val="24"/>
        </w:rPr>
      </w:pPr>
    </w:p>
    <w:p w:rsidR="00444065" w:rsidRPr="00444065" w:rsidRDefault="00444065" w:rsidP="00444065">
      <w:pPr>
        <w:rPr>
          <w:rFonts w:cstheme="minorHAnsi"/>
          <w:sz w:val="24"/>
          <w:szCs w:val="24"/>
        </w:rPr>
      </w:pPr>
      <w:r w:rsidRPr="00444065">
        <w:rPr>
          <w:rFonts w:cstheme="minorHAnsi"/>
          <w:sz w:val="24"/>
          <w:szCs w:val="24"/>
        </w:rPr>
        <w:object w:dxaOrig="14670" w:dyaOrig="5911">
          <v:shape id="_x0000_i1027" type="#_x0000_t75" style="width:697.5pt;height:282.75pt" o:ole="">
            <v:imagedata r:id="rId10" o:title=""/>
          </v:shape>
          <o:OLEObject Type="Embed" ProgID="Visio.Drawing.15" ShapeID="_x0000_i1027" DrawAspect="Content" ObjectID="_1653195553" r:id="rId11"/>
        </w:object>
      </w:r>
    </w:p>
    <w:p w:rsidR="00444065" w:rsidRPr="00444065" w:rsidRDefault="00444065" w:rsidP="00444065">
      <w:pPr>
        <w:rPr>
          <w:rFonts w:cstheme="minorHAnsi"/>
          <w:sz w:val="24"/>
          <w:szCs w:val="24"/>
        </w:rPr>
      </w:pPr>
    </w:p>
    <w:p w:rsidR="00444065" w:rsidRPr="00444065" w:rsidRDefault="00444065" w:rsidP="0071352D">
      <w:pPr>
        <w:jc w:val="both"/>
        <w:rPr>
          <w:rFonts w:cstheme="minorHAnsi"/>
          <w:sz w:val="24"/>
          <w:szCs w:val="24"/>
        </w:rPr>
      </w:pPr>
      <w:r w:rsidRPr="00444065">
        <w:rPr>
          <w:rFonts w:cstheme="minorHAnsi"/>
          <w:sz w:val="24"/>
          <w:szCs w:val="24"/>
        </w:rPr>
        <w:t>Figure 3 of 7. Process and outcome of the revision and refinement of the paper-based survey draft 3 based on the focus group with health professionals.</w:t>
      </w:r>
    </w:p>
    <w:p w:rsidR="00444065" w:rsidRPr="00444065" w:rsidRDefault="00444065" w:rsidP="00444065">
      <w:pPr>
        <w:jc w:val="center"/>
        <w:rPr>
          <w:rFonts w:cstheme="minorHAnsi"/>
          <w:sz w:val="24"/>
          <w:szCs w:val="24"/>
        </w:rPr>
      </w:pPr>
      <w:r w:rsidRPr="00444065">
        <w:rPr>
          <w:rFonts w:cstheme="minorHAnsi"/>
          <w:sz w:val="24"/>
          <w:szCs w:val="24"/>
        </w:rPr>
        <w:object w:dxaOrig="14535" w:dyaOrig="10456">
          <v:shape id="_x0000_i1028" type="#_x0000_t75" style="width:507.75pt;height:366.75pt" o:ole="">
            <v:imagedata r:id="rId12" o:title=""/>
          </v:shape>
          <o:OLEObject Type="Embed" ProgID="Visio.Drawing.15" ShapeID="_x0000_i1028" DrawAspect="Content" ObjectID="_1653195554" r:id="rId13"/>
        </w:object>
      </w:r>
    </w:p>
    <w:p w:rsidR="00444065" w:rsidRPr="00444065" w:rsidRDefault="00444065" w:rsidP="0071352D">
      <w:pPr>
        <w:jc w:val="both"/>
        <w:rPr>
          <w:rFonts w:cstheme="minorHAnsi"/>
          <w:sz w:val="24"/>
          <w:szCs w:val="24"/>
        </w:rPr>
      </w:pPr>
      <w:r w:rsidRPr="00444065">
        <w:rPr>
          <w:rFonts w:cstheme="minorHAnsi"/>
          <w:sz w:val="24"/>
          <w:szCs w:val="24"/>
        </w:rPr>
        <w:t>Figure 4 of 7. Process and outcome of the revision and refinement of the paper-based survey draft 4 based on cognitive interviews of people with psoriatic arthritis-related foot involvement and the New Zealand cultural sensitivity review.</w:t>
      </w:r>
    </w:p>
    <w:p w:rsidR="00444065" w:rsidRPr="00444065" w:rsidRDefault="00444065" w:rsidP="00444065">
      <w:pPr>
        <w:rPr>
          <w:rFonts w:cstheme="minorHAnsi"/>
          <w:sz w:val="24"/>
          <w:szCs w:val="24"/>
        </w:rPr>
      </w:pPr>
      <w:r w:rsidRPr="00444065">
        <w:rPr>
          <w:rFonts w:cstheme="minorHAnsi"/>
          <w:sz w:val="24"/>
          <w:szCs w:val="24"/>
        </w:rPr>
        <w:object w:dxaOrig="14326" w:dyaOrig="4950">
          <v:shape id="_x0000_i1029" type="#_x0000_t75" style="width:696.75pt;height:240.75pt" o:ole="">
            <v:imagedata r:id="rId14" o:title=""/>
          </v:shape>
          <o:OLEObject Type="Embed" ProgID="Visio.Drawing.15" ShapeID="_x0000_i1029" DrawAspect="Content" ObjectID="_1653195555" r:id="rId15"/>
        </w:object>
      </w:r>
    </w:p>
    <w:p w:rsidR="00444065" w:rsidRPr="00444065" w:rsidRDefault="00444065" w:rsidP="00444065">
      <w:pPr>
        <w:rPr>
          <w:rFonts w:cstheme="minorHAnsi"/>
          <w:sz w:val="24"/>
          <w:szCs w:val="24"/>
        </w:rPr>
      </w:pPr>
    </w:p>
    <w:p w:rsidR="00444065" w:rsidRPr="00444065" w:rsidRDefault="00444065" w:rsidP="0071352D">
      <w:pPr>
        <w:jc w:val="both"/>
        <w:rPr>
          <w:rFonts w:cstheme="minorHAnsi"/>
          <w:sz w:val="24"/>
          <w:szCs w:val="24"/>
        </w:rPr>
      </w:pPr>
      <w:r w:rsidRPr="00444065">
        <w:rPr>
          <w:rFonts w:cstheme="minorHAnsi"/>
          <w:sz w:val="24"/>
          <w:szCs w:val="24"/>
        </w:rPr>
        <w:t>Figure 5 of 7. Process and outcome of the revision and refinement of the web-based survey draft 4 based on the cognitive interviews of people with psoriatic arthritis-related foot involvement.</w:t>
      </w:r>
    </w:p>
    <w:p w:rsidR="00444065" w:rsidRPr="00444065" w:rsidRDefault="003F45BA" w:rsidP="00444065">
      <w:pPr>
        <w:rPr>
          <w:rFonts w:cstheme="minorHAnsi"/>
          <w:sz w:val="24"/>
          <w:szCs w:val="24"/>
        </w:rPr>
      </w:pPr>
      <w:r w:rsidRPr="00444065">
        <w:rPr>
          <w:rFonts w:cstheme="minorHAnsi"/>
          <w:sz w:val="24"/>
          <w:szCs w:val="24"/>
        </w:rPr>
        <w:object w:dxaOrig="14100" w:dyaOrig="6345">
          <v:shape id="_x0000_i1040" type="#_x0000_t75" style="width:697.5pt;height:313.5pt" o:ole="">
            <v:imagedata r:id="rId16" o:title=""/>
          </v:shape>
          <o:OLEObject Type="Embed" ProgID="Visio.Drawing.15" ShapeID="_x0000_i1040" DrawAspect="Content" ObjectID="_1653195556" r:id="rId17"/>
        </w:object>
      </w:r>
    </w:p>
    <w:p w:rsidR="00444065" w:rsidRPr="00444065" w:rsidRDefault="00444065" w:rsidP="00444065">
      <w:pPr>
        <w:rPr>
          <w:rFonts w:cstheme="minorHAnsi"/>
          <w:sz w:val="24"/>
          <w:szCs w:val="24"/>
        </w:rPr>
      </w:pPr>
    </w:p>
    <w:p w:rsidR="00444065" w:rsidRPr="00444065" w:rsidRDefault="00444065" w:rsidP="0071352D">
      <w:pPr>
        <w:jc w:val="both"/>
        <w:rPr>
          <w:rFonts w:cstheme="minorHAnsi"/>
          <w:sz w:val="24"/>
          <w:szCs w:val="24"/>
        </w:rPr>
      </w:pPr>
      <w:r w:rsidRPr="00444065">
        <w:rPr>
          <w:rFonts w:cstheme="minorHAnsi"/>
          <w:sz w:val="24"/>
          <w:szCs w:val="24"/>
        </w:rPr>
        <w:t>Figure 6 of 7. Process and outcome of the revision and refinement of the survey draft 5 based on the survey design expert review.</w:t>
      </w:r>
    </w:p>
    <w:p w:rsidR="00444065" w:rsidRPr="00444065" w:rsidRDefault="003F45BA" w:rsidP="00444065">
      <w:pPr>
        <w:jc w:val="center"/>
        <w:rPr>
          <w:rFonts w:cstheme="minorHAnsi"/>
          <w:sz w:val="24"/>
          <w:szCs w:val="24"/>
        </w:rPr>
      </w:pPr>
      <w:r w:rsidRPr="00444065">
        <w:rPr>
          <w:rFonts w:cstheme="minorHAnsi"/>
          <w:sz w:val="24"/>
          <w:szCs w:val="24"/>
        </w:rPr>
        <w:object w:dxaOrig="14280" w:dyaOrig="5025">
          <v:shape id="_x0000_i1042" type="#_x0000_t75" style="width:697.5pt;height:246pt" o:ole="">
            <v:imagedata r:id="rId18" o:title=""/>
          </v:shape>
          <o:OLEObject Type="Embed" ProgID="Visio.Drawing.15" ShapeID="_x0000_i1042" DrawAspect="Content" ObjectID="_1653195557" r:id="rId19"/>
        </w:object>
      </w:r>
    </w:p>
    <w:p w:rsidR="00444065" w:rsidRPr="00444065" w:rsidRDefault="00444065" w:rsidP="00444065">
      <w:pPr>
        <w:rPr>
          <w:rFonts w:cstheme="minorHAnsi"/>
          <w:sz w:val="24"/>
          <w:szCs w:val="24"/>
        </w:rPr>
      </w:pPr>
    </w:p>
    <w:p w:rsidR="00444065" w:rsidRPr="00444065" w:rsidRDefault="00444065" w:rsidP="00444065">
      <w:pPr>
        <w:jc w:val="both"/>
        <w:rPr>
          <w:rFonts w:cstheme="minorHAnsi"/>
          <w:sz w:val="24"/>
          <w:szCs w:val="24"/>
        </w:rPr>
      </w:pPr>
      <w:r w:rsidRPr="00444065">
        <w:rPr>
          <w:rFonts w:cstheme="minorHAnsi"/>
          <w:sz w:val="24"/>
          <w:szCs w:val="24"/>
        </w:rPr>
        <w:t>Figure 7 of 7. Process and outcome of the revision and refinement of survey draft 6 based on the subject expert review resulting in the final survey instrument (draft 7). Pilot testing of the paper-based</w:t>
      </w:r>
      <w:bookmarkStart w:id="0" w:name="_GoBack"/>
      <w:bookmarkEnd w:id="0"/>
      <w:r w:rsidRPr="00444065">
        <w:rPr>
          <w:rFonts w:cstheme="minorHAnsi"/>
          <w:sz w:val="24"/>
          <w:szCs w:val="24"/>
        </w:rPr>
        <w:t xml:space="preserve"> survey (n=3) and the web-based survey (n=3) among people with psoriatic arthritis followed the process outlined above, and no further changes were made to the survey thus resulting in the final survey draft. </w:t>
      </w:r>
    </w:p>
    <w:p w:rsidR="00492ABC" w:rsidRDefault="0071352D" w:rsidP="00444065">
      <w:pPr>
        <w:spacing w:after="0"/>
        <w:rPr>
          <w:rFonts w:cstheme="minorHAnsi"/>
          <w:sz w:val="24"/>
          <w:szCs w:val="24"/>
        </w:rPr>
      </w:pPr>
    </w:p>
    <w:p w:rsidR="00444065" w:rsidRDefault="00444065" w:rsidP="00444065">
      <w:pPr>
        <w:spacing w:after="0"/>
        <w:rPr>
          <w:rFonts w:cstheme="minorHAnsi"/>
          <w:sz w:val="24"/>
          <w:szCs w:val="24"/>
        </w:rPr>
      </w:pPr>
    </w:p>
    <w:p w:rsidR="00444065" w:rsidRDefault="00444065" w:rsidP="00444065">
      <w:pPr>
        <w:spacing w:after="0"/>
        <w:rPr>
          <w:rFonts w:cstheme="minorHAnsi"/>
          <w:sz w:val="24"/>
          <w:szCs w:val="24"/>
        </w:rPr>
      </w:pPr>
    </w:p>
    <w:p w:rsidR="00444065" w:rsidRDefault="00444065" w:rsidP="00444065">
      <w:pPr>
        <w:spacing w:after="0"/>
        <w:rPr>
          <w:rFonts w:cstheme="minorHAnsi"/>
          <w:sz w:val="24"/>
          <w:szCs w:val="24"/>
        </w:rPr>
      </w:pPr>
    </w:p>
    <w:p w:rsidR="004167E0" w:rsidRDefault="004167E0" w:rsidP="003F45BA">
      <w:pPr>
        <w:rPr>
          <w:rFonts w:cstheme="minorHAnsi"/>
          <w:sz w:val="24"/>
          <w:szCs w:val="24"/>
        </w:rPr>
      </w:pPr>
    </w:p>
    <w:sectPr w:rsidR="004167E0" w:rsidSect="003F45BA">
      <w:footerReference w:type="default" r:id="rId20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4065" w:rsidRDefault="00444065" w:rsidP="00444065">
      <w:pPr>
        <w:spacing w:after="0" w:line="240" w:lineRule="auto"/>
      </w:pPr>
      <w:r>
        <w:separator/>
      </w:r>
    </w:p>
  </w:endnote>
  <w:endnote w:type="continuationSeparator" w:id="0">
    <w:p w:rsidR="00444065" w:rsidRDefault="00444065" w:rsidP="004440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8320227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44065" w:rsidRDefault="0044406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1352D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444065" w:rsidRDefault="0044406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4065" w:rsidRDefault="00444065" w:rsidP="00444065">
      <w:pPr>
        <w:spacing w:after="0" w:line="240" w:lineRule="auto"/>
      </w:pPr>
      <w:r>
        <w:separator/>
      </w:r>
    </w:p>
  </w:footnote>
  <w:footnote w:type="continuationSeparator" w:id="0">
    <w:p w:rsidR="00444065" w:rsidRDefault="00444065" w:rsidP="0044406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4065"/>
    <w:rsid w:val="001374BF"/>
    <w:rsid w:val="002456D7"/>
    <w:rsid w:val="00382845"/>
    <w:rsid w:val="003F45BA"/>
    <w:rsid w:val="004167E0"/>
    <w:rsid w:val="00444065"/>
    <w:rsid w:val="00451BE8"/>
    <w:rsid w:val="00452FE5"/>
    <w:rsid w:val="0071352D"/>
    <w:rsid w:val="00874D21"/>
    <w:rsid w:val="008755C0"/>
    <w:rsid w:val="00990AFA"/>
    <w:rsid w:val="009C7E0D"/>
    <w:rsid w:val="00A9245A"/>
    <w:rsid w:val="00E30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  <w14:docId w14:val="5F6E15F6"/>
  <w15:chartTrackingRefBased/>
  <w15:docId w15:val="{E1AF0043-C5CE-4429-9F91-E84239E13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406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DRText">
    <w:name w:val="HDR Text"/>
    <w:basedOn w:val="Normal"/>
    <w:link w:val="HDRTextChar"/>
    <w:autoRedefine/>
    <w:qFormat/>
    <w:rsid w:val="00444065"/>
    <w:pPr>
      <w:spacing w:after="0" w:line="360" w:lineRule="auto"/>
      <w:jc w:val="both"/>
    </w:pPr>
    <w:rPr>
      <w:rFonts w:ascii="Times New Roman" w:hAnsi="Times New Roman" w:cstheme="minorHAnsi"/>
      <w:sz w:val="24"/>
      <w:szCs w:val="24"/>
    </w:rPr>
  </w:style>
  <w:style w:type="character" w:customStyle="1" w:styleId="HDRTextChar">
    <w:name w:val="HDR Text Char"/>
    <w:basedOn w:val="DefaultParagraphFont"/>
    <w:link w:val="HDRText"/>
    <w:rsid w:val="00444065"/>
    <w:rPr>
      <w:rFonts w:ascii="Times New Roman" w:hAnsi="Times New Roman" w:cstheme="minorHAnsi"/>
      <w:sz w:val="24"/>
      <w:szCs w:val="24"/>
    </w:rPr>
  </w:style>
  <w:style w:type="paragraph" w:customStyle="1" w:styleId="HDRAppendixHeading">
    <w:name w:val="HDR Appendix Heading"/>
    <w:basedOn w:val="Normal"/>
    <w:link w:val="HDRAppendixHeadingChar"/>
    <w:qFormat/>
    <w:rsid w:val="00444065"/>
    <w:pPr>
      <w:keepNext/>
      <w:keepLines/>
      <w:spacing w:before="480" w:after="0" w:line="240" w:lineRule="auto"/>
      <w:outlineLvl w:val="0"/>
    </w:pPr>
    <w:rPr>
      <w:rFonts w:ascii="Times New Roman" w:eastAsiaTheme="majorEastAsia" w:hAnsi="Times New Roman" w:cstheme="majorBidi"/>
      <w:b/>
      <w:bCs/>
      <w:sz w:val="32"/>
      <w:szCs w:val="28"/>
    </w:rPr>
  </w:style>
  <w:style w:type="character" w:customStyle="1" w:styleId="HDRAppendixHeadingChar">
    <w:name w:val="HDR Appendix Heading Char"/>
    <w:basedOn w:val="DefaultParagraphFont"/>
    <w:link w:val="HDRAppendixHeading"/>
    <w:rsid w:val="00444065"/>
    <w:rPr>
      <w:rFonts w:ascii="Times New Roman" w:eastAsiaTheme="majorEastAsia" w:hAnsi="Times New Roman" w:cstheme="majorBidi"/>
      <w:b/>
      <w:bCs/>
      <w:sz w:val="32"/>
      <w:szCs w:val="28"/>
    </w:rPr>
  </w:style>
  <w:style w:type="paragraph" w:styleId="Header">
    <w:name w:val="header"/>
    <w:basedOn w:val="Normal"/>
    <w:link w:val="HeaderChar"/>
    <w:uiPriority w:val="99"/>
    <w:unhideWhenUsed/>
    <w:rsid w:val="004440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4065"/>
  </w:style>
  <w:style w:type="paragraph" w:styleId="Footer">
    <w:name w:val="footer"/>
    <w:basedOn w:val="Normal"/>
    <w:link w:val="FooterChar"/>
    <w:uiPriority w:val="99"/>
    <w:unhideWhenUsed/>
    <w:rsid w:val="004440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4065"/>
  </w:style>
  <w:style w:type="table" w:styleId="TableGrid">
    <w:name w:val="Table Grid"/>
    <w:basedOn w:val="TableNormal"/>
    <w:uiPriority w:val="39"/>
    <w:rsid w:val="004440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DRTableTitle">
    <w:name w:val="HDR Table Title"/>
    <w:basedOn w:val="Subtitle"/>
    <w:link w:val="HDRTableTitleChar"/>
    <w:qFormat/>
    <w:rsid w:val="004167E0"/>
    <w:pPr>
      <w:spacing w:after="200" w:line="240" w:lineRule="auto"/>
      <w:jc w:val="both"/>
    </w:pPr>
    <w:rPr>
      <w:rFonts w:ascii="Times New Roman" w:eastAsiaTheme="majorEastAsia" w:hAnsi="Times New Roman" w:cstheme="majorBidi"/>
      <w:iCs/>
      <w:color w:val="000000" w:themeColor="text1"/>
      <w:sz w:val="24"/>
      <w:szCs w:val="24"/>
    </w:rPr>
  </w:style>
  <w:style w:type="character" w:customStyle="1" w:styleId="HDRTableTitleChar">
    <w:name w:val="HDR Table Title Char"/>
    <w:basedOn w:val="SubtitleChar"/>
    <w:link w:val="HDRTableTitle"/>
    <w:rsid w:val="004167E0"/>
    <w:rPr>
      <w:rFonts w:ascii="Times New Roman" w:eastAsiaTheme="majorEastAsia" w:hAnsi="Times New Roman" w:cstheme="majorBidi"/>
      <w:iCs/>
      <w:color w:val="000000" w:themeColor="text1"/>
      <w:spacing w:val="15"/>
      <w:sz w:val="24"/>
      <w:szCs w:val="24"/>
    </w:rPr>
  </w:style>
  <w:style w:type="paragraph" w:customStyle="1" w:styleId="Default">
    <w:name w:val="Default"/>
    <w:rsid w:val="004167E0"/>
    <w:pPr>
      <w:autoSpaceDE w:val="0"/>
      <w:autoSpaceDN w:val="0"/>
      <w:adjustRightInd w:val="0"/>
      <w:spacing w:after="0" w:line="240" w:lineRule="auto"/>
    </w:pPr>
    <w:rPr>
      <w:rFonts w:ascii="Calibri Light" w:hAnsi="Calibri Light" w:cs="Calibri Light"/>
      <w:color w:val="000000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4167E0"/>
    <w:rPr>
      <w:b/>
      <w:bCs/>
      <w:i/>
      <w:iCs/>
      <w:spacing w:val="5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67E0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4167E0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package" Target="embeddings/Microsoft_Visio_Drawing3.vsdx"/><Relationship Id="rId18" Type="http://schemas.openxmlformats.org/officeDocument/2006/relationships/image" Target="media/image7.emf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package" Target="embeddings/Microsoft_Visio_Drawing.vsdx"/><Relationship Id="rId12" Type="http://schemas.openxmlformats.org/officeDocument/2006/relationships/image" Target="media/image4.emf"/><Relationship Id="rId17" Type="http://schemas.openxmlformats.org/officeDocument/2006/relationships/package" Target="embeddings/Microsoft_Visio_Drawing5.vsdx"/><Relationship Id="rId2" Type="http://schemas.openxmlformats.org/officeDocument/2006/relationships/settings" Target="settings.xml"/><Relationship Id="rId16" Type="http://schemas.openxmlformats.org/officeDocument/2006/relationships/image" Target="media/image6.emf"/><Relationship Id="rId20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package" Target="embeddings/Microsoft_Visio_Drawing2.vsdx"/><Relationship Id="rId5" Type="http://schemas.openxmlformats.org/officeDocument/2006/relationships/endnotes" Target="endnotes.xml"/><Relationship Id="rId15" Type="http://schemas.openxmlformats.org/officeDocument/2006/relationships/package" Target="embeddings/Microsoft_Visio_Drawing4.vsdx"/><Relationship Id="rId10" Type="http://schemas.openxmlformats.org/officeDocument/2006/relationships/image" Target="media/image3.emf"/><Relationship Id="rId19" Type="http://schemas.openxmlformats.org/officeDocument/2006/relationships/package" Target="embeddings/Microsoft_Visio_Drawing6.vsdx"/><Relationship Id="rId4" Type="http://schemas.openxmlformats.org/officeDocument/2006/relationships/footnotes" Target="footnotes.xml"/><Relationship Id="rId9" Type="http://schemas.openxmlformats.org/officeDocument/2006/relationships/package" Target="embeddings/Microsoft_Visio_Drawing1.vsdx"/><Relationship Id="rId14" Type="http://schemas.openxmlformats.org/officeDocument/2006/relationships/image" Target="media/image5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</Pages>
  <Words>259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Sydney University</Company>
  <LinksUpToDate>false</LinksUpToDate>
  <CharactersWithSpaces>1737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Carter</dc:creator>
  <cp:keywords/>
  <dc:description/>
  <cp:lastModifiedBy>Kate Carter</cp:lastModifiedBy>
  <cp:revision>10</cp:revision>
  <dcterms:created xsi:type="dcterms:W3CDTF">2020-05-24T04:41:00Z</dcterms:created>
  <dcterms:modified xsi:type="dcterms:W3CDTF">2020-06-08T22:11:00Z</dcterms:modified>
</cp:coreProperties>
</file>