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5C36" w:rsidRPr="00F00D09" w:rsidRDefault="00695C36" w:rsidP="00695C36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en-GB"/>
        </w:rPr>
      </w:pPr>
      <w:r w:rsidRPr="00F00D09">
        <w:rPr>
          <w:rFonts w:ascii="Times New Roman" w:hAnsi="Times New Roman" w:cs="Times New Roman"/>
          <w:b/>
          <w:sz w:val="28"/>
          <w:szCs w:val="28"/>
          <w:lang w:val="en-GB"/>
        </w:rPr>
        <w:t xml:space="preserve">Supplementary </w:t>
      </w:r>
      <w:r>
        <w:rPr>
          <w:rFonts w:ascii="Times New Roman" w:hAnsi="Times New Roman" w:cs="Times New Roman"/>
          <w:b/>
          <w:sz w:val="28"/>
          <w:szCs w:val="28"/>
          <w:lang w:val="en-GB"/>
        </w:rPr>
        <w:t>Material</w:t>
      </w:r>
    </w:p>
    <w:p w:rsidR="00695C36" w:rsidRDefault="00695C36" w:rsidP="00695C36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0E5348">
        <w:rPr>
          <w:rFonts w:ascii="Times New Roman" w:hAnsi="Times New Roman" w:cs="Times New Roman"/>
          <w:b/>
          <w:bCs/>
          <w:sz w:val="24"/>
          <w:szCs w:val="24"/>
          <w:lang w:val="en-GB"/>
        </w:rPr>
        <w:t>Rotational t</w:t>
      </w:r>
      <w:r w:rsidR="00CA7980">
        <w:rPr>
          <w:rFonts w:ascii="Times New Roman" w:hAnsi="Times New Roman" w:cs="Times New Roman"/>
          <w:b/>
          <w:bCs/>
          <w:sz w:val="24"/>
          <w:szCs w:val="24"/>
          <w:lang w:val="en-GB"/>
        </w:rPr>
        <w:t>ectonics and topography evolution</w:t>
      </w:r>
      <w:r w:rsidRPr="000E5348">
        <w:rPr>
          <w:rFonts w:ascii="Times New Roman" w:hAnsi="Times New Roman" w:cs="Times New Roman"/>
          <w:b/>
          <w:bCs/>
          <w:sz w:val="24"/>
          <w:szCs w:val="24"/>
          <w:lang w:val="en-GB"/>
        </w:rPr>
        <w:t>: Insights from localized vs. diffuse plate boundary counterparts</w:t>
      </w:r>
    </w:p>
    <w:p w:rsidR="00695C36" w:rsidRPr="00F00D09" w:rsidRDefault="00695C36" w:rsidP="00695C36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695C36" w:rsidRPr="00CA7980" w:rsidRDefault="00695C36" w:rsidP="00CA7980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de-CH"/>
        </w:rPr>
      </w:pPr>
      <w:r w:rsidRPr="00CA7980">
        <w:rPr>
          <w:rFonts w:ascii="Times New Roman" w:hAnsi="Times New Roman" w:cs="Times New Roman"/>
          <w:b/>
          <w:sz w:val="24"/>
          <w:szCs w:val="24"/>
          <w:lang w:val="de-CH"/>
        </w:rPr>
        <w:t>Bhaskar Kundu</w:t>
      </w:r>
      <w:r w:rsidRPr="00CA7980">
        <w:rPr>
          <w:rFonts w:ascii="Times New Roman" w:hAnsi="Times New Roman" w:cs="Times New Roman"/>
          <w:b/>
          <w:sz w:val="24"/>
          <w:szCs w:val="24"/>
          <w:vertAlign w:val="superscript"/>
          <w:lang w:val="de-CH"/>
        </w:rPr>
        <w:t>1*</w:t>
      </w:r>
      <w:r w:rsidRPr="00CA7980">
        <w:rPr>
          <w:rFonts w:ascii="Times New Roman" w:hAnsi="Times New Roman" w:cs="Times New Roman"/>
          <w:b/>
          <w:sz w:val="24"/>
          <w:szCs w:val="24"/>
          <w:lang w:val="de-CH"/>
        </w:rPr>
        <w:t>, Frank Zwaan</w:t>
      </w:r>
      <w:r w:rsidRPr="00CA7980">
        <w:rPr>
          <w:rFonts w:ascii="Times New Roman" w:hAnsi="Times New Roman" w:cs="Times New Roman"/>
          <w:b/>
          <w:sz w:val="24"/>
          <w:szCs w:val="24"/>
          <w:vertAlign w:val="superscript"/>
          <w:lang w:val="de-CH"/>
        </w:rPr>
        <w:t>2,3,4*</w:t>
      </w:r>
      <w:r w:rsidRPr="00CA7980">
        <w:rPr>
          <w:rFonts w:ascii="Times New Roman" w:hAnsi="Times New Roman" w:cs="Times New Roman"/>
          <w:b/>
          <w:sz w:val="24"/>
          <w:szCs w:val="24"/>
          <w:lang w:val="de-CH"/>
        </w:rPr>
        <w:t xml:space="preserve">  and Batakrushna senapati</w:t>
      </w:r>
      <w:r w:rsidRPr="00CA7980">
        <w:rPr>
          <w:rFonts w:ascii="Times New Roman" w:hAnsi="Times New Roman" w:cs="Times New Roman"/>
          <w:b/>
          <w:sz w:val="24"/>
          <w:szCs w:val="24"/>
          <w:vertAlign w:val="superscript"/>
          <w:lang w:val="de-CH"/>
        </w:rPr>
        <w:t>1</w:t>
      </w:r>
    </w:p>
    <w:p w:rsidR="00695C36" w:rsidRPr="00CA7980" w:rsidRDefault="00695C36" w:rsidP="00CA798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CA7980">
        <w:rPr>
          <w:rFonts w:ascii="Times New Roman" w:hAnsi="Times New Roman" w:cs="Times New Roman"/>
          <w:b/>
          <w:sz w:val="24"/>
          <w:szCs w:val="24"/>
          <w:vertAlign w:val="superscript"/>
          <w:lang w:val="en-GB"/>
        </w:rPr>
        <w:t>1</w:t>
      </w:r>
      <w:r w:rsidRPr="00CA7980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 xml:space="preserve"> </w:t>
      </w:r>
      <w:r w:rsidRPr="00CA7980">
        <w:rPr>
          <w:rFonts w:ascii="Times New Roman" w:hAnsi="Times New Roman" w:cs="Times New Roman"/>
          <w:sz w:val="24"/>
          <w:szCs w:val="24"/>
          <w:lang w:val="en-GB"/>
        </w:rPr>
        <w:t>Department of Earth and Atmospheric Sciences, NIT Rourkela, Rourkela 769008, India.</w:t>
      </w:r>
    </w:p>
    <w:p w:rsidR="00695C36" w:rsidRPr="00CA7980" w:rsidRDefault="00695C36" w:rsidP="00CA798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CA7980">
        <w:rPr>
          <w:rFonts w:ascii="Times New Roman" w:hAnsi="Times New Roman" w:cs="Times New Roman"/>
          <w:b/>
          <w:sz w:val="24"/>
          <w:szCs w:val="24"/>
          <w:vertAlign w:val="superscript"/>
          <w:lang w:val="en-GB"/>
        </w:rPr>
        <w:t>2</w:t>
      </w:r>
      <w:r w:rsidRPr="00CA7980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Pr="00CA7980">
        <w:rPr>
          <w:rFonts w:ascii="Times New Roman" w:hAnsi="Times New Roman" w:cs="Times New Roman"/>
          <w:sz w:val="24"/>
          <w:szCs w:val="24"/>
          <w:lang w:val="en-GB"/>
        </w:rPr>
        <w:t xml:space="preserve">Institute of Geological Sciences, University of Bern, </w:t>
      </w:r>
      <w:proofErr w:type="spellStart"/>
      <w:r w:rsidRPr="00CA7980">
        <w:rPr>
          <w:rFonts w:ascii="Times New Roman" w:hAnsi="Times New Roman" w:cs="Times New Roman"/>
          <w:sz w:val="24"/>
          <w:szCs w:val="24"/>
          <w:lang w:val="en-GB"/>
        </w:rPr>
        <w:t>Baltzerstrasse</w:t>
      </w:r>
      <w:proofErr w:type="spellEnd"/>
      <w:r w:rsidRPr="00CA7980">
        <w:rPr>
          <w:rFonts w:ascii="Times New Roman" w:hAnsi="Times New Roman" w:cs="Times New Roman"/>
          <w:sz w:val="24"/>
          <w:szCs w:val="24"/>
          <w:lang w:val="en-GB"/>
        </w:rPr>
        <w:t xml:space="preserve"> 1+3, CH-3012, Bern, Switzerland</w:t>
      </w:r>
    </w:p>
    <w:p w:rsidR="00695C36" w:rsidRPr="00CA7980" w:rsidRDefault="00695C36" w:rsidP="00CA798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CA7980">
        <w:rPr>
          <w:rFonts w:ascii="Times New Roman" w:hAnsi="Times New Roman" w:cs="Times New Roman"/>
          <w:b/>
          <w:sz w:val="24"/>
          <w:szCs w:val="24"/>
          <w:vertAlign w:val="superscript"/>
          <w:lang w:val="en-GB"/>
        </w:rPr>
        <w:t>3</w:t>
      </w:r>
      <w:r w:rsidRPr="00CA7980">
        <w:rPr>
          <w:rFonts w:ascii="Times New Roman" w:hAnsi="Times New Roman" w:cs="Times New Roman"/>
          <w:sz w:val="24"/>
          <w:szCs w:val="24"/>
          <w:lang w:val="en-GB"/>
        </w:rPr>
        <w:t xml:space="preserve"> Helmholtz Centre Potsdam - GFZ German Research Centre for Geosciences, Albert-Einstein-</w:t>
      </w:r>
      <w:proofErr w:type="spellStart"/>
      <w:r w:rsidRPr="00CA7980">
        <w:rPr>
          <w:rFonts w:ascii="Times New Roman" w:hAnsi="Times New Roman" w:cs="Times New Roman"/>
          <w:sz w:val="24"/>
          <w:szCs w:val="24"/>
          <w:lang w:val="en-GB"/>
        </w:rPr>
        <w:t>Straße</w:t>
      </w:r>
      <w:proofErr w:type="spellEnd"/>
      <w:r w:rsidRPr="00CA7980">
        <w:rPr>
          <w:rFonts w:ascii="Times New Roman" w:hAnsi="Times New Roman" w:cs="Times New Roman"/>
          <w:sz w:val="24"/>
          <w:szCs w:val="24"/>
          <w:lang w:val="en-GB"/>
        </w:rPr>
        <w:t xml:space="preserve"> 42-46,</w:t>
      </w:r>
    </w:p>
    <w:p w:rsidR="00695C36" w:rsidRPr="00CA7980" w:rsidRDefault="00695C36" w:rsidP="00CA798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CA7980">
        <w:rPr>
          <w:rFonts w:ascii="Times New Roman" w:hAnsi="Times New Roman" w:cs="Times New Roman"/>
          <w:sz w:val="24"/>
          <w:szCs w:val="24"/>
          <w:lang w:val="en-GB"/>
        </w:rPr>
        <w:t>14473 Potsdam, Germany</w:t>
      </w:r>
    </w:p>
    <w:p w:rsidR="00695C36" w:rsidRPr="00CA7980" w:rsidRDefault="00695C36" w:rsidP="00CA798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CA7980">
        <w:rPr>
          <w:rFonts w:ascii="Times New Roman" w:hAnsi="Times New Roman" w:cs="Times New Roman"/>
          <w:b/>
          <w:sz w:val="24"/>
          <w:szCs w:val="24"/>
          <w:vertAlign w:val="superscript"/>
          <w:lang w:val="en-GB"/>
        </w:rPr>
        <w:t>4</w:t>
      </w:r>
      <w:r w:rsidRPr="00CA7980">
        <w:rPr>
          <w:rFonts w:ascii="Times New Roman" w:hAnsi="Times New Roman" w:cs="Times New Roman"/>
          <w:sz w:val="24"/>
          <w:szCs w:val="24"/>
          <w:lang w:val="en-GB"/>
        </w:rPr>
        <w:t xml:space="preserve"> University of Fribourg, Department of Geosciences, Ch. du </w:t>
      </w:r>
      <w:proofErr w:type="spellStart"/>
      <w:r w:rsidRPr="00CA7980">
        <w:rPr>
          <w:rFonts w:ascii="Times New Roman" w:hAnsi="Times New Roman" w:cs="Times New Roman"/>
          <w:sz w:val="24"/>
          <w:szCs w:val="24"/>
          <w:lang w:val="en-GB"/>
        </w:rPr>
        <w:t>Musée</w:t>
      </w:r>
      <w:proofErr w:type="spellEnd"/>
      <w:r w:rsidRPr="00CA7980">
        <w:rPr>
          <w:rFonts w:ascii="Times New Roman" w:hAnsi="Times New Roman" w:cs="Times New Roman"/>
          <w:sz w:val="24"/>
          <w:szCs w:val="24"/>
          <w:lang w:val="en-GB"/>
        </w:rPr>
        <w:t xml:space="preserve"> 6, 1700 Fribourg, Switzerland</w:t>
      </w:r>
    </w:p>
    <w:p w:rsidR="00695C36" w:rsidRPr="00CA7980" w:rsidRDefault="00695C36" w:rsidP="00CA798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695C36" w:rsidRPr="00CA7980" w:rsidRDefault="00695C36" w:rsidP="00CA798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CA7980">
        <w:rPr>
          <w:rFonts w:ascii="Times New Roman" w:hAnsi="Times New Roman" w:cs="Times New Roman"/>
          <w:b/>
          <w:sz w:val="24"/>
          <w:szCs w:val="24"/>
          <w:lang w:val="en-GB"/>
        </w:rPr>
        <w:t>*Corresponding authors:</w:t>
      </w:r>
      <w:r w:rsidRPr="00CA7980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CA7980">
        <w:rPr>
          <w:rFonts w:ascii="Times New Roman" w:hAnsi="Times New Roman" w:cs="Times New Roman"/>
          <w:sz w:val="24"/>
          <w:szCs w:val="24"/>
          <w:lang w:val="en-GB"/>
        </w:rPr>
        <w:t>Bhaskar</w:t>
      </w:r>
      <w:proofErr w:type="spellEnd"/>
      <w:r w:rsidRPr="00CA7980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CA7980">
        <w:rPr>
          <w:rFonts w:ascii="Times New Roman" w:hAnsi="Times New Roman" w:cs="Times New Roman"/>
          <w:sz w:val="24"/>
          <w:szCs w:val="24"/>
          <w:lang w:val="en-GB"/>
        </w:rPr>
        <w:t>Kundu</w:t>
      </w:r>
      <w:proofErr w:type="spellEnd"/>
      <w:r w:rsidRPr="00CA7980">
        <w:rPr>
          <w:rFonts w:ascii="Times New Roman" w:hAnsi="Times New Roman" w:cs="Times New Roman"/>
          <w:sz w:val="24"/>
          <w:szCs w:val="24"/>
          <w:lang w:val="en-GB"/>
        </w:rPr>
        <w:t>, (</w:t>
      </w:r>
      <w:hyperlink r:id="rId7" w:history="1">
        <w:r w:rsidRPr="00CA7980">
          <w:rPr>
            <w:rStyle w:val="Hyperlink"/>
            <w:rFonts w:ascii="Times New Roman" w:hAnsi="Times New Roman" w:cs="Times New Roman"/>
            <w:sz w:val="24"/>
            <w:szCs w:val="24"/>
            <w:lang w:val="en-GB"/>
          </w:rPr>
          <w:t>rilbhaskar@gmail.com</w:t>
        </w:r>
      </w:hyperlink>
      <w:r w:rsidRPr="00CA7980">
        <w:rPr>
          <w:rFonts w:ascii="Times New Roman" w:hAnsi="Times New Roman" w:cs="Times New Roman"/>
          <w:sz w:val="24"/>
          <w:szCs w:val="24"/>
          <w:lang w:val="en-GB"/>
        </w:rPr>
        <w:t>) and</w:t>
      </w:r>
      <w:r w:rsidRPr="00CA7980">
        <w:rPr>
          <w:rFonts w:ascii="Times New Roman" w:hAnsi="Times New Roman" w:cs="Times New Roman"/>
          <w:sz w:val="24"/>
          <w:szCs w:val="24"/>
        </w:rPr>
        <w:t xml:space="preserve"> </w:t>
      </w:r>
      <w:r w:rsidRPr="00CA7980">
        <w:rPr>
          <w:rFonts w:ascii="Times New Roman" w:hAnsi="Times New Roman" w:cs="Times New Roman"/>
          <w:sz w:val="24"/>
          <w:szCs w:val="24"/>
          <w:lang w:val="en-GB"/>
        </w:rPr>
        <w:t xml:space="preserve">Frank </w:t>
      </w:r>
      <w:proofErr w:type="spellStart"/>
      <w:r w:rsidRPr="00CA7980">
        <w:rPr>
          <w:rFonts w:ascii="Times New Roman" w:hAnsi="Times New Roman" w:cs="Times New Roman"/>
          <w:sz w:val="24"/>
          <w:szCs w:val="24"/>
          <w:lang w:val="en-GB"/>
        </w:rPr>
        <w:t>Zwaan</w:t>
      </w:r>
      <w:proofErr w:type="spellEnd"/>
      <w:r w:rsidRPr="00CA7980">
        <w:rPr>
          <w:rFonts w:ascii="Times New Roman" w:hAnsi="Times New Roman" w:cs="Times New Roman"/>
          <w:sz w:val="24"/>
          <w:szCs w:val="24"/>
          <w:lang w:val="en-GB"/>
        </w:rPr>
        <w:t>, (</w:t>
      </w:r>
      <w:hyperlink r:id="rId8" w:history="1">
        <w:r w:rsidRPr="00CA7980">
          <w:rPr>
            <w:rStyle w:val="Hyperlink"/>
            <w:rFonts w:ascii="Times New Roman" w:hAnsi="Times New Roman" w:cs="Times New Roman"/>
            <w:sz w:val="24"/>
            <w:szCs w:val="24"/>
            <w:lang w:val="en-GB"/>
          </w:rPr>
          <w:t>frank.zwaan@gfz-potsdam.de</w:t>
        </w:r>
      </w:hyperlink>
      <w:r w:rsidRPr="00CA7980">
        <w:rPr>
          <w:rFonts w:ascii="Times New Roman" w:hAnsi="Times New Roman" w:cs="Times New Roman"/>
          <w:sz w:val="24"/>
          <w:szCs w:val="24"/>
          <w:lang w:val="en-GB"/>
        </w:rPr>
        <w:t xml:space="preserve">)    </w:t>
      </w:r>
    </w:p>
    <w:p w:rsidR="00695C36" w:rsidRPr="00CA7980" w:rsidRDefault="00695C36" w:rsidP="00CA798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CA7980">
        <w:rPr>
          <w:rFonts w:ascii="Times New Roman" w:hAnsi="Times New Roman" w:cs="Times New Roman"/>
          <w:sz w:val="24"/>
          <w:szCs w:val="24"/>
          <w:lang w:val="en-GB"/>
        </w:rPr>
        <w:t xml:space="preserve">  </w:t>
      </w:r>
      <w:bookmarkStart w:id="0" w:name="_GoBack"/>
      <w:bookmarkEnd w:id="0"/>
    </w:p>
    <w:p w:rsidR="00695C36" w:rsidRPr="0046543D" w:rsidRDefault="00695C36" w:rsidP="00695C36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:rsidR="00695C36" w:rsidRPr="00F00D09" w:rsidRDefault="00695C36" w:rsidP="00695C36">
      <w:pPr>
        <w:spacing w:line="360" w:lineRule="auto"/>
        <w:rPr>
          <w:rFonts w:ascii="Times New Roman" w:eastAsia="Calibri" w:hAnsi="Times New Roman" w:cs="Times New Roman"/>
          <w:b/>
          <w:sz w:val="20"/>
          <w:szCs w:val="20"/>
          <w:lang w:val="en-GB"/>
        </w:rPr>
      </w:pPr>
      <w:r w:rsidRPr="00F00D09">
        <w:rPr>
          <w:rFonts w:ascii="Times New Roman" w:eastAsia="Calibri" w:hAnsi="Times New Roman" w:cs="Times New Roman"/>
          <w:b/>
          <w:sz w:val="20"/>
          <w:szCs w:val="20"/>
          <w:lang w:val="en-GB"/>
        </w:rPr>
        <w:t>Supplementary Tables</w:t>
      </w:r>
    </w:p>
    <w:p w:rsidR="00695C36" w:rsidRPr="00F00D09" w:rsidRDefault="00695C36" w:rsidP="00695C36">
      <w:pPr>
        <w:spacing w:line="36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F00D09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Table S1. </w:t>
      </w:r>
      <w:r w:rsidRPr="00F00D09">
        <w:rPr>
          <w:rFonts w:ascii="Times New Roman" w:hAnsi="Times New Roman" w:cs="Times New Roman"/>
          <w:sz w:val="20"/>
          <w:szCs w:val="20"/>
          <w:lang w:val="en-GB"/>
        </w:rPr>
        <w:t xml:space="preserve">Eurasia Plate Euler Pole Parameters </w:t>
      </w:r>
      <w:r w:rsidRPr="00F00D09">
        <w:rPr>
          <w:rFonts w:ascii="Times New Roman" w:hAnsi="Times New Roman" w:cs="Times New Roman"/>
          <w:bCs/>
          <w:sz w:val="20"/>
          <w:szCs w:val="20"/>
          <w:lang w:val="en-GB"/>
        </w:rPr>
        <w:t>proposed by previous (black) and present study (in bold).</w:t>
      </w:r>
    </w:p>
    <w:tbl>
      <w:tblPr>
        <w:tblStyle w:val="TableGrid"/>
        <w:tblW w:w="9521" w:type="dxa"/>
        <w:tblLook w:val="04A0" w:firstRow="1" w:lastRow="0" w:firstColumn="1" w:lastColumn="0" w:noHBand="0" w:noVBand="1"/>
      </w:tblPr>
      <w:tblGrid>
        <w:gridCol w:w="584"/>
        <w:gridCol w:w="1365"/>
        <w:gridCol w:w="1560"/>
        <w:gridCol w:w="1701"/>
        <w:gridCol w:w="992"/>
        <w:gridCol w:w="1417"/>
        <w:gridCol w:w="1902"/>
      </w:tblGrid>
      <w:tr w:rsidR="00695C36" w:rsidRPr="00F00D09" w:rsidTr="0092079B">
        <w:trPr>
          <w:trHeight w:val="1052"/>
        </w:trPr>
        <w:tc>
          <w:tcPr>
            <w:tcW w:w="584" w:type="dxa"/>
            <w:shd w:val="clear" w:color="auto" w:fill="D9D9D9" w:themeFill="background1" w:themeFillShade="D9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>Sr. No</w:t>
            </w:r>
          </w:p>
        </w:tc>
        <w:tc>
          <w:tcPr>
            <w:tcW w:w="1365" w:type="dxa"/>
            <w:shd w:val="clear" w:color="auto" w:fill="D9D9D9" w:themeFill="background1" w:themeFillShade="D9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 xml:space="preserve">Latitude </w:t>
            </w:r>
            <w:r w:rsidRPr="00F00D09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(°N)</w:t>
            </w:r>
          </w:p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60" w:type="dxa"/>
            <w:shd w:val="clear" w:color="auto" w:fill="D9D9D9" w:themeFill="background1" w:themeFillShade="D9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 xml:space="preserve">Longitude </w:t>
            </w:r>
            <w:r w:rsidRPr="00F00D09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(°E)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Omega (</w:t>
            </w:r>
            <w:r w:rsidRPr="00F00D09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°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/</w:t>
            </w:r>
            <w:proofErr w:type="spellStart"/>
            <w:r w:rsidRPr="00F00D09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Myr</w:t>
            </w:r>
            <w:proofErr w:type="spellEnd"/>
            <w:r w:rsidRPr="00F00D09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)</w:t>
            </w:r>
          </w:p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</w:p>
          <w:p w:rsidR="00695C36" w:rsidRPr="00F00D09" w:rsidRDefault="00695C36" w:rsidP="0092079B">
            <w:pPr>
              <w:spacing w:after="160"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shd w:val="clear" w:color="auto" w:fill="FFFFFF"/>
                <w:lang w:val="en-GB"/>
              </w:rPr>
            </w:pPr>
          </w:p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shd w:val="clear" w:color="auto" w:fill="D9D9D9" w:themeFill="background1" w:themeFillShade="D9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No of Sites Used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Model type</w:t>
            </w:r>
          </w:p>
        </w:tc>
        <w:tc>
          <w:tcPr>
            <w:tcW w:w="1902" w:type="dxa"/>
            <w:shd w:val="clear" w:color="auto" w:fill="D9D9D9" w:themeFill="background1" w:themeFillShade="D9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Reference</w:t>
            </w:r>
          </w:p>
        </w:tc>
      </w:tr>
      <w:tr w:rsidR="00695C36" w:rsidRPr="00F00D09" w:rsidTr="0092079B">
        <w:trPr>
          <w:trHeight w:val="459"/>
        </w:trPr>
        <w:tc>
          <w:tcPr>
            <w:tcW w:w="584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(1)</w:t>
            </w:r>
          </w:p>
        </w:tc>
        <w:tc>
          <w:tcPr>
            <w:tcW w:w="1365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61.066</w:t>
            </w:r>
          </w:p>
        </w:tc>
        <w:tc>
          <w:tcPr>
            <w:tcW w:w="1560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-85.819</w:t>
            </w:r>
          </w:p>
        </w:tc>
        <w:tc>
          <w:tcPr>
            <w:tcW w:w="1701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0.819</w:t>
            </w:r>
          </w:p>
        </w:tc>
        <w:tc>
          <w:tcPr>
            <w:tcW w:w="992" w:type="dxa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_</w:t>
            </w:r>
          </w:p>
        </w:tc>
        <w:tc>
          <w:tcPr>
            <w:tcW w:w="1417" w:type="dxa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NUVEL-1A</w:t>
            </w:r>
          </w:p>
        </w:tc>
        <w:tc>
          <w:tcPr>
            <w:tcW w:w="1902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Demets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et al</w:t>
            </w:r>
            <w:r w:rsidRPr="0069400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1</w:t>
            </w:r>
          </w:p>
        </w:tc>
      </w:tr>
      <w:tr w:rsidR="00695C36" w:rsidRPr="00F00D09" w:rsidTr="0092079B">
        <w:trPr>
          <w:trHeight w:val="486"/>
        </w:trPr>
        <w:tc>
          <w:tcPr>
            <w:tcW w:w="584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(2)</w:t>
            </w:r>
          </w:p>
        </w:tc>
        <w:tc>
          <w:tcPr>
            <w:tcW w:w="1365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56.3±5.7</w:t>
            </w:r>
          </w:p>
        </w:tc>
        <w:tc>
          <w:tcPr>
            <w:tcW w:w="1560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-102.8±1.7</w:t>
            </w:r>
          </w:p>
        </w:tc>
        <w:tc>
          <w:tcPr>
            <w:tcW w:w="1701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0.26±0.02</w:t>
            </w:r>
          </w:p>
        </w:tc>
        <w:tc>
          <w:tcPr>
            <w:tcW w:w="992" w:type="dxa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</w:t>
            </w:r>
          </w:p>
        </w:tc>
        <w:tc>
          <w:tcPr>
            <w:tcW w:w="1417" w:type="dxa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ITRF1994</w:t>
            </w:r>
          </w:p>
        </w:tc>
        <w:tc>
          <w:tcPr>
            <w:tcW w:w="1902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Larson et al</w:t>
            </w:r>
            <w:r w:rsidRPr="0069400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2</w:t>
            </w:r>
          </w:p>
        </w:tc>
      </w:tr>
      <w:tr w:rsidR="00695C36" w:rsidRPr="00F00D09" w:rsidTr="0092079B">
        <w:trPr>
          <w:trHeight w:val="459"/>
        </w:trPr>
        <w:tc>
          <w:tcPr>
            <w:tcW w:w="584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(3)</w:t>
            </w:r>
          </w:p>
        </w:tc>
        <w:tc>
          <w:tcPr>
            <w:tcW w:w="1365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58.27±1.5</w:t>
            </w:r>
          </w:p>
        </w:tc>
        <w:tc>
          <w:tcPr>
            <w:tcW w:w="1560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-102.21±0.4</w:t>
            </w:r>
          </w:p>
        </w:tc>
        <w:tc>
          <w:tcPr>
            <w:tcW w:w="1701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0.257±0.003</w:t>
            </w:r>
          </w:p>
        </w:tc>
        <w:tc>
          <w:tcPr>
            <w:tcW w:w="992" w:type="dxa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</w:t>
            </w:r>
          </w:p>
        </w:tc>
        <w:tc>
          <w:tcPr>
            <w:tcW w:w="1417" w:type="dxa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ITRF1997</w:t>
            </w:r>
          </w:p>
        </w:tc>
        <w:tc>
          <w:tcPr>
            <w:tcW w:w="1902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Sella et 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al.</w:t>
            </w:r>
            <w:r w:rsidRPr="0069400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3</w:t>
            </w:r>
          </w:p>
        </w:tc>
      </w:tr>
      <w:tr w:rsidR="00695C36" w:rsidRPr="00F00D09" w:rsidTr="0092079B">
        <w:trPr>
          <w:trHeight w:val="459"/>
        </w:trPr>
        <w:tc>
          <w:tcPr>
            <w:tcW w:w="584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(4)</w:t>
            </w:r>
          </w:p>
        </w:tc>
        <w:tc>
          <w:tcPr>
            <w:tcW w:w="1365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57.965±1.211</w:t>
            </w:r>
          </w:p>
        </w:tc>
        <w:tc>
          <w:tcPr>
            <w:tcW w:w="1560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-99.374±2.710</w:t>
            </w:r>
          </w:p>
        </w:tc>
        <w:tc>
          <w:tcPr>
            <w:tcW w:w="1701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0.260±0.005</w:t>
            </w:r>
          </w:p>
        </w:tc>
        <w:tc>
          <w:tcPr>
            <w:tcW w:w="992" w:type="dxa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20</w:t>
            </w:r>
          </w:p>
        </w:tc>
        <w:tc>
          <w:tcPr>
            <w:tcW w:w="1417" w:type="dxa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ITRF2000</w:t>
            </w:r>
          </w:p>
        </w:tc>
        <w:tc>
          <w:tcPr>
            <w:tcW w:w="1902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Altamimi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et al</w:t>
            </w:r>
            <w:r w:rsidRPr="0069400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4</w:t>
            </w:r>
          </w:p>
        </w:tc>
      </w:tr>
      <w:tr w:rsidR="00695C36" w:rsidRPr="00F00D09" w:rsidTr="0092079B">
        <w:trPr>
          <w:trHeight w:val="459"/>
        </w:trPr>
        <w:tc>
          <w:tcPr>
            <w:tcW w:w="584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(5)</w:t>
            </w:r>
          </w:p>
        </w:tc>
        <w:tc>
          <w:tcPr>
            <w:tcW w:w="1365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58.3±1.5</w:t>
            </w:r>
          </w:p>
        </w:tc>
        <w:tc>
          <w:tcPr>
            <w:tcW w:w="1560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-97.2±0.3</w:t>
            </w:r>
          </w:p>
        </w:tc>
        <w:tc>
          <w:tcPr>
            <w:tcW w:w="1701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0.260±0.001</w:t>
            </w:r>
          </w:p>
        </w:tc>
        <w:tc>
          <w:tcPr>
            <w:tcW w:w="992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18</w:t>
            </w:r>
          </w:p>
        </w:tc>
        <w:tc>
          <w:tcPr>
            <w:tcW w:w="1417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ITRF2000</w:t>
            </w:r>
          </w:p>
        </w:tc>
        <w:tc>
          <w:tcPr>
            <w:tcW w:w="1902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Bock et al</w:t>
            </w:r>
            <w:r w:rsidRPr="0069400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5</w:t>
            </w:r>
          </w:p>
        </w:tc>
      </w:tr>
      <w:tr w:rsidR="00695C36" w:rsidRPr="00F00D09" w:rsidTr="0092079B">
        <w:trPr>
          <w:trHeight w:val="459"/>
        </w:trPr>
        <w:tc>
          <w:tcPr>
            <w:tcW w:w="584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lastRenderedPageBreak/>
              <w:t>(6)</w:t>
            </w:r>
          </w:p>
        </w:tc>
        <w:tc>
          <w:tcPr>
            <w:tcW w:w="1365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54.6±1.6</w:t>
            </w:r>
          </w:p>
        </w:tc>
        <w:tc>
          <w:tcPr>
            <w:tcW w:w="1560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-103.9±0.4</w:t>
            </w:r>
          </w:p>
        </w:tc>
        <w:tc>
          <w:tcPr>
            <w:tcW w:w="1701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0.249±0.003</w:t>
            </w:r>
          </w:p>
        </w:tc>
        <w:tc>
          <w:tcPr>
            <w:tcW w:w="992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58</w:t>
            </w:r>
          </w:p>
        </w:tc>
        <w:tc>
          <w:tcPr>
            <w:tcW w:w="1417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ITRF2000</w:t>
            </w:r>
          </w:p>
        </w:tc>
        <w:tc>
          <w:tcPr>
            <w:tcW w:w="1902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Fernandes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et al</w:t>
            </w:r>
            <w:r w:rsidRPr="0069400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6</w:t>
            </w:r>
          </w:p>
        </w:tc>
      </w:tr>
      <w:tr w:rsidR="00695C36" w:rsidRPr="00F00D09" w:rsidTr="0092079B">
        <w:trPr>
          <w:trHeight w:val="459"/>
        </w:trPr>
        <w:tc>
          <w:tcPr>
            <w:tcW w:w="584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(7)</w:t>
            </w:r>
          </w:p>
        </w:tc>
        <w:tc>
          <w:tcPr>
            <w:tcW w:w="1365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52.3±0.2</w:t>
            </w:r>
          </w:p>
        </w:tc>
        <w:tc>
          <w:tcPr>
            <w:tcW w:w="1560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-107.0±0.2</w:t>
            </w:r>
          </w:p>
        </w:tc>
        <w:tc>
          <w:tcPr>
            <w:tcW w:w="1701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0.245±0.005</w:t>
            </w:r>
          </w:p>
        </w:tc>
        <w:tc>
          <w:tcPr>
            <w:tcW w:w="992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</w:t>
            </w:r>
          </w:p>
        </w:tc>
        <w:tc>
          <w:tcPr>
            <w:tcW w:w="1417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ITRF2000</w:t>
            </w:r>
          </w:p>
        </w:tc>
        <w:tc>
          <w:tcPr>
            <w:tcW w:w="1902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Calais et al</w:t>
            </w:r>
            <w:r w:rsidRPr="0069400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7</w:t>
            </w:r>
          </w:p>
        </w:tc>
      </w:tr>
      <w:tr w:rsidR="00695C36" w:rsidRPr="00F00D09" w:rsidTr="0092079B">
        <w:trPr>
          <w:trHeight w:val="486"/>
        </w:trPr>
        <w:tc>
          <w:tcPr>
            <w:tcW w:w="584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(8)</w:t>
            </w:r>
          </w:p>
        </w:tc>
        <w:tc>
          <w:tcPr>
            <w:tcW w:w="1365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56.4±0.6</w:t>
            </w:r>
          </w:p>
        </w:tc>
        <w:tc>
          <w:tcPr>
            <w:tcW w:w="1560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-97.4±0.2</w:t>
            </w:r>
          </w:p>
        </w:tc>
        <w:tc>
          <w:tcPr>
            <w:tcW w:w="1701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0.27±0.005</w:t>
            </w:r>
          </w:p>
        </w:tc>
        <w:tc>
          <w:tcPr>
            <w:tcW w:w="992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_</w:t>
            </w:r>
          </w:p>
        </w:tc>
        <w:tc>
          <w:tcPr>
            <w:tcW w:w="1417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NNR</w:t>
            </w:r>
          </w:p>
        </w:tc>
        <w:tc>
          <w:tcPr>
            <w:tcW w:w="1902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Kreemer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et al</w:t>
            </w:r>
            <w:r w:rsidRPr="0069400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8</w:t>
            </w:r>
          </w:p>
        </w:tc>
      </w:tr>
      <w:tr w:rsidR="00695C36" w:rsidRPr="00F00D09" w:rsidTr="0092079B">
        <w:trPr>
          <w:trHeight w:val="486"/>
        </w:trPr>
        <w:tc>
          <w:tcPr>
            <w:tcW w:w="584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(9)</w:t>
            </w:r>
          </w:p>
        </w:tc>
        <w:tc>
          <w:tcPr>
            <w:tcW w:w="1365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57.2±0.8</w:t>
            </w:r>
          </w:p>
        </w:tc>
        <w:tc>
          <w:tcPr>
            <w:tcW w:w="1560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-99.7±0.2</w:t>
            </w:r>
          </w:p>
        </w:tc>
        <w:tc>
          <w:tcPr>
            <w:tcW w:w="1701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0.260±0.002</w:t>
            </w:r>
          </w:p>
        </w:tc>
        <w:tc>
          <w:tcPr>
            <w:tcW w:w="992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18</w:t>
            </w:r>
          </w:p>
        </w:tc>
        <w:tc>
          <w:tcPr>
            <w:tcW w:w="1417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ITRF2000</w:t>
            </w:r>
          </w:p>
        </w:tc>
        <w:tc>
          <w:tcPr>
            <w:tcW w:w="1902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Prawirodirdjo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et al</w:t>
            </w:r>
            <w:r w:rsidRPr="0069400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9</w:t>
            </w:r>
          </w:p>
        </w:tc>
      </w:tr>
      <w:tr w:rsidR="00695C36" w:rsidRPr="00F00D09" w:rsidTr="0092079B">
        <w:trPr>
          <w:trHeight w:val="486"/>
        </w:trPr>
        <w:tc>
          <w:tcPr>
            <w:tcW w:w="584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(10)</w:t>
            </w:r>
          </w:p>
        </w:tc>
        <w:tc>
          <w:tcPr>
            <w:tcW w:w="1365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55.6±1.8</w:t>
            </w:r>
          </w:p>
        </w:tc>
        <w:tc>
          <w:tcPr>
            <w:tcW w:w="1560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-102.4±0.9</w:t>
            </w:r>
          </w:p>
        </w:tc>
        <w:tc>
          <w:tcPr>
            <w:tcW w:w="1701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0.252±0.010</w:t>
            </w:r>
          </w:p>
        </w:tc>
        <w:tc>
          <w:tcPr>
            <w:tcW w:w="992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11</w:t>
            </w:r>
          </w:p>
        </w:tc>
        <w:tc>
          <w:tcPr>
            <w:tcW w:w="1417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ITRF2000</w:t>
            </w:r>
          </w:p>
        </w:tc>
        <w:tc>
          <w:tcPr>
            <w:tcW w:w="1902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Shen et al</w:t>
            </w:r>
            <w:r w:rsidRPr="0069400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10</w:t>
            </w:r>
          </w:p>
        </w:tc>
      </w:tr>
      <w:tr w:rsidR="00695C36" w:rsidRPr="00F00D09" w:rsidTr="0092079B">
        <w:trPr>
          <w:trHeight w:val="486"/>
        </w:trPr>
        <w:tc>
          <w:tcPr>
            <w:tcW w:w="584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(11)</w:t>
            </w:r>
          </w:p>
        </w:tc>
        <w:tc>
          <w:tcPr>
            <w:tcW w:w="1365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56.33±0.0</w:t>
            </w:r>
          </w:p>
        </w:tc>
        <w:tc>
          <w:tcPr>
            <w:tcW w:w="1560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-95.979±0.2</w:t>
            </w:r>
          </w:p>
        </w:tc>
        <w:tc>
          <w:tcPr>
            <w:tcW w:w="1701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0.261±0.003</w:t>
            </w:r>
          </w:p>
        </w:tc>
        <w:tc>
          <w:tcPr>
            <w:tcW w:w="992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41</w:t>
            </w:r>
          </w:p>
        </w:tc>
        <w:tc>
          <w:tcPr>
            <w:tcW w:w="1417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ITRF2005</w:t>
            </w:r>
          </w:p>
        </w:tc>
        <w:tc>
          <w:tcPr>
            <w:tcW w:w="1902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Altamimi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et al</w:t>
            </w:r>
            <w:r w:rsidRPr="0069400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11</w:t>
            </w:r>
          </w:p>
        </w:tc>
      </w:tr>
      <w:tr w:rsidR="00695C36" w:rsidRPr="00F00D09" w:rsidTr="0092079B">
        <w:trPr>
          <w:trHeight w:val="486"/>
        </w:trPr>
        <w:tc>
          <w:tcPr>
            <w:tcW w:w="584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(12)</w:t>
            </w:r>
          </w:p>
        </w:tc>
        <w:tc>
          <w:tcPr>
            <w:tcW w:w="1365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24.38± 0.42</w:t>
            </w:r>
          </w:p>
        </w:tc>
        <w:tc>
          <w:tcPr>
            <w:tcW w:w="1560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102.37± 0.42</w:t>
            </w:r>
          </w:p>
        </w:tc>
        <w:tc>
          <w:tcPr>
            <w:tcW w:w="1701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0.7096 ±0.0206</w:t>
            </w:r>
          </w:p>
        </w:tc>
        <w:tc>
          <w:tcPr>
            <w:tcW w:w="992" w:type="dxa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_</w:t>
            </w:r>
          </w:p>
        </w:tc>
        <w:tc>
          <w:tcPr>
            <w:tcW w:w="1417" w:type="dxa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_</w:t>
            </w:r>
          </w:p>
        </w:tc>
        <w:tc>
          <w:tcPr>
            <w:tcW w:w="1902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Gan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et al</w:t>
            </w:r>
            <w:r w:rsidRPr="0069400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12</w:t>
            </w:r>
          </w:p>
        </w:tc>
      </w:tr>
      <w:tr w:rsidR="00695C36" w:rsidRPr="00F00D09" w:rsidTr="0092079B">
        <w:trPr>
          <w:trHeight w:val="486"/>
        </w:trPr>
        <w:tc>
          <w:tcPr>
            <w:tcW w:w="584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(13)</w:t>
            </w:r>
          </w:p>
        </w:tc>
        <w:tc>
          <w:tcPr>
            <w:tcW w:w="1365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55.339±0.0</w:t>
            </w:r>
          </w:p>
        </w:tc>
        <w:tc>
          <w:tcPr>
            <w:tcW w:w="1560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-105.022±0.0</w:t>
            </w:r>
          </w:p>
        </w:tc>
        <w:tc>
          <w:tcPr>
            <w:tcW w:w="1701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0.260±0.001</w:t>
            </w:r>
          </w:p>
        </w:tc>
        <w:tc>
          <w:tcPr>
            <w:tcW w:w="992" w:type="dxa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19</w:t>
            </w:r>
          </w:p>
        </w:tc>
        <w:tc>
          <w:tcPr>
            <w:tcW w:w="1417" w:type="dxa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ITRF2000</w:t>
            </w:r>
          </w:p>
        </w:tc>
        <w:tc>
          <w:tcPr>
            <w:tcW w:w="1902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Apel</w:t>
            </w:r>
            <w:r w:rsidRPr="0069400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13</w:t>
            </w:r>
          </w:p>
        </w:tc>
      </w:tr>
      <w:tr w:rsidR="00695C36" w:rsidRPr="00F00D09" w:rsidTr="0092079B">
        <w:trPr>
          <w:trHeight w:val="459"/>
        </w:trPr>
        <w:tc>
          <w:tcPr>
            <w:tcW w:w="584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(14)</w:t>
            </w:r>
          </w:p>
        </w:tc>
        <w:tc>
          <w:tcPr>
            <w:tcW w:w="1365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55.47</w:t>
            </w:r>
          </w:p>
        </w:tc>
        <w:tc>
          <w:tcPr>
            <w:tcW w:w="1560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-99.88</w:t>
            </w:r>
          </w:p>
        </w:tc>
        <w:tc>
          <w:tcPr>
            <w:tcW w:w="1701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0.254</w:t>
            </w:r>
          </w:p>
        </w:tc>
        <w:tc>
          <w:tcPr>
            <w:tcW w:w="992" w:type="dxa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</w:t>
            </w:r>
          </w:p>
        </w:tc>
        <w:tc>
          <w:tcPr>
            <w:tcW w:w="1417" w:type="dxa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ITRF2008</w:t>
            </w:r>
          </w:p>
        </w:tc>
        <w:tc>
          <w:tcPr>
            <w:tcW w:w="1902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Kreemer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et al</w:t>
            </w:r>
            <w:r w:rsidRPr="0069400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14</w:t>
            </w:r>
          </w:p>
        </w:tc>
      </w:tr>
      <w:tr w:rsidR="00695C36" w:rsidRPr="00F00D09" w:rsidTr="0092079B">
        <w:trPr>
          <w:trHeight w:val="459"/>
        </w:trPr>
        <w:tc>
          <w:tcPr>
            <w:tcW w:w="584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(15)</w:t>
            </w:r>
          </w:p>
        </w:tc>
        <w:tc>
          <w:tcPr>
            <w:tcW w:w="1365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54.20</w:t>
            </w:r>
          </w:p>
        </w:tc>
        <w:tc>
          <w:tcPr>
            <w:tcW w:w="1560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-99.95</w:t>
            </w:r>
          </w:p>
        </w:tc>
        <w:tc>
          <w:tcPr>
            <w:tcW w:w="1701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0.258</w:t>
            </w:r>
          </w:p>
        </w:tc>
        <w:tc>
          <w:tcPr>
            <w:tcW w:w="992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</w:t>
            </w:r>
          </w:p>
        </w:tc>
        <w:tc>
          <w:tcPr>
            <w:tcW w:w="1417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ITRF2014</w:t>
            </w:r>
          </w:p>
        </w:tc>
        <w:tc>
          <w:tcPr>
            <w:tcW w:w="1902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Demets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et al</w:t>
            </w:r>
            <w:r w:rsidRPr="0069400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15</w:t>
            </w:r>
          </w:p>
        </w:tc>
      </w:tr>
      <w:tr w:rsidR="00695C36" w:rsidRPr="00F00D09" w:rsidTr="0092079B">
        <w:trPr>
          <w:trHeight w:val="486"/>
        </w:trPr>
        <w:tc>
          <w:tcPr>
            <w:tcW w:w="584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(16)</w:t>
            </w:r>
          </w:p>
        </w:tc>
        <w:tc>
          <w:tcPr>
            <w:tcW w:w="1365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55.544±0.103</w:t>
            </w:r>
          </w:p>
        </w:tc>
        <w:tc>
          <w:tcPr>
            <w:tcW w:w="1560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-97.589±0.138</w:t>
            </w:r>
          </w:p>
        </w:tc>
        <w:tc>
          <w:tcPr>
            <w:tcW w:w="1701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0.254±0.0004</w:t>
            </w:r>
          </w:p>
        </w:tc>
        <w:tc>
          <w:tcPr>
            <w:tcW w:w="992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566</w:t>
            </w:r>
          </w:p>
        </w:tc>
        <w:tc>
          <w:tcPr>
            <w:tcW w:w="1417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ITRF2014</w:t>
            </w:r>
          </w:p>
        </w:tc>
        <w:tc>
          <w:tcPr>
            <w:tcW w:w="1902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Present Study</w:t>
            </w:r>
          </w:p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</w:p>
        </w:tc>
      </w:tr>
    </w:tbl>
    <w:p w:rsidR="00695C36" w:rsidRPr="00F00D09" w:rsidRDefault="00695C36" w:rsidP="00695C36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695C36" w:rsidRPr="00F00D09" w:rsidRDefault="00695C36" w:rsidP="00695C36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695C36" w:rsidRPr="00F00D09" w:rsidRDefault="00695C36" w:rsidP="00695C36">
      <w:pPr>
        <w:spacing w:line="36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F00D09">
        <w:rPr>
          <w:rFonts w:ascii="Times New Roman" w:hAnsi="Times New Roman" w:cs="Times New Roman"/>
          <w:b/>
          <w:bCs/>
          <w:sz w:val="20"/>
          <w:szCs w:val="20"/>
          <w:lang w:val="en-GB"/>
        </w:rPr>
        <w:t>Table S2.</w:t>
      </w:r>
      <w:r w:rsidRPr="00F00D09">
        <w:rPr>
          <w:rFonts w:ascii="Times New Roman" w:hAnsi="Times New Roman" w:cs="Times New Roman"/>
          <w:sz w:val="20"/>
          <w:szCs w:val="20"/>
          <w:lang w:val="en-GB"/>
        </w:rPr>
        <w:t xml:space="preserve"> North America Plate Euler Pole Parameters proposed</w:t>
      </w:r>
      <w:r w:rsidRPr="00F00D09">
        <w:rPr>
          <w:rFonts w:ascii="Times New Roman" w:hAnsi="Times New Roman" w:cs="Times New Roman"/>
          <w:bCs/>
          <w:sz w:val="20"/>
          <w:szCs w:val="20"/>
          <w:lang w:val="en-GB"/>
        </w:rPr>
        <w:t xml:space="preserve"> by previous (black) and present study (in bold).</w:t>
      </w:r>
    </w:p>
    <w:tbl>
      <w:tblPr>
        <w:tblStyle w:val="TableGrid"/>
        <w:tblW w:w="9325" w:type="dxa"/>
        <w:jc w:val="center"/>
        <w:tblLayout w:type="fixed"/>
        <w:tblLook w:val="04A0" w:firstRow="1" w:lastRow="0" w:firstColumn="1" w:lastColumn="0" w:noHBand="0" w:noVBand="1"/>
      </w:tblPr>
      <w:tblGrid>
        <w:gridCol w:w="576"/>
        <w:gridCol w:w="1378"/>
        <w:gridCol w:w="1559"/>
        <w:gridCol w:w="1701"/>
        <w:gridCol w:w="851"/>
        <w:gridCol w:w="1417"/>
        <w:gridCol w:w="1843"/>
      </w:tblGrid>
      <w:tr w:rsidR="00695C36" w:rsidRPr="00F00D09" w:rsidTr="0092079B">
        <w:trPr>
          <w:trHeight w:val="569"/>
          <w:jc w:val="center"/>
        </w:trPr>
        <w:tc>
          <w:tcPr>
            <w:tcW w:w="576" w:type="dxa"/>
            <w:shd w:val="clear" w:color="auto" w:fill="D9D9D9" w:themeFill="background1" w:themeFillShade="D9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 xml:space="preserve">Sr. </w:t>
            </w:r>
          </w:p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No</w:t>
            </w:r>
          </w:p>
        </w:tc>
        <w:tc>
          <w:tcPr>
            <w:tcW w:w="1378" w:type="dxa"/>
            <w:shd w:val="clear" w:color="auto" w:fill="D9D9D9" w:themeFill="background1" w:themeFillShade="D9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 xml:space="preserve">Latitude </w:t>
            </w:r>
            <w:r w:rsidRPr="00F00D09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(°N)</w:t>
            </w:r>
          </w:p>
          <w:p w:rsidR="00695C36" w:rsidRPr="00F00D09" w:rsidRDefault="00695C36" w:rsidP="0092079B">
            <w:pPr>
              <w:spacing w:after="160"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 xml:space="preserve">Longitude </w:t>
            </w:r>
            <w:r w:rsidRPr="00F00D09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(°E)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 xml:space="preserve">Omega </w:t>
            </w:r>
            <w:r w:rsidRPr="00F00D09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(°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/</w:t>
            </w:r>
            <w:proofErr w:type="spellStart"/>
            <w:r w:rsidRPr="00F00D09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Myr</w:t>
            </w:r>
            <w:proofErr w:type="spellEnd"/>
            <w:r w:rsidRPr="00F00D09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)</w:t>
            </w:r>
          </w:p>
          <w:p w:rsidR="00695C36" w:rsidRPr="00F00D09" w:rsidRDefault="00695C36" w:rsidP="0092079B">
            <w:pPr>
              <w:spacing w:after="160"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shd w:val="clear" w:color="auto" w:fill="FFFFFF"/>
                <w:lang w:val="en-GB"/>
              </w:rPr>
            </w:pPr>
          </w:p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shd w:val="clear" w:color="auto" w:fill="D9D9D9" w:themeFill="background1" w:themeFillShade="D9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No of Sites Used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Model type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Reference</w:t>
            </w:r>
          </w:p>
        </w:tc>
      </w:tr>
      <w:tr w:rsidR="00695C36" w:rsidRPr="00F00D09" w:rsidTr="0092079B">
        <w:trPr>
          <w:trHeight w:val="569"/>
          <w:jc w:val="center"/>
        </w:trPr>
        <w:tc>
          <w:tcPr>
            <w:tcW w:w="576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(1)</w:t>
            </w:r>
          </w:p>
        </w:tc>
        <w:tc>
          <w:tcPr>
            <w:tcW w:w="1378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48.709</w:t>
            </w:r>
          </w:p>
        </w:tc>
        <w:tc>
          <w:tcPr>
            <w:tcW w:w="1559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-78.167</w:t>
            </w:r>
          </w:p>
        </w:tc>
        <w:tc>
          <w:tcPr>
            <w:tcW w:w="1701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0.7486</w:t>
            </w:r>
          </w:p>
        </w:tc>
        <w:tc>
          <w:tcPr>
            <w:tcW w:w="851" w:type="dxa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_</w:t>
            </w:r>
          </w:p>
        </w:tc>
        <w:tc>
          <w:tcPr>
            <w:tcW w:w="1417" w:type="dxa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NUVEL-1A</w:t>
            </w:r>
          </w:p>
        </w:tc>
        <w:tc>
          <w:tcPr>
            <w:tcW w:w="1843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DeMets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et al</w:t>
            </w:r>
            <w:r w:rsidRPr="0069400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1</w:t>
            </w:r>
          </w:p>
        </w:tc>
      </w:tr>
      <w:tr w:rsidR="00695C36" w:rsidRPr="00F00D09" w:rsidTr="0092079B">
        <w:trPr>
          <w:trHeight w:val="537"/>
          <w:jc w:val="center"/>
        </w:trPr>
        <w:tc>
          <w:tcPr>
            <w:tcW w:w="576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(2)</w:t>
            </w:r>
          </w:p>
        </w:tc>
        <w:tc>
          <w:tcPr>
            <w:tcW w:w="1378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-0.4±4.3</w:t>
            </w:r>
          </w:p>
        </w:tc>
        <w:tc>
          <w:tcPr>
            <w:tcW w:w="1559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-84.5±2.0</w:t>
            </w:r>
          </w:p>
        </w:tc>
        <w:tc>
          <w:tcPr>
            <w:tcW w:w="1701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0.22±0.1</w:t>
            </w:r>
          </w:p>
        </w:tc>
        <w:tc>
          <w:tcPr>
            <w:tcW w:w="851" w:type="dxa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</w:t>
            </w:r>
          </w:p>
        </w:tc>
        <w:tc>
          <w:tcPr>
            <w:tcW w:w="1417" w:type="dxa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ITRF1994</w:t>
            </w:r>
          </w:p>
        </w:tc>
        <w:tc>
          <w:tcPr>
            <w:tcW w:w="1843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Larson et al</w:t>
            </w:r>
            <w:r w:rsidRPr="0069400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2</w:t>
            </w:r>
          </w:p>
        </w:tc>
      </w:tr>
      <w:tr w:rsidR="00695C36" w:rsidRPr="00F00D09" w:rsidTr="0092079B">
        <w:trPr>
          <w:trHeight w:val="537"/>
          <w:jc w:val="center"/>
        </w:trPr>
        <w:tc>
          <w:tcPr>
            <w:tcW w:w="576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(3)</w:t>
            </w:r>
          </w:p>
        </w:tc>
        <w:tc>
          <w:tcPr>
            <w:tcW w:w="1378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-0.9±4.1</w:t>
            </w:r>
          </w:p>
        </w:tc>
        <w:tc>
          <w:tcPr>
            <w:tcW w:w="1559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-79.8±1.6</w:t>
            </w:r>
          </w:p>
        </w:tc>
        <w:tc>
          <w:tcPr>
            <w:tcW w:w="1701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0.192±0.009</w:t>
            </w:r>
          </w:p>
        </w:tc>
        <w:tc>
          <w:tcPr>
            <w:tcW w:w="851" w:type="dxa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16</w:t>
            </w:r>
          </w:p>
        </w:tc>
        <w:tc>
          <w:tcPr>
            <w:tcW w:w="1417" w:type="dxa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ITRF1996</w:t>
            </w:r>
          </w:p>
        </w:tc>
        <w:tc>
          <w:tcPr>
            <w:tcW w:w="1843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DeMets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and Dixon</w:t>
            </w:r>
            <w:r w:rsidRPr="0069400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16</w:t>
            </w:r>
          </w:p>
        </w:tc>
      </w:tr>
      <w:tr w:rsidR="00695C36" w:rsidRPr="00F00D09" w:rsidTr="0092079B">
        <w:trPr>
          <w:trHeight w:val="537"/>
          <w:jc w:val="center"/>
        </w:trPr>
        <w:tc>
          <w:tcPr>
            <w:tcW w:w="576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(4)</w:t>
            </w:r>
          </w:p>
        </w:tc>
        <w:tc>
          <w:tcPr>
            <w:tcW w:w="1378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-1.88±1.04</w:t>
            </w:r>
          </w:p>
        </w:tc>
        <w:tc>
          <w:tcPr>
            <w:tcW w:w="1559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-77.67±0.39</w:t>
            </w:r>
          </w:p>
        </w:tc>
        <w:tc>
          <w:tcPr>
            <w:tcW w:w="1701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0.201±0.004</w:t>
            </w:r>
          </w:p>
        </w:tc>
        <w:tc>
          <w:tcPr>
            <w:tcW w:w="851" w:type="dxa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55</w:t>
            </w:r>
          </w:p>
        </w:tc>
        <w:tc>
          <w:tcPr>
            <w:tcW w:w="1417" w:type="dxa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ITRF1997</w:t>
            </w:r>
          </w:p>
        </w:tc>
        <w:tc>
          <w:tcPr>
            <w:tcW w:w="1843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Gan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et al</w:t>
            </w:r>
            <w:r w:rsidRPr="0069400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17</w:t>
            </w:r>
          </w:p>
        </w:tc>
      </w:tr>
      <w:tr w:rsidR="00695C36" w:rsidRPr="00F00D09" w:rsidTr="0092079B">
        <w:trPr>
          <w:trHeight w:val="537"/>
          <w:jc w:val="center"/>
        </w:trPr>
        <w:tc>
          <w:tcPr>
            <w:tcW w:w="576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(5)</w:t>
            </w:r>
          </w:p>
        </w:tc>
        <w:tc>
          <w:tcPr>
            <w:tcW w:w="1378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-2.39</w:t>
            </w:r>
          </w:p>
        </w:tc>
        <w:tc>
          <w:tcPr>
            <w:tcW w:w="1559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-79.08</w:t>
            </w:r>
          </w:p>
        </w:tc>
        <w:tc>
          <w:tcPr>
            <w:tcW w:w="1701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0.199</w:t>
            </w:r>
          </w:p>
        </w:tc>
        <w:tc>
          <w:tcPr>
            <w:tcW w:w="851" w:type="dxa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64</w:t>
            </w:r>
          </w:p>
        </w:tc>
        <w:tc>
          <w:tcPr>
            <w:tcW w:w="1417" w:type="dxa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ITRF1997</w:t>
            </w:r>
          </w:p>
        </w:tc>
        <w:tc>
          <w:tcPr>
            <w:tcW w:w="1843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Sella et al</w:t>
            </w:r>
            <w:r w:rsidRPr="0069400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3</w:t>
            </w:r>
          </w:p>
        </w:tc>
      </w:tr>
      <w:tr w:rsidR="00695C36" w:rsidRPr="00F00D09" w:rsidTr="0092079B">
        <w:trPr>
          <w:trHeight w:val="569"/>
          <w:jc w:val="center"/>
        </w:trPr>
        <w:tc>
          <w:tcPr>
            <w:tcW w:w="576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(6)</w:t>
            </w:r>
          </w:p>
        </w:tc>
        <w:tc>
          <w:tcPr>
            <w:tcW w:w="1378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-3.86</w:t>
            </w:r>
          </w:p>
        </w:tc>
        <w:tc>
          <w:tcPr>
            <w:tcW w:w="1559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-83.96</w:t>
            </w:r>
          </w:p>
        </w:tc>
        <w:tc>
          <w:tcPr>
            <w:tcW w:w="1701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0.199±0.003</w:t>
            </w:r>
          </w:p>
        </w:tc>
        <w:tc>
          <w:tcPr>
            <w:tcW w:w="851" w:type="dxa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_</w:t>
            </w:r>
          </w:p>
        </w:tc>
        <w:tc>
          <w:tcPr>
            <w:tcW w:w="1417" w:type="dxa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ITRF2000</w:t>
            </w:r>
          </w:p>
        </w:tc>
        <w:tc>
          <w:tcPr>
            <w:tcW w:w="1843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Beavan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et al</w:t>
            </w:r>
            <w:r w:rsidRPr="0069400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18</w:t>
            </w:r>
          </w:p>
        </w:tc>
      </w:tr>
      <w:tr w:rsidR="00695C36" w:rsidRPr="00F00D09" w:rsidTr="0092079B">
        <w:trPr>
          <w:trHeight w:val="569"/>
          <w:jc w:val="center"/>
        </w:trPr>
        <w:tc>
          <w:tcPr>
            <w:tcW w:w="576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(7)</w:t>
            </w:r>
          </w:p>
        </w:tc>
        <w:tc>
          <w:tcPr>
            <w:tcW w:w="1378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-5.036±1.142</w:t>
            </w:r>
          </w:p>
        </w:tc>
        <w:tc>
          <w:tcPr>
            <w:tcW w:w="1559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-83.144±1.945</w:t>
            </w:r>
          </w:p>
        </w:tc>
        <w:tc>
          <w:tcPr>
            <w:tcW w:w="1701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0.194±0.003</w:t>
            </w:r>
          </w:p>
        </w:tc>
        <w:tc>
          <w:tcPr>
            <w:tcW w:w="851" w:type="dxa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16</w:t>
            </w:r>
          </w:p>
        </w:tc>
        <w:tc>
          <w:tcPr>
            <w:tcW w:w="1417" w:type="dxa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ITRF2000</w:t>
            </w:r>
          </w:p>
        </w:tc>
        <w:tc>
          <w:tcPr>
            <w:tcW w:w="1843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Altam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imi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et al</w:t>
            </w:r>
            <w:r w:rsidRPr="00D236B5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4</w:t>
            </w:r>
          </w:p>
        </w:tc>
      </w:tr>
      <w:tr w:rsidR="00695C36" w:rsidRPr="00F00D09" w:rsidTr="0092079B">
        <w:trPr>
          <w:trHeight w:val="569"/>
          <w:jc w:val="center"/>
        </w:trPr>
        <w:tc>
          <w:tcPr>
            <w:tcW w:w="576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lastRenderedPageBreak/>
              <w:t>(8)</w:t>
            </w:r>
          </w:p>
        </w:tc>
        <w:tc>
          <w:tcPr>
            <w:tcW w:w="1378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50.8</w:t>
            </w:r>
          </w:p>
        </w:tc>
        <w:tc>
          <w:tcPr>
            <w:tcW w:w="1559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-77.9</w:t>
            </w:r>
          </w:p>
        </w:tc>
        <w:tc>
          <w:tcPr>
            <w:tcW w:w="1701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0.768</w:t>
            </w:r>
          </w:p>
        </w:tc>
        <w:tc>
          <w:tcPr>
            <w:tcW w:w="851" w:type="dxa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_</w:t>
            </w:r>
          </w:p>
        </w:tc>
        <w:tc>
          <w:tcPr>
            <w:tcW w:w="1417" w:type="dxa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NUVEL-1A</w:t>
            </w:r>
          </w:p>
        </w:tc>
        <w:tc>
          <w:tcPr>
            <w:tcW w:w="1843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Kreemer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et al</w:t>
            </w:r>
            <w:r w:rsidRPr="00D236B5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8</w:t>
            </w:r>
          </w:p>
        </w:tc>
      </w:tr>
      <w:tr w:rsidR="00695C36" w:rsidRPr="00F00D09" w:rsidTr="0092079B">
        <w:trPr>
          <w:trHeight w:val="537"/>
          <w:jc w:val="center"/>
        </w:trPr>
        <w:tc>
          <w:tcPr>
            <w:tcW w:w="576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(9)</w:t>
            </w:r>
          </w:p>
        </w:tc>
        <w:tc>
          <w:tcPr>
            <w:tcW w:w="1378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  <w:r w:rsidRPr="00F00D09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.</w:t>
            </w: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7 </w:t>
            </w:r>
          </w:p>
        </w:tc>
        <w:tc>
          <w:tcPr>
            <w:tcW w:w="1559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-82</w:t>
            </w:r>
            <w:r w:rsidRPr="00F00D09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.</w:t>
            </w: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1701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  <w:r w:rsidRPr="00F00D09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.</w:t>
            </w: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211</w:t>
            </w:r>
          </w:p>
        </w:tc>
        <w:tc>
          <w:tcPr>
            <w:tcW w:w="851" w:type="dxa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_</w:t>
            </w:r>
          </w:p>
        </w:tc>
        <w:tc>
          <w:tcPr>
            <w:tcW w:w="1417" w:type="dxa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NNR</w:t>
            </w:r>
          </w:p>
        </w:tc>
        <w:tc>
          <w:tcPr>
            <w:tcW w:w="1843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Kreemer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et al</w:t>
            </w:r>
            <w:r w:rsidRPr="00D236B5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8</w:t>
            </w:r>
          </w:p>
        </w:tc>
      </w:tr>
      <w:tr w:rsidR="00695C36" w:rsidRPr="00F00D09" w:rsidTr="0092079B">
        <w:trPr>
          <w:trHeight w:val="537"/>
          <w:jc w:val="center"/>
        </w:trPr>
        <w:tc>
          <w:tcPr>
            <w:tcW w:w="576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(10)</w:t>
            </w:r>
          </w:p>
        </w:tc>
        <w:tc>
          <w:tcPr>
            <w:tcW w:w="1378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</w:t>
            </w:r>
            <w:r w:rsidRPr="00F00D09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.</w:t>
            </w: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8 </w:t>
            </w:r>
          </w:p>
        </w:tc>
        <w:tc>
          <w:tcPr>
            <w:tcW w:w="1559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-95</w:t>
            </w:r>
            <w:r w:rsidRPr="00F00D09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.</w:t>
            </w: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1701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0.189</w:t>
            </w:r>
          </w:p>
        </w:tc>
        <w:tc>
          <w:tcPr>
            <w:tcW w:w="851" w:type="dxa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457</w:t>
            </w:r>
          </w:p>
        </w:tc>
        <w:tc>
          <w:tcPr>
            <w:tcW w:w="1417" w:type="dxa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MORVEL</w:t>
            </w:r>
          </w:p>
        </w:tc>
        <w:tc>
          <w:tcPr>
            <w:tcW w:w="1843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DeMets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et al</w:t>
            </w:r>
            <w:r w:rsidRPr="00D236B5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19</w:t>
            </w:r>
          </w:p>
        </w:tc>
      </w:tr>
      <w:tr w:rsidR="00695C36" w:rsidRPr="00F00D09" w:rsidTr="0092079B">
        <w:trPr>
          <w:trHeight w:val="537"/>
          <w:jc w:val="center"/>
        </w:trPr>
        <w:tc>
          <w:tcPr>
            <w:tcW w:w="576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(11)</w:t>
            </w:r>
          </w:p>
        </w:tc>
        <w:tc>
          <w:tcPr>
            <w:tcW w:w="1378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-1.40</w:t>
            </w:r>
          </w:p>
        </w:tc>
        <w:tc>
          <w:tcPr>
            <w:tcW w:w="1559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-86.22</w:t>
            </w:r>
          </w:p>
        </w:tc>
        <w:tc>
          <w:tcPr>
            <w:tcW w:w="1701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0.207</w:t>
            </w:r>
          </w:p>
        </w:tc>
        <w:tc>
          <w:tcPr>
            <w:tcW w:w="851" w:type="dxa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</w:t>
            </w:r>
          </w:p>
        </w:tc>
        <w:tc>
          <w:tcPr>
            <w:tcW w:w="1417" w:type="dxa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ITRF2008</w:t>
            </w:r>
          </w:p>
        </w:tc>
        <w:tc>
          <w:tcPr>
            <w:tcW w:w="1843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Kreemer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et al</w:t>
            </w:r>
            <w:r w:rsidRPr="00D236B5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14</w:t>
            </w:r>
          </w:p>
        </w:tc>
      </w:tr>
      <w:tr w:rsidR="00695C36" w:rsidRPr="00F00D09" w:rsidTr="0092079B">
        <w:trPr>
          <w:trHeight w:val="537"/>
          <w:jc w:val="center"/>
        </w:trPr>
        <w:tc>
          <w:tcPr>
            <w:tcW w:w="576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(12)</w:t>
            </w:r>
          </w:p>
        </w:tc>
        <w:tc>
          <w:tcPr>
            <w:tcW w:w="1378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-7.926±0.115</w:t>
            </w:r>
          </w:p>
        </w:tc>
        <w:tc>
          <w:tcPr>
            <w:tcW w:w="1559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-87.797±0.030</w:t>
            </w:r>
          </w:p>
        </w:tc>
        <w:tc>
          <w:tcPr>
            <w:tcW w:w="1701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0.181±0.0003</w:t>
            </w:r>
          </w:p>
        </w:tc>
        <w:tc>
          <w:tcPr>
            <w:tcW w:w="851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2103</w:t>
            </w:r>
          </w:p>
        </w:tc>
        <w:tc>
          <w:tcPr>
            <w:tcW w:w="1417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ITRF2014</w:t>
            </w:r>
          </w:p>
        </w:tc>
        <w:tc>
          <w:tcPr>
            <w:tcW w:w="1843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Present Study</w:t>
            </w:r>
          </w:p>
        </w:tc>
      </w:tr>
    </w:tbl>
    <w:p w:rsidR="00695C36" w:rsidRPr="00F00D09" w:rsidRDefault="00695C36" w:rsidP="00695C36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695C36" w:rsidRPr="00F00D09" w:rsidRDefault="00695C36" w:rsidP="00695C36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695C36" w:rsidRPr="00F00D09" w:rsidRDefault="00695C36" w:rsidP="00695C36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F00D09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Table S3. </w:t>
      </w:r>
      <w:r w:rsidRPr="00F00D09">
        <w:rPr>
          <w:rFonts w:ascii="Times New Roman" w:hAnsi="Times New Roman" w:cs="Times New Roman"/>
          <w:sz w:val="20"/>
          <w:szCs w:val="20"/>
          <w:lang w:val="en-GB"/>
        </w:rPr>
        <w:t>Plate Pair or relative Euler Pole Parameters between Eurasia and North America proposed</w:t>
      </w:r>
      <w:r w:rsidRPr="00F00D09">
        <w:rPr>
          <w:rFonts w:ascii="Times New Roman" w:hAnsi="Times New Roman" w:cs="Times New Roman"/>
          <w:bCs/>
          <w:sz w:val="20"/>
          <w:szCs w:val="20"/>
          <w:lang w:val="en-GB"/>
        </w:rPr>
        <w:t xml:space="preserve"> by previous (black) and present study (in bold)</w:t>
      </w:r>
      <w:r w:rsidRPr="00F00D09">
        <w:rPr>
          <w:rFonts w:ascii="Times New Roman" w:hAnsi="Times New Roman" w:cs="Times New Roman"/>
          <w:sz w:val="20"/>
          <w:szCs w:val="20"/>
          <w:lang w:val="en-GB"/>
        </w:rPr>
        <w:t>.</w:t>
      </w:r>
    </w:p>
    <w:tbl>
      <w:tblPr>
        <w:tblStyle w:val="TableGrid"/>
        <w:tblpPr w:leftFromText="180" w:rightFromText="180" w:vertAnchor="text" w:horzAnchor="margin" w:tblpY="310"/>
        <w:tblW w:w="9322" w:type="dxa"/>
        <w:tblLayout w:type="fixed"/>
        <w:tblLook w:val="04A0" w:firstRow="1" w:lastRow="0" w:firstColumn="1" w:lastColumn="0" w:noHBand="0" w:noVBand="1"/>
      </w:tblPr>
      <w:tblGrid>
        <w:gridCol w:w="534"/>
        <w:gridCol w:w="1417"/>
        <w:gridCol w:w="1559"/>
        <w:gridCol w:w="1276"/>
        <w:gridCol w:w="851"/>
        <w:gridCol w:w="1701"/>
        <w:gridCol w:w="1984"/>
      </w:tblGrid>
      <w:tr w:rsidR="00695C36" w:rsidRPr="00F00D09" w:rsidTr="0092079B">
        <w:trPr>
          <w:trHeight w:val="486"/>
        </w:trPr>
        <w:tc>
          <w:tcPr>
            <w:tcW w:w="534" w:type="dxa"/>
            <w:shd w:val="clear" w:color="auto" w:fill="D9D9D9" w:themeFill="background1" w:themeFillShade="D9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Sr. No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Latitude (°N)</w:t>
            </w:r>
          </w:p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Longitude (°E)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Omega</w:t>
            </w:r>
          </w:p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(°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/</w:t>
            </w:r>
            <w:proofErr w:type="spellStart"/>
            <w:r w:rsidRPr="00F00D09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Myr</w:t>
            </w:r>
            <w:proofErr w:type="spellEnd"/>
            <w:r w:rsidRPr="00F00D09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)</w:t>
            </w:r>
          </w:p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shd w:val="clear" w:color="auto" w:fill="D9D9D9" w:themeFill="background1" w:themeFillShade="D9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No of Sites Used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Model type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Reference</w:t>
            </w:r>
          </w:p>
        </w:tc>
      </w:tr>
      <w:tr w:rsidR="00695C36" w:rsidRPr="00F00D09" w:rsidTr="0092079B">
        <w:trPr>
          <w:trHeight w:val="459"/>
        </w:trPr>
        <w:tc>
          <w:tcPr>
            <w:tcW w:w="534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(1)</w:t>
            </w:r>
          </w:p>
        </w:tc>
        <w:tc>
          <w:tcPr>
            <w:tcW w:w="1417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62.4±4.1</w:t>
            </w:r>
          </w:p>
        </w:tc>
        <w:tc>
          <w:tcPr>
            <w:tcW w:w="1559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135.8±1.3</w:t>
            </w:r>
          </w:p>
        </w:tc>
        <w:tc>
          <w:tcPr>
            <w:tcW w:w="1276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0.21±0.01</w:t>
            </w:r>
          </w:p>
        </w:tc>
        <w:tc>
          <w:tcPr>
            <w:tcW w:w="851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39</w:t>
            </w:r>
          </w:p>
        </w:tc>
        <w:tc>
          <w:tcPr>
            <w:tcW w:w="1701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NUVEL-1A</w:t>
            </w:r>
          </w:p>
        </w:tc>
        <w:tc>
          <w:tcPr>
            <w:tcW w:w="1984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Demets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et al</w:t>
            </w:r>
            <w:r w:rsidRPr="00ED129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val="en-GB"/>
              </w:rPr>
              <w:t>1</w:t>
            </w:r>
          </w:p>
        </w:tc>
      </w:tr>
      <w:tr w:rsidR="00695C36" w:rsidRPr="00F00D09" w:rsidTr="0092079B">
        <w:trPr>
          <w:trHeight w:val="459"/>
        </w:trPr>
        <w:tc>
          <w:tcPr>
            <w:tcW w:w="534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(2)</w:t>
            </w:r>
          </w:p>
        </w:tc>
        <w:tc>
          <w:tcPr>
            <w:tcW w:w="1417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78.5±8.2</w:t>
            </w:r>
          </w:p>
        </w:tc>
        <w:tc>
          <w:tcPr>
            <w:tcW w:w="1559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122.0±4.9</w:t>
            </w:r>
          </w:p>
        </w:tc>
        <w:tc>
          <w:tcPr>
            <w:tcW w:w="1276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0.23±0.03</w:t>
            </w:r>
          </w:p>
        </w:tc>
        <w:tc>
          <w:tcPr>
            <w:tcW w:w="851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_</w:t>
            </w:r>
          </w:p>
        </w:tc>
        <w:tc>
          <w:tcPr>
            <w:tcW w:w="1701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JPL-GPS</w:t>
            </w:r>
          </w:p>
        </w:tc>
        <w:tc>
          <w:tcPr>
            <w:tcW w:w="1984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Argus and Hefin</w:t>
            </w:r>
            <w:r w:rsidRPr="00ED129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val="en-GB"/>
              </w:rPr>
              <w:t>20</w:t>
            </w:r>
          </w:p>
        </w:tc>
      </w:tr>
      <w:tr w:rsidR="00695C36" w:rsidRPr="00F00D09" w:rsidTr="0092079B">
        <w:trPr>
          <w:trHeight w:val="459"/>
        </w:trPr>
        <w:tc>
          <w:tcPr>
            <w:tcW w:w="534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(3)</w:t>
            </w:r>
          </w:p>
        </w:tc>
        <w:tc>
          <w:tcPr>
            <w:tcW w:w="1417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66.7±3.0</w:t>
            </w:r>
          </w:p>
        </w:tc>
        <w:tc>
          <w:tcPr>
            <w:tcW w:w="1559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126.8±1.2</w:t>
            </w:r>
          </w:p>
        </w:tc>
        <w:tc>
          <w:tcPr>
            <w:tcW w:w="1276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0.22±0.01</w:t>
            </w:r>
          </w:p>
        </w:tc>
        <w:tc>
          <w:tcPr>
            <w:tcW w:w="851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_</w:t>
            </w:r>
          </w:p>
        </w:tc>
        <w:tc>
          <w:tcPr>
            <w:tcW w:w="1701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Goddard</w:t>
            </w:r>
          </w:p>
        </w:tc>
        <w:tc>
          <w:tcPr>
            <w:tcW w:w="1984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Smith et al</w:t>
            </w:r>
            <w:r w:rsidRPr="00ED129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val="en-GB"/>
              </w:rPr>
              <w:t>21</w:t>
            </w:r>
          </w:p>
        </w:tc>
      </w:tr>
      <w:tr w:rsidR="00695C36" w:rsidRPr="00F00D09" w:rsidTr="0092079B">
        <w:trPr>
          <w:trHeight w:val="486"/>
        </w:trPr>
        <w:tc>
          <w:tcPr>
            <w:tcW w:w="534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(4)</w:t>
            </w:r>
          </w:p>
        </w:tc>
        <w:tc>
          <w:tcPr>
            <w:tcW w:w="1417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68.1±6.5</w:t>
            </w:r>
          </w:p>
        </w:tc>
        <w:tc>
          <w:tcPr>
            <w:tcW w:w="1559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126.6±3.9</w:t>
            </w:r>
          </w:p>
        </w:tc>
        <w:tc>
          <w:tcPr>
            <w:tcW w:w="1276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0.24±0.02</w:t>
            </w:r>
          </w:p>
        </w:tc>
        <w:tc>
          <w:tcPr>
            <w:tcW w:w="851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_</w:t>
            </w:r>
          </w:p>
        </w:tc>
        <w:tc>
          <w:tcPr>
            <w:tcW w:w="1701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ITRF1994</w:t>
            </w:r>
          </w:p>
        </w:tc>
        <w:tc>
          <w:tcPr>
            <w:tcW w:w="1984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Larson et al</w:t>
            </w:r>
            <w:r w:rsidRPr="00ED129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val="en-GB"/>
              </w:rPr>
              <w:t>2</w:t>
            </w:r>
          </w:p>
        </w:tc>
      </w:tr>
      <w:tr w:rsidR="00695C36" w:rsidRPr="00F00D09" w:rsidTr="0092079B">
        <w:trPr>
          <w:trHeight w:val="486"/>
        </w:trPr>
        <w:tc>
          <w:tcPr>
            <w:tcW w:w="534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(5)</w:t>
            </w:r>
          </w:p>
        </w:tc>
        <w:tc>
          <w:tcPr>
            <w:tcW w:w="1417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74.0±5.4</w:t>
            </w:r>
          </w:p>
        </w:tc>
        <w:tc>
          <w:tcPr>
            <w:tcW w:w="1559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111.3±2.4</w:t>
            </w:r>
          </w:p>
        </w:tc>
        <w:tc>
          <w:tcPr>
            <w:tcW w:w="1276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0.26±0.02</w:t>
            </w:r>
          </w:p>
        </w:tc>
        <w:tc>
          <w:tcPr>
            <w:tcW w:w="851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_</w:t>
            </w:r>
          </w:p>
        </w:tc>
        <w:tc>
          <w:tcPr>
            <w:tcW w:w="1701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VLBI</w:t>
            </w:r>
          </w:p>
        </w:tc>
        <w:tc>
          <w:tcPr>
            <w:tcW w:w="1984" w:type="dxa"/>
            <w:shd w:val="clear" w:color="auto" w:fill="auto"/>
          </w:tcPr>
          <w:p w:rsidR="00695C36" w:rsidRPr="00ED129D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Argus and Gordon</w:t>
            </w:r>
            <w:r w:rsidRPr="00ED129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val="en-GB"/>
              </w:rPr>
              <w:t>22</w:t>
            </w:r>
          </w:p>
        </w:tc>
      </w:tr>
      <w:tr w:rsidR="00695C36" w:rsidRPr="00F00D09" w:rsidTr="0092079B">
        <w:trPr>
          <w:trHeight w:val="486"/>
        </w:trPr>
        <w:tc>
          <w:tcPr>
            <w:tcW w:w="534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(6)</w:t>
            </w:r>
          </w:p>
        </w:tc>
        <w:tc>
          <w:tcPr>
            <w:tcW w:w="1417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74.30±1.8</w:t>
            </w:r>
          </w:p>
        </w:tc>
        <w:tc>
          <w:tcPr>
            <w:tcW w:w="1559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123.0±1.4</w:t>
            </w:r>
          </w:p>
        </w:tc>
        <w:tc>
          <w:tcPr>
            <w:tcW w:w="1276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0.231±0.008</w:t>
            </w:r>
          </w:p>
        </w:tc>
        <w:tc>
          <w:tcPr>
            <w:tcW w:w="851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_</w:t>
            </w:r>
          </w:p>
        </w:tc>
        <w:tc>
          <w:tcPr>
            <w:tcW w:w="1701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GPS/VLBI</w:t>
            </w:r>
          </w:p>
        </w:tc>
        <w:tc>
          <w:tcPr>
            <w:tcW w:w="1984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Kogan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et al</w:t>
            </w:r>
            <w:r w:rsidRPr="00ED129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val="en-GB"/>
              </w:rPr>
              <w:t>23</w:t>
            </w:r>
          </w:p>
        </w:tc>
      </w:tr>
      <w:tr w:rsidR="00695C36" w:rsidRPr="00F00D09" w:rsidTr="0092079B">
        <w:trPr>
          <w:trHeight w:val="486"/>
        </w:trPr>
        <w:tc>
          <w:tcPr>
            <w:tcW w:w="534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(7)</w:t>
            </w:r>
          </w:p>
        </w:tc>
        <w:tc>
          <w:tcPr>
            <w:tcW w:w="1417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68.05±1.5</w:t>
            </w:r>
          </w:p>
        </w:tc>
        <w:tc>
          <w:tcPr>
            <w:tcW w:w="1559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136.42±0.8</w:t>
            </w:r>
          </w:p>
        </w:tc>
        <w:tc>
          <w:tcPr>
            <w:tcW w:w="1276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0.245±0.004</w:t>
            </w:r>
          </w:p>
        </w:tc>
        <w:tc>
          <w:tcPr>
            <w:tcW w:w="851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_</w:t>
            </w:r>
          </w:p>
        </w:tc>
        <w:tc>
          <w:tcPr>
            <w:tcW w:w="1701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REVEL-2000</w:t>
            </w:r>
          </w:p>
        </w:tc>
        <w:tc>
          <w:tcPr>
            <w:tcW w:w="1984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Sella et al</w:t>
            </w:r>
            <w:r w:rsidRPr="00ED129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val="en-GB"/>
              </w:rPr>
              <w:t>3</w:t>
            </w:r>
          </w:p>
        </w:tc>
      </w:tr>
      <w:tr w:rsidR="00695C36" w:rsidRPr="00F00D09" w:rsidTr="0092079B">
        <w:trPr>
          <w:trHeight w:val="486"/>
        </w:trPr>
        <w:tc>
          <w:tcPr>
            <w:tcW w:w="534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(8)</w:t>
            </w:r>
          </w:p>
        </w:tc>
        <w:tc>
          <w:tcPr>
            <w:tcW w:w="1417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73.032</w:t>
            </w:r>
          </w:p>
        </w:tc>
        <w:tc>
          <w:tcPr>
            <w:tcW w:w="1559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128.99</w:t>
            </w:r>
          </w:p>
        </w:tc>
        <w:tc>
          <w:tcPr>
            <w:tcW w:w="1276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0.248</w:t>
            </w:r>
          </w:p>
        </w:tc>
        <w:tc>
          <w:tcPr>
            <w:tcW w:w="851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_</w:t>
            </w:r>
          </w:p>
        </w:tc>
        <w:tc>
          <w:tcPr>
            <w:tcW w:w="1701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ITRF2000</w:t>
            </w:r>
          </w:p>
        </w:tc>
        <w:tc>
          <w:tcPr>
            <w:tcW w:w="1984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Altamimi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et al</w:t>
            </w:r>
            <w:r w:rsidRPr="00ED129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val="en-GB"/>
              </w:rPr>
              <w:t>4</w:t>
            </w:r>
          </w:p>
        </w:tc>
      </w:tr>
      <w:tr w:rsidR="00695C36" w:rsidRPr="00F00D09" w:rsidTr="0092079B">
        <w:trPr>
          <w:trHeight w:val="486"/>
        </w:trPr>
        <w:tc>
          <w:tcPr>
            <w:tcW w:w="534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(9)</w:t>
            </w:r>
          </w:p>
        </w:tc>
        <w:tc>
          <w:tcPr>
            <w:tcW w:w="1417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GB"/>
              </w:rPr>
              <w:t>75.40±1.7</w:t>
            </w:r>
          </w:p>
        </w:tc>
        <w:tc>
          <w:tcPr>
            <w:tcW w:w="1559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GB"/>
              </w:rPr>
              <w:t>124.2±1.5</w:t>
            </w:r>
          </w:p>
        </w:tc>
        <w:tc>
          <w:tcPr>
            <w:tcW w:w="1276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GB"/>
              </w:rPr>
              <w:t>0.233±0.008</w:t>
            </w:r>
          </w:p>
        </w:tc>
        <w:tc>
          <w:tcPr>
            <w:tcW w:w="851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GB"/>
              </w:rPr>
              <w:t>_</w:t>
            </w:r>
          </w:p>
        </w:tc>
        <w:tc>
          <w:tcPr>
            <w:tcW w:w="1701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GB"/>
              </w:rPr>
              <w:t>ITRF2014</w:t>
            </w:r>
          </w:p>
        </w:tc>
        <w:tc>
          <w:tcPr>
            <w:tcW w:w="1984" w:type="dxa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GB"/>
              </w:rPr>
              <w:t>Present Study</w:t>
            </w:r>
          </w:p>
        </w:tc>
      </w:tr>
    </w:tbl>
    <w:p w:rsidR="00695C36" w:rsidRPr="00F00D09" w:rsidRDefault="00695C36" w:rsidP="00695C36">
      <w:pPr>
        <w:spacing w:line="360" w:lineRule="auto"/>
        <w:jc w:val="both"/>
        <w:rPr>
          <w:rFonts w:ascii="Times New Roman" w:eastAsia="Calibri" w:hAnsi="Times New Roman" w:cs="Times New Roman"/>
          <w:b/>
          <w:sz w:val="20"/>
          <w:szCs w:val="20"/>
          <w:lang w:val="en-GB"/>
        </w:rPr>
      </w:pPr>
    </w:p>
    <w:p w:rsidR="00695C36" w:rsidRDefault="00695C36" w:rsidP="00695C36">
      <w:pPr>
        <w:spacing w:line="360" w:lineRule="auto"/>
        <w:jc w:val="both"/>
        <w:rPr>
          <w:rFonts w:ascii="Times New Roman" w:eastAsia="Calibri" w:hAnsi="Times New Roman" w:cs="Times New Roman"/>
          <w:b/>
          <w:sz w:val="20"/>
          <w:szCs w:val="20"/>
          <w:lang w:val="en-GB"/>
        </w:rPr>
      </w:pPr>
    </w:p>
    <w:p w:rsidR="00695C36" w:rsidRPr="00F00D09" w:rsidRDefault="00695C36" w:rsidP="00695C36">
      <w:pPr>
        <w:spacing w:line="360" w:lineRule="auto"/>
        <w:jc w:val="both"/>
        <w:rPr>
          <w:rFonts w:ascii="Times New Roman" w:eastAsia="Calibri" w:hAnsi="Times New Roman" w:cs="Times New Roman"/>
          <w:b/>
          <w:sz w:val="20"/>
          <w:szCs w:val="20"/>
          <w:lang w:val="en-GB"/>
        </w:rPr>
      </w:pPr>
      <w:r w:rsidRPr="00F00D09">
        <w:rPr>
          <w:rFonts w:ascii="Times New Roman" w:eastAsia="Calibri" w:hAnsi="Times New Roman" w:cs="Times New Roman"/>
          <w:b/>
          <w:sz w:val="20"/>
          <w:szCs w:val="20"/>
          <w:lang w:val="en-GB"/>
        </w:rPr>
        <w:t xml:space="preserve">Table S4. </w:t>
      </w:r>
      <w:r w:rsidRPr="00F00D09">
        <w:rPr>
          <w:rFonts w:ascii="Times New Roman" w:eastAsia="Calibri" w:hAnsi="Times New Roman" w:cs="Times New Roman"/>
          <w:sz w:val="20"/>
          <w:szCs w:val="20"/>
          <w:lang w:val="en-GB"/>
        </w:rPr>
        <w:t>Geodetic Indian Euler Plate rotation parameters proposed by previous (black) and present study (in bold).</w:t>
      </w:r>
      <w:r w:rsidRPr="00F00D09">
        <w:rPr>
          <w:rFonts w:ascii="Times New Roman" w:eastAsia="Calibri" w:hAnsi="Times New Roman" w:cs="Times New Roman"/>
          <w:b/>
          <w:sz w:val="20"/>
          <w:szCs w:val="20"/>
          <w:lang w:val="en-GB"/>
        </w:rPr>
        <w:t xml:space="preserve">  </w:t>
      </w:r>
    </w:p>
    <w:tbl>
      <w:tblPr>
        <w:tblW w:w="92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2"/>
        <w:gridCol w:w="1546"/>
        <w:gridCol w:w="1551"/>
        <w:gridCol w:w="1326"/>
        <w:gridCol w:w="828"/>
        <w:gridCol w:w="1560"/>
        <w:gridCol w:w="1842"/>
      </w:tblGrid>
      <w:tr w:rsidR="00695C36" w:rsidRPr="00F00D09" w:rsidTr="0092079B">
        <w:trPr>
          <w:trHeight w:val="558"/>
          <w:jc w:val="center"/>
        </w:trPr>
        <w:tc>
          <w:tcPr>
            <w:tcW w:w="642" w:type="dxa"/>
            <w:shd w:val="clear" w:color="auto" w:fill="D9D9D9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 xml:space="preserve">Sr. </w:t>
            </w:r>
          </w:p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No</w:t>
            </w:r>
          </w:p>
        </w:tc>
        <w:tc>
          <w:tcPr>
            <w:tcW w:w="1546" w:type="dxa"/>
            <w:shd w:val="clear" w:color="auto" w:fill="D9D9D9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Latitude (°N)</w:t>
            </w:r>
          </w:p>
        </w:tc>
        <w:tc>
          <w:tcPr>
            <w:tcW w:w="1551" w:type="dxa"/>
            <w:shd w:val="clear" w:color="auto" w:fill="D9D9D9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Longitude (°E)</w:t>
            </w:r>
          </w:p>
        </w:tc>
        <w:tc>
          <w:tcPr>
            <w:tcW w:w="1326" w:type="dxa"/>
            <w:shd w:val="clear" w:color="auto" w:fill="D9D9D9"/>
          </w:tcPr>
          <w:p w:rsidR="00695C36" w:rsidRPr="00F00D09" w:rsidRDefault="00695C36" w:rsidP="0092079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 xml:space="preserve">Omega </w:t>
            </w:r>
            <w:r w:rsidRPr="00F00D09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(°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/</w:t>
            </w:r>
            <w:proofErr w:type="spellStart"/>
            <w:r w:rsidRPr="00F00D09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Myr</w:t>
            </w:r>
            <w:proofErr w:type="spellEnd"/>
            <w:r w:rsidRPr="00F00D09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)</w:t>
            </w:r>
          </w:p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828" w:type="dxa"/>
            <w:shd w:val="clear" w:color="auto" w:fill="D9D9D9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No of Sites Used</w:t>
            </w:r>
          </w:p>
        </w:tc>
        <w:tc>
          <w:tcPr>
            <w:tcW w:w="1560" w:type="dxa"/>
            <w:shd w:val="clear" w:color="auto" w:fill="D9D9D9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>Model type</w:t>
            </w:r>
          </w:p>
        </w:tc>
        <w:tc>
          <w:tcPr>
            <w:tcW w:w="1842" w:type="dxa"/>
            <w:shd w:val="clear" w:color="auto" w:fill="D9D9D9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Reference</w:t>
            </w:r>
          </w:p>
        </w:tc>
      </w:tr>
      <w:tr w:rsidR="00695C36" w:rsidRPr="00F00D09" w:rsidTr="0092079B">
        <w:trPr>
          <w:trHeight w:val="180"/>
          <w:jc w:val="center"/>
        </w:trPr>
        <w:tc>
          <w:tcPr>
            <w:tcW w:w="642" w:type="dxa"/>
            <w:shd w:val="clear" w:color="auto" w:fill="auto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lastRenderedPageBreak/>
              <w:t>(1)</w:t>
            </w:r>
          </w:p>
        </w:tc>
        <w:tc>
          <w:tcPr>
            <w:tcW w:w="1546" w:type="dxa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53.7±11.7</w:t>
            </w:r>
          </w:p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551" w:type="dxa"/>
            <w:shd w:val="clear" w:color="auto" w:fill="auto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−13.9</w:t>
            </w:r>
            <w:r w:rsidRPr="00F00D09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±0.5</w:t>
            </w:r>
          </w:p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326" w:type="dxa"/>
            <w:shd w:val="clear" w:color="auto" w:fill="auto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0.483 ±0.013</w:t>
            </w:r>
          </w:p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828" w:type="dxa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1560" w:type="dxa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ITRF1997</w:t>
            </w:r>
          </w:p>
        </w:tc>
        <w:tc>
          <w:tcPr>
            <w:tcW w:w="1842" w:type="dxa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Sella et al</w:t>
            </w:r>
            <w:r w:rsidRPr="00ED129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>3</w:t>
            </w:r>
            <w:r w:rsidRPr="00F00D0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</w:p>
        </w:tc>
      </w:tr>
      <w:tr w:rsidR="00695C36" w:rsidRPr="00F00D09" w:rsidTr="0092079B">
        <w:trPr>
          <w:trHeight w:val="545"/>
          <w:jc w:val="center"/>
        </w:trPr>
        <w:tc>
          <w:tcPr>
            <w:tcW w:w="642" w:type="dxa"/>
            <w:shd w:val="clear" w:color="auto" w:fill="auto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(2)</w:t>
            </w:r>
          </w:p>
          <w:p w:rsidR="00695C36" w:rsidRPr="00F00D09" w:rsidRDefault="00695C36" w:rsidP="0092079B">
            <w:pPr>
              <w:spacing w:after="0" w:line="36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val="en-GB"/>
              </w:rPr>
            </w:pPr>
          </w:p>
        </w:tc>
        <w:tc>
          <w:tcPr>
            <w:tcW w:w="1546" w:type="dxa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53.1</w:t>
            </w:r>
          </w:p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551" w:type="dxa"/>
            <w:shd w:val="clear" w:color="auto" w:fill="auto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2.2</w:t>
            </w:r>
          </w:p>
          <w:p w:rsidR="00695C36" w:rsidRPr="00F00D09" w:rsidRDefault="00695C36" w:rsidP="0092079B">
            <w:pPr>
              <w:spacing w:after="0" w:line="36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val="en-GB"/>
              </w:rPr>
            </w:pPr>
          </w:p>
        </w:tc>
        <w:tc>
          <w:tcPr>
            <w:tcW w:w="1326" w:type="dxa"/>
            <w:shd w:val="clear" w:color="auto" w:fill="auto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0.519±0.019</w:t>
            </w:r>
          </w:p>
          <w:p w:rsidR="00695C36" w:rsidRPr="00F00D09" w:rsidRDefault="00695C36" w:rsidP="0092079B">
            <w:pPr>
              <w:spacing w:after="0" w:line="36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val="en-GB"/>
              </w:rPr>
            </w:pPr>
          </w:p>
        </w:tc>
        <w:tc>
          <w:tcPr>
            <w:tcW w:w="828" w:type="dxa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–</w:t>
            </w:r>
          </w:p>
        </w:tc>
        <w:tc>
          <w:tcPr>
            <w:tcW w:w="1560" w:type="dxa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ITRF2000</w:t>
            </w:r>
          </w:p>
        </w:tc>
        <w:tc>
          <w:tcPr>
            <w:tcW w:w="1842" w:type="dxa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SOPAC Website</w:t>
            </w:r>
            <w:r w:rsidRPr="00ED129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>24</w:t>
            </w:r>
          </w:p>
        </w:tc>
      </w:tr>
      <w:tr w:rsidR="00695C36" w:rsidRPr="00F00D09" w:rsidTr="0092079B">
        <w:trPr>
          <w:trHeight w:val="545"/>
          <w:jc w:val="center"/>
        </w:trPr>
        <w:tc>
          <w:tcPr>
            <w:tcW w:w="642" w:type="dxa"/>
            <w:shd w:val="clear" w:color="auto" w:fill="auto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(3)</w:t>
            </w:r>
          </w:p>
        </w:tc>
        <w:tc>
          <w:tcPr>
            <w:tcW w:w="1546" w:type="dxa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45.72±12.1</w:t>
            </w:r>
          </w:p>
        </w:tc>
        <w:tc>
          <w:tcPr>
            <w:tcW w:w="1551" w:type="dxa"/>
            <w:shd w:val="clear" w:color="auto" w:fill="auto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-41.99±0.73</w:t>
            </w:r>
          </w:p>
        </w:tc>
        <w:tc>
          <w:tcPr>
            <w:tcW w:w="1326" w:type="dxa"/>
            <w:shd w:val="clear" w:color="auto" w:fill="auto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0.487±0.015</w:t>
            </w:r>
          </w:p>
        </w:tc>
        <w:tc>
          <w:tcPr>
            <w:tcW w:w="828" w:type="dxa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1560" w:type="dxa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ITRF2000</w:t>
            </w:r>
          </w:p>
        </w:tc>
        <w:tc>
          <w:tcPr>
            <w:tcW w:w="1842" w:type="dxa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Prawirodirdjo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 xml:space="preserve"> et al</w:t>
            </w:r>
            <w:r w:rsidRPr="00ED129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>9</w:t>
            </w:r>
          </w:p>
        </w:tc>
      </w:tr>
      <w:tr w:rsidR="00695C36" w:rsidRPr="00F00D09" w:rsidTr="0092079B">
        <w:trPr>
          <w:trHeight w:val="545"/>
          <w:jc w:val="center"/>
        </w:trPr>
        <w:tc>
          <w:tcPr>
            <w:tcW w:w="642" w:type="dxa"/>
            <w:shd w:val="clear" w:color="auto" w:fill="auto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(4)</w:t>
            </w:r>
          </w:p>
        </w:tc>
        <w:tc>
          <w:tcPr>
            <w:tcW w:w="1546" w:type="dxa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51.4±1.6</w:t>
            </w:r>
          </w:p>
        </w:tc>
        <w:tc>
          <w:tcPr>
            <w:tcW w:w="1551" w:type="dxa"/>
            <w:shd w:val="clear" w:color="auto" w:fill="auto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−10.9±5.6</w:t>
            </w:r>
          </w:p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326" w:type="dxa"/>
            <w:shd w:val="clear" w:color="auto" w:fill="auto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0.483±0.01</w:t>
            </w:r>
          </w:p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828" w:type="dxa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5</w:t>
            </w:r>
          </w:p>
        </w:tc>
        <w:tc>
          <w:tcPr>
            <w:tcW w:w="1560" w:type="dxa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ITRF2000</w:t>
            </w:r>
          </w:p>
        </w:tc>
        <w:tc>
          <w:tcPr>
            <w:tcW w:w="1842" w:type="dxa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Bettinelli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 xml:space="preserve"> et al</w:t>
            </w:r>
            <w:r w:rsidRPr="00ED129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>25</w:t>
            </w:r>
          </w:p>
        </w:tc>
      </w:tr>
      <w:tr w:rsidR="00695C36" w:rsidRPr="00F00D09" w:rsidTr="0092079B">
        <w:trPr>
          <w:trHeight w:val="545"/>
          <w:jc w:val="center"/>
        </w:trPr>
        <w:tc>
          <w:tcPr>
            <w:tcW w:w="642" w:type="dxa"/>
            <w:shd w:val="clear" w:color="auto" w:fill="auto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(5)</w:t>
            </w:r>
          </w:p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546" w:type="dxa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50.9±5.1</w:t>
            </w:r>
          </w:p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551" w:type="dxa"/>
            <w:shd w:val="clear" w:color="auto" w:fill="auto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−12.1±0.6</w:t>
            </w:r>
          </w:p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326" w:type="dxa"/>
            <w:shd w:val="clear" w:color="auto" w:fill="auto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0.486±0.001</w:t>
            </w:r>
          </w:p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828" w:type="dxa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6</w:t>
            </w:r>
          </w:p>
        </w:tc>
        <w:tc>
          <w:tcPr>
            <w:tcW w:w="1560" w:type="dxa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ITRF2000</w:t>
            </w:r>
          </w:p>
        </w:tc>
        <w:tc>
          <w:tcPr>
            <w:tcW w:w="1842" w:type="dxa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Socquet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 xml:space="preserve"> et al</w:t>
            </w:r>
            <w:r w:rsidRPr="00ED129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>26</w:t>
            </w:r>
            <w:r w:rsidRPr="00F00D0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</w:p>
        </w:tc>
      </w:tr>
      <w:tr w:rsidR="00695C36" w:rsidRPr="00F00D09" w:rsidTr="0092079B">
        <w:trPr>
          <w:trHeight w:val="545"/>
          <w:jc w:val="center"/>
        </w:trPr>
        <w:tc>
          <w:tcPr>
            <w:tcW w:w="642" w:type="dxa"/>
            <w:shd w:val="clear" w:color="auto" w:fill="auto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(6)</w:t>
            </w:r>
          </w:p>
        </w:tc>
        <w:tc>
          <w:tcPr>
            <w:tcW w:w="1546" w:type="dxa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51.7±0.5</w:t>
            </w:r>
          </w:p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551" w:type="dxa"/>
            <w:shd w:val="clear" w:color="auto" w:fill="auto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−15.1±1.5</w:t>
            </w:r>
          </w:p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326" w:type="dxa"/>
            <w:shd w:val="clear" w:color="auto" w:fill="auto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0.469±0.01</w:t>
            </w:r>
          </w:p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828" w:type="dxa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26*</w:t>
            </w:r>
          </w:p>
        </w:tc>
        <w:tc>
          <w:tcPr>
            <w:tcW w:w="1560" w:type="dxa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ITRF2000</w:t>
            </w:r>
          </w:p>
        </w:tc>
        <w:tc>
          <w:tcPr>
            <w:tcW w:w="1842" w:type="dxa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Jade et al</w:t>
            </w:r>
            <w:r w:rsidRPr="00ED129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>27</w:t>
            </w:r>
            <w:r w:rsidRPr="00F00D0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</w:p>
        </w:tc>
      </w:tr>
      <w:tr w:rsidR="00695C36" w:rsidRPr="00F00D09" w:rsidTr="0092079B">
        <w:trPr>
          <w:trHeight w:val="545"/>
          <w:jc w:val="center"/>
        </w:trPr>
        <w:tc>
          <w:tcPr>
            <w:tcW w:w="642" w:type="dxa"/>
            <w:shd w:val="clear" w:color="auto" w:fill="auto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(7)</w:t>
            </w:r>
          </w:p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546" w:type="dxa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52.9±0.21</w:t>
            </w:r>
          </w:p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551" w:type="dxa"/>
            <w:shd w:val="clear" w:color="auto" w:fill="auto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−0.297±3.760</w:t>
            </w:r>
          </w:p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326" w:type="dxa"/>
            <w:shd w:val="clear" w:color="auto" w:fill="auto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0.499±0.008</w:t>
            </w:r>
          </w:p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828" w:type="dxa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12</w:t>
            </w:r>
          </w:p>
        </w:tc>
        <w:tc>
          <w:tcPr>
            <w:tcW w:w="1560" w:type="dxa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ITRF2000</w:t>
            </w:r>
          </w:p>
        </w:tc>
        <w:tc>
          <w:tcPr>
            <w:tcW w:w="1842" w:type="dxa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Banerjee et al</w:t>
            </w:r>
            <w:r w:rsidRPr="00ED129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>28</w:t>
            </w:r>
          </w:p>
        </w:tc>
      </w:tr>
      <w:tr w:rsidR="00695C36" w:rsidRPr="00F00D09" w:rsidTr="0092079B">
        <w:trPr>
          <w:trHeight w:val="545"/>
          <w:jc w:val="center"/>
        </w:trPr>
        <w:tc>
          <w:tcPr>
            <w:tcW w:w="642" w:type="dxa"/>
            <w:shd w:val="clear" w:color="auto" w:fill="auto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(8)</w:t>
            </w:r>
          </w:p>
        </w:tc>
        <w:tc>
          <w:tcPr>
            <w:tcW w:w="1546" w:type="dxa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51.4±0.3</w:t>
            </w:r>
          </w:p>
        </w:tc>
        <w:tc>
          <w:tcPr>
            <w:tcW w:w="1551" w:type="dxa"/>
            <w:shd w:val="clear" w:color="auto" w:fill="auto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-1.34</w:t>
            </w:r>
            <w:r w:rsidRPr="00F00D09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±3.31</w:t>
            </w:r>
          </w:p>
        </w:tc>
        <w:tc>
          <w:tcPr>
            <w:tcW w:w="1326" w:type="dxa"/>
            <w:shd w:val="clear" w:color="auto" w:fill="auto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0.503±0.007</w:t>
            </w:r>
          </w:p>
        </w:tc>
        <w:tc>
          <w:tcPr>
            <w:tcW w:w="828" w:type="dxa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20</w:t>
            </w:r>
          </w:p>
        </w:tc>
        <w:tc>
          <w:tcPr>
            <w:tcW w:w="1560" w:type="dxa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ITRF2005</w:t>
            </w:r>
          </w:p>
        </w:tc>
        <w:tc>
          <w:tcPr>
            <w:tcW w:w="1842" w:type="dxa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Ader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 xml:space="preserve"> et al</w:t>
            </w:r>
            <w:r w:rsidRPr="00ED129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>29</w:t>
            </w:r>
          </w:p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</w:tc>
      </w:tr>
      <w:tr w:rsidR="00695C36" w:rsidRPr="00F00D09" w:rsidTr="0092079B">
        <w:trPr>
          <w:trHeight w:val="545"/>
          <w:jc w:val="center"/>
        </w:trPr>
        <w:tc>
          <w:tcPr>
            <w:tcW w:w="642" w:type="dxa"/>
            <w:shd w:val="clear" w:color="auto" w:fill="auto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(9)</w:t>
            </w:r>
          </w:p>
          <w:p w:rsidR="00695C36" w:rsidRPr="00F00D09" w:rsidRDefault="00695C36" w:rsidP="0092079B">
            <w:pPr>
              <w:spacing w:after="0" w:line="36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val="en-GB"/>
              </w:rPr>
            </w:pPr>
          </w:p>
        </w:tc>
        <w:tc>
          <w:tcPr>
            <w:tcW w:w="1546" w:type="dxa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51.4±0.07</w:t>
            </w:r>
          </w:p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551" w:type="dxa"/>
            <w:shd w:val="clear" w:color="auto" w:fill="auto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8.9±0.8</w:t>
            </w:r>
          </w:p>
          <w:p w:rsidR="00695C36" w:rsidRPr="00F00D09" w:rsidRDefault="00695C36" w:rsidP="0092079B">
            <w:pPr>
              <w:spacing w:after="0" w:line="36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val="en-GB"/>
              </w:rPr>
            </w:pPr>
          </w:p>
        </w:tc>
        <w:tc>
          <w:tcPr>
            <w:tcW w:w="1326" w:type="dxa"/>
            <w:shd w:val="clear" w:color="auto" w:fill="auto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0.539±0.002</w:t>
            </w:r>
          </w:p>
          <w:p w:rsidR="00695C36" w:rsidRPr="00F00D09" w:rsidRDefault="00695C36" w:rsidP="0092079B">
            <w:pPr>
              <w:spacing w:after="0" w:line="36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val="en-GB"/>
              </w:rPr>
            </w:pPr>
          </w:p>
        </w:tc>
        <w:tc>
          <w:tcPr>
            <w:tcW w:w="828" w:type="dxa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13</w:t>
            </w:r>
          </w:p>
        </w:tc>
        <w:tc>
          <w:tcPr>
            <w:tcW w:w="1560" w:type="dxa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ITRF2008</w:t>
            </w:r>
          </w:p>
        </w:tc>
        <w:tc>
          <w:tcPr>
            <w:tcW w:w="1842" w:type="dxa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Mahesh et al</w:t>
            </w:r>
            <w:r w:rsidRPr="00ED129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>30</w:t>
            </w:r>
          </w:p>
        </w:tc>
      </w:tr>
      <w:tr w:rsidR="00695C36" w:rsidRPr="00F00D09" w:rsidTr="0092079B">
        <w:trPr>
          <w:trHeight w:val="545"/>
          <w:jc w:val="center"/>
        </w:trPr>
        <w:tc>
          <w:tcPr>
            <w:tcW w:w="642" w:type="dxa"/>
            <w:shd w:val="clear" w:color="auto" w:fill="auto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(10)</w:t>
            </w:r>
          </w:p>
        </w:tc>
        <w:tc>
          <w:tcPr>
            <w:tcW w:w="1546" w:type="dxa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51.42±0.06</w:t>
            </w:r>
          </w:p>
        </w:tc>
        <w:tc>
          <w:tcPr>
            <w:tcW w:w="1551" w:type="dxa"/>
            <w:shd w:val="clear" w:color="auto" w:fill="auto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2.10±0.38</w:t>
            </w:r>
          </w:p>
          <w:p w:rsidR="00695C36" w:rsidRPr="00F00D09" w:rsidRDefault="00695C36" w:rsidP="0092079B">
            <w:pPr>
              <w:spacing w:after="0" w:line="36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val="en-GB"/>
              </w:rPr>
            </w:pPr>
          </w:p>
        </w:tc>
        <w:tc>
          <w:tcPr>
            <w:tcW w:w="1326" w:type="dxa"/>
            <w:shd w:val="clear" w:color="auto" w:fill="auto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0.5146±0.001</w:t>
            </w:r>
          </w:p>
          <w:p w:rsidR="00695C36" w:rsidRPr="00F00D09" w:rsidRDefault="00695C36" w:rsidP="0092079B">
            <w:pPr>
              <w:spacing w:after="0" w:line="36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val="en-GB"/>
              </w:rPr>
            </w:pPr>
          </w:p>
        </w:tc>
        <w:tc>
          <w:tcPr>
            <w:tcW w:w="828" w:type="dxa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15</w:t>
            </w:r>
          </w:p>
        </w:tc>
        <w:tc>
          <w:tcPr>
            <w:tcW w:w="1560" w:type="dxa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ITRF2008</w:t>
            </w:r>
          </w:p>
        </w:tc>
        <w:tc>
          <w:tcPr>
            <w:tcW w:w="1842" w:type="dxa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Steckler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 xml:space="preserve"> et al</w:t>
            </w:r>
            <w:r w:rsidRPr="00ED129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>31</w:t>
            </w:r>
          </w:p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</w:tc>
      </w:tr>
      <w:tr w:rsidR="00695C36" w:rsidRPr="00F00D09" w:rsidTr="0092079B">
        <w:trPr>
          <w:trHeight w:val="545"/>
          <w:jc w:val="center"/>
        </w:trPr>
        <w:tc>
          <w:tcPr>
            <w:tcW w:w="642" w:type="dxa"/>
            <w:shd w:val="clear" w:color="auto" w:fill="auto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(11)</w:t>
            </w:r>
          </w:p>
        </w:tc>
        <w:tc>
          <w:tcPr>
            <w:tcW w:w="1546" w:type="dxa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GB"/>
              </w:rPr>
              <w:t>51.69±0.271</w:t>
            </w:r>
          </w:p>
        </w:tc>
        <w:tc>
          <w:tcPr>
            <w:tcW w:w="1551" w:type="dxa"/>
            <w:shd w:val="clear" w:color="auto" w:fill="auto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GB"/>
              </w:rPr>
              <w:t>11.85±1.79</w:t>
            </w:r>
          </w:p>
          <w:p w:rsidR="00695C36" w:rsidRPr="00F00D09" w:rsidRDefault="00695C36" w:rsidP="0092079B">
            <w:pPr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326" w:type="dxa"/>
            <w:shd w:val="clear" w:color="auto" w:fill="auto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GB"/>
              </w:rPr>
              <w:t>0.553±0.005</w:t>
            </w:r>
          </w:p>
          <w:p w:rsidR="00695C36" w:rsidRPr="00F00D09" w:rsidRDefault="00695C36" w:rsidP="0092079B">
            <w:pPr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28" w:type="dxa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30*</w:t>
            </w:r>
          </w:p>
        </w:tc>
        <w:tc>
          <w:tcPr>
            <w:tcW w:w="1560" w:type="dxa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GB"/>
              </w:rPr>
              <w:t>ITRF2008</w:t>
            </w:r>
          </w:p>
        </w:tc>
        <w:tc>
          <w:tcPr>
            <w:tcW w:w="1842" w:type="dxa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val="en-GB"/>
              </w:rPr>
              <w:t>Jade et al</w:t>
            </w:r>
            <w:r w:rsidRPr="00E842BF">
              <w:rPr>
                <w:rFonts w:ascii="Times New Roman" w:eastAsia="Calibri" w:hAnsi="Times New Roman" w:cs="Times New Roman"/>
                <w:bCs/>
                <w:sz w:val="20"/>
                <w:szCs w:val="20"/>
                <w:vertAlign w:val="superscript"/>
                <w:lang w:val="en-GB"/>
              </w:rPr>
              <w:t>32</w:t>
            </w:r>
          </w:p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</w:tc>
      </w:tr>
      <w:tr w:rsidR="00695C36" w:rsidRPr="00F00D09" w:rsidTr="0092079B">
        <w:trPr>
          <w:trHeight w:val="545"/>
          <w:jc w:val="center"/>
        </w:trPr>
        <w:tc>
          <w:tcPr>
            <w:tcW w:w="642" w:type="dxa"/>
            <w:shd w:val="clear" w:color="auto" w:fill="auto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(12)</w:t>
            </w:r>
          </w:p>
        </w:tc>
        <w:tc>
          <w:tcPr>
            <w:tcW w:w="1546" w:type="dxa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GB"/>
              </w:rPr>
              <w:t>51.51</w:t>
            </w:r>
          </w:p>
        </w:tc>
        <w:tc>
          <w:tcPr>
            <w:tcW w:w="1551" w:type="dxa"/>
            <w:shd w:val="clear" w:color="auto" w:fill="auto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GB"/>
              </w:rPr>
              <w:t>-4.00</w:t>
            </w:r>
          </w:p>
        </w:tc>
        <w:tc>
          <w:tcPr>
            <w:tcW w:w="1326" w:type="dxa"/>
            <w:shd w:val="clear" w:color="auto" w:fill="auto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GB"/>
              </w:rPr>
              <w:t>0.509</w:t>
            </w:r>
          </w:p>
        </w:tc>
        <w:tc>
          <w:tcPr>
            <w:tcW w:w="828" w:type="dxa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GB"/>
              </w:rPr>
              <w:t>29</w:t>
            </w:r>
          </w:p>
        </w:tc>
        <w:tc>
          <w:tcPr>
            <w:tcW w:w="1560" w:type="dxa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_</w:t>
            </w:r>
          </w:p>
        </w:tc>
        <w:tc>
          <w:tcPr>
            <w:tcW w:w="1842" w:type="dxa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val="en-GB"/>
              </w:rPr>
              <w:t>Demets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val="en-GB"/>
              </w:rPr>
              <w:t xml:space="preserve"> et al</w:t>
            </w:r>
            <w:r w:rsidRPr="00E842BF">
              <w:rPr>
                <w:rFonts w:ascii="Times New Roman" w:eastAsia="Calibri" w:hAnsi="Times New Roman" w:cs="Times New Roman"/>
                <w:bCs/>
                <w:sz w:val="20"/>
                <w:szCs w:val="20"/>
                <w:vertAlign w:val="superscript"/>
                <w:lang w:val="en-GB"/>
              </w:rPr>
              <w:t>15</w:t>
            </w:r>
          </w:p>
        </w:tc>
      </w:tr>
      <w:tr w:rsidR="00695C36" w:rsidRPr="00F00D09" w:rsidTr="0092079B">
        <w:trPr>
          <w:trHeight w:val="545"/>
          <w:jc w:val="center"/>
        </w:trPr>
        <w:tc>
          <w:tcPr>
            <w:tcW w:w="642" w:type="dxa"/>
            <w:shd w:val="clear" w:color="auto" w:fill="auto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(13)</w:t>
            </w:r>
          </w:p>
        </w:tc>
        <w:tc>
          <w:tcPr>
            <w:tcW w:w="1546" w:type="dxa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>51.33±0.181</w:t>
            </w:r>
          </w:p>
        </w:tc>
        <w:tc>
          <w:tcPr>
            <w:tcW w:w="1551" w:type="dxa"/>
            <w:shd w:val="clear" w:color="auto" w:fill="auto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>9.45±1.991</w:t>
            </w:r>
          </w:p>
        </w:tc>
        <w:tc>
          <w:tcPr>
            <w:tcW w:w="1326" w:type="dxa"/>
            <w:shd w:val="clear" w:color="auto" w:fill="auto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>0.541±0.006</w:t>
            </w:r>
          </w:p>
        </w:tc>
        <w:tc>
          <w:tcPr>
            <w:tcW w:w="828" w:type="dxa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>24</w:t>
            </w:r>
          </w:p>
        </w:tc>
        <w:tc>
          <w:tcPr>
            <w:tcW w:w="1560" w:type="dxa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>ITRF2014</w:t>
            </w:r>
          </w:p>
        </w:tc>
        <w:tc>
          <w:tcPr>
            <w:tcW w:w="1842" w:type="dxa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>Present Study (1-Plate)</w:t>
            </w:r>
          </w:p>
        </w:tc>
      </w:tr>
      <w:tr w:rsidR="00695C36" w:rsidRPr="00F00D09" w:rsidTr="0092079B">
        <w:trPr>
          <w:trHeight w:val="1064"/>
          <w:jc w:val="center"/>
        </w:trPr>
        <w:tc>
          <w:tcPr>
            <w:tcW w:w="642" w:type="dxa"/>
            <w:shd w:val="clear" w:color="auto" w:fill="auto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(14)</w:t>
            </w:r>
          </w:p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</w:p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1546" w:type="dxa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</w:p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>51.48±0.335</w:t>
            </w:r>
          </w:p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>51.55±0.146</w:t>
            </w:r>
          </w:p>
        </w:tc>
        <w:tc>
          <w:tcPr>
            <w:tcW w:w="1551" w:type="dxa"/>
            <w:shd w:val="clear" w:color="auto" w:fill="auto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</w:p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>13.68±4.637</w:t>
            </w:r>
          </w:p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>4.68±1.084</w:t>
            </w:r>
          </w:p>
        </w:tc>
        <w:tc>
          <w:tcPr>
            <w:tcW w:w="1326" w:type="dxa"/>
            <w:shd w:val="clear" w:color="auto" w:fill="auto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</w:p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>0.553±0.019</w:t>
            </w:r>
          </w:p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>0.528±0.002</w:t>
            </w:r>
          </w:p>
        </w:tc>
        <w:tc>
          <w:tcPr>
            <w:tcW w:w="828" w:type="dxa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</w:p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>12</w:t>
            </w:r>
          </w:p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>13</w:t>
            </w:r>
          </w:p>
        </w:tc>
        <w:tc>
          <w:tcPr>
            <w:tcW w:w="1560" w:type="dxa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</w:p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>ITRF2014</w:t>
            </w:r>
          </w:p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1842" w:type="dxa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 xml:space="preserve">Present Study (2-Plate) </w:t>
            </w:r>
          </w:p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>N-India</w:t>
            </w:r>
          </w:p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>S-India</w:t>
            </w:r>
          </w:p>
        </w:tc>
      </w:tr>
    </w:tbl>
    <w:p w:rsidR="00695C36" w:rsidRPr="00F00D09" w:rsidRDefault="00695C36" w:rsidP="00695C36">
      <w:pPr>
        <w:spacing w:line="36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695C36" w:rsidRPr="00F00D09" w:rsidRDefault="00695C36" w:rsidP="00695C36">
      <w:pPr>
        <w:spacing w:line="360" w:lineRule="auto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bCs/>
          <w:sz w:val="20"/>
          <w:szCs w:val="20"/>
          <w:lang w:val="en-GB"/>
        </w:rPr>
        <w:t>*Sites considered by Jade et al</w:t>
      </w:r>
      <w:r w:rsidRPr="00E842BF">
        <w:rPr>
          <w:rFonts w:ascii="Times New Roman" w:hAnsi="Times New Roman" w:cs="Times New Roman"/>
          <w:bCs/>
          <w:sz w:val="20"/>
          <w:szCs w:val="20"/>
          <w:vertAlign w:val="superscript"/>
          <w:lang w:val="en-GB"/>
        </w:rPr>
        <w:t>27</w:t>
      </w:r>
      <w:r>
        <w:rPr>
          <w:rFonts w:ascii="Times New Roman" w:hAnsi="Times New Roman" w:cs="Times New Roman"/>
          <w:bCs/>
          <w:sz w:val="20"/>
          <w:szCs w:val="20"/>
          <w:lang w:val="en-GB"/>
        </w:rPr>
        <w:t xml:space="preserve"> (2007) and Jade et al</w:t>
      </w:r>
      <w:r w:rsidRPr="00E842BF">
        <w:rPr>
          <w:rFonts w:ascii="Times New Roman" w:hAnsi="Times New Roman" w:cs="Times New Roman"/>
          <w:bCs/>
          <w:sz w:val="20"/>
          <w:szCs w:val="20"/>
          <w:vertAlign w:val="superscript"/>
          <w:lang w:val="en-GB"/>
        </w:rPr>
        <w:t>32</w:t>
      </w:r>
      <w:r w:rsidRPr="00EC5B01">
        <w:rPr>
          <w:rFonts w:ascii="Times New Roman" w:hAnsi="Times New Roman" w:cs="Times New Roman"/>
          <w:bCs/>
          <w:sz w:val="20"/>
          <w:szCs w:val="20"/>
          <w:lang w:val="en-GB"/>
        </w:rPr>
        <w:t xml:space="preserve"> to characterize the Euler rotation parameter of the Indian plate. Although the number of sites are more than the present study but the geodetic sites considered in Jade et a</w:t>
      </w:r>
      <w:r>
        <w:rPr>
          <w:rFonts w:ascii="Times New Roman" w:hAnsi="Times New Roman" w:cs="Times New Roman"/>
          <w:bCs/>
          <w:sz w:val="20"/>
          <w:szCs w:val="20"/>
          <w:lang w:val="en-GB"/>
        </w:rPr>
        <w:t>l</w:t>
      </w:r>
      <w:r w:rsidRPr="00E842BF">
        <w:rPr>
          <w:rFonts w:ascii="Times New Roman" w:hAnsi="Times New Roman" w:cs="Times New Roman"/>
          <w:bCs/>
          <w:sz w:val="20"/>
          <w:szCs w:val="20"/>
          <w:vertAlign w:val="superscript"/>
          <w:lang w:val="en-GB"/>
        </w:rPr>
        <w:t>27</w:t>
      </w:r>
      <w:r>
        <w:rPr>
          <w:rFonts w:ascii="Times New Roman" w:hAnsi="Times New Roman" w:cs="Times New Roman"/>
          <w:bCs/>
          <w:sz w:val="20"/>
          <w:szCs w:val="20"/>
          <w:lang w:val="en-GB"/>
        </w:rPr>
        <w:t xml:space="preserve"> and Jade et al</w:t>
      </w:r>
      <w:r w:rsidRPr="00E842BF">
        <w:rPr>
          <w:rFonts w:ascii="Times New Roman" w:hAnsi="Times New Roman" w:cs="Times New Roman"/>
          <w:bCs/>
          <w:sz w:val="20"/>
          <w:szCs w:val="20"/>
          <w:vertAlign w:val="superscript"/>
          <w:lang w:val="en-GB"/>
        </w:rPr>
        <w:t>32</w:t>
      </w:r>
      <w:r w:rsidRPr="00EC5B01">
        <w:rPr>
          <w:rFonts w:ascii="Times New Roman" w:hAnsi="Times New Roman" w:cs="Times New Roman"/>
          <w:bCs/>
          <w:sz w:val="20"/>
          <w:szCs w:val="20"/>
          <w:lang w:val="en-GB"/>
        </w:rPr>
        <w:t xml:space="preserve"> are mainly affected by post seismic and internal deformation process.</w:t>
      </w:r>
    </w:p>
    <w:p w:rsidR="00695C36" w:rsidRDefault="00695C36" w:rsidP="00695C36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695C36" w:rsidRDefault="00695C36" w:rsidP="00695C36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695C36" w:rsidRDefault="00695C36" w:rsidP="00695C36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695C36" w:rsidRDefault="00695C36" w:rsidP="00695C36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695C36" w:rsidRDefault="00695C36" w:rsidP="00695C36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695C36" w:rsidRDefault="00695C36" w:rsidP="00695C36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695C36" w:rsidRDefault="00695C36" w:rsidP="00695C36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:rsidR="00695C36" w:rsidRPr="00F00D09" w:rsidRDefault="00695C36" w:rsidP="00695C36">
      <w:pPr>
        <w:spacing w:line="36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F00D09">
        <w:rPr>
          <w:rFonts w:ascii="Times New Roman" w:hAnsi="Times New Roman" w:cs="Times New Roman"/>
          <w:b/>
          <w:bCs/>
          <w:sz w:val="20"/>
          <w:szCs w:val="20"/>
          <w:lang w:val="en-GB"/>
        </w:rPr>
        <w:t>Table S5.</w:t>
      </w:r>
      <w:r w:rsidRPr="00F00D09">
        <w:rPr>
          <w:rFonts w:ascii="Times New Roman" w:hAnsi="Times New Roman" w:cs="Times New Roman"/>
          <w:sz w:val="20"/>
          <w:szCs w:val="20"/>
          <w:lang w:val="en-GB"/>
        </w:rPr>
        <w:t xml:space="preserve"> Plate Pair or relative Euler Pole Parameters between North-India and South-India</w:t>
      </w:r>
    </w:p>
    <w:tbl>
      <w:tblPr>
        <w:tblW w:w="92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1418"/>
        <w:gridCol w:w="1559"/>
        <w:gridCol w:w="1339"/>
        <w:gridCol w:w="920"/>
        <w:gridCol w:w="1694"/>
        <w:gridCol w:w="1637"/>
      </w:tblGrid>
      <w:tr w:rsidR="00695C36" w:rsidRPr="00F00D09" w:rsidTr="0092079B">
        <w:trPr>
          <w:trHeight w:val="558"/>
        </w:trPr>
        <w:tc>
          <w:tcPr>
            <w:tcW w:w="675" w:type="dxa"/>
            <w:shd w:val="clear" w:color="auto" w:fill="D9D9D9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Sr. No</w:t>
            </w:r>
          </w:p>
        </w:tc>
        <w:tc>
          <w:tcPr>
            <w:tcW w:w="1418" w:type="dxa"/>
            <w:shd w:val="clear" w:color="auto" w:fill="D9D9D9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Latitude (°N)</w:t>
            </w:r>
          </w:p>
        </w:tc>
        <w:tc>
          <w:tcPr>
            <w:tcW w:w="1559" w:type="dxa"/>
            <w:shd w:val="clear" w:color="auto" w:fill="D9D9D9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Longitude (°E)</w:t>
            </w:r>
          </w:p>
        </w:tc>
        <w:tc>
          <w:tcPr>
            <w:tcW w:w="1339" w:type="dxa"/>
            <w:shd w:val="clear" w:color="auto" w:fill="D9D9D9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Omega (°</w:t>
            </w: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/</w:t>
            </w:r>
            <w:proofErr w:type="spellStart"/>
            <w:r w:rsidRPr="00F00D0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Myr</w:t>
            </w:r>
            <w:proofErr w:type="spellEnd"/>
            <w:r w:rsidRPr="00F00D0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)</w:t>
            </w:r>
          </w:p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20" w:type="dxa"/>
            <w:shd w:val="clear" w:color="auto" w:fill="D9D9D9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>No of Sites used</w:t>
            </w:r>
          </w:p>
        </w:tc>
        <w:tc>
          <w:tcPr>
            <w:tcW w:w="1694" w:type="dxa"/>
            <w:shd w:val="clear" w:color="auto" w:fill="D9D9D9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Model type</w:t>
            </w:r>
          </w:p>
        </w:tc>
        <w:tc>
          <w:tcPr>
            <w:tcW w:w="1637" w:type="dxa"/>
            <w:shd w:val="clear" w:color="auto" w:fill="D9D9D9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Reference</w:t>
            </w:r>
          </w:p>
        </w:tc>
      </w:tr>
      <w:tr w:rsidR="00695C36" w:rsidRPr="00F00D09" w:rsidTr="0092079B">
        <w:trPr>
          <w:trHeight w:val="180"/>
        </w:trPr>
        <w:tc>
          <w:tcPr>
            <w:tcW w:w="675" w:type="dxa"/>
            <w:shd w:val="clear" w:color="auto" w:fill="auto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</w:p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>(1)</w:t>
            </w:r>
          </w:p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</w:p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>25.92±6.806</w:t>
            </w:r>
          </w:p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  <w:shd w:val="clear" w:color="auto" w:fill="auto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</w:p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>77.09±4.09</w:t>
            </w:r>
          </w:p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339" w:type="dxa"/>
            <w:shd w:val="clear" w:color="auto" w:fill="auto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</w:p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>0.035±0.021</w:t>
            </w:r>
          </w:p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20" w:type="dxa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</w:p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>28</w:t>
            </w:r>
          </w:p>
        </w:tc>
        <w:tc>
          <w:tcPr>
            <w:tcW w:w="1694" w:type="dxa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</w:p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ITRF2014</w:t>
            </w:r>
          </w:p>
        </w:tc>
        <w:tc>
          <w:tcPr>
            <w:tcW w:w="1637" w:type="dxa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 xml:space="preserve">Present Study </w:t>
            </w:r>
          </w:p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Composite Euler Pole (N-India/S-India)</w:t>
            </w:r>
          </w:p>
        </w:tc>
      </w:tr>
      <w:tr w:rsidR="00695C36" w:rsidRPr="00F00D09" w:rsidTr="0092079B">
        <w:trPr>
          <w:trHeight w:val="545"/>
        </w:trPr>
        <w:tc>
          <w:tcPr>
            <w:tcW w:w="675" w:type="dxa"/>
            <w:shd w:val="clear" w:color="auto" w:fill="auto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>(2)</w:t>
            </w:r>
          </w:p>
        </w:tc>
        <w:tc>
          <w:tcPr>
            <w:tcW w:w="1418" w:type="dxa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>22.14</w:t>
            </w:r>
          </w:p>
        </w:tc>
        <w:tc>
          <w:tcPr>
            <w:tcW w:w="1559" w:type="dxa"/>
            <w:shd w:val="clear" w:color="auto" w:fill="auto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>72.92</w:t>
            </w:r>
          </w:p>
        </w:tc>
        <w:tc>
          <w:tcPr>
            <w:tcW w:w="1339" w:type="dxa"/>
            <w:shd w:val="clear" w:color="auto" w:fill="auto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>0.162</w:t>
            </w:r>
          </w:p>
        </w:tc>
        <w:tc>
          <w:tcPr>
            <w:tcW w:w="920" w:type="dxa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–</w:t>
            </w:r>
          </w:p>
        </w:tc>
        <w:tc>
          <w:tcPr>
            <w:tcW w:w="1694" w:type="dxa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–</w:t>
            </w:r>
          </w:p>
        </w:tc>
        <w:tc>
          <w:tcPr>
            <w:tcW w:w="1637" w:type="dxa"/>
          </w:tcPr>
          <w:p w:rsidR="00695C36" w:rsidRPr="00F00D09" w:rsidRDefault="00695C36" w:rsidP="0092079B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Apel</w:t>
            </w:r>
            <w:r w:rsidRPr="00E842BF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>13</w:t>
            </w:r>
          </w:p>
        </w:tc>
      </w:tr>
    </w:tbl>
    <w:p w:rsidR="00695C36" w:rsidRPr="00F00D09" w:rsidRDefault="00695C36" w:rsidP="00695C36">
      <w:pPr>
        <w:spacing w:line="360" w:lineRule="auto"/>
        <w:jc w:val="both"/>
        <w:rPr>
          <w:rFonts w:ascii="Times New Roman" w:eastAsia="Calibri" w:hAnsi="Times New Roman" w:cs="Times New Roman"/>
          <w:b/>
          <w:sz w:val="20"/>
          <w:szCs w:val="20"/>
          <w:lang w:val="en-GB"/>
        </w:rPr>
      </w:pPr>
    </w:p>
    <w:p w:rsidR="00695C36" w:rsidRPr="00F00D09" w:rsidRDefault="00695C36" w:rsidP="00695C36">
      <w:pPr>
        <w:spacing w:line="360" w:lineRule="auto"/>
        <w:jc w:val="both"/>
        <w:rPr>
          <w:rFonts w:ascii="Times New Roman" w:eastAsia="Calibri" w:hAnsi="Times New Roman" w:cs="Times New Roman"/>
          <w:bCs/>
          <w:sz w:val="20"/>
          <w:szCs w:val="20"/>
          <w:lang w:val="en-GB"/>
        </w:rPr>
      </w:pPr>
      <w:r w:rsidRPr="00F00D09">
        <w:rPr>
          <w:rFonts w:ascii="Times New Roman" w:eastAsia="Calibri" w:hAnsi="Times New Roman" w:cs="Times New Roman"/>
          <w:b/>
          <w:sz w:val="20"/>
          <w:szCs w:val="20"/>
          <w:lang w:val="en-GB"/>
        </w:rPr>
        <w:t xml:space="preserve">Table S6. </w:t>
      </w:r>
      <w:r w:rsidRPr="00F00D09">
        <w:rPr>
          <w:rFonts w:ascii="Times New Roman" w:eastAsia="Calibri" w:hAnsi="Times New Roman" w:cs="Times New Roman"/>
          <w:sz w:val="20"/>
          <w:szCs w:val="20"/>
          <w:lang w:val="en-GB"/>
        </w:rPr>
        <w:t xml:space="preserve">Analogue modelling </w:t>
      </w:r>
      <w:r w:rsidRPr="00F00D09">
        <w:rPr>
          <w:rFonts w:ascii="Times New Roman" w:eastAsia="Calibri" w:hAnsi="Times New Roman" w:cs="Times New Roman"/>
          <w:bCs/>
          <w:sz w:val="20"/>
          <w:szCs w:val="20"/>
          <w:lang w:val="en-GB"/>
        </w:rPr>
        <w:t>related model properties, model characteristics and scaling parameters</w:t>
      </w:r>
      <w:r w:rsidRPr="00E842BF">
        <w:rPr>
          <w:rFonts w:ascii="Times New Roman" w:eastAsia="Calibri" w:hAnsi="Times New Roman" w:cs="Times New Roman"/>
          <w:bCs/>
          <w:sz w:val="20"/>
          <w:szCs w:val="20"/>
          <w:vertAlign w:val="superscript"/>
          <w:lang w:val="en-GB"/>
        </w:rPr>
        <w:t>33</w:t>
      </w:r>
      <w:r w:rsidRPr="00F00D09">
        <w:rPr>
          <w:rFonts w:ascii="Times New Roman" w:eastAsia="Calibri" w:hAnsi="Times New Roman" w:cs="Times New Roman"/>
          <w:bCs/>
          <w:sz w:val="20"/>
          <w:szCs w:val="20"/>
          <w:lang w:val="en-GB"/>
        </w:rPr>
        <w:t xml:space="preserve">. </w:t>
      </w:r>
    </w:p>
    <w:tbl>
      <w:tblPr>
        <w:tblStyle w:val="TableGrid"/>
        <w:tblpPr w:leftFromText="180" w:rightFromText="180" w:vertAnchor="text" w:horzAnchor="margin" w:tblpY="341"/>
        <w:tblW w:w="9209" w:type="dxa"/>
        <w:tblLayout w:type="fixed"/>
        <w:tblLook w:val="04A0" w:firstRow="1" w:lastRow="0" w:firstColumn="1" w:lastColumn="0" w:noHBand="0" w:noVBand="1"/>
      </w:tblPr>
      <w:tblGrid>
        <w:gridCol w:w="1701"/>
        <w:gridCol w:w="1985"/>
        <w:gridCol w:w="2268"/>
        <w:gridCol w:w="1843"/>
        <w:gridCol w:w="1412"/>
      </w:tblGrid>
      <w:tr w:rsidR="00695C36" w:rsidRPr="00F00D09" w:rsidTr="0092079B">
        <w:trPr>
          <w:trHeight w:val="428"/>
        </w:trPr>
        <w:tc>
          <w:tcPr>
            <w:tcW w:w="1701" w:type="dxa"/>
            <w:vMerge w:val="restart"/>
            <w:shd w:val="clear" w:color="auto" w:fill="D9D9D9" w:themeFill="background1" w:themeFillShade="D9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</w:p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</w:p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</w:p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</w:p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</w:p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</w:p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</w:p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</w:p>
          <w:p w:rsidR="00695C36" w:rsidRPr="00F00D09" w:rsidRDefault="00695C36" w:rsidP="0092079B">
            <w:pPr>
              <w:shd w:val="clear" w:color="auto" w:fill="D9D9D9" w:themeFill="background1" w:themeFillShade="D9"/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 xml:space="preserve">Material </w:t>
            </w:r>
          </w:p>
          <w:p w:rsidR="00695C36" w:rsidRPr="00F00D09" w:rsidRDefault="00695C36" w:rsidP="0092079B">
            <w:pPr>
              <w:shd w:val="clear" w:color="auto" w:fill="D9D9D9" w:themeFill="background1" w:themeFillShade="D9"/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properties</w:t>
            </w:r>
          </w:p>
        </w:tc>
        <w:tc>
          <w:tcPr>
            <w:tcW w:w="1985" w:type="dxa"/>
            <w:shd w:val="clear" w:color="auto" w:fill="D9D9D9" w:themeFill="background1" w:themeFillShade="D9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Granular materials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GB"/>
              </w:rPr>
            </w:pPr>
            <w:r w:rsidRPr="00F00D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 xml:space="preserve">Quartz </w:t>
            </w:r>
            <w:proofErr w:type="spellStart"/>
            <w:r w:rsidRPr="00F00D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sand</w:t>
            </w:r>
            <w:r w:rsidRPr="00F00D09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GB"/>
              </w:rPr>
              <w:t>a</w:t>
            </w:r>
            <w:proofErr w:type="spellEnd"/>
          </w:p>
        </w:tc>
        <w:tc>
          <w:tcPr>
            <w:tcW w:w="1843" w:type="dxa"/>
            <w:shd w:val="clear" w:color="auto" w:fill="D9D9D9" w:themeFill="background1" w:themeFillShade="D9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GB"/>
              </w:rPr>
            </w:pPr>
            <w:r w:rsidRPr="00F00D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 xml:space="preserve">Corundum </w:t>
            </w:r>
            <w:proofErr w:type="spellStart"/>
            <w:r w:rsidRPr="00F00D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sand</w:t>
            </w:r>
            <w:r w:rsidRPr="00F00D09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GB"/>
              </w:rPr>
              <w:t>b</w:t>
            </w:r>
            <w:proofErr w:type="spellEnd"/>
          </w:p>
        </w:tc>
        <w:tc>
          <w:tcPr>
            <w:tcW w:w="1412" w:type="dxa"/>
            <w:shd w:val="clear" w:color="auto" w:fill="D9D9D9" w:themeFill="background1" w:themeFillShade="D9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695C36" w:rsidRPr="00F00D09" w:rsidTr="0092079B">
        <w:trPr>
          <w:trHeight w:val="464"/>
        </w:trPr>
        <w:tc>
          <w:tcPr>
            <w:tcW w:w="1701" w:type="dxa"/>
            <w:vMerge/>
            <w:shd w:val="clear" w:color="auto" w:fill="D9D9D9" w:themeFill="background1" w:themeFillShade="D9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985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Grain size range (ø)</w:t>
            </w:r>
          </w:p>
        </w:tc>
        <w:tc>
          <w:tcPr>
            <w:tcW w:w="2268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60–250 </w:t>
            </w:r>
            <w:proofErr w:type="spellStart"/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μm</w:t>
            </w:r>
            <w:proofErr w:type="spellEnd"/>
          </w:p>
        </w:tc>
        <w:tc>
          <w:tcPr>
            <w:tcW w:w="1843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88–125 </w:t>
            </w:r>
            <w:proofErr w:type="spellStart"/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μm</w:t>
            </w:r>
            <w:proofErr w:type="spellEnd"/>
          </w:p>
        </w:tc>
        <w:tc>
          <w:tcPr>
            <w:tcW w:w="1412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695C36" w:rsidRPr="00F00D09" w:rsidTr="0092079B">
        <w:trPr>
          <w:trHeight w:val="449"/>
        </w:trPr>
        <w:tc>
          <w:tcPr>
            <w:tcW w:w="1701" w:type="dxa"/>
            <w:vMerge/>
            <w:shd w:val="clear" w:color="auto" w:fill="D9D9D9" w:themeFill="background1" w:themeFillShade="D9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985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Specific </w:t>
            </w:r>
            <w:proofErr w:type="spellStart"/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density</w:t>
            </w:r>
            <w:r w:rsidRPr="00F00D0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c</w:t>
            </w:r>
            <w:proofErr w:type="spellEnd"/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</w:t>
            </w:r>
            <w:proofErr w:type="spellStart"/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ρspecific</w:t>
            </w:r>
            <w:proofErr w:type="spellEnd"/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2268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2650 kg/m3</w:t>
            </w:r>
          </w:p>
        </w:tc>
        <w:tc>
          <w:tcPr>
            <w:tcW w:w="1843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3950 kg/m3</w:t>
            </w:r>
          </w:p>
        </w:tc>
        <w:tc>
          <w:tcPr>
            <w:tcW w:w="1412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695C36" w:rsidRPr="00F00D09" w:rsidTr="0092079B">
        <w:trPr>
          <w:trHeight w:val="449"/>
        </w:trPr>
        <w:tc>
          <w:tcPr>
            <w:tcW w:w="1701" w:type="dxa"/>
            <w:vMerge/>
            <w:shd w:val="clear" w:color="auto" w:fill="D9D9D9" w:themeFill="background1" w:themeFillShade="D9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985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Sieved density (</w:t>
            </w:r>
            <w:proofErr w:type="spellStart"/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ρsieved</w:t>
            </w:r>
            <w:proofErr w:type="spellEnd"/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2268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1560 kg/m3</w:t>
            </w:r>
          </w:p>
        </w:tc>
        <w:tc>
          <w:tcPr>
            <w:tcW w:w="1843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1890 kg/m3</w:t>
            </w:r>
          </w:p>
        </w:tc>
        <w:tc>
          <w:tcPr>
            <w:tcW w:w="1412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695C36" w:rsidRPr="00F00D09" w:rsidTr="0092079B">
        <w:trPr>
          <w:trHeight w:val="449"/>
        </w:trPr>
        <w:tc>
          <w:tcPr>
            <w:tcW w:w="1701" w:type="dxa"/>
            <w:vMerge/>
            <w:shd w:val="clear" w:color="auto" w:fill="D9D9D9" w:themeFill="background1" w:themeFillShade="D9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985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Angle of internal peak friction</w:t>
            </w:r>
          </w:p>
        </w:tc>
        <w:tc>
          <w:tcPr>
            <w:tcW w:w="2268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36.1°</w:t>
            </w:r>
          </w:p>
        </w:tc>
        <w:tc>
          <w:tcPr>
            <w:tcW w:w="1843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37°</w:t>
            </w:r>
          </w:p>
        </w:tc>
        <w:tc>
          <w:tcPr>
            <w:tcW w:w="1412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695C36" w:rsidRPr="00F00D09" w:rsidTr="0092079B">
        <w:trPr>
          <w:trHeight w:val="428"/>
        </w:trPr>
        <w:tc>
          <w:tcPr>
            <w:tcW w:w="1701" w:type="dxa"/>
            <w:vMerge/>
            <w:shd w:val="clear" w:color="auto" w:fill="D9D9D9" w:themeFill="background1" w:themeFillShade="D9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985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Angle of dynamic-stable friction</w:t>
            </w:r>
          </w:p>
        </w:tc>
        <w:tc>
          <w:tcPr>
            <w:tcW w:w="2268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31.4°</w:t>
            </w:r>
          </w:p>
        </w:tc>
        <w:tc>
          <w:tcPr>
            <w:tcW w:w="1843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32°</w:t>
            </w:r>
          </w:p>
        </w:tc>
        <w:tc>
          <w:tcPr>
            <w:tcW w:w="1412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695C36" w:rsidRPr="00F00D09" w:rsidTr="0092079B">
        <w:trPr>
          <w:trHeight w:val="428"/>
        </w:trPr>
        <w:tc>
          <w:tcPr>
            <w:tcW w:w="1701" w:type="dxa"/>
            <w:vMerge/>
            <w:shd w:val="clear" w:color="auto" w:fill="D9D9D9" w:themeFill="background1" w:themeFillShade="D9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985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Cohesion</w:t>
            </w:r>
          </w:p>
        </w:tc>
        <w:tc>
          <w:tcPr>
            <w:tcW w:w="2268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 ± 98 Pa</w:t>
            </w:r>
          </w:p>
        </w:tc>
        <w:tc>
          <w:tcPr>
            <w:tcW w:w="1843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39 ± 10 Pa</w:t>
            </w:r>
          </w:p>
        </w:tc>
        <w:tc>
          <w:tcPr>
            <w:tcW w:w="1412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695C36" w:rsidRPr="00F00D09" w:rsidTr="0092079B">
        <w:trPr>
          <w:trHeight w:val="428"/>
        </w:trPr>
        <w:tc>
          <w:tcPr>
            <w:tcW w:w="1701" w:type="dxa"/>
            <w:vMerge/>
            <w:shd w:val="clear" w:color="auto" w:fill="D9D9D9" w:themeFill="background1" w:themeFillShade="D9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985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Viscous materials</w:t>
            </w:r>
          </w:p>
        </w:tc>
        <w:tc>
          <w:tcPr>
            <w:tcW w:w="2268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GB"/>
              </w:rPr>
            </w:pPr>
            <w:r w:rsidRPr="00F00D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 xml:space="preserve">Pure </w:t>
            </w:r>
            <w:proofErr w:type="spellStart"/>
            <w:r w:rsidRPr="00F00D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PDMS</w:t>
            </w:r>
            <w:r w:rsidRPr="00F00D09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GB"/>
              </w:rPr>
              <w:t>d</w:t>
            </w:r>
            <w:proofErr w:type="spellEnd"/>
          </w:p>
        </w:tc>
        <w:tc>
          <w:tcPr>
            <w:tcW w:w="1843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GB"/>
              </w:rPr>
            </w:pPr>
            <w:r w:rsidRPr="00F00D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 xml:space="preserve">PDMS/corundum sand </w:t>
            </w:r>
            <w:proofErr w:type="spellStart"/>
            <w:r w:rsidRPr="00F00D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mixture</w:t>
            </w:r>
            <w:r w:rsidRPr="00F00D09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GB"/>
              </w:rPr>
              <w:t>a</w:t>
            </w:r>
            <w:proofErr w:type="spellEnd"/>
          </w:p>
        </w:tc>
        <w:tc>
          <w:tcPr>
            <w:tcW w:w="1412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695C36" w:rsidRPr="00F00D09" w:rsidTr="0092079B">
        <w:trPr>
          <w:trHeight w:val="428"/>
        </w:trPr>
        <w:tc>
          <w:tcPr>
            <w:tcW w:w="1701" w:type="dxa"/>
            <w:vMerge/>
            <w:shd w:val="clear" w:color="auto" w:fill="D9D9D9" w:themeFill="background1" w:themeFillShade="D9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985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Weight ratio PDMS: corundum sand</w:t>
            </w:r>
          </w:p>
        </w:tc>
        <w:tc>
          <w:tcPr>
            <w:tcW w:w="2268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__</w:t>
            </w:r>
          </w:p>
        </w:tc>
        <w:tc>
          <w:tcPr>
            <w:tcW w:w="1843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0.965 kg: 1.00 kg</w:t>
            </w:r>
          </w:p>
        </w:tc>
        <w:tc>
          <w:tcPr>
            <w:tcW w:w="1412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695C36" w:rsidRPr="00F00D09" w:rsidTr="0092079B">
        <w:trPr>
          <w:trHeight w:val="428"/>
        </w:trPr>
        <w:tc>
          <w:tcPr>
            <w:tcW w:w="1701" w:type="dxa"/>
            <w:vMerge/>
            <w:shd w:val="clear" w:color="auto" w:fill="D9D9D9" w:themeFill="background1" w:themeFillShade="D9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985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Density (ρ)</w:t>
            </w:r>
          </w:p>
        </w:tc>
        <w:tc>
          <w:tcPr>
            <w:tcW w:w="2268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965 kg/m</w:t>
            </w:r>
            <w:r w:rsidRPr="00F00D0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3</w:t>
            </w:r>
          </w:p>
        </w:tc>
        <w:tc>
          <w:tcPr>
            <w:tcW w:w="1843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ca. 1600 kg/m</w:t>
            </w:r>
            <w:r w:rsidRPr="00F00D0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3</w:t>
            </w:r>
          </w:p>
        </w:tc>
        <w:tc>
          <w:tcPr>
            <w:tcW w:w="1412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695C36" w:rsidRPr="00F00D09" w:rsidTr="0092079B">
        <w:trPr>
          <w:trHeight w:val="428"/>
        </w:trPr>
        <w:tc>
          <w:tcPr>
            <w:tcW w:w="1701" w:type="dxa"/>
            <w:vMerge/>
            <w:shd w:val="clear" w:color="auto" w:fill="D9D9D9" w:themeFill="background1" w:themeFillShade="D9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985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Viscosity (η)</w:t>
            </w:r>
          </w:p>
        </w:tc>
        <w:tc>
          <w:tcPr>
            <w:tcW w:w="2268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ca. 2.5∙104 </w:t>
            </w:r>
            <w:proofErr w:type="spellStart"/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Pa∙s</w:t>
            </w:r>
            <w:proofErr w:type="spellEnd"/>
          </w:p>
        </w:tc>
        <w:tc>
          <w:tcPr>
            <w:tcW w:w="1843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ca. 1.5∙105 </w:t>
            </w:r>
            <w:proofErr w:type="spellStart"/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Pa∙s</w:t>
            </w:r>
            <w:r w:rsidRPr="00F00D0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e</w:t>
            </w:r>
            <w:proofErr w:type="spellEnd"/>
          </w:p>
        </w:tc>
        <w:tc>
          <w:tcPr>
            <w:tcW w:w="1412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695C36" w:rsidRPr="00F00D09" w:rsidTr="0092079B">
        <w:trPr>
          <w:trHeight w:val="428"/>
        </w:trPr>
        <w:tc>
          <w:tcPr>
            <w:tcW w:w="1701" w:type="dxa"/>
            <w:vMerge/>
            <w:shd w:val="clear" w:color="auto" w:fill="D9D9D9" w:themeFill="background1" w:themeFillShade="D9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985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</w:pPr>
            <w:proofErr w:type="spellStart"/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Type</w:t>
            </w:r>
            <w:r w:rsidRPr="00F00D0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f</w:t>
            </w:r>
            <w:proofErr w:type="spellEnd"/>
          </w:p>
        </w:tc>
        <w:tc>
          <w:tcPr>
            <w:tcW w:w="2268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Newtonian (n = ca. 1)</w:t>
            </w:r>
          </w:p>
        </w:tc>
        <w:tc>
          <w:tcPr>
            <w:tcW w:w="1843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near-Newtonian (n=1.05–1.10)</w:t>
            </w:r>
          </w:p>
        </w:tc>
        <w:tc>
          <w:tcPr>
            <w:tcW w:w="1412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695C36" w:rsidRPr="00F00D09" w:rsidTr="0092079B">
        <w:trPr>
          <w:trHeight w:val="428"/>
        </w:trPr>
        <w:tc>
          <w:tcPr>
            <w:tcW w:w="1701" w:type="dxa"/>
            <w:vMerge w:val="restart"/>
            <w:shd w:val="clear" w:color="auto" w:fill="D9D9D9" w:themeFill="background1" w:themeFillShade="D9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 xml:space="preserve">Model </w:t>
            </w:r>
          </w:p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characteristics</w:t>
            </w:r>
          </w:p>
        </w:tc>
        <w:tc>
          <w:tcPr>
            <w:tcW w:w="1985" w:type="dxa"/>
            <w:shd w:val="clear" w:color="auto" w:fill="D9D9D9" w:themeFill="background1" w:themeFillShade="D9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Model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Seed length (L)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CT- scanned</w:t>
            </w:r>
          </w:p>
        </w:tc>
        <w:tc>
          <w:tcPr>
            <w:tcW w:w="1412" w:type="dxa"/>
            <w:shd w:val="clear" w:color="auto" w:fill="D9D9D9" w:themeFill="background1" w:themeFillShade="D9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 xml:space="preserve">Shown in </w:t>
            </w:r>
          </w:p>
        </w:tc>
      </w:tr>
      <w:tr w:rsidR="00695C36" w:rsidRPr="00F00D09" w:rsidTr="0092079B">
        <w:trPr>
          <w:trHeight w:val="235"/>
        </w:trPr>
        <w:tc>
          <w:tcPr>
            <w:tcW w:w="1701" w:type="dxa"/>
            <w:vMerge/>
            <w:shd w:val="clear" w:color="auto" w:fill="D9D9D9" w:themeFill="background1" w:themeFillShade="D9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985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Rotational extension </w:t>
            </w:r>
          </w:p>
        </w:tc>
        <w:tc>
          <w:tcPr>
            <w:tcW w:w="2268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Full (65 + 25 cm)</w:t>
            </w:r>
          </w:p>
        </w:tc>
        <w:tc>
          <w:tcPr>
            <w:tcW w:w="1843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  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1412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Fig. 5</w:t>
            </w:r>
          </w:p>
        </w:tc>
      </w:tr>
      <w:tr w:rsidR="00695C36" w:rsidRPr="00F00D09" w:rsidTr="0092079B">
        <w:trPr>
          <w:cantSplit/>
          <w:trHeight w:val="664"/>
        </w:trPr>
        <w:tc>
          <w:tcPr>
            <w:tcW w:w="1701" w:type="dxa"/>
            <w:shd w:val="clear" w:color="auto" w:fill="D9D9D9" w:themeFill="background1" w:themeFillShade="D9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Scaling parameters</w:t>
            </w:r>
          </w:p>
        </w:tc>
        <w:tc>
          <w:tcPr>
            <w:tcW w:w="1985" w:type="dxa"/>
            <w:shd w:val="clear" w:color="auto" w:fill="D9D9D9" w:themeFill="background1" w:themeFillShade="D9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2268" w:type="dxa"/>
            <w:shd w:val="clear" w:color="auto" w:fill="D9D9D9" w:themeFill="background1" w:themeFillShade="D9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Model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Nature (continent)</w:t>
            </w:r>
          </w:p>
        </w:tc>
        <w:tc>
          <w:tcPr>
            <w:tcW w:w="1412" w:type="dxa"/>
            <w:shd w:val="clear" w:color="auto" w:fill="D9D9D9" w:themeFill="background1" w:themeFillShade="D9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Nature (ocean)</w:t>
            </w:r>
          </w:p>
        </w:tc>
      </w:tr>
      <w:tr w:rsidR="00695C36" w:rsidRPr="00F00D09" w:rsidTr="0092079B">
        <w:trPr>
          <w:trHeight w:val="428"/>
        </w:trPr>
        <w:tc>
          <w:tcPr>
            <w:tcW w:w="1701" w:type="dxa"/>
            <w:vMerge w:val="restart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General parameters</w:t>
            </w:r>
          </w:p>
        </w:tc>
        <w:tc>
          <w:tcPr>
            <w:tcW w:w="1985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Gravitational </w:t>
            </w:r>
            <w:proofErr w:type="spellStart"/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accel</w:t>
            </w:r>
            <w:proofErr w:type="spellEnd"/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. (g)</w:t>
            </w:r>
          </w:p>
        </w:tc>
        <w:tc>
          <w:tcPr>
            <w:tcW w:w="2268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9.81 m/s</w:t>
            </w:r>
            <w:r w:rsidRPr="00F00D0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2</w:t>
            </w:r>
          </w:p>
        </w:tc>
        <w:tc>
          <w:tcPr>
            <w:tcW w:w="1843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9.81 m/s</w:t>
            </w:r>
            <w:r w:rsidRPr="00F00D0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2</w:t>
            </w:r>
          </w:p>
        </w:tc>
        <w:tc>
          <w:tcPr>
            <w:tcW w:w="1412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9.81 m/s</w:t>
            </w:r>
            <w:r w:rsidRPr="00F00D0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2</w:t>
            </w:r>
          </w:p>
        </w:tc>
      </w:tr>
      <w:tr w:rsidR="00695C36" w:rsidRPr="00F00D09" w:rsidTr="0092079B">
        <w:trPr>
          <w:trHeight w:val="428"/>
        </w:trPr>
        <w:tc>
          <w:tcPr>
            <w:tcW w:w="1701" w:type="dxa"/>
            <w:vMerge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985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Extension velocity (v)</w:t>
            </w:r>
          </w:p>
        </w:tc>
        <w:tc>
          <w:tcPr>
            <w:tcW w:w="2268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2.2∙10</w:t>
            </w:r>
            <w:r w:rsidRPr="00F00D0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-6</w:t>
            </w: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m/s</w:t>
            </w:r>
          </w:p>
        </w:tc>
        <w:tc>
          <w:tcPr>
            <w:tcW w:w="1843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1.5∙10</w:t>
            </w:r>
            <w:r w:rsidRPr="00F00D0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-10</w:t>
            </w: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m/s</w:t>
            </w:r>
          </w:p>
        </w:tc>
        <w:tc>
          <w:tcPr>
            <w:tcW w:w="1412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3.6∙10</w:t>
            </w:r>
            <w:r w:rsidRPr="00F00D0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-10</w:t>
            </w: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m/s</w:t>
            </w:r>
          </w:p>
        </w:tc>
      </w:tr>
      <w:tr w:rsidR="00695C36" w:rsidRPr="00F00D09" w:rsidTr="0092079B">
        <w:trPr>
          <w:trHeight w:val="428"/>
        </w:trPr>
        <w:tc>
          <w:tcPr>
            <w:tcW w:w="1701" w:type="dxa"/>
            <w:vMerge w:val="restart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</w:p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</w:p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</w:p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Brittle layer</w:t>
            </w:r>
          </w:p>
        </w:tc>
        <w:tc>
          <w:tcPr>
            <w:tcW w:w="1985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Material/represents</w:t>
            </w:r>
          </w:p>
        </w:tc>
        <w:tc>
          <w:tcPr>
            <w:tcW w:w="2268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Sand layer</w:t>
            </w:r>
          </w:p>
        </w:tc>
        <w:tc>
          <w:tcPr>
            <w:tcW w:w="1843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Upper crust</w:t>
            </w:r>
          </w:p>
        </w:tc>
        <w:tc>
          <w:tcPr>
            <w:tcW w:w="1412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Oceanic crust</w:t>
            </w:r>
          </w:p>
        </w:tc>
      </w:tr>
      <w:tr w:rsidR="00695C36" w:rsidRPr="00F00D09" w:rsidTr="0092079B">
        <w:trPr>
          <w:trHeight w:val="428"/>
        </w:trPr>
        <w:tc>
          <w:tcPr>
            <w:tcW w:w="1701" w:type="dxa"/>
            <w:vMerge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985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Thickness (h)</w:t>
            </w:r>
          </w:p>
        </w:tc>
        <w:tc>
          <w:tcPr>
            <w:tcW w:w="2268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4∙10</w:t>
            </w:r>
            <w:r w:rsidRPr="00F00D09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GB"/>
              </w:rPr>
              <w:t>-2</w:t>
            </w:r>
          </w:p>
        </w:tc>
        <w:tc>
          <w:tcPr>
            <w:tcW w:w="1843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2∙10</w:t>
            </w:r>
            <w:r w:rsidRPr="00F00D0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4</w:t>
            </w:r>
          </w:p>
        </w:tc>
        <w:tc>
          <w:tcPr>
            <w:tcW w:w="1412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7∙10</w:t>
            </w:r>
            <w:r w:rsidRPr="00F00D0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3</w:t>
            </w:r>
          </w:p>
        </w:tc>
      </w:tr>
      <w:tr w:rsidR="00695C36" w:rsidRPr="00F00D09" w:rsidTr="0092079B">
        <w:trPr>
          <w:trHeight w:val="428"/>
        </w:trPr>
        <w:tc>
          <w:tcPr>
            <w:tcW w:w="1701" w:type="dxa"/>
            <w:vMerge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985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Density (ρ)</w:t>
            </w:r>
          </w:p>
        </w:tc>
        <w:tc>
          <w:tcPr>
            <w:tcW w:w="2268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1560 kg/m</w:t>
            </w:r>
            <w:r w:rsidRPr="00F00D0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3</w:t>
            </w:r>
          </w:p>
        </w:tc>
        <w:tc>
          <w:tcPr>
            <w:tcW w:w="1843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2800 kg/m</w:t>
            </w:r>
            <w:r w:rsidRPr="00F00D0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3</w:t>
            </w:r>
          </w:p>
        </w:tc>
        <w:tc>
          <w:tcPr>
            <w:tcW w:w="1412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3000 kg/m</w:t>
            </w:r>
            <w:r w:rsidRPr="00F00D0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3</w:t>
            </w:r>
          </w:p>
        </w:tc>
      </w:tr>
      <w:tr w:rsidR="00695C36" w:rsidRPr="00F00D09" w:rsidTr="0092079B">
        <w:trPr>
          <w:trHeight w:val="428"/>
        </w:trPr>
        <w:tc>
          <w:tcPr>
            <w:tcW w:w="1701" w:type="dxa"/>
            <w:vMerge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985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Cohesion (C)</w:t>
            </w:r>
          </w:p>
        </w:tc>
        <w:tc>
          <w:tcPr>
            <w:tcW w:w="2268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 Pa</w:t>
            </w:r>
          </w:p>
        </w:tc>
        <w:tc>
          <w:tcPr>
            <w:tcW w:w="1843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8∙10</w:t>
            </w:r>
            <w:r w:rsidRPr="00F00D0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6</w:t>
            </w: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Pa</w:t>
            </w:r>
          </w:p>
        </w:tc>
        <w:tc>
          <w:tcPr>
            <w:tcW w:w="1412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3∙10</w:t>
            </w:r>
            <w:r w:rsidRPr="00F00D0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6</w:t>
            </w: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Pa</w:t>
            </w:r>
          </w:p>
        </w:tc>
      </w:tr>
      <w:tr w:rsidR="00695C36" w:rsidRPr="00F00D09" w:rsidTr="0092079B">
        <w:trPr>
          <w:trHeight w:val="428"/>
        </w:trPr>
        <w:tc>
          <w:tcPr>
            <w:tcW w:w="1701" w:type="dxa"/>
            <w:vMerge w:val="restart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Viscous/ductile layer</w:t>
            </w:r>
          </w:p>
        </w:tc>
        <w:tc>
          <w:tcPr>
            <w:tcW w:w="1985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Material/represents</w:t>
            </w:r>
          </w:p>
        </w:tc>
        <w:tc>
          <w:tcPr>
            <w:tcW w:w="2268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PDMS/cor. sand mix</w:t>
            </w:r>
          </w:p>
        </w:tc>
        <w:tc>
          <w:tcPr>
            <w:tcW w:w="1843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Lower crust</w:t>
            </w:r>
          </w:p>
        </w:tc>
        <w:tc>
          <w:tcPr>
            <w:tcW w:w="1412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Lithospheric mantle</w:t>
            </w:r>
          </w:p>
        </w:tc>
      </w:tr>
      <w:tr w:rsidR="00695C36" w:rsidRPr="00F00D09" w:rsidTr="0092079B">
        <w:trPr>
          <w:trHeight w:val="428"/>
        </w:trPr>
        <w:tc>
          <w:tcPr>
            <w:tcW w:w="1701" w:type="dxa"/>
            <w:vMerge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985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Thickness (h)</w:t>
            </w:r>
          </w:p>
        </w:tc>
        <w:tc>
          <w:tcPr>
            <w:tcW w:w="2268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4∙10</w:t>
            </w:r>
            <w:r w:rsidRPr="00F00D0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-2</w:t>
            </w: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m</w:t>
            </w:r>
          </w:p>
        </w:tc>
        <w:tc>
          <w:tcPr>
            <w:tcW w:w="1843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2∙10</w:t>
            </w:r>
            <w:r w:rsidRPr="00F00D0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4</w:t>
            </w: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m</w:t>
            </w:r>
          </w:p>
        </w:tc>
        <w:tc>
          <w:tcPr>
            <w:tcW w:w="1412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4∙10</w:t>
            </w:r>
            <w:r w:rsidRPr="00F00D0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-2</w:t>
            </w: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m</w:t>
            </w:r>
          </w:p>
        </w:tc>
      </w:tr>
      <w:tr w:rsidR="00695C36" w:rsidRPr="00F00D09" w:rsidTr="0092079B">
        <w:trPr>
          <w:trHeight w:val="428"/>
        </w:trPr>
        <w:tc>
          <w:tcPr>
            <w:tcW w:w="1701" w:type="dxa"/>
            <w:vMerge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985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Density (ρ)</w:t>
            </w:r>
          </w:p>
        </w:tc>
        <w:tc>
          <w:tcPr>
            <w:tcW w:w="2268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1600 kg/m</w:t>
            </w:r>
            <w:r w:rsidRPr="00F00D0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3</w:t>
            </w:r>
          </w:p>
        </w:tc>
        <w:tc>
          <w:tcPr>
            <w:tcW w:w="1843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2870 kg/m</w:t>
            </w:r>
            <w:r w:rsidRPr="00F00D0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3</w:t>
            </w:r>
          </w:p>
        </w:tc>
        <w:tc>
          <w:tcPr>
            <w:tcW w:w="1412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3075 kg/m</w:t>
            </w:r>
            <w:r w:rsidRPr="00F00D0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3</w:t>
            </w:r>
          </w:p>
        </w:tc>
      </w:tr>
      <w:tr w:rsidR="00695C36" w:rsidRPr="00F00D09" w:rsidTr="0092079B">
        <w:trPr>
          <w:trHeight w:val="428"/>
        </w:trPr>
        <w:tc>
          <w:tcPr>
            <w:tcW w:w="1701" w:type="dxa"/>
            <w:vMerge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985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Viscosity (η)</w:t>
            </w:r>
          </w:p>
        </w:tc>
        <w:tc>
          <w:tcPr>
            <w:tcW w:w="2268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1.5∙10</w:t>
            </w:r>
            <w:r w:rsidRPr="00F00D0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5</w:t>
            </w: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Pa∙s</w:t>
            </w:r>
            <w:proofErr w:type="spellEnd"/>
          </w:p>
        </w:tc>
        <w:tc>
          <w:tcPr>
            <w:tcW w:w="1843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1∙10</w:t>
            </w:r>
            <w:r w:rsidRPr="00F00D0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21</w:t>
            </w: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Pa∙s</w:t>
            </w:r>
            <w:proofErr w:type="spellEnd"/>
          </w:p>
        </w:tc>
        <w:tc>
          <w:tcPr>
            <w:tcW w:w="1412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5∙10</w:t>
            </w:r>
            <w:r w:rsidRPr="00F00D0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19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Pa.</w:t>
            </w: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</w:t>
            </w:r>
            <w:proofErr w:type="spellEnd"/>
          </w:p>
        </w:tc>
      </w:tr>
      <w:tr w:rsidR="00695C36" w:rsidRPr="00F00D09" w:rsidTr="0092079B">
        <w:trPr>
          <w:trHeight w:val="428"/>
        </w:trPr>
        <w:tc>
          <w:tcPr>
            <w:tcW w:w="1701" w:type="dxa"/>
            <w:vMerge w:val="restart"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:rsidR="00695C36" w:rsidRPr="00F00D09" w:rsidRDefault="00695C36" w:rsidP="0092079B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Dynamic scaling values</w:t>
            </w:r>
          </w:p>
        </w:tc>
        <w:tc>
          <w:tcPr>
            <w:tcW w:w="1985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Brittle stress ratio (</w:t>
            </w:r>
            <w:proofErr w:type="spellStart"/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</w:t>
            </w:r>
            <w:r w:rsidRPr="00F00D09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>s</w:t>
            </w:r>
            <w:proofErr w:type="spellEnd"/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2268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68</w:t>
            </w:r>
          </w:p>
        </w:tc>
        <w:tc>
          <w:tcPr>
            <w:tcW w:w="1843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68</w:t>
            </w:r>
          </w:p>
        </w:tc>
        <w:tc>
          <w:tcPr>
            <w:tcW w:w="1412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69</w:t>
            </w:r>
          </w:p>
        </w:tc>
      </w:tr>
      <w:tr w:rsidR="00695C36" w:rsidRPr="00F00D09" w:rsidTr="0092079B">
        <w:trPr>
          <w:trHeight w:val="428"/>
        </w:trPr>
        <w:tc>
          <w:tcPr>
            <w:tcW w:w="1701" w:type="dxa"/>
            <w:vMerge/>
            <w:shd w:val="clear" w:color="auto" w:fill="auto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985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Ramberg</w:t>
            </w:r>
            <w:proofErr w:type="spellEnd"/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number (R</w:t>
            </w:r>
            <w:r w:rsidRPr="00F00D09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>m</w:t>
            </w: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2268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75</w:t>
            </w:r>
          </w:p>
        </w:tc>
        <w:tc>
          <w:tcPr>
            <w:tcW w:w="1843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75</w:t>
            </w:r>
          </w:p>
        </w:tc>
        <w:tc>
          <w:tcPr>
            <w:tcW w:w="1412" w:type="dxa"/>
          </w:tcPr>
          <w:p w:rsidR="00695C36" w:rsidRPr="00F00D09" w:rsidRDefault="00695C36" w:rsidP="0092079B">
            <w:pPr>
              <w:spacing w:after="16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00D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81</w:t>
            </w:r>
          </w:p>
        </w:tc>
      </w:tr>
    </w:tbl>
    <w:p w:rsidR="00695C36" w:rsidRPr="00F00D09" w:rsidRDefault="00695C36" w:rsidP="00695C36">
      <w:pPr>
        <w:tabs>
          <w:tab w:val="left" w:pos="1723"/>
        </w:tabs>
        <w:spacing w:line="36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F00D09">
        <w:rPr>
          <w:rFonts w:ascii="Times New Roman" w:hAnsi="Times New Roman" w:cs="Times New Roman"/>
          <w:sz w:val="20"/>
          <w:szCs w:val="20"/>
          <w:lang w:val="en-GB"/>
        </w:rPr>
        <w:tab/>
      </w:r>
    </w:p>
    <w:p w:rsidR="00695C36" w:rsidRPr="00F00D09" w:rsidRDefault="00695C36" w:rsidP="00695C36">
      <w:pPr>
        <w:tabs>
          <w:tab w:val="left" w:pos="1723"/>
        </w:tabs>
        <w:spacing w:after="0" w:line="36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F00D09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 xml:space="preserve">a </w:t>
      </w:r>
      <w:r w:rsidRPr="00F00D09">
        <w:rPr>
          <w:rFonts w:ascii="Times New Roman" w:hAnsi="Times New Roman" w:cs="Times New Roman"/>
          <w:sz w:val="20"/>
          <w:szCs w:val="20"/>
          <w:lang w:val="en-GB"/>
        </w:rPr>
        <w:t>Quartz sand and viscous mixture characteristics aft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er </w:t>
      </w:r>
      <w:proofErr w:type="spellStart"/>
      <w:r>
        <w:rPr>
          <w:rFonts w:ascii="Times New Roman" w:hAnsi="Times New Roman" w:cs="Times New Roman"/>
          <w:sz w:val="20"/>
          <w:szCs w:val="20"/>
          <w:lang w:val="en-GB"/>
        </w:rPr>
        <w:t>Zwaan</w:t>
      </w:r>
      <w:proofErr w:type="spellEnd"/>
      <w:r>
        <w:rPr>
          <w:rFonts w:ascii="Times New Roman" w:hAnsi="Times New Roman" w:cs="Times New Roman"/>
          <w:sz w:val="20"/>
          <w:szCs w:val="20"/>
          <w:lang w:val="en-GB"/>
        </w:rPr>
        <w:t xml:space="preserve"> et al</w:t>
      </w:r>
      <w:r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34-35</w:t>
      </w:r>
      <w:r w:rsidRPr="00F00D09">
        <w:rPr>
          <w:rFonts w:ascii="Times New Roman" w:hAnsi="Times New Roman" w:cs="Times New Roman"/>
          <w:sz w:val="20"/>
          <w:szCs w:val="20"/>
          <w:lang w:val="en-GB"/>
        </w:rPr>
        <w:t>.</w:t>
      </w:r>
    </w:p>
    <w:p w:rsidR="00695C36" w:rsidRPr="00F00D09" w:rsidRDefault="00695C36" w:rsidP="00695C36">
      <w:pPr>
        <w:tabs>
          <w:tab w:val="left" w:pos="1723"/>
        </w:tabs>
        <w:spacing w:after="0" w:line="36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F00D09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 xml:space="preserve">b </w:t>
      </w:r>
      <w:r w:rsidRPr="00F00D09">
        <w:rPr>
          <w:rFonts w:ascii="Times New Roman" w:hAnsi="Times New Roman" w:cs="Times New Roman"/>
          <w:sz w:val="20"/>
          <w:szCs w:val="20"/>
          <w:lang w:val="en-GB"/>
        </w:rPr>
        <w:t>Corundum sand characteris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tics after </w:t>
      </w:r>
      <w:proofErr w:type="spellStart"/>
      <w:r>
        <w:rPr>
          <w:rFonts w:ascii="Times New Roman" w:hAnsi="Times New Roman" w:cs="Times New Roman"/>
          <w:sz w:val="20"/>
          <w:szCs w:val="20"/>
          <w:lang w:val="en-GB"/>
        </w:rPr>
        <w:t>Panien</w:t>
      </w:r>
      <w:proofErr w:type="spellEnd"/>
      <w:r>
        <w:rPr>
          <w:rFonts w:ascii="Times New Roman" w:hAnsi="Times New Roman" w:cs="Times New Roman"/>
          <w:sz w:val="20"/>
          <w:szCs w:val="20"/>
          <w:lang w:val="en-GB"/>
        </w:rPr>
        <w:t xml:space="preserve"> et al</w:t>
      </w:r>
      <w:r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36</w:t>
      </w:r>
    </w:p>
    <w:p w:rsidR="00695C36" w:rsidRPr="00F00D09" w:rsidRDefault="00695C36" w:rsidP="00695C36">
      <w:pPr>
        <w:tabs>
          <w:tab w:val="left" w:pos="1723"/>
        </w:tabs>
        <w:spacing w:after="0" w:line="36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F00D09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 xml:space="preserve">c </w:t>
      </w:r>
      <w:r w:rsidRPr="00F00D09">
        <w:rPr>
          <w:rFonts w:ascii="Times New Roman" w:hAnsi="Times New Roman" w:cs="Times New Roman"/>
          <w:sz w:val="20"/>
          <w:szCs w:val="20"/>
          <w:lang w:val="en-GB"/>
        </w:rPr>
        <w:t>Specific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densities after Carlo AG </w:t>
      </w:r>
      <w:r w:rsidRPr="00931201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37</w:t>
      </w:r>
      <w:r w:rsidRPr="00F00D09">
        <w:rPr>
          <w:rFonts w:ascii="Times New Roman" w:hAnsi="Times New Roman" w:cs="Times New Roman"/>
          <w:sz w:val="20"/>
          <w:szCs w:val="20"/>
          <w:lang w:val="en-GB"/>
        </w:rPr>
        <w:t xml:space="preserve">. </w:t>
      </w:r>
    </w:p>
    <w:p w:rsidR="00695C36" w:rsidRPr="00F00D09" w:rsidRDefault="00695C36" w:rsidP="00695C36">
      <w:pPr>
        <w:tabs>
          <w:tab w:val="left" w:pos="1723"/>
        </w:tabs>
        <w:spacing w:after="0" w:line="36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F00D09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 xml:space="preserve">d </w:t>
      </w:r>
      <w:r w:rsidRPr="00F00D09">
        <w:rPr>
          <w:rFonts w:ascii="Times New Roman" w:hAnsi="Times New Roman" w:cs="Times New Roman"/>
          <w:sz w:val="20"/>
          <w:szCs w:val="20"/>
          <w:lang w:val="en-GB"/>
        </w:rPr>
        <w:t>Pure PDMS rheo</w:t>
      </w:r>
      <w:r>
        <w:rPr>
          <w:rFonts w:ascii="Times New Roman" w:hAnsi="Times New Roman" w:cs="Times New Roman"/>
          <w:sz w:val="20"/>
          <w:szCs w:val="20"/>
          <w:lang w:val="en-GB"/>
        </w:rPr>
        <w:t>logy after Rudolf et al</w:t>
      </w:r>
      <w:r w:rsidRPr="00E842BF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38</w:t>
      </w:r>
      <w:r w:rsidRPr="00F00D09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</w:p>
    <w:p w:rsidR="00695C36" w:rsidRPr="00F00D09" w:rsidRDefault="00695C36" w:rsidP="00695C36">
      <w:pPr>
        <w:tabs>
          <w:tab w:val="left" w:pos="1723"/>
        </w:tabs>
        <w:spacing w:after="0" w:line="36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F00D09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 xml:space="preserve">e </w:t>
      </w:r>
      <w:r w:rsidRPr="00F00D09">
        <w:rPr>
          <w:rFonts w:ascii="Times New Roman" w:hAnsi="Times New Roman" w:cs="Times New Roman"/>
          <w:sz w:val="20"/>
          <w:szCs w:val="20"/>
          <w:lang w:val="en-GB"/>
        </w:rPr>
        <w:t xml:space="preserve">Viscosity value holds for model strain rates </w:t>
      </w:r>
      <w:r w:rsidRPr="00F00D09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&lt; </w:t>
      </w:r>
      <w:r w:rsidRPr="00F00D09">
        <w:rPr>
          <w:rFonts w:ascii="Times New Roman" w:hAnsi="Times New Roman" w:cs="Times New Roman"/>
          <w:sz w:val="20"/>
          <w:szCs w:val="20"/>
          <w:lang w:val="en-GB"/>
        </w:rPr>
        <w:t>10</w:t>
      </w:r>
      <w:r w:rsidRPr="00F00D09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-4</w:t>
      </w:r>
      <w:r w:rsidRPr="00F00D09">
        <w:rPr>
          <w:rFonts w:ascii="Times New Roman" w:hAnsi="Times New Roman" w:cs="Times New Roman"/>
          <w:sz w:val="20"/>
          <w:szCs w:val="20"/>
          <w:lang w:val="en-GB"/>
        </w:rPr>
        <w:t xml:space="preserve"> S</w:t>
      </w:r>
      <w:r w:rsidRPr="00F00D09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-1</w:t>
      </w:r>
      <w:r w:rsidRPr="00F00D09">
        <w:rPr>
          <w:rFonts w:ascii="Times New Roman" w:hAnsi="Times New Roman" w:cs="Times New Roman"/>
          <w:sz w:val="20"/>
          <w:szCs w:val="20"/>
          <w:lang w:val="en-GB"/>
        </w:rPr>
        <w:t>.</w:t>
      </w:r>
    </w:p>
    <w:p w:rsidR="00695C36" w:rsidRPr="00F00D09" w:rsidRDefault="00695C36" w:rsidP="00695C36">
      <w:pPr>
        <w:tabs>
          <w:tab w:val="left" w:pos="1723"/>
        </w:tabs>
        <w:spacing w:after="0" w:line="36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F00D09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 xml:space="preserve">f </w:t>
      </w:r>
      <w:r w:rsidRPr="00F00D09">
        <w:rPr>
          <w:rFonts w:ascii="Times New Roman" w:hAnsi="Times New Roman" w:cs="Times New Roman"/>
          <w:sz w:val="20"/>
          <w:szCs w:val="20"/>
          <w:lang w:val="en-GB"/>
        </w:rPr>
        <w:t xml:space="preserve">Power-law exponent n (dimensionless) represents sensitivity to strain rate.  </w:t>
      </w:r>
    </w:p>
    <w:p w:rsidR="00695C36" w:rsidRPr="00F00D09" w:rsidRDefault="00695C36" w:rsidP="00695C36">
      <w:pPr>
        <w:tabs>
          <w:tab w:val="left" w:pos="1723"/>
        </w:tabs>
        <w:spacing w:after="0" w:line="36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695C36" w:rsidRPr="00F00D09" w:rsidRDefault="00695C36" w:rsidP="00695C36">
      <w:pPr>
        <w:tabs>
          <w:tab w:val="left" w:pos="1723"/>
        </w:tabs>
        <w:spacing w:line="360" w:lineRule="auto"/>
        <w:rPr>
          <w:rFonts w:ascii="Times New Roman" w:hAnsi="Times New Roman" w:cs="Times New Roman"/>
          <w:b/>
          <w:bCs/>
          <w:lang w:val="en-GB"/>
        </w:rPr>
      </w:pPr>
    </w:p>
    <w:p w:rsidR="00695C36" w:rsidRDefault="00695C36" w:rsidP="00695C36">
      <w:pPr>
        <w:tabs>
          <w:tab w:val="left" w:pos="1723"/>
        </w:tabs>
        <w:spacing w:line="360" w:lineRule="auto"/>
        <w:rPr>
          <w:rFonts w:ascii="Times New Roman" w:hAnsi="Times New Roman" w:cs="Times New Roman"/>
          <w:b/>
          <w:bCs/>
          <w:lang w:val="en-GB"/>
        </w:rPr>
      </w:pPr>
    </w:p>
    <w:p w:rsidR="00695C36" w:rsidRDefault="00695C36" w:rsidP="00695C36">
      <w:pPr>
        <w:tabs>
          <w:tab w:val="left" w:pos="1723"/>
        </w:tabs>
        <w:spacing w:line="360" w:lineRule="auto"/>
        <w:rPr>
          <w:rFonts w:ascii="Times New Roman" w:hAnsi="Times New Roman" w:cs="Times New Roman"/>
          <w:b/>
          <w:bCs/>
          <w:lang w:val="en-GB"/>
        </w:rPr>
      </w:pPr>
      <w:r w:rsidRPr="00F00D09">
        <w:rPr>
          <w:rFonts w:ascii="Times New Roman" w:hAnsi="Times New Roman" w:cs="Times New Roman"/>
          <w:b/>
          <w:bCs/>
          <w:lang w:val="en-GB"/>
        </w:rPr>
        <w:t xml:space="preserve">Supporting References: </w:t>
      </w:r>
    </w:p>
    <w:p w:rsidR="00695C36" w:rsidRDefault="00695C36" w:rsidP="00695C36">
      <w:pPr>
        <w:pStyle w:val="ListParagraph"/>
        <w:numPr>
          <w:ilvl w:val="0"/>
          <w:numId w:val="12"/>
        </w:numPr>
        <w:spacing w:line="240" w:lineRule="auto"/>
        <w:jc w:val="both"/>
        <w:rPr>
          <w:rFonts w:ascii="Times New Roman" w:hAnsi="Times New Roman" w:cs="Times New Roman"/>
          <w:iCs/>
          <w:sz w:val="20"/>
          <w:szCs w:val="20"/>
          <w:lang w:val="en-GB"/>
        </w:rPr>
      </w:pPr>
      <w:proofErr w:type="spellStart"/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>DeMets</w:t>
      </w:r>
      <w:proofErr w:type="spellEnd"/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, C., Gordon, </w:t>
      </w:r>
      <w:r>
        <w:rPr>
          <w:rFonts w:ascii="Times New Roman" w:hAnsi="Times New Roman" w:cs="Times New Roman"/>
          <w:iCs/>
          <w:sz w:val="20"/>
          <w:szCs w:val="20"/>
          <w:lang w:val="en-GB"/>
        </w:rPr>
        <w:t>R.G., Argus, D.F. and Stein, S.</w:t>
      </w:r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Effect of recent revisions to the geomagnetic reversal time scale on estimates of current plate motions. </w:t>
      </w:r>
      <w:proofErr w:type="spellStart"/>
      <w:r w:rsidRPr="0032042A">
        <w:rPr>
          <w:rFonts w:ascii="Times New Roman" w:hAnsi="Times New Roman" w:cs="Times New Roman"/>
          <w:i/>
          <w:iCs/>
          <w:sz w:val="20"/>
          <w:szCs w:val="20"/>
          <w:lang w:val="en-GB"/>
        </w:rPr>
        <w:t>Geophys</w:t>
      </w:r>
      <w:proofErr w:type="spellEnd"/>
      <w:r w:rsidRPr="0032042A">
        <w:rPr>
          <w:rFonts w:ascii="Times New Roman" w:hAnsi="Times New Roman" w:cs="Times New Roman"/>
          <w:i/>
          <w:iCs/>
          <w:sz w:val="20"/>
          <w:szCs w:val="20"/>
          <w:lang w:val="en-GB"/>
        </w:rPr>
        <w:t>. Res. Lett.</w:t>
      </w:r>
      <w:r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</w:t>
      </w:r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</w:t>
      </w:r>
      <w:r w:rsidRPr="0032042A">
        <w:rPr>
          <w:rFonts w:ascii="Times New Roman" w:hAnsi="Times New Roman" w:cs="Times New Roman"/>
          <w:b/>
          <w:iCs/>
          <w:sz w:val="20"/>
          <w:szCs w:val="20"/>
          <w:lang w:val="en-GB"/>
        </w:rPr>
        <w:t>21</w:t>
      </w:r>
      <w:r>
        <w:rPr>
          <w:rFonts w:ascii="Times New Roman" w:hAnsi="Times New Roman" w:cs="Times New Roman"/>
          <w:iCs/>
          <w:sz w:val="20"/>
          <w:szCs w:val="20"/>
          <w:lang w:val="en-GB"/>
        </w:rPr>
        <w:t xml:space="preserve">(20), </w:t>
      </w:r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>2191-2194</w:t>
      </w:r>
      <w:r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(1994)</w:t>
      </w:r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. </w:t>
      </w:r>
      <w:hyperlink r:id="rId9" w:history="1">
        <w:r w:rsidRPr="0044087C">
          <w:rPr>
            <w:rStyle w:val="Hyperlink"/>
            <w:rFonts w:ascii="Times New Roman" w:hAnsi="Times New Roman" w:cs="Times New Roman"/>
            <w:iCs/>
            <w:sz w:val="20"/>
            <w:szCs w:val="20"/>
            <w:lang w:val="en-GB"/>
          </w:rPr>
          <w:t>https://doi.org/10.1029/94GL02118</w:t>
        </w:r>
      </w:hyperlink>
    </w:p>
    <w:p w:rsidR="00695C36" w:rsidRDefault="00695C36" w:rsidP="00695C36">
      <w:pPr>
        <w:pStyle w:val="ListParagraph"/>
        <w:spacing w:line="240" w:lineRule="auto"/>
        <w:jc w:val="both"/>
        <w:rPr>
          <w:rFonts w:ascii="Times New Roman" w:hAnsi="Times New Roman" w:cs="Times New Roman"/>
          <w:iCs/>
          <w:sz w:val="20"/>
          <w:szCs w:val="20"/>
          <w:lang w:val="en-GB"/>
        </w:rPr>
      </w:pPr>
    </w:p>
    <w:p w:rsidR="00695C36" w:rsidRDefault="00695C36" w:rsidP="00695C36">
      <w:pPr>
        <w:pStyle w:val="ListParagraph"/>
        <w:numPr>
          <w:ilvl w:val="0"/>
          <w:numId w:val="12"/>
        </w:numPr>
        <w:spacing w:line="240" w:lineRule="auto"/>
        <w:jc w:val="both"/>
        <w:rPr>
          <w:rFonts w:ascii="Times New Roman" w:hAnsi="Times New Roman" w:cs="Times New Roman"/>
          <w:iCs/>
          <w:sz w:val="20"/>
          <w:szCs w:val="20"/>
          <w:lang w:val="en-GB"/>
        </w:rPr>
      </w:pPr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Larson, K.M., </w:t>
      </w:r>
      <w:proofErr w:type="spellStart"/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>Freymueller</w:t>
      </w:r>
      <w:proofErr w:type="spellEnd"/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, J.T. and </w:t>
      </w:r>
      <w:proofErr w:type="spellStart"/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>Philipsen</w:t>
      </w:r>
      <w:proofErr w:type="spellEnd"/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, S., Global plate velocities from the Global Positioning System. </w:t>
      </w:r>
      <w:r w:rsidRPr="00E94084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J. </w:t>
      </w:r>
      <w:proofErr w:type="spellStart"/>
      <w:r w:rsidRPr="00E94084">
        <w:rPr>
          <w:rFonts w:ascii="Times New Roman" w:hAnsi="Times New Roman" w:cs="Times New Roman"/>
          <w:i/>
          <w:iCs/>
          <w:sz w:val="20"/>
          <w:szCs w:val="20"/>
          <w:lang w:val="en-GB"/>
        </w:rPr>
        <w:t>Geophys</w:t>
      </w:r>
      <w:proofErr w:type="spellEnd"/>
      <w:r w:rsidRPr="00E94084">
        <w:rPr>
          <w:rFonts w:ascii="Times New Roman" w:hAnsi="Times New Roman" w:cs="Times New Roman"/>
          <w:i/>
          <w:iCs/>
          <w:sz w:val="20"/>
          <w:szCs w:val="20"/>
          <w:lang w:val="en-GB"/>
        </w:rPr>
        <w:t>. Res. Solid Earth</w:t>
      </w:r>
      <w:r>
        <w:rPr>
          <w:rFonts w:ascii="Times New Roman" w:hAnsi="Times New Roman" w:cs="Times New Roman"/>
          <w:i/>
          <w:iCs/>
          <w:sz w:val="20"/>
          <w:szCs w:val="20"/>
          <w:lang w:val="en-GB"/>
        </w:rPr>
        <w:t>.</w:t>
      </w:r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</w:t>
      </w:r>
      <w:r w:rsidRPr="0032042A">
        <w:rPr>
          <w:rFonts w:ascii="Times New Roman" w:hAnsi="Times New Roman" w:cs="Times New Roman"/>
          <w:b/>
          <w:iCs/>
          <w:sz w:val="20"/>
          <w:szCs w:val="20"/>
          <w:lang w:val="en-GB"/>
        </w:rPr>
        <w:t>102</w:t>
      </w:r>
      <w:r>
        <w:rPr>
          <w:rFonts w:ascii="Times New Roman" w:hAnsi="Times New Roman" w:cs="Times New Roman"/>
          <w:iCs/>
          <w:sz w:val="20"/>
          <w:szCs w:val="20"/>
          <w:lang w:val="en-GB"/>
        </w:rPr>
        <w:t xml:space="preserve">(B5), </w:t>
      </w:r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>9961-9981</w:t>
      </w:r>
      <w:r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(1997)</w:t>
      </w:r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. </w:t>
      </w:r>
      <w:hyperlink r:id="rId10" w:history="1">
        <w:r w:rsidRPr="0044087C">
          <w:rPr>
            <w:rStyle w:val="Hyperlink"/>
            <w:rFonts w:ascii="Times New Roman" w:hAnsi="Times New Roman" w:cs="Times New Roman"/>
            <w:iCs/>
            <w:sz w:val="20"/>
            <w:szCs w:val="20"/>
            <w:lang w:val="en-GB"/>
          </w:rPr>
          <w:t>https://doi.org/10.1029/97JB00514</w:t>
        </w:r>
      </w:hyperlink>
      <w:r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</w:t>
      </w:r>
    </w:p>
    <w:p w:rsidR="00695C36" w:rsidRPr="005866D1" w:rsidRDefault="00695C36" w:rsidP="00695C36">
      <w:pPr>
        <w:pStyle w:val="ListParagraph"/>
        <w:rPr>
          <w:rFonts w:ascii="Times New Roman" w:hAnsi="Times New Roman" w:cs="Times New Roman"/>
          <w:iCs/>
          <w:sz w:val="20"/>
          <w:szCs w:val="20"/>
          <w:lang w:val="en-GB"/>
        </w:rPr>
      </w:pPr>
    </w:p>
    <w:p w:rsidR="00695C36" w:rsidRDefault="00695C36" w:rsidP="00695C36">
      <w:pPr>
        <w:pStyle w:val="ListParagraph"/>
        <w:numPr>
          <w:ilvl w:val="0"/>
          <w:numId w:val="12"/>
        </w:numPr>
        <w:spacing w:line="240" w:lineRule="auto"/>
        <w:jc w:val="both"/>
        <w:rPr>
          <w:rFonts w:ascii="Times New Roman" w:hAnsi="Times New Roman" w:cs="Times New Roman"/>
          <w:iCs/>
          <w:sz w:val="20"/>
          <w:szCs w:val="20"/>
          <w:lang w:val="en-GB"/>
        </w:rPr>
      </w:pPr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>Sella,</w:t>
      </w:r>
      <w:r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G.F., Dixon, T.H. and Mao, A. </w:t>
      </w:r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REVEL: A model for recent plate velocities from space geodesy. </w:t>
      </w:r>
      <w:r w:rsidRPr="00E94084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J. </w:t>
      </w:r>
      <w:proofErr w:type="spellStart"/>
      <w:r w:rsidRPr="00E94084">
        <w:rPr>
          <w:rFonts w:ascii="Times New Roman" w:hAnsi="Times New Roman" w:cs="Times New Roman"/>
          <w:i/>
          <w:iCs/>
          <w:sz w:val="20"/>
          <w:szCs w:val="20"/>
          <w:lang w:val="en-GB"/>
        </w:rPr>
        <w:t>Geophys</w:t>
      </w:r>
      <w:proofErr w:type="spellEnd"/>
      <w:r w:rsidRPr="00E94084">
        <w:rPr>
          <w:rFonts w:ascii="Times New Roman" w:hAnsi="Times New Roman" w:cs="Times New Roman"/>
          <w:i/>
          <w:iCs/>
          <w:sz w:val="20"/>
          <w:szCs w:val="20"/>
          <w:lang w:val="en-GB"/>
        </w:rPr>
        <w:t>. Res. Solid Earth</w:t>
      </w:r>
      <w:r>
        <w:rPr>
          <w:rFonts w:ascii="Times New Roman" w:hAnsi="Times New Roman" w:cs="Times New Roman"/>
          <w:i/>
          <w:iCs/>
          <w:sz w:val="20"/>
          <w:szCs w:val="20"/>
          <w:lang w:val="en-GB"/>
        </w:rPr>
        <w:t>.</w:t>
      </w:r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</w:t>
      </w:r>
      <w:r w:rsidRPr="0032042A">
        <w:rPr>
          <w:rFonts w:ascii="Times New Roman" w:hAnsi="Times New Roman" w:cs="Times New Roman"/>
          <w:b/>
          <w:iCs/>
          <w:sz w:val="20"/>
          <w:szCs w:val="20"/>
          <w:lang w:val="en-GB"/>
        </w:rPr>
        <w:t>107</w:t>
      </w:r>
      <w:r>
        <w:rPr>
          <w:rFonts w:ascii="Times New Roman" w:hAnsi="Times New Roman" w:cs="Times New Roman"/>
          <w:iCs/>
          <w:sz w:val="20"/>
          <w:szCs w:val="20"/>
          <w:lang w:val="en-GB"/>
        </w:rPr>
        <w:t xml:space="preserve">(B4), </w:t>
      </w:r>
      <w:r w:rsidRPr="0032042A">
        <w:rPr>
          <w:rFonts w:ascii="Times New Roman" w:hAnsi="Times New Roman" w:cs="Times New Roman"/>
          <w:iCs/>
          <w:sz w:val="20"/>
          <w:szCs w:val="20"/>
          <w:lang w:val="en-GB"/>
        </w:rPr>
        <w:t>ETG 11-1-ETG 11-30</w:t>
      </w:r>
      <w:r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(2002)</w:t>
      </w:r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. </w:t>
      </w:r>
      <w:hyperlink r:id="rId11" w:history="1">
        <w:r w:rsidRPr="0044087C">
          <w:rPr>
            <w:rStyle w:val="Hyperlink"/>
            <w:rFonts w:ascii="Times New Roman" w:hAnsi="Times New Roman" w:cs="Times New Roman"/>
            <w:iCs/>
            <w:sz w:val="20"/>
            <w:szCs w:val="20"/>
            <w:lang w:val="en-GB"/>
          </w:rPr>
          <w:t>https://doi.org/10.1029/2000JB000033</w:t>
        </w:r>
      </w:hyperlink>
      <w:r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</w:t>
      </w:r>
    </w:p>
    <w:p w:rsidR="00695C36" w:rsidRPr="00E842BF" w:rsidRDefault="00695C36" w:rsidP="00695C36">
      <w:pPr>
        <w:pStyle w:val="ListParagraph"/>
        <w:rPr>
          <w:rFonts w:ascii="Times New Roman" w:hAnsi="Times New Roman" w:cs="Times New Roman"/>
          <w:iCs/>
          <w:sz w:val="20"/>
          <w:szCs w:val="20"/>
          <w:lang w:val="en-GB"/>
        </w:rPr>
      </w:pPr>
    </w:p>
    <w:p w:rsidR="00695C36" w:rsidRDefault="00695C36" w:rsidP="00695C36">
      <w:pPr>
        <w:pStyle w:val="ListParagraph"/>
        <w:numPr>
          <w:ilvl w:val="0"/>
          <w:numId w:val="12"/>
        </w:numPr>
        <w:spacing w:line="240" w:lineRule="auto"/>
        <w:jc w:val="both"/>
        <w:rPr>
          <w:rFonts w:ascii="Times New Roman" w:hAnsi="Times New Roman" w:cs="Times New Roman"/>
          <w:iCs/>
          <w:sz w:val="20"/>
          <w:szCs w:val="20"/>
          <w:lang w:val="en-GB"/>
        </w:rPr>
      </w:pPr>
      <w:proofErr w:type="spellStart"/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>Altamimi</w:t>
      </w:r>
      <w:proofErr w:type="spellEnd"/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, Z., </w:t>
      </w:r>
      <w:proofErr w:type="spellStart"/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>Sillard</w:t>
      </w:r>
      <w:proofErr w:type="spellEnd"/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, P. and Boucher, C. ITRF2000: A new release of the International Terrestrial Reference Frame for earth science applications. </w:t>
      </w:r>
      <w:r w:rsidRPr="00E94084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J. </w:t>
      </w:r>
      <w:proofErr w:type="spellStart"/>
      <w:r w:rsidRPr="00E94084">
        <w:rPr>
          <w:rFonts w:ascii="Times New Roman" w:hAnsi="Times New Roman" w:cs="Times New Roman"/>
          <w:i/>
          <w:iCs/>
          <w:sz w:val="20"/>
          <w:szCs w:val="20"/>
          <w:lang w:val="en-GB"/>
        </w:rPr>
        <w:t>Geophys</w:t>
      </w:r>
      <w:proofErr w:type="spellEnd"/>
      <w:r w:rsidRPr="00E94084">
        <w:rPr>
          <w:rFonts w:ascii="Times New Roman" w:hAnsi="Times New Roman" w:cs="Times New Roman"/>
          <w:i/>
          <w:iCs/>
          <w:sz w:val="20"/>
          <w:szCs w:val="20"/>
          <w:lang w:val="en-GB"/>
        </w:rPr>
        <w:t>. Res. Solid Earth</w:t>
      </w:r>
      <w:r>
        <w:rPr>
          <w:rFonts w:ascii="Times New Roman" w:hAnsi="Times New Roman" w:cs="Times New Roman"/>
          <w:i/>
          <w:iCs/>
          <w:sz w:val="20"/>
          <w:szCs w:val="20"/>
          <w:lang w:val="en-GB"/>
        </w:rPr>
        <w:t>.</w:t>
      </w:r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</w:t>
      </w:r>
      <w:r w:rsidRPr="0032042A">
        <w:rPr>
          <w:rFonts w:ascii="Times New Roman" w:hAnsi="Times New Roman" w:cs="Times New Roman"/>
          <w:b/>
          <w:iCs/>
          <w:sz w:val="20"/>
          <w:szCs w:val="20"/>
          <w:lang w:val="en-GB"/>
        </w:rPr>
        <w:t>107</w:t>
      </w:r>
      <w:r>
        <w:rPr>
          <w:rFonts w:ascii="Times New Roman" w:hAnsi="Times New Roman" w:cs="Times New Roman"/>
          <w:iCs/>
          <w:sz w:val="20"/>
          <w:szCs w:val="20"/>
          <w:lang w:val="en-GB"/>
        </w:rPr>
        <w:t xml:space="preserve">(B10), </w:t>
      </w:r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>ETG-2</w:t>
      </w:r>
      <w:r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(2002)</w:t>
      </w:r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. </w:t>
      </w:r>
      <w:hyperlink r:id="rId12" w:history="1">
        <w:r w:rsidRPr="0044087C">
          <w:rPr>
            <w:rStyle w:val="Hyperlink"/>
            <w:rFonts w:ascii="Times New Roman" w:hAnsi="Times New Roman" w:cs="Times New Roman"/>
            <w:iCs/>
            <w:sz w:val="20"/>
            <w:szCs w:val="20"/>
            <w:lang w:val="en-GB"/>
          </w:rPr>
          <w:t>https://doi.org/10.1029/2001JB000561</w:t>
        </w:r>
      </w:hyperlink>
      <w:r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</w:t>
      </w:r>
    </w:p>
    <w:p w:rsidR="00695C36" w:rsidRPr="00E842BF" w:rsidRDefault="00695C36" w:rsidP="00695C36">
      <w:pPr>
        <w:pStyle w:val="ListParagraph"/>
        <w:rPr>
          <w:rFonts w:ascii="Times New Roman" w:hAnsi="Times New Roman" w:cs="Times New Roman"/>
          <w:iCs/>
          <w:sz w:val="20"/>
          <w:szCs w:val="20"/>
          <w:lang w:val="en-GB"/>
        </w:rPr>
      </w:pPr>
    </w:p>
    <w:p w:rsidR="00695C36" w:rsidRDefault="00695C36" w:rsidP="00695C36">
      <w:pPr>
        <w:pStyle w:val="ListParagraph"/>
        <w:numPr>
          <w:ilvl w:val="0"/>
          <w:numId w:val="12"/>
        </w:numPr>
        <w:spacing w:line="240" w:lineRule="auto"/>
        <w:jc w:val="both"/>
        <w:rPr>
          <w:rFonts w:ascii="Times New Roman" w:hAnsi="Times New Roman" w:cs="Times New Roman"/>
          <w:iCs/>
          <w:sz w:val="20"/>
          <w:szCs w:val="20"/>
          <w:lang w:val="en-GB"/>
        </w:rPr>
      </w:pPr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Bock, Y.E.H.U.D.A., </w:t>
      </w:r>
      <w:proofErr w:type="spellStart"/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>Prawirodirdjo</w:t>
      </w:r>
      <w:proofErr w:type="spellEnd"/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, L., </w:t>
      </w:r>
      <w:proofErr w:type="spellStart"/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>Genrich</w:t>
      </w:r>
      <w:proofErr w:type="spellEnd"/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, J.F., Stevens, C.W., McCaffrey, R., </w:t>
      </w:r>
      <w:proofErr w:type="spellStart"/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>Subarya</w:t>
      </w:r>
      <w:proofErr w:type="spellEnd"/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, C., </w:t>
      </w:r>
      <w:proofErr w:type="spellStart"/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>Puntodewo</w:t>
      </w:r>
      <w:proofErr w:type="spellEnd"/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, S.S.O. and Calais, E., 2003. Crustal motion in Indonesia from global positioning system measurements. </w:t>
      </w:r>
      <w:r w:rsidRPr="00E94084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J. </w:t>
      </w:r>
      <w:proofErr w:type="spellStart"/>
      <w:r w:rsidRPr="00E94084">
        <w:rPr>
          <w:rFonts w:ascii="Times New Roman" w:hAnsi="Times New Roman" w:cs="Times New Roman"/>
          <w:i/>
          <w:iCs/>
          <w:sz w:val="20"/>
          <w:szCs w:val="20"/>
          <w:lang w:val="en-GB"/>
        </w:rPr>
        <w:t>Geophys</w:t>
      </w:r>
      <w:proofErr w:type="spellEnd"/>
      <w:r w:rsidRPr="00E94084">
        <w:rPr>
          <w:rFonts w:ascii="Times New Roman" w:hAnsi="Times New Roman" w:cs="Times New Roman"/>
          <w:i/>
          <w:iCs/>
          <w:sz w:val="20"/>
          <w:szCs w:val="20"/>
          <w:lang w:val="en-GB"/>
        </w:rPr>
        <w:t>. Res. Solid Earth</w:t>
      </w:r>
      <w:r>
        <w:rPr>
          <w:rFonts w:ascii="Times New Roman" w:hAnsi="Times New Roman" w:cs="Times New Roman"/>
          <w:i/>
          <w:iCs/>
          <w:sz w:val="20"/>
          <w:szCs w:val="20"/>
          <w:lang w:val="en-GB"/>
        </w:rPr>
        <w:t>.</w:t>
      </w:r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 </w:t>
      </w:r>
      <w:r w:rsidRPr="0032042A">
        <w:rPr>
          <w:rFonts w:ascii="Times New Roman" w:hAnsi="Times New Roman" w:cs="Times New Roman"/>
          <w:b/>
          <w:iCs/>
          <w:sz w:val="20"/>
          <w:szCs w:val="20"/>
          <w:lang w:val="en-GB"/>
        </w:rPr>
        <w:t>108</w:t>
      </w:r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>(B8)</w:t>
      </w:r>
      <w:r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(2003)</w:t>
      </w:r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. </w:t>
      </w:r>
      <w:hyperlink r:id="rId13" w:history="1">
        <w:r w:rsidRPr="0044087C">
          <w:rPr>
            <w:rStyle w:val="Hyperlink"/>
            <w:rFonts w:ascii="Times New Roman" w:hAnsi="Times New Roman" w:cs="Times New Roman"/>
            <w:iCs/>
            <w:sz w:val="20"/>
            <w:szCs w:val="20"/>
            <w:lang w:val="en-GB"/>
          </w:rPr>
          <w:t>https://doi.org/10.1029/2001JB000324</w:t>
        </w:r>
      </w:hyperlink>
    </w:p>
    <w:p w:rsidR="00695C36" w:rsidRPr="00E842BF" w:rsidRDefault="00695C36" w:rsidP="00695C36">
      <w:pPr>
        <w:pStyle w:val="ListParagraph"/>
        <w:rPr>
          <w:rFonts w:ascii="Times New Roman" w:hAnsi="Times New Roman" w:cs="Times New Roman"/>
          <w:iCs/>
          <w:sz w:val="20"/>
          <w:szCs w:val="20"/>
          <w:lang w:val="en-GB"/>
        </w:rPr>
      </w:pPr>
    </w:p>
    <w:p w:rsidR="00695C36" w:rsidRDefault="00695C36" w:rsidP="00695C36">
      <w:pPr>
        <w:pStyle w:val="ListParagraph"/>
        <w:numPr>
          <w:ilvl w:val="0"/>
          <w:numId w:val="12"/>
        </w:numPr>
        <w:spacing w:line="240" w:lineRule="auto"/>
        <w:jc w:val="both"/>
        <w:rPr>
          <w:rFonts w:ascii="Times New Roman" w:hAnsi="Times New Roman" w:cs="Times New Roman"/>
          <w:iCs/>
          <w:sz w:val="20"/>
          <w:szCs w:val="20"/>
          <w:lang w:val="en-GB"/>
        </w:rPr>
      </w:pPr>
      <w:proofErr w:type="spellStart"/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>Fernandes</w:t>
      </w:r>
      <w:proofErr w:type="spellEnd"/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, R.M.S., </w:t>
      </w:r>
      <w:proofErr w:type="spellStart"/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>Ambrosius</w:t>
      </w:r>
      <w:proofErr w:type="spellEnd"/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, B.A.C., </w:t>
      </w:r>
      <w:proofErr w:type="spellStart"/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>Noomen</w:t>
      </w:r>
      <w:proofErr w:type="spellEnd"/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, R., Bastos, L., </w:t>
      </w:r>
      <w:proofErr w:type="spellStart"/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>Wortel</w:t>
      </w:r>
      <w:proofErr w:type="spellEnd"/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, M.J.R., </w:t>
      </w:r>
      <w:proofErr w:type="spellStart"/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>Spakman</w:t>
      </w:r>
      <w:proofErr w:type="spellEnd"/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, W. and </w:t>
      </w:r>
      <w:proofErr w:type="spellStart"/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>Govers</w:t>
      </w:r>
      <w:proofErr w:type="spellEnd"/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, R. The relative motion between Africa and Eurasia as derived from ITRF2000 and GPS data. </w:t>
      </w:r>
      <w:proofErr w:type="spellStart"/>
      <w:r w:rsidRPr="0032042A">
        <w:rPr>
          <w:rFonts w:ascii="Times New Roman" w:hAnsi="Times New Roman" w:cs="Times New Roman"/>
          <w:i/>
          <w:iCs/>
          <w:sz w:val="20"/>
          <w:szCs w:val="20"/>
          <w:lang w:val="en-GB"/>
        </w:rPr>
        <w:t>Geophys</w:t>
      </w:r>
      <w:proofErr w:type="spellEnd"/>
      <w:r w:rsidRPr="0032042A">
        <w:rPr>
          <w:rFonts w:ascii="Times New Roman" w:hAnsi="Times New Roman" w:cs="Times New Roman"/>
          <w:i/>
          <w:iCs/>
          <w:sz w:val="20"/>
          <w:szCs w:val="20"/>
          <w:lang w:val="en-GB"/>
        </w:rPr>
        <w:t>. Res. Lett.</w:t>
      </w:r>
      <w:r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</w:t>
      </w:r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</w:t>
      </w:r>
      <w:r w:rsidRPr="0032042A">
        <w:rPr>
          <w:rFonts w:ascii="Times New Roman" w:hAnsi="Times New Roman" w:cs="Times New Roman"/>
          <w:b/>
          <w:iCs/>
          <w:sz w:val="20"/>
          <w:szCs w:val="20"/>
          <w:lang w:val="en-GB"/>
        </w:rPr>
        <w:t>30</w:t>
      </w:r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>(16)</w:t>
      </w:r>
      <w:r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(2003)</w:t>
      </w:r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. </w:t>
      </w:r>
      <w:hyperlink r:id="rId14" w:history="1">
        <w:r w:rsidRPr="0044087C">
          <w:rPr>
            <w:rStyle w:val="Hyperlink"/>
            <w:rFonts w:ascii="Times New Roman" w:hAnsi="Times New Roman" w:cs="Times New Roman"/>
            <w:iCs/>
            <w:sz w:val="20"/>
            <w:szCs w:val="20"/>
            <w:lang w:val="en-GB"/>
          </w:rPr>
          <w:t>https://doi.org/10.1029/2003GL017089</w:t>
        </w:r>
      </w:hyperlink>
    </w:p>
    <w:p w:rsidR="00695C36" w:rsidRPr="00E842BF" w:rsidRDefault="00695C36" w:rsidP="00695C36">
      <w:pPr>
        <w:pStyle w:val="ListParagraph"/>
        <w:rPr>
          <w:rFonts w:ascii="Times New Roman" w:hAnsi="Times New Roman" w:cs="Times New Roman"/>
          <w:iCs/>
          <w:sz w:val="20"/>
          <w:szCs w:val="20"/>
          <w:lang w:val="en-GB"/>
        </w:rPr>
      </w:pPr>
    </w:p>
    <w:p w:rsidR="00695C36" w:rsidRDefault="00695C36" w:rsidP="00695C36">
      <w:pPr>
        <w:pStyle w:val="ListParagraph"/>
        <w:numPr>
          <w:ilvl w:val="0"/>
          <w:numId w:val="12"/>
        </w:numPr>
        <w:spacing w:line="240" w:lineRule="auto"/>
        <w:jc w:val="both"/>
        <w:rPr>
          <w:rFonts w:ascii="Times New Roman" w:hAnsi="Times New Roman" w:cs="Times New Roman"/>
          <w:iCs/>
          <w:sz w:val="20"/>
          <w:szCs w:val="20"/>
          <w:lang w:val="en-GB"/>
        </w:rPr>
      </w:pPr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Calais, E., </w:t>
      </w:r>
      <w:proofErr w:type="spellStart"/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>Vergnolle</w:t>
      </w:r>
      <w:proofErr w:type="spellEnd"/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, M., </w:t>
      </w:r>
      <w:proofErr w:type="spellStart"/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>San'Kov</w:t>
      </w:r>
      <w:proofErr w:type="spellEnd"/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, V., </w:t>
      </w:r>
      <w:proofErr w:type="spellStart"/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>Lukhnev</w:t>
      </w:r>
      <w:proofErr w:type="spellEnd"/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, A., </w:t>
      </w:r>
      <w:proofErr w:type="spellStart"/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>Miroshnitchenko</w:t>
      </w:r>
      <w:proofErr w:type="spellEnd"/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, A., </w:t>
      </w:r>
      <w:proofErr w:type="spellStart"/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>Am</w:t>
      </w:r>
      <w:r>
        <w:rPr>
          <w:rFonts w:ascii="Times New Roman" w:hAnsi="Times New Roman" w:cs="Times New Roman"/>
          <w:iCs/>
          <w:sz w:val="20"/>
          <w:szCs w:val="20"/>
          <w:lang w:val="en-GB"/>
        </w:rPr>
        <w:t>arjargal</w:t>
      </w:r>
      <w:proofErr w:type="spellEnd"/>
      <w:r>
        <w:rPr>
          <w:rFonts w:ascii="Times New Roman" w:hAnsi="Times New Roman" w:cs="Times New Roman"/>
          <w:iCs/>
          <w:sz w:val="20"/>
          <w:szCs w:val="20"/>
          <w:lang w:val="en-GB"/>
        </w:rPr>
        <w:t xml:space="preserve">, S. and </w:t>
      </w:r>
      <w:proofErr w:type="spellStart"/>
      <w:r>
        <w:rPr>
          <w:rFonts w:ascii="Times New Roman" w:hAnsi="Times New Roman" w:cs="Times New Roman"/>
          <w:iCs/>
          <w:sz w:val="20"/>
          <w:szCs w:val="20"/>
          <w:lang w:val="en-GB"/>
        </w:rPr>
        <w:t>Déverchère</w:t>
      </w:r>
      <w:proofErr w:type="spellEnd"/>
      <w:r>
        <w:rPr>
          <w:rFonts w:ascii="Times New Roman" w:hAnsi="Times New Roman" w:cs="Times New Roman"/>
          <w:iCs/>
          <w:sz w:val="20"/>
          <w:szCs w:val="20"/>
          <w:lang w:val="en-GB"/>
        </w:rPr>
        <w:t>, J.</w:t>
      </w:r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GPS measurements of crustal deformation in the Baikal‐Mongolia area (1994–2002): Implications for current kinematics of Asia. </w:t>
      </w:r>
      <w:r w:rsidRPr="00E94084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J. </w:t>
      </w:r>
      <w:proofErr w:type="spellStart"/>
      <w:r w:rsidRPr="00E94084">
        <w:rPr>
          <w:rFonts w:ascii="Times New Roman" w:hAnsi="Times New Roman" w:cs="Times New Roman"/>
          <w:i/>
          <w:iCs/>
          <w:sz w:val="20"/>
          <w:szCs w:val="20"/>
          <w:lang w:val="en-GB"/>
        </w:rPr>
        <w:t>Geophys</w:t>
      </w:r>
      <w:proofErr w:type="spellEnd"/>
      <w:r w:rsidRPr="00E94084">
        <w:rPr>
          <w:rFonts w:ascii="Times New Roman" w:hAnsi="Times New Roman" w:cs="Times New Roman"/>
          <w:i/>
          <w:iCs/>
          <w:sz w:val="20"/>
          <w:szCs w:val="20"/>
          <w:lang w:val="en-GB"/>
        </w:rPr>
        <w:t>. Res. Solid Earth</w:t>
      </w:r>
      <w:r>
        <w:rPr>
          <w:rFonts w:ascii="Times New Roman" w:hAnsi="Times New Roman" w:cs="Times New Roman"/>
          <w:i/>
          <w:iCs/>
          <w:sz w:val="20"/>
          <w:szCs w:val="20"/>
          <w:lang w:val="en-GB"/>
        </w:rPr>
        <w:t>.</w:t>
      </w:r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 </w:t>
      </w:r>
      <w:r w:rsidRPr="0032042A">
        <w:rPr>
          <w:rFonts w:ascii="Times New Roman" w:hAnsi="Times New Roman" w:cs="Times New Roman"/>
          <w:b/>
          <w:iCs/>
          <w:sz w:val="20"/>
          <w:szCs w:val="20"/>
          <w:lang w:val="en-GB"/>
        </w:rPr>
        <w:t>108</w:t>
      </w:r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>(B10)</w:t>
      </w:r>
      <w:r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(2003)</w:t>
      </w:r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. </w:t>
      </w:r>
      <w:hyperlink r:id="rId15" w:history="1">
        <w:r w:rsidRPr="0044087C">
          <w:rPr>
            <w:rStyle w:val="Hyperlink"/>
            <w:rFonts w:ascii="Times New Roman" w:hAnsi="Times New Roman" w:cs="Times New Roman"/>
            <w:iCs/>
            <w:sz w:val="20"/>
            <w:szCs w:val="20"/>
            <w:lang w:val="en-GB"/>
          </w:rPr>
          <w:t>https://doi.org/10.1029/2002JB002373</w:t>
        </w:r>
      </w:hyperlink>
      <w:r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</w:t>
      </w:r>
    </w:p>
    <w:p w:rsidR="00695C36" w:rsidRPr="00E842BF" w:rsidRDefault="00695C36" w:rsidP="00695C36">
      <w:pPr>
        <w:pStyle w:val="ListParagraph"/>
        <w:rPr>
          <w:rFonts w:ascii="Times New Roman" w:hAnsi="Times New Roman" w:cs="Times New Roman"/>
          <w:iCs/>
          <w:sz w:val="20"/>
          <w:szCs w:val="20"/>
          <w:lang w:val="en-GB"/>
        </w:rPr>
      </w:pPr>
    </w:p>
    <w:p w:rsidR="00695C36" w:rsidRDefault="00695C36" w:rsidP="00695C36">
      <w:pPr>
        <w:pStyle w:val="ListParagraph"/>
        <w:numPr>
          <w:ilvl w:val="0"/>
          <w:numId w:val="12"/>
        </w:numPr>
        <w:spacing w:line="240" w:lineRule="auto"/>
        <w:jc w:val="both"/>
        <w:rPr>
          <w:rFonts w:ascii="Times New Roman" w:hAnsi="Times New Roman" w:cs="Times New Roman"/>
          <w:iCs/>
          <w:sz w:val="20"/>
          <w:szCs w:val="20"/>
          <w:lang w:val="en-GB"/>
        </w:rPr>
      </w:pPr>
      <w:proofErr w:type="spellStart"/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>Kreemer</w:t>
      </w:r>
      <w:proofErr w:type="spellEnd"/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>, C., Hol</w:t>
      </w:r>
      <w:r>
        <w:rPr>
          <w:rFonts w:ascii="Times New Roman" w:hAnsi="Times New Roman" w:cs="Times New Roman"/>
          <w:iCs/>
          <w:sz w:val="20"/>
          <w:szCs w:val="20"/>
          <w:lang w:val="en-GB"/>
        </w:rPr>
        <w:t>t, W.E. and Haines, A.J.</w:t>
      </w:r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An integrated global model of present-day plate motions and plate boundary deformation. </w:t>
      </w:r>
      <w:proofErr w:type="spellStart"/>
      <w:r w:rsidRPr="004E19A3">
        <w:rPr>
          <w:rFonts w:ascii="Times New Roman" w:hAnsi="Times New Roman" w:cs="Times New Roman"/>
          <w:i/>
          <w:iCs/>
          <w:sz w:val="20"/>
          <w:szCs w:val="20"/>
          <w:lang w:val="en-GB"/>
        </w:rPr>
        <w:t>Geophys</w:t>
      </w:r>
      <w:proofErr w:type="spellEnd"/>
      <w:r w:rsidRPr="004E19A3">
        <w:rPr>
          <w:rFonts w:ascii="Times New Roman" w:hAnsi="Times New Roman" w:cs="Times New Roman"/>
          <w:i/>
          <w:iCs/>
          <w:sz w:val="20"/>
          <w:szCs w:val="20"/>
          <w:lang w:val="en-GB"/>
        </w:rPr>
        <w:t>. J. Int</w:t>
      </w:r>
      <w:r>
        <w:rPr>
          <w:rFonts w:ascii="Times New Roman" w:hAnsi="Times New Roman" w:cs="Times New Roman"/>
          <w:i/>
          <w:iCs/>
          <w:sz w:val="20"/>
          <w:szCs w:val="20"/>
          <w:lang w:val="en-GB"/>
        </w:rPr>
        <w:t>.</w:t>
      </w:r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</w:t>
      </w:r>
      <w:r w:rsidRPr="003B33B9">
        <w:rPr>
          <w:rFonts w:ascii="Times New Roman" w:hAnsi="Times New Roman" w:cs="Times New Roman"/>
          <w:b/>
          <w:iCs/>
          <w:sz w:val="20"/>
          <w:szCs w:val="20"/>
          <w:lang w:val="en-GB"/>
        </w:rPr>
        <w:t>154</w:t>
      </w:r>
      <w:r>
        <w:rPr>
          <w:rFonts w:ascii="Times New Roman" w:hAnsi="Times New Roman" w:cs="Times New Roman"/>
          <w:iCs/>
          <w:sz w:val="20"/>
          <w:szCs w:val="20"/>
          <w:lang w:val="en-GB"/>
        </w:rPr>
        <w:t xml:space="preserve">(1), </w:t>
      </w:r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>8-34</w:t>
      </w:r>
      <w:r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(2003)</w:t>
      </w:r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. </w:t>
      </w:r>
      <w:hyperlink r:id="rId16" w:history="1">
        <w:r w:rsidRPr="0044087C">
          <w:rPr>
            <w:rStyle w:val="Hyperlink"/>
            <w:rFonts w:ascii="Times New Roman" w:hAnsi="Times New Roman" w:cs="Times New Roman"/>
            <w:iCs/>
            <w:sz w:val="20"/>
            <w:szCs w:val="20"/>
            <w:lang w:val="en-GB"/>
          </w:rPr>
          <w:t>https://doi.org/10.1046/j.1365-246X.2003.01917.x</w:t>
        </w:r>
      </w:hyperlink>
    </w:p>
    <w:p w:rsidR="00695C36" w:rsidRPr="00E842BF" w:rsidRDefault="00695C36" w:rsidP="00695C36">
      <w:pPr>
        <w:pStyle w:val="ListParagraph"/>
        <w:rPr>
          <w:rFonts w:ascii="Times New Roman" w:hAnsi="Times New Roman" w:cs="Times New Roman"/>
          <w:iCs/>
          <w:sz w:val="20"/>
          <w:szCs w:val="20"/>
          <w:lang w:val="en-GB"/>
        </w:rPr>
      </w:pPr>
    </w:p>
    <w:p w:rsidR="00695C36" w:rsidRDefault="00695C36" w:rsidP="00695C36">
      <w:pPr>
        <w:pStyle w:val="ListParagraph"/>
        <w:numPr>
          <w:ilvl w:val="0"/>
          <w:numId w:val="12"/>
        </w:numPr>
        <w:spacing w:line="240" w:lineRule="auto"/>
        <w:jc w:val="both"/>
        <w:rPr>
          <w:rFonts w:ascii="Times New Roman" w:hAnsi="Times New Roman" w:cs="Times New Roman"/>
          <w:iCs/>
          <w:sz w:val="20"/>
          <w:szCs w:val="20"/>
          <w:lang w:val="en-GB"/>
        </w:rPr>
      </w:pPr>
      <w:proofErr w:type="spellStart"/>
      <w:r>
        <w:rPr>
          <w:rFonts w:ascii="Times New Roman" w:hAnsi="Times New Roman" w:cs="Times New Roman"/>
          <w:iCs/>
          <w:sz w:val="20"/>
          <w:szCs w:val="20"/>
          <w:lang w:val="en-GB"/>
        </w:rPr>
        <w:t>Prawirodirdjo</w:t>
      </w:r>
      <w:proofErr w:type="spellEnd"/>
      <w:r>
        <w:rPr>
          <w:rFonts w:ascii="Times New Roman" w:hAnsi="Times New Roman" w:cs="Times New Roman"/>
          <w:iCs/>
          <w:sz w:val="20"/>
          <w:szCs w:val="20"/>
          <w:lang w:val="en-GB"/>
        </w:rPr>
        <w:t>, L. and Bock, Y.</w:t>
      </w:r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Instantaneous global plate motion model from 12 years of continuous GPS observations. </w:t>
      </w:r>
      <w:r w:rsidRPr="00E94084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J. </w:t>
      </w:r>
      <w:proofErr w:type="spellStart"/>
      <w:r w:rsidRPr="00E94084">
        <w:rPr>
          <w:rFonts w:ascii="Times New Roman" w:hAnsi="Times New Roman" w:cs="Times New Roman"/>
          <w:i/>
          <w:iCs/>
          <w:sz w:val="20"/>
          <w:szCs w:val="20"/>
          <w:lang w:val="en-GB"/>
        </w:rPr>
        <w:t>Geophys</w:t>
      </w:r>
      <w:proofErr w:type="spellEnd"/>
      <w:r w:rsidRPr="00E94084">
        <w:rPr>
          <w:rFonts w:ascii="Times New Roman" w:hAnsi="Times New Roman" w:cs="Times New Roman"/>
          <w:i/>
          <w:iCs/>
          <w:sz w:val="20"/>
          <w:szCs w:val="20"/>
          <w:lang w:val="en-GB"/>
        </w:rPr>
        <w:t>. Res. Solid Earth</w:t>
      </w:r>
      <w:r>
        <w:rPr>
          <w:rFonts w:ascii="Times New Roman" w:hAnsi="Times New Roman" w:cs="Times New Roman"/>
          <w:i/>
          <w:iCs/>
          <w:sz w:val="20"/>
          <w:szCs w:val="20"/>
          <w:lang w:val="en-GB"/>
        </w:rPr>
        <w:t>.</w:t>
      </w:r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</w:t>
      </w:r>
      <w:r w:rsidRPr="003B33B9">
        <w:rPr>
          <w:rFonts w:ascii="Times New Roman" w:hAnsi="Times New Roman" w:cs="Times New Roman"/>
          <w:b/>
          <w:iCs/>
          <w:sz w:val="20"/>
          <w:szCs w:val="20"/>
          <w:lang w:val="en-GB"/>
        </w:rPr>
        <w:t>109</w:t>
      </w:r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>(B8)</w:t>
      </w:r>
      <w:r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(2004).</w:t>
      </w:r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</w:t>
      </w:r>
      <w:hyperlink r:id="rId17" w:history="1">
        <w:r w:rsidRPr="0044087C">
          <w:rPr>
            <w:rStyle w:val="Hyperlink"/>
            <w:rFonts w:ascii="Times New Roman" w:hAnsi="Times New Roman" w:cs="Times New Roman"/>
            <w:iCs/>
            <w:sz w:val="20"/>
            <w:szCs w:val="20"/>
            <w:lang w:val="en-GB"/>
          </w:rPr>
          <w:t>https://doi.org/10.1029/2003JB002944</w:t>
        </w:r>
      </w:hyperlink>
    </w:p>
    <w:p w:rsidR="00695C36" w:rsidRPr="00E842BF" w:rsidRDefault="00695C36" w:rsidP="00695C36">
      <w:pPr>
        <w:pStyle w:val="ListParagraph"/>
        <w:rPr>
          <w:rFonts w:ascii="Times New Roman" w:hAnsi="Times New Roman" w:cs="Times New Roman"/>
          <w:iCs/>
          <w:sz w:val="20"/>
          <w:szCs w:val="20"/>
          <w:lang w:val="en-GB"/>
        </w:rPr>
      </w:pPr>
    </w:p>
    <w:p w:rsidR="00695C36" w:rsidRDefault="00695C36" w:rsidP="00695C36">
      <w:pPr>
        <w:pStyle w:val="ListParagraph"/>
        <w:numPr>
          <w:ilvl w:val="0"/>
          <w:numId w:val="12"/>
        </w:numPr>
        <w:spacing w:line="240" w:lineRule="auto"/>
        <w:jc w:val="both"/>
        <w:rPr>
          <w:rFonts w:ascii="Times New Roman" w:hAnsi="Times New Roman" w:cs="Times New Roman"/>
          <w:iCs/>
          <w:sz w:val="20"/>
          <w:szCs w:val="20"/>
          <w:lang w:val="en-GB"/>
        </w:rPr>
      </w:pPr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Shen, Z.K., </w:t>
      </w:r>
      <w:proofErr w:type="spellStart"/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>Lü</w:t>
      </w:r>
      <w:proofErr w:type="spellEnd"/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, J., </w:t>
      </w:r>
      <w:r>
        <w:rPr>
          <w:rFonts w:ascii="Times New Roman" w:hAnsi="Times New Roman" w:cs="Times New Roman"/>
          <w:iCs/>
          <w:sz w:val="20"/>
          <w:szCs w:val="20"/>
          <w:lang w:val="en-GB"/>
        </w:rPr>
        <w:t xml:space="preserve">Wang, M. and </w:t>
      </w:r>
      <w:proofErr w:type="spellStart"/>
      <w:r>
        <w:rPr>
          <w:rFonts w:ascii="Times New Roman" w:hAnsi="Times New Roman" w:cs="Times New Roman"/>
          <w:iCs/>
          <w:sz w:val="20"/>
          <w:szCs w:val="20"/>
          <w:lang w:val="en-GB"/>
        </w:rPr>
        <w:t>Bürgmann</w:t>
      </w:r>
      <w:proofErr w:type="spellEnd"/>
      <w:r>
        <w:rPr>
          <w:rFonts w:ascii="Times New Roman" w:hAnsi="Times New Roman" w:cs="Times New Roman"/>
          <w:iCs/>
          <w:sz w:val="20"/>
          <w:szCs w:val="20"/>
          <w:lang w:val="en-GB"/>
        </w:rPr>
        <w:t>, R.</w:t>
      </w:r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Contemporary crustal deformation around the southeast borderland of the Tibetan Plateau. </w:t>
      </w:r>
      <w:r w:rsidRPr="00E94084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J. </w:t>
      </w:r>
      <w:proofErr w:type="spellStart"/>
      <w:r w:rsidRPr="00E94084">
        <w:rPr>
          <w:rFonts w:ascii="Times New Roman" w:hAnsi="Times New Roman" w:cs="Times New Roman"/>
          <w:i/>
          <w:iCs/>
          <w:sz w:val="20"/>
          <w:szCs w:val="20"/>
          <w:lang w:val="en-GB"/>
        </w:rPr>
        <w:t>Geophys</w:t>
      </w:r>
      <w:proofErr w:type="spellEnd"/>
      <w:r w:rsidRPr="00E94084">
        <w:rPr>
          <w:rFonts w:ascii="Times New Roman" w:hAnsi="Times New Roman" w:cs="Times New Roman"/>
          <w:i/>
          <w:iCs/>
          <w:sz w:val="20"/>
          <w:szCs w:val="20"/>
          <w:lang w:val="en-GB"/>
        </w:rPr>
        <w:t>. Res. Solid Earth</w:t>
      </w:r>
      <w:r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. </w:t>
      </w:r>
      <w:r w:rsidRPr="00662236">
        <w:rPr>
          <w:rFonts w:ascii="Times New Roman" w:hAnsi="Times New Roman" w:cs="Times New Roman"/>
          <w:b/>
          <w:iCs/>
          <w:sz w:val="20"/>
          <w:szCs w:val="20"/>
          <w:lang w:val="en-GB"/>
        </w:rPr>
        <w:t>110</w:t>
      </w:r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>(B11)</w:t>
      </w:r>
      <w:r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(2005)</w:t>
      </w:r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. </w:t>
      </w:r>
      <w:hyperlink r:id="rId18" w:history="1">
        <w:r w:rsidRPr="0044087C">
          <w:rPr>
            <w:rStyle w:val="Hyperlink"/>
            <w:rFonts w:ascii="Times New Roman" w:hAnsi="Times New Roman" w:cs="Times New Roman"/>
            <w:iCs/>
            <w:sz w:val="20"/>
            <w:szCs w:val="20"/>
            <w:lang w:val="en-GB"/>
          </w:rPr>
          <w:t>https://doi.org/10.1029/2004JB003421</w:t>
        </w:r>
      </w:hyperlink>
      <w:r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</w:t>
      </w:r>
    </w:p>
    <w:p w:rsidR="00695C36" w:rsidRPr="00015F9F" w:rsidRDefault="00695C36" w:rsidP="00695C36">
      <w:pPr>
        <w:pStyle w:val="ListParagraph"/>
        <w:rPr>
          <w:rFonts w:ascii="Times New Roman" w:hAnsi="Times New Roman" w:cs="Times New Roman"/>
          <w:iCs/>
          <w:sz w:val="20"/>
          <w:szCs w:val="20"/>
          <w:lang w:val="en-GB"/>
        </w:rPr>
      </w:pPr>
    </w:p>
    <w:p w:rsidR="00695C36" w:rsidRDefault="00695C36" w:rsidP="00695C36">
      <w:pPr>
        <w:pStyle w:val="ListParagraph"/>
        <w:numPr>
          <w:ilvl w:val="0"/>
          <w:numId w:val="12"/>
        </w:numPr>
        <w:spacing w:line="240" w:lineRule="auto"/>
        <w:jc w:val="both"/>
        <w:rPr>
          <w:rFonts w:ascii="Times New Roman" w:hAnsi="Times New Roman" w:cs="Times New Roman"/>
          <w:iCs/>
          <w:sz w:val="20"/>
          <w:szCs w:val="20"/>
          <w:lang w:val="en-GB"/>
        </w:rPr>
      </w:pPr>
      <w:proofErr w:type="spellStart"/>
      <w:r w:rsidRPr="00015F9F">
        <w:rPr>
          <w:rFonts w:ascii="Times New Roman" w:hAnsi="Times New Roman" w:cs="Times New Roman"/>
          <w:iCs/>
          <w:sz w:val="20"/>
          <w:szCs w:val="20"/>
          <w:lang w:val="en-GB"/>
        </w:rPr>
        <w:t>Altamimi</w:t>
      </w:r>
      <w:proofErr w:type="spellEnd"/>
      <w:r w:rsidRPr="00015F9F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, Z., </w:t>
      </w:r>
      <w:proofErr w:type="spellStart"/>
      <w:r w:rsidRPr="00015F9F">
        <w:rPr>
          <w:rFonts w:ascii="Times New Roman" w:hAnsi="Times New Roman" w:cs="Times New Roman"/>
          <w:iCs/>
          <w:sz w:val="20"/>
          <w:szCs w:val="20"/>
          <w:lang w:val="en-GB"/>
        </w:rPr>
        <w:t>Collilieux</w:t>
      </w:r>
      <w:proofErr w:type="spellEnd"/>
      <w:r w:rsidRPr="00015F9F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, X., Legrand, J., </w:t>
      </w:r>
      <w:proofErr w:type="spellStart"/>
      <w:r w:rsidRPr="00015F9F">
        <w:rPr>
          <w:rFonts w:ascii="Times New Roman" w:hAnsi="Times New Roman" w:cs="Times New Roman"/>
          <w:iCs/>
          <w:sz w:val="20"/>
          <w:szCs w:val="20"/>
          <w:lang w:val="en-GB"/>
        </w:rPr>
        <w:t>Garayt</w:t>
      </w:r>
      <w:proofErr w:type="spellEnd"/>
      <w:r w:rsidRPr="00015F9F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, B. and Boucher, C. ITRF2005: A new release of the International Terrestrial Reference Frame based on time series of station positions and Earth Orientation Parameters. </w:t>
      </w:r>
      <w:r w:rsidRPr="00015F9F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J. </w:t>
      </w:r>
      <w:proofErr w:type="spellStart"/>
      <w:r w:rsidRPr="00015F9F">
        <w:rPr>
          <w:rFonts w:ascii="Times New Roman" w:hAnsi="Times New Roman" w:cs="Times New Roman"/>
          <w:i/>
          <w:iCs/>
          <w:sz w:val="20"/>
          <w:szCs w:val="20"/>
          <w:lang w:val="en-GB"/>
        </w:rPr>
        <w:t>Geophys</w:t>
      </w:r>
      <w:proofErr w:type="spellEnd"/>
      <w:r w:rsidRPr="00015F9F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. Res. Solid Earth. </w:t>
      </w:r>
      <w:r w:rsidRPr="00015F9F">
        <w:rPr>
          <w:rFonts w:ascii="Times New Roman" w:hAnsi="Times New Roman" w:cs="Times New Roman"/>
          <w:b/>
          <w:iCs/>
          <w:sz w:val="20"/>
          <w:szCs w:val="20"/>
          <w:lang w:val="en-GB"/>
        </w:rPr>
        <w:t>112</w:t>
      </w:r>
      <w:r w:rsidRPr="00015F9F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(B9) (2007). </w:t>
      </w:r>
      <w:hyperlink r:id="rId19" w:history="1">
        <w:r w:rsidRPr="00015F9F">
          <w:rPr>
            <w:rStyle w:val="Hyperlink"/>
            <w:rFonts w:ascii="Times New Roman" w:hAnsi="Times New Roman" w:cs="Times New Roman"/>
            <w:iCs/>
            <w:sz w:val="20"/>
            <w:szCs w:val="20"/>
            <w:lang w:val="en-GB"/>
          </w:rPr>
          <w:t>https://doi.org/10.1029/2007JB004949</w:t>
        </w:r>
      </w:hyperlink>
      <w:r w:rsidRPr="00015F9F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</w:t>
      </w:r>
    </w:p>
    <w:p w:rsidR="00695C36" w:rsidRPr="00015F9F" w:rsidRDefault="00695C36" w:rsidP="00695C36">
      <w:pPr>
        <w:pStyle w:val="ListParagraph"/>
        <w:rPr>
          <w:rFonts w:ascii="Times New Roman" w:hAnsi="Times New Roman" w:cs="Times New Roman"/>
          <w:iCs/>
          <w:sz w:val="20"/>
          <w:szCs w:val="20"/>
          <w:lang w:val="en-GB"/>
        </w:rPr>
      </w:pPr>
    </w:p>
    <w:p w:rsidR="00695C36" w:rsidRDefault="00695C36" w:rsidP="00695C36">
      <w:pPr>
        <w:pStyle w:val="ListParagraph"/>
        <w:numPr>
          <w:ilvl w:val="0"/>
          <w:numId w:val="12"/>
        </w:numPr>
        <w:spacing w:line="240" w:lineRule="auto"/>
        <w:jc w:val="both"/>
        <w:rPr>
          <w:rFonts w:ascii="Times New Roman" w:hAnsi="Times New Roman" w:cs="Times New Roman"/>
          <w:iCs/>
          <w:sz w:val="20"/>
          <w:szCs w:val="20"/>
          <w:lang w:val="en-GB"/>
        </w:rPr>
      </w:pPr>
      <w:proofErr w:type="spellStart"/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>Gan</w:t>
      </w:r>
      <w:proofErr w:type="spellEnd"/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, W., Zhang, P., Shen, Z.K., </w:t>
      </w:r>
      <w:proofErr w:type="spellStart"/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>Niu</w:t>
      </w:r>
      <w:proofErr w:type="spellEnd"/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>, Z., Wang, M., Wan, Y.</w:t>
      </w:r>
      <w:r>
        <w:rPr>
          <w:rFonts w:ascii="Times New Roman" w:hAnsi="Times New Roman" w:cs="Times New Roman"/>
          <w:iCs/>
          <w:sz w:val="20"/>
          <w:szCs w:val="20"/>
          <w:lang w:val="en-GB"/>
        </w:rPr>
        <w:t xml:space="preserve">, Zhou, D. and Cheng, J. </w:t>
      </w:r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Present‐day crustal motion within the Tibetan Plateau inferred from GPS measurements. </w:t>
      </w:r>
      <w:r w:rsidRPr="00E94084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J. </w:t>
      </w:r>
      <w:proofErr w:type="spellStart"/>
      <w:r w:rsidRPr="00E94084">
        <w:rPr>
          <w:rFonts w:ascii="Times New Roman" w:hAnsi="Times New Roman" w:cs="Times New Roman"/>
          <w:i/>
          <w:iCs/>
          <w:sz w:val="20"/>
          <w:szCs w:val="20"/>
          <w:lang w:val="en-GB"/>
        </w:rPr>
        <w:t>Geophys</w:t>
      </w:r>
      <w:proofErr w:type="spellEnd"/>
      <w:r w:rsidRPr="00E94084">
        <w:rPr>
          <w:rFonts w:ascii="Times New Roman" w:hAnsi="Times New Roman" w:cs="Times New Roman"/>
          <w:i/>
          <w:iCs/>
          <w:sz w:val="20"/>
          <w:szCs w:val="20"/>
          <w:lang w:val="en-GB"/>
        </w:rPr>
        <w:t>. Res. Solid Earth</w:t>
      </w:r>
      <w:r>
        <w:rPr>
          <w:rFonts w:ascii="Times New Roman" w:hAnsi="Times New Roman" w:cs="Times New Roman"/>
          <w:i/>
          <w:iCs/>
          <w:sz w:val="20"/>
          <w:szCs w:val="20"/>
          <w:lang w:val="en-GB"/>
        </w:rPr>
        <w:t>.</w:t>
      </w:r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</w:t>
      </w:r>
      <w:r w:rsidRPr="00023779">
        <w:rPr>
          <w:rFonts w:ascii="Times New Roman" w:hAnsi="Times New Roman" w:cs="Times New Roman"/>
          <w:b/>
          <w:iCs/>
          <w:sz w:val="20"/>
          <w:szCs w:val="20"/>
          <w:lang w:val="en-GB"/>
        </w:rPr>
        <w:t>112</w:t>
      </w:r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>(B8)</w:t>
      </w:r>
      <w:r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(2007)</w:t>
      </w:r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. </w:t>
      </w:r>
      <w:hyperlink r:id="rId20" w:history="1">
        <w:r w:rsidRPr="0044087C">
          <w:rPr>
            <w:rStyle w:val="Hyperlink"/>
            <w:rFonts w:ascii="Times New Roman" w:hAnsi="Times New Roman" w:cs="Times New Roman"/>
            <w:iCs/>
            <w:sz w:val="20"/>
            <w:szCs w:val="20"/>
            <w:lang w:val="en-GB"/>
          </w:rPr>
          <w:t>https://doi.org/10.1029/2005JB004120</w:t>
        </w:r>
      </w:hyperlink>
      <w:r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</w:t>
      </w:r>
    </w:p>
    <w:p w:rsidR="00695C36" w:rsidRPr="00015F9F" w:rsidRDefault="00695C36" w:rsidP="00695C36">
      <w:pPr>
        <w:pStyle w:val="ListParagraph"/>
        <w:rPr>
          <w:rFonts w:ascii="Times New Roman" w:hAnsi="Times New Roman" w:cs="Times New Roman"/>
          <w:iCs/>
          <w:sz w:val="20"/>
          <w:szCs w:val="20"/>
          <w:lang w:val="en-GB"/>
        </w:rPr>
      </w:pPr>
    </w:p>
    <w:p w:rsidR="00695C36" w:rsidRDefault="00695C36" w:rsidP="00695C36">
      <w:pPr>
        <w:pStyle w:val="ListParagraph"/>
        <w:numPr>
          <w:ilvl w:val="0"/>
          <w:numId w:val="12"/>
        </w:numPr>
        <w:spacing w:line="240" w:lineRule="auto"/>
        <w:jc w:val="both"/>
        <w:rPr>
          <w:rStyle w:val="Hyperlink"/>
          <w:rFonts w:ascii="Times New Roman" w:hAnsi="Times New Roman" w:cs="Times New Roman"/>
          <w:iCs/>
          <w:sz w:val="20"/>
          <w:szCs w:val="20"/>
          <w:lang w:val="en-GB"/>
        </w:rPr>
      </w:pPr>
      <w:proofErr w:type="spellStart"/>
      <w:r>
        <w:rPr>
          <w:rFonts w:ascii="Times New Roman" w:hAnsi="Times New Roman" w:cs="Times New Roman"/>
          <w:iCs/>
          <w:sz w:val="20"/>
          <w:szCs w:val="20"/>
          <w:lang w:val="en-GB"/>
        </w:rPr>
        <w:t>Apel</w:t>
      </w:r>
      <w:proofErr w:type="spellEnd"/>
      <w:r>
        <w:rPr>
          <w:rFonts w:ascii="Times New Roman" w:hAnsi="Times New Roman" w:cs="Times New Roman"/>
          <w:iCs/>
          <w:sz w:val="20"/>
          <w:szCs w:val="20"/>
          <w:lang w:val="en-GB"/>
        </w:rPr>
        <w:t>, E. V.</w:t>
      </w:r>
      <w:r w:rsidRPr="0029304B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Shells on a Sphere: Tectonic Plate Motion and Plate Boundary Deformation. </w:t>
      </w:r>
      <w:r w:rsidRPr="0041208B">
        <w:rPr>
          <w:rFonts w:ascii="Times New Roman" w:hAnsi="Times New Roman" w:cs="Times New Roman"/>
          <w:i/>
          <w:iCs/>
          <w:sz w:val="20"/>
          <w:szCs w:val="20"/>
          <w:lang w:val="en-GB"/>
        </w:rPr>
        <w:t>UC Berkeley. ProQuest ID: Apel_berkeley_0028E_11722. Merritt ID: ark:/13030/m5jm2fmr</w:t>
      </w:r>
      <w:r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 </w:t>
      </w:r>
      <w:r w:rsidRPr="0041208B">
        <w:rPr>
          <w:rFonts w:ascii="Times New Roman" w:hAnsi="Times New Roman" w:cs="Times New Roman"/>
          <w:iCs/>
          <w:sz w:val="20"/>
          <w:szCs w:val="20"/>
          <w:lang w:val="en-GB"/>
        </w:rPr>
        <w:t>(2011)</w:t>
      </w:r>
      <w:r w:rsidRPr="0041208B">
        <w:rPr>
          <w:rFonts w:ascii="Times New Roman" w:hAnsi="Times New Roman" w:cs="Times New Roman"/>
          <w:i/>
          <w:iCs/>
          <w:sz w:val="20"/>
          <w:szCs w:val="20"/>
          <w:lang w:val="en-GB"/>
        </w:rPr>
        <w:t>.</w:t>
      </w:r>
      <w:r w:rsidRPr="0029304B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Retrieved from</w:t>
      </w:r>
      <w:r w:rsidRPr="0029304B">
        <w:rPr>
          <w:rFonts w:ascii="Times New Roman" w:hAnsi="Times New Roman" w:cs="Times New Roman"/>
          <w:iCs/>
          <w:sz w:val="20"/>
          <w:szCs w:val="20"/>
          <w:u w:val="single"/>
          <w:lang w:val="en-GB"/>
        </w:rPr>
        <w:t xml:space="preserve"> </w:t>
      </w:r>
      <w:hyperlink r:id="rId21" w:history="1">
        <w:r w:rsidRPr="0029304B">
          <w:rPr>
            <w:rStyle w:val="Hyperlink"/>
            <w:rFonts w:ascii="Times New Roman" w:hAnsi="Times New Roman" w:cs="Times New Roman"/>
            <w:iCs/>
            <w:sz w:val="20"/>
            <w:szCs w:val="20"/>
            <w:lang w:val="en-GB"/>
          </w:rPr>
          <w:t>https://escholarship.org/uc/item/7xm5z7bb</w:t>
        </w:r>
      </w:hyperlink>
    </w:p>
    <w:p w:rsidR="00695C36" w:rsidRPr="00015F9F" w:rsidRDefault="00695C36" w:rsidP="00695C36">
      <w:pPr>
        <w:pStyle w:val="ListParagraph"/>
        <w:rPr>
          <w:rFonts w:ascii="Times New Roman" w:hAnsi="Times New Roman" w:cs="Times New Roman"/>
          <w:iCs/>
          <w:sz w:val="20"/>
          <w:szCs w:val="20"/>
          <w:lang w:val="en-GB"/>
        </w:rPr>
      </w:pPr>
    </w:p>
    <w:p w:rsidR="00695C36" w:rsidRPr="00015F9F" w:rsidRDefault="00695C36" w:rsidP="00695C36">
      <w:pPr>
        <w:pStyle w:val="ListParagraph"/>
        <w:numPr>
          <w:ilvl w:val="0"/>
          <w:numId w:val="12"/>
        </w:numPr>
        <w:spacing w:line="240" w:lineRule="auto"/>
        <w:jc w:val="both"/>
        <w:rPr>
          <w:rFonts w:ascii="Times New Roman" w:hAnsi="Times New Roman" w:cs="Times New Roman"/>
          <w:iCs/>
          <w:color w:val="0563C1" w:themeColor="hyperlink"/>
          <w:sz w:val="20"/>
          <w:szCs w:val="20"/>
          <w:u w:val="single"/>
          <w:lang w:val="en-GB"/>
        </w:rPr>
      </w:pPr>
      <w:proofErr w:type="spellStart"/>
      <w:r w:rsidRPr="00015F9F">
        <w:rPr>
          <w:rFonts w:ascii="Times New Roman" w:hAnsi="Times New Roman" w:cs="Times New Roman"/>
          <w:iCs/>
          <w:sz w:val="20"/>
          <w:szCs w:val="20"/>
          <w:lang w:val="en-GB"/>
        </w:rPr>
        <w:lastRenderedPageBreak/>
        <w:t>Kreemer</w:t>
      </w:r>
      <w:proofErr w:type="spellEnd"/>
      <w:r w:rsidRPr="00015F9F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, C., </w:t>
      </w:r>
      <w:proofErr w:type="spellStart"/>
      <w:r w:rsidRPr="00015F9F">
        <w:rPr>
          <w:rFonts w:ascii="Times New Roman" w:hAnsi="Times New Roman" w:cs="Times New Roman"/>
          <w:iCs/>
          <w:sz w:val="20"/>
          <w:szCs w:val="20"/>
          <w:lang w:val="en-GB"/>
        </w:rPr>
        <w:t>Blewitt</w:t>
      </w:r>
      <w:proofErr w:type="spellEnd"/>
      <w:r w:rsidRPr="00015F9F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, G., &amp; Klein, E. C. A geodetic plate motion and Global Strain Rate Model. Geochem </w:t>
      </w:r>
      <w:proofErr w:type="spellStart"/>
      <w:r w:rsidRPr="00015F9F">
        <w:rPr>
          <w:rFonts w:ascii="Times New Roman" w:hAnsi="Times New Roman" w:cs="Times New Roman"/>
          <w:iCs/>
          <w:sz w:val="20"/>
          <w:szCs w:val="20"/>
          <w:lang w:val="en-GB"/>
        </w:rPr>
        <w:t>Geophys</w:t>
      </w:r>
      <w:proofErr w:type="spellEnd"/>
      <w:r w:rsidRPr="00015F9F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. </w:t>
      </w:r>
      <w:r w:rsidRPr="00015F9F">
        <w:rPr>
          <w:rFonts w:ascii="Times New Roman" w:hAnsi="Times New Roman" w:cs="Times New Roman"/>
          <w:b/>
          <w:iCs/>
          <w:sz w:val="20"/>
          <w:szCs w:val="20"/>
          <w:lang w:val="en-GB"/>
        </w:rPr>
        <w:t>15</w:t>
      </w:r>
      <w:r w:rsidRPr="00015F9F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(10), 3849-3889 (2014). </w:t>
      </w:r>
      <w:hyperlink r:id="rId22" w:history="1">
        <w:r w:rsidRPr="00015F9F">
          <w:rPr>
            <w:rStyle w:val="Hyperlink"/>
            <w:rFonts w:ascii="Times New Roman" w:hAnsi="Times New Roman" w:cs="Times New Roman"/>
            <w:iCs/>
            <w:sz w:val="20"/>
            <w:szCs w:val="20"/>
            <w:lang w:val="en-GB"/>
          </w:rPr>
          <w:t>https://doi.org/10.1002/2014GC005407</w:t>
        </w:r>
      </w:hyperlink>
      <w:r w:rsidRPr="00015F9F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</w:t>
      </w:r>
    </w:p>
    <w:p w:rsidR="00695C36" w:rsidRPr="00015F9F" w:rsidRDefault="00695C36" w:rsidP="00695C36">
      <w:pPr>
        <w:pStyle w:val="ListParagraph"/>
        <w:rPr>
          <w:rFonts w:ascii="Times New Roman" w:hAnsi="Times New Roman" w:cs="Times New Roman"/>
          <w:iCs/>
          <w:color w:val="0563C1" w:themeColor="hyperlink"/>
          <w:sz w:val="20"/>
          <w:szCs w:val="20"/>
          <w:u w:val="single"/>
          <w:lang w:val="en-GB"/>
        </w:rPr>
      </w:pPr>
    </w:p>
    <w:p w:rsidR="00695C36" w:rsidRDefault="00695C36" w:rsidP="00695C36">
      <w:pPr>
        <w:pStyle w:val="ListParagraph"/>
        <w:numPr>
          <w:ilvl w:val="0"/>
          <w:numId w:val="12"/>
        </w:numPr>
        <w:tabs>
          <w:tab w:val="left" w:pos="1723"/>
        </w:tabs>
        <w:spacing w:line="24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proofErr w:type="spellStart"/>
      <w:r w:rsidRPr="00015F9F">
        <w:rPr>
          <w:rFonts w:ascii="Times New Roman" w:hAnsi="Times New Roman" w:cs="Times New Roman"/>
          <w:sz w:val="20"/>
          <w:szCs w:val="20"/>
          <w:lang w:val="en-GB"/>
        </w:rPr>
        <w:t>DeMets</w:t>
      </w:r>
      <w:proofErr w:type="spellEnd"/>
      <w:r w:rsidRPr="00015F9F">
        <w:rPr>
          <w:rFonts w:ascii="Times New Roman" w:hAnsi="Times New Roman" w:cs="Times New Roman"/>
          <w:sz w:val="20"/>
          <w:szCs w:val="20"/>
          <w:lang w:val="en-GB"/>
        </w:rPr>
        <w:t xml:space="preserve">, C., </w:t>
      </w:r>
      <w:proofErr w:type="spellStart"/>
      <w:r w:rsidRPr="00015F9F">
        <w:rPr>
          <w:rFonts w:ascii="Times New Roman" w:hAnsi="Times New Roman" w:cs="Times New Roman"/>
          <w:sz w:val="20"/>
          <w:szCs w:val="20"/>
          <w:lang w:val="en-GB"/>
        </w:rPr>
        <w:t>Merkouriev</w:t>
      </w:r>
      <w:proofErr w:type="spellEnd"/>
      <w:r w:rsidRPr="00015F9F">
        <w:rPr>
          <w:rFonts w:ascii="Times New Roman" w:hAnsi="Times New Roman" w:cs="Times New Roman"/>
          <w:sz w:val="20"/>
          <w:szCs w:val="20"/>
          <w:lang w:val="en-GB"/>
        </w:rPr>
        <w:t>, S. and Jade, S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. </w:t>
      </w:r>
      <w:r w:rsidRPr="00015F9F">
        <w:rPr>
          <w:rFonts w:ascii="Times New Roman" w:hAnsi="Times New Roman" w:cs="Times New Roman"/>
          <w:sz w:val="20"/>
          <w:szCs w:val="20"/>
          <w:lang w:val="en-GB"/>
        </w:rPr>
        <w:t>High-resolution reconstructions and GPS estimates of India–Eurasia and India–Somalia plate motions: 20 Ma to the present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. </w:t>
      </w:r>
      <w:proofErr w:type="spellStart"/>
      <w:r w:rsidRPr="00015F9F">
        <w:rPr>
          <w:rFonts w:ascii="Times New Roman" w:hAnsi="Times New Roman" w:cs="Times New Roman"/>
          <w:i/>
          <w:sz w:val="20"/>
          <w:szCs w:val="20"/>
          <w:lang w:val="en-GB"/>
        </w:rPr>
        <w:t>Geophys</w:t>
      </w:r>
      <w:proofErr w:type="spellEnd"/>
      <w:r w:rsidRPr="00015F9F">
        <w:rPr>
          <w:rFonts w:ascii="Times New Roman" w:hAnsi="Times New Roman" w:cs="Times New Roman"/>
          <w:i/>
          <w:sz w:val="20"/>
          <w:szCs w:val="20"/>
          <w:lang w:val="en-GB"/>
        </w:rPr>
        <w:t>. J. Int.</w:t>
      </w:r>
      <w:r w:rsidRPr="00015F9F">
        <w:rPr>
          <w:rFonts w:ascii="Times New Roman" w:hAnsi="Times New Roman" w:cs="Times New Roman"/>
          <w:sz w:val="20"/>
          <w:szCs w:val="20"/>
          <w:lang w:val="en-GB"/>
        </w:rPr>
        <w:t> </w:t>
      </w:r>
      <w:r w:rsidRPr="00015F9F">
        <w:rPr>
          <w:rFonts w:ascii="Times New Roman" w:hAnsi="Times New Roman" w:cs="Times New Roman"/>
          <w:b/>
          <w:iCs/>
          <w:sz w:val="20"/>
          <w:szCs w:val="20"/>
          <w:lang w:val="en-GB"/>
        </w:rPr>
        <w:t>220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(2), </w:t>
      </w:r>
      <w:r w:rsidRPr="00015F9F">
        <w:rPr>
          <w:rFonts w:ascii="Times New Roman" w:hAnsi="Times New Roman" w:cs="Times New Roman"/>
          <w:sz w:val="20"/>
          <w:szCs w:val="20"/>
          <w:lang w:val="en-GB"/>
        </w:rPr>
        <w:t>1149-1171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(2020)</w:t>
      </w:r>
      <w:r w:rsidRPr="00015F9F">
        <w:rPr>
          <w:rFonts w:ascii="Times New Roman" w:hAnsi="Times New Roman" w:cs="Times New Roman"/>
          <w:sz w:val="20"/>
          <w:szCs w:val="20"/>
          <w:lang w:val="en-GB"/>
        </w:rPr>
        <w:t xml:space="preserve">. </w:t>
      </w:r>
      <w:hyperlink r:id="rId23" w:history="1">
        <w:r w:rsidRPr="00015F9F">
          <w:rPr>
            <w:rStyle w:val="Hyperlink"/>
            <w:rFonts w:ascii="Times New Roman" w:hAnsi="Times New Roman" w:cs="Times New Roman"/>
            <w:sz w:val="20"/>
            <w:szCs w:val="20"/>
            <w:lang w:val="en-GB"/>
          </w:rPr>
          <w:t>https://doi.org/10.1093/gji/ggz508</w:t>
        </w:r>
      </w:hyperlink>
      <w:r w:rsidRPr="00015F9F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</w:p>
    <w:p w:rsidR="00695C36" w:rsidRPr="00CF6AC0" w:rsidRDefault="00695C36" w:rsidP="00695C36">
      <w:pPr>
        <w:pStyle w:val="ListParagraph"/>
        <w:rPr>
          <w:rFonts w:ascii="Times New Roman" w:hAnsi="Times New Roman" w:cs="Times New Roman"/>
          <w:sz w:val="20"/>
          <w:szCs w:val="20"/>
          <w:lang w:val="en-GB"/>
        </w:rPr>
      </w:pPr>
    </w:p>
    <w:p w:rsidR="00695C36" w:rsidRPr="00CF6AC0" w:rsidRDefault="00695C36" w:rsidP="00695C36">
      <w:pPr>
        <w:pStyle w:val="ListParagraph"/>
        <w:numPr>
          <w:ilvl w:val="0"/>
          <w:numId w:val="12"/>
        </w:numPr>
        <w:tabs>
          <w:tab w:val="left" w:pos="1723"/>
        </w:tabs>
        <w:spacing w:line="24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proofErr w:type="spellStart"/>
      <w:r w:rsidRPr="00D175AD">
        <w:rPr>
          <w:rFonts w:ascii="Times New Roman" w:hAnsi="Times New Roman" w:cs="Times New Roman"/>
          <w:iCs/>
          <w:sz w:val="20"/>
          <w:szCs w:val="20"/>
          <w:lang w:val="en-GB"/>
        </w:rPr>
        <w:t>D</w:t>
      </w:r>
      <w:r>
        <w:rPr>
          <w:rFonts w:ascii="Times New Roman" w:hAnsi="Times New Roman" w:cs="Times New Roman"/>
          <w:iCs/>
          <w:sz w:val="20"/>
          <w:szCs w:val="20"/>
          <w:lang w:val="en-GB"/>
        </w:rPr>
        <w:t>eMets</w:t>
      </w:r>
      <w:proofErr w:type="spellEnd"/>
      <w:r>
        <w:rPr>
          <w:rFonts w:ascii="Times New Roman" w:hAnsi="Times New Roman" w:cs="Times New Roman"/>
          <w:iCs/>
          <w:sz w:val="20"/>
          <w:szCs w:val="20"/>
          <w:lang w:val="en-GB"/>
        </w:rPr>
        <w:t>, C. and Dixon, T.H.</w:t>
      </w:r>
      <w:r w:rsidRPr="00D175AD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New kinematic models for Pacific‐North America motion from 3 Ma to present, I: Evidence for steady motion and biases in the NUVEL‐1A model. </w:t>
      </w:r>
      <w:proofErr w:type="spellStart"/>
      <w:r w:rsidRPr="0032042A">
        <w:rPr>
          <w:rFonts w:ascii="Times New Roman" w:hAnsi="Times New Roman" w:cs="Times New Roman"/>
          <w:i/>
          <w:iCs/>
          <w:sz w:val="20"/>
          <w:szCs w:val="20"/>
          <w:lang w:val="en-GB"/>
        </w:rPr>
        <w:t>Geophys</w:t>
      </w:r>
      <w:proofErr w:type="spellEnd"/>
      <w:r w:rsidRPr="0032042A">
        <w:rPr>
          <w:rFonts w:ascii="Times New Roman" w:hAnsi="Times New Roman" w:cs="Times New Roman"/>
          <w:i/>
          <w:iCs/>
          <w:sz w:val="20"/>
          <w:szCs w:val="20"/>
          <w:lang w:val="en-GB"/>
        </w:rPr>
        <w:t>. Res. Lett.</w:t>
      </w:r>
      <w:r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</w:t>
      </w:r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</w:t>
      </w:r>
      <w:r w:rsidRPr="00D175AD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</w:t>
      </w:r>
      <w:r w:rsidRPr="001A1CCF">
        <w:rPr>
          <w:rFonts w:ascii="Times New Roman" w:hAnsi="Times New Roman" w:cs="Times New Roman"/>
          <w:b/>
          <w:iCs/>
          <w:sz w:val="20"/>
          <w:szCs w:val="20"/>
          <w:lang w:val="en-GB"/>
        </w:rPr>
        <w:t>26</w:t>
      </w:r>
      <w:r>
        <w:rPr>
          <w:rFonts w:ascii="Times New Roman" w:hAnsi="Times New Roman" w:cs="Times New Roman"/>
          <w:iCs/>
          <w:sz w:val="20"/>
          <w:szCs w:val="20"/>
          <w:lang w:val="en-GB"/>
        </w:rPr>
        <w:t xml:space="preserve">(13), </w:t>
      </w:r>
      <w:r w:rsidRPr="00D175AD">
        <w:rPr>
          <w:rFonts w:ascii="Times New Roman" w:hAnsi="Times New Roman" w:cs="Times New Roman"/>
          <w:iCs/>
          <w:sz w:val="20"/>
          <w:szCs w:val="20"/>
          <w:lang w:val="en-GB"/>
        </w:rPr>
        <w:t>1921-1924</w:t>
      </w:r>
      <w:r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(1999)</w:t>
      </w:r>
      <w:r w:rsidRPr="00D175AD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. </w:t>
      </w:r>
      <w:hyperlink r:id="rId24" w:history="1">
        <w:r w:rsidRPr="0044087C">
          <w:rPr>
            <w:rStyle w:val="Hyperlink"/>
            <w:rFonts w:ascii="Times New Roman" w:hAnsi="Times New Roman" w:cs="Times New Roman"/>
            <w:iCs/>
            <w:sz w:val="20"/>
            <w:szCs w:val="20"/>
            <w:lang w:val="en-GB"/>
          </w:rPr>
          <w:t>https://doi.org/10.1029/1999GL900405</w:t>
        </w:r>
      </w:hyperlink>
    </w:p>
    <w:p w:rsidR="00695C36" w:rsidRPr="00CF6AC0" w:rsidRDefault="00695C36" w:rsidP="00695C36">
      <w:pPr>
        <w:pStyle w:val="ListParagraph"/>
        <w:rPr>
          <w:rFonts w:ascii="Times New Roman" w:hAnsi="Times New Roman" w:cs="Times New Roman"/>
          <w:sz w:val="20"/>
          <w:szCs w:val="20"/>
          <w:lang w:val="en-GB"/>
        </w:rPr>
      </w:pPr>
    </w:p>
    <w:p w:rsidR="00695C36" w:rsidRPr="00CF6AC0" w:rsidRDefault="00695C36" w:rsidP="00695C36">
      <w:pPr>
        <w:pStyle w:val="ListParagraph"/>
        <w:numPr>
          <w:ilvl w:val="0"/>
          <w:numId w:val="12"/>
        </w:numPr>
        <w:tabs>
          <w:tab w:val="left" w:pos="1723"/>
        </w:tabs>
        <w:spacing w:line="24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proofErr w:type="spellStart"/>
      <w:r>
        <w:rPr>
          <w:rFonts w:ascii="Times New Roman" w:hAnsi="Times New Roman" w:cs="Times New Roman"/>
          <w:iCs/>
          <w:sz w:val="20"/>
          <w:szCs w:val="20"/>
          <w:lang w:val="en-GB"/>
        </w:rPr>
        <w:t>Gan</w:t>
      </w:r>
      <w:proofErr w:type="spellEnd"/>
      <w:r>
        <w:rPr>
          <w:rFonts w:ascii="Times New Roman" w:hAnsi="Times New Roman" w:cs="Times New Roman"/>
          <w:iCs/>
          <w:sz w:val="20"/>
          <w:szCs w:val="20"/>
          <w:lang w:val="en-GB"/>
        </w:rPr>
        <w:t>, W. and Prescott, W.H.</w:t>
      </w:r>
      <w:r w:rsidRPr="00823F18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Crustal deformation rates in central and eastern US inferred from GPS. </w:t>
      </w:r>
      <w:proofErr w:type="spellStart"/>
      <w:r w:rsidRPr="0032042A">
        <w:rPr>
          <w:rFonts w:ascii="Times New Roman" w:hAnsi="Times New Roman" w:cs="Times New Roman"/>
          <w:i/>
          <w:iCs/>
          <w:sz w:val="20"/>
          <w:szCs w:val="20"/>
          <w:lang w:val="en-GB"/>
        </w:rPr>
        <w:t>Geophys</w:t>
      </w:r>
      <w:proofErr w:type="spellEnd"/>
      <w:r w:rsidRPr="0032042A">
        <w:rPr>
          <w:rFonts w:ascii="Times New Roman" w:hAnsi="Times New Roman" w:cs="Times New Roman"/>
          <w:i/>
          <w:iCs/>
          <w:sz w:val="20"/>
          <w:szCs w:val="20"/>
          <w:lang w:val="en-GB"/>
        </w:rPr>
        <w:t>. Res. Lett.</w:t>
      </w:r>
      <w:r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</w:t>
      </w:r>
      <w:r w:rsidRPr="005866D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</w:t>
      </w:r>
      <w:r w:rsidRPr="001A1CCF">
        <w:rPr>
          <w:rFonts w:ascii="Times New Roman" w:hAnsi="Times New Roman" w:cs="Times New Roman"/>
          <w:b/>
          <w:iCs/>
          <w:sz w:val="20"/>
          <w:szCs w:val="20"/>
          <w:lang w:val="en-GB"/>
        </w:rPr>
        <w:t>28</w:t>
      </w:r>
      <w:r>
        <w:rPr>
          <w:rFonts w:ascii="Times New Roman" w:hAnsi="Times New Roman" w:cs="Times New Roman"/>
          <w:iCs/>
          <w:sz w:val="20"/>
          <w:szCs w:val="20"/>
          <w:lang w:val="en-GB"/>
        </w:rPr>
        <w:t xml:space="preserve">(19), </w:t>
      </w:r>
      <w:r w:rsidRPr="00823F18">
        <w:rPr>
          <w:rFonts w:ascii="Times New Roman" w:hAnsi="Times New Roman" w:cs="Times New Roman"/>
          <w:iCs/>
          <w:sz w:val="20"/>
          <w:szCs w:val="20"/>
          <w:lang w:val="en-GB"/>
        </w:rPr>
        <w:t>3733-3736</w:t>
      </w:r>
      <w:r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(2001)</w:t>
      </w:r>
      <w:r w:rsidRPr="00823F18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. </w:t>
      </w:r>
      <w:hyperlink r:id="rId25" w:history="1">
        <w:r w:rsidRPr="0044087C">
          <w:rPr>
            <w:rStyle w:val="Hyperlink"/>
            <w:rFonts w:ascii="Times New Roman" w:hAnsi="Times New Roman" w:cs="Times New Roman"/>
            <w:iCs/>
            <w:sz w:val="20"/>
            <w:szCs w:val="20"/>
            <w:lang w:val="en-GB"/>
          </w:rPr>
          <w:t>https://doi.org/10.1029/2001GL013266</w:t>
        </w:r>
      </w:hyperlink>
    </w:p>
    <w:p w:rsidR="00695C36" w:rsidRPr="00CF6AC0" w:rsidRDefault="00695C36" w:rsidP="00695C36">
      <w:pPr>
        <w:pStyle w:val="ListParagraph"/>
        <w:rPr>
          <w:rFonts w:ascii="Times New Roman" w:hAnsi="Times New Roman" w:cs="Times New Roman"/>
          <w:sz w:val="20"/>
          <w:szCs w:val="20"/>
          <w:lang w:val="en-GB"/>
        </w:rPr>
      </w:pPr>
    </w:p>
    <w:p w:rsidR="00695C36" w:rsidRDefault="00695C36" w:rsidP="00695C36">
      <w:pPr>
        <w:pStyle w:val="ListParagraph"/>
        <w:numPr>
          <w:ilvl w:val="0"/>
          <w:numId w:val="12"/>
        </w:numPr>
        <w:spacing w:line="240" w:lineRule="auto"/>
        <w:jc w:val="both"/>
        <w:rPr>
          <w:rFonts w:ascii="Times New Roman" w:hAnsi="Times New Roman" w:cs="Times New Roman"/>
          <w:iCs/>
          <w:sz w:val="20"/>
          <w:szCs w:val="20"/>
          <w:lang w:val="en-GB"/>
        </w:rPr>
      </w:pPr>
      <w:proofErr w:type="spellStart"/>
      <w:r w:rsidRPr="00823F18">
        <w:rPr>
          <w:rFonts w:ascii="Times New Roman" w:hAnsi="Times New Roman" w:cs="Times New Roman"/>
          <w:iCs/>
          <w:sz w:val="20"/>
          <w:szCs w:val="20"/>
          <w:lang w:val="en-GB"/>
        </w:rPr>
        <w:t>Beavan</w:t>
      </w:r>
      <w:proofErr w:type="spellEnd"/>
      <w:r w:rsidRPr="00823F18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, J., </w:t>
      </w:r>
      <w:proofErr w:type="spellStart"/>
      <w:r w:rsidRPr="00823F18">
        <w:rPr>
          <w:rFonts w:ascii="Times New Roman" w:hAnsi="Times New Roman" w:cs="Times New Roman"/>
          <w:iCs/>
          <w:sz w:val="20"/>
          <w:szCs w:val="20"/>
          <w:lang w:val="en-GB"/>
        </w:rPr>
        <w:t>Tregoning</w:t>
      </w:r>
      <w:proofErr w:type="spellEnd"/>
      <w:r w:rsidRPr="00823F18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, P., Bevis, M., </w:t>
      </w:r>
      <w:r>
        <w:rPr>
          <w:rFonts w:ascii="Times New Roman" w:hAnsi="Times New Roman" w:cs="Times New Roman"/>
          <w:iCs/>
          <w:sz w:val="20"/>
          <w:szCs w:val="20"/>
          <w:lang w:val="en-GB"/>
        </w:rPr>
        <w:t xml:space="preserve">Kato, T. and </w:t>
      </w:r>
      <w:proofErr w:type="spellStart"/>
      <w:r>
        <w:rPr>
          <w:rFonts w:ascii="Times New Roman" w:hAnsi="Times New Roman" w:cs="Times New Roman"/>
          <w:iCs/>
          <w:sz w:val="20"/>
          <w:szCs w:val="20"/>
          <w:lang w:val="en-GB"/>
        </w:rPr>
        <w:t>Meertens</w:t>
      </w:r>
      <w:proofErr w:type="spellEnd"/>
      <w:r>
        <w:rPr>
          <w:rFonts w:ascii="Times New Roman" w:hAnsi="Times New Roman" w:cs="Times New Roman"/>
          <w:iCs/>
          <w:sz w:val="20"/>
          <w:szCs w:val="20"/>
          <w:lang w:val="en-GB"/>
        </w:rPr>
        <w:t>, C.</w:t>
      </w:r>
      <w:r w:rsidRPr="00823F18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Motion and rigidity of the Pacific Plate and implications for plate boundary deformation. </w:t>
      </w:r>
      <w:r w:rsidRPr="00E94084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J. </w:t>
      </w:r>
      <w:proofErr w:type="spellStart"/>
      <w:r w:rsidRPr="00E94084">
        <w:rPr>
          <w:rFonts w:ascii="Times New Roman" w:hAnsi="Times New Roman" w:cs="Times New Roman"/>
          <w:i/>
          <w:iCs/>
          <w:sz w:val="20"/>
          <w:szCs w:val="20"/>
          <w:lang w:val="en-GB"/>
        </w:rPr>
        <w:t>Geophys</w:t>
      </w:r>
      <w:proofErr w:type="spellEnd"/>
      <w:r w:rsidRPr="00E94084">
        <w:rPr>
          <w:rFonts w:ascii="Times New Roman" w:hAnsi="Times New Roman" w:cs="Times New Roman"/>
          <w:i/>
          <w:iCs/>
          <w:sz w:val="20"/>
          <w:szCs w:val="20"/>
          <w:lang w:val="en-GB"/>
        </w:rPr>
        <w:t>. Res. Solid Earth</w:t>
      </w:r>
      <w:r>
        <w:rPr>
          <w:rFonts w:ascii="Times New Roman" w:hAnsi="Times New Roman" w:cs="Times New Roman"/>
          <w:i/>
          <w:iCs/>
          <w:sz w:val="20"/>
          <w:szCs w:val="20"/>
          <w:lang w:val="en-GB"/>
        </w:rPr>
        <w:t>.</w:t>
      </w:r>
      <w:r w:rsidRPr="00823F18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</w:t>
      </w:r>
      <w:r w:rsidRPr="001A1CCF">
        <w:rPr>
          <w:rFonts w:ascii="Times New Roman" w:hAnsi="Times New Roman" w:cs="Times New Roman"/>
          <w:b/>
          <w:iCs/>
          <w:sz w:val="20"/>
          <w:szCs w:val="20"/>
          <w:lang w:val="en-GB"/>
        </w:rPr>
        <w:t>107</w:t>
      </w:r>
      <w:r>
        <w:rPr>
          <w:rFonts w:ascii="Times New Roman" w:hAnsi="Times New Roman" w:cs="Times New Roman"/>
          <w:iCs/>
          <w:sz w:val="20"/>
          <w:szCs w:val="20"/>
          <w:lang w:val="en-GB"/>
        </w:rPr>
        <w:t xml:space="preserve">(B10), </w:t>
      </w:r>
      <w:r w:rsidRPr="00823F18">
        <w:rPr>
          <w:rFonts w:ascii="Times New Roman" w:hAnsi="Times New Roman" w:cs="Times New Roman"/>
          <w:iCs/>
          <w:sz w:val="20"/>
          <w:szCs w:val="20"/>
          <w:lang w:val="en-GB"/>
        </w:rPr>
        <w:t>ETG-19</w:t>
      </w:r>
      <w:r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(2002)</w:t>
      </w:r>
      <w:r w:rsidRPr="00823F18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. </w:t>
      </w:r>
      <w:hyperlink r:id="rId26" w:history="1">
        <w:r w:rsidRPr="0044087C">
          <w:rPr>
            <w:rStyle w:val="Hyperlink"/>
            <w:rFonts w:ascii="Times New Roman" w:hAnsi="Times New Roman" w:cs="Times New Roman"/>
            <w:iCs/>
            <w:sz w:val="20"/>
            <w:szCs w:val="20"/>
            <w:lang w:val="en-GB"/>
          </w:rPr>
          <w:t>https://doi.org/10.1029/2001JB000282</w:t>
        </w:r>
      </w:hyperlink>
    </w:p>
    <w:p w:rsidR="00695C36" w:rsidRPr="00CF6AC0" w:rsidRDefault="00695C36" w:rsidP="00695C36">
      <w:pPr>
        <w:pStyle w:val="ListParagraph"/>
        <w:rPr>
          <w:rFonts w:ascii="Times New Roman" w:hAnsi="Times New Roman" w:cs="Times New Roman"/>
          <w:iCs/>
          <w:sz w:val="20"/>
          <w:szCs w:val="20"/>
          <w:lang w:val="en-GB"/>
        </w:rPr>
      </w:pPr>
    </w:p>
    <w:p w:rsidR="00695C36" w:rsidRDefault="00695C36" w:rsidP="00695C36">
      <w:pPr>
        <w:pStyle w:val="ListParagraph"/>
        <w:numPr>
          <w:ilvl w:val="0"/>
          <w:numId w:val="12"/>
        </w:numPr>
        <w:spacing w:line="240" w:lineRule="auto"/>
        <w:jc w:val="both"/>
        <w:rPr>
          <w:rFonts w:ascii="Times New Roman" w:hAnsi="Times New Roman" w:cs="Times New Roman"/>
          <w:iCs/>
          <w:sz w:val="20"/>
          <w:szCs w:val="20"/>
          <w:lang w:val="en-GB"/>
        </w:rPr>
      </w:pPr>
      <w:proofErr w:type="spellStart"/>
      <w:r w:rsidRPr="00CF6AC0">
        <w:rPr>
          <w:rFonts w:ascii="Times New Roman" w:hAnsi="Times New Roman" w:cs="Times New Roman"/>
          <w:iCs/>
          <w:sz w:val="20"/>
          <w:szCs w:val="20"/>
          <w:lang w:val="en-GB"/>
        </w:rPr>
        <w:t>DeMets</w:t>
      </w:r>
      <w:proofErr w:type="spellEnd"/>
      <w:r w:rsidRPr="00CF6AC0">
        <w:rPr>
          <w:rFonts w:ascii="Times New Roman" w:hAnsi="Times New Roman" w:cs="Times New Roman"/>
          <w:iCs/>
          <w:sz w:val="20"/>
          <w:szCs w:val="20"/>
          <w:lang w:val="en-GB"/>
        </w:rPr>
        <w:t>, C., Gor</w:t>
      </w:r>
      <w:r>
        <w:rPr>
          <w:rFonts w:ascii="Times New Roman" w:hAnsi="Times New Roman" w:cs="Times New Roman"/>
          <w:iCs/>
          <w:sz w:val="20"/>
          <w:szCs w:val="20"/>
          <w:lang w:val="en-GB"/>
        </w:rPr>
        <w:t>don, R.G. and Argus, D.F.</w:t>
      </w:r>
      <w:r w:rsidRPr="00CF6AC0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Geologically current plate motions. </w:t>
      </w:r>
      <w:proofErr w:type="spellStart"/>
      <w:r w:rsidRPr="00015F9F">
        <w:rPr>
          <w:rFonts w:ascii="Times New Roman" w:hAnsi="Times New Roman" w:cs="Times New Roman"/>
          <w:i/>
          <w:sz w:val="20"/>
          <w:szCs w:val="20"/>
          <w:lang w:val="en-GB"/>
        </w:rPr>
        <w:t>Geophys</w:t>
      </w:r>
      <w:proofErr w:type="spellEnd"/>
      <w:r w:rsidRPr="00015F9F">
        <w:rPr>
          <w:rFonts w:ascii="Times New Roman" w:hAnsi="Times New Roman" w:cs="Times New Roman"/>
          <w:i/>
          <w:sz w:val="20"/>
          <w:szCs w:val="20"/>
          <w:lang w:val="en-GB"/>
        </w:rPr>
        <w:t>. J. Int.</w:t>
      </w:r>
      <w:r w:rsidRPr="00015F9F">
        <w:rPr>
          <w:rFonts w:ascii="Times New Roman" w:hAnsi="Times New Roman" w:cs="Times New Roman"/>
          <w:sz w:val="20"/>
          <w:szCs w:val="20"/>
          <w:lang w:val="en-GB"/>
        </w:rPr>
        <w:t> </w:t>
      </w:r>
      <w:r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181(1),</w:t>
      </w:r>
      <w:r w:rsidRPr="00CF6AC0">
        <w:rPr>
          <w:rFonts w:ascii="Times New Roman" w:hAnsi="Times New Roman" w:cs="Times New Roman"/>
          <w:iCs/>
          <w:sz w:val="20"/>
          <w:szCs w:val="20"/>
          <w:lang w:val="en-GB"/>
        </w:rPr>
        <w:t>1-80</w:t>
      </w:r>
      <w:r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(2010)</w:t>
      </w:r>
      <w:r w:rsidRPr="00CF6AC0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. </w:t>
      </w:r>
      <w:hyperlink r:id="rId27" w:history="1">
        <w:r w:rsidRPr="0044087C">
          <w:rPr>
            <w:rStyle w:val="Hyperlink"/>
            <w:rFonts w:ascii="Times New Roman" w:hAnsi="Times New Roman" w:cs="Times New Roman"/>
            <w:iCs/>
            <w:sz w:val="20"/>
            <w:szCs w:val="20"/>
            <w:lang w:val="en-GB"/>
          </w:rPr>
          <w:t>https://doi.org/10.1111/j.1365-246X.2009.04491.x</w:t>
        </w:r>
      </w:hyperlink>
    </w:p>
    <w:p w:rsidR="00695C36" w:rsidRPr="00CF6AC0" w:rsidRDefault="00695C36" w:rsidP="00695C36">
      <w:pPr>
        <w:pStyle w:val="ListParagraph"/>
        <w:rPr>
          <w:rFonts w:ascii="Times New Roman" w:hAnsi="Times New Roman" w:cs="Times New Roman"/>
          <w:iCs/>
          <w:sz w:val="20"/>
          <w:szCs w:val="20"/>
          <w:lang w:val="en-GB"/>
        </w:rPr>
      </w:pPr>
    </w:p>
    <w:p w:rsidR="00695C36" w:rsidRDefault="00695C36" w:rsidP="00695C36">
      <w:pPr>
        <w:pStyle w:val="ListParagraph"/>
        <w:numPr>
          <w:ilvl w:val="0"/>
          <w:numId w:val="12"/>
        </w:numPr>
        <w:tabs>
          <w:tab w:val="left" w:pos="1723"/>
        </w:tabs>
        <w:spacing w:line="24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015F9F">
        <w:rPr>
          <w:rFonts w:ascii="Times New Roman" w:hAnsi="Times New Roman" w:cs="Times New Roman"/>
          <w:sz w:val="20"/>
          <w:szCs w:val="20"/>
          <w:lang w:val="en-GB"/>
        </w:rPr>
        <w:t>Arg</w:t>
      </w:r>
      <w:r>
        <w:rPr>
          <w:rFonts w:ascii="Times New Roman" w:hAnsi="Times New Roman" w:cs="Times New Roman"/>
          <w:sz w:val="20"/>
          <w:szCs w:val="20"/>
          <w:lang w:val="en-GB"/>
        </w:rPr>
        <w:t>us, D.F. and Heflin, M.B.</w:t>
      </w:r>
      <w:r w:rsidRPr="00015F9F">
        <w:rPr>
          <w:rFonts w:ascii="Times New Roman" w:hAnsi="Times New Roman" w:cs="Times New Roman"/>
          <w:sz w:val="20"/>
          <w:szCs w:val="20"/>
          <w:lang w:val="en-GB"/>
        </w:rPr>
        <w:t xml:space="preserve"> Plate motion and crustal deformation estimated with geodetic data from the Global Positioning System. </w:t>
      </w:r>
      <w:proofErr w:type="spellStart"/>
      <w:r w:rsidRPr="00015F9F">
        <w:rPr>
          <w:rFonts w:ascii="Times New Roman" w:hAnsi="Times New Roman" w:cs="Times New Roman"/>
          <w:i/>
          <w:iCs/>
          <w:sz w:val="20"/>
          <w:szCs w:val="20"/>
          <w:lang w:val="en-GB"/>
        </w:rPr>
        <w:t>Geophys</w:t>
      </w:r>
      <w:proofErr w:type="spellEnd"/>
      <w:r w:rsidRPr="00015F9F">
        <w:rPr>
          <w:rFonts w:ascii="Times New Roman" w:hAnsi="Times New Roman" w:cs="Times New Roman"/>
          <w:i/>
          <w:iCs/>
          <w:sz w:val="20"/>
          <w:szCs w:val="20"/>
          <w:lang w:val="en-GB"/>
        </w:rPr>
        <w:t>. Res. Lett.</w:t>
      </w:r>
      <w:r w:rsidRPr="00015F9F">
        <w:rPr>
          <w:rFonts w:ascii="Times New Roman" w:hAnsi="Times New Roman" w:cs="Times New Roman"/>
          <w:sz w:val="20"/>
          <w:szCs w:val="20"/>
          <w:lang w:val="en-GB"/>
        </w:rPr>
        <w:t> </w:t>
      </w:r>
      <w:r w:rsidRPr="00015F9F">
        <w:rPr>
          <w:rFonts w:ascii="Times New Roman" w:hAnsi="Times New Roman" w:cs="Times New Roman"/>
          <w:b/>
          <w:iCs/>
          <w:sz w:val="20"/>
          <w:szCs w:val="20"/>
          <w:lang w:val="en-GB"/>
        </w:rPr>
        <w:t>22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(15), </w:t>
      </w:r>
      <w:r w:rsidRPr="00015F9F">
        <w:rPr>
          <w:rFonts w:ascii="Times New Roman" w:hAnsi="Times New Roman" w:cs="Times New Roman"/>
          <w:sz w:val="20"/>
          <w:szCs w:val="20"/>
          <w:lang w:val="en-GB"/>
        </w:rPr>
        <w:t>1973-1976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(1995)</w:t>
      </w:r>
      <w:r w:rsidRPr="00015F9F">
        <w:rPr>
          <w:rFonts w:ascii="Times New Roman" w:hAnsi="Times New Roman" w:cs="Times New Roman"/>
          <w:sz w:val="20"/>
          <w:szCs w:val="20"/>
          <w:lang w:val="en-GB"/>
        </w:rPr>
        <w:t xml:space="preserve">. </w:t>
      </w:r>
      <w:hyperlink r:id="rId28" w:history="1">
        <w:r w:rsidRPr="00015F9F">
          <w:rPr>
            <w:rStyle w:val="Hyperlink"/>
            <w:rFonts w:ascii="Times New Roman" w:hAnsi="Times New Roman" w:cs="Times New Roman"/>
            <w:sz w:val="20"/>
            <w:szCs w:val="20"/>
            <w:lang w:val="en-GB"/>
          </w:rPr>
          <w:t>https://doi.org/10.1029/95GL02006</w:t>
        </w:r>
      </w:hyperlink>
      <w:r w:rsidRPr="00015F9F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</w:p>
    <w:p w:rsidR="00695C36" w:rsidRPr="00015F9F" w:rsidRDefault="00695C36" w:rsidP="00695C36">
      <w:pPr>
        <w:pStyle w:val="ListParagraph"/>
        <w:rPr>
          <w:rFonts w:ascii="Times New Roman" w:hAnsi="Times New Roman" w:cs="Times New Roman"/>
          <w:sz w:val="20"/>
          <w:szCs w:val="20"/>
          <w:lang w:val="en-GB"/>
        </w:rPr>
      </w:pPr>
    </w:p>
    <w:p w:rsidR="00695C36" w:rsidRDefault="00695C36" w:rsidP="00695C36">
      <w:pPr>
        <w:pStyle w:val="ListParagraph"/>
        <w:numPr>
          <w:ilvl w:val="0"/>
          <w:numId w:val="12"/>
        </w:numPr>
        <w:tabs>
          <w:tab w:val="left" w:pos="1723"/>
        </w:tabs>
        <w:spacing w:line="24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015F9F">
        <w:rPr>
          <w:rFonts w:ascii="Times New Roman" w:hAnsi="Times New Roman" w:cs="Times New Roman"/>
          <w:sz w:val="20"/>
          <w:szCs w:val="20"/>
          <w:lang w:val="en-GB"/>
        </w:rPr>
        <w:t xml:space="preserve">Smith, D.E., </w:t>
      </w:r>
      <w:proofErr w:type="spellStart"/>
      <w:r w:rsidRPr="00015F9F">
        <w:rPr>
          <w:rFonts w:ascii="Times New Roman" w:hAnsi="Times New Roman" w:cs="Times New Roman"/>
          <w:sz w:val="20"/>
          <w:szCs w:val="20"/>
          <w:lang w:val="en-GB"/>
        </w:rPr>
        <w:t>Kolenkiewicz</w:t>
      </w:r>
      <w:proofErr w:type="spellEnd"/>
      <w:r w:rsidRPr="00015F9F">
        <w:rPr>
          <w:rFonts w:ascii="Times New Roman" w:hAnsi="Times New Roman" w:cs="Times New Roman"/>
          <w:sz w:val="20"/>
          <w:szCs w:val="20"/>
          <w:lang w:val="en-GB"/>
        </w:rPr>
        <w:t xml:space="preserve">, R., Robbins, J.W., </w:t>
      </w:r>
      <w:proofErr w:type="spellStart"/>
      <w:r w:rsidRPr="00015F9F">
        <w:rPr>
          <w:rFonts w:ascii="Times New Roman" w:hAnsi="Times New Roman" w:cs="Times New Roman"/>
          <w:sz w:val="20"/>
          <w:szCs w:val="20"/>
          <w:lang w:val="en-GB"/>
        </w:rPr>
        <w:t>Torrence</w:t>
      </w:r>
      <w:proofErr w:type="spellEnd"/>
      <w:r w:rsidRPr="00015F9F">
        <w:rPr>
          <w:rFonts w:ascii="Times New Roman" w:hAnsi="Times New Roman" w:cs="Times New Roman"/>
          <w:sz w:val="20"/>
          <w:szCs w:val="20"/>
          <w:lang w:val="en-GB"/>
        </w:rPr>
        <w:t>, M.H., He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flin, M. and </w:t>
      </w:r>
      <w:proofErr w:type="spellStart"/>
      <w:r>
        <w:rPr>
          <w:rFonts w:ascii="Times New Roman" w:hAnsi="Times New Roman" w:cs="Times New Roman"/>
          <w:sz w:val="20"/>
          <w:szCs w:val="20"/>
          <w:lang w:val="en-GB"/>
        </w:rPr>
        <w:t>Soudarin</w:t>
      </w:r>
      <w:proofErr w:type="spellEnd"/>
      <w:r>
        <w:rPr>
          <w:rFonts w:ascii="Times New Roman" w:hAnsi="Times New Roman" w:cs="Times New Roman"/>
          <w:sz w:val="20"/>
          <w:szCs w:val="20"/>
          <w:lang w:val="en-GB"/>
        </w:rPr>
        <w:t>, L.</w:t>
      </w:r>
      <w:r w:rsidRPr="00015F9F">
        <w:rPr>
          <w:rFonts w:ascii="Times New Roman" w:hAnsi="Times New Roman" w:cs="Times New Roman"/>
          <w:sz w:val="20"/>
          <w:szCs w:val="20"/>
          <w:lang w:val="en-GB"/>
        </w:rPr>
        <w:t xml:space="preserve"> A space geodetic plate motion model. </w:t>
      </w:r>
      <w:r w:rsidRPr="00015F9F">
        <w:rPr>
          <w:rFonts w:ascii="Times New Roman" w:hAnsi="Times New Roman" w:cs="Times New Roman"/>
          <w:i/>
          <w:iCs/>
          <w:sz w:val="20"/>
          <w:szCs w:val="20"/>
          <w:lang w:val="en-GB"/>
        </w:rPr>
        <w:t>Eos Transactions, American Geophysical Union</w:t>
      </w:r>
      <w:r w:rsidRPr="00015F9F">
        <w:rPr>
          <w:rFonts w:ascii="Times New Roman" w:hAnsi="Times New Roman" w:cs="Times New Roman"/>
          <w:sz w:val="20"/>
          <w:szCs w:val="20"/>
          <w:lang w:val="en-GB"/>
        </w:rPr>
        <w:t>, </w:t>
      </w:r>
      <w:r w:rsidRPr="00015F9F">
        <w:rPr>
          <w:rFonts w:ascii="Times New Roman" w:hAnsi="Times New Roman" w:cs="Times New Roman"/>
          <w:i/>
          <w:iCs/>
          <w:sz w:val="20"/>
          <w:szCs w:val="20"/>
          <w:lang w:val="en-GB"/>
        </w:rPr>
        <w:t>77</w:t>
      </w:r>
      <w:r w:rsidRPr="00015F9F">
        <w:rPr>
          <w:rFonts w:ascii="Times New Roman" w:hAnsi="Times New Roman" w:cs="Times New Roman"/>
          <w:sz w:val="20"/>
          <w:szCs w:val="20"/>
          <w:lang w:val="en-GB"/>
        </w:rPr>
        <w:t>, p.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015F9F">
        <w:rPr>
          <w:rFonts w:ascii="Times New Roman" w:hAnsi="Times New Roman" w:cs="Times New Roman"/>
          <w:sz w:val="20"/>
          <w:szCs w:val="20"/>
          <w:lang w:val="en-GB"/>
        </w:rPr>
        <w:t>S73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(1996)</w:t>
      </w:r>
      <w:r w:rsidRPr="00015F9F">
        <w:rPr>
          <w:rFonts w:ascii="Times New Roman" w:hAnsi="Times New Roman" w:cs="Times New Roman"/>
          <w:sz w:val="20"/>
          <w:szCs w:val="20"/>
          <w:lang w:val="en-GB"/>
        </w:rPr>
        <w:t xml:space="preserve">. </w:t>
      </w:r>
    </w:p>
    <w:p w:rsidR="00695C36" w:rsidRPr="00CF6AC0" w:rsidRDefault="00695C36" w:rsidP="00695C36">
      <w:pPr>
        <w:pStyle w:val="ListParagraph"/>
        <w:rPr>
          <w:rFonts w:ascii="Times New Roman" w:hAnsi="Times New Roman" w:cs="Times New Roman"/>
          <w:sz w:val="20"/>
          <w:szCs w:val="20"/>
          <w:lang w:val="en-GB"/>
        </w:rPr>
      </w:pPr>
    </w:p>
    <w:p w:rsidR="00695C36" w:rsidRDefault="00695C36" w:rsidP="00695C36">
      <w:pPr>
        <w:pStyle w:val="ListParagraph"/>
        <w:numPr>
          <w:ilvl w:val="0"/>
          <w:numId w:val="12"/>
        </w:numPr>
        <w:tabs>
          <w:tab w:val="left" w:pos="1723"/>
        </w:tabs>
        <w:spacing w:line="24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sz w:val="20"/>
          <w:szCs w:val="20"/>
          <w:lang w:val="en-GB"/>
        </w:rPr>
        <w:t xml:space="preserve">Argus, D.F. and Gordon, R.G. </w:t>
      </w:r>
      <w:r w:rsidRPr="00CF6AC0">
        <w:rPr>
          <w:rFonts w:ascii="Times New Roman" w:hAnsi="Times New Roman" w:cs="Times New Roman"/>
          <w:sz w:val="20"/>
          <w:szCs w:val="20"/>
          <w:lang w:val="en-GB"/>
        </w:rPr>
        <w:t>Tests of the rigid-plate hypothesis and bounds on intraplate deformation using geodetic data from ve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ry long baseline interferometry. </w:t>
      </w:r>
      <w:r w:rsidRPr="00CF6AC0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CF6AC0">
        <w:rPr>
          <w:rFonts w:ascii="Times New Roman" w:hAnsi="Times New Roman" w:cs="Times New Roman"/>
          <w:i/>
          <w:sz w:val="20"/>
          <w:szCs w:val="20"/>
          <w:lang w:val="en-GB"/>
        </w:rPr>
        <w:t xml:space="preserve">J. </w:t>
      </w:r>
      <w:proofErr w:type="spellStart"/>
      <w:r w:rsidRPr="00CF6AC0">
        <w:rPr>
          <w:rFonts w:ascii="Times New Roman" w:hAnsi="Times New Roman" w:cs="Times New Roman"/>
          <w:i/>
          <w:sz w:val="20"/>
          <w:szCs w:val="20"/>
          <w:lang w:val="en-GB"/>
        </w:rPr>
        <w:t>geophys</w:t>
      </w:r>
      <w:proofErr w:type="spellEnd"/>
      <w:r w:rsidRPr="00CF6AC0">
        <w:rPr>
          <w:rFonts w:ascii="Times New Roman" w:hAnsi="Times New Roman" w:cs="Times New Roman"/>
          <w:i/>
          <w:sz w:val="20"/>
          <w:szCs w:val="20"/>
          <w:lang w:val="en-GB"/>
        </w:rPr>
        <w:t>. Res.</w:t>
      </w:r>
      <w:r w:rsidRPr="00CF6AC0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CF6AC0">
        <w:rPr>
          <w:rFonts w:ascii="Times New Roman" w:hAnsi="Times New Roman" w:cs="Times New Roman"/>
          <w:b/>
          <w:sz w:val="20"/>
          <w:szCs w:val="20"/>
          <w:lang w:val="en-GB"/>
        </w:rPr>
        <w:t>101</w:t>
      </w:r>
      <w:r w:rsidRPr="00CF6AC0">
        <w:rPr>
          <w:rFonts w:ascii="Times New Roman" w:hAnsi="Times New Roman" w:cs="Times New Roman"/>
          <w:sz w:val="20"/>
          <w:szCs w:val="20"/>
          <w:lang w:val="en-GB"/>
        </w:rPr>
        <w:t>, 13 555–13 572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(1996)</w:t>
      </w:r>
      <w:r w:rsidRPr="00CF6AC0">
        <w:rPr>
          <w:rFonts w:ascii="Times New Roman" w:hAnsi="Times New Roman" w:cs="Times New Roman"/>
          <w:sz w:val="20"/>
          <w:szCs w:val="20"/>
          <w:lang w:val="en-GB"/>
        </w:rPr>
        <w:t xml:space="preserve">. </w:t>
      </w:r>
      <w:hyperlink r:id="rId29" w:history="1">
        <w:r w:rsidRPr="0044087C">
          <w:rPr>
            <w:rStyle w:val="Hyperlink"/>
            <w:rFonts w:ascii="Times New Roman" w:hAnsi="Times New Roman" w:cs="Times New Roman"/>
            <w:sz w:val="20"/>
            <w:szCs w:val="20"/>
            <w:lang w:val="en-GB"/>
          </w:rPr>
          <w:t>https://doi.org/10.1029/95JB03775</w:t>
        </w:r>
      </w:hyperlink>
      <w:r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</w:p>
    <w:p w:rsidR="00695C36" w:rsidRPr="00CF6AC0" w:rsidRDefault="00695C36" w:rsidP="00695C36">
      <w:pPr>
        <w:pStyle w:val="ListParagraph"/>
        <w:rPr>
          <w:rFonts w:ascii="Times New Roman" w:hAnsi="Times New Roman" w:cs="Times New Roman"/>
          <w:sz w:val="20"/>
          <w:szCs w:val="20"/>
          <w:lang w:val="en-GB"/>
        </w:rPr>
      </w:pPr>
    </w:p>
    <w:p w:rsidR="00695C36" w:rsidRDefault="00695C36" w:rsidP="00695C36">
      <w:pPr>
        <w:pStyle w:val="ListParagraph"/>
        <w:numPr>
          <w:ilvl w:val="0"/>
          <w:numId w:val="12"/>
        </w:numPr>
        <w:tabs>
          <w:tab w:val="left" w:pos="1723"/>
        </w:tabs>
        <w:spacing w:line="24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proofErr w:type="spellStart"/>
      <w:r w:rsidRPr="00CF6AC0">
        <w:rPr>
          <w:rFonts w:ascii="Times New Roman" w:hAnsi="Times New Roman" w:cs="Times New Roman"/>
          <w:sz w:val="20"/>
          <w:szCs w:val="20"/>
          <w:lang w:val="en-GB"/>
        </w:rPr>
        <w:t>Kogan</w:t>
      </w:r>
      <w:proofErr w:type="spellEnd"/>
      <w:r w:rsidRPr="00CF6AC0">
        <w:rPr>
          <w:rFonts w:ascii="Times New Roman" w:hAnsi="Times New Roman" w:cs="Times New Roman"/>
          <w:sz w:val="20"/>
          <w:szCs w:val="20"/>
          <w:lang w:val="en-GB"/>
        </w:rPr>
        <w:t xml:space="preserve">, M.G., </w:t>
      </w:r>
      <w:proofErr w:type="spellStart"/>
      <w:r w:rsidRPr="00CF6AC0">
        <w:rPr>
          <w:rFonts w:ascii="Times New Roman" w:hAnsi="Times New Roman" w:cs="Times New Roman"/>
          <w:sz w:val="20"/>
          <w:szCs w:val="20"/>
          <w:lang w:val="en-GB"/>
        </w:rPr>
        <w:t>Steblov</w:t>
      </w:r>
      <w:proofErr w:type="spellEnd"/>
      <w:r w:rsidRPr="00CF6AC0">
        <w:rPr>
          <w:rFonts w:ascii="Times New Roman" w:hAnsi="Times New Roman" w:cs="Times New Roman"/>
          <w:sz w:val="20"/>
          <w:szCs w:val="20"/>
          <w:lang w:val="en-GB"/>
        </w:rPr>
        <w:t xml:space="preserve">, G.M., King, R.W., Herring, T.A., </w:t>
      </w:r>
      <w:proofErr w:type="spellStart"/>
      <w:r w:rsidRPr="00CF6AC0">
        <w:rPr>
          <w:rFonts w:ascii="Times New Roman" w:hAnsi="Times New Roman" w:cs="Times New Roman"/>
          <w:sz w:val="20"/>
          <w:szCs w:val="20"/>
          <w:lang w:val="en-GB"/>
        </w:rPr>
        <w:t>Frolov</w:t>
      </w:r>
      <w:proofErr w:type="spellEnd"/>
      <w:r w:rsidRPr="00CF6AC0">
        <w:rPr>
          <w:rFonts w:ascii="Times New Roman" w:hAnsi="Times New Roman" w:cs="Times New Roman"/>
          <w:sz w:val="20"/>
          <w:szCs w:val="20"/>
          <w:lang w:val="en-GB"/>
        </w:rPr>
        <w:t xml:space="preserve">, D.I., </w:t>
      </w:r>
      <w:proofErr w:type="spellStart"/>
      <w:r w:rsidRPr="00CF6AC0">
        <w:rPr>
          <w:rFonts w:ascii="Times New Roman" w:hAnsi="Times New Roman" w:cs="Times New Roman"/>
          <w:sz w:val="20"/>
          <w:szCs w:val="20"/>
          <w:lang w:val="en-GB"/>
        </w:rPr>
        <w:t>Egorov</w:t>
      </w:r>
      <w:proofErr w:type="spellEnd"/>
      <w:r w:rsidRPr="00CF6AC0">
        <w:rPr>
          <w:rFonts w:ascii="Times New Roman" w:hAnsi="Times New Roman" w:cs="Times New Roman"/>
          <w:sz w:val="20"/>
          <w:szCs w:val="20"/>
          <w:lang w:val="en-GB"/>
        </w:rPr>
        <w:t>, S.G., Ye. Levin, V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., Lerner‐Lam, A. and Jones, A. </w:t>
      </w:r>
      <w:r w:rsidRPr="00CF6AC0">
        <w:rPr>
          <w:rFonts w:ascii="Times New Roman" w:hAnsi="Times New Roman" w:cs="Times New Roman"/>
          <w:sz w:val="20"/>
          <w:szCs w:val="20"/>
          <w:lang w:val="en-GB"/>
        </w:rPr>
        <w:t xml:space="preserve">Geodetic constraints on the rigidity and relative motion of Eurasia and North America. </w:t>
      </w:r>
      <w:proofErr w:type="spellStart"/>
      <w:r w:rsidRPr="00015F9F">
        <w:rPr>
          <w:rFonts w:ascii="Times New Roman" w:hAnsi="Times New Roman" w:cs="Times New Roman"/>
          <w:i/>
          <w:iCs/>
          <w:sz w:val="20"/>
          <w:szCs w:val="20"/>
          <w:lang w:val="en-GB"/>
        </w:rPr>
        <w:t>Geophys</w:t>
      </w:r>
      <w:proofErr w:type="spellEnd"/>
      <w:r w:rsidRPr="00015F9F">
        <w:rPr>
          <w:rFonts w:ascii="Times New Roman" w:hAnsi="Times New Roman" w:cs="Times New Roman"/>
          <w:i/>
          <w:iCs/>
          <w:sz w:val="20"/>
          <w:szCs w:val="20"/>
          <w:lang w:val="en-GB"/>
        </w:rPr>
        <w:t>. Res. Lett.</w:t>
      </w:r>
      <w:r w:rsidRPr="00015F9F">
        <w:rPr>
          <w:rFonts w:ascii="Times New Roman" w:hAnsi="Times New Roman" w:cs="Times New Roman"/>
          <w:sz w:val="20"/>
          <w:szCs w:val="20"/>
          <w:lang w:val="en-GB"/>
        </w:rPr>
        <w:t> </w:t>
      </w:r>
      <w:r w:rsidRPr="00CF6AC0">
        <w:rPr>
          <w:rFonts w:ascii="Times New Roman" w:hAnsi="Times New Roman" w:cs="Times New Roman"/>
          <w:b/>
          <w:sz w:val="20"/>
          <w:szCs w:val="20"/>
          <w:lang w:val="en-GB"/>
        </w:rPr>
        <w:t>27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(14), </w:t>
      </w:r>
      <w:r w:rsidRPr="00CF6AC0">
        <w:rPr>
          <w:rFonts w:ascii="Times New Roman" w:hAnsi="Times New Roman" w:cs="Times New Roman"/>
          <w:sz w:val="20"/>
          <w:szCs w:val="20"/>
          <w:lang w:val="en-GB"/>
        </w:rPr>
        <w:t>2041-2044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(2000)</w:t>
      </w:r>
      <w:r w:rsidRPr="00CF6AC0">
        <w:rPr>
          <w:rFonts w:ascii="Times New Roman" w:hAnsi="Times New Roman" w:cs="Times New Roman"/>
          <w:sz w:val="20"/>
          <w:szCs w:val="20"/>
          <w:lang w:val="en-GB"/>
        </w:rPr>
        <w:t xml:space="preserve">. </w:t>
      </w:r>
      <w:hyperlink r:id="rId30" w:history="1">
        <w:r w:rsidRPr="0044087C">
          <w:rPr>
            <w:rStyle w:val="Hyperlink"/>
            <w:rFonts w:ascii="Times New Roman" w:hAnsi="Times New Roman" w:cs="Times New Roman"/>
            <w:sz w:val="20"/>
            <w:szCs w:val="20"/>
            <w:lang w:val="en-GB"/>
          </w:rPr>
          <w:t>https://doi.org/10.1029/2000GL011422</w:t>
        </w:r>
      </w:hyperlink>
      <w:r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</w:p>
    <w:p w:rsidR="00695C36" w:rsidRPr="00CF6AC0" w:rsidRDefault="00695C36" w:rsidP="00695C36">
      <w:pPr>
        <w:pStyle w:val="ListParagraph"/>
        <w:rPr>
          <w:rFonts w:ascii="Times New Roman" w:hAnsi="Times New Roman" w:cs="Times New Roman"/>
          <w:sz w:val="20"/>
          <w:szCs w:val="20"/>
          <w:lang w:val="en-GB"/>
        </w:rPr>
      </w:pPr>
    </w:p>
    <w:p w:rsidR="00695C36" w:rsidRDefault="00695C36" w:rsidP="00695C36">
      <w:pPr>
        <w:pStyle w:val="ListParagraph"/>
        <w:numPr>
          <w:ilvl w:val="0"/>
          <w:numId w:val="12"/>
        </w:numPr>
        <w:jc w:val="both"/>
        <w:rPr>
          <w:rFonts w:ascii="Times New Roman" w:hAnsi="Times New Roman" w:cs="Times New Roman"/>
          <w:iCs/>
          <w:sz w:val="20"/>
          <w:szCs w:val="20"/>
          <w:lang w:val="en-GB"/>
        </w:rPr>
      </w:pPr>
      <w:r w:rsidRPr="00461B8A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Scripps Orbit and Permanent Array </w:t>
      </w:r>
      <w:proofErr w:type="spellStart"/>
      <w:r w:rsidRPr="00461B8A">
        <w:rPr>
          <w:rFonts w:ascii="Times New Roman" w:hAnsi="Times New Roman" w:cs="Times New Roman"/>
          <w:iCs/>
          <w:sz w:val="20"/>
          <w:szCs w:val="20"/>
          <w:lang w:val="en-GB"/>
        </w:rPr>
        <w:t>Center</w:t>
      </w:r>
      <w:proofErr w:type="spellEnd"/>
      <w:r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(</w:t>
      </w:r>
      <w:r w:rsidRPr="00CF6AC0">
        <w:rPr>
          <w:rFonts w:ascii="Times New Roman" w:hAnsi="Times New Roman" w:cs="Times New Roman"/>
          <w:iCs/>
          <w:sz w:val="20"/>
          <w:szCs w:val="20"/>
          <w:lang w:val="en-GB"/>
        </w:rPr>
        <w:t>SOPAC</w:t>
      </w:r>
      <w:r>
        <w:rPr>
          <w:rFonts w:ascii="Times New Roman" w:hAnsi="Times New Roman" w:cs="Times New Roman"/>
          <w:iCs/>
          <w:sz w:val="20"/>
          <w:szCs w:val="20"/>
          <w:lang w:val="en-GB"/>
        </w:rPr>
        <w:t>)</w:t>
      </w:r>
      <w:r w:rsidRPr="00CF6AC0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Website</w:t>
      </w:r>
      <w:r>
        <w:rPr>
          <w:rFonts w:ascii="Times New Roman" w:hAnsi="Times New Roman" w:cs="Times New Roman"/>
          <w:iCs/>
          <w:sz w:val="20"/>
          <w:szCs w:val="20"/>
          <w:lang w:val="en-GB"/>
        </w:rPr>
        <w:t>:</w:t>
      </w:r>
      <w:r w:rsidRPr="00461B8A">
        <w:t xml:space="preserve"> </w:t>
      </w:r>
      <w:hyperlink r:id="rId31" w:history="1">
        <w:r w:rsidRPr="0044087C">
          <w:rPr>
            <w:rStyle w:val="Hyperlink"/>
            <w:rFonts w:ascii="Times New Roman" w:hAnsi="Times New Roman" w:cs="Times New Roman"/>
            <w:iCs/>
            <w:sz w:val="20"/>
            <w:szCs w:val="20"/>
            <w:lang w:val="en-GB"/>
          </w:rPr>
          <w:t>http://sopaccsrc.ucsd.edu/index.php/sopac/</w:t>
        </w:r>
      </w:hyperlink>
      <w:r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</w:t>
      </w:r>
    </w:p>
    <w:p w:rsidR="00695C36" w:rsidRPr="00CF6AC0" w:rsidRDefault="00695C36" w:rsidP="00695C36">
      <w:pPr>
        <w:pStyle w:val="ListParagraph"/>
        <w:rPr>
          <w:rFonts w:ascii="Times New Roman" w:hAnsi="Times New Roman" w:cs="Times New Roman"/>
          <w:iCs/>
          <w:sz w:val="20"/>
          <w:szCs w:val="20"/>
          <w:lang w:val="en-GB"/>
        </w:rPr>
      </w:pPr>
    </w:p>
    <w:p w:rsidR="00695C36" w:rsidRDefault="00695C36" w:rsidP="00695C36">
      <w:pPr>
        <w:pStyle w:val="ListParagraph"/>
        <w:numPr>
          <w:ilvl w:val="0"/>
          <w:numId w:val="12"/>
        </w:numPr>
        <w:jc w:val="both"/>
        <w:rPr>
          <w:rFonts w:ascii="Times New Roman" w:hAnsi="Times New Roman" w:cs="Times New Roman"/>
          <w:iCs/>
          <w:sz w:val="20"/>
          <w:szCs w:val="20"/>
          <w:lang w:val="en-GB"/>
        </w:rPr>
      </w:pPr>
      <w:proofErr w:type="spellStart"/>
      <w:r w:rsidRPr="007538EA">
        <w:rPr>
          <w:rFonts w:ascii="Times New Roman" w:hAnsi="Times New Roman" w:cs="Times New Roman"/>
          <w:iCs/>
          <w:sz w:val="20"/>
          <w:szCs w:val="20"/>
          <w:lang w:val="en-GB"/>
        </w:rPr>
        <w:t>Bettinelli</w:t>
      </w:r>
      <w:proofErr w:type="spellEnd"/>
      <w:r w:rsidRPr="007538EA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, P., </w:t>
      </w:r>
      <w:proofErr w:type="spellStart"/>
      <w:r w:rsidRPr="007538EA">
        <w:rPr>
          <w:rFonts w:ascii="Times New Roman" w:hAnsi="Times New Roman" w:cs="Times New Roman"/>
          <w:iCs/>
          <w:sz w:val="20"/>
          <w:szCs w:val="20"/>
          <w:lang w:val="en-GB"/>
        </w:rPr>
        <w:t>Avouac</w:t>
      </w:r>
      <w:proofErr w:type="spellEnd"/>
      <w:r w:rsidRPr="007538EA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, J.P., </w:t>
      </w:r>
      <w:proofErr w:type="spellStart"/>
      <w:r w:rsidRPr="007538EA">
        <w:rPr>
          <w:rFonts w:ascii="Times New Roman" w:hAnsi="Times New Roman" w:cs="Times New Roman"/>
          <w:iCs/>
          <w:sz w:val="20"/>
          <w:szCs w:val="20"/>
          <w:lang w:val="en-GB"/>
        </w:rPr>
        <w:t>Flouzat</w:t>
      </w:r>
      <w:proofErr w:type="spellEnd"/>
      <w:r w:rsidRPr="007538EA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, M., Bollinger, L., </w:t>
      </w:r>
      <w:proofErr w:type="spellStart"/>
      <w:r w:rsidRPr="007538EA">
        <w:rPr>
          <w:rFonts w:ascii="Times New Roman" w:hAnsi="Times New Roman" w:cs="Times New Roman"/>
          <w:iCs/>
          <w:sz w:val="20"/>
          <w:szCs w:val="20"/>
          <w:lang w:val="en-GB"/>
        </w:rPr>
        <w:t>Ramillien</w:t>
      </w:r>
      <w:proofErr w:type="spellEnd"/>
      <w:r w:rsidRPr="007538EA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, G., </w:t>
      </w:r>
      <w:proofErr w:type="spellStart"/>
      <w:r w:rsidRPr="007538EA">
        <w:rPr>
          <w:rFonts w:ascii="Times New Roman" w:hAnsi="Times New Roman" w:cs="Times New Roman"/>
          <w:iCs/>
          <w:sz w:val="20"/>
          <w:szCs w:val="20"/>
          <w:lang w:val="en-GB"/>
        </w:rPr>
        <w:t>Rajaure</w:t>
      </w:r>
      <w:proofErr w:type="spellEnd"/>
      <w:r w:rsidRPr="007538EA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, S. and </w:t>
      </w:r>
      <w:proofErr w:type="spellStart"/>
      <w:r w:rsidRPr="007538EA">
        <w:rPr>
          <w:rFonts w:ascii="Times New Roman" w:hAnsi="Times New Roman" w:cs="Times New Roman"/>
          <w:iCs/>
          <w:sz w:val="20"/>
          <w:szCs w:val="20"/>
          <w:lang w:val="en-GB"/>
        </w:rPr>
        <w:t>Sapkota</w:t>
      </w:r>
      <w:proofErr w:type="spellEnd"/>
      <w:r w:rsidRPr="007538EA">
        <w:rPr>
          <w:rFonts w:ascii="Times New Roman" w:hAnsi="Times New Roman" w:cs="Times New Roman"/>
          <w:iCs/>
          <w:sz w:val="20"/>
          <w:szCs w:val="20"/>
          <w:lang w:val="en-GB"/>
        </w:rPr>
        <w:t>, S., 2008. Seasonal variations of seismicity and geodetic strain in the Himalaya induced by surface hydrology.</w:t>
      </w:r>
      <w:r w:rsidRPr="007538EA">
        <w:t xml:space="preserve"> </w:t>
      </w:r>
      <w:r w:rsidRPr="007538EA">
        <w:rPr>
          <w:rFonts w:ascii="Times New Roman" w:hAnsi="Times New Roman" w:cs="Times New Roman"/>
          <w:i/>
          <w:iCs/>
          <w:sz w:val="20"/>
          <w:szCs w:val="20"/>
          <w:lang w:val="en-GB"/>
        </w:rPr>
        <w:t>Earth Planet. Sci. Lett.</w:t>
      </w:r>
      <w:r w:rsidRPr="007538EA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</w:t>
      </w:r>
      <w:r w:rsidRPr="00931201">
        <w:rPr>
          <w:rFonts w:ascii="Times New Roman" w:hAnsi="Times New Roman" w:cs="Times New Roman"/>
          <w:b/>
          <w:iCs/>
          <w:sz w:val="20"/>
          <w:szCs w:val="20"/>
          <w:lang w:val="en-GB"/>
        </w:rPr>
        <w:t>266</w:t>
      </w:r>
      <w:r>
        <w:rPr>
          <w:rFonts w:ascii="Times New Roman" w:hAnsi="Times New Roman" w:cs="Times New Roman"/>
          <w:iCs/>
          <w:sz w:val="20"/>
          <w:szCs w:val="20"/>
          <w:lang w:val="en-GB"/>
        </w:rPr>
        <w:t xml:space="preserve">(3-4), </w:t>
      </w:r>
      <w:r w:rsidRPr="007538EA">
        <w:rPr>
          <w:rFonts w:ascii="Times New Roman" w:hAnsi="Times New Roman" w:cs="Times New Roman"/>
          <w:iCs/>
          <w:sz w:val="20"/>
          <w:szCs w:val="20"/>
          <w:lang w:val="en-GB"/>
        </w:rPr>
        <w:t>332-344</w:t>
      </w:r>
      <w:r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(2008)</w:t>
      </w:r>
      <w:r w:rsidRPr="007538EA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. </w:t>
      </w:r>
      <w:hyperlink r:id="rId32" w:history="1">
        <w:r w:rsidRPr="0044087C">
          <w:rPr>
            <w:rStyle w:val="Hyperlink"/>
            <w:rFonts w:ascii="Times New Roman" w:hAnsi="Times New Roman" w:cs="Times New Roman"/>
            <w:iCs/>
            <w:sz w:val="20"/>
            <w:szCs w:val="20"/>
            <w:lang w:val="en-GB"/>
          </w:rPr>
          <w:t>https://doi.org/10.1016/j.epsl.2007.11.021</w:t>
        </w:r>
      </w:hyperlink>
    </w:p>
    <w:p w:rsidR="00695C36" w:rsidRPr="00931201" w:rsidRDefault="00695C36" w:rsidP="00695C36">
      <w:pPr>
        <w:pStyle w:val="ListParagraph"/>
        <w:rPr>
          <w:rFonts w:ascii="Times New Roman" w:hAnsi="Times New Roman" w:cs="Times New Roman"/>
          <w:iCs/>
          <w:sz w:val="20"/>
          <w:szCs w:val="20"/>
          <w:lang w:val="en-GB"/>
        </w:rPr>
      </w:pPr>
    </w:p>
    <w:p w:rsidR="00695C36" w:rsidRDefault="00695C36" w:rsidP="00695C36">
      <w:pPr>
        <w:pStyle w:val="ListParagraph"/>
        <w:numPr>
          <w:ilvl w:val="0"/>
          <w:numId w:val="12"/>
        </w:numPr>
        <w:jc w:val="both"/>
        <w:rPr>
          <w:rFonts w:ascii="Times New Roman" w:hAnsi="Times New Roman" w:cs="Times New Roman"/>
          <w:iCs/>
          <w:sz w:val="20"/>
          <w:szCs w:val="20"/>
          <w:lang w:val="en-GB"/>
        </w:rPr>
      </w:pPr>
      <w:proofErr w:type="spellStart"/>
      <w:r w:rsidRPr="00931201">
        <w:rPr>
          <w:rFonts w:ascii="Times New Roman" w:hAnsi="Times New Roman" w:cs="Times New Roman"/>
          <w:iCs/>
          <w:sz w:val="20"/>
          <w:szCs w:val="20"/>
          <w:lang w:val="en-GB"/>
        </w:rPr>
        <w:t>Socquet</w:t>
      </w:r>
      <w:proofErr w:type="spellEnd"/>
      <w:r w:rsidRPr="0093120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, A., Vigny, C., </w:t>
      </w:r>
      <w:proofErr w:type="spellStart"/>
      <w:r w:rsidRPr="00931201">
        <w:rPr>
          <w:rFonts w:ascii="Times New Roman" w:hAnsi="Times New Roman" w:cs="Times New Roman"/>
          <w:iCs/>
          <w:sz w:val="20"/>
          <w:szCs w:val="20"/>
          <w:lang w:val="en-GB"/>
        </w:rPr>
        <w:t>Chamot‐Rooke</w:t>
      </w:r>
      <w:proofErr w:type="spellEnd"/>
      <w:r w:rsidRPr="0093120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, N., Simons, W., </w:t>
      </w:r>
      <w:proofErr w:type="spellStart"/>
      <w:r w:rsidRPr="00931201">
        <w:rPr>
          <w:rFonts w:ascii="Times New Roman" w:hAnsi="Times New Roman" w:cs="Times New Roman"/>
          <w:iCs/>
          <w:sz w:val="20"/>
          <w:szCs w:val="20"/>
          <w:lang w:val="en-GB"/>
        </w:rPr>
        <w:t>Ran</w:t>
      </w:r>
      <w:r>
        <w:rPr>
          <w:rFonts w:ascii="Times New Roman" w:hAnsi="Times New Roman" w:cs="Times New Roman"/>
          <w:iCs/>
          <w:sz w:val="20"/>
          <w:szCs w:val="20"/>
          <w:lang w:val="en-GB"/>
        </w:rPr>
        <w:t>gin</w:t>
      </w:r>
      <w:proofErr w:type="spellEnd"/>
      <w:r>
        <w:rPr>
          <w:rFonts w:ascii="Times New Roman" w:hAnsi="Times New Roman" w:cs="Times New Roman"/>
          <w:iCs/>
          <w:sz w:val="20"/>
          <w:szCs w:val="20"/>
          <w:lang w:val="en-GB"/>
        </w:rPr>
        <w:t xml:space="preserve">, C. and </w:t>
      </w:r>
      <w:proofErr w:type="spellStart"/>
      <w:r>
        <w:rPr>
          <w:rFonts w:ascii="Times New Roman" w:hAnsi="Times New Roman" w:cs="Times New Roman"/>
          <w:iCs/>
          <w:sz w:val="20"/>
          <w:szCs w:val="20"/>
          <w:lang w:val="en-GB"/>
        </w:rPr>
        <w:t>Ambrosius</w:t>
      </w:r>
      <w:proofErr w:type="spellEnd"/>
      <w:r>
        <w:rPr>
          <w:rFonts w:ascii="Times New Roman" w:hAnsi="Times New Roman" w:cs="Times New Roman"/>
          <w:iCs/>
          <w:sz w:val="20"/>
          <w:szCs w:val="20"/>
          <w:lang w:val="en-GB"/>
        </w:rPr>
        <w:t>, B.</w:t>
      </w:r>
      <w:r w:rsidRPr="0093120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India and </w:t>
      </w:r>
      <w:proofErr w:type="spellStart"/>
      <w:r w:rsidRPr="00931201">
        <w:rPr>
          <w:rFonts w:ascii="Times New Roman" w:hAnsi="Times New Roman" w:cs="Times New Roman"/>
          <w:iCs/>
          <w:sz w:val="20"/>
          <w:szCs w:val="20"/>
          <w:lang w:val="en-GB"/>
        </w:rPr>
        <w:t>Sunda</w:t>
      </w:r>
      <w:proofErr w:type="spellEnd"/>
      <w:r w:rsidRPr="0093120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plates motion and deformation along their boundary in Myanmar determined by GPS. </w:t>
      </w:r>
      <w:r w:rsidRPr="00931201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J. </w:t>
      </w:r>
      <w:proofErr w:type="spellStart"/>
      <w:r w:rsidRPr="00931201">
        <w:rPr>
          <w:rFonts w:ascii="Times New Roman" w:hAnsi="Times New Roman" w:cs="Times New Roman"/>
          <w:i/>
          <w:iCs/>
          <w:sz w:val="20"/>
          <w:szCs w:val="20"/>
          <w:lang w:val="en-GB"/>
        </w:rPr>
        <w:t>Geophys</w:t>
      </w:r>
      <w:proofErr w:type="spellEnd"/>
      <w:r w:rsidRPr="00931201">
        <w:rPr>
          <w:rFonts w:ascii="Times New Roman" w:hAnsi="Times New Roman" w:cs="Times New Roman"/>
          <w:i/>
          <w:iCs/>
          <w:sz w:val="20"/>
          <w:szCs w:val="20"/>
          <w:lang w:val="en-GB"/>
        </w:rPr>
        <w:t>. Res. Solid Earth.</w:t>
      </w:r>
      <w:r w:rsidRPr="0093120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 </w:t>
      </w:r>
      <w:r w:rsidRPr="00931201">
        <w:rPr>
          <w:rFonts w:ascii="Times New Roman" w:hAnsi="Times New Roman" w:cs="Times New Roman"/>
          <w:b/>
          <w:iCs/>
          <w:sz w:val="20"/>
          <w:szCs w:val="20"/>
          <w:lang w:val="en-GB"/>
        </w:rPr>
        <w:t>111</w:t>
      </w:r>
      <w:r w:rsidRPr="00931201">
        <w:rPr>
          <w:rFonts w:ascii="Times New Roman" w:hAnsi="Times New Roman" w:cs="Times New Roman"/>
          <w:iCs/>
          <w:sz w:val="20"/>
          <w:szCs w:val="20"/>
          <w:lang w:val="en-GB"/>
        </w:rPr>
        <w:t>(B5)</w:t>
      </w:r>
      <w:r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(2006)</w:t>
      </w:r>
      <w:r w:rsidRPr="0093120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. </w:t>
      </w:r>
      <w:hyperlink r:id="rId33" w:history="1">
        <w:r w:rsidRPr="0044087C">
          <w:rPr>
            <w:rStyle w:val="Hyperlink"/>
            <w:rFonts w:ascii="Times New Roman" w:hAnsi="Times New Roman" w:cs="Times New Roman"/>
            <w:iCs/>
            <w:sz w:val="20"/>
            <w:szCs w:val="20"/>
            <w:lang w:val="en-GB"/>
          </w:rPr>
          <w:t>https://doi.org/10.1029/2005JB003877</w:t>
        </w:r>
      </w:hyperlink>
      <w:r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</w:t>
      </w:r>
    </w:p>
    <w:p w:rsidR="00695C36" w:rsidRPr="00931201" w:rsidRDefault="00695C36" w:rsidP="00695C36">
      <w:pPr>
        <w:pStyle w:val="ListParagraph"/>
        <w:rPr>
          <w:rFonts w:ascii="Times New Roman" w:hAnsi="Times New Roman" w:cs="Times New Roman"/>
          <w:iCs/>
          <w:sz w:val="20"/>
          <w:szCs w:val="20"/>
          <w:lang w:val="en-GB"/>
        </w:rPr>
      </w:pPr>
    </w:p>
    <w:p w:rsidR="00695C36" w:rsidRDefault="00695C36" w:rsidP="00695C36">
      <w:pPr>
        <w:pStyle w:val="ListParagraph"/>
        <w:numPr>
          <w:ilvl w:val="0"/>
          <w:numId w:val="12"/>
        </w:numPr>
        <w:jc w:val="both"/>
        <w:rPr>
          <w:rFonts w:ascii="Times New Roman" w:hAnsi="Times New Roman" w:cs="Times New Roman"/>
          <w:iCs/>
          <w:sz w:val="20"/>
          <w:szCs w:val="20"/>
          <w:lang w:val="en-GB"/>
        </w:rPr>
      </w:pPr>
      <w:r w:rsidRPr="0093120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Jade, S., </w:t>
      </w:r>
      <w:proofErr w:type="spellStart"/>
      <w:r w:rsidRPr="00931201">
        <w:rPr>
          <w:rFonts w:ascii="Times New Roman" w:hAnsi="Times New Roman" w:cs="Times New Roman"/>
          <w:iCs/>
          <w:sz w:val="20"/>
          <w:szCs w:val="20"/>
          <w:lang w:val="en-GB"/>
        </w:rPr>
        <w:t>Mukul</w:t>
      </w:r>
      <w:proofErr w:type="spellEnd"/>
      <w:r w:rsidRPr="0093120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, M., Bhattacharyya, A.K., </w:t>
      </w:r>
      <w:proofErr w:type="spellStart"/>
      <w:r w:rsidRPr="00931201">
        <w:rPr>
          <w:rFonts w:ascii="Times New Roman" w:hAnsi="Times New Roman" w:cs="Times New Roman"/>
          <w:iCs/>
          <w:sz w:val="20"/>
          <w:szCs w:val="20"/>
          <w:lang w:val="en-GB"/>
        </w:rPr>
        <w:t>Vijayan</w:t>
      </w:r>
      <w:proofErr w:type="spellEnd"/>
      <w:r w:rsidRPr="0093120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, M.S.M., </w:t>
      </w:r>
      <w:proofErr w:type="spellStart"/>
      <w:r w:rsidRPr="00931201">
        <w:rPr>
          <w:rFonts w:ascii="Times New Roman" w:hAnsi="Times New Roman" w:cs="Times New Roman"/>
          <w:iCs/>
          <w:sz w:val="20"/>
          <w:szCs w:val="20"/>
          <w:lang w:val="en-GB"/>
        </w:rPr>
        <w:t>Jaganathan</w:t>
      </w:r>
      <w:proofErr w:type="spellEnd"/>
      <w:r w:rsidRPr="0093120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, S., Kumar, A., Tiwari, R.P., Kumar, A., </w:t>
      </w:r>
      <w:proofErr w:type="spellStart"/>
      <w:r w:rsidRPr="00931201">
        <w:rPr>
          <w:rFonts w:ascii="Times New Roman" w:hAnsi="Times New Roman" w:cs="Times New Roman"/>
          <w:iCs/>
          <w:sz w:val="20"/>
          <w:szCs w:val="20"/>
          <w:lang w:val="en-GB"/>
        </w:rPr>
        <w:t>Kalita</w:t>
      </w:r>
      <w:proofErr w:type="spellEnd"/>
      <w:r w:rsidRPr="0093120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, S., </w:t>
      </w:r>
      <w:proofErr w:type="spellStart"/>
      <w:r w:rsidRPr="00931201">
        <w:rPr>
          <w:rFonts w:ascii="Times New Roman" w:hAnsi="Times New Roman" w:cs="Times New Roman"/>
          <w:iCs/>
          <w:sz w:val="20"/>
          <w:szCs w:val="20"/>
          <w:lang w:val="en-GB"/>
        </w:rPr>
        <w:t>Sahu</w:t>
      </w:r>
      <w:proofErr w:type="spellEnd"/>
      <w:r w:rsidRPr="0093120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, S.C. and Krishna, A.P., 2007. Estimates of </w:t>
      </w:r>
      <w:proofErr w:type="spellStart"/>
      <w:r w:rsidRPr="00931201">
        <w:rPr>
          <w:rFonts w:ascii="Times New Roman" w:hAnsi="Times New Roman" w:cs="Times New Roman"/>
          <w:iCs/>
          <w:sz w:val="20"/>
          <w:szCs w:val="20"/>
          <w:lang w:val="en-GB"/>
        </w:rPr>
        <w:t>interseismic</w:t>
      </w:r>
      <w:proofErr w:type="spellEnd"/>
      <w:r w:rsidRPr="0093120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deformation in Northeast India from GPS measurements. </w:t>
      </w:r>
      <w:r w:rsidRPr="007538EA">
        <w:rPr>
          <w:rFonts w:ascii="Times New Roman" w:hAnsi="Times New Roman" w:cs="Times New Roman"/>
          <w:i/>
          <w:iCs/>
          <w:sz w:val="20"/>
          <w:szCs w:val="20"/>
          <w:lang w:val="en-GB"/>
        </w:rPr>
        <w:t>Earth Planet. Sci. Lett.</w:t>
      </w:r>
      <w:r w:rsidRPr="007538EA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</w:t>
      </w:r>
      <w:r w:rsidRPr="00931201">
        <w:rPr>
          <w:rFonts w:ascii="Times New Roman" w:hAnsi="Times New Roman" w:cs="Times New Roman"/>
          <w:b/>
          <w:iCs/>
          <w:sz w:val="20"/>
          <w:szCs w:val="20"/>
          <w:lang w:val="en-GB"/>
        </w:rPr>
        <w:t>263</w:t>
      </w:r>
      <w:r>
        <w:rPr>
          <w:rFonts w:ascii="Times New Roman" w:hAnsi="Times New Roman" w:cs="Times New Roman"/>
          <w:iCs/>
          <w:sz w:val="20"/>
          <w:szCs w:val="20"/>
          <w:lang w:val="en-GB"/>
        </w:rPr>
        <w:t xml:space="preserve">(3-4), </w:t>
      </w:r>
      <w:r w:rsidRPr="00931201">
        <w:rPr>
          <w:rFonts w:ascii="Times New Roman" w:hAnsi="Times New Roman" w:cs="Times New Roman"/>
          <w:iCs/>
          <w:sz w:val="20"/>
          <w:szCs w:val="20"/>
          <w:lang w:val="en-GB"/>
        </w:rPr>
        <w:t>221-234</w:t>
      </w:r>
      <w:r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(2007)</w:t>
      </w:r>
      <w:r w:rsidRPr="0093120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.  </w:t>
      </w:r>
      <w:hyperlink r:id="rId34" w:history="1">
        <w:r w:rsidRPr="0044087C">
          <w:rPr>
            <w:rStyle w:val="Hyperlink"/>
            <w:rFonts w:ascii="Times New Roman" w:hAnsi="Times New Roman" w:cs="Times New Roman"/>
            <w:iCs/>
            <w:sz w:val="20"/>
            <w:szCs w:val="20"/>
            <w:lang w:val="en-GB"/>
          </w:rPr>
          <w:t>https://doi.org/10.1016/j.epsl.2007.08.031</w:t>
        </w:r>
      </w:hyperlink>
      <w:r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</w:t>
      </w:r>
      <w:r w:rsidRPr="0093120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</w:t>
      </w:r>
    </w:p>
    <w:p w:rsidR="00695C36" w:rsidRPr="00931201" w:rsidRDefault="00695C36" w:rsidP="00695C36">
      <w:pPr>
        <w:pStyle w:val="ListParagraph"/>
        <w:rPr>
          <w:rFonts w:ascii="Times New Roman" w:hAnsi="Times New Roman" w:cs="Times New Roman"/>
          <w:iCs/>
          <w:sz w:val="20"/>
          <w:szCs w:val="20"/>
          <w:lang w:val="en-GB"/>
        </w:rPr>
      </w:pPr>
    </w:p>
    <w:p w:rsidR="00695C36" w:rsidRDefault="00695C36" w:rsidP="00695C36">
      <w:pPr>
        <w:pStyle w:val="ListParagraph"/>
        <w:numPr>
          <w:ilvl w:val="0"/>
          <w:numId w:val="12"/>
        </w:numPr>
        <w:jc w:val="both"/>
        <w:rPr>
          <w:rFonts w:ascii="Times New Roman" w:hAnsi="Times New Roman" w:cs="Times New Roman"/>
          <w:iCs/>
          <w:sz w:val="20"/>
          <w:szCs w:val="20"/>
          <w:lang w:val="en-GB"/>
        </w:rPr>
      </w:pPr>
      <w:r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</w:t>
      </w:r>
      <w:r w:rsidRPr="0093120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Banerjee, P., </w:t>
      </w:r>
      <w:proofErr w:type="spellStart"/>
      <w:r w:rsidRPr="00931201">
        <w:rPr>
          <w:rFonts w:ascii="Times New Roman" w:hAnsi="Times New Roman" w:cs="Times New Roman"/>
          <w:iCs/>
          <w:sz w:val="20"/>
          <w:szCs w:val="20"/>
          <w:lang w:val="en-GB"/>
        </w:rPr>
        <w:t>Bürgmann</w:t>
      </w:r>
      <w:proofErr w:type="spellEnd"/>
      <w:r w:rsidRPr="00931201">
        <w:rPr>
          <w:rFonts w:ascii="Times New Roman" w:hAnsi="Times New Roman" w:cs="Times New Roman"/>
          <w:iCs/>
          <w:sz w:val="20"/>
          <w:szCs w:val="20"/>
          <w:lang w:val="en-GB"/>
        </w:rPr>
        <w:t>, R.,</w:t>
      </w:r>
      <w:r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iCs/>
          <w:sz w:val="20"/>
          <w:szCs w:val="20"/>
          <w:lang w:val="en-GB"/>
        </w:rPr>
        <w:t>Nagarajan</w:t>
      </w:r>
      <w:proofErr w:type="spellEnd"/>
      <w:r>
        <w:rPr>
          <w:rFonts w:ascii="Times New Roman" w:hAnsi="Times New Roman" w:cs="Times New Roman"/>
          <w:iCs/>
          <w:sz w:val="20"/>
          <w:szCs w:val="20"/>
          <w:lang w:val="en-GB"/>
        </w:rPr>
        <w:t xml:space="preserve">, B. and </w:t>
      </w:r>
      <w:proofErr w:type="spellStart"/>
      <w:r>
        <w:rPr>
          <w:rFonts w:ascii="Times New Roman" w:hAnsi="Times New Roman" w:cs="Times New Roman"/>
          <w:iCs/>
          <w:sz w:val="20"/>
          <w:szCs w:val="20"/>
          <w:lang w:val="en-GB"/>
        </w:rPr>
        <w:t>Apel</w:t>
      </w:r>
      <w:proofErr w:type="spellEnd"/>
      <w:r>
        <w:rPr>
          <w:rFonts w:ascii="Times New Roman" w:hAnsi="Times New Roman" w:cs="Times New Roman"/>
          <w:iCs/>
          <w:sz w:val="20"/>
          <w:szCs w:val="20"/>
          <w:lang w:val="en-GB"/>
        </w:rPr>
        <w:t>, E</w:t>
      </w:r>
      <w:r w:rsidRPr="0093120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. Intraplate deformation of the Indian subcontinent. </w:t>
      </w:r>
      <w:proofErr w:type="spellStart"/>
      <w:r w:rsidRPr="00015F9F">
        <w:rPr>
          <w:rFonts w:ascii="Times New Roman" w:hAnsi="Times New Roman" w:cs="Times New Roman"/>
          <w:i/>
          <w:iCs/>
          <w:sz w:val="20"/>
          <w:szCs w:val="20"/>
          <w:lang w:val="en-GB"/>
        </w:rPr>
        <w:t>Geophys</w:t>
      </w:r>
      <w:proofErr w:type="spellEnd"/>
      <w:r w:rsidRPr="00015F9F">
        <w:rPr>
          <w:rFonts w:ascii="Times New Roman" w:hAnsi="Times New Roman" w:cs="Times New Roman"/>
          <w:i/>
          <w:iCs/>
          <w:sz w:val="20"/>
          <w:szCs w:val="20"/>
          <w:lang w:val="en-GB"/>
        </w:rPr>
        <w:t>. Res. Lett.</w:t>
      </w:r>
      <w:r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 </w:t>
      </w:r>
      <w:r w:rsidRPr="00931201">
        <w:rPr>
          <w:rFonts w:ascii="Times New Roman" w:hAnsi="Times New Roman" w:cs="Times New Roman"/>
          <w:b/>
          <w:iCs/>
          <w:sz w:val="20"/>
          <w:szCs w:val="20"/>
          <w:lang w:val="en-GB"/>
        </w:rPr>
        <w:t>35</w:t>
      </w:r>
      <w:r w:rsidRPr="00931201">
        <w:rPr>
          <w:rFonts w:ascii="Times New Roman" w:hAnsi="Times New Roman" w:cs="Times New Roman"/>
          <w:iCs/>
          <w:sz w:val="20"/>
          <w:szCs w:val="20"/>
          <w:lang w:val="en-GB"/>
        </w:rPr>
        <w:t>(18)</w:t>
      </w:r>
      <w:r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(2008)</w:t>
      </w:r>
      <w:r w:rsidRPr="0093120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. </w:t>
      </w:r>
      <w:hyperlink r:id="rId35" w:history="1">
        <w:r w:rsidRPr="0044087C">
          <w:rPr>
            <w:rStyle w:val="Hyperlink"/>
            <w:rFonts w:ascii="Times New Roman" w:hAnsi="Times New Roman" w:cs="Times New Roman"/>
            <w:iCs/>
            <w:sz w:val="20"/>
            <w:szCs w:val="20"/>
            <w:lang w:val="en-GB"/>
          </w:rPr>
          <w:t>https://doi.org/10.1029/2008GL035468</w:t>
        </w:r>
      </w:hyperlink>
      <w:r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</w:t>
      </w:r>
    </w:p>
    <w:p w:rsidR="00695C36" w:rsidRPr="00931201" w:rsidRDefault="00695C36" w:rsidP="00695C36">
      <w:pPr>
        <w:pStyle w:val="ListParagraph"/>
        <w:rPr>
          <w:rFonts w:ascii="Times New Roman" w:hAnsi="Times New Roman" w:cs="Times New Roman"/>
          <w:iCs/>
          <w:sz w:val="20"/>
          <w:szCs w:val="20"/>
          <w:lang w:val="en-GB"/>
        </w:rPr>
      </w:pPr>
    </w:p>
    <w:p w:rsidR="00695C36" w:rsidRDefault="00695C36" w:rsidP="00695C36">
      <w:pPr>
        <w:pStyle w:val="ListParagraph"/>
        <w:numPr>
          <w:ilvl w:val="0"/>
          <w:numId w:val="12"/>
        </w:numPr>
        <w:jc w:val="both"/>
        <w:rPr>
          <w:rFonts w:ascii="Times New Roman" w:hAnsi="Times New Roman" w:cs="Times New Roman"/>
          <w:iCs/>
          <w:sz w:val="20"/>
          <w:szCs w:val="20"/>
          <w:lang w:val="en-GB"/>
        </w:rPr>
      </w:pPr>
      <w:proofErr w:type="spellStart"/>
      <w:r w:rsidRPr="00931201">
        <w:rPr>
          <w:rFonts w:ascii="Times New Roman" w:hAnsi="Times New Roman" w:cs="Times New Roman"/>
          <w:iCs/>
          <w:sz w:val="20"/>
          <w:szCs w:val="20"/>
          <w:lang w:val="en-GB"/>
        </w:rPr>
        <w:t>Ader</w:t>
      </w:r>
      <w:proofErr w:type="spellEnd"/>
      <w:r w:rsidRPr="0093120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, T., </w:t>
      </w:r>
      <w:proofErr w:type="spellStart"/>
      <w:r w:rsidRPr="00931201">
        <w:rPr>
          <w:rFonts w:ascii="Times New Roman" w:hAnsi="Times New Roman" w:cs="Times New Roman"/>
          <w:iCs/>
          <w:sz w:val="20"/>
          <w:szCs w:val="20"/>
          <w:lang w:val="en-GB"/>
        </w:rPr>
        <w:t>Avouac</w:t>
      </w:r>
      <w:proofErr w:type="spellEnd"/>
      <w:r w:rsidRPr="0093120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, J.P., Liu‐Zeng, J., Lyon‐Caen, H., Bollinger, L., </w:t>
      </w:r>
      <w:proofErr w:type="spellStart"/>
      <w:r w:rsidRPr="00931201">
        <w:rPr>
          <w:rFonts w:ascii="Times New Roman" w:hAnsi="Times New Roman" w:cs="Times New Roman"/>
          <w:iCs/>
          <w:sz w:val="20"/>
          <w:szCs w:val="20"/>
          <w:lang w:val="en-GB"/>
        </w:rPr>
        <w:t>Galetzka</w:t>
      </w:r>
      <w:proofErr w:type="spellEnd"/>
      <w:r w:rsidRPr="0093120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, J., </w:t>
      </w:r>
      <w:proofErr w:type="spellStart"/>
      <w:r w:rsidRPr="00931201">
        <w:rPr>
          <w:rFonts w:ascii="Times New Roman" w:hAnsi="Times New Roman" w:cs="Times New Roman"/>
          <w:iCs/>
          <w:sz w:val="20"/>
          <w:szCs w:val="20"/>
          <w:lang w:val="en-GB"/>
        </w:rPr>
        <w:t>Genrich</w:t>
      </w:r>
      <w:proofErr w:type="spellEnd"/>
      <w:r w:rsidRPr="0093120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, J., Thomas, M., </w:t>
      </w:r>
      <w:proofErr w:type="spellStart"/>
      <w:r w:rsidRPr="00931201">
        <w:rPr>
          <w:rFonts w:ascii="Times New Roman" w:hAnsi="Times New Roman" w:cs="Times New Roman"/>
          <w:iCs/>
          <w:sz w:val="20"/>
          <w:szCs w:val="20"/>
          <w:lang w:val="en-GB"/>
        </w:rPr>
        <w:t>Chanard</w:t>
      </w:r>
      <w:proofErr w:type="spellEnd"/>
      <w:r w:rsidRPr="0093120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, K., </w:t>
      </w:r>
      <w:proofErr w:type="spellStart"/>
      <w:r w:rsidRPr="00931201">
        <w:rPr>
          <w:rFonts w:ascii="Times New Roman" w:hAnsi="Times New Roman" w:cs="Times New Roman"/>
          <w:iCs/>
          <w:sz w:val="20"/>
          <w:szCs w:val="20"/>
          <w:lang w:val="en-GB"/>
        </w:rPr>
        <w:t>Sapk</w:t>
      </w:r>
      <w:r>
        <w:rPr>
          <w:rFonts w:ascii="Times New Roman" w:hAnsi="Times New Roman" w:cs="Times New Roman"/>
          <w:iCs/>
          <w:sz w:val="20"/>
          <w:szCs w:val="20"/>
          <w:lang w:val="en-GB"/>
        </w:rPr>
        <w:t>ota</w:t>
      </w:r>
      <w:proofErr w:type="spellEnd"/>
      <w:r>
        <w:rPr>
          <w:rFonts w:ascii="Times New Roman" w:hAnsi="Times New Roman" w:cs="Times New Roman"/>
          <w:iCs/>
          <w:sz w:val="20"/>
          <w:szCs w:val="20"/>
          <w:lang w:val="en-GB"/>
        </w:rPr>
        <w:t xml:space="preserve">, S.N. and </w:t>
      </w:r>
      <w:proofErr w:type="spellStart"/>
      <w:r>
        <w:rPr>
          <w:rFonts w:ascii="Times New Roman" w:hAnsi="Times New Roman" w:cs="Times New Roman"/>
          <w:iCs/>
          <w:sz w:val="20"/>
          <w:szCs w:val="20"/>
          <w:lang w:val="en-GB"/>
        </w:rPr>
        <w:t>Rajaure</w:t>
      </w:r>
      <w:proofErr w:type="spellEnd"/>
      <w:r>
        <w:rPr>
          <w:rFonts w:ascii="Times New Roman" w:hAnsi="Times New Roman" w:cs="Times New Roman"/>
          <w:iCs/>
          <w:sz w:val="20"/>
          <w:szCs w:val="20"/>
          <w:lang w:val="en-GB"/>
        </w:rPr>
        <w:t>, S.</w:t>
      </w:r>
      <w:r w:rsidRPr="0093120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Convergence rate across the Nepal Himalaya and </w:t>
      </w:r>
      <w:proofErr w:type="spellStart"/>
      <w:r w:rsidRPr="00931201">
        <w:rPr>
          <w:rFonts w:ascii="Times New Roman" w:hAnsi="Times New Roman" w:cs="Times New Roman"/>
          <w:iCs/>
          <w:sz w:val="20"/>
          <w:szCs w:val="20"/>
          <w:lang w:val="en-GB"/>
        </w:rPr>
        <w:lastRenderedPageBreak/>
        <w:t>interseismic</w:t>
      </w:r>
      <w:proofErr w:type="spellEnd"/>
      <w:r w:rsidRPr="0093120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coupling on the Main Himalayan Thrust: Implications for seismic hazard. </w:t>
      </w:r>
      <w:r w:rsidRPr="00931201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J. </w:t>
      </w:r>
      <w:proofErr w:type="spellStart"/>
      <w:r w:rsidRPr="00931201">
        <w:rPr>
          <w:rFonts w:ascii="Times New Roman" w:hAnsi="Times New Roman" w:cs="Times New Roman"/>
          <w:i/>
          <w:iCs/>
          <w:sz w:val="20"/>
          <w:szCs w:val="20"/>
          <w:lang w:val="en-GB"/>
        </w:rPr>
        <w:t>Geophys</w:t>
      </w:r>
      <w:proofErr w:type="spellEnd"/>
      <w:r w:rsidRPr="00931201">
        <w:rPr>
          <w:rFonts w:ascii="Times New Roman" w:hAnsi="Times New Roman" w:cs="Times New Roman"/>
          <w:i/>
          <w:iCs/>
          <w:sz w:val="20"/>
          <w:szCs w:val="20"/>
          <w:lang w:val="en-GB"/>
        </w:rPr>
        <w:t>. Res. Solid Earth.</w:t>
      </w:r>
      <w:r w:rsidRPr="0093120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</w:t>
      </w:r>
      <w:r w:rsidRPr="00931201">
        <w:rPr>
          <w:rFonts w:ascii="Times New Roman" w:hAnsi="Times New Roman" w:cs="Times New Roman"/>
          <w:b/>
          <w:iCs/>
          <w:sz w:val="20"/>
          <w:szCs w:val="20"/>
          <w:lang w:val="en-GB"/>
        </w:rPr>
        <w:t>117</w:t>
      </w:r>
      <w:r w:rsidRPr="00931201">
        <w:rPr>
          <w:rFonts w:ascii="Times New Roman" w:hAnsi="Times New Roman" w:cs="Times New Roman"/>
          <w:iCs/>
          <w:sz w:val="20"/>
          <w:szCs w:val="20"/>
          <w:lang w:val="en-GB"/>
        </w:rPr>
        <w:t>(B4)</w:t>
      </w:r>
      <w:r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(2012)</w:t>
      </w:r>
      <w:r w:rsidRPr="0093120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. </w:t>
      </w:r>
      <w:hyperlink r:id="rId36" w:history="1">
        <w:r w:rsidRPr="0044087C">
          <w:rPr>
            <w:rStyle w:val="Hyperlink"/>
            <w:rFonts w:ascii="Times New Roman" w:hAnsi="Times New Roman" w:cs="Times New Roman"/>
            <w:iCs/>
            <w:sz w:val="20"/>
            <w:szCs w:val="20"/>
            <w:lang w:val="en-GB"/>
          </w:rPr>
          <w:t>https://doi.org/10.1029/2011JB009071</w:t>
        </w:r>
      </w:hyperlink>
    </w:p>
    <w:p w:rsidR="00695C36" w:rsidRPr="00931201" w:rsidRDefault="00695C36" w:rsidP="00695C36">
      <w:pPr>
        <w:pStyle w:val="ListParagraph"/>
        <w:rPr>
          <w:rFonts w:ascii="Times New Roman" w:hAnsi="Times New Roman" w:cs="Times New Roman"/>
          <w:iCs/>
          <w:sz w:val="20"/>
          <w:szCs w:val="20"/>
          <w:lang w:val="en-GB"/>
        </w:rPr>
      </w:pPr>
    </w:p>
    <w:p w:rsidR="00695C36" w:rsidRDefault="00695C36" w:rsidP="00695C36">
      <w:pPr>
        <w:pStyle w:val="ListParagraph"/>
        <w:numPr>
          <w:ilvl w:val="0"/>
          <w:numId w:val="12"/>
        </w:numPr>
        <w:spacing w:line="240" w:lineRule="auto"/>
        <w:jc w:val="both"/>
        <w:rPr>
          <w:rFonts w:ascii="Times New Roman" w:hAnsi="Times New Roman" w:cs="Times New Roman"/>
          <w:iCs/>
          <w:sz w:val="20"/>
          <w:szCs w:val="20"/>
          <w:lang w:val="en-GB"/>
        </w:rPr>
      </w:pPr>
      <w:r w:rsidRPr="0029304B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Mahesh, P., Catherine, J.K., </w:t>
      </w:r>
      <w:proofErr w:type="spellStart"/>
      <w:r w:rsidRPr="0029304B">
        <w:rPr>
          <w:rFonts w:ascii="Times New Roman" w:hAnsi="Times New Roman" w:cs="Times New Roman"/>
          <w:iCs/>
          <w:sz w:val="20"/>
          <w:szCs w:val="20"/>
          <w:lang w:val="en-GB"/>
        </w:rPr>
        <w:t>Gahalaut</w:t>
      </w:r>
      <w:proofErr w:type="spellEnd"/>
      <w:r w:rsidRPr="0029304B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, V.K., </w:t>
      </w:r>
      <w:proofErr w:type="spellStart"/>
      <w:r w:rsidRPr="0029304B">
        <w:rPr>
          <w:rFonts w:ascii="Times New Roman" w:hAnsi="Times New Roman" w:cs="Times New Roman"/>
          <w:iCs/>
          <w:sz w:val="20"/>
          <w:szCs w:val="20"/>
          <w:lang w:val="en-GB"/>
        </w:rPr>
        <w:t>Kundu</w:t>
      </w:r>
      <w:proofErr w:type="spellEnd"/>
      <w:r w:rsidRPr="0029304B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, B., </w:t>
      </w:r>
      <w:proofErr w:type="spellStart"/>
      <w:r w:rsidRPr="0029304B">
        <w:rPr>
          <w:rFonts w:ascii="Times New Roman" w:hAnsi="Times New Roman" w:cs="Times New Roman"/>
          <w:iCs/>
          <w:sz w:val="20"/>
          <w:szCs w:val="20"/>
          <w:lang w:val="en-GB"/>
        </w:rPr>
        <w:t>Ambikapathy</w:t>
      </w:r>
      <w:proofErr w:type="spellEnd"/>
      <w:r w:rsidRPr="0029304B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, A., Bansal, A., </w:t>
      </w:r>
      <w:proofErr w:type="spellStart"/>
      <w:r w:rsidRPr="0029304B">
        <w:rPr>
          <w:rFonts w:ascii="Times New Roman" w:hAnsi="Times New Roman" w:cs="Times New Roman"/>
          <w:iCs/>
          <w:sz w:val="20"/>
          <w:szCs w:val="20"/>
          <w:lang w:val="en-GB"/>
        </w:rPr>
        <w:t>Premkishore</w:t>
      </w:r>
      <w:proofErr w:type="spellEnd"/>
      <w:r w:rsidRPr="0029304B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, L., </w:t>
      </w:r>
      <w:proofErr w:type="spellStart"/>
      <w:r w:rsidRPr="0029304B">
        <w:rPr>
          <w:rFonts w:ascii="Times New Roman" w:hAnsi="Times New Roman" w:cs="Times New Roman"/>
          <w:iCs/>
          <w:sz w:val="20"/>
          <w:szCs w:val="20"/>
          <w:lang w:val="en-GB"/>
        </w:rPr>
        <w:t>Narsaiah</w:t>
      </w:r>
      <w:proofErr w:type="spellEnd"/>
      <w:r w:rsidRPr="0029304B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, M., </w:t>
      </w:r>
      <w:proofErr w:type="spellStart"/>
      <w:r w:rsidRPr="0029304B">
        <w:rPr>
          <w:rFonts w:ascii="Times New Roman" w:hAnsi="Times New Roman" w:cs="Times New Roman"/>
          <w:iCs/>
          <w:sz w:val="20"/>
          <w:szCs w:val="20"/>
          <w:lang w:val="en-GB"/>
        </w:rPr>
        <w:t>Ghavri</w:t>
      </w:r>
      <w:proofErr w:type="spellEnd"/>
      <w:r w:rsidRPr="0029304B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, S., Chadha, R.K. and </w:t>
      </w:r>
      <w:proofErr w:type="spellStart"/>
      <w:r w:rsidRPr="0029304B">
        <w:rPr>
          <w:rFonts w:ascii="Times New Roman" w:hAnsi="Times New Roman" w:cs="Times New Roman"/>
          <w:iCs/>
          <w:sz w:val="20"/>
          <w:szCs w:val="20"/>
          <w:lang w:val="en-GB"/>
        </w:rPr>
        <w:t>Choudhary</w:t>
      </w:r>
      <w:proofErr w:type="spellEnd"/>
      <w:r w:rsidRPr="0029304B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, P. Rigid Indian plate: constraints from GPS measurements. </w:t>
      </w:r>
      <w:proofErr w:type="spellStart"/>
      <w:r w:rsidRPr="0041208B">
        <w:rPr>
          <w:rFonts w:ascii="Times New Roman" w:hAnsi="Times New Roman" w:cs="Times New Roman"/>
          <w:i/>
          <w:iCs/>
          <w:sz w:val="20"/>
          <w:szCs w:val="20"/>
          <w:lang w:val="en-GB"/>
        </w:rPr>
        <w:t>Gondwana</w:t>
      </w:r>
      <w:proofErr w:type="spellEnd"/>
      <w:r w:rsidRPr="0041208B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 Research</w:t>
      </w:r>
      <w:r w:rsidRPr="0029304B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, </w:t>
      </w:r>
      <w:r w:rsidRPr="0041208B">
        <w:rPr>
          <w:rFonts w:ascii="Times New Roman" w:hAnsi="Times New Roman" w:cs="Times New Roman"/>
          <w:b/>
          <w:iCs/>
          <w:sz w:val="20"/>
          <w:szCs w:val="20"/>
          <w:lang w:val="en-GB"/>
        </w:rPr>
        <w:t>22</w:t>
      </w:r>
      <w:r w:rsidRPr="0029304B">
        <w:rPr>
          <w:rFonts w:ascii="Times New Roman" w:hAnsi="Times New Roman" w:cs="Times New Roman"/>
          <w:iCs/>
          <w:sz w:val="20"/>
          <w:szCs w:val="20"/>
          <w:lang w:val="en-GB"/>
        </w:rPr>
        <w:t>(3-4), 1068-1072</w:t>
      </w:r>
      <w:r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(2012)</w:t>
      </w:r>
      <w:r w:rsidRPr="0029304B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. </w:t>
      </w:r>
      <w:hyperlink r:id="rId37" w:history="1">
        <w:r w:rsidRPr="0044087C">
          <w:rPr>
            <w:rStyle w:val="Hyperlink"/>
            <w:rFonts w:ascii="Times New Roman" w:hAnsi="Times New Roman" w:cs="Times New Roman"/>
            <w:iCs/>
            <w:sz w:val="20"/>
            <w:szCs w:val="20"/>
            <w:lang w:val="en-GB"/>
          </w:rPr>
          <w:t>https://doi.org/10.1016/j.gr.2012.01.011</w:t>
        </w:r>
      </w:hyperlink>
      <w:r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</w:t>
      </w:r>
    </w:p>
    <w:p w:rsidR="00695C36" w:rsidRPr="00931201" w:rsidRDefault="00695C36" w:rsidP="00695C36">
      <w:pPr>
        <w:pStyle w:val="ListParagraph"/>
        <w:rPr>
          <w:rFonts w:ascii="Times New Roman" w:hAnsi="Times New Roman" w:cs="Times New Roman"/>
          <w:iCs/>
          <w:sz w:val="20"/>
          <w:szCs w:val="20"/>
          <w:lang w:val="en-GB"/>
        </w:rPr>
      </w:pPr>
    </w:p>
    <w:p w:rsidR="00695C36" w:rsidRDefault="00695C36" w:rsidP="00695C36">
      <w:pPr>
        <w:pStyle w:val="ListParagraph"/>
        <w:numPr>
          <w:ilvl w:val="0"/>
          <w:numId w:val="12"/>
        </w:numPr>
        <w:spacing w:line="240" w:lineRule="auto"/>
        <w:jc w:val="both"/>
        <w:rPr>
          <w:rFonts w:ascii="Times New Roman" w:hAnsi="Times New Roman" w:cs="Times New Roman"/>
          <w:iCs/>
          <w:sz w:val="20"/>
          <w:szCs w:val="20"/>
          <w:lang w:val="en-GB"/>
        </w:rPr>
      </w:pPr>
      <w:proofErr w:type="spellStart"/>
      <w:r w:rsidRPr="00823F18">
        <w:rPr>
          <w:rFonts w:ascii="Times New Roman" w:hAnsi="Times New Roman" w:cs="Times New Roman"/>
          <w:iCs/>
          <w:sz w:val="20"/>
          <w:szCs w:val="20"/>
          <w:lang w:val="en-GB"/>
        </w:rPr>
        <w:t>Steckler</w:t>
      </w:r>
      <w:proofErr w:type="spellEnd"/>
      <w:r w:rsidRPr="00823F18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, M.S., </w:t>
      </w:r>
      <w:proofErr w:type="spellStart"/>
      <w:r w:rsidRPr="00823F18">
        <w:rPr>
          <w:rFonts w:ascii="Times New Roman" w:hAnsi="Times New Roman" w:cs="Times New Roman"/>
          <w:iCs/>
          <w:sz w:val="20"/>
          <w:szCs w:val="20"/>
          <w:lang w:val="en-GB"/>
        </w:rPr>
        <w:t>Mondal</w:t>
      </w:r>
      <w:proofErr w:type="spellEnd"/>
      <w:r w:rsidRPr="00823F18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, D.R., Akhter, S.H., </w:t>
      </w:r>
      <w:proofErr w:type="spellStart"/>
      <w:r w:rsidRPr="00823F18">
        <w:rPr>
          <w:rFonts w:ascii="Times New Roman" w:hAnsi="Times New Roman" w:cs="Times New Roman"/>
          <w:iCs/>
          <w:sz w:val="20"/>
          <w:szCs w:val="20"/>
          <w:lang w:val="en-GB"/>
        </w:rPr>
        <w:t>Seeber</w:t>
      </w:r>
      <w:proofErr w:type="spellEnd"/>
      <w:r w:rsidRPr="00823F18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, L., Feng, L., Gale, J., Hill, E.M. and Howe, M. Locked and loading megathrust linked to active subduction beneath the Indo-Burman Ranges. </w:t>
      </w:r>
      <w:r w:rsidRPr="001A1CCF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Nat. </w:t>
      </w:r>
      <w:proofErr w:type="spellStart"/>
      <w:r w:rsidRPr="001A1CCF">
        <w:rPr>
          <w:rFonts w:ascii="Times New Roman" w:hAnsi="Times New Roman" w:cs="Times New Roman"/>
          <w:i/>
          <w:iCs/>
          <w:sz w:val="20"/>
          <w:szCs w:val="20"/>
          <w:lang w:val="en-GB"/>
        </w:rPr>
        <w:t>Geosci</w:t>
      </w:r>
      <w:proofErr w:type="spellEnd"/>
      <w:r w:rsidRPr="001A1CCF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. </w:t>
      </w:r>
      <w:r w:rsidRPr="001A1CCF">
        <w:rPr>
          <w:rFonts w:ascii="Times New Roman" w:hAnsi="Times New Roman" w:cs="Times New Roman"/>
          <w:b/>
          <w:iCs/>
          <w:sz w:val="20"/>
          <w:szCs w:val="20"/>
          <w:lang w:val="en-GB"/>
        </w:rPr>
        <w:t>9</w:t>
      </w:r>
      <w:r>
        <w:rPr>
          <w:rFonts w:ascii="Times New Roman" w:hAnsi="Times New Roman" w:cs="Times New Roman"/>
          <w:iCs/>
          <w:sz w:val="20"/>
          <w:szCs w:val="20"/>
          <w:lang w:val="en-GB"/>
        </w:rPr>
        <w:t xml:space="preserve">(8), </w:t>
      </w:r>
      <w:r w:rsidRPr="00823F18">
        <w:rPr>
          <w:rFonts w:ascii="Times New Roman" w:hAnsi="Times New Roman" w:cs="Times New Roman"/>
          <w:iCs/>
          <w:sz w:val="20"/>
          <w:szCs w:val="20"/>
          <w:lang w:val="en-GB"/>
        </w:rPr>
        <w:t>615-618</w:t>
      </w:r>
      <w:r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(2016)</w:t>
      </w:r>
      <w:r w:rsidRPr="00823F18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. </w:t>
      </w:r>
      <w:hyperlink r:id="rId38" w:history="1">
        <w:r w:rsidRPr="0044087C">
          <w:rPr>
            <w:rStyle w:val="Hyperlink"/>
            <w:rFonts w:ascii="Times New Roman" w:hAnsi="Times New Roman" w:cs="Times New Roman"/>
            <w:iCs/>
            <w:sz w:val="20"/>
            <w:szCs w:val="20"/>
            <w:lang w:val="en-GB"/>
          </w:rPr>
          <w:t>https://doi.org/10.1038/ngeo2760</w:t>
        </w:r>
      </w:hyperlink>
    </w:p>
    <w:p w:rsidR="00695C36" w:rsidRPr="00931201" w:rsidRDefault="00695C36" w:rsidP="00695C36">
      <w:pPr>
        <w:pStyle w:val="ListParagraph"/>
        <w:rPr>
          <w:rFonts w:ascii="Times New Roman" w:hAnsi="Times New Roman" w:cs="Times New Roman"/>
          <w:iCs/>
          <w:sz w:val="20"/>
          <w:szCs w:val="20"/>
          <w:lang w:val="en-GB"/>
        </w:rPr>
      </w:pPr>
    </w:p>
    <w:p w:rsidR="00695C36" w:rsidRDefault="00695C36" w:rsidP="00695C36">
      <w:pPr>
        <w:pStyle w:val="ListParagraph"/>
        <w:numPr>
          <w:ilvl w:val="0"/>
          <w:numId w:val="12"/>
        </w:numPr>
        <w:spacing w:line="240" w:lineRule="auto"/>
        <w:jc w:val="both"/>
        <w:rPr>
          <w:rFonts w:ascii="Times New Roman" w:hAnsi="Times New Roman" w:cs="Times New Roman"/>
          <w:iCs/>
          <w:sz w:val="20"/>
          <w:szCs w:val="20"/>
          <w:lang w:val="en-GB"/>
        </w:rPr>
      </w:pPr>
      <w:r w:rsidRPr="00823F18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Jade, S., </w:t>
      </w:r>
      <w:proofErr w:type="spellStart"/>
      <w:r w:rsidRPr="00823F18">
        <w:rPr>
          <w:rFonts w:ascii="Times New Roman" w:hAnsi="Times New Roman" w:cs="Times New Roman"/>
          <w:iCs/>
          <w:sz w:val="20"/>
          <w:szCs w:val="20"/>
          <w:lang w:val="en-GB"/>
        </w:rPr>
        <w:t>Shrungeshwara</w:t>
      </w:r>
      <w:proofErr w:type="spellEnd"/>
      <w:r w:rsidRPr="00823F18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, T.S., Kumar, K., Choudhury, P., </w:t>
      </w:r>
      <w:proofErr w:type="spellStart"/>
      <w:r w:rsidRPr="00823F18">
        <w:rPr>
          <w:rFonts w:ascii="Times New Roman" w:hAnsi="Times New Roman" w:cs="Times New Roman"/>
          <w:iCs/>
          <w:sz w:val="20"/>
          <w:szCs w:val="20"/>
          <w:lang w:val="en-GB"/>
        </w:rPr>
        <w:t>Dumka</w:t>
      </w:r>
      <w:proofErr w:type="spellEnd"/>
      <w:r w:rsidRPr="00823F18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, R.K. and </w:t>
      </w:r>
      <w:proofErr w:type="spellStart"/>
      <w:r w:rsidRPr="00823F18">
        <w:rPr>
          <w:rFonts w:ascii="Times New Roman" w:hAnsi="Times New Roman" w:cs="Times New Roman"/>
          <w:iCs/>
          <w:sz w:val="20"/>
          <w:szCs w:val="20"/>
          <w:lang w:val="en-GB"/>
        </w:rPr>
        <w:t>Bhu</w:t>
      </w:r>
      <w:proofErr w:type="spellEnd"/>
      <w:r w:rsidRPr="00823F18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, H. India plate angular velocity and contemporary deformation rates from continuous GPS measurements from 1996 to 2015. </w:t>
      </w:r>
      <w:r w:rsidRPr="001A1CCF">
        <w:rPr>
          <w:rFonts w:ascii="Times New Roman" w:hAnsi="Times New Roman" w:cs="Times New Roman"/>
          <w:i/>
          <w:iCs/>
          <w:sz w:val="20"/>
          <w:szCs w:val="20"/>
          <w:lang w:val="en-GB"/>
        </w:rPr>
        <w:t>Sci. Rep</w:t>
      </w:r>
      <w:r w:rsidRPr="001A1CCF">
        <w:rPr>
          <w:rFonts w:ascii="Times New Roman" w:hAnsi="Times New Roman" w:cs="Times New Roman"/>
          <w:iCs/>
          <w:sz w:val="20"/>
          <w:szCs w:val="20"/>
          <w:lang w:val="en-GB"/>
        </w:rPr>
        <w:t>.</w:t>
      </w:r>
      <w:r w:rsidRPr="00823F18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</w:t>
      </w:r>
      <w:r w:rsidRPr="001A1CCF">
        <w:rPr>
          <w:rFonts w:ascii="Times New Roman" w:hAnsi="Times New Roman" w:cs="Times New Roman"/>
          <w:b/>
          <w:iCs/>
          <w:sz w:val="20"/>
          <w:szCs w:val="20"/>
          <w:lang w:val="en-GB"/>
        </w:rPr>
        <w:t>7</w:t>
      </w:r>
      <w:r>
        <w:rPr>
          <w:rFonts w:ascii="Times New Roman" w:hAnsi="Times New Roman" w:cs="Times New Roman"/>
          <w:iCs/>
          <w:sz w:val="20"/>
          <w:szCs w:val="20"/>
          <w:lang w:val="en-GB"/>
        </w:rPr>
        <w:t xml:space="preserve">(1), </w:t>
      </w:r>
      <w:r w:rsidRPr="00823F18">
        <w:rPr>
          <w:rFonts w:ascii="Times New Roman" w:hAnsi="Times New Roman" w:cs="Times New Roman"/>
          <w:iCs/>
          <w:sz w:val="20"/>
          <w:szCs w:val="20"/>
          <w:lang w:val="en-GB"/>
        </w:rPr>
        <w:t>1-16</w:t>
      </w:r>
      <w:r>
        <w:rPr>
          <w:rFonts w:ascii="Times New Roman" w:hAnsi="Times New Roman" w:cs="Times New Roman"/>
          <w:iCs/>
          <w:sz w:val="20"/>
          <w:szCs w:val="20"/>
          <w:lang w:val="en-GB"/>
        </w:rPr>
        <w:t xml:space="preserve"> (2017)</w:t>
      </w:r>
      <w:r w:rsidRPr="00823F18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. </w:t>
      </w:r>
      <w:hyperlink r:id="rId39" w:history="1">
        <w:r w:rsidRPr="0044087C">
          <w:rPr>
            <w:rStyle w:val="Hyperlink"/>
            <w:rFonts w:ascii="Times New Roman" w:hAnsi="Times New Roman" w:cs="Times New Roman"/>
            <w:iCs/>
            <w:sz w:val="20"/>
            <w:szCs w:val="20"/>
            <w:lang w:val="en-GB"/>
          </w:rPr>
          <w:t>https://doi.org/10.1038/s41598-017-11697-w</w:t>
        </w:r>
      </w:hyperlink>
    </w:p>
    <w:p w:rsidR="00695C36" w:rsidRPr="00931201" w:rsidRDefault="00695C36" w:rsidP="00695C36">
      <w:pPr>
        <w:pStyle w:val="ListParagraph"/>
        <w:rPr>
          <w:rFonts w:ascii="Times New Roman" w:hAnsi="Times New Roman" w:cs="Times New Roman"/>
          <w:iCs/>
          <w:sz w:val="20"/>
          <w:szCs w:val="20"/>
          <w:lang w:val="en-GB"/>
        </w:rPr>
      </w:pPr>
    </w:p>
    <w:p w:rsidR="00695C36" w:rsidRPr="00931201" w:rsidRDefault="00695C36" w:rsidP="00695C36">
      <w:pPr>
        <w:pStyle w:val="ListParagraph"/>
        <w:numPr>
          <w:ilvl w:val="0"/>
          <w:numId w:val="12"/>
        </w:numPr>
        <w:spacing w:line="240" w:lineRule="auto"/>
        <w:jc w:val="both"/>
        <w:rPr>
          <w:rStyle w:val="Hyperlink"/>
          <w:rFonts w:ascii="Times New Roman" w:hAnsi="Times New Roman" w:cs="Times New Roman"/>
          <w:iCs/>
          <w:color w:val="auto"/>
          <w:sz w:val="20"/>
          <w:szCs w:val="20"/>
          <w:u w:val="none"/>
          <w:lang w:val="en-GB"/>
        </w:rPr>
      </w:pPr>
      <w:proofErr w:type="spellStart"/>
      <w:r w:rsidRPr="00931201">
        <w:rPr>
          <w:rFonts w:ascii="Times New Roman" w:hAnsi="Times New Roman" w:cs="Times New Roman"/>
          <w:iCs/>
          <w:sz w:val="20"/>
          <w:szCs w:val="20"/>
          <w:lang w:val="en-GB"/>
        </w:rPr>
        <w:t>Zwaan</w:t>
      </w:r>
      <w:proofErr w:type="spellEnd"/>
      <w:r w:rsidRPr="0093120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, F., </w:t>
      </w:r>
      <w:proofErr w:type="spellStart"/>
      <w:r w:rsidRPr="00931201">
        <w:rPr>
          <w:rFonts w:ascii="Times New Roman" w:hAnsi="Times New Roman" w:cs="Times New Roman"/>
          <w:iCs/>
          <w:sz w:val="20"/>
          <w:szCs w:val="20"/>
          <w:lang w:val="en-GB"/>
        </w:rPr>
        <w:t>Schreurs</w:t>
      </w:r>
      <w:proofErr w:type="spellEnd"/>
      <w:r w:rsidRPr="0093120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, G. and </w:t>
      </w:r>
      <w:proofErr w:type="spellStart"/>
      <w:r w:rsidRPr="00931201">
        <w:rPr>
          <w:rFonts w:ascii="Times New Roman" w:hAnsi="Times New Roman" w:cs="Times New Roman"/>
          <w:iCs/>
          <w:sz w:val="20"/>
          <w:szCs w:val="20"/>
          <w:lang w:val="en-GB"/>
        </w:rPr>
        <w:t>Rosenau</w:t>
      </w:r>
      <w:proofErr w:type="spellEnd"/>
      <w:r w:rsidRPr="00931201">
        <w:rPr>
          <w:rFonts w:ascii="Times New Roman" w:hAnsi="Times New Roman" w:cs="Times New Roman"/>
          <w:iCs/>
          <w:sz w:val="20"/>
          <w:szCs w:val="20"/>
          <w:lang w:val="en-GB"/>
        </w:rPr>
        <w:t>, M. 2020. Rift propagation in rotational versus orthogonal extension: Insights from 4D analogue models. </w:t>
      </w:r>
      <w:r w:rsidRPr="00931201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J. </w:t>
      </w:r>
      <w:proofErr w:type="spellStart"/>
      <w:r w:rsidRPr="00931201">
        <w:rPr>
          <w:rFonts w:ascii="Times New Roman" w:hAnsi="Times New Roman" w:cs="Times New Roman"/>
          <w:i/>
          <w:iCs/>
          <w:sz w:val="20"/>
          <w:szCs w:val="20"/>
          <w:lang w:val="en-GB"/>
        </w:rPr>
        <w:t>Struct</w:t>
      </w:r>
      <w:proofErr w:type="spellEnd"/>
      <w:r w:rsidRPr="00931201">
        <w:rPr>
          <w:rFonts w:ascii="Times New Roman" w:hAnsi="Times New Roman" w:cs="Times New Roman"/>
          <w:i/>
          <w:iCs/>
          <w:sz w:val="20"/>
          <w:szCs w:val="20"/>
          <w:lang w:val="en-GB"/>
        </w:rPr>
        <w:t>. Geol.</w:t>
      </w:r>
      <w:r w:rsidRPr="00931201">
        <w:rPr>
          <w:rFonts w:ascii="Times New Roman" w:hAnsi="Times New Roman" w:cs="Times New Roman"/>
          <w:iCs/>
          <w:sz w:val="20"/>
          <w:szCs w:val="20"/>
          <w:lang w:val="en-GB"/>
        </w:rPr>
        <w:t> </w:t>
      </w:r>
      <w:r w:rsidRPr="00931201">
        <w:rPr>
          <w:rFonts w:ascii="Times New Roman" w:hAnsi="Times New Roman" w:cs="Times New Roman"/>
          <w:b/>
          <w:i/>
          <w:iCs/>
          <w:sz w:val="20"/>
          <w:szCs w:val="20"/>
          <w:lang w:val="en-GB"/>
        </w:rPr>
        <w:t>135</w:t>
      </w:r>
      <w:r w:rsidRPr="00931201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, 103946 (2020). </w:t>
      </w:r>
      <w:hyperlink r:id="rId40" w:history="1">
        <w:r w:rsidRPr="00931201">
          <w:rPr>
            <w:rStyle w:val="Hyperlink"/>
            <w:rFonts w:ascii="Times New Roman" w:hAnsi="Times New Roman" w:cs="Times New Roman"/>
            <w:iCs/>
            <w:sz w:val="20"/>
            <w:szCs w:val="20"/>
            <w:lang w:val="en-GB"/>
          </w:rPr>
          <w:t>https://doi.org/10.1016/j.jsg.2019.103946</w:t>
        </w:r>
      </w:hyperlink>
    </w:p>
    <w:p w:rsidR="00695C36" w:rsidRPr="00931201" w:rsidRDefault="00695C36" w:rsidP="00695C36">
      <w:pPr>
        <w:pStyle w:val="ListParagraph"/>
        <w:rPr>
          <w:rStyle w:val="Hyperlink"/>
          <w:rFonts w:ascii="Times New Roman" w:hAnsi="Times New Roman" w:cs="Times New Roman"/>
          <w:iCs/>
          <w:color w:val="auto"/>
          <w:sz w:val="20"/>
          <w:szCs w:val="20"/>
          <w:u w:val="none"/>
          <w:lang w:val="en-GB"/>
        </w:rPr>
      </w:pPr>
    </w:p>
    <w:p w:rsidR="00695C36" w:rsidRDefault="00695C36" w:rsidP="00695C36">
      <w:pPr>
        <w:pStyle w:val="ListParagraph"/>
        <w:numPr>
          <w:ilvl w:val="0"/>
          <w:numId w:val="12"/>
        </w:numPr>
        <w:spacing w:line="240" w:lineRule="auto"/>
        <w:jc w:val="both"/>
        <w:rPr>
          <w:rStyle w:val="Hyperlink"/>
          <w:rFonts w:ascii="Times New Roman" w:hAnsi="Times New Roman" w:cs="Times New Roman"/>
          <w:iCs/>
          <w:color w:val="auto"/>
          <w:sz w:val="20"/>
          <w:szCs w:val="20"/>
          <w:u w:val="none"/>
          <w:lang w:val="en-GB"/>
        </w:rPr>
      </w:pPr>
      <w:proofErr w:type="spellStart"/>
      <w:r w:rsidRPr="00931201">
        <w:rPr>
          <w:rStyle w:val="Hyperlink"/>
          <w:rFonts w:ascii="Times New Roman" w:hAnsi="Times New Roman" w:cs="Times New Roman"/>
          <w:iCs/>
          <w:color w:val="auto"/>
          <w:sz w:val="20"/>
          <w:szCs w:val="20"/>
          <w:u w:val="none"/>
          <w:lang w:val="en-GB"/>
        </w:rPr>
        <w:t>Zwaan</w:t>
      </w:r>
      <w:proofErr w:type="spellEnd"/>
      <w:r w:rsidRPr="00931201">
        <w:rPr>
          <w:rStyle w:val="Hyperlink"/>
          <w:rFonts w:ascii="Times New Roman" w:hAnsi="Times New Roman" w:cs="Times New Roman"/>
          <w:iCs/>
          <w:color w:val="auto"/>
          <w:sz w:val="20"/>
          <w:szCs w:val="20"/>
          <w:u w:val="none"/>
          <w:lang w:val="en-GB"/>
        </w:rPr>
        <w:t xml:space="preserve">, F., </w:t>
      </w:r>
      <w:proofErr w:type="spellStart"/>
      <w:r w:rsidRPr="00931201">
        <w:rPr>
          <w:rStyle w:val="Hyperlink"/>
          <w:rFonts w:ascii="Times New Roman" w:hAnsi="Times New Roman" w:cs="Times New Roman"/>
          <w:iCs/>
          <w:color w:val="auto"/>
          <w:sz w:val="20"/>
          <w:szCs w:val="20"/>
          <w:u w:val="none"/>
          <w:lang w:val="en-GB"/>
        </w:rPr>
        <w:t>Schreurs</w:t>
      </w:r>
      <w:proofErr w:type="spellEnd"/>
      <w:r w:rsidRPr="00931201">
        <w:rPr>
          <w:rStyle w:val="Hyperlink"/>
          <w:rFonts w:ascii="Times New Roman" w:hAnsi="Times New Roman" w:cs="Times New Roman"/>
          <w:iCs/>
          <w:color w:val="auto"/>
          <w:sz w:val="20"/>
          <w:szCs w:val="20"/>
          <w:u w:val="none"/>
          <w:lang w:val="en-GB"/>
        </w:rPr>
        <w:t xml:space="preserve">, G., </w:t>
      </w:r>
      <w:proofErr w:type="spellStart"/>
      <w:r w:rsidRPr="00931201">
        <w:rPr>
          <w:rStyle w:val="Hyperlink"/>
          <w:rFonts w:ascii="Times New Roman" w:hAnsi="Times New Roman" w:cs="Times New Roman"/>
          <w:iCs/>
          <w:color w:val="auto"/>
          <w:sz w:val="20"/>
          <w:szCs w:val="20"/>
          <w:u w:val="none"/>
          <w:lang w:val="en-GB"/>
        </w:rPr>
        <w:t>Nali</w:t>
      </w:r>
      <w:r>
        <w:rPr>
          <w:rStyle w:val="Hyperlink"/>
          <w:rFonts w:ascii="Times New Roman" w:hAnsi="Times New Roman" w:cs="Times New Roman"/>
          <w:iCs/>
          <w:color w:val="auto"/>
          <w:sz w:val="20"/>
          <w:szCs w:val="20"/>
          <w:u w:val="none"/>
          <w:lang w:val="en-GB"/>
        </w:rPr>
        <w:t>boff</w:t>
      </w:r>
      <w:proofErr w:type="spellEnd"/>
      <w:r>
        <w:rPr>
          <w:rStyle w:val="Hyperlink"/>
          <w:rFonts w:ascii="Times New Roman" w:hAnsi="Times New Roman" w:cs="Times New Roman"/>
          <w:iCs/>
          <w:color w:val="auto"/>
          <w:sz w:val="20"/>
          <w:szCs w:val="20"/>
          <w:u w:val="none"/>
          <w:lang w:val="en-GB"/>
        </w:rPr>
        <w:t xml:space="preserve">, J. and </w:t>
      </w:r>
      <w:proofErr w:type="spellStart"/>
      <w:r>
        <w:rPr>
          <w:rStyle w:val="Hyperlink"/>
          <w:rFonts w:ascii="Times New Roman" w:hAnsi="Times New Roman" w:cs="Times New Roman"/>
          <w:iCs/>
          <w:color w:val="auto"/>
          <w:sz w:val="20"/>
          <w:szCs w:val="20"/>
          <w:u w:val="none"/>
          <w:lang w:val="en-GB"/>
        </w:rPr>
        <w:t>Buiter</w:t>
      </w:r>
      <w:proofErr w:type="spellEnd"/>
      <w:r>
        <w:rPr>
          <w:rStyle w:val="Hyperlink"/>
          <w:rFonts w:ascii="Times New Roman" w:hAnsi="Times New Roman" w:cs="Times New Roman"/>
          <w:iCs/>
          <w:color w:val="auto"/>
          <w:sz w:val="20"/>
          <w:szCs w:val="20"/>
          <w:u w:val="none"/>
          <w:lang w:val="en-GB"/>
        </w:rPr>
        <w:t>, S.J.</w:t>
      </w:r>
      <w:r w:rsidRPr="00931201">
        <w:rPr>
          <w:rStyle w:val="Hyperlink"/>
          <w:rFonts w:ascii="Times New Roman" w:hAnsi="Times New Roman" w:cs="Times New Roman"/>
          <w:iCs/>
          <w:color w:val="auto"/>
          <w:sz w:val="20"/>
          <w:szCs w:val="20"/>
          <w:u w:val="none"/>
          <w:lang w:val="en-GB"/>
        </w:rPr>
        <w:t xml:space="preserve"> Insights into the effects of oblique extension on continental rift interaction from 3D analogue and numerical models. </w:t>
      </w:r>
      <w:r w:rsidRPr="00931201">
        <w:rPr>
          <w:rStyle w:val="Hyperlink"/>
          <w:rFonts w:ascii="Times New Roman" w:hAnsi="Times New Roman" w:cs="Times New Roman"/>
          <w:i/>
          <w:iCs/>
          <w:color w:val="auto"/>
          <w:sz w:val="20"/>
          <w:szCs w:val="20"/>
          <w:u w:val="none"/>
          <w:lang w:val="en-GB"/>
        </w:rPr>
        <w:t>Tectonophysics</w:t>
      </w:r>
      <w:r w:rsidRPr="00931201">
        <w:rPr>
          <w:rStyle w:val="Hyperlink"/>
          <w:rFonts w:ascii="Times New Roman" w:hAnsi="Times New Roman" w:cs="Times New Roman"/>
          <w:iCs/>
          <w:color w:val="auto"/>
          <w:sz w:val="20"/>
          <w:szCs w:val="20"/>
          <w:u w:val="none"/>
          <w:lang w:val="en-GB"/>
        </w:rPr>
        <w:t xml:space="preserve">, </w:t>
      </w:r>
      <w:r w:rsidRPr="00931201">
        <w:rPr>
          <w:rStyle w:val="Hyperlink"/>
          <w:rFonts w:ascii="Times New Roman" w:hAnsi="Times New Roman" w:cs="Times New Roman"/>
          <w:b/>
          <w:iCs/>
          <w:color w:val="auto"/>
          <w:sz w:val="20"/>
          <w:szCs w:val="20"/>
          <w:u w:val="none"/>
          <w:lang w:val="en-GB"/>
        </w:rPr>
        <w:t>693</w:t>
      </w:r>
      <w:r>
        <w:rPr>
          <w:rStyle w:val="Hyperlink"/>
          <w:rFonts w:ascii="Times New Roman" w:hAnsi="Times New Roman" w:cs="Times New Roman"/>
          <w:iCs/>
          <w:color w:val="auto"/>
          <w:sz w:val="20"/>
          <w:szCs w:val="20"/>
          <w:u w:val="none"/>
          <w:lang w:val="en-GB"/>
        </w:rPr>
        <w:t xml:space="preserve">, </w:t>
      </w:r>
      <w:r w:rsidRPr="00931201">
        <w:rPr>
          <w:rStyle w:val="Hyperlink"/>
          <w:rFonts w:ascii="Times New Roman" w:hAnsi="Times New Roman" w:cs="Times New Roman"/>
          <w:iCs/>
          <w:color w:val="auto"/>
          <w:sz w:val="20"/>
          <w:szCs w:val="20"/>
          <w:u w:val="none"/>
          <w:lang w:val="en-GB"/>
        </w:rPr>
        <w:t>239-260</w:t>
      </w:r>
      <w:r>
        <w:rPr>
          <w:rStyle w:val="Hyperlink"/>
          <w:rFonts w:ascii="Times New Roman" w:hAnsi="Times New Roman" w:cs="Times New Roman"/>
          <w:iCs/>
          <w:color w:val="auto"/>
          <w:sz w:val="20"/>
          <w:szCs w:val="20"/>
          <w:u w:val="none"/>
          <w:lang w:val="en-GB"/>
        </w:rPr>
        <w:t xml:space="preserve"> (2016)</w:t>
      </w:r>
      <w:r w:rsidRPr="00931201">
        <w:rPr>
          <w:rStyle w:val="Hyperlink"/>
          <w:rFonts w:ascii="Times New Roman" w:hAnsi="Times New Roman" w:cs="Times New Roman"/>
          <w:iCs/>
          <w:color w:val="auto"/>
          <w:sz w:val="20"/>
          <w:szCs w:val="20"/>
          <w:u w:val="none"/>
          <w:lang w:val="en-GB"/>
        </w:rPr>
        <w:t xml:space="preserve">. </w:t>
      </w:r>
      <w:hyperlink r:id="rId41" w:history="1">
        <w:r w:rsidRPr="0044087C">
          <w:rPr>
            <w:rStyle w:val="Hyperlink"/>
            <w:rFonts w:ascii="Times New Roman" w:hAnsi="Times New Roman" w:cs="Times New Roman"/>
            <w:iCs/>
            <w:sz w:val="20"/>
            <w:szCs w:val="20"/>
            <w:lang w:val="en-GB"/>
          </w:rPr>
          <w:t>https://doi.org/10.1016/j.tecto.2016.02.036</w:t>
        </w:r>
      </w:hyperlink>
    </w:p>
    <w:p w:rsidR="00695C36" w:rsidRPr="00931201" w:rsidRDefault="00695C36" w:rsidP="00695C36">
      <w:pPr>
        <w:pStyle w:val="ListParagraph"/>
        <w:rPr>
          <w:rStyle w:val="Hyperlink"/>
          <w:rFonts w:ascii="Times New Roman" w:hAnsi="Times New Roman" w:cs="Times New Roman"/>
          <w:iCs/>
          <w:color w:val="auto"/>
          <w:sz w:val="20"/>
          <w:szCs w:val="20"/>
          <w:u w:val="none"/>
          <w:lang w:val="en-GB"/>
        </w:rPr>
      </w:pPr>
    </w:p>
    <w:p w:rsidR="00695C36" w:rsidRPr="00931201" w:rsidRDefault="00695C36" w:rsidP="00695C36">
      <w:pPr>
        <w:pStyle w:val="ListParagraph"/>
        <w:numPr>
          <w:ilvl w:val="0"/>
          <w:numId w:val="12"/>
        </w:numPr>
        <w:spacing w:line="240" w:lineRule="auto"/>
        <w:jc w:val="both"/>
        <w:rPr>
          <w:rStyle w:val="Hyperlink"/>
          <w:rFonts w:ascii="Times New Roman" w:hAnsi="Times New Roman" w:cs="Times New Roman"/>
          <w:iCs/>
          <w:color w:val="auto"/>
          <w:sz w:val="20"/>
          <w:szCs w:val="20"/>
          <w:u w:val="none"/>
          <w:lang w:val="en-GB"/>
        </w:rPr>
      </w:pPr>
      <w:proofErr w:type="spellStart"/>
      <w:r w:rsidRPr="00931201">
        <w:rPr>
          <w:rStyle w:val="Hyperlink"/>
          <w:rFonts w:ascii="Times New Roman" w:hAnsi="Times New Roman" w:cs="Times New Roman"/>
          <w:iCs/>
          <w:color w:val="auto"/>
          <w:sz w:val="20"/>
          <w:szCs w:val="20"/>
          <w:u w:val="none"/>
          <w:lang w:val="en-GB"/>
        </w:rPr>
        <w:t>Zwaan</w:t>
      </w:r>
      <w:proofErr w:type="spellEnd"/>
      <w:r w:rsidRPr="00931201">
        <w:rPr>
          <w:rStyle w:val="Hyperlink"/>
          <w:rFonts w:ascii="Times New Roman" w:hAnsi="Times New Roman" w:cs="Times New Roman"/>
          <w:iCs/>
          <w:color w:val="auto"/>
          <w:sz w:val="20"/>
          <w:szCs w:val="20"/>
          <w:u w:val="none"/>
          <w:lang w:val="en-GB"/>
        </w:rPr>
        <w:t xml:space="preserve">, F., </w:t>
      </w:r>
      <w:proofErr w:type="spellStart"/>
      <w:r w:rsidRPr="00931201">
        <w:rPr>
          <w:rStyle w:val="Hyperlink"/>
          <w:rFonts w:ascii="Times New Roman" w:hAnsi="Times New Roman" w:cs="Times New Roman"/>
          <w:iCs/>
          <w:color w:val="auto"/>
          <w:sz w:val="20"/>
          <w:szCs w:val="20"/>
          <w:u w:val="none"/>
          <w:lang w:val="en-GB"/>
        </w:rPr>
        <w:t>Schreurs</w:t>
      </w:r>
      <w:proofErr w:type="spellEnd"/>
      <w:r w:rsidRPr="00931201">
        <w:rPr>
          <w:rStyle w:val="Hyperlink"/>
          <w:rFonts w:ascii="Times New Roman" w:hAnsi="Times New Roman" w:cs="Times New Roman"/>
          <w:iCs/>
          <w:color w:val="auto"/>
          <w:sz w:val="20"/>
          <w:szCs w:val="20"/>
          <w:u w:val="none"/>
          <w:lang w:val="en-GB"/>
        </w:rPr>
        <w:t xml:space="preserve">, G., </w:t>
      </w:r>
      <w:proofErr w:type="spellStart"/>
      <w:r w:rsidRPr="00931201">
        <w:rPr>
          <w:rStyle w:val="Hyperlink"/>
          <w:rFonts w:ascii="Times New Roman" w:hAnsi="Times New Roman" w:cs="Times New Roman"/>
          <w:iCs/>
          <w:color w:val="auto"/>
          <w:sz w:val="20"/>
          <w:szCs w:val="20"/>
          <w:u w:val="none"/>
          <w:lang w:val="en-GB"/>
        </w:rPr>
        <w:t>Gentzmann</w:t>
      </w:r>
      <w:proofErr w:type="spellEnd"/>
      <w:r w:rsidRPr="00931201">
        <w:rPr>
          <w:rStyle w:val="Hyperlink"/>
          <w:rFonts w:ascii="Times New Roman" w:hAnsi="Times New Roman" w:cs="Times New Roman"/>
          <w:iCs/>
          <w:color w:val="auto"/>
          <w:sz w:val="20"/>
          <w:szCs w:val="20"/>
          <w:u w:val="none"/>
          <w:lang w:val="en-GB"/>
        </w:rPr>
        <w:t xml:space="preserve">, R., </w:t>
      </w:r>
      <w:proofErr w:type="spellStart"/>
      <w:r w:rsidRPr="00931201">
        <w:rPr>
          <w:rStyle w:val="Hyperlink"/>
          <w:rFonts w:ascii="Times New Roman" w:hAnsi="Times New Roman" w:cs="Times New Roman"/>
          <w:iCs/>
          <w:color w:val="auto"/>
          <w:sz w:val="20"/>
          <w:szCs w:val="20"/>
          <w:u w:val="none"/>
          <w:lang w:val="en-GB"/>
        </w:rPr>
        <w:t>War</w:t>
      </w:r>
      <w:r>
        <w:rPr>
          <w:rStyle w:val="Hyperlink"/>
          <w:rFonts w:ascii="Times New Roman" w:hAnsi="Times New Roman" w:cs="Times New Roman"/>
          <w:iCs/>
          <w:color w:val="auto"/>
          <w:sz w:val="20"/>
          <w:szCs w:val="20"/>
          <w:u w:val="none"/>
          <w:lang w:val="en-GB"/>
        </w:rPr>
        <w:t>sitzka</w:t>
      </w:r>
      <w:proofErr w:type="spellEnd"/>
      <w:r>
        <w:rPr>
          <w:rStyle w:val="Hyperlink"/>
          <w:rFonts w:ascii="Times New Roman" w:hAnsi="Times New Roman" w:cs="Times New Roman"/>
          <w:iCs/>
          <w:color w:val="auto"/>
          <w:sz w:val="20"/>
          <w:szCs w:val="20"/>
          <w:u w:val="none"/>
          <w:lang w:val="en-GB"/>
        </w:rPr>
        <w:t xml:space="preserve">, M. and </w:t>
      </w:r>
      <w:proofErr w:type="spellStart"/>
      <w:r>
        <w:rPr>
          <w:rStyle w:val="Hyperlink"/>
          <w:rFonts w:ascii="Times New Roman" w:hAnsi="Times New Roman" w:cs="Times New Roman"/>
          <w:iCs/>
          <w:color w:val="auto"/>
          <w:sz w:val="20"/>
          <w:szCs w:val="20"/>
          <w:u w:val="none"/>
          <w:lang w:val="en-GB"/>
        </w:rPr>
        <w:t>Rosenau</w:t>
      </w:r>
      <w:proofErr w:type="spellEnd"/>
      <w:r>
        <w:rPr>
          <w:rStyle w:val="Hyperlink"/>
          <w:rFonts w:ascii="Times New Roman" w:hAnsi="Times New Roman" w:cs="Times New Roman"/>
          <w:iCs/>
          <w:color w:val="auto"/>
          <w:sz w:val="20"/>
          <w:szCs w:val="20"/>
          <w:u w:val="none"/>
          <w:lang w:val="en-GB"/>
        </w:rPr>
        <w:t>, M.</w:t>
      </w:r>
      <w:r w:rsidRPr="00931201">
        <w:rPr>
          <w:rStyle w:val="Hyperlink"/>
          <w:rFonts w:ascii="Times New Roman" w:hAnsi="Times New Roman" w:cs="Times New Roman"/>
          <w:iCs/>
          <w:color w:val="auto"/>
          <w:sz w:val="20"/>
          <w:szCs w:val="20"/>
          <w:u w:val="none"/>
          <w:lang w:val="en-GB"/>
        </w:rPr>
        <w:t xml:space="preserve"> Ring-shear test data of quartz sand from the Tectonic Modelling Lab of the University of Bern (CH)</w:t>
      </w:r>
      <w:r>
        <w:rPr>
          <w:rStyle w:val="Hyperlink"/>
          <w:rFonts w:ascii="Times New Roman" w:hAnsi="Times New Roman" w:cs="Times New Roman"/>
          <w:iCs/>
          <w:color w:val="auto"/>
          <w:sz w:val="20"/>
          <w:szCs w:val="20"/>
          <w:u w:val="none"/>
          <w:lang w:val="en-GB"/>
        </w:rPr>
        <w:t xml:space="preserve"> (2018)</w:t>
      </w:r>
      <w:r w:rsidRPr="00931201">
        <w:rPr>
          <w:rStyle w:val="Hyperlink"/>
          <w:rFonts w:ascii="Times New Roman" w:hAnsi="Times New Roman" w:cs="Times New Roman"/>
          <w:iCs/>
          <w:color w:val="auto"/>
          <w:sz w:val="20"/>
          <w:szCs w:val="20"/>
          <w:u w:val="none"/>
          <w:lang w:val="en-GB"/>
        </w:rPr>
        <w:t xml:space="preserve">. </w:t>
      </w:r>
      <w:hyperlink r:id="rId42" w:history="1">
        <w:r w:rsidRPr="0044087C">
          <w:rPr>
            <w:rStyle w:val="Hyperlink"/>
            <w:rFonts w:ascii="Times New Roman" w:hAnsi="Times New Roman" w:cs="Times New Roman"/>
            <w:iCs/>
            <w:sz w:val="20"/>
            <w:szCs w:val="20"/>
            <w:lang w:val="en-GB"/>
          </w:rPr>
          <w:t>https://doi.org/10.5880/fidgeo.2018.028</w:t>
        </w:r>
      </w:hyperlink>
      <w:r>
        <w:rPr>
          <w:rStyle w:val="Hyperlink"/>
          <w:rFonts w:ascii="Times New Roman" w:hAnsi="Times New Roman" w:cs="Times New Roman"/>
          <w:iCs/>
          <w:color w:val="auto"/>
          <w:sz w:val="20"/>
          <w:szCs w:val="20"/>
          <w:u w:val="none"/>
          <w:lang w:val="en-GB"/>
        </w:rPr>
        <w:t xml:space="preserve">  </w:t>
      </w:r>
    </w:p>
    <w:p w:rsidR="00695C36" w:rsidRPr="00440EBB" w:rsidRDefault="00695C36" w:rsidP="00695C36">
      <w:pPr>
        <w:pStyle w:val="ListParagraph"/>
        <w:rPr>
          <w:rStyle w:val="Hyperlink"/>
          <w:rFonts w:ascii="Times New Roman" w:hAnsi="Times New Roman" w:cs="Times New Roman"/>
          <w:iCs/>
          <w:sz w:val="20"/>
          <w:szCs w:val="20"/>
          <w:lang w:val="en-GB"/>
        </w:rPr>
      </w:pPr>
    </w:p>
    <w:p w:rsidR="00695C36" w:rsidRPr="00035FA0" w:rsidRDefault="00695C36" w:rsidP="00695C36">
      <w:pPr>
        <w:pStyle w:val="ListParagraph"/>
        <w:numPr>
          <w:ilvl w:val="0"/>
          <w:numId w:val="12"/>
        </w:numPr>
        <w:tabs>
          <w:tab w:val="left" w:pos="1723"/>
        </w:tabs>
        <w:spacing w:line="24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proofErr w:type="spellStart"/>
      <w:r w:rsidRPr="00931201">
        <w:rPr>
          <w:rFonts w:ascii="Times New Roman" w:hAnsi="Times New Roman" w:cs="Times New Roman"/>
          <w:sz w:val="20"/>
          <w:szCs w:val="20"/>
          <w:lang w:val="en-GB"/>
        </w:rPr>
        <w:t>Panien</w:t>
      </w:r>
      <w:proofErr w:type="spellEnd"/>
      <w:r w:rsidRPr="00931201">
        <w:rPr>
          <w:rFonts w:ascii="Times New Roman" w:hAnsi="Times New Roman" w:cs="Times New Roman"/>
          <w:sz w:val="20"/>
          <w:szCs w:val="20"/>
          <w:lang w:val="en-GB"/>
        </w:rPr>
        <w:t xml:space="preserve">, M., </w:t>
      </w:r>
      <w:proofErr w:type="spellStart"/>
      <w:r w:rsidRPr="00931201">
        <w:rPr>
          <w:rFonts w:ascii="Times New Roman" w:hAnsi="Times New Roman" w:cs="Times New Roman"/>
          <w:sz w:val="20"/>
          <w:szCs w:val="20"/>
          <w:lang w:val="en-GB"/>
        </w:rPr>
        <w:t>S</w:t>
      </w:r>
      <w:r>
        <w:rPr>
          <w:rFonts w:ascii="Times New Roman" w:hAnsi="Times New Roman" w:cs="Times New Roman"/>
          <w:sz w:val="20"/>
          <w:szCs w:val="20"/>
          <w:lang w:val="en-GB"/>
        </w:rPr>
        <w:t>chreurs</w:t>
      </w:r>
      <w:proofErr w:type="spellEnd"/>
      <w:r>
        <w:rPr>
          <w:rFonts w:ascii="Times New Roman" w:hAnsi="Times New Roman" w:cs="Times New Roman"/>
          <w:sz w:val="20"/>
          <w:szCs w:val="20"/>
          <w:lang w:val="en-GB"/>
        </w:rPr>
        <w:t xml:space="preserve">, G., </w:t>
      </w:r>
      <w:proofErr w:type="spellStart"/>
      <w:r>
        <w:rPr>
          <w:rFonts w:ascii="Times New Roman" w:hAnsi="Times New Roman" w:cs="Times New Roman"/>
          <w:sz w:val="20"/>
          <w:szCs w:val="20"/>
          <w:lang w:val="en-GB"/>
        </w:rPr>
        <w:t>Pfiffner</w:t>
      </w:r>
      <w:proofErr w:type="spellEnd"/>
      <w:r>
        <w:rPr>
          <w:rFonts w:ascii="Times New Roman" w:hAnsi="Times New Roman" w:cs="Times New Roman"/>
          <w:sz w:val="20"/>
          <w:szCs w:val="20"/>
          <w:lang w:val="en-GB"/>
        </w:rPr>
        <w:t>, A.</w:t>
      </w:r>
      <w:r w:rsidRPr="00931201">
        <w:rPr>
          <w:rFonts w:ascii="Times New Roman" w:hAnsi="Times New Roman" w:cs="Times New Roman"/>
          <w:sz w:val="20"/>
          <w:szCs w:val="20"/>
          <w:lang w:val="en-GB"/>
        </w:rPr>
        <w:t xml:space="preserve"> Mechanical behaviour of granular materials used in analogue modelling: insights from grain characterisation, ring-shear tests and analogue experiments. </w:t>
      </w:r>
      <w:r w:rsidRPr="00931201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J. </w:t>
      </w:r>
      <w:proofErr w:type="spellStart"/>
      <w:r w:rsidRPr="00931201">
        <w:rPr>
          <w:rFonts w:ascii="Times New Roman" w:hAnsi="Times New Roman" w:cs="Times New Roman"/>
          <w:i/>
          <w:iCs/>
          <w:sz w:val="20"/>
          <w:szCs w:val="20"/>
          <w:lang w:val="en-GB"/>
        </w:rPr>
        <w:t>Struct</w:t>
      </w:r>
      <w:proofErr w:type="spellEnd"/>
      <w:r w:rsidRPr="00931201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. Geol. </w:t>
      </w:r>
      <w:r w:rsidRPr="00035FA0">
        <w:rPr>
          <w:rFonts w:ascii="Times New Roman" w:hAnsi="Times New Roman" w:cs="Times New Roman"/>
          <w:b/>
          <w:iCs/>
          <w:sz w:val="20"/>
          <w:szCs w:val="20"/>
          <w:lang w:val="en-GB"/>
        </w:rPr>
        <w:t>28</w:t>
      </w:r>
      <w:r w:rsidRPr="00931201">
        <w:rPr>
          <w:rFonts w:ascii="Times New Roman" w:hAnsi="Times New Roman" w:cs="Times New Roman"/>
          <w:sz w:val="20"/>
          <w:szCs w:val="20"/>
          <w:lang w:val="en-GB"/>
        </w:rPr>
        <w:t>, 1710–1724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(2006)</w:t>
      </w:r>
      <w:r w:rsidRPr="00931201">
        <w:rPr>
          <w:rFonts w:ascii="Times New Roman" w:hAnsi="Times New Roman" w:cs="Times New Roman"/>
          <w:sz w:val="20"/>
          <w:szCs w:val="20"/>
          <w:lang w:val="en-GB"/>
        </w:rPr>
        <w:t xml:space="preserve">. </w:t>
      </w:r>
      <w:r w:rsidRPr="00931201">
        <w:rPr>
          <w:rFonts w:ascii="Times New Roman" w:hAnsi="Times New Roman" w:cs="Times New Roman"/>
          <w:color w:val="0070C0"/>
          <w:sz w:val="20"/>
          <w:szCs w:val="20"/>
          <w:u w:val="single"/>
          <w:lang w:val="en-GB"/>
        </w:rPr>
        <w:t xml:space="preserve">https://doi.org/10.1016/ j.jsg.2006.05.004 </w:t>
      </w:r>
      <w:r w:rsidRPr="00931201">
        <w:rPr>
          <w:rFonts w:ascii="Times New Roman" w:hAnsi="Times New Roman" w:cs="Times New Roman"/>
          <w:color w:val="0070C0"/>
          <w:sz w:val="20"/>
          <w:szCs w:val="20"/>
          <w:lang w:val="en-GB"/>
        </w:rPr>
        <w:t xml:space="preserve">  </w:t>
      </w:r>
    </w:p>
    <w:p w:rsidR="00695C36" w:rsidRPr="00035FA0" w:rsidRDefault="00695C36" w:rsidP="00695C36">
      <w:pPr>
        <w:pStyle w:val="ListParagraph"/>
        <w:rPr>
          <w:rFonts w:ascii="Times New Roman" w:hAnsi="Times New Roman" w:cs="Times New Roman"/>
          <w:sz w:val="20"/>
          <w:szCs w:val="20"/>
          <w:lang w:val="en-GB"/>
        </w:rPr>
      </w:pPr>
    </w:p>
    <w:p w:rsidR="00695C36" w:rsidRDefault="00695C36" w:rsidP="00695C36">
      <w:pPr>
        <w:pStyle w:val="ListParagraph"/>
        <w:numPr>
          <w:ilvl w:val="0"/>
          <w:numId w:val="12"/>
        </w:numPr>
        <w:tabs>
          <w:tab w:val="left" w:pos="1723"/>
        </w:tabs>
        <w:spacing w:line="36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035FA0">
        <w:rPr>
          <w:rFonts w:ascii="Times New Roman" w:hAnsi="Times New Roman" w:cs="Times New Roman"/>
          <w:sz w:val="20"/>
          <w:szCs w:val="20"/>
          <w:lang w:val="de-CH"/>
        </w:rPr>
        <w:t xml:space="preserve">Carlo AG (Carlo Bernasconi AG, Switzerland), </w:t>
      </w:r>
      <w:r>
        <w:rPr>
          <w:rFonts w:ascii="Times New Roman" w:hAnsi="Times New Roman" w:cs="Times New Roman"/>
          <w:sz w:val="20"/>
          <w:szCs w:val="20"/>
          <w:lang w:val="de-CH"/>
        </w:rPr>
        <w:t>(</w:t>
      </w:r>
      <w:r w:rsidRPr="00035FA0">
        <w:rPr>
          <w:rFonts w:ascii="Times New Roman" w:hAnsi="Times New Roman" w:cs="Times New Roman"/>
          <w:sz w:val="20"/>
          <w:szCs w:val="20"/>
          <w:lang w:val="de-CH"/>
        </w:rPr>
        <w:t>2019</w:t>
      </w:r>
      <w:r>
        <w:rPr>
          <w:rFonts w:ascii="Times New Roman" w:hAnsi="Times New Roman" w:cs="Times New Roman"/>
          <w:sz w:val="20"/>
          <w:szCs w:val="20"/>
          <w:lang w:val="de-CH"/>
        </w:rPr>
        <w:t>)</w:t>
      </w:r>
      <w:r w:rsidRPr="00035FA0">
        <w:rPr>
          <w:rFonts w:ascii="Times New Roman" w:hAnsi="Times New Roman" w:cs="Times New Roman"/>
          <w:sz w:val="20"/>
          <w:szCs w:val="20"/>
          <w:lang w:val="de-CH"/>
        </w:rPr>
        <w:t xml:space="preserve">. </w:t>
      </w:r>
      <w:r w:rsidRPr="00035FA0">
        <w:rPr>
          <w:rFonts w:ascii="Times New Roman" w:hAnsi="Times New Roman" w:cs="Times New Roman"/>
          <w:sz w:val="20"/>
          <w:szCs w:val="20"/>
          <w:lang w:val="en-GB"/>
        </w:rPr>
        <w:t xml:space="preserve">Company website. </w:t>
      </w:r>
      <w:hyperlink r:id="rId43" w:history="1">
        <w:r w:rsidRPr="00035FA0">
          <w:rPr>
            <w:rStyle w:val="Hyperlink"/>
            <w:rFonts w:ascii="Times New Roman" w:hAnsi="Times New Roman" w:cs="Times New Roman"/>
            <w:sz w:val="20"/>
            <w:szCs w:val="20"/>
            <w:lang w:val="en-GB"/>
          </w:rPr>
          <w:t>www.carloag.ch</w:t>
        </w:r>
      </w:hyperlink>
      <w:r w:rsidRPr="00035FA0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</w:p>
    <w:p w:rsidR="00695C36" w:rsidRPr="00035FA0" w:rsidRDefault="00695C36" w:rsidP="00695C36">
      <w:pPr>
        <w:pStyle w:val="ListParagraph"/>
        <w:rPr>
          <w:rFonts w:ascii="Times New Roman" w:hAnsi="Times New Roman" w:cs="Times New Roman"/>
          <w:sz w:val="20"/>
          <w:szCs w:val="20"/>
          <w:lang w:val="en-GB"/>
        </w:rPr>
      </w:pPr>
    </w:p>
    <w:p w:rsidR="00695C36" w:rsidRPr="00035FA0" w:rsidRDefault="00695C36" w:rsidP="00695C36">
      <w:pPr>
        <w:pStyle w:val="ListParagraph"/>
        <w:numPr>
          <w:ilvl w:val="0"/>
          <w:numId w:val="12"/>
        </w:numPr>
        <w:tabs>
          <w:tab w:val="left" w:pos="1723"/>
        </w:tabs>
        <w:spacing w:line="24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035FA0">
        <w:rPr>
          <w:rFonts w:ascii="Times New Roman" w:hAnsi="Times New Roman" w:cs="Times New Roman"/>
          <w:sz w:val="20"/>
          <w:szCs w:val="20"/>
          <w:lang w:val="en-GB"/>
        </w:rPr>
        <w:t xml:space="preserve">Rudolf, M., </w:t>
      </w:r>
      <w:proofErr w:type="spellStart"/>
      <w:r w:rsidRPr="00035FA0">
        <w:rPr>
          <w:rFonts w:ascii="Times New Roman" w:hAnsi="Times New Roman" w:cs="Times New Roman"/>
          <w:sz w:val="20"/>
          <w:szCs w:val="20"/>
          <w:lang w:val="en-GB"/>
        </w:rPr>
        <w:t>Boutelier</w:t>
      </w:r>
      <w:proofErr w:type="spellEnd"/>
      <w:r w:rsidRPr="00035FA0">
        <w:rPr>
          <w:rFonts w:ascii="Times New Roman" w:hAnsi="Times New Roman" w:cs="Times New Roman"/>
          <w:sz w:val="20"/>
          <w:szCs w:val="20"/>
          <w:lang w:val="en-GB"/>
        </w:rPr>
        <w:t xml:space="preserve">, D., </w:t>
      </w:r>
      <w:proofErr w:type="spellStart"/>
      <w:r w:rsidRPr="00035FA0">
        <w:rPr>
          <w:rFonts w:ascii="Times New Roman" w:hAnsi="Times New Roman" w:cs="Times New Roman"/>
          <w:sz w:val="20"/>
          <w:szCs w:val="20"/>
          <w:lang w:val="en-GB"/>
        </w:rPr>
        <w:t>Rosenau</w:t>
      </w:r>
      <w:proofErr w:type="spellEnd"/>
      <w:r w:rsidRPr="00035FA0">
        <w:rPr>
          <w:rFonts w:ascii="Times New Roman" w:hAnsi="Times New Roman" w:cs="Times New Roman"/>
          <w:sz w:val="20"/>
          <w:szCs w:val="20"/>
          <w:lang w:val="en-GB"/>
        </w:rPr>
        <w:t>, M.,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  <w:lang w:val="en-GB"/>
        </w:rPr>
        <w:t>Schreurs</w:t>
      </w:r>
      <w:proofErr w:type="spellEnd"/>
      <w:r>
        <w:rPr>
          <w:rFonts w:ascii="Times New Roman" w:hAnsi="Times New Roman" w:cs="Times New Roman"/>
          <w:sz w:val="20"/>
          <w:szCs w:val="20"/>
          <w:lang w:val="en-GB"/>
        </w:rPr>
        <w:t xml:space="preserve">, G., </w:t>
      </w:r>
      <w:proofErr w:type="spellStart"/>
      <w:r>
        <w:rPr>
          <w:rFonts w:ascii="Times New Roman" w:hAnsi="Times New Roman" w:cs="Times New Roman"/>
          <w:sz w:val="20"/>
          <w:szCs w:val="20"/>
          <w:lang w:val="en-GB"/>
        </w:rPr>
        <w:t>Oncken</w:t>
      </w:r>
      <w:proofErr w:type="spellEnd"/>
      <w:r>
        <w:rPr>
          <w:rFonts w:ascii="Times New Roman" w:hAnsi="Times New Roman" w:cs="Times New Roman"/>
          <w:sz w:val="20"/>
          <w:szCs w:val="20"/>
          <w:lang w:val="en-GB"/>
        </w:rPr>
        <w:t>, O.</w:t>
      </w:r>
      <w:r w:rsidRPr="00035FA0">
        <w:rPr>
          <w:rFonts w:ascii="Times New Roman" w:hAnsi="Times New Roman" w:cs="Times New Roman"/>
          <w:sz w:val="20"/>
          <w:szCs w:val="20"/>
          <w:lang w:val="en-GB"/>
        </w:rPr>
        <w:t xml:space="preserve"> Rheological benchmark of silicone oils used for </w:t>
      </w:r>
      <w:proofErr w:type="spellStart"/>
      <w:r w:rsidRPr="00035FA0">
        <w:rPr>
          <w:rFonts w:ascii="Times New Roman" w:hAnsi="Times New Roman" w:cs="Times New Roman"/>
          <w:sz w:val="20"/>
          <w:szCs w:val="20"/>
          <w:lang w:val="en-GB"/>
        </w:rPr>
        <w:t>analog</w:t>
      </w:r>
      <w:proofErr w:type="spellEnd"/>
      <w:r w:rsidRPr="00035FA0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proofErr w:type="spellStart"/>
      <w:r w:rsidRPr="00035FA0">
        <w:rPr>
          <w:rFonts w:ascii="Times New Roman" w:hAnsi="Times New Roman" w:cs="Times New Roman"/>
          <w:sz w:val="20"/>
          <w:szCs w:val="20"/>
          <w:lang w:val="en-GB"/>
        </w:rPr>
        <w:t>modeling</w:t>
      </w:r>
      <w:proofErr w:type="spellEnd"/>
      <w:r w:rsidRPr="00035FA0">
        <w:rPr>
          <w:rFonts w:ascii="Times New Roman" w:hAnsi="Times New Roman" w:cs="Times New Roman"/>
          <w:sz w:val="20"/>
          <w:szCs w:val="20"/>
          <w:lang w:val="en-GB"/>
        </w:rPr>
        <w:t xml:space="preserve"> of short- and long-term lithospheric deformation. </w:t>
      </w:r>
      <w:r w:rsidRPr="00035FA0">
        <w:rPr>
          <w:rFonts w:ascii="Times New Roman" w:hAnsi="Times New Roman" w:cs="Times New Roman"/>
          <w:i/>
          <w:sz w:val="20"/>
          <w:szCs w:val="20"/>
          <w:lang w:val="en-GB"/>
        </w:rPr>
        <w:t>Tectonophysics</w:t>
      </w:r>
      <w:r>
        <w:rPr>
          <w:rFonts w:ascii="Times New Roman" w:hAnsi="Times New Roman" w:cs="Times New Roman"/>
          <w:i/>
          <w:sz w:val="20"/>
          <w:szCs w:val="20"/>
          <w:lang w:val="en-GB"/>
        </w:rPr>
        <w:t>,</w:t>
      </w:r>
      <w:r w:rsidRPr="00035FA0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035FA0">
        <w:rPr>
          <w:rFonts w:ascii="Times New Roman" w:hAnsi="Times New Roman" w:cs="Times New Roman"/>
          <w:b/>
          <w:sz w:val="20"/>
          <w:szCs w:val="20"/>
          <w:lang w:val="en-GB"/>
        </w:rPr>
        <w:t>684</w:t>
      </w:r>
      <w:r w:rsidRPr="00035FA0">
        <w:rPr>
          <w:rFonts w:ascii="Times New Roman" w:hAnsi="Times New Roman" w:cs="Times New Roman"/>
          <w:sz w:val="20"/>
          <w:szCs w:val="20"/>
          <w:lang w:val="en-GB"/>
        </w:rPr>
        <w:t>, 12–22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(2016)</w:t>
      </w:r>
      <w:r w:rsidRPr="00035FA0">
        <w:rPr>
          <w:rFonts w:ascii="Times New Roman" w:hAnsi="Times New Roman" w:cs="Times New Roman"/>
          <w:sz w:val="20"/>
          <w:szCs w:val="20"/>
          <w:lang w:val="en-GB"/>
        </w:rPr>
        <w:t xml:space="preserve">. </w:t>
      </w:r>
      <w:hyperlink r:id="rId44" w:history="1">
        <w:r w:rsidRPr="0044087C">
          <w:rPr>
            <w:rStyle w:val="Hyperlink"/>
            <w:rFonts w:ascii="Times New Roman" w:hAnsi="Times New Roman" w:cs="Times New Roman"/>
            <w:sz w:val="20"/>
            <w:szCs w:val="20"/>
            <w:lang w:val="en-GB"/>
          </w:rPr>
          <w:t>https://doi.org/10.1016/j. tecto.2015.11.028</w:t>
        </w:r>
      </w:hyperlink>
      <w:r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</w:p>
    <w:p w:rsidR="008C6E31" w:rsidRDefault="008C6E31"/>
    <w:sectPr w:rsidR="008C6E31" w:rsidSect="00F66CCB">
      <w:footerReference w:type="default" r:id="rId45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670CB" w:rsidRDefault="004670CB">
      <w:pPr>
        <w:spacing w:after="0" w:line="240" w:lineRule="auto"/>
      </w:pPr>
      <w:r>
        <w:separator/>
      </w:r>
    </w:p>
  </w:endnote>
  <w:endnote w:type="continuationSeparator" w:id="0">
    <w:p w:rsidR="004670CB" w:rsidRDefault="004670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haris SIL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8618031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E019B9" w:rsidRDefault="00695C3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A7980"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:rsidR="00E019B9" w:rsidRDefault="004670C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670CB" w:rsidRDefault="004670CB">
      <w:pPr>
        <w:spacing w:after="0" w:line="240" w:lineRule="auto"/>
      </w:pPr>
      <w:r>
        <w:separator/>
      </w:r>
    </w:p>
  </w:footnote>
  <w:footnote w:type="continuationSeparator" w:id="0">
    <w:p w:rsidR="004670CB" w:rsidRDefault="004670C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FC6331"/>
    <w:multiLevelType w:val="hybridMultilevel"/>
    <w:tmpl w:val="76AAD97C"/>
    <w:lvl w:ilvl="0" w:tplc="C3D2C9CE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AF0E04"/>
    <w:multiLevelType w:val="hybridMultilevel"/>
    <w:tmpl w:val="CC186606"/>
    <w:lvl w:ilvl="0" w:tplc="5D0E6D54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301612"/>
    <w:multiLevelType w:val="hybridMultilevel"/>
    <w:tmpl w:val="06B23404"/>
    <w:lvl w:ilvl="0" w:tplc="C5DE934A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670D26"/>
    <w:multiLevelType w:val="hybridMultilevel"/>
    <w:tmpl w:val="B3E8406E"/>
    <w:lvl w:ilvl="0" w:tplc="A364B08E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AF6C72"/>
    <w:multiLevelType w:val="hybridMultilevel"/>
    <w:tmpl w:val="7994B8F0"/>
    <w:lvl w:ilvl="0" w:tplc="EA86D2F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B31860"/>
    <w:multiLevelType w:val="hybridMultilevel"/>
    <w:tmpl w:val="CF94EB52"/>
    <w:lvl w:ilvl="0" w:tplc="58FC0D0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8C56574"/>
    <w:multiLevelType w:val="hybridMultilevel"/>
    <w:tmpl w:val="CBD64D24"/>
    <w:lvl w:ilvl="0" w:tplc="5D0E6D5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9837571"/>
    <w:multiLevelType w:val="hybridMultilevel"/>
    <w:tmpl w:val="92E83CA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1AF7DAA"/>
    <w:multiLevelType w:val="hybridMultilevel"/>
    <w:tmpl w:val="D25E19EC"/>
    <w:lvl w:ilvl="0" w:tplc="ECFAD91E">
      <w:start w:val="1"/>
      <w:numFmt w:val="lowerRoman"/>
      <w:lvlText w:val="(%1)"/>
      <w:lvlJc w:val="left"/>
      <w:pPr>
        <w:ind w:left="84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200" w:hanging="360"/>
      </w:pPr>
    </w:lvl>
    <w:lvl w:ilvl="2" w:tplc="4009001B" w:tentative="1">
      <w:start w:val="1"/>
      <w:numFmt w:val="lowerRoman"/>
      <w:lvlText w:val="%3."/>
      <w:lvlJc w:val="right"/>
      <w:pPr>
        <w:ind w:left="1920" w:hanging="180"/>
      </w:pPr>
    </w:lvl>
    <w:lvl w:ilvl="3" w:tplc="4009000F" w:tentative="1">
      <w:start w:val="1"/>
      <w:numFmt w:val="decimal"/>
      <w:lvlText w:val="%4."/>
      <w:lvlJc w:val="left"/>
      <w:pPr>
        <w:ind w:left="2640" w:hanging="360"/>
      </w:pPr>
    </w:lvl>
    <w:lvl w:ilvl="4" w:tplc="40090019" w:tentative="1">
      <w:start w:val="1"/>
      <w:numFmt w:val="lowerLetter"/>
      <w:lvlText w:val="%5."/>
      <w:lvlJc w:val="left"/>
      <w:pPr>
        <w:ind w:left="3360" w:hanging="360"/>
      </w:pPr>
    </w:lvl>
    <w:lvl w:ilvl="5" w:tplc="4009001B" w:tentative="1">
      <w:start w:val="1"/>
      <w:numFmt w:val="lowerRoman"/>
      <w:lvlText w:val="%6."/>
      <w:lvlJc w:val="right"/>
      <w:pPr>
        <w:ind w:left="4080" w:hanging="180"/>
      </w:pPr>
    </w:lvl>
    <w:lvl w:ilvl="6" w:tplc="4009000F" w:tentative="1">
      <w:start w:val="1"/>
      <w:numFmt w:val="decimal"/>
      <w:lvlText w:val="%7."/>
      <w:lvlJc w:val="left"/>
      <w:pPr>
        <w:ind w:left="4800" w:hanging="360"/>
      </w:pPr>
    </w:lvl>
    <w:lvl w:ilvl="7" w:tplc="40090019" w:tentative="1">
      <w:start w:val="1"/>
      <w:numFmt w:val="lowerLetter"/>
      <w:lvlText w:val="%8."/>
      <w:lvlJc w:val="left"/>
      <w:pPr>
        <w:ind w:left="5520" w:hanging="360"/>
      </w:pPr>
    </w:lvl>
    <w:lvl w:ilvl="8" w:tplc="40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9" w15:restartNumberingAfterBreak="0">
    <w:nsid w:val="6A0B62D4"/>
    <w:multiLevelType w:val="hybridMultilevel"/>
    <w:tmpl w:val="CF94EB52"/>
    <w:lvl w:ilvl="0" w:tplc="58FC0D0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6934156"/>
    <w:multiLevelType w:val="hybridMultilevel"/>
    <w:tmpl w:val="71EE39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FF95128"/>
    <w:multiLevelType w:val="hybridMultilevel"/>
    <w:tmpl w:val="810C3F32"/>
    <w:lvl w:ilvl="0" w:tplc="2C46EA0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4"/>
  </w:num>
  <w:num w:numId="5">
    <w:abstractNumId w:val="11"/>
  </w:num>
  <w:num w:numId="6">
    <w:abstractNumId w:val="10"/>
  </w:num>
  <w:num w:numId="7">
    <w:abstractNumId w:val="6"/>
  </w:num>
  <w:num w:numId="8">
    <w:abstractNumId w:val="1"/>
  </w:num>
  <w:num w:numId="9">
    <w:abstractNumId w:val="2"/>
  </w:num>
  <w:num w:numId="10">
    <w:abstractNumId w:val="7"/>
  </w:num>
  <w:num w:numId="11">
    <w:abstractNumId w:val="9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6E17"/>
    <w:rsid w:val="004670CB"/>
    <w:rsid w:val="00695C36"/>
    <w:rsid w:val="008C6E31"/>
    <w:rsid w:val="008E6E17"/>
    <w:rsid w:val="00CA7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4451F9"/>
  <w15:chartTrackingRefBased/>
  <w15:docId w15:val="{47E41E2E-A04E-4DAF-9A7A-E73DFB7628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95C3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695C36"/>
    <w:pPr>
      <w:autoSpaceDE w:val="0"/>
      <w:autoSpaceDN w:val="0"/>
      <w:adjustRightInd w:val="0"/>
      <w:spacing w:after="0" w:line="240" w:lineRule="auto"/>
    </w:pPr>
    <w:rPr>
      <w:rFonts w:ascii="Charis SIL" w:hAnsi="Charis SIL" w:cs="Charis SI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695C3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95C36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95C36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695C36"/>
  </w:style>
  <w:style w:type="paragraph" w:styleId="Header">
    <w:name w:val="header"/>
    <w:basedOn w:val="Normal"/>
    <w:link w:val="HeaderChar"/>
    <w:uiPriority w:val="99"/>
    <w:unhideWhenUsed/>
    <w:rsid w:val="00695C3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5C36"/>
  </w:style>
  <w:style w:type="paragraph" w:styleId="Footer">
    <w:name w:val="footer"/>
    <w:basedOn w:val="Normal"/>
    <w:link w:val="FooterChar"/>
    <w:uiPriority w:val="99"/>
    <w:unhideWhenUsed/>
    <w:rsid w:val="00695C3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5C36"/>
  </w:style>
  <w:style w:type="table" w:styleId="TableGrid">
    <w:name w:val="Table Grid"/>
    <w:basedOn w:val="TableNormal"/>
    <w:uiPriority w:val="39"/>
    <w:rsid w:val="00695C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95C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5C36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695C36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695C3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95C3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95C3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95C3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95C36"/>
    <w:rPr>
      <w:b/>
      <w:bCs/>
      <w:sz w:val="20"/>
      <w:szCs w:val="20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695C36"/>
    <w:rPr>
      <w:color w:val="605E5C"/>
      <w:shd w:val="clear" w:color="auto" w:fill="E1DFDD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695C36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695C36"/>
    <w:rPr>
      <w:i/>
      <w:iCs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695C36"/>
    <w:rPr>
      <w:color w:val="605E5C"/>
      <w:shd w:val="clear" w:color="auto" w:fill="E1DFDD"/>
    </w:rPr>
  </w:style>
  <w:style w:type="character" w:customStyle="1" w:styleId="UnresolvedMention5">
    <w:name w:val="Unresolved Mention5"/>
    <w:basedOn w:val="DefaultParagraphFont"/>
    <w:uiPriority w:val="99"/>
    <w:semiHidden/>
    <w:unhideWhenUsed/>
    <w:rsid w:val="00695C36"/>
    <w:rPr>
      <w:color w:val="605E5C"/>
      <w:shd w:val="clear" w:color="auto" w:fill="E1DFDD"/>
    </w:rPr>
  </w:style>
  <w:style w:type="character" w:customStyle="1" w:styleId="UnresolvedMention6">
    <w:name w:val="Unresolved Mention6"/>
    <w:basedOn w:val="DefaultParagraphFont"/>
    <w:uiPriority w:val="99"/>
    <w:semiHidden/>
    <w:unhideWhenUsed/>
    <w:rsid w:val="00695C36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695C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695C36"/>
    <w:rPr>
      <w:color w:val="954F72" w:themeColor="followed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95C3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rank.zwaan@gfz-potsdam.de" TargetMode="External"/><Relationship Id="rId13" Type="http://schemas.openxmlformats.org/officeDocument/2006/relationships/hyperlink" Target="https://doi.org/10.1029/2001JB000324" TargetMode="External"/><Relationship Id="rId18" Type="http://schemas.openxmlformats.org/officeDocument/2006/relationships/hyperlink" Target="https://doi.org/10.1029/2004JB003421" TargetMode="External"/><Relationship Id="rId26" Type="http://schemas.openxmlformats.org/officeDocument/2006/relationships/hyperlink" Target="https://doi.org/10.1029/2001JB000282" TargetMode="External"/><Relationship Id="rId39" Type="http://schemas.openxmlformats.org/officeDocument/2006/relationships/hyperlink" Target="https://doi.org/10.1038/s41598-017-11697-w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escholarship.org/uc/item/7xm5z7bb" TargetMode="External"/><Relationship Id="rId34" Type="http://schemas.openxmlformats.org/officeDocument/2006/relationships/hyperlink" Target="https://doi.org/10.1016/j.epsl.2007.08.031" TargetMode="External"/><Relationship Id="rId42" Type="http://schemas.openxmlformats.org/officeDocument/2006/relationships/hyperlink" Target="https://doi.org/10.5880/fidgeo.2018.028" TargetMode="External"/><Relationship Id="rId47" Type="http://schemas.openxmlformats.org/officeDocument/2006/relationships/theme" Target="theme/theme1.xml"/><Relationship Id="rId7" Type="http://schemas.openxmlformats.org/officeDocument/2006/relationships/hyperlink" Target="mailto:rilbhaskar@gmail.com" TargetMode="External"/><Relationship Id="rId12" Type="http://schemas.openxmlformats.org/officeDocument/2006/relationships/hyperlink" Target="https://doi.org/10.1029/2001JB000561" TargetMode="External"/><Relationship Id="rId17" Type="http://schemas.openxmlformats.org/officeDocument/2006/relationships/hyperlink" Target="https://doi.org/10.1029/2003JB002944" TargetMode="External"/><Relationship Id="rId25" Type="http://schemas.openxmlformats.org/officeDocument/2006/relationships/hyperlink" Target="https://doi.org/10.1029/2001GL013266" TargetMode="External"/><Relationship Id="rId33" Type="http://schemas.openxmlformats.org/officeDocument/2006/relationships/hyperlink" Target="https://doi.org/10.1029/2005JB003877" TargetMode="External"/><Relationship Id="rId38" Type="http://schemas.openxmlformats.org/officeDocument/2006/relationships/hyperlink" Target="https://doi.org/10.1038/ngeo2760" TargetMode="External"/><Relationship Id="rId46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doi.org/10.1046/j.1365-246X.2003.01917.x" TargetMode="External"/><Relationship Id="rId20" Type="http://schemas.openxmlformats.org/officeDocument/2006/relationships/hyperlink" Target="https://doi.org/10.1029/2005JB004120" TargetMode="External"/><Relationship Id="rId29" Type="http://schemas.openxmlformats.org/officeDocument/2006/relationships/hyperlink" Target="https://doi.org/10.1029/95JB03775" TargetMode="External"/><Relationship Id="rId41" Type="http://schemas.openxmlformats.org/officeDocument/2006/relationships/hyperlink" Target="https://doi.org/10.1016/j.tecto.2016.02.036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oi.org/10.1029/2000JB000033" TargetMode="External"/><Relationship Id="rId24" Type="http://schemas.openxmlformats.org/officeDocument/2006/relationships/hyperlink" Target="https://doi.org/10.1029/1999GL900405" TargetMode="External"/><Relationship Id="rId32" Type="http://schemas.openxmlformats.org/officeDocument/2006/relationships/hyperlink" Target="https://doi.org/10.1016/j.epsl.2007.11.021" TargetMode="External"/><Relationship Id="rId37" Type="http://schemas.openxmlformats.org/officeDocument/2006/relationships/hyperlink" Target="https://doi.org/10.1016/j.gr.2012.01.011" TargetMode="External"/><Relationship Id="rId40" Type="http://schemas.openxmlformats.org/officeDocument/2006/relationships/hyperlink" Target="https://doi.org/10.1016/j.jsg.2019.103946" TargetMode="External"/><Relationship Id="rId45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yperlink" Target="https://doi.org/10.1029/2002JB002373" TargetMode="External"/><Relationship Id="rId23" Type="http://schemas.openxmlformats.org/officeDocument/2006/relationships/hyperlink" Target="https://doi.org/10.1093/gji/ggz508" TargetMode="External"/><Relationship Id="rId28" Type="http://schemas.openxmlformats.org/officeDocument/2006/relationships/hyperlink" Target="https://doi.org/10.1029/95GL02006" TargetMode="External"/><Relationship Id="rId36" Type="http://schemas.openxmlformats.org/officeDocument/2006/relationships/hyperlink" Target="https://doi.org/10.1029/2011JB009071" TargetMode="External"/><Relationship Id="rId10" Type="http://schemas.openxmlformats.org/officeDocument/2006/relationships/hyperlink" Target="https://doi.org/10.1029/97JB00514" TargetMode="External"/><Relationship Id="rId19" Type="http://schemas.openxmlformats.org/officeDocument/2006/relationships/hyperlink" Target="https://doi.org/10.1029/2007JB004949" TargetMode="External"/><Relationship Id="rId31" Type="http://schemas.openxmlformats.org/officeDocument/2006/relationships/hyperlink" Target="http://sopaccsrc.ucsd.edu/index.php/sopac/" TargetMode="External"/><Relationship Id="rId44" Type="http://schemas.openxmlformats.org/officeDocument/2006/relationships/hyperlink" Target="https://doi.org/10.1016/j.%20tecto.2015.11.02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i.org/10.1029/94GL02118" TargetMode="External"/><Relationship Id="rId14" Type="http://schemas.openxmlformats.org/officeDocument/2006/relationships/hyperlink" Target="https://doi.org/10.1029/2003GL017089" TargetMode="External"/><Relationship Id="rId22" Type="http://schemas.openxmlformats.org/officeDocument/2006/relationships/hyperlink" Target="https://doi.org/10.1002/2014GC005407" TargetMode="External"/><Relationship Id="rId27" Type="http://schemas.openxmlformats.org/officeDocument/2006/relationships/hyperlink" Target="https://doi.org/10.1111/j.1365-246X.2009.04491.x" TargetMode="External"/><Relationship Id="rId30" Type="http://schemas.openxmlformats.org/officeDocument/2006/relationships/hyperlink" Target="https://doi.org/10.1029/2000GL011422" TargetMode="External"/><Relationship Id="rId35" Type="http://schemas.openxmlformats.org/officeDocument/2006/relationships/hyperlink" Target="https://doi.org/10.1029/2008GL035468" TargetMode="External"/><Relationship Id="rId43" Type="http://schemas.openxmlformats.org/officeDocument/2006/relationships/hyperlink" Target="http://www.carloag.ch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2779</Words>
  <Characters>15846</Characters>
  <Application>Microsoft Office Word</Application>
  <DocSecurity>0</DocSecurity>
  <Lines>132</Lines>
  <Paragraphs>37</Paragraphs>
  <ScaleCrop>false</ScaleCrop>
  <Company/>
  <LinksUpToDate>false</LinksUpToDate>
  <CharactersWithSpaces>18588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BATAKRUSHNA SENAPATI</dc:creator>
  <cp:keywords/>
  <dc:description/>
  <cp:lastModifiedBy>BATAKRUSHNA SENAPATI</cp:lastModifiedBy>
  <cp:revision>3</cp:revision>
  <dcterms:created xsi:type="dcterms:W3CDTF">2023-11-09T10:37:00Z</dcterms:created>
  <dcterms:modified xsi:type="dcterms:W3CDTF">2023-11-09T10:46:00Z</dcterms:modified>
</cp:coreProperties>
</file>