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42F61" w14:textId="2A1080B9" w:rsidR="00D12363" w:rsidRDefault="00D12363" w:rsidP="00D12363">
      <w:pPr>
        <w:pStyle w:val="Heading2"/>
        <w:rPr>
          <w:shd w:val="clear" w:color="auto" w:fill="FFFFFF"/>
        </w:rPr>
      </w:pPr>
      <w:bookmarkStart w:id="0" w:name="_Toc79915470"/>
      <w:r>
        <w:rPr>
          <w:shd w:val="clear" w:color="auto" w:fill="FFFFFF"/>
        </w:rPr>
        <w:t>SUPPLEMENTARY MATERIAL</w:t>
      </w:r>
      <w:bookmarkEnd w:id="0"/>
    </w:p>
    <w:p w14:paraId="149A70E9" w14:textId="77777777" w:rsidR="00D12363" w:rsidRDefault="00D12363" w:rsidP="00D12363">
      <w:pPr>
        <w:spacing w:after="0" w:line="240" w:lineRule="auto"/>
        <w:jc w:val="both"/>
      </w:pPr>
      <w:r w:rsidRPr="00E03917">
        <w:rPr>
          <w:b/>
          <w:bCs/>
        </w:rPr>
        <w:t>Table S</w:t>
      </w:r>
      <w:r>
        <w:rPr>
          <w:b/>
          <w:bCs/>
        </w:rPr>
        <w:t>1</w:t>
      </w:r>
      <w:r w:rsidRPr="00E03917">
        <w:rPr>
          <w:b/>
          <w:bCs/>
        </w:rPr>
        <w:t xml:space="preserve">. </w:t>
      </w:r>
      <w:r w:rsidRPr="00E03917">
        <w:t>Number of</w:t>
      </w:r>
      <w:r>
        <w:t xml:space="preserve"> </w:t>
      </w:r>
      <w:r w:rsidRPr="004911D7">
        <w:rPr>
          <w:b/>
          <w:bCs/>
        </w:rPr>
        <w:t>A</w:t>
      </w:r>
      <w:r>
        <w:t xml:space="preserve">: sampling effort units (days), </w:t>
      </w:r>
      <w:r w:rsidRPr="004911D7">
        <w:rPr>
          <w:b/>
          <w:bCs/>
        </w:rPr>
        <w:t>B</w:t>
      </w:r>
      <w:r>
        <w:t>:</w:t>
      </w:r>
      <w:r w:rsidRPr="00E03917">
        <w:rPr>
          <w:b/>
          <w:bCs/>
        </w:rPr>
        <w:t xml:space="preserve"> </w:t>
      </w:r>
      <w:r w:rsidRPr="00E03917">
        <w:t>sightings</w:t>
      </w:r>
      <w:r w:rsidRPr="00503D5B">
        <w:t xml:space="preserve"> </w:t>
      </w:r>
      <w:r w:rsidRPr="00E03917">
        <w:t>of reef manta rays</w:t>
      </w:r>
      <w:r>
        <w:t xml:space="preserve"> (</w:t>
      </w:r>
      <w:r>
        <w:rPr>
          <w:i/>
          <w:iCs/>
        </w:rPr>
        <w:t>Mobula alfredi</w:t>
      </w:r>
      <w:r>
        <w:t xml:space="preserve">) </w:t>
      </w:r>
      <w:r w:rsidRPr="00E03917">
        <w:t xml:space="preserve">per site and per year in New Caledonia recorded using photo-identification. Main sites represent locations where surveys were performed by the authors. Data at secondary sites were only collected </w:t>
      </w:r>
      <w:r>
        <w:t>by</w:t>
      </w:r>
      <w:r w:rsidRPr="00E03917">
        <w:t xml:space="preserve"> citizen scien</w:t>
      </w:r>
      <w:r>
        <w:t>tists</w:t>
      </w:r>
      <w:r w:rsidRPr="00E03917">
        <w:t>.</w:t>
      </w:r>
      <w:r>
        <w:t xml:space="preserve"> </w:t>
      </w:r>
      <w:r w:rsidRPr="00E03917">
        <w:t>Number</w:t>
      </w:r>
      <w:r>
        <w:t>s</w:t>
      </w:r>
      <w:r w:rsidRPr="00E03917">
        <w:t xml:space="preserve"> in </w:t>
      </w:r>
      <w:r>
        <w:t>parentheses</w:t>
      </w:r>
      <w:r w:rsidRPr="00E03917">
        <w:t xml:space="preserve"> refer to the number of sightings</w:t>
      </w:r>
      <w:r>
        <w:t xml:space="preserve"> </w:t>
      </w:r>
      <w:r w:rsidRPr="00E03917">
        <w:t>recorded by the authors.</w:t>
      </w:r>
      <w:r>
        <w:t xml:space="preserve"> Boxed sections indicate chosen periods to perform residency analysis. The dashed line indicates the beginning of data collection by the authors.</w:t>
      </w:r>
    </w:p>
    <w:p w14:paraId="03EA57DD" w14:textId="77777777" w:rsidR="00D12363" w:rsidRDefault="00D12363" w:rsidP="00D12363">
      <w:pPr>
        <w:spacing w:after="0" w:line="240" w:lineRule="auto"/>
        <w:jc w:val="both"/>
      </w:pPr>
    </w:p>
    <w:tbl>
      <w:tblPr>
        <w:tblW w:w="15430" w:type="dxa"/>
        <w:tblLook w:val="04A0" w:firstRow="1" w:lastRow="0" w:firstColumn="1" w:lastColumn="0" w:noHBand="0" w:noVBand="1"/>
      </w:tblPr>
      <w:tblGrid>
        <w:gridCol w:w="180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757"/>
        <w:gridCol w:w="848"/>
        <w:gridCol w:w="757"/>
        <w:gridCol w:w="667"/>
        <w:gridCol w:w="848"/>
      </w:tblGrid>
      <w:tr w:rsidR="00D12363" w:rsidRPr="00E7458F" w14:paraId="1D385B91" w14:textId="77777777" w:rsidTr="00421A7C">
        <w:trPr>
          <w:trHeight w:val="29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397C1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5B8C0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1993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16B49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19ECF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5059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D54D3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0060D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900FD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C8EF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C6384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9063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20DF7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2AF1B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87C68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D7389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A246F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88D98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0DF68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B81EE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86F0D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D24F4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Total</w:t>
            </w:r>
          </w:p>
        </w:tc>
      </w:tr>
      <w:tr w:rsidR="00D12363" w:rsidRPr="00E7458F" w14:paraId="2A275C8C" w14:textId="77777777" w:rsidTr="00421A7C">
        <w:trPr>
          <w:trHeight w:val="85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161D9E6C" w14:textId="77777777" w:rsidR="00D12363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</w:p>
          <w:p w14:paraId="0953596C" w14:textId="77777777" w:rsidR="00D12363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  <w:t>Main sites:</w:t>
            </w:r>
          </w:p>
          <w:p w14:paraId="5D9A42F3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2073F65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B17B45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76F8093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BA44CB6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91FBCA1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1945683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2C7BA42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3412137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4A3E70A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EE33CFA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EA73490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F9847C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007C5B1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537C396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7571262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0268F89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0169606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D8628BE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ED5D339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C14EF26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</w:tr>
      <w:tr w:rsidR="00D12363" w:rsidRPr="00E7458F" w14:paraId="2AC46660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4316353C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Noumea</w:t>
            </w:r>
          </w:p>
        </w:tc>
        <w:tc>
          <w:tcPr>
            <w:tcW w:w="0" w:type="auto"/>
            <w:noWrap/>
            <w:vAlign w:val="center"/>
            <w:hideMark/>
          </w:tcPr>
          <w:p w14:paraId="4605187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C89372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715681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466E6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805520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F28F21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60DC5FD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156260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0FCDF3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00BF53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5CAC85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28</w:t>
            </w:r>
          </w:p>
        </w:tc>
        <w:tc>
          <w:tcPr>
            <w:tcW w:w="0" w:type="auto"/>
            <w:noWrap/>
            <w:vAlign w:val="center"/>
            <w:hideMark/>
          </w:tcPr>
          <w:p w14:paraId="0F74CCD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0EE3D53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55764DE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369885D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38</w:t>
            </w:r>
          </w:p>
        </w:tc>
        <w:tc>
          <w:tcPr>
            <w:tcW w:w="0" w:type="auto"/>
            <w:noWrap/>
            <w:vAlign w:val="center"/>
            <w:hideMark/>
          </w:tcPr>
          <w:p w14:paraId="145375E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41 (4)</w:t>
            </w:r>
          </w:p>
        </w:tc>
        <w:tc>
          <w:tcPr>
            <w:tcW w:w="0" w:type="auto"/>
            <w:noWrap/>
            <w:vAlign w:val="center"/>
            <w:hideMark/>
          </w:tcPr>
          <w:p w14:paraId="60DEEED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77 (1)</w:t>
            </w:r>
          </w:p>
        </w:tc>
        <w:tc>
          <w:tcPr>
            <w:tcW w:w="0" w:type="auto"/>
            <w:noWrap/>
            <w:vAlign w:val="center"/>
            <w:hideMark/>
          </w:tcPr>
          <w:p w14:paraId="637E8D3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42 (7)</w:t>
            </w:r>
          </w:p>
        </w:tc>
        <w:tc>
          <w:tcPr>
            <w:tcW w:w="0" w:type="auto"/>
            <w:noWrap/>
            <w:vAlign w:val="center"/>
            <w:hideMark/>
          </w:tcPr>
          <w:p w14:paraId="08FC7DA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46</w:t>
            </w:r>
          </w:p>
        </w:tc>
        <w:tc>
          <w:tcPr>
            <w:tcW w:w="0" w:type="auto"/>
            <w:noWrap/>
            <w:vAlign w:val="center"/>
            <w:hideMark/>
          </w:tcPr>
          <w:p w14:paraId="596C4C9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370 (12)</w:t>
            </w:r>
          </w:p>
        </w:tc>
      </w:tr>
      <w:tr w:rsidR="00D12363" w:rsidRPr="00E7458F" w14:paraId="45E4F3D6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4B9838F5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Touho</w:t>
            </w:r>
          </w:p>
        </w:tc>
        <w:tc>
          <w:tcPr>
            <w:tcW w:w="0" w:type="auto"/>
            <w:noWrap/>
            <w:vAlign w:val="center"/>
            <w:hideMark/>
          </w:tcPr>
          <w:p w14:paraId="29CDDEC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9E9497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5B4691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5318CA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8ED939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D441F8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979B0A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C7A6B8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F7B0B3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E6AA85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CC88CD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4CEC96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C12277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33</w:t>
            </w:r>
          </w:p>
        </w:tc>
        <w:tc>
          <w:tcPr>
            <w:tcW w:w="0" w:type="auto"/>
            <w:noWrap/>
            <w:vAlign w:val="center"/>
            <w:hideMark/>
          </w:tcPr>
          <w:p w14:paraId="7F8134B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95</w:t>
            </w:r>
          </w:p>
        </w:tc>
        <w:tc>
          <w:tcPr>
            <w:tcW w:w="0" w:type="auto"/>
            <w:noWrap/>
            <w:vAlign w:val="center"/>
            <w:hideMark/>
          </w:tcPr>
          <w:p w14:paraId="1AD0D9B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593D8EB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998A34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 (6)</w:t>
            </w:r>
          </w:p>
        </w:tc>
        <w:tc>
          <w:tcPr>
            <w:tcW w:w="0" w:type="auto"/>
            <w:noWrap/>
            <w:vAlign w:val="center"/>
            <w:hideMark/>
          </w:tcPr>
          <w:p w14:paraId="5FBD89E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 (6)</w:t>
            </w:r>
          </w:p>
        </w:tc>
        <w:tc>
          <w:tcPr>
            <w:tcW w:w="0" w:type="auto"/>
            <w:noWrap/>
            <w:vAlign w:val="center"/>
            <w:hideMark/>
          </w:tcPr>
          <w:p w14:paraId="055F4C7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 (2)</w:t>
            </w:r>
          </w:p>
        </w:tc>
        <w:tc>
          <w:tcPr>
            <w:tcW w:w="0" w:type="auto"/>
            <w:noWrap/>
            <w:vAlign w:val="center"/>
            <w:hideMark/>
          </w:tcPr>
          <w:p w14:paraId="34052EE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150 (14)</w:t>
            </w:r>
          </w:p>
        </w:tc>
      </w:tr>
      <w:tr w:rsidR="00D12363" w:rsidRPr="00E7458F" w14:paraId="6C425E82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7B6B411D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Ouvea</w:t>
            </w:r>
          </w:p>
        </w:tc>
        <w:tc>
          <w:tcPr>
            <w:tcW w:w="0" w:type="auto"/>
            <w:noWrap/>
            <w:vAlign w:val="center"/>
            <w:hideMark/>
          </w:tcPr>
          <w:p w14:paraId="5CADF6B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8DE83A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B6D67D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F35C2E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C83E8C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86A6C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7B859C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65950C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B7CDD8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04C3C5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7B3D8C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9132B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252D96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F6B33F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EB4C65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82917E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15 (7)</w:t>
            </w:r>
          </w:p>
        </w:tc>
        <w:tc>
          <w:tcPr>
            <w:tcW w:w="0" w:type="auto"/>
            <w:noWrap/>
            <w:vAlign w:val="center"/>
            <w:hideMark/>
          </w:tcPr>
          <w:p w14:paraId="5B87945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16 (4)</w:t>
            </w:r>
          </w:p>
        </w:tc>
        <w:tc>
          <w:tcPr>
            <w:tcW w:w="0" w:type="auto"/>
            <w:noWrap/>
            <w:vAlign w:val="center"/>
            <w:hideMark/>
          </w:tcPr>
          <w:p w14:paraId="7B53E00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17 (9)</w:t>
            </w:r>
          </w:p>
        </w:tc>
        <w:tc>
          <w:tcPr>
            <w:tcW w:w="0" w:type="auto"/>
            <w:noWrap/>
            <w:vAlign w:val="center"/>
            <w:hideMark/>
          </w:tcPr>
          <w:p w14:paraId="5BC6F68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16 (3)</w:t>
            </w:r>
          </w:p>
        </w:tc>
        <w:tc>
          <w:tcPr>
            <w:tcW w:w="0" w:type="auto"/>
            <w:noWrap/>
            <w:vAlign w:val="center"/>
            <w:hideMark/>
          </w:tcPr>
          <w:p w14:paraId="7AECDF6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75 (23)</w:t>
            </w:r>
          </w:p>
        </w:tc>
      </w:tr>
      <w:tr w:rsidR="00D12363" w:rsidRPr="00E7458F" w14:paraId="6B3D8529" w14:textId="77777777" w:rsidTr="00421A7C">
        <w:trPr>
          <w:trHeight w:val="302"/>
        </w:trPr>
        <w:tc>
          <w:tcPr>
            <w:tcW w:w="0" w:type="auto"/>
            <w:noWrap/>
            <w:hideMark/>
          </w:tcPr>
          <w:p w14:paraId="49308C26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667D6F6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 main sites</w:t>
            </w:r>
          </w:p>
        </w:tc>
        <w:tc>
          <w:tcPr>
            <w:tcW w:w="0" w:type="auto"/>
            <w:noWrap/>
            <w:vAlign w:val="bottom"/>
            <w:hideMark/>
          </w:tcPr>
          <w:p w14:paraId="7528E92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3D85C30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4F98BEF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bottom"/>
            <w:hideMark/>
          </w:tcPr>
          <w:p w14:paraId="31E3ADA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0689ACE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14:paraId="6ABB979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14:paraId="39B4B05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14:paraId="63DCC91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14:paraId="281AB9D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14:paraId="2458421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68EBABF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28</w:t>
            </w:r>
          </w:p>
        </w:tc>
        <w:tc>
          <w:tcPr>
            <w:tcW w:w="0" w:type="auto"/>
            <w:noWrap/>
            <w:vAlign w:val="bottom"/>
            <w:hideMark/>
          </w:tcPr>
          <w:p w14:paraId="343207F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E69512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57</w:t>
            </w:r>
          </w:p>
        </w:tc>
        <w:tc>
          <w:tcPr>
            <w:tcW w:w="0" w:type="auto"/>
            <w:noWrap/>
            <w:vAlign w:val="bottom"/>
            <w:hideMark/>
          </w:tcPr>
          <w:p w14:paraId="295AE94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121</w:t>
            </w:r>
          </w:p>
        </w:tc>
        <w:tc>
          <w:tcPr>
            <w:tcW w:w="0" w:type="auto"/>
            <w:noWrap/>
            <w:vAlign w:val="bottom"/>
            <w:hideMark/>
          </w:tcPr>
          <w:p w14:paraId="1FB45E4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42</w:t>
            </w:r>
          </w:p>
        </w:tc>
        <w:tc>
          <w:tcPr>
            <w:tcW w:w="0" w:type="auto"/>
            <w:noWrap/>
            <w:vAlign w:val="bottom"/>
            <w:hideMark/>
          </w:tcPr>
          <w:p w14:paraId="65918B9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59 (11)</w:t>
            </w:r>
          </w:p>
        </w:tc>
        <w:tc>
          <w:tcPr>
            <w:tcW w:w="0" w:type="auto"/>
            <w:noWrap/>
            <w:vAlign w:val="bottom"/>
            <w:hideMark/>
          </w:tcPr>
          <w:p w14:paraId="1BA4990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99 (11)</w:t>
            </w:r>
          </w:p>
        </w:tc>
        <w:tc>
          <w:tcPr>
            <w:tcW w:w="0" w:type="auto"/>
            <w:noWrap/>
            <w:vAlign w:val="bottom"/>
            <w:hideMark/>
          </w:tcPr>
          <w:p w14:paraId="148FDA2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66 (22)</w:t>
            </w:r>
          </w:p>
        </w:tc>
        <w:tc>
          <w:tcPr>
            <w:tcW w:w="0" w:type="auto"/>
            <w:noWrap/>
            <w:vAlign w:val="bottom"/>
            <w:hideMark/>
          </w:tcPr>
          <w:p w14:paraId="6DB16CA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65 (5)</w:t>
            </w:r>
          </w:p>
        </w:tc>
        <w:tc>
          <w:tcPr>
            <w:tcW w:w="0" w:type="auto"/>
            <w:noWrap/>
            <w:vAlign w:val="bottom"/>
            <w:hideMark/>
          </w:tcPr>
          <w:p w14:paraId="4AA3068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595 (49)</w:t>
            </w:r>
          </w:p>
        </w:tc>
      </w:tr>
      <w:tr w:rsidR="00D12363" w:rsidRPr="00E7458F" w14:paraId="7BE5AC25" w14:textId="77777777" w:rsidTr="00421A7C">
        <w:trPr>
          <w:trHeight w:val="769"/>
        </w:trPr>
        <w:tc>
          <w:tcPr>
            <w:tcW w:w="0" w:type="auto"/>
            <w:noWrap/>
          </w:tcPr>
          <w:p w14:paraId="322A713A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</w:p>
          <w:p w14:paraId="21469750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  <w:t>Secondary sites:</w:t>
            </w:r>
          </w:p>
          <w:p w14:paraId="2C27985A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60C88B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29E4B98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46AE57F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29719C7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68C2CC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4A9E232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2FB6B79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FAD75A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C86FC5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318BF87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61C8AD8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6AB6C16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0267BB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5F63DEA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1561DD6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6678734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35EADB4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0DEB425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155D77C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</w:tcPr>
          <w:p w14:paraId="3DC9A5A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</w:tr>
      <w:tr w:rsidR="00D12363" w:rsidRPr="00E7458F" w14:paraId="1B7BCE87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350A0087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Poindimie</w:t>
            </w:r>
          </w:p>
        </w:tc>
        <w:tc>
          <w:tcPr>
            <w:tcW w:w="0" w:type="auto"/>
            <w:noWrap/>
            <w:vAlign w:val="center"/>
            <w:hideMark/>
          </w:tcPr>
          <w:p w14:paraId="5BC302E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35312C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505869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008035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E7560A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80988A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0CD8D3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8B0846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6D4271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3EC04E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085F00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D5741E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786DA5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B73C6C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39E75F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120A09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BBD46C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751012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9A7273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C992DB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</w:tr>
      <w:tr w:rsidR="00D12363" w:rsidRPr="00E7458F" w14:paraId="0F94F180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77AECD0F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Boulouparis</w:t>
            </w:r>
          </w:p>
        </w:tc>
        <w:tc>
          <w:tcPr>
            <w:tcW w:w="0" w:type="auto"/>
            <w:noWrap/>
            <w:vAlign w:val="center"/>
            <w:hideMark/>
          </w:tcPr>
          <w:p w14:paraId="07FDA54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8B931D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3B9B15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5D42A5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7695B7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FE6DAD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666588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5FE90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D7B4FD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EB1C71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52F7FB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A44735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F08B55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C22301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69C8A0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E67D89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0EC7BC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B55959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D58142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709D74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</w:tr>
      <w:tr w:rsidR="00D12363" w:rsidRPr="00E7458F" w14:paraId="3638E141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60017724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Bourail</w:t>
            </w:r>
          </w:p>
        </w:tc>
        <w:tc>
          <w:tcPr>
            <w:tcW w:w="0" w:type="auto"/>
            <w:noWrap/>
            <w:vAlign w:val="center"/>
            <w:hideMark/>
          </w:tcPr>
          <w:p w14:paraId="3344906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864573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73DC9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3E2320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7A5C74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DD9CF7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7FA0E8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F0C57B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78CE46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3246CE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773FB4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77B55D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199EA4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8BDB4A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0C95FF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7337A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72B195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B77513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B731FB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A958C6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</w:tr>
      <w:tr w:rsidR="00D12363" w:rsidRPr="00E7458F" w14:paraId="537B6917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3F26422C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IDP</w:t>
            </w:r>
          </w:p>
        </w:tc>
        <w:tc>
          <w:tcPr>
            <w:tcW w:w="0" w:type="auto"/>
            <w:noWrap/>
            <w:vAlign w:val="center"/>
            <w:hideMark/>
          </w:tcPr>
          <w:p w14:paraId="39C5575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2B592A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AC7106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1CCA75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33D8F4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BAF41D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D7D5F7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DC374F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E6A74A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50922F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8F863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F1DE5E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90A49B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ABA566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992A43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9B274D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E3887E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9C1E30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E2EB1D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06A924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15</w:t>
            </w:r>
          </w:p>
        </w:tc>
      </w:tr>
      <w:tr w:rsidR="00D12363" w:rsidRPr="00E7458F" w14:paraId="1F996E0B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407B7E62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Pouembout</w:t>
            </w:r>
          </w:p>
        </w:tc>
        <w:tc>
          <w:tcPr>
            <w:tcW w:w="0" w:type="auto"/>
            <w:noWrap/>
            <w:vAlign w:val="center"/>
            <w:hideMark/>
          </w:tcPr>
          <w:p w14:paraId="5CAC461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80923E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1B2A54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D7AE77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F0E77E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91AB14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00F10B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D01DB6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B4A055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1BB79B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038B07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D71A1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1132D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AD8FAD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11C031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AB056D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A01224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88C7D9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0BA0EF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CDD447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</w:tr>
      <w:tr w:rsidR="00D12363" w:rsidRPr="00E7458F" w14:paraId="6776A22D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5C1F4E6C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Lifou</w:t>
            </w:r>
          </w:p>
        </w:tc>
        <w:tc>
          <w:tcPr>
            <w:tcW w:w="0" w:type="auto"/>
            <w:noWrap/>
            <w:vAlign w:val="center"/>
            <w:hideMark/>
          </w:tcPr>
          <w:p w14:paraId="3810687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8837D6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76EEE2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5B2185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5BBB5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62E98E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4AC947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BC92639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CC35F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B40309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8949FC5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8C201B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5C979D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D54003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A988F3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9BB70B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6E03C1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36DA10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FC8957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D1AC7F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</w:tr>
      <w:tr w:rsidR="00D12363" w:rsidRPr="00E7458F" w14:paraId="51CDC417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4D3888D1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Mare</w:t>
            </w:r>
          </w:p>
        </w:tc>
        <w:tc>
          <w:tcPr>
            <w:tcW w:w="0" w:type="auto"/>
            <w:noWrap/>
            <w:vAlign w:val="center"/>
            <w:hideMark/>
          </w:tcPr>
          <w:p w14:paraId="0CE5860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C548F8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31393C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118E95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3BBD93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887DD9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4C5A1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F2A2B8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FD5CDC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843903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301BBF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495E9E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63AE23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C06152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0664E9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FE1AD0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FB7CBE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7915EEAC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59723EA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ED9BA5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28</w:t>
            </w:r>
          </w:p>
        </w:tc>
      </w:tr>
      <w:tr w:rsidR="00D12363" w:rsidRPr="00E7458F" w14:paraId="29850995" w14:textId="77777777" w:rsidTr="00421A7C">
        <w:trPr>
          <w:trHeight w:val="302"/>
        </w:trPr>
        <w:tc>
          <w:tcPr>
            <w:tcW w:w="0" w:type="auto"/>
            <w:noWrap/>
            <w:vAlign w:val="center"/>
            <w:hideMark/>
          </w:tcPr>
          <w:p w14:paraId="5DE87A33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Ouano</w:t>
            </w:r>
          </w:p>
        </w:tc>
        <w:tc>
          <w:tcPr>
            <w:tcW w:w="0" w:type="auto"/>
            <w:noWrap/>
            <w:vAlign w:val="center"/>
            <w:hideMark/>
          </w:tcPr>
          <w:p w14:paraId="3AA4DA2F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15306E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93BBC5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3B5C80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FC672C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B2E20C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3AC15A8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BC7C40B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9B8B72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E5664BA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362F11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5C7B7B4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DF3EA6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4731A02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EB97EF0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D47B093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24DED1E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28E5917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9FC7BE1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6294D3D" w14:textId="77777777" w:rsidR="00D12363" w:rsidRPr="003C7D12" w:rsidRDefault="00D12363" w:rsidP="00421A7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</w:tr>
      <w:tr w:rsidR="00D12363" w:rsidRPr="00E7458F" w14:paraId="4A44D3B6" w14:textId="77777777" w:rsidTr="00421A7C">
        <w:trPr>
          <w:trHeight w:val="302"/>
        </w:trPr>
        <w:tc>
          <w:tcPr>
            <w:tcW w:w="0" w:type="auto"/>
            <w:noWrap/>
            <w:hideMark/>
          </w:tcPr>
          <w:p w14:paraId="6FCD6CAC" w14:textId="77777777" w:rsidR="00D12363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36CEF0A1" w14:textId="77777777" w:rsidR="00D12363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 secondary sites</w:t>
            </w:r>
          </w:p>
          <w:p w14:paraId="3BF22AED" w14:textId="77777777" w:rsidR="00D12363" w:rsidRPr="003C7D12" w:rsidRDefault="00D12363" w:rsidP="00421A7C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5465A927" w14:textId="77777777" w:rsidR="00D12363" w:rsidRPr="003C7D12" w:rsidRDefault="00D12363" w:rsidP="00421A7C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171BF3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09830DD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997643B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FECEC06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F276BB0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65AF9AE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B2971A3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FF94392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8A20B36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B94E1EC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9ABE344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23A7AF3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8B8E8D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6CE87BA1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DDBC979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3CCF5B4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48FAF6EC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EDF913A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41D34193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608786A2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59</w:t>
            </w:r>
          </w:p>
        </w:tc>
      </w:tr>
      <w:tr w:rsidR="00D12363" w:rsidRPr="00E7458F" w14:paraId="525BDFA4" w14:textId="77777777" w:rsidTr="00421A7C">
        <w:trPr>
          <w:trHeight w:val="302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D7AC54F" w14:textId="77777777" w:rsidR="00D12363" w:rsidRPr="003C7D12" w:rsidRDefault="00D12363" w:rsidP="00421A7C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 xml:space="preserve"> of all sites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F03985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FDB8AA5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462A1FF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6EDAD79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24BBEB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74A12B9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BCE959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50C044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DECCEBD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0C400EC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A645CE4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74C53BE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3593B6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0709858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A9118BE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6F3ABF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66 (11)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2D6ADB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116 (11)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A69399D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88 (22)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1D3FEA5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72 (5)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CDCEC23" w14:textId="77777777" w:rsidR="00D12363" w:rsidRPr="003C7D12" w:rsidRDefault="00D12363" w:rsidP="00421A7C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3C7D1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654 (49)</w:t>
            </w:r>
          </w:p>
        </w:tc>
      </w:tr>
    </w:tbl>
    <w:p w14:paraId="299F8A1F" w14:textId="77777777" w:rsidR="00D12363" w:rsidRPr="00181CC6" w:rsidRDefault="00D12363" w:rsidP="00D12363">
      <w:pPr>
        <w:spacing w:after="0" w:line="240" w:lineRule="auto"/>
        <w:jc w:val="both"/>
      </w:pPr>
    </w:p>
    <w:p w14:paraId="653E3B54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B1AA781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9FEAA6A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2C10BE5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F20C821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2C28B54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pPr w:leftFromText="180" w:rightFromText="180" w:vertAnchor="page" w:horzAnchor="margin" w:tblpY="69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944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758"/>
        <w:gridCol w:w="758"/>
        <w:gridCol w:w="839"/>
        <w:gridCol w:w="758"/>
        <w:gridCol w:w="920"/>
      </w:tblGrid>
      <w:tr w:rsidR="00D12363" w:rsidRPr="00BC19A1" w14:paraId="02E85F4D" w14:textId="77777777" w:rsidTr="00421A7C">
        <w:trPr>
          <w:trHeight w:val="27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A12C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FCF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Unk. 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2DE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1993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04E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F40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2EC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478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11E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DC6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7E6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32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D27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672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9B3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1E6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AD1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43DC94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E5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678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8B8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84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50C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NZ"/>
              </w:rPr>
              <w:t>Total</w:t>
            </w:r>
          </w:p>
        </w:tc>
      </w:tr>
      <w:tr w:rsidR="00D12363" w:rsidRPr="00BC19A1" w14:paraId="1DF2593F" w14:textId="77777777" w:rsidTr="00421A7C">
        <w:trPr>
          <w:trHeight w:val="277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9CB643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</w:p>
          <w:p w14:paraId="4208DF0A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  <w:t>Main sites: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961640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847B29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9A43D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629367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61A74C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FFDD29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7842FA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525539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403AE1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C3AFFC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E73311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42EF0E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7DBEA6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ABCB5F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49D3C7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</w:tcPr>
          <w:p w14:paraId="7F2661F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E8A64A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E434B0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6A243F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A15BD8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F1404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</w:tr>
      <w:tr w:rsidR="00D12363" w:rsidRPr="00BC19A1" w14:paraId="35E28ED4" w14:textId="77777777" w:rsidTr="00421A7C">
        <w:trPr>
          <w:trHeight w:val="27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568041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832A9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048DF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C7D4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73C085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51947E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5E82F4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6A7FC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B4A59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C42A4A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3B4212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6846E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B76050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ABE55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2890CF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C471C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dashed" w:sz="4" w:space="0" w:color="auto"/>
            </w:tcBorders>
            <w:shd w:val="clear" w:color="auto" w:fill="auto"/>
            <w:noWrap/>
            <w:vAlign w:val="bottom"/>
          </w:tcPr>
          <w:p w14:paraId="114E6C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left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B128E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7AE86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31AF7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26885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480B3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</w:tr>
      <w:tr w:rsidR="00D12363" w:rsidRPr="00BC19A1" w14:paraId="463E3796" w14:textId="77777777" w:rsidTr="00421A7C">
        <w:trPr>
          <w:trHeight w:val="271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8E29B1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Noumea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E23A8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0EB1A1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55ADA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F4388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28C6B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5B4AB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4D52B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86A742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F778F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E8E31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5DB6A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13462A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B99FE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FE5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1E6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46</w:t>
            </w:r>
          </w:p>
        </w:tc>
        <w:tc>
          <w:tcPr>
            <w:tcW w:w="0" w:type="auto"/>
            <w:tcBorders>
              <w:top w:val="nil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568855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6DF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97 (16)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41A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199 (20)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2C1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100 (32)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489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73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850 (68)</w:t>
            </w:r>
          </w:p>
        </w:tc>
      </w:tr>
      <w:tr w:rsidR="00D12363" w:rsidRPr="00BC19A1" w14:paraId="5D51A36B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74597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Touho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5925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CD1D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A75E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9E81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AD8D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E437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F1A5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3AF2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3B37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830C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3E84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2EF8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13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8C0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A8F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365</w:t>
            </w:r>
          </w:p>
        </w:tc>
        <w:tc>
          <w:tcPr>
            <w:tcW w:w="0" w:type="auto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5B8871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4CF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42A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35 (35)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A68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49 (47)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98A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B06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591 (92)</w:t>
            </w:r>
          </w:p>
        </w:tc>
      </w:tr>
      <w:tr w:rsidR="00D12363" w:rsidRPr="00BC19A1" w14:paraId="00962E83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726C0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Ouvea</w:t>
            </w:r>
          </w:p>
          <w:p w14:paraId="67965649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913C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76F6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AE87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5E44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3E5C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265D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A00E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1C4A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15A7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8320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3926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54AA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E889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F0F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E5D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9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1A9F0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C47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56 (34)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841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44 (25)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1F3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35 (25)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A2A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28 (7)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79D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204 (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9</w:t>
            </w: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1)</w:t>
            </w:r>
          </w:p>
        </w:tc>
      </w:tr>
      <w:tr w:rsidR="00D12363" w:rsidRPr="00BC19A1" w14:paraId="29FE1B62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2FF61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688BF105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 main sites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A4EC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D177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ADF2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0366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4200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E7E9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C62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7C99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D5B6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95FE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2068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227F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2FE6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7661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3D5D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420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130A63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265CD3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160 (50)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C87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278 (80)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59E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184 (104)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A08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145 (17)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CE65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1645 (2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</w:t>
            </w: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1)</w:t>
            </w:r>
          </w:p>
        </w:tc>
      </w:tr>
      <w:tr w:rsidR="00D12363" w:rsidRPr="00BC19A1" w14:paraId="0C2B2072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</w:tcPr>
          <w:p w14:paraId="146D4EDA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</w:p>
          <w:p w14:paraId="4076C947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u w:val="single"/>
                <w:lang w:eastAsia="en-NZ"/>
              </w:rPr>
              <w:t>Secondary sites: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14789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323D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34AB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65D9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1678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CD78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4D55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A5EF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B536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B462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EEE5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9F42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7EAE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CB5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078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center"/>
          </w:tcPr>
          <w:p w14:paraId="1972C7E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center"/>
          </w:tcPr>
          <w:p w14:paraId="636B220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5938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A71B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9967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DCE9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</w:tc>
      </w:tr>
      <w:tr w:rsidR="00D12363" w:rsidRPr="00BC19A1" w14:paraId="2703F390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8619F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</w:p>
          <w:p w14:paraId="2415F10C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Poindimie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D1C9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DE44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A7BF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1767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96EC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B4B5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719C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4F62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52B7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1252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B60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E4AB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4C33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2F1E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7C0C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9EA73A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26452D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BF02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807E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3A7D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BDB2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</w:tr>
      <w:tr w:rsidR="00D12363" w:rsidRPr="00BC19A1" w14:paraId="4EEA458B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3A737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Boulouparis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2C2E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BA3D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8F7A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169E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8B18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ECC5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17D4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08AB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6CB4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218A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768D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D310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FCE2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4E03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9CE2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1F7A9C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538324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E57A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4F3B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7663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9FE3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6</w:t>
            </w:r>
          </w:p>
        </w:tc>
      </w:tr>
      <w:tr w:rsidR="00D12363" w:rsidRPr="00BC19A1" w14:paraId="2F761FA5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ABCDE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Bourail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C3C2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D9F0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9D19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A5AC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A7F9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D3C9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A2EF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7B55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4594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25CC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EF40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5467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C9EB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2A75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A264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7BBF0D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0139A5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599F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114D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A449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63A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</w:tr>
      <w:tr w:rsidR="00D12363" w:rsidRPr="00BC19A1" w14:paraId="08171AD2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8CF23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IDP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F558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0A70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5B8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0505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03B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5F20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29DA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708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A7BE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0A43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799A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EA22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000D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C50C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3CFF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45EF3C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59B9FA9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F7DF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1853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15A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0F07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27</w:t>
            </w:r>
          </w:p>
        </w:tc>
      </w:tr>
      <w:tr w:rsidR="00D12363" w:rsidRPr="00BC19A1" w14:paraId="4668D7A3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CA63B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Pouembout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20B4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6DD7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BB73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0724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DCC1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B59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A31B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1A30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7245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9382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C0C4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EFC8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A4B2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263B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8858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CE847D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619DAC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BCB8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AF66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B551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B0E8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8</w:t>
            </w:r>
          </w:p>
        </w:tc>
      </w:tr>
      <w:tr w:rsidR="00D12363" w:rsidRPr="00BC19A1" w14:paraId="055C4A14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56174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Lifou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885C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190B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A944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6432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BECB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4FA6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6232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010D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321C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3E46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E08E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761D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0BD6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026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DCB2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237B65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E5A13C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55E4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FCC3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98FB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BAC4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7</w:t>
            </w:r>
          </w:p>
        </w:tc>
      </w:tr>
      <w:tr w:rsidR="00D12363" w:rsidRPr="00BC19A1" w14:paraId="6B1149D2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29C89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Mare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C013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8A0A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9286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FAE3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A5F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4DEB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1ACE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24B1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7AE4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5124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C55F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AA27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7C9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EDA8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1886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BFB268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D0198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ACA9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8F5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AEFC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5F7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37</w:t>
            </w:r>
          </w:p>
        </w:tc>
      </w:tr>
      <w:tr w:rsidR="00D12363" w:rsidRPr="00BC19A1" w14:paraId="3ED3540C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9E538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Ouano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B51F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4223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903A6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DF07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DE32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07A0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5579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E5D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C43D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3053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BE9B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2106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C5A7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69A3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6D87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20A442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EE6B6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0073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228B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0DCD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5985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5</w:t>
            </w:r>
          </w:p>
        </w:tc>
      </w:tr>
      <w:tr w:rsidR="00D12363" w:rsidRPr="00BC19A1" w14:paraId="3FDEAE5E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C1A9D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Unk, site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5D31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04CA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9BC6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E4A9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01DA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F771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8E09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CA08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814B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EB17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B73B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3A1A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E546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88BC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6DFA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DAFEB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0E0FCA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A273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FC69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38079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4A36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color w:val="000000"/>
                <w:sz w:val="16"/>
                <w:szCs w:val="16"/>
                <w:lang w:eastAsia="en-NZ"/>
              </w:rPr>
              <w:t>3</w:t>
            </w:r>
          </w:p>
        </w:tc>
      </w:tr>
      <w:tr w:rsidR="00D12363" w:rsidRPr="00BC19A1" w14:paraId="37B5349C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42C34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52B0C1D9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 secondary sites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97E71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4A26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5F0E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69D7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39AC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56EC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7A1C3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564A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3E21D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6654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725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D97D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626B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6E7C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6C62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17DF3C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7FF140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13E5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186F7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39935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95A2C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96</w:t>
            </w:r>
          </w:p>
        </w:tc>
      </w:tr>
      <w:tr w:rsidR="00D12363" w:rsidRPr="00BC19A1" w14:paraId="3A9C85AA" w14:textId="77777777" w:rsidTr="00421A7C">
        <w:trPr>
          <w:trHeight w:val="27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00A6E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</w:p>
          <w:p w14:paraId="258CFBEC" w14:textId="77777777" w:rsidR="00D12363" w:rsidRPr="00D564CE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Total of all sites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95E0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935D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275C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C5D6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9298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A7DA6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33B3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2CA9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33CD4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1646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5F05A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28F3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D787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24EC2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43BD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421</w:t>
            </w:r>
          </w:p>
        </w:tc>
        <w:tc>
          <w:tcPr>
            <w:tcW w:w="0" w:type="auto"/>
            <w:tcBorders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419BA3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76</w:t>
            </w:r>
          </w:p>
        </w:tc>
        <w:tc>
          <w:tcPr>
            <w:tcW w:w="0" w:type="auto"/>
            <w:tcBorders>
              <w:lef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A09D8E0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174 (50)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1DDBE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300 (80)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4B018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213 (104)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45C0B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157 (17)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BC4DF" w14:textId="77777777" w:rsidR="00D12363" w:rsidRPr="00D564CE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</w:pP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1741 (2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5</w:t>
            </w:r>
            <w:r w:rsidRPr="00D564C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NZ"/>
              </w:rPr>
              <w:t>1)</w:t>
            </w:r>
          </w:p>
        </w:tc>
      </w:tr>
    </w:tbl>
    <w:p w14:paraId="430F9B89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F76E1C1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EBF7398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1C256D4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789B6DE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93930CE" w14:textId="77777777" w:rsidR="00D12363" w:rsidRDefault="00D12363" w:rsidP="00D12363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2120443" w14:textId="77777777" w:rsidR="00D12363" w:rsidRDefault="00D12363" w:rsidP="00D12363">
      <w:pPr>
        <w:spacing w:after="0" w:line="24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Table S2. </w:t>
      </w:r>
      <w:r>
        <w:rPr>
          <w:sz w:val="20"/>
          <w:szCs w:val="20"/>
        </w:rPr>
        <w:t>Reef manta ray (</w:t>
      </w:r>
      <w:r>
        <w:rPr>
          <w:i/>
          <w:iCs/>
          <w:sz w:val="20"/>
          <w:szCs w:val="20"/>
        </w:rPr>
        <w:t>Mobula alfredi</w:t>
      </w:r>
      <w:r>
        <w:rPr>
          <w:sz w:val="20"/>
          <w:szCs w:val="20"/>
        </w:rPr>
        <w:t xml:space="preserve">) survey effort by the authors (in hours) </w:t>
      </w:r>
    </w:p>
    <w:p w14:paraId="483A455F" w14:textId="77777777" w:rsidR="00D12363" w:rsidRPr="00420128" w:rsidRDefault="00D12363" w:rsidP="00D12363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at the three main study sites in New Caledonia. </w:t>
      </w:r>
    </w:p>
    <w:tbl>
      <w:tblPr>
        <w:tblW w:w="6539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00"/>
        <w:gridCol w:w="823"/>
        <w:gridCol w:w="823"/>
        <w:gridCol w:w="823"/>
        <w:gridCol w:w="823"/>
        <w:gridCol w:w="1647"/>
      </w:tblGrid>
      <w:tr w:rsidR="00D12363" w:rsidRPr="00420128" w14:paraId="0E6271E0" w14:textId="77777777" w:rsidTr="00421A7C">
        <w:trPr>
          <w:trHeight w:val="300"/>
        </w:trPr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842ED7" w14:textId="77777777" w:rsidR="00D12363" w:rsidRPr="00420128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sz w:val="24"/>
                <w:szCs w:val="24"/>
                <w:lang w:eastAsia="en-NZ"/>
              </w:rPr>
              <w:t>Sites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05EC70" w14:textId="77777777" w:rsidR="00D12363" w:rsidRPr="00420128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  <w:t>2017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4C41C0" w14:textId="77777777" w:rsidR="00D12363" w:rsidRPr="00420128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  <w:t>2018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83645F" w14:textId="77777777" w:rsidR="00D12363" w:rsidRPr="00420128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  <w:t>2019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AE9A02" w14:textId="77777777" w:rsidR="00D12363" w:rsidRPr="00420128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  <w:t>2020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56FE30" w14:textId="77777777" w:rsidR="00D12363" w:rsidRPr="00420128" w:rsidRDefault="00D12363" w:rsidP="00421A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NZ"/>
              </w:rPr>
              <w:t>Total per site</w:t>
            </w:r>
          </w:p>
        </w:tc>
      </w:tr>
      <w:tr w:rsidR="00D12363" w:rsidRPr="00420128" w14:paraId="70A3C5D3" w14:textId="77777777" w:rsidTr="00421A7C">
        <w:trPr>
          <w:trHeight w:val="300"/>
        </w:trPr>
        <w:tc>
          <w:tcPr>
            <w:tcW w:w="160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B74A5B" w14:textId="77777777" w:rsidR="00D12363" w:rsidRPr="00420128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lang w:eastAsia="en-NZ"/>
              </w:rPr>
              <w:t>Noumea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AC76CD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6661F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20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989053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28</w:t>
            </w:r>
          </w:p>
        </w:tc>
        <w:tc>
          <w:tcPr>
            <w:tcW w:w="82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E58A8F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015195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62</w:t>
            </w:r>
          </w:p>
        </w:tc>
      </w:tr>
      <w:tr w:rsidR="00D12363" w:rsidRPr="00420128" w14:paraId="4B003B72" w14:textId="77777777" w:rsidTr="00421A7C">
        <w:trPr>
          <w:trHeight w:val="300"/>
        </w:trPr>
        <w:tc>
          <w:tcPr>
            <w:tcW w:w="1600" w:type="dxa"/>
            <w:shd w:val="clear" w:color="auto" w:fill="FFFFFF" w:themeFill="background1"/>
            <w:noWrap/>
            <w:vAlign w:val="bottom"/>
            <w:hideMark/>
          </w:tcPr>
          <w:p w14:paraId="55E923DD" w14:textId="77777777" w:rsidR="00D12363" w:rsidRPr="00420128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lang w:eastAsia="en-NZ"/>
              </w:rPr>
              <w:t>Touho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C11CAFF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0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01A58031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27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45338C7A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18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5A0F265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6</w:t>
            </w:r>
          </w:p>
        </w:tc>
        <w:tc>
          <w:tcPr>
            <w:tcW w:w="1647" w:type="dxa"/>
            <w:shd w:val="clear" w:color="auto" w:fill="FFFFFF" w:themeFill="background1"/>
            <w:noWrap/>
            <w:vAlign w:val="bottom"/>
            <w:hideMark/>
          </w:tcPr>
          <w:p w14:paraId="6A7FFC55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51</w:t>
            </w:r>
          </w:p>
        </w:tc>
      </w:tr>
      <w:tr w:rsidR="00D12363" w:rsidRPr="00420128" w14:paraId="28775788" w14:textId="77777777" w:rsidTr="00421A7C">
        <w:trPr>
          <w:trHeight w:val="300"/>
        </w:trPr>
        <w:tc>
          <w:tcPr>
            <w:tcW w:w="1600" w:type="dxa"/>
            <w:shd w:val="clear" w:color="auto" w:fill="FFFFFF" w:themeFill="background1"/>
            <w:noWrap/>
            <w:vAlign w:val="bottom"/>
            <w:hideMark/>
          </w:tcPr>
          <w:p w14:paraId="62F553D6" w14:textId="77777777" w:rsidR="00D12363" w:rsidRPr="00420128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lang w:eastAsia="en-NZ"/>
              </w:rPr>
              <w:t>Ouvea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789E2742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16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6550C1B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15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7BE4ED5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82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0AE33838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8</w:t>
            </w:r>
          </w:p>
        </w:tc>
        <w:tc>
          <w:tcPr>
            <w:tcW w:w="1647" w:type="dxa"/>
            <w:shd w:val="clear" w:color="auto" w:fill="FFFFFF" w:themeFill="background1"/>
            <w:noWrap/>
            <w:vAlign w:val="bottom"/>
            <w:hideMark/>
          </w:tcPr>
          <w:p w14:paraId="49F072F7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121</w:t>
            </w:r>
          </w:p>
        </w:tc>
      </w:tr>
      <w:tr w:rsidR="00D12363" w:rsidRPr="00420128" w14:paraId="19D9FB02" w14:textId="77777777" w:rsidTr="00421A7C">
        <w:trPr>
          <w:trHeight w:val="300"/>
        </w:trPr>
        <w:tc>
          <w:tcPr>
            <w:tcW w:w="1600" w:type="dxa"/>
            <w:shd w:val="clear" w:color="auto" w:fill="FFFFFF" w:themeFill="background1"/>
            <w:noWrap/>
            <w:vAlign w:val="bottom"/>
            <w:hideMark/>
          </w:tcPr>
          <w:p w14:paraId="0565C22B" w14:textId="77777777" w:rsidR="00D12363" w:rsidRPr="00420128" w:rsidRDefault="00D12363" w:rsidP="00421A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NZ"/>
              </w:rPr>
            </w:pPr>
            <w:r w:rsidRPr="00420128">
              <w:rPr>
                <w:rFonts w:eastAsia="Times New Roman" w:cstheme="minorHAnsi"/>
                <w:b/>
                <w:bCs/>
                <w:color w:val="000000"/>
                <w:lang w:eastAsia="en-NZ"/>
              </w:rPr>
              <w:t>Total per year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2BD6A338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30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4406CA4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62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1694AC7E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128</w:t>
            </w:r>
          </w:p>
        </w:tc>
        <w:tc>
          <w:tcPr>
            <w:tcW w:w="823" w:type="dxa"/>
            <w:shd w:val="clear" w:color="auto" w:fill="FFFFFF" w:themeFill="background1"/>
            <w:noWrap/>
            <w:vAlign w:val="bottom"/>
            <w:hideMark/>
          </w:tcPr>
          <w:p w14:paraId="60AA1A3D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14</w:t>
            </w:r>
          </w:p>
        </w:tc>
        <w:tc>
          <w:tcPr>
            <w:tcW w:w="1647" w:type="dxa"/>
            <w:shd w:val="clear" w:color="auto" w:fill="FFFFFF" w:themeFill="background1"/>
            <w:noWrap/>
            <w:vAlign w:val="bottom"/>
            <w:hideMark/>
          </w:tcPr>
          <w:p w14:paraId="78BD8666" w14:textId="77777777" w:rsidR="00D12363" w:rsidRPr="00A07D5A" w:rsidRDefault="00D12363" w:rsidP="00421A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en-NZ"/>
              </w:rPr>
            </w:pPr>
            <w:r w:rsidRPr="00A07D5A">
              <w:rPr>
                <w:rFonts w:eastAsia="Times New Roman" w:cstheme="minorHAnsi"/>
                <w:color w:val="000000"/>
                <w:lang w:eastAsia="en-NZ"/>
              </w:rPr>
              <w:t>234</w:t>
            </w:r>
          </w:p>
        </w:tc>
      </w:tr>
    </w:tbl>
    <w:p w14:paraId="5A7F2A41" w14:textId="77777777" w:rsidR="00D12363" w:rsidRDefault="00D12363" w:rsidP="00D12363"/>
    <w:p w14:paraId="542628CA" w14:textId="77777777" w:rsidR="00D12363" w:rsidRDefault="00D12363" w:rsidP="00D12363">
      <w:pPr>
        <w:spacing w:after="0"/>
        <w:rPr>
          <w:b/>
          <w:bCs/>
        </w:rPr>
      </w:pPr>
    </w:p>
    <w:p w14:paraId="796EDDFE" w14:textId="77777777" w:rsidR="00D12363" w:rsidRDefault="00D12363" w:rsidP="00D12363">
      <w:pPr>
        <w:spacing w:after="0"/>
        <w:rPr>
          <w:b/>
          <w:bCs/>
        </w:rPr>
      </w:pPr>
    </w:p>
    <w:p w14:paraId="5B84F819" w14:textId="56F7BF33" w:rsidR="00D12363" w:rsidRPr="00D513EA" w:rsidRDefault="00D12363" w:rsidP="00D12363">
      <w:pPr>
        <w:spacing w:after="0"/>
      </w:pPr>
      <w:r>
        <w:rPr>
          <w:b/>
          <w:bCs/>
        </w:rPr>
        <w:t xml:space="preserve">Table S3. </w:t>
      </w:r>
      <w:r>
        <w:t>Overview of the asymptotic models and evaluation of the goodness-of-fit using Akaike’s Information Criterion (AIC) for discovery curves of the number of individuals per number of sighting events of reef manta rays (</w:t>
      </w:r>
      <w:r>
        <w:rPr>
          <w:i/>
          <w:iCs/>
        </w:rPr>
        <w:t>Mobula alfredi</w:t>
      </w:r>
      <w:r>
        <w:t xml:space="preserve">) at each site and for the whole population in New Caledonia. </w:t>
      </w:r>
    </w:p>
    <w:tbl>
      <w:tblPr>
        <w:tblW w:w="1539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2021"/>
        <w:gridCol w:w="2216"/>
        <w:gridCol w:w="1969"/>
        <w:gridCol w:w="1886"/>
        <w:gridCol w:w="1890"/>
        <w:gridCol w:w="1644"/>
        <w:gridCol w:w="1644"/>
      </w:tblGrid>
      <w:tr w:rsidR="00D12363" w:rsidRPr="00E053C0" w14:paraId="14A553AB" w14:textId="77777777" w:rsidTr="00421A7C">
        <w:trPr>
          <w:trHeight w:val="300"/>
        </w:trPr>
        <w:tc>
          <w:tcPr>
            <w:tcW w:w="212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B3EC" w14:textId="77777777" w:rsidR="00D12363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91A3B" w14:textId="77777777" w:rsidR="00D12363" w:rsidRPr="00C039FD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303DCC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F9866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Noumea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63A01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Touho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BEDA4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Ouvea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4865AD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Others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1610F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NC</w:t>
            </w:r>
          </w:p>
        </w:tc>
      </w:tr>
      <w:tr w:rsidR="00D12363" w:rsidRPr="00E053C0" w14:paraId="5F4C0C22" w14:textId="77777777" w:rsidTr="00421A7C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78B15" w14:textId="77777777" w:rsidR="00D12363" w:rsidRPr="00C039FD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Curve name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EF74CD" w14:textId="77777777" w:rsidR="00D12363" w:rsidRPr="00C039FD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C039FD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Equation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0C3F4" w14:textId="77777777" w:rsidR="00D12363" w:rsidRPr="00C039FD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Reference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A1532" w14:textId="77777777" w:rsidR="00D12363" w:rsidRPr="00D513E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AIC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C09C9" w14:textId="77777777" w:rsidR="00D12363" w:rsidRPr="00D513E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AIC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05023" w14:textId="77777777" w:rsidR="00D12363" w:rsidRPr="00D513E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AIC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F531D" w14:textId="77777777" w:rsidR="00D12363" w:rsidRPr="00D513E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AIC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2457DF" w14:textId="77777777" w:rsidR="00D12363" w:rsidRPr="00D513E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AIC</w:t>
            </w:r>
          </w:p>
        </w:tc>
      </w:tr>
      <w:tr w:rsidR="00D12363" w:rsidRPr="00E053C0" w14:paraId="552AD766" w14:textId="77777777" w:rsidTr="00421A7C">
        <w:trPr>
          <w:trHeight w:val="300"/>
        </w:trPr>
        <w:tc>
          <w:tcPr>
            <w:tcW w:w="212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5397" w14:textId="77777777" w:rsidR="00D12363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lang w:eastAsia="en-NZ"/>
              </w:rPr>
              <w:t xml:space="preserve">Von Bertalanffy 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E5762A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2BF2E67A" w14:textId="77777777" w:rsidR="00D12363" w:rsidRPr="003D71B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>Y=a(1-b</m:t>
                </m:r>
                <m:sSup>
                  <m:sSup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en-NZ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-cX</m:t>
                    </m:r>
                  </m:sup>
                </m:sSup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>)</m:t>
                </m:r>
              </m:oMath>
            </m:oMathPara>
          </w:p>
          <w:p w14:paraId="20809929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806E46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Brown &amp; Rothery 1993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25A1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2116.7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78628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519.07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2645A" w14:textId="77777777" w:rsidR="00D12363" w:rsidRPr="003A6595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B6E6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7.9678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5661A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16578</w:t>
            </w:r>
          </w:p>
        </w:tc>
      </w:tr>
      <w:tr w:rsidR="00D12363" w:rsidRPr="00E053C0" w14:paraId="0AC0283F" w14:textId="77777777" w:rsidTr="00421A7C">
        <w:trPr>
          <w:trHeight w:val="300"/>
        </w:trPr>
        <w:tc>
          <w:tcPr>
            <w:tcW w:w="212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9649BB" w14:textId="77777777" w:rsidR="00D12363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lang w:eastAsia="en-NZ"/>
              </w:rPr>
              <w:t>Michaelis-Menten</w:t>
            </w:r>
          </w:p>
          <w:p w14:paraId="0B97776F" w14:textId="77777777" w:rsidR="00D12363" w:rsidRPr="00E053C0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021" w:type="dxa"/>
            <w:tcBorders>
              <w:top w:val="nil"/>
            </w:tcBorders>
            <w:vAlign w:val="center"/>
          </w:tcPr>
          <w:p w14:paraId="4CCD9166" w14:textId="77777777" w:rsidR="00D12363" w:rsidRPr="003D71B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054FD91D" w14:textId="77777777" w:rsidR="00D12363" w:rsidRPr="00F4796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 xml:space="preserve">Y= 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en-N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a X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b+X</m:t>
                    </m:r>
                  </m:den>
                </m:f>
              </m:oMath>
            </m:oMathPara>
          </w:p>
          <w:p w14:paraId="6348E5F4" w14:textId="77777777" w:rsidR="00D12363" w:rsidRPr="00F4796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16" w:type="dxa"/>
            <w:tcBorders>
              <w:top w:val="nil"/>
            </w:tcBorders>
            <w:vAlign w:val="center"/>
          </w:tcPr>
          <w:p w14:paraId="7EAAB939" w14:textId="77777777" w:rsidR="00D12363" w:rsidRDefault="00D12363" w:rsidP="00421A7C">
            <w:pPr>
              <w:spacing w:after="0" w:line="240" w:lineRule="auto"/>
              <w:jc w:val="center"/>
            </w:pPr>
            <w:r w:rsidRPr="0047531A">
              <w:t>Colwell &amp; Coddington 1994</w:t>
            </w:r>
          </w:p>
          <w:p w14:paraId="7690BC03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Tjørve 2003</w:t>
            </w:r>
          </w:p>
        </w:tc>
        <w:tc>
          <w:tcPr>
            <w:tcW w:w="1969" w:type="dxa"/>
            <w:tcBorders>
              <w:top w:val="nil"/>
            </w:tcBorders>
            <w:shd w:val="clear" w:color="auto" w:fill="auto"/>
            <w:vAlign w:val="center"/>
          </w:tcPr>
          <w:p w14:paraId="2989A61E" w14:textId="77777777" w:rsidR="00D12363" w:rsidRPr="0047531A" w:rsidRDefault="00D12363" w:rsidP="00421A7C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3012.4</w:t>
            </w:r>
          </w:p>
        </w:tc>
        <w:tc>
          <w:tcPr>
            <w:tcW w:w="1886" w:type="dxa"/>
            <w:tcBorders>
              <w:top w:val="nil"/>
            </w:tcBorders>
            <w:shd w:val="clear" w:color="auto" w:fill="auto"/>
            <w:vAlign w:val="center"/>
          </w:tcPr>
          <w:p w14:paraId="20B69D73" w14:textId="77777777" w:rsidR="00D12363" w:rsidRPr="0047531A" w:rsidRDefault="00D12363" w:rsidP="00421A7C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392.19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3025F" w14:textId="77777777" w:rsidR="00D12363" w:rsidRPr="003A6595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5.2285*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B5D4" w14:textId="77777777" w:rsidR="00D12363" w:rsidRPr="0047531A" w:rsidRDefault="00D12363" w:rsidP="00421A7C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6.6533*</w:t>
            </w:r>
          </w:p>
        </w:tc>
        <w:tc>
          <w:tcPr>
            <w:tcW w:w="1644" w:type="dxa"/>
            <w:tcBorders>
              <w:top w:val="nil"/>
            </w:tcBorders>
            <w:shd w:val="clear" w:color="auto" w:fill="auto"/>
            <w:vAlign w:val="center"/>
          </w:tcPr>
          <w:p w14:paraId="5CD24C26" w14:textId="77777777" w:rsidR="00D12363" w:rsidRPr="0047531A" w:rsidRDefault="00D12363" w:rsidP="00421A7C">
            <w:pPr>
              <w:spacing w:after="0" w:line="240" w:lineRule="auto"/>
              <w:jc w:val="center"/>
            </w:pPr>
            <w:r>
              <w:rPr>
                <w:rFonts w:ascii="Calibri" w:hAnsi="Calibri" w:cs="Calibri"/>
                <w:color w:val="000000"/>
              </w:rPr>
              <w:t>26492</w:t>
            </w:r>
          </w:p>
        </w:tc>
      </w:tr>
      <w:tr w:rsidR="00D12363" w:rsidRPr="00E053C0" w14:paraId="495BA5D1" w14:textId="77777777" w:rsidTr="00421A7C">
        <w:trPr>
          <w:trHeight w:val="300"/>
        </w:trPr>
        <w:tc>
          <w:tcPr>
            <w:tcW w:w="2128" w:type="dxa"/>
            <w:shd w:val="clear" w:color="auto" w:fill="auto"/>
            <w:noWrap/>
            <w:vAlign w:val="center"/>
            <w:hideMark/>
          </w:tcPr>
          <w:p w14:paraId="08D4B595" w14:textId="77777777" w:rsidR="00D12363" w:rsidRPr="0047531A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lang w:eastAsia="en-NZ"/>
              </w:rPr>
              <w:t>Logistic function</w:t>
            </w:r>
          </w:p>
        </w:tc>
        <w:tc>
          <w:tcPr>
            <w:tcW w:w="2021" w:type="dxa"/>
            <w:vAlign w:val="center"/>
          </w:tcPr>
          <w:p w14:paraId="6346CD8C" w14:textId="77777777" w:rsidR="00D12363" w:rsidRPr="003D71B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2E486B72" w14:textId="77777777" w:rsidR="00D12363" w:rsidRPr="00F4796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en-N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a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en-NZ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en-NZ"/>
                          </w:rPr>
                          <m:t>be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en-NZ"/>
                          </w:rPr>
                          <m:t>-cX</m:t>
                        </m:r>
                      </m:sup>
                    </m:sSup>
                  </m:den>
                </m:f>
              </m:oMath>
            </m:oMathPara>
          </w:p>
          <w:p w14:paraId="2B4ECA5C" w14:textId="77777777" w:rsidR="00D12363" w:rsidRPr="00E053C0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16" w:type="dxa"/>
            <w:vAlign w:val="center"/>
          </w:tcPr>
          <w:p w14:paraId="08B5EC04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Verhulst 1938</w:t>
            </w:r>
          </w:p>
          <w:p w14:paraId="462BF898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Tjørve 2003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FECC054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11669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89B1993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1492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10C0B" w14:textId="77777777" w:rsidR="00D12363" w:rsidRPr="003A6595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857.67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7F48F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240.79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35E07BE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114510</w:t>
            </w:r>
          </w:p>
        </w:tc>
      </w:tr>
      <w:tr w:rsidR="00D12363" w:rsidRPr="00E053C0" w14:paraId="583661D9" w14:textId="77777777" w:rsidTr="00421A7C">
        <w:trPr>
          <w:trHeight w:val="300"/>
        </w:trPr>
        <w:tc>
          <w:tcPr>
            <w:tcW w:w="2128" w:type="dxa"/>
            <w:shd w:val="clear" w:color="auto" w:fill="auto"/>
            <w:noWrap/>
            <w:vAlign w:val="center"/>
          </w:tcPr>
          <w:p w14:paraId="5BF519B1" w14:textId="77777777" w:rsidR="00D12363" w:rsidRPr="0047531A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lang w:eastAsia="en-NZ"/>
              </w:rPr>
              <w:t>Gompertz</w:t>
            </w:r>
          </w:p>
        </w:tc>
        <w:tc>
          <w:tcPr>
            <w:tcW w:w="2021" w:type="dxa"/>
            <w:vAlign w:val="center"/>
          </w:tcPr>
          <w:p w14:paraId="64E7822D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2079E140" w14:textId="77777777" w:rsidR="00D12363" w:rsidRPr="00F4796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>Y=a</m:t>
                </m:r>
                <m:sSup>
                  <m:sSup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en-NZ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b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en-NZ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en-N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en-NZ"/>
                          </w:rPr>
                          <m:t>cX</m:t>
                        </m:r>
                      </m:sup>
                    </m:sSup>
                  </m:sup>
                </m:sSup>
              </m:oMath>
            </m:oMathPara>
          </w:p>
          <w:p w14:paraId="7EC3131D" w14:textId="77777777" w:rsidR="00D12363" w:rsidRPr="00E053C0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16" w:type="dxa"/>
            <w:vAlign w:val="center"/>
          </w:tcPr>
          <w:p w14:paraId="1CC12896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Gompertz 1825</w:t>
            </w:r>
          </w:p>
          <w:p w14:paraId="393ECF72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Tjørve 2003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9A910CC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6929.3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25F6276C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1035.6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30E62" w14:textId="77777777" w:rsidR="00D12363" w:rsidRPr="003A6595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363.18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BAFA0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104.16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86D67DD" w14:textId="77777777" w:rsidR="00D12363" w:rsidRPr="0047531A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65184</w:t>
            </w:r>
          </w:p>
        </w:tc>
      </w:tr>
      <w:tr w:rsidR="00D12363" w:rsidRPr="00E053C0" w14:paraId="1D70C0EF" w14:textId="77777777" w:rsidTr="00421A7C">
        <w:trPr>
          <w:trHeight w:val="300"/>
        </w:trPr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B67F" w14:textId="77777777" w:rsidR="00D12363" w:rsidRPr="00E053C0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lang w:eastAsia="en-NZ"/>
              </w:rPr>
              <w:t>Hill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vAlign w:val="center"/>
          </w:tcPr>
          <w:p w14:paraId="01E9F8DD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07FCD7C8" w14:textId="77777777" w:rsidR="00D12363" w:rsidRPr="003D71B2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color w:val="000000"/>
                    <w:lang w:eastAsia="en-NZ"/>
                  </w:rPr>
                  <m:t xml:space="preserve">Y= 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lang w:eastAsia="en-N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d+(a-d)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  <w:color w:val="000000"/>
                        <w:lang w:eastAsia="en-NZ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Calibri"/>
                            <w:i/>
                            <w:color w:val="000000"/>
                            <w:lang w:eastAsia="en-N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Calibri"/>
                                <w:i/>
                                <w:color w:val="000000"/>
                                <w:lang w:eastAsia="en-NZ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Calibri"/>
                                    <w:i/>
                                    <w:color w:val="000000"/>
                                    <w:lang w:eastAsia="en-NZ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Calibri"/>
                                    <w:color w:val="000000"/>
                                    <w:lang w:eastAsia="en-NZ"/>
                                  </w:rPr>
                                  <m:t>b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Calibri"/>
                                    <w:color w:val="000000"/>
                                    <w:lang w:eastAsia="en-NZ"/>
                                  </w:rPr>
                                  <m:t>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Calibri"/>
                            <w:color w:val="000000"/>
                            <w:lang w:eastAsia="en-NZ"/>
                          </w:rPr>
                          <m:t>c</m:t>
                        </m:r>
                      </m:sup>
                    </m:sSup>
                  </m:den>
                </m:f>
              </m:oMath>
            </m:oMathPara>
          </w:p>
          <w:p w14:paraId="09EECE8E" w14:textId="77777777" w:rsidR="00D12363" w:rsidRPr="00E053C0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2976DF37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47531A">
              <w:rPr>
                <w:rFonts w:ascii="Calibri" w:eastAsia="Times New Roman" w:hAnsi="Calibri" w:cs="Calibri"/>
                <w:color w:val="000000"/>
                <w:lang w:eastAsia="en-NZ"/>
              </w:rPr>
              <w:t>Hill 1910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E100F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575DFC">
              <w:rPr>
                <w:rFonts w:ascii="Calibri" w:hAnsi="Calibri" w:cs="Calibri"/>
                <w:color w:val="000000"/>
              </w:rPr>
              <w:t>19.909</w:t>
            </w: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AE28B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575DFC">
              <w:rPr>
                <w:rFonts w:ascii="Calibri" w:hAnsi="Calibri" w:cs="Calibri"/>
                <w:color w:val="000000"/>
              </w:rPr>
              <w:t>19.232</w:t>
            </w: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1D932" w14:textId="77777777" w:rsidR="00D12363" w:rsidRPr="003A6595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8.6164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61FD2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hAnsi="Calibri" w:cs="Calibri"/>
                <w:color w:val="000000"/>
              </w:rPr>
              <w:t>8.8224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F67CC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107.18*</w:t>
            </w:r>
          </w:p>
          <w:p w14:paraId="0F5DD2E8" w14:textId="77777777" w:rsidR="00D12363" w:rsidRPr="000D0780" w:rsidRDefault="00D12363" w:rsidP="00421A7C">
            <w:pPr>
              <w:rPr>
                <w:rFonts w:ascii="Calibri" w:eastAsia="Times New Roman" w:hAnsi="Calibri" w:cs="Calibri"/>
                <w:lang w:eastAsia="en-NZ"/>
              </w:rPr>
            </w:pPr>
          </w:p>
        </w:tc>
      </w:tr>
      <w:tr w:rsidR="00D12363" w:rsidRPr="00E053C0" w14:paraId="12BDFC1F" w14:textId="77777777" w:rsidTr="00421A7C">
        <w:trPr>
          <w:trHeight w:val="300"/>
        </w:trPr>
        <w:tc>
          <w:tcPr>
            <w:tcW w:w="63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66293" w14:textId="77777777" w:rsidR="00D12363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  <w:p w14:paraId="4F205B65" w14:textId="77777777" w:rsidR="00D12363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0D0780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Abundance estimation (using best-fit model)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:</w:t>
            </w:r>
          </w:p>
          <w:p w14:paraId="275F2229" w14:textId="77777777" w:rsidR="00D12363" w:rsidRPr="000D0780" w:rsidRDefault="00D12363" w:rsidP="00421A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AE4B07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440.72</w:t>
            </w:r>
          </w:p>
          <w:p w14:paraId="4480EDA3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(392.1 – 461.6)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9527E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150.91</w:t>
            </w:r>
          </w:p>
          <w:p w14:paraId="494E822A" w14:textId="77777777" w:rsidR="00D12363" w:rsidRPr="00575DFC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(25.64 – 163)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46FA7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246.26</w:t>
            </w:r>
          </w:p>
          <w:p w14:paraId="4D9C572C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(245.4 – 247.5)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91658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290.81</w:t>
            </w:r>
          </w:p>
          <w:p w14:paraId="1A6ADBE7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(284 – 299.1)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2EDA9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1346.7</w:t>
            </w:r>
          </w:p>
          <w:p w14:paraId="09E4347B" w14:textId="77777777" w:rsidR="00D12363" w:rsidRDefault="00D12363" w:rsidP="00421A7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(1225 – 1413)</w:t>
            </w:r>
          </w:p>
        </w:tc>
      </w:tr>
    </w:tbl>
    <w:p w14:paraId="1D7DF5E6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  <w:r w:rsidRPr="00B72631">
        <w:rPr>
          <w:i/>
          <w:iCs/>
          <w:sz w:val="20"/>
          <w:szCs w:val="20"/>
        </w:rPr>
        <w:t>* indicate the smallest value of AIC for each dataset.</w:t>
      </w:r>
      <w:r>
        <w:rPr>
          <w:i/>
          <w:iCs/>
          <w:sz w:val="20"/>
          <w:szCs w:val="20"/>
        </w:rPr>
        <w:t xml:space="preserve"> Numbers in brackets indicates 95% CI. NC = New Caledonia.</w:t>
      </w:r>
    </w:p>
    <w:p w14:paraId="044F3AB8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6E8C673A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1B6119BA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7724BF92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2E5D76A7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04EADDB6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0991D107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13704954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54665686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57D63D6C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50FF3BF7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6AAC4380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6DA67E5B" w14:textId="77777777" w:rsidR="00D12363" w:rsidRDefault="00D12363" w:rsidP="00D12363">
      <w:pPr>
        <w:spacing w:after="0" w:line="240" w:lineRule="auto"/>
        <w:rPr>
          <w:i/>
          <w:iCs/>
          <w:sz w:val="20"/>
          <w:szCs w:val="20"/>
        </w:rPr>
      </w:pPr>
    </w:p>
    <w:p w14:paraId="7307C43E" w14:textId="77777777" w:rsidR="00D12363" w:rsidRDefault="00D12363" w:rsidP="00D12363">
      <w:pPr>
        <w:spacing w:after="0" w:line="240" w:lineRule="auto"/>
        <w:jc w:val="both"/>
      </w:pPr>
      <w:r w:rsidRPr="00145CC6">
        <w:rPr>
          <w:b/>
          <w:bCs/>
        </w:rPr>
        <w:t>Table S</w:t>
      </w:r>
      <w:r>
        <w:rPr>
          <w:b/>
          <w:bCs/>
        </w:rPr>
        <w:t>4</w:t>
      </w:r>
      <w:r w:rsidRPr="00145CC6">
        <w:rPr>
          <w:b/>
          <w:bCs/>
        </w:rPr>
        <w:t xml:space="preserve">. </w:t>
      </w:r>
      <w:r w:rsidRPr="00145CC6">
        <w:t>Summary of the connectivity between aggregation sites recorded for reef manta rays (</w:t>
      </w:r>
      <w:r w:rsidRPr="00145CC6">
        <w:rPr>
          <w:i/>
          <w:iCs/>
        </w:rPr>
        <w:t>M. alfredi)</w:t>
      </w:r>
      <w:r w:rsidRPr="00145CC6">
        <w:t xml:space="preserve"> of New Caledonia using photographic sightings.</w:t>
      </w:r>
    </w:p>
    <w:p w14:paraId="0C0070A5" w14:textId="77777777" w:rsidR="00D12363" w:rsidRDefault="00D12363" w:rsidP="00D12363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fr-FR" w:eastAsia="fr-FR"/>
        </w:rPr>
        <w:lastRenderedPageBreak/>
        <w:drawing>
          <wp:inline distT="0" distB="0" distL="0" distR="0" wp14:anchorId="49B824CD" wp14:editId="3868A8DC">
            <wp:extent cx="9410418" cy="5124450"/>
            <wp:effectExtent l="0" t="0" r="635" b="0"/>
            <wp:docPr id="18" name="Picture 18" descr="Une image contenant texte, document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Une image contenant texte, document, capture d’écran, Polic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3093" cy="512590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E0FA2" w14:textId="77777777" w:rsidR="00D12363" w:rsidRDefault="00D12363" w:rsidP="00D12363">
      <w:pPr>
        <w:spacing w:line="480" w:lineRule="auto"/>
        <w:jc w:val="both"/>
        <w:rPr>
          <w:sz w:val="24"/>
          <w:szCs w:val="24"/>
        </w:rPr>
      </w:pPr>
    </w:p>
    <w:p w14:paraId="52DA7B57" w14:textId="77777777" w:rsidR="00D12363" w:rsidRPr="008E02A1" w:rsidRDefault="00D12363" w:rsidP="00D12363">
      <w:pPr>
        <w:spacing w:line="480" w:lineRule="auto"/>
        <w:jc w:val="both"/>
        <w:rPr>
          <w:sz w:val="24"/>
          <w:szCs w:val="24"/>
        </w:rPr>
      </w:pPr>
    </w:p>
    <w:p w14:paraId="22BA8901" w14:textId="77777777" w:rsidR="00D12363" w:rsidRPr="00B72631" w:rsidRDefault="00D12363" w:rsidP="00D12363">
      <w:pPr>
        <w:spacing w:after="0" w:line="240" w:lineRule="auto"/>
        <w:jc w:val="both"/>
        <w:rPr>
          <w:rFonts w:cstheme="minorHAnsi"/>
        </w:rPr>
      </w:pPr>
      <w:r w:rsidRPr="00B72631">
        <w:rPr>
          <w:rFonts w:cstheme="minorHAnsi"/>
          <w:b/>
          <w:bCs/>
        </w:rPr>
        <w:lastRenderedPageBreak/>
        <w:t>Table S</w:t>
      </w:r>
      <w:r>
        <w:rPr>
          <w:rFonts w:cstheme="minorHAnsi"/>
          <w:b/>
          <w:bCs/>
        </w:rPr>
        <w:t>5</w:t>
      </w:r>
      <w:r w:rsidRPr="00B72631">
        <w:rPr>
          <w:rFonts w:cstheme="minorHAnsi"/>
          <w:b/>
          <w:bCs/>
        </w:rPr>
        <w:t xml:space="preserve">. </w:t>
      </w:r>
      <w:r w:rsidRPr="00B72631">
        <w:rPr>
          <w:rFonts w:cstheme="minorHAnsi"/>
        </w:rPr>
        <w:t>Model parameters and fits for reef manta ray (</w:t>
      </w:r>
      <w:r w:rsidRPr="00B72631">
        <w:rPr>
          <w:rFonts w:cstheme="minorHAnsi"/>
          <w:i/>
          <w:iCs/>
        </w:rPr>
        <w:t>M. alfredi</w:t>
      </w:r>
      <w:r w:rsidRPr="00B72631">
        <w:rPr>
          <w:rFonts w:cstheme="minorHAnsi"/>
        </w:rPr>
        <w:t xml:space="preserve">) sightings data </w:t>
      </w:r>
      <w:r>
        <w:rPr>
          <w:rFonts w:cstheme="minorHAnsi"/>
        </w:rPr>
        <w:t>from</w:t>
      </w:r>
      <w:r w:rsidRPr="00B72631">
        <w:rPr>
          <w:rFonts w:cstheme="minorHAnsi"/>
        </w:rPr>
        <w:t xml:space="preserve"> New Caledonia using Akaike Information Criterion (AIC) for Touho (2014 – 2015) and Quasi-Akaike information Criterion (QAIC) for Noumea (2017 – 2020) and Ouvea (2017 – 2020).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4427"/>
        <w:gridCol w:w="1644"/>
        <w:gridCol w:w="1560"/>
        <w:gridCol w:w="1559"/>
        <w:gridCol w:w="1712"/>
        <w:gridCol w:w="1548"/>
        <w:gridCol w:w="1643"/>
      </w:tblGrid>
      <w:tr w:rsidR="00D12363" w:rsidRPr="001F39C9" w14:paraId="000B61EC" w14:textId="77777777" w:rsidTr="00421A7C">
        <w:trPr>
          <w:trHeight w:val="751"/>
        </w:trPr>
        <w:tc>
          <w:tcPr>
            <w:tcW w:w="129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926C161" w14:textId="77777777" w:rsidR="00D12363" w:rsidRPr="001F39C9" w:rsidRDefault="00D12363" w:rsidP="0042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4427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D59429" w14:textId="77777777" w:rsidR="00D12363" w:rsidRPr="001F39C9" w:rsidRDefault="00D12363" w:rsidP="00421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3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A1AE4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8"/>
                <w:szCs w:val="28"/>
                <w:lang w:eastAsia="en-NZ"/>
              </w:rPr>
              <w:t>Noumea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A7BB4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8"/>
                <w:szCs w:val="28"/>
                <w:lang w:eastAsia="en-NZ"/>
              </w:rPr>
              <w:t>Touho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C8525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8"/>
                <w:szCs w:val="28"/>
                <w:lang w:eastAsia="en-NZ"/>
              </w:rPr>
              <w:t>Ouvea</w:t>
            </w:r>
          </w:p>
        </w:tc>
      </w:tr>
      <w:tr w:rsidR="00D12363" w:rsidRPr="001F39C9" w14:paraId="6E4BB80C" w14:textId="77777777" w:rsidTr="00421A7C">
        <w:trPr>
          <w:trHeight w:val="352"/>
        </w:trPr>
        <w:tc>
          <w:tcPr>
            <w:tcW w:w="129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B8427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8"/>
                <w:szCs w:val="28"/>
                <w:lang w:eastAsia="en-NZ"/>
              </w:rPr>
              <w:t xml:space="preserve">Model </w:t>
            </w:r>
          </w:p>
        </w:tc>
        <w:tc>
          <w:tcPr>
            <w:tcW w:w="442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D9F398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b/>
                <w:bCs/>
                <w:color w:val="000000" w:themeColor="dark1"/>
                <w:kern w:val="24"/>
                <w:sz w:val="28"/>
                <w:szCs w:val="28"/>
                <w:lang w:eastAsia="en-NZ"/>
              </w:rPr>
              <w:t>Model explanation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62F013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QAIC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A0EB6E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∆QAIC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74D5B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AIC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36D55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∆AIC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A470D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QAIC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89749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∆QAIC</w:t>
            </w:r>
          </w:p>
        </w:tc>
      </w:tr>
      <w:tr w:rsidR="00D12363" w:rsidRPr="001F39C9" w14:paraId="1B2375D8" w14:textId="77777777" w:rsidTr="00421A7C">
        <w:trPr>
          <w:trHeight w:val="682"/>
        </w:trPr>
        <w:tc>
          <w:tcPr>
            <w:tcW w:w="1295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9E09EB8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A</w:t>
            </w:r>
          </w:p>
        </w:tc>
        <w:tc>
          <w:tcPr>
            <w:tcW w:w="4427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935DB13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Closed </w:t>
            </w:r>
          </w:p>
          <w:p w14:paraId="522246C3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(1/a1=N)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017F09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25167.9307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7327BA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35.6608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C7F1E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30939.5469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97CA8A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92.125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F41DCA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845.8863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BA1E2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3.9967</w:t>
            </w:r>
          </w:p>
        </w:tc>
      </w:tr>
      <w:tr w:rsidR="00D12363" w:rsidRPr="001F39C9" w14:paraId="33CDFDCC" w14:textId="77777777" w:rsidTr="00421A7C">
        <w:trPr>
          <w:trHeight w:val="692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A6C915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B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211C24D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Closed </w:t>
            </w:r>
          </w:p>
          <w:p w14:paraId="2E57E72E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(a1=N)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4C9611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25167.9307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25F984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35.6608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E23A29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30939.5469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DFE74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92.125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776D8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845.8863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B18F2A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3.9967</w:t>
            </w:r>
          </w:p>
        </w:tc>
      </w:tr>
      <w:tr w:rsidR="00D12363" w:rsidRPr="001F39C9" w14:paraId="310C36E0" w14:textId="77777777" w:rsidTr="00421A7C">
        <w:trPr>
          <w:trHeight w:val="675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008E562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C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6F8BBDE1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Emigration/mortality </w:t>
            </w:r>
          </w:p>
          <w:p w14:paraId="5F0044EB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(a1=emigration rate; 1/a2=N)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60CB3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25146.9674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606FF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14.6975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B3598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30893.4986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7E55E0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46.0767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B1574D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842.5976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6F1883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0.708</w:t>
            </w:r>
          </w:p>
        </w:tc>
      </w:tr>
      <w:tr w:rsidR="00D12363" w:rsidRPr="001F39C9" w14:paraId="0E660E25" w14:textId="77777777" w:rsidTr="00421A7C">
        <w:trPr>
          <w:trHeight w:val="699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CA20EA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D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301A2B36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Emigration/mortality </w:t>
            </w:r>
          </w:p>
          <w:p w14:paraId="76F89613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(a1=N; a2=Mean residence time)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A2407A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25146.9672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905F9D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14.6973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B0D4F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30893.4985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E6D3C8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46.0766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57878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842.5976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F656A1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0.708</w:t>
            </w:r>
          </w:p>
        </w:tc>
      </w:tr>
      <w:tr w:rsidR="00D12363" w:rsidRPr="001F39C9" w14:paraId="5BFE2E40" w14:textId="77777777" w:rsidTr="00421A7C">
        <w:trPr>
          <w:trHeight w:val="964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C3968F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E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17DEA62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Emigration + reimmigration </w:t>
            </w:r>
          </w:p>
          <w:p w14:paraId="1695933C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(a1=emigration rate; a2/(a2+a3)=proportion of population in study area at any time)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3E324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25160.4114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41B7A3B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28.1415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2CD1E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30913.6898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7D3253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66.2679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00533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841.8896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85118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</w:t>
            </w:r>
          </w:p>
        </w:tc>
      </w:tr>
      <w:tr w:rsidR="00D12363" w:rsidRPr="001F39C9" w14:paraId="74423F3B" w14:textId="77777777" w:rsidTr="00421A7C">
        <w:trPr>
          <w:trHeight w:val="964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41412EA8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F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CA7C1F6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 xml:space="preserve">Emigration + reimmigration </w:t>
            </w:r>
          </w:p>
          <w:p w14:paraId="4AC8FFE4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(a1=N;a2=Mean time in study area; a3=Mean time out of study area)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0D9BAE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25137.5908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1A317C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5.3209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E942A0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30849.1546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ADF980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1.7327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496344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841.8896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E71F147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</w:t>
            </w:r>
          </w:p>
        </w:tc>
      </w:tr>
      <w:tr w:rsidR="00D12363" w:rsidRPr="001F39C9" w14:paraId="4F916820" w14:textId="77777777" w:rsidTr="00421A7C">
        <w:trPr>
          <w:trHeight w:val="411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2C809FD0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G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5D7FBF42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Emigration + reimmigration + mortality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D938D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25150.9672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677A1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18.6973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C364DF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30884.2822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01B8C6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36.8603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1A3DDA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845.0502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C3975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3.1606</w:t>
            </w:r>
          </w:p>
        </w:tc>
      </w:tr>
      <w:tr w:rsidR="00D12363" w:rsidRPr="001F39C9" w14:paraId="1AA9DEAB" w14:textId="77777777" w:rsidTr="00421A7C">
        <w:trPr>
          <w:trHeight w:val="970"/>
        </w:trPr>
        <w:tc>
          <w:tcPr>
            <w:tcW w:w="1295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1854821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8"/>
                <w:szCs w:val="28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8"/>
                <w:szCs w:val="28"/>
                <w:lang w:eastAsia="en-NZ"/>
              </w:rPr>
              <w:t>H</w:t>
            </w:r>
          </w:p>
        </w:tc>
        <w:tc>
          <w:tcPr>
            <w:tcW w:w="4427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14:paraId="7D0EBC56" w14:textId="77777777" w:rsidR="00D12363" w:rsidRPr="001F39C9" w:rsidRDefault="00D12363" w:rsidP="00421A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lang w:eastAsia="en-NZ"/>
              </w:rPr>
              <w:t>Emigration + reimmigration + mortality (a1=N; a2=Mean time in study area; a3=Mean time out of area; a4=Mortality rate)</w:t>
            </w:r>
          </w:p>
        </w:tc>
        <w:tc>
          <w:tcPr>
            <w:tcW w:w="1644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5C1A3E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25132.2699</w:t>
            </w:r>
          </w:p>
        </w:tc>
        <w:tc>
          <w:tcPr>
            <w:tcW w:w="1560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677EB0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</w:t>
            </w:r>
          </w:p>
        </w:tc>
        <w:tc>
          <w:tcPr>
            <w:tcW w:w="1559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73E853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30847.4219</w:t>
            </w:r>
          </w:p>
        </w:tc>
        <w:tc>
          <w:tcPr>
            <w:tcW w:w="1712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A48F72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</w:t>
            </w:r>
          </w:p>
        </w:tc>
        <w:tc>
          <w:tcPr>
            <w:tcW w:w="1548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1FD358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842.6027</w:t>
            </w:r>
          </w:p>
        </w:tc>
        <w:tc>
          <w:tcPr>
            <w:tcW w:w="1643" w:type="dxa"/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FBA305" w14:textId="77777777" w:rsidR="00D12363" w:rsidRPr="001F39C9" w:rsidRDefault="00D12363" w:rsidP="00421A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4"/>
                <w:szCs w:val="24"/>
                <w:lang w:eastAsia="en-NZ"/>
              </w:rPr>
            </w:pPr>
            <w:r w:rsidRPr="001F39C9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NZ"/>
              </w:rPr>
              <w:t>0.7131</w:t>
            </w:r>
          </w:p>
        </w:tc>
      </w:tr>
    </w:tbl>
    <w:p w14:paraId="01D01686" w14:textId="77777777" w:rsidR="00D12363" w:rsidRPr="00B72631" w:rsidRDefault="00D12363" w:rsidP="00D12363">
      <w:pPr>
        <w:spacing w:line="240" w:lineRule="auto"/>
        <w:jc w:val="both"/>
        <w:rPr>
          <w:rFonts w:cstheme="minorHAnsi"/>
          <w:sz w:val="20"/>
          <w:szCs w:val="20"/>
        </w:rPr>
      </w:pPr>
      <w:r w:rsidRPr="00B72631">
        <w:rPr>
          <w:rFonts w:cstheme="minorHAnsi"/>
          <w:i/>
          <w:iCs/>
          <w:sz w:val="20"/>
          <w:szCs w:val="20"/>
        </w:rPr>
        <w:t xml:space="preserve">N </w:t>
      </w:r>
      <w:r w:rsidRPr="00B72631">
        <w:rPr>
          <w:rFonts w:cstheme="minorHAnsi"/>
          <w:sz w:val="20"/>
          <w:szCs w:val="20"/>
        </w:rPr>
        <w:t>= population, res = residence.</w:t>
      </w:r>
    </w:p>
    <w:p w14:paraId="26FCC256" w14:textId="77777777" w:rsidR="00D12363" w:rsidRDefault="00D12363" w:rsidP="00D12363"/>
    <w:p w14:paraId="792B7678" w14:textId="77777777" w:rsidR="00D12363" w:rsidRDefault="00D12363" w:rsidP="00D12363">
      <w:pPr>
        <w:spacing w:line="480" w:lineRule="auto"/>
        <w:jc w:val="both"/>
        <w:rPr>
          <w:sz w:val="24"/>
          <w:szCs w:val="24"/>
        </w:rPr>
      </w:pPr>
    </w:p>
    <w:sectPr w:rsidR="00D12363" w:rsidSect="00D12363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E4ECF" w14:textId="77777777" w:rsidR="00220401" w:rsidRDefault="00220401" w:rsidP="00D12363">
      <w:pPr>
        <w:spacing w:after="0" w:line="240" w:lineRule="auto"/>
      </w:pPr>
      <w:r>
        <w:separator/>
      </w:r>
    </w:p>
  </w:endnote>
  <w:endnote w:type="continuationSeparator" w:id="0">
    <w:p w14:paraId="03FF5660" w14:textId="77777777" w:rsidR="00220401" w:rsidRDefault="00220401" w:rsidP="00D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4143541"/>
      <w:docPartObj>
        <w:docPartGallery w:val="Page Numbers (Bottom of Page)"/>
        <w:docPartUnique/>
      </w:docPartObj>
    </w:sdtPr>
    <w:sdtEndPr/>
    <w:sdtContent>
      <w:p w14:paraId="15530B14" w14:textId="1639CCF8" w:rsidR="002123E7" w:rsidRDefault="002123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552C273" w14:textId="77777777" w:rsidR="002123E7" w:rsidRDefault="00212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F95C6" w14:textId="77777777" w:rsidR="00220401" w:rsidRDefault="00220401" w:rsidP="00D12363">
      <w:pPr>
        <w:spacing w:after="0" w:line="240" w:lineRule="auto"/>
      </w:pPr>
      <w:r>
        <w:separator/>
      </w:r>
    </w:p>
  </w:footnote>
  <w:footnote w:type="continuationSeparator" w:id="0">
    <w:p w14:paraId="26F20ADC" w14:textId="77777777" w:rsidR="00220401" w:rsidRDefault="00220401" w:rsidP="00D12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421B8"/>
    <w:multiLevelType w:val="hybridMultilevel"/>
    <w:tmpl w:val="9D72940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51082"/>
    <w:multiLevelType w:val="multilevel"/>
    <w:tmpl w:val="047C8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5C927C8"/>
    <w:multiLevelType w:val="hybridMultilevel"/>
    <w:tmpl w:val="9D3A42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F6E28"/>
    <w:multiLevelType w:val="hybridMultilevel"/>
    <w:tmpl w:val="63F632B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B55CD"/>
    <w:multiLevelType w:val="multilevel"/>
    <w:tmpl w:val="DC5E7F7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0F6F1F"/>
    <w:multiLevelType w:val="multilevel"/>
    <w:tmpl w:val="8ED86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D9D493A"/>
    <w:multiLevelType w:val="hybridMultilevel"/>
    <w:tmpl w:val="E0DCD28A"/>
    <w:lvl w:ilvl="0" w:tplc="C6AAFA74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B330F"/>
    <w:multiLevelType w:val="hybridMultilevel"/>
    <w:tmpl w:val="1C9271E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07040"/>
    <w:multiLevelType w:val="hybridMultilevel"/>
    <w:tmpl w:val="251C0C7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C548F"/>
    <w:multiLevelType w:val="hybridMultilevel"/>
    <w:tmpl w:val="7ACC73DC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1E2"/>
    <w:multiLevelType w:val="hybridMultilevel"/>
    <w:tmpl w:val="3984D0D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C7842"/>
    <w:multiLevelType w:val="hybridMultilevel"/>
    <w:tmpl w:val="E9C82502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B4ED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025FB4"/>
    <w:multiLevelType w:val="hybridMultilevel"/>
    <w:tmpl w:val="432085F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6243B"/>
    <w:multiLevelType w:val="hybridMultilevel"/>
    <w:tmpl w:val="3D30EA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B2CF8"/>
    <w:multiLevelType w:val="hybridMultilevel"/>
    <w:tmpl w:val="BF106BAE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13C3A"/>
    <w:multiLevelType w:val="hybridMultilevel"/>
    <w:tmpl w:val="04FEF5C0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F6F83"/>
    <w:multiLevelType w:val="multilevel"/>
    <w:tmpl w:val="8ED86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31346D2"/>
    <w:multiLevelType w:val="hybridMultilevel"/>
    <w:tmpl w:val="42169A4C"/>
    <w:lvl w:ilvl="0" w:tplc="0DEEDD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31E1"/>
    <w:multiLevelType w:val="hybridMultilevel"/>
    <w:tmpl w:val="91B0919C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2118"/>
    <w:multiLevelType w:val="multilevel"/>
    <w:tmpl w:val="8ED86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4A4242A"/>
    <w:multiLevelType w:val="hybridMultilevel"/>
    <w:tmpl w:val="CA3CDDBA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7451F"/>
    <w:multiLevelType w:val="hybridMultilevel"/>
    <w:tmpl w:val="D74C2F42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D185F"/>
    <w:multiLevelType w:val="multilevel"/>
    <w:tmpl w:val="8ED86FB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11"/>
  </w:num>
  <w:num w:numId="4">
    <w:abstractNumId w:val="0"/>
  </w:num>
  <w:num w:numId="5">
    <w:abstractNumId w:val="15"/>
  </w:num>
  <w:num w:numId="6">
    <w:abstractNumId w:val="8"/>
  </w:num>
  <w:num w:numId="7">
    <w:abstractNumId w:val="9"/>
  </w:num>
  <w:num w:numId="8">
    <w:abstractNumId w:val="18"/>
  </w:num>
  <w:num w:numId="9">
    <w:abstractNumId w:val="16"/>
  </w:num>
  <w:num w:numId="10">
    <w:abstractNumId w:val="22"/>
  </w:num>
  <w:num w:numId="11">
    <w:abstractNumId w:val="14"/>
  </w:num>
  <w:num w:numId="12">
    <w:abstractNumId w:val="19"/>
  </w:num>
  <w:num w:numId="13">
    <w:abstractNumId w:val="3"/>
  </w:num>
  <w:num w:numId="14">
    <w:abstractNumId w:val="7"/>
  </w:num>
  <w:num w:numId="15">
    <w:abstractNumId w:val="6"/>
  </w:num>
  <w:num w:numId="16">
    <w:abstractNumId w:val="10"/>
  </w:num>
  <w:num w:numId="17">
    <w:abstractNumId w:val="2"/>
  </w:num>
  <w:num w:numId="18">
    <w:abstractNumId w:val="4"/>
  </w:num>
  <w:num w:numId="19">
    <w:abstractNumId w:val="12"/>
  </w:num>
  <w:num w:numId="20">
    <w:abstractNumId w:val="1"/>
  </w:num>
  <w:num w:numId="21">
    <w:abstractNumId w:val="20"/>
  </w:num>
  <w:num w:numId="22">
    <w:abstractNumId w:val="5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63"/>
    <w:rsid w:val="0000316E"/>
    <w:rsid w:val="00003531"/>
    <w:rsid w:val="000068E3"/>
    <w:rsid w:val="00006CF7"/>
    <w:rsid w:val="0002052F"/>
    <w:rsid w:val="000213FE"/>
    <w:rsid w:val="00040838"/>
    <w:rsid w:val="00045C40"/>
    <w:rsid w:val="00053512"/>
    <w:rsid w:val="00055E06"/>
    <w:rsid w:val="00072BB5"/>
    <w:rsid w:val="00072DCA"/>
    <w:rsid w:val="00073C14"/>
    <w:rsid w:val="0007528C"/>
    <w:rsid w:val="00081A0C"/>
    <w:rsid w:val="00081CD9"/>
    <w:rsid w:val="00082871"/>
    <w:rsid w:val="0009321D"/>
    <w:rsid w:val="00096B9A"/>
    <w:rsid w:val="00097821"/>
    <w:rsid w:val="000A1291"/>
    <w:rsid w:val="000A2CA5"/>
    <w:rsid w:val="000C140B"/>
    <w:rsid w:val="000C2040"/>
    <w:rsid w:val="000C2AEB"/>
    <w:rsid w:val="000C57FA"/>
    <w:rsid w:val="000D0756"/>
    <w:rsid w:val="000D4527"/>
    <w:rsid w:val="00103679"/>
    <w:rsid w:val="001073D6"/>
    <w:rsid w:val="00115CE1"/>
    <w:rsid w:val="00115E2D"/>
    <w:rsid w:val="00120B58"/>
    <w:rsid w:val="00122D47"/>
    <w:rsid w:val="001253D2"/>
    <w:rsid w:val="00132226"/>
    <w:rsid w:val="0013254B"/>
    <w:rsid w:val="0013262D"/>
    <w:rsid w:val="0013371D"/>
    <w:rsid w:val="00137970"/>
    <w:rsid w:val="00143207"/>
    <w:rsid w:val="00143278"/>
    <w:rsid w:val="00160845"/>
    <w:rsid w:val="001621DB"/>
    <w:rsid w:val="00164C36"/>
    <w:rsid w:val="00170106"/>
    <w:rsid w:val="00177D74"/>
    <w:rsid w:val="00192B89"/>
    <w:rsid w:val="001A041B"/>
    <w:rsid w:val="001A3211"/>
    <w:rsid w:val="001A39D2"/>
    <w:rsid w:val="001A473B"/>
    <w:rsid w:val="001A5604"/>
    <w:rsid w:val="001C5D7E"/>
    <w:rsid w:val="001D3C8C"/>
    <w:rsid w:val="0021130D"/>
    <w:rsid w:val="002123E7"/>
    <w:rsid w:val="00213A8B"/>
    <w:rsid w:val="00215E2E"/>
    <w:rsid w:val="00220401"/>
    <w:rsid w:val="00221210"/>
    <w:rsid w:val="002219E5"/>
    <w:rsid w:val="00222224"/>
    <w:rsid w:val="00223C2A"/>
    <w:rsid w:val="00241E55"/>
    <w:rsid w:val="00243357"/>
    <w:rsid w:val="0024723B"/>
    <w:rsid w:val="00247498"/>
    <w:rsid w:val="0025003B"/>
    <w:rsid w:val="00255AB1"/>
    <w:rsid w:val="00260CC5"/>
    <w:rsid w:val="002667BF"/>
    <w:rsid w:val="00280C1D"/>
    <w:rsid w:val="00294213"/>
    <w:rsid w:val="00294E16"/>
    <w:rsid w:val="00296F7B"/>
    <w:rsid w:val="00297388"/>
    <w:rsid w:val="002A1BA9"/>
    <w:rsid w:val="002A2FC0"/>
    <w:rsid w:val="002A43BB"/>
    <w:rsid w:val="002B4843"/>
    <w:rsid w:val="002B4B31"/>
    <w:rsid w:val="002B51AA"/>
    <w:rsid w:val="002B633F"/>
    <w:rsid w:val="002C1B8F"/>
    <w:rsid w:val="002C39C6"/>
    <w:rsid w:val="002C409B"/>
    <w:rsid w:val="002D2EB2"/>
    <w:rsid w:val="002D3F1B"/>
    <w:rsid w:val="002E436D"/>
    <w:rsid w:val="002F2682"/>
    <w:rsid w:val="002F3BB4"/>
    <w:rsid w:val="002F42D8"/>
    <w:rsid w:val="002F78E0"/>
    <w:rsid w:val="002F7CFF"/>
    <w:rsid w:val="00302622"/>
    <w:rsid w:val="00306A32"/>
    <w:rsid w:val="00311785"/>
    <w:rsid w:val="00315445"/>
    <w:rsid w:val="00321C6C"/>
    <w:rsid w:val="00322B38"/>
    <w:rsid w:val="00324A4C"/>
    <w:rsid w:val="0033131F"/>
    <w:rsid w:val="00333373"/>
    <w:rsid w:val="00337D39"/>
    <w:rsid w:val="00340108"/>
    <w:rsid w:val="00355EDB"/>
    <w:rsid w:val="0036119D"/>
    <w:rsid w:val="00363778"/>
    <w:rsid w:val="00364198"/>
    <w:rsid w:val="00392618"/>
    <w:rsid w:val="00394837"/>
    <w:rsid w:val="00397118"/>
    <w:rsid w:val="003A2A15"/>
    <w:rsid w:val="003B48FA"/>
    <w:rsid w:val="003B7210"/>
    <w:rsid w:val="003C1A27"/>
    <w:rsid w:val="003C2B99"/>
    <w:rsid w:val="003C5720"/>
    <w:rsid w:val="003D0E27"/>
    <w:rsid w:val="003E15BE"/>
    <w:rsid w:val="003E53E0"/>
    <w:rsid w:val="003E77E7"/>
    <w:rsid w:val="003F0D10"/>
    <w:rsid w:val="004061A2"/>
    <w:rsid w:val="00412E52"/>
    <w:rsid w:val="00413506"/>
    <w:rsid w:val="00424E69"/>
    <w:rsid w:val="00425185"/>
    <w:rsid w:val="00431D13"/>
    <w:rsid w:val="00437D09"/>
    <w:rsid w:val="00450D09"/>
    <w:rsid w:val="004578EB"/>
    <w:rsid w:val="00457B63"/>
    <w:rsid w:val="0046000C"/>
    <w:rsid w:val="0046004F"/>
    <w:rsid w:val="00462B84"/>
    <w:rsid w:val="00463D4A"/>
    <w:rsid w:val="00493E6A"/>
    <w:rsid w:val="004A3F72"/>
    <w:rsid w:val="004B2F41"/>
    <w:rsid w:val="004B6342"/>
    <w:rsid w:val="004C0074"/>
    <w:rsid w:val="004C387E"/>
    <w:rsid w:val="004C5738"/>
    <w:rsid w:val="004D08D1"/>
    <w:rsid w:val="004D29F6"/>
    <w:rsid w:val="004E17C6"/>
    <w:rsid w:val="004E7DA6"/>
    <w:rsid w:val="004F4C5F"/>
    <w:rsid w:val="004F70B2"/>
    <w:rsid w:val="00503FC2"/>
    <w:rsid w:val="00505C6D"/>
    <w:rsid w:val="00507AAD"/>
    <w:rsid w:val="00512A4B"/>
    <w:rsid w:val="00513CC9"/>
    <w:rsid w:val="00515503"/>
    <w:rsid w:val="00520519"/>
    <w:rsid w:val="005211B0"/>
    <w:rsid w:val="00522257"/>
    <w:rsid w:val="00530849"/>
    <w:rsid w:val="00532747"/>
    <w:rsid w:val="00532EA8"/>
    <w:rsid w:val="00542A80"/>
    <w:rsid w:val="005533BE"/>
    <w:rsid w:val="00555590"/>
    <w:rsid w:val="0056203C"/>
    <w:rsid w:val="005669BD"/>
    <w:rsid w:val="00576065"/>
    <w:rsid w:val="00583EBC"/>
    <w:rsid w:val="005871CA"/>
    <w:rsid w:val="00597983"/>
    <w:rsid w:val="005A39B5"/>
    <w:rsid w:val="005A3F7D"/>
    <w:rsid w:val="005B307C"/>
    <w:rsid w:val="005C235A"/>
    <w:rsid w:val="005C7963"/>
    <w:rsid w:val="005D0746"/>
    <w:rsid w:val="005F1F6B"/>
    <w:rsid w:val="005F26CC"/>
    <w:rsid w:val="005F37DF"/>
    <w:rsid w:val="005F6B0A"/>
    <w:rsid w:val="00602CCC"/>
    <w:rsid w:val="00605B77"/>
    <w:rsid w:val="006063A3"/>
    <w:rsid w:val="00614652"/>
    <w:rsid w:val="00636886"/>
    <w:rsid w:val="00643F45"/>
    <w:rsid w:val="00654643"/>
    <w:rsid w:val="00662ACE"/>
    <w:rsid w:val="00670906"/>
    <w:rsid w:val="00670BD3"/>
    <w:rsid w:val="00673746"/>
    <w:rsid w:val="00677519"/>
    <w:rsid w:val="006801B8"/>
    <w:rsid w:val="00680C23"/>
    <w:rsid w:val="006837DA"/>
    <w:rsid w:val="006874A3"/>
    <w:rsid w:val="00691E8B"/>
    <w:rsid w:val="006B2C57"/>
    <w:rsid w:val="006B5AE1"/>
    <w:rsid w:val="006C1F70"/>
    <w:rsid w:val="006C33FE"/>
    <w:rsid w:val="006C5B93"/>
    <w:rsid w:val="006C62CE"/>
    <w:rsid w:val="006D00BE"/>
    <w:rsid w:val="006D10E7"/>
    <w:rsid w:val="006D184B"/>
    <w:rsid w:val="006D41EC"/>
    <w:rsid w:val="006D5C85"/>
    <w:rsid w:val="006D60FD"/>
    <w:rsid w:val="006D692B"/>
    <w:rsid w:val="006E0F7A"/>
    <w:rsid w:val="006E46F8"/>
    <w:rsid w:val="006E4942"/>
    <w:rsid w:val="006E4D09"/>
    <w:rsid w:val="006F458B"/>
    <w:rsid w:val="00704077"/>
    <w:rsid w:val="00704FB7"/>
    <w:rsid w:val="007065BE"/>
    <w:rsid w:val="00715686"/>
    <w:rsid w:val="00727C33"/>
    <w:rsid w:val="00734BD4"/>
    <w:rsid w:val="00735ED6"/>
    <w:rsid w:val="0074185C"/>
    <w:rsid w:val="007422A5"/>
    <w:rsid w:val="007512E7"/>
    <w:rsid w:val="0075339C"/>
    <w:rsid w:val="007563F8"/>
    <w:rsid w:val="00757322"/>
    <w:rsid w:val="00757650"/>
    <w:rsid w:val="007631EB"/>
    <w:rsid w:val="00764A47"/>
    <w:rsid w:val="00775572"/>
    <w:rsid w:val="00777268"/>
    <w:rsid w:val="00777EFE"/>
    <w:rsid w:val="0078007C"/>
    <w:rsid w:val="007812C0"/>
    <w:rsid w:val="0078596A"/>
    <w:rsid w:val="00793B38"/>
    <w:rsid w:val="00795875"/>
    <w:rsid w:val="00795CEB"/>
    <w:rsid w:val="007A68AD"/>
    <w:rsid w:val="007A7C97"/>
    <w:rsid w:val="007B0FC8"/>
    <w:rsid w:val="007B59FF"/>
    <w:rsid w:val="007C62F5"/>
    <w:rsid w:val="007C6A7D"/>
    <w:rsid w:val="007D30E2"/>
    <w:rsid w:val="007D50ED"/>
    <w:rsid w:val="007E57BA"/>
    <w:rsid w:val="007E6244"/>
    <w:rsid w:val="007F207D"/>
    <w:rsid w:val="007F31A1"/>
    <w:rsid w:val="00802945"/>
    <w:rsid w:val="00802E16"/>
    <w:rsid w:val="0080582D"/>
    <w:rsid w:val="008060CA"/>
    <w:rsid w:val="00806F3A"/>
    <w:rsid w:val="0080731D"/>
    <w:rsid w:val="0081236C"/>
    <w:rsid w:val="0081429F"/>
    <w:rsid w:val="00823796"/>
    <w:rsid w:val="00827D1F"/>
    <w:rsid w:val="00831161"/>
    <w:rsid w:val="00841347"/>
    <w:rsid w:val="008451C3"/>
    <w:rsid w:val="00847279"/>
    <w:rsid w:val="00851A3D"/>
    <w:rsid w:val="008524C0"/>
    <w:rsid w:val="00852B44"/>
    <w:rsid w:val="00854906"/>
    <w:rsid w:val="00860590"/>
    <w:rsid w:val="00863BCF"/>
    <w:rsid w:val="00873A09"/>
    <w:rsid w:val="0087434A"/>
    <w:rsid w:val="00877BCD"/>
    <w:rsid w:val="008801D9"/>
    <w:rsid w:val="00881EEE"/>
    <w:rsid w:val="00883824"/>
    <w:rsid w:val="008953ED"/>
    <w:rsid w:val="00896456"/>
    <w:rsid w:val="00896B40"/>
    <w:rsid w:val="008A617B"/>
    <w:rsid w:val="008B0934"/>
    <w:rsid w:val="008B1829"/>
    <w:rsid w:val="008B6D94"/>
    <w:rsid w:val="008C5047"/>
    <w:rsid w:val="008C5CD1"/>
    <w:rsid w:val="008D7A78"/>
    <w:rsid w:val="008E4904"/>
    <w:rsid w:val="008F021F"/>
    <w:rsid w:val="00903A9A"/>
    <w:rsid w:val="009139EA"/>
    <w:rsid w:val="00914EAA"/>
    <w:rsid w:val="00921C0A"/>
    <w:rsid w:val="00921D6F"/>
    <w:rsid w:val="00921FEB"/>
    <w:rsid w:val="00923799"/>
    <w:rsid w:val="00925BFA"/>
    <w:rsid w:val="00927AE0"/>
    <w:rsid w:val="00932C56"/>
    <w:rsid w:val="00935ACC"/>
    <w:rsid w:val="00935CE5"/>
    <w:rsid w:val="009364CF"/>
    <w:rsid w:val="0093766F"/>
    <w:rsid w:val="00940696"/>
    <w:rsid w:val="0094171D"/>
    <w:rsid w:val="009418BB"/>
    <w:rsid w:val="00944C8F"/>
    <w:rsid w:val="0095252E"/>
    <w:rsid w:val="00954362"/>
    <w:rsid w:val="00962F11"/>
    <w:rsid w:val="00964113"/>
    <w:rsid w:val="0096757E"/>
    <w:rsid w:val="00971C16"/>
    <w:rsid w:val="009757FB"/>
    <w:rsid w:val="00991BBA"/>
    <w:rsid w:val="00992E4E"/>
    <w:rsid w:val="00993DDA"/>
    <w:rsid w:val="009A715F"/>
    <w:rsid w:val="009B03C1"/>
    <w:rsid w:val="009B2C8E"/>
    <w:rsid w:val="009B7F78"/>
    <w:rsid w:val="009C1B24"/>
    <w:rsid w:val="009C4F79"/>
    <w:rsid w:val="009C7BB9"/>
    <w:rsid w:val="009D08F3"/>
    <w:rsid w:val="009E2C33"/>
    <w:rsid w:val="009E7FE4"/>
    <w:rsid w:val="009F1287"/>
    <w:rsid w:val="00A008A0"/>
    <w:rsid w:val="00A00D48"/>
    <w:rsid w:val="00A01A55"/>
    <w:rsid w:val="00A06B70"/>
    <w:rsid w:val="00A27B23"/>
    <w:rsid w:val="00A32282"/>
    <w:rsid w:val="00A37669"/>
    <w:rsid w:val="00A5075A"/>
    <w:rsid w:val="00A54F56"/>
    <w:rsid w:val="00A65B0F"/>
    <w:rsid w:val="00A67C83"/>
    <w:rsid w:val="00A72057"/>
    <w:rsid w:val="00A72D2B"/>
    <w:rsid w:val="00A82886"/>
    <w:rsid w:val="00A84578"/>
    <w:rsid w:val="00A86313"/>
    <w:rsid w:val="00A97F18"/>
    <w:rsid w:val="00AA0DE8"/>
    <w:rsid w:val="00AB0ACC"/>
    <w:rsid w:val="00AB14D4"/>
    <w:rsid w:val="00AB2AD0"/>
    <w:rsid w:val="00AB65F8"/>
    <w:rsid w:val="00AC6277"/>
    <w:rsid w:val="00AC75A0"/>
    <w:rsid w:val="00AC770D"/>
    <w:rsid w:val="00AD0726"/>
    <w:rsid w:val="00AD6AAA"/>
    <w:rsid w:val="00AE4EFF"/>
    <w:rsid w:val="00AE5919"/>
    <w:rsid w:val="00AE61E0"/>
    <w:rsid w:val="00AE6420"/>
    <w:rsid w:val="00AF262C"/>
    <w:rsid w:val="00AF487B"/>
    <w:rsid w:val="00AF5A00"/>
    <w:rsid w:val="00B00586"/>
    <w:rsid w:val="00B02B9C"/>
    <w:rsid w:val="00B0746D"/>
    <w:rsid w:val="00B10751"/>
    <w:rsid w:val="00B13AEA"/>
    <w:rsid w:val="00B16563"/>
    <w:rsid w:val="00B178BD"/>
    <w:rsid w:val="00B17FC2"/>
    <w:rsid w:val="00B2268F"/>
    <w:rsid w:val="00B23C9B"/>
    <w:rsid w:val="00B257A3"/>
    <w:rsid w:val="00B26788"/>
    <w:rsid w:val="00B3001A"/>
    <w:rsid w:val="00B34D61"/>
    <w:rsid w:val="00B57806"/>
    <w:rsid w:val="00B63E7C"/>
    <w:rsid w:val="00B676C7"/>
    <w:rsid w:val="00B745F5"/>
    <w:rsid w:val="00B749E3"/>
    <w:rsid w:val="00B77960"/>
    <w:rsid w:val="00B82171"/>
    <w:rsid w:val="00B839BA"/>
    <w:rsid w:val="00B83A2A"/>
    <w:rsid w:val="00B862B4"/>
    <w:rsid w:val="00B8642D"/>
    <w:rsid w:val="00BA204A"/>
    <w:rsid w:val="00BA591B"/>
    <w:rsid w:val="00BA6934"/>
    <w:rsid w:val="00BB53DF"/>
    <w:rsid w:val="00BC0303"/>
    <w:rsid w:val="00BC07AF"/>
    <w:rsid w:val="00BC6A23"/>
    <w:rsid w:val="00BD46C7"/>
    <w:rsid w:val="00BE32C8"/>
    <w:rsid w:val="00BE7C05"/>
    <w:rsid w:val="00BF10A7"/>
    <w:rsid w:val="00C00947"/>
    <w:rsid w:val="00C01CC8"/>
    <w:rsid w:val="00C035EF"/>
    <w:rsid w:val="00C1303F"/>
    <w:rsid w:val="00C14F0B"/>
    <w:rsid w:val="00C17970"/>
    <w:rsid w:val="00C22757"/>
    <w:rsid w:val="00C3001F"/>
    <w:rsid w:val="00C300B1"/>
    <w:rsid w:val="00C360B2"/>
    <w:rsid w:val="00C37BCE"/>
    <w:rsid w:val="00C40D56"/>
    <w:rsid w:val="00C504B6"/>
    <w:rsid w:val="00C51DFF"/>
    <w:rsid w:val="00C63F79"/>
    <w:rsid w:val="00C660F8"/>
    <w:rsid w:val="00C8292E"/>
    <w:rsid w:val="00C9215C"/>
    <w:rsid w:val="00C93584"/>
    <w:rsid w:val="00CA0177"/>
    <w:rsid w:val="00CA3066"/>
    <w:rsid w:val="00CA337C"/>
    <w:rsid w:val="00CA797C"/>
    <w:rsid w:val="00CB13BF"/>
    <w:rsid w:val="00CB73E9"/>
    <w:rsid w:val="00CC23BA"/>
    <w:rsid w:val="00CC4847"/>
    <w:rsid w:val="00CC573D"/>
    <w:rsid w:val="00CC648D"/>
    <w:rsid w:val="00CD53F6"/>
    <w:rsid w:val="00CD798B"/>
    <w:rsid w:val="00CE478A"/>
    <w:rsid w:val="00CE53A4"/>
    <w:rsid w:val="00CF1D47"/>
    <w:rsid w:val="00D0109E"/>
    <w:rsid w:val="00D0255A"/>
    <w:rsid w:val="00D04A77"/>
    <w:rsid w:val="00D0611A"/>
    <w:rsid w:val="00D0731D"/>
    <w:rsid w:val="00D10D24"/>
    <w:rsid w:val="00D11288"/>
    <w:rsid w:val="00D12363"/>
    <w:rsid w:val="00D179DD"/>
    <w:rsid w:val="00D24BA2"/>
    <w:rsid w:val="00D24E0B"/>
    <w:rsid w:val="00D2572E"/>
    <w:rsid w:val="00D31292"/>
    <w:rsid w:val="00D32244"/>
    <w:rsid w:val="00D5244E"/>
    <w:rsid w:val="00D526C0"/>
    <w:rsid w:val="00D55CAC"/>
    <w:rsid w:val="00D6016E"/>
    <w:rsid w:val="00D65619"/>
    <w:rsid w:val="00D70075"/>
    <w:rsid w:val="00D71B31"/>
    <w:rsid w:val="00D720D9"/>
    <w:rsid w:val="00D72E27"/>
    <w:rsid w:val="00D73032"/>
    <w:rsid w:val="00D77D45"/>
    <w:rsid w:val="00D8486E"/>
    <w:rsid w:val="00D91C1A"/>
    <w:rsid w:val="00D955B3"/>
    <w:rsid w:val="00DA701E"/>
    <w:rsid w:val="00DA7D4A"/>
    <w:rsid w:val="00DB62BB"/>
    <w:rsid w:val="00DB68D1"/>
    <w:rsid w:val="00DC314E"/>
    <w:rsid w:val="00DC3AA4"/>
    <w:rsid w:val="00DD248C"/>
    <w:rsid w:val="00DE08C1"/>
    <w:rsid w:val="00DE11C5"/>
    <w:rsid w:val="00DE5F25"/>
    <w:rsid w:val="00DF1268"/>
    <w:rsid w:val="00DF27E9"/>
    <w:rsid w:val="00DF2955"/>
    <w:rsid w:val="00DF5B18"/>
    <w:rsid w:val="00E04D00"/>
    <w:rsid w:val="00E053A9"/>
    <w:rsid w:val="00E15A8D"/>
    <w:rsid w:val="00E24741"/>
    <w:rsid w:val="00E31BA5"/>
    <w:rsid w:val="00E345A4"/>
    <w:rsid w:val="00E401FD"/>
    <w:rsid w:val="00E50747"/>
    <w:rsid w:val="00E51079"/>
    <w:rsid w:val="00E53A07"/>
    <w:rsid w:val="00E55EFF"/>
    <w:rsid w:val="00E77853"/>
    <w:rsid w:val="00E77B33"/>
    <w:rsid w:val="00E84C0A"/>
    <w:rsid w:val="00EA050E"/>
    <w:rsid w:val="00EA683C"/>
    <w:rsid w:val="00EB1D68"/>
    <w:rsid w:val="00EB2B44"/>
    <w:rsid w:val="00EB4B00"/>
    <w:rsid w:val="00EB5331"/>
    <w:rsid w:val="00EB5FC9"/>
    <w:rsid w:val="00EC1D0C"/>
    <w:rsid w:val="00ED67B1"/>
    <w:rsid w:val="00EF03AC"/>
    <w:rsid w:val="00F033DF"/>
    <w:rsid w:val="00F264E0"/>
    <w:rsid w:val="00F31DAB"/>
    <w:rsid w:val="00F32B93"/>
    <w:rsid w:val="00F41FA0"/>
    <w:rsid w:val="00F5633E"/>
    <w:rsid w:val="00F63B70"/>
    <w:rsid w:val="00F703C1"/>
    <w:rsid w:val="00F72A5C"/>
    <w:rsid w:val="00F76DD1"/>
    <w:rsid w:val="00F86046"/>
    <w:rsid w:val="00F86714"/>
    <w:rsid w:val="00F86BEB"/>
    <w:rsid w:val="00F920B1"/>
    <w:rsid w:val="00F96386"/>
    <w:rsid w:val="00FA0E8D"/>
    <w:rsid w:val="00FA3034"/>
    <w:rsid w:val="00FA6C98"/>
    <w:rsid w:val="00FB064B"/>
    <w:rsid w:val="00FB1861"/>
    <w:rsid w:val="00FB46B4"/>
    <w:rsid w:val="00FB631A"/>
    <w:rsid w:val="00FB6896"/>
    <w:rsid w:val="00FC5329"/>
    <w:rsid w:val="00FD338D"/>
    <w:rsid w:val="00FD536E"/>
    <w:rsid w:val="00FE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6B20D"/>
  <w15:chartTrackingRefBased/>
  <w15:docId w15:val="{D9C4F061-8E12-465E-9BDB-2F288C53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363"/>
    <w:rPr>
      <w:kern w:val="0"/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363"/>
    <w:pPr>
      <w:keepNext/>
      <w:keepLines/>
      <w:spacing w:line="480" w:lineRule="auto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363"/>
    <w:pPr>
      <w:keepNext/>
      <w:keepLines/>
      <w:spacing w:line="48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363"/>
    <w:pPr>
      <w:keepNext/>
      <w:keepLines/>
      <w:spacing w:line="480" w:lineRule="auto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363"/>
    <w:pPr>
      <w:keepNext/>
      <w:keepLines/>
      <w:spacing w:line="480" w:lineRule="auto"/>
      <w:outlineLvl w:val="3"/>
    </w:pPr>
    <w:rPr>
      <w:rFonts w:eastAsiaTheme="majorEastAsia" w:cstheme="majorBidi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363"/>
    <w:rPr>
      <w:rFonts w:eastAsiaTheme="majorEastAsia" w:cstheme="majorBidi"/>
      <w:kern w:val="0"/>
      <w:sz w:val="32"/>
      <w:szCs w:val="32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rsid w:val="00D12363"/>
    <w:rPr>
      <w:rFonts w:eastAsiaTheme="majorEastAsia" w:cstheme="majorBidi"/>
      <w:b/>
      <w:kern w:val="0"/>
      <w:sz w:val="24"/>
      <w:szCs w:val="26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D12363"/>
    <w:rPr>
      <w:rFonts w:eastAsiaTheme="majorEastAsia" w:cstheme="majorBidi"/>
      <w:b/>
      <w:i/>
      <w:kern w:val="0"/>
      <w:sz w:val="24"/>
      <w:szCs w:val="24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D12363"/>
    <w:rPr>
      <w:rFonts w:eastAsiaTheme="majorEastAsia" w:cstheme="majorBidi"/>
      <w:i/>
      <w:iCs/>
      <w:kern w:val="0"/>
      <w:sz w:val="24"/>
      <w:lang w:val="en-NZ"/>
    </w:rPr>
  </w:style>
  <w:style w:type="paragraph" w:styleId="ListParagraph">
    <w:name w:val="List Paragraph"/>
    <w:basedOn w:val="Normal"/>
    <w:uiPriority w:val="34"/>
    <w:qFormat/>
    <w:rsid w:val="00D123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363"/>
    <w:rPr>
      <w:rFonts w:ascii="Segoe UI" w:hAnsi="Segoe UI" w:cs="Segoe UI"/>
      <w:kern w:val="0"/>
      <w:sz w:val="18"/>
      <w:szCs w:val="18"/>
      <w:lang w:val="en-NZ"/>
    </w:rPr>
  </w:style>
  <w:style w:type="character" w:styleId="Hyperlink">
    <w:name w:val="Hyperlink"/>
    <w:basedOn w:val="DefaultParagraphFont"/>
    <w:uiPriority w:val="99"/>
    <w:unhideWhenUsed/>
    <w:rsid w:val="00D123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23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1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D12363"/>
    <w:pPr>
      <w:spacing w:after="0" w:line="240" w:lineRule="auto"/>
    </w:pPr>
    <w:rPr>
      <w:kern w:val="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qFormat/>
    <w:rsid w:val="00D12363"/>
  </w:style>
  <w:style w:type="paragraph" w:styleId="Header">
    <w:name w:val="header"/>
    <w:basedOn w:val="Normal"/>
    <w:link w:val="HeaderChar"/>
    <w:uiPriority w:val="99"/>
    <w:unhideWhenUsed/>
    <w:rsid w:val="00D12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12363"/>
    <w:rPr>
      <w:kern w:val="0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D12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12363"/>
    <w:rPr>
      <w:kern w:val="0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sid w:val="00D1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2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2363"/>
    <w:rPr>
      <w:kern w:val="0"/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363"/>
    <w:rPr>
      <w:b/>
      <w:bCs/>
      <w:kern w:val="0"/>
      <w:sz w:val="20"/>
      <w:szCs w:val="20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D12363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363"/>
    <w:rPr>
      <w:rFonts w:eastAsiaTheme="majorEastAsia" w:cstheme="majorBidi"/>
      <w:b/>
      <w:spacing w:val="-10"/>
      <w:kern w:val="28"/>
      <w:sz w:val="28"/>
      <w:szCs w:val="56"/>
      <w:lang w:val="en-NZ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2363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D12363"/>
  </w:style>
  <w:style w:type="character" w:customStyle="1" w:styleId="pubyear">
    <w:name w:val="pubyear"/>
    <w:basedOn w:val="DefaultParagraphFont"/>
    <w:rsid w:val="00D12363"/>
  </w:style>
  <w:style w:type="character" w:customStyle="1" w:styleId="articletitle">
    <w:name w:val="articletitle"/>
    <w:basedOn w:val="DefaultParagraphFont"/>
    <w:rsid w:val="00D12363"/>
  </w:style>
  <w:style w:type="character" w:customStyle="1" w:styleId="journaltitle">
    <w:name w:val="journaltitle"/>
    <w:basedOn w:val="DefaultParagraphFont"/>
    <w:rsid w:val="00D12363"/>
  </w:style>
  <w:style w:type="character" w:customStyle="1" w:styleId="vol">
    <w:name w:val="vol"/>
    <w:basedOn w:val="DefaultParagraphFont"/>
    <w:rsid w:val="00D12363"/>
  </w:style>
  <w:style w:type="character" w:customStyle="1" w:styleId="pagefirst">
    <w:name w:val="pagefirst"/>
    <w:basedOn w:val="DefaultParagraphFont"/>
    <w:rsid w:val="00D12363"/>
  </w:style>
  <w:style w:type="character" w:customStyle="1" w:styleId="pagelast">
    <w:name w:val="pagelast"/>
    <w:basedOn w:val="DefaultParagraphFont"/>
    <w:rsid w:val="00D12363"/>
  </w:style>
  <w:style w:type="character" w:customStyle="1" w:styleId="HeaderChar1">
    <w:name w:val="Header Char1"/>
    <w:basedOn w:val="DefaultParagraphFont"/>
    <w:uiPriority w:val="99"/>
    <w:semiHidden/>
    <w:rsid w:val="00D12363"/>
    <w:rPr>
      <w:rFonts w:cs="Times New Roman"/>
    </w:rPr>
  </w:style>
  <w:style w:type="character" w:customStyle="1" w:styleId="FooterChar1">
    <w:name w:val="Footer Char1"/>
    <w:basedOn w:val="DefaultParagraphFont"/>
    <w:uiPriority w:val="99"/>
    <w:semiHidden/>
    <w:rsid w:val="00D12363"/>
    <w:rPr>
      <w:rFonts w:cs="Times New Roman"/>
    </w:rPr>
  </w:style>
  <w:style w:type="character" w:customStyle="1" w:styleId="LienInternet">
    <w:name w:val="Lien Internet"/>
    <w:basedOn w:val="DefaultParagraphFont"/>
    <w:uiPriority w:val="99"/>
    <w:unhideWhenUsed/>
    <w:rsid w:val="00D12363"/>
    <w:rPr>
      <w:rFonts w:cs="Times New Roman"/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qFormat/>
    <w:rsid w:val="00D12363"/>
    <w:rPr>
      <w:rFonts w:cs="Times New Roman"/>
      <w:i/>
      <w:iCs/>
    </w:rPr>
  </w:style>
  <w:style w:type="character" w:customStyle="1" w:styleId="reference-accessdate">
    <w:name w:val="reference-accessdate"/>
    <w:basedOn w:val="DefaultParagraphFont"/>
    <w:qFormat/>
    <w:rsid w:val="00D12363"/>
    <w:rPr>
      <w:rFonts w:cs="Times New Roman"/>
    </w:rPr>
  </w:style>
  <w:style w:type="character" w:customStyle="1" w:styleId="nowrap">
    <w:name w:val="nowrap"/>
    <w:basedOn w:val="DefaultParagraphFont"/>
    <w:qFormat/>
    <w:rsid w:val="00D12363"/>
    <w:rPr>
      <w:rFonts w:cs="Times New Roman"/>
    </w:rPr>
  </w:style>
  <w:style w:type="character" w:customStyle="1" w:styleId="ListLabel1">
    <w:name w:val="ListLabel 1"/>
    <w:qFormat/>
    <w:rsid w:val="00D12363"/>
    <w:rPr>
      <w:rFonts w:ascii="Calibri" w:hAnsi="Calibri"/>
      <w:b/>
      <w:sz w:val="24"/>
    </w:rPr>
  </w:style>
  <w:style w:type="character" w:customStyle="1" w:styleId="ListLabel2">
    <w:name w:val="ListLabel 2"/>
    <w:qFormat/>
    <w:rsid w:val="00D12363"/>
    <w:rPr>
      <w:rFonts w:eastAsia="Times New Roman"/>
    </w:rPr>
  </w:style>
  <w:style w:type="character" w:customStyle="1" w:styleId="ListLabel3">
    <w:name w:val="ListLabel 3"/>
    <w:qFormat/>
    <w:rsid w:val="00D12363"/>
  </w:style>
  <w:style w:type="character" w:customStyle="1" w:styleId="ListLabel4">
    <w:name w:val="ListLabel 4"/>
    <w:qFormat/>
    <w:rsid w:val="00D12363"/>
  </w:style>
  <w:style w:type="character" w:customStyle="1" w:styleId="ListLabel5">
    <w:name w:val="ListLabel 5"/>
    <w:qFormat/>
    <w:rsid w:val="00D12363"/>
  </w:style>
  <w:style w:type="character" w:customStyle="1" w:styleId="ListLabel6">
    <w:name w:val="ListLabel 6"/>
    <w:qFormat/>
    <w:rsid w:val="00D12363"/>
  </w:style>
  <w:style w:type="character" w:customStyle="1" w:styleId="ListLabel7">
    <w:name w:val="ListLabel 7"/>
    <w:qFormat/>
    <w:rsid w:val="00D12363"/>
    <w:rPr>
      <w:rFonts w:ascii="Calibri" w:hAnsi="Calibri"/>
      <w:b/>
      <w:sz w:val="24"/>
    </w:rPr>
  </w:style>
  <w:style w:type="character" w:customStyle="1" w:styleId="ListLabel8">
    <w:name w:val="ListLabel 8"/>
    <w:qFormat/>
    <w:rsid w:val="00D12363"/>
    <w:rPr>
      <w:rFonts w:ascii="Calibri" w:hAnsi="Calibri"/>
      <w:b/>
    </w:rPr>
  </w:style>
  <w:style w:type="character" w:customStyle="1" w:styleId="ListLabel9">
    <w:name w:val="ListLabel 9"/>
    <w:qFormat/>
    <w:rsid w:val="00D12363"/>
  </w:style>
  <w:style w:type="character" w:customStyle="1" w:styleId="ListLabel10">
    <w:name w:val="ListLabel 10"/>
    <w:qFormat/>
    <w:rsid w:val="00D12363"/>
  </w:style>
  <w:style w:type="character" w:customStyle="1" w:styleId="ListLabel11">
    <w:name w:val="ListLabel 11"/>
    <w:qFormat/>
    <w:rsid w:val="00D12363"/>
  </w:style>
  <w:style w:type="character" w:customStyle="1" w:styleId="ListLabel12">
    <w:name w:val="ListLabel 12"/>
    <w:qFormat/>
    <w:rsid w:val="00D12363"/>
  </w:style>
  <w:style w:type="character" w:customStyle="1" w:styleId="ListLabel13">
    <w:name w:val="ListLabel 13"/>
    <w:qFormat/>
    <w:rsid w:val="00D12363"/>
  </w:style>
  <w:style w:type="character" w:customStyle="1" w:styleId="ListLabel14">
    <w:name w:val="ListLabel 14"/>
    <w:qFormat/>
    <w:rsid w:val="00D12363"/>
  </w:style>
  <w:style w:type="character" w:customStyle="1" w:styleId="ListLabel15">
    <w:name w:val="ListLabel 15"/>
    <w:qFormat/>
    <w:rsid w:val="00D12363"/>
    <w:rPr>
      <w:rFonts w:ascii="Calibri" w:eastAsia="Times New Roman" w:hAnsi="Calibri"/>
    </w:rPr>
  </w:style>
  <w:style w:type="character" w:customStyle="1" w:styleId="ListLabel16">
    <w:name w:val="ListLabel 16"/>
    <w:qFormat/>
    <w:rsid w:val="00D12363"/>
  </w:style>
  <w:style w:type="character" w:customStyle="1" w:styleId="ListLabel17">
    <w:name w:val="ListLabel 17"/>
    <w:qFormat/>
    <w:rsid w:val="00D12363"/>
  </w:style>
  <w:style w:type="character" w:customStyle="1" w:styleId="ListLabel18">
    <w:name w:val="ListLabel 18"/>
    <w:qFormat/>
    <w:rsid w:val="00D12363"/>
  </w:style>
  <w:style w:type="character" w:customStyle="1" w:styleId="ListLabel19">
    <w:name w:val="ListLabel 19"/>
    <w:qFormat/>
    <w:rsid w:val="00D12363"/>
    <w:rPr>
      <w:rFonts w:ascii="Calibri" w:hAnsi="Calibri"/>
    </w:rPr>
  </w:style>
  <w:style w:type="character" w:customStyle="1" w:styleId="ListLabel20">
    <w:name w:val="ListLabel 20"/>
    <w:qFormat/>
    <w:rsid w:val="00D12363"/>
    <w:rPr>
      <w:rFonts w:ascii="Arial" w:hAnsi="Arial"/>
      <w:i/>
      <w:color w:val="663366"/>
      <w:sz w:val="19"/>
    </w:rPr>
  </w:style>
  <w:style w:type="character" w:customStyle="1" w:styleId="ListLabel21">
    <w:name w:val="ListLabel 21"/>
    <w:qFormat/>
    <w:rsid w:val="00D12363"/>
    <w:rPr>
      <w:rFonts w:ascii="Helvetica" w:hAnsi="Helvetica"/>
      <w:sz w:val="21"/>
      <w:shd w:val="clear" w:color="auto" w:fill="FFFFFF"/>
    </w:rPr>
  </w:style>
  <w:style w:type="character" w:customStyle="1" w:styleId="Numrotationdelignes">
    <w:name w:val="Numérotation de lignes"/>
    <w:rsid w:val="00D12363"/>
  </w:style>
  <w:style w:type="paragraph" w:customStyle="1" w:styleId="Titre1">
    <w:name w:val="Titre1"/>
    <w:basedOn w:val="Normal"/>
    <w:next w:val="BodyText"/>
    <w:qFormat/>
    <w:rsid w:val="00D123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D12363"/>
    <w:pPr>
      <w:spacing w:after="140" w:line="276" w:lineRule="auto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rsid w:val="00D12363"/>
    <w:rPr>
      <w:rFonts w:eastAsia="Times New Roman" w:cs="Times New Roman"/>
      <w:kern w:val="0"/>
      <w:lang w:val="en-NZ"/>
    </w:rPr>
  </w:style>
  <w:style w:type="paragraph" w:styleId="List">
    <w:name w:val="List"/>
    <w:basedOn w:val="BodyText"/>
    <w:rsid w:val="00D12363"/>
    <w:rPr>
      <w:rFonts w:cs="Arial"/>
    </w:rPr>
  </w:style>
  <w:style w:type="paragraph" w:styleId="Caption">
    <w:name w:val="caption"/>
    <w:basedOn w:val="Normal"/>
    <w:qFormat/>
    <w:rsid w:val="00D12363"/>
    <w:pPr>
      <w:suppressLineNumbers/>
      <w:spacing w:before="120" w:after="120"/>
    </w:pPr>
    <w:rPr>
      <w:rFonts w:eastAsia="Times New Roman"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D12363"/>
    <w:pPr>
      <w:suppressLineNumbers/>
    </w:pPr>
    <w:rPr>
      <w:rFonts w:eastAsia="Times New Roman" w:cs="Arial"/>
    </w:rPr>
  </w:style>
  <w:style w:type="character" w:styleId="Emphasis">
    <w:name w:val="Emphasis"/>
    <w:basedOn w:val="DefaultParagraphFont"/>
    <w:uiPriority w:val="20"/>
    <w:qFormat/>
    <w:rsid w:val="00D12363"/>
    <w:rPr>
      <w:rFonts w:cs="Times New Roman"/>
      <w:i/>
      <w:iCs/>
    </w:rPr>
  </w:style>
  <w:style w:type="paragraph" w:styleId="Revision">
    <w:name w:val="Revision"/>
    <w:hidden/>
    <w:uiPriority w:val="99"/>
    <w:semiHidden/>
    <w:rsid w:val="00D12363"/>
    <w:pPr>
      <w:spacing w:after="0" w:line="240" w:lineRule="auto"/>
    </w:pPr>
    <w:rPr>
      <w:rFonts w:eastAsia="Times New Roman" w:cs="Times New Roman"/>
      <w:kern w:val="0"/>
      <w:lang w:val="en-NZ"/>
    </w:rPr>
  </w:style>
  <w:style w:type="character" w:customStyle="1" w:styleId="apple-converted-space">
    <w:name w:val="apple-converted-space"/>
    <w:basedOn w:val="DefaultParagraphFont"/>
    <w:rsid w:val="00D12363"/>
    <w:rPr>
      <w:rFonts w:cs="Times New Roman"/>
    </w:rPr>
  </w:style>
  <w:style w:type="paragraph" w:customStyle="1" w:styleId="mb0">
    <w:name w:val="mb0"/>
    <w:basedOn w:val="Normal"/>
    <w:rsid w:val="00D1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PageNumber">
    <w:name w:val="page number"/>
    <w:basedOn w:val="DefaultParagraphFont"/>
    <w:uiPriority w:val="99"/>
    <w:semiHidden/>
    <w:unhideWhenUsed/>
    <w:rsid w:val="00D12363"/>
    <w:rPr>
      <w:rFonts w:cs="Times New Roman"/>
    </w:rPr>
  </w:style>
  <w:style w:type="character" w:customStyle="1" w:styleId="cs1-format">
    <w:name w:val="cs1-format"/>
    <w:basedOn w:val="DefaultParagraphFont"/>
    <w:rsid w:val="00D12363"/>
  </w:style>
  <w:style w:type="paragraph" w:customStyle="1" w:styleId="Default">
    <w:name w:val="Default"/>
    <w:rsid w:val="00D12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fr-FR"/>
    </w:rPr>
  </w:style>
  <w:style w:type="character" w:customStyle="1" w:styleId="citation-authors-year">
    <w:name w:val="citation-authors-year"/>
    <w:basedOn w:val="DefaultParagraphFont"/>
    <w:rsid w:val="00D12363"/>
  </w:style>
  <w:style w:type="character" w:customStyle="1" w:styleId="name">
    <w:name w:val="name"/>
    <w:basedOn w:val="DefaultParagraphFont"/>
    <w:rsid w:val="00D12363"/>
  </w:style>
  <w:style w:type="character" w:customStyle="1" w:styleId="surname">
    <w:name w:val="surname"/>
    <w:basedOn w:val="DefaultParagraphFont"/>
    <w:rsid w:val="00D12363"/>
  </w:style>
  <w:style w:type="character" w:customStyle="1" w:styleId="given-names">
    <w:name w:val="given-names"/>
    <w:basedOn w:val="DefaultParagraphFont"/>
    <w:rsid w:val="00D12363"/>
  </w:style>
  <w:style w:type="character" w:customStyle="1" w:styleId="issue">
    <w:name w:val="issue"/>
    <w:basedOn w:val="DefaultParagraphFont"/>
    <w:rsid w:val="00D12363"/>
  </w:style>
  <w:style w:type="character" w:customStyle="1" w:styleId="volume">
    <w:name w:val="volume"/>
    <w:basedOn w:val="DefaultParagraphFont"/>
    <w:rsid w:val="00D12363"/>
  </w:style>
  <w:style w:type="character" w:customStyle="1" w:styleId="source">
    <w:name w:val="source"/>
    <w:basedOn w:val="DefaultParagraphFont"/>
    <w:rsid w:val="00D12363"/>
  </w:style>
  <w:style w:type="character" w:customStyle="1" w:styleId="fpage">
    <w:name w:val="fpage"/>
    <w:basedOn w:val="DefaultParagraphFont"/>
    <w:rsid w:val="00D12363"/>
  </w:style>
  <w:style w:type="character" w:customStyle="1" w:styleId="lpage">
    <w:name w:val="lpage"/>
    <w:basedOn w:val="DefaultParagraphFont"/>
    <w:rsid w:val="00D12363"/>
  </w:style>
  <w:style w:type="character" w:customStyle="1" w:styleId="mi">
    <w:name w:val="mi"/>
    <w:basedOn w:val="DefaultParagraphFont"/>
    <w:rsid w:val="00D12363"/>
  </w:style>
  <w:style w:type="character" w:customStyle="1" w:styleId="mo">
    <w:name w:val="mo"/>
    <w:basedOn w:val="DefaultParagraphFont"/>
    <w:rsid w:val="00D12363"/>
  </w:style>
  <w:style w:type="character" w:customStyle="1" w:styleId="mn">
    <w:name w:val="mn"/>
    <w:basedOn w:val="DefaultParagraphFont"/>
    <w:rsid w:val="00D12363"/>
  </w:style>
  <w:style w:type="paragraph" w:styleId="TOCHeading">
    <w:name w:val="TOC Heading"/>
    <w:basedOn w:val="Heading1"/>
    <w:next w:val="Normal"/>
    <w:uiPriority w:val="39"/>
    <w:unhideWhenUsed/>
    <w:qFormat/>
    <w:rsid w:val="00D12363"/>
    <w:pPr>
      <w:spacing w:before="240" w:after="0" w:line="259" w:lineRule="auto"/>
      <w:jc w:val="left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2363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123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1236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D12363"/>
    <w:pPr>
      <w:spacing w:after="100"/>
      <w:ind w:left="660"/>
    </w:pPr>
    <w:rPr>
      <w:rFonts w:eastAsiaTheme="minorEastAsia"/>
      <w:lang w:eastAsia="en-NZ"/>
    </w:rPr>
  </w:style>
  <w:style w:type="paragraph" w:styleId="TOC5">
    <w:name w:val="toc 5"/>
    <w:basedOn w:val="Normal"/>
    <w:next w:val="Normal"/>
    <w:autoRedefine/>
    <w:uiPriority w:val="39"/>
    <w:unhideWhenUsed/>
    <w:rsid w:val="00D12363"/>
    <w:pPr>
      <w:spacing w:after="100"/>
      <w:ind w:left="880"/>
    </w:pPr>
    <w:rPr>
      <w:rFonts w:eastAsiaTheme="minorEastAsia"/>
      <w:lang w:eastAsia="en-NZ"/>
    </w:rPr>
  </w:style>
  <w:style w:type="paragraph" w:styleId="TOC6">
    <w:name w:val="toc 6"/>
    <w:basedOn w:val="Normal"/>
    <w:next w:val="Normal"/>
    <w:autoRedefine/>
    <w:uiPriority w:val="39"/>
    <w:unhideWhenUsed/>
    <w:rsid w:val="00D12363"/>
    <w:pPr>
      <w:spacing w:after="100"/>
      <w:ind w:left="1100"/>
    </w:pPr>
    <w:rPr>
      <w:rFonts w:eastAsiaTheme="minorEastAsia"/>
      <w:lang w:eastAsia="en-NZ"/>
    </w:rPr>
  </w:style>
  <w:style w:type="paragraph" w:styleId="TOC7">
    <w:name w:val="toc 7"/>
    <w:basedOn w:val="Normal"/>
    <w:next w:val="Normal"/>
    <w:autoRedefine/>
    <w:uiPriority w:val="39"/>
    <w:unhideWhenUsed/>
    <w:rsid w:val="00D12363"/>
    <w:pPr>
      <w:spacing w:after="100"/>
      <w:ind w:left="1320"/>
    </w:pPr>
    <w:rPr>
      <w:rFonts w:eastAsiaTheme="minorEastAsia"/>
      <w:lang w:eastAsia="en-NZ"/>
    </w:rPr>
  </w:style>
  <w:style w:type="paragraph" w:styleId="TOC8">
    <w:name w:val="toc 8"/>
    <w:basedOn w:val="Normal"/>
    <w:next w:val="Normal"/>
    <w:autoRedefine/>
    <w:uiPriority w:val="39"/>
    <w:unhideWhenUsed/>
    <w:rsid w:val="00D12363"/>
    <w:pPr>
      <w:spacing w:after="100"/>
      <w:ind w:left="1540"/>
    </w:pPr>
    <w:rPr>
      <w:rFonts w:eastAsiaTheme="minorEastAsia"/>
      <w:lang w:eastAsia="en-NZ"/>
    </w:rPr>
  </w:style>
  <w:style w:type="paragraph" w:styleId="TOC9">
    <w:name w:val="toc 9"/>
    <w:basedOn w:val="Normal"/>
    <w:next w:val="Normal"/>
    <w:autoRedefine/>
    <w:uiPriority w:val="39"/>
    <w:unhideWhenUsed/>
    <w:rsid w:val="00D12363"/>
    <w:pPr>
      <w:spacing w:after="100"/>
      <w:ind w:left="1760"/>
    </w:pPr>
    <w:rPr>
      <w:rFonts w:eastAsiaTheme="minorEastAsia"/>
      <w:lang w:eastAsia="en-NZ"/>
    </w:rPr>
  </w:style>
  <w:style w:type="paragraph" w:styleId="NoSpacing">
    <w:name w:val="No Spacing"/>
    <w:uiPriority w:val="1"/>
    <w:qFormat/>
    <w:rsid w:val="00D12363"/>
    <w:pPr>
      <w:spacing w:after="0" w:line="240" w:lineRule="auto"/>
    </w:pPr>
    <w:rPr>
      <w:kern w:val="0"/>
      <w:lang w:val="en-NZ"/>
    </w:rPr>
  </w:style>
  <w:style w:type="character" w:customStyle="1" w:styleId="il">
    <w:name w:val="il"/>
    <w:basedOn w:val="DefaultParagraphFont"/>
    <w:rsid w:val="00D12363"/>
  </w:style>
  <w:style w:type="character" w:customStyle="1" w:styleId="selectable">
    <w:name w:val="selectable"/>
    <w:basedOn w:val="DefaultParagraphFont"/>
    <w:rsid w:val="00D12363"/>
  </w:style>
  <w:style w:type="character" w:styleId="FollowedHyperlink">
    <w:name w:val="FollowedHyperlink"/>
    <w:basedOn w:val="DefaultParagraphFont"/>
    <w:uiPriority w:val="99"/>
    <w:semiHidden/>
    <w:unhideWhenUsed/>
    <w:rsid w:val="00D1236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23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363"/>
    <w:rPr>
      <w:kern w:val="0"/>
      <w:sz w:val="20"/>
      <w:szCs w:val="20"/>
      <w:lang w:val="en-NZ"/>
    </w:rPr>
  </w:style>
  <w:style w:type="character" w:styleId="FootnoteReference">
    <w:name w:val="footnote reference"/>
    <w:basedOn w:val="DefaultParagraphFont"/>
    <w:uiPriority w:val="99"/>
    <w:semiHidden/>
    <w:unhideWhenUsed/>
    <w:rsid w:val="00D123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88D0-A7F7-4E50-A72D-FF829827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LASSAUCE</dc:creator>
  <cp:keywords/>
  <dc:description/>
  <cp:lastModifiedBy>Trupti Sudge</cp:lastModifiedBy>
  <cp:revision>2</cp:revision>
  <dcterms:created xsi:type="dcterms:W3CDTF">2023-11-13T10:21:00Z</dcterms:created>
  <dcterms:modified xsi:type="dcterms:W3CDTF">2023-11-13T10:21:00Z</dcterms:modified>
</cp:coreProperties>
</file>