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628" w:rsidRPr="00B701A1" w:rsidRDefault="00A130DB" w:rsidP="00104628">
      <w:pPr>
        <w:pStyle w:val="1"/>
        <w:shd w:val="clear" w:color="auto" w:fill="FFFFFF"/>
        <w:spacing w:line="480" w:lineRule="auto"/>
        <w:rPr>
          <w:rFonts w:ascii="Palatino Linotype" w:eastAsia="새굴림" w:hAnsi="Palatino Linotype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Palatino Linotype" w:eastAsia="Times New Roman" w:hAnsi="Palatino Linotype" w:cs="Times New Roman"/>
          <w:bCs w:val="0"/>
          <w:snapToGrid w:val="0"/>
          <w:kern w:val="0"/>
          <w:sz w:val="24"/>
          <w:szCs w:val="24"/>
          <w:lang w:eastAsia="de-DE" w:bidi="en-US"/>
        </w:rPr>
        <w:t>P</w:t>
      </w:r>
      <w:r w:rsidR="00104628" w:rsidRPr="00B701A1">
        <w:rPr>
          <w:rFonts w:ascii="Palatino Linotype" w:eastAsia="Times New Roman" w:hAnsi="Palatino Linotype" w:cs="Times New Roman"/>
          <w:bCs w:val="0"/>
          <w:snapToGrid w:val="0"/>
          <w:kern w:val="0"/>
          <w:sz w:val="24"/>
          <w:szCs w:val="24"/>
          <w:lang w:eastAsia="de-DE" w:bidi="en-US"/>
        </w:rPr>
        <w:t>robiotic properties</w:t>
      </w:r>
      <w:r w:rsidR="00104628" w:rsidRPr="00B701A1">
        <w:rPr>
          <w:rFonts w:ascii="Palatino Linotype" w:eastAsia="새굴림" w:hAnsi="Palatino Linotype" w:cs="Times New Roman"/>
          <w:color w:val="000000" w:themeColor="text1"/>
          <w:sz w:val="24"/>
          <w:szCs w:val="24"/>
        </w:rPr>
        <w:t xml:space="preserve"> and antioxidant activities of</w:t>
      </w:r>
      <w:r w:rsidR="00104628" w:rsidRPr="00B701A1">
        <w:rPr>
          <w:rFonts w:ascii="Palatino Linotype" w:eastAsia="새굴림" w:hAnsi="Palatino Linotype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104628" w:rsidRPr="00B701A1">
        <w:rPr>
          <w:rFonts w:ascii="Palatino Linotype" w:eastAsia="새굴림" w:hAnsi="Palatino Linotype" w:cs="Times New Roman"/>
          <w:i/>
          <w:color w:val="000000" w:themeColor="text1"/>
          <w:sz w:val="24"/>
          <w:szCs w:val="24"/>
        </w:rPr>
        <w:t>Lactiplantibacillus</w:t>
      </w:r>
      <w:proofErr w:type="spellEnd"/>
      <w:r w:rsidR="00104628" w:rsidRPr="00B701A1">
        <w:rPr>
          <w:rFonts w:ascii="Palatino Linotype" w:eastAsia="새굴림" w:hAnsi="Palatino Linotype" w:cs="Times New Roman"/>
          <w:i/>
          <w:color w:val="000000" w:themeColor="text1"/>
          <w:sz w:val="24"/>
          <w:szCs w:val="24"/>
        </w:rPr>
        <w:t xml:space="preserve"> plantarum</w:t>
      </w:r>
      <w:r w:rsidR="00104628" w:rsidRPr="00B701A1">
        <w:rPr>
          <w:rFonts w:ascii="Palatino Linotype" w:eastAsia="새굴림" w:hAnsi="Palatino Linotype" w:cs="Times New Roman"/>
          <w:color w:val="000000" w:themeColor="text1"/>
          <w:sz w:val="24"/>
          <w:szCs w:val="24"/>
        </w:rPr>
        <w:t xml:space="preserve"> </w:t>
      </w:r>
      <w:r w:rsidR="00104628" w:rsidRPr="00B701A1">
        <w:rPr>
          <w:rFonts w:ascii="Palatino Linotype" w:eastAsia="새굴림" w:hAnsi="Palatino Linotype" w:cs="Times New Roman"/>
          <w:sz w:val="24"/>
          <w:szCs w:val="24"/>
        </w:rPr>
        <w:t>HY7720</w:t>
      </w:r>
      <w:r w:rsidR="00104628" w:rsidRPr="00B701A1">
        <w:rPr>
          <w:rFonts w:ascii="Palatino Linotype" w:eastAsia="새굴림" w:hAnsi="Palatino Linotype" w:cs="Times New Roman"/>
          <w:color w:val="FF0000"/>
          <w:sz w:val="24"/>
          <w:szCs w:val="24"/>
        </w:rPr>
        <w:t xml:space="preserve"> </w:t>
      </w:r>
      <w:r w:rsidR="00104628" w:rsidRPr="00B701A1">
        <w:rPr>
          <w:rFonts w:ascii="Palatino Linotype" w:eastAsia="새굴림" w:hAnsi="Palatino Linotype" w:cs="Times New Roman"/>
          <w:color w:val="000000" w:themeColor="text1"/>
          <w:sz w:val="24"/>
          <w:szCs w:val="24"/>
        </w:rPr>
        <w:t>and its fermentation characteristics in plant-based material</w:t>
      </w:r>
      <w:r w:rsidR="00425EE6">
        <w:rPr>
          <w:rFonts w:ascii="Palatino Linotype" w:eastAsia="새굴림" w:hAnsi="Palatino Linotype" w:cs="Times New Roman"/>
          <w:color w:val="000000" w:themeColor="text1"/>
          <w:sz w:val="24"/>
          <w:szCs w:val="24"/>
        </w:rPr>
        <w:t>s</w:t>
      </w:r>
    </w:p>
    <w:p w:rsidR="00F11EFF" w:rsidRPr="00104628" w:rsidRDefault="00104628" w:rsidP="00104628">
      <w:pPr>
        <w:spacing w:line="480" w:lineRule="auto"/>
        <w:rPr>
          <w:sz w:val="24"/>
          <w:szCs w:val="24"/>
        </w:rPr>
      </w:pPr>
      <w:r>
        <w:br w:type="column"/>
      </w:r>
      <w:r w:rsidRPr="00104628">
        <w:rPr>
          <w:noProof/>
          <w:sz w:val="24"/>
          <w:szCs w:val="24"/>
        </w:rPr>
        <w:lastRenderedPageBreak/>
        <w:drawing>
          <wp:inline distT="0" distB="0" distL="0" distR="0" wp14:anchorId="42AEEA35" wp14:editId="4B5BBD82">
            <wp:extent cx="2215035" cy="1864841"/>
            <wp:effectExtent l="0" t="0" r="0" b="2540"/>
            <wp:docPr id="610504867" name="Picture 610504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4375" cy="188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628" w:rsidRPr="00104628" w:rsidRDefault="006148CC" w:rsidP="00104628">
      <w:pPr>
        <w:pStyle w:val="MDPI51figurecaption"/>
        <w:spacing w:line="360" w:lineRule="auto"/>
        <w:ind w:left="0"/>
        <w:rPr>
          <w:rFonts w:eastAsia="새굴림"/>
          <w:sz w:val="24"/>
          <w:szCs w:val="24"/>
        </w:rPr>
      </w:pPr>
      <w:r>
        <w:rPr>
          <w:b/>
          <w:sz w:val="24"/>
          <w:szCs w:val="24"/>
        </w:rPr>
        <w:t xml:space="preserve">Supplementary </w:t>
      </w:r>
      <w:r w:rsidR="000C64FC">
        <w:rPr>
          <w:b/>
          <w:sz w:val="24"/>
          <w:szCs w:val="24"/>
        </w:rPr>
        <w:t>F</w:t>
      </w:r>
      <w:r w:rsidR="00104628" w:rsidRPr="00104628">
        <w:rPr>
          <w:b/>
          <w:sz w:val="24"/>
          <w:szCs w:val="24"/>
        </w:rPr>
        <w:t>ig</w:t>
      </w:r>
      <w:r>
        <w:rPr>
          <w:b/>
          <w:sz w:val="24"/>
          <w:szCs w:val="24"/>
        </w:rPr>
        <w:t>.</w:t>
      </w:r>
      <w:r w:rsidR="00104628" w:rsidRPr="00104628">
        <w:rPr>
          <w:b/>
          <w:sz w:val="24"/>
          <w:szCs w:val="24"/>
        </w:rPr>
        <w:t xml:space="preserve"> 1 </w:t>
      </w:r>
      <w:r w:rsidR="00104628" w:rsidRPr="00104628">
        <w:rPr>
          <w:sz w:val="24"/>
          <w:szCs w:val="24"/>
        </w:rPr>
        <w:t>HPLC chromatogram of extracellular B</w:t>
      </w:r>
      <w:r w:rsidR="00104628" w:rsidRPr="00104628">
        <w:rPr>
          <w:sz w:val="24"/>
          <w:szCs w:val="24"/>
          <w:vertAlign w:val="subscript"/>
        </w:rPr>
        <w:t>12</w:t>
      </w:r>
      <w:r w:rsidR="00104628" w:rsidRPr="00104628">
        <w:rPr>
          <w:sz w:val="24"/>
          <w:szCs w:val="24"/>
        </w:rPr>
        <w:t xml:space="preserve"> produced by</w:t>
      </w:r>
      <w:r w:rsidR="00104628" w:rsidRPr="00104628">
        <w:rPr>
          <w:rFonts w:eastAsia="새굴림"/>
          <w:sz w:val="24"/>
          <w:szCs w:val="24"/>
        </w:rPr>
        <w:t xml:space="preserve"> HY7720. The red and blue lines correspond to the results obtained </w:t>
      </w:r>
      <w:r w:rsidR="00104628" w:rsidRPr="00104628">
        <w:rPr>
          <w:sz w:val="24"/>
          <w:szCs w:val="24"/>
        </w:rPr>
        <w:t xml:space="preserve">before </w:t>
      </w:r>
      <w:r w:rsidR="00104628" w:rsidRPr="00104628">
        <w:rPr>
          <w:rFonts w:eastAsia="새굴림"/>
          <w:sz w:val="24"/>
          <w:szCs w:val="24"/>
        </w:rPr>
        <w:t>and after culture, respectively.</w:t>
      </w:r>
    </w:p>
    <w:p w:rsidR="00104628" w:rsidRPr="00104628" w:rsidRDefault="00104628"/>
    <w:sectPr w:rsidR="00104628" w:rsidRPr="001046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C7A" w:rsidRDefault="005E0C7A" w:rsidP="000C64FC">
      <w:pPr>
        <w:spacing w:after="0" w:line="240" w:lineRule="auto"/>
      </w:pPr>
      <w:r>
        <w:separator/>
      </w:r>
    </w:p>
  </w:endnote>
  <w:endnote w:type="continuationSeparator" w:id="0">
    <w:p w:rsidR="005E0C7A" w:rsidRDefault="005E0C7A" w:rsidP="000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C7A" w:rsidRDefault="005E0C7A" w:rsidP="000C64FC">
      <w:pPr>
        <w:spacing w:after="0" w:line="240" w:lineRule="auto"/>
      </w:pPr>
      <w:r>
        <w:separator/>
      </w:r>
    </w:p>
  </w:footnote>
  <w:footnote w:type="continuationSeparator" w:id="0">
    <w:p w:rsidR="005E0C7A" w:rsidRDefault="005E0C7A" w:rsidP="000C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28"/>
    <w:rsid w:val="00037B57"/>
    <w:rsid w:val="000C64FC"/>
    <w:rsid w:val="00104628"/>
    <w:rsid w:val="001D56B0"/>
    <w:rsid w:val="002C6951"/>
    <w:rsid w:val="003A7753"/>
    <w:rsid w:val="00425EE6"/>
    <w:rsid w:val="005E0C7A"/>
    <w:rsid w:val="006148CC"/>
    <w:rsid w:val="00A130DB"/>
    <w:rsid w:val="00EF5AE0"/>
    <w:rsid w:val="00F1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1B01A"/>
  <w15:chartTrackingRefBased/>
  <w15:docId w15:val="{855BDE4F-BF05-40F4-B5E7-63B23719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04628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04628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MDPI51figurecaption">
    <w:name w:val="MDPI_5.1_figure_caption"/>
    <w:qFormat/>
    <w:rsid w:val="00104628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styleId="a3">
    <w:name w:val="header"/>
    <w:basedOn w:val="a"/>
    <w:link w:val="Char"/>
    <w:uiPriority w:val="99"/>
    <w:unhideWhenUsed/>
    <w:rsid w:val="000C64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C64FC"/>
  </w:style>
  <w:style w:type="paragraph" w:styleId="a4">
    <w:name w:val="footer"/>
    <w:basedOn w:val="a"/>
    <w:link w:val="Char0"/>
    <w:uiPriority w:val="99"/>
    <w:unhideWhenUsed/>
    <w:rsid w:val="000C64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C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2023-09-18T08:39:00Z</dcterms:created>
  <dcterms:modified xsi:type="dcterms:W3CDTF">2023-09-18T08:39:00Z</dcterms:modified>
</cp:coreProperties>
</file>