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1ECF" w:rsidRPr="00A95B5E" w:rsidRDefault="00201ECF" w:rsidP="00201ECF">
      <w:pPr>
        <w:spacing w:line="240" w:lineRule="auto"/>
        <w:rPr>
          <w:rFonts w:asciiTheme="majorBidi" w:hAnsiTheme="majorBidi" w:cstheme="majorBidi"/>
          <w:sz w:val="20"/>
          <w:szCs w:val="20"/>
          <w:lang w:val="en-GB"/>
        </w:rPr>
      </w:pPr>
    </w:p>
    <w:tbl>
      <w:tblPr>
        <w:tblStyle w:val="TableGrid"/>
        <w:tblW w:w="9517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440"/>
        <w:gridCol w:w="2250"/>
        <w:gridCol w:w="4567"/>
        <w:gridCol w:w="1260"/>
      </w:tblGrid>
      <w:tr w:rsidR="00201ECF" w:rsidRPr="00154136" w:rsidTr="00A754F8">
        <w:tc>
          <w:tcPr>
            <w:tcW w:w="9517" w:type="dxa"/>
            <w:gridSpan w:val="4"/>
          </w:tcPr>
          <w:p w:rsidR="00201ECF" w:rsidRPr="004F37E2" w:rsidRDefault="00201ECF" w:rsidP="00201ECF">
            <w:pPr>
              <w:rPr>
                <w:rFonts w:asciiTheme="majorBidi" w:eastAsia="Times New Roman" w:hAnsiTheme="majorBidi" w:cstheme="majorBidi"/>
                <w:b/>
                <w:sz w:val="24"/>
                <w:szCs w:val="24"/>
                <w:vertAlign w:val="superscript"/>
                <w:lang w:val="en-GB" w:eastAsia="en-GB"/>
              </w:rPr>
            </w:pPr>
            <w:r w:rsidRPr="004F37E2">
              <w:rPr>
                <w:rFonts w:asciiTheme="majorBidi" w:hAnsiTheme="majorBidi" w:cstheme="majorBidi"/>
                <w:sz w:val="24"/>
                <w:szCs w:val="24"/>
                <w:lang w:val="en-GB"/>
              </w:rPr>
              <w:t>Summary of belief statements and sample quotes from physicians assigned to the theoretical domains identified as not relevant</w:t>
            </w:r>
          </w:p>
        </w:tc>
      </w:tr>
      <w:tr w:rsidR="00201ECF" w:rsidRPr="00154136" w:rsidTr="00B2268E">
        <w:tc>
          <w:tcPr>
            <w:tcW w:w="1440" w:type="dxa"/>
          </w:tcPr>
          <w:p w:rsidR="00201ECF" w:rsidRPr="00154136" w:rsidRDefault="00201ECF" w:rsidP="00201ECF">
            <w:pPr>
              <w:rPr>
                <w:rFonts w:asciiTheme="majorBidi" w:eastAsia="Times New Roman" w:hAnsiTheme="majorBidi" w:cstheme="majorBidi"/>
                <w:b/>
                <w:sz w:val="24"/>
                <w:szCs w:val="24"/>
                <w:vertAlign w:val="superscript"/>
                <w:lang w:val="en-GB" w:eastAsia="en-GB"/>
              </w:rPr>
            </w:pPr>
            <w:r w:rsidRPr="0015413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Key Domain</w:t>
            </w:r>
          </w:p>
        </w:tc>
        <w:tc>
          <w:tcPr>
            <w:tcW w:w="2250" w:type="dxa"/>
          </w:tcPr>
          <w:p w:rsidR="00201ECF" w:rsidRPr="00154136" w:rsidRDefault="00201ECF" w:rsidP="00201ECF">
            <w:pPr>
              <w:jc w:val="center"/>
              <w:rPr>
                <w:rFonts w:asciiTheme="majorBidi" w:eastAsia="Times New Roman" w:hAnsiTheme="majorBidi" w:cstheme="majorBidi"/>
                <w:b/>
                <w:sz w:val="24"/>
                <w:szCs w:val="24"/>
                <w:vertAlign w:val="superscript"/>
                <w:lang w:val="en-GB" w:eastAsia="en-GB"/>
              </w:rPr>
            </w:pPr>
            <w:r w:rsidRPr="00154136">
              <w:rPr>
                <w:rFonts w:asciiTheme="majorBidi" w:hAnsiTheme="majorBidi" w:cstheme="majorBidi"/>
                <w:b/>
              </w:rPr>
              <w:t>Themes</w:t>
            </w:r>
          </w:p>
        </w:tc>
        <w:tc>
          <w:tcPr>
            <w:tcW w:w="4567" w:type="dxa"/>
          </w:tcPr>
          <w:p w:rsidR="00201ECF" w:rsidRPr="00154136" w:rsidRDefault="00201ECF" w:rsidP="00201ECF">
            <w:pPr>
              <w:jc w:val="center"/>
              <w:rPr>
                <w:rFonts w:asciiTheme="majorBidi" w:eastAsia="Times New Roman" w:hAnsiTheme="majorBidi" w:cstheme="majorBidi"/>
                <w:b/>
                <w:sz w:val="24"/>
                <w:szCs w:val="24"/>
                <w:vertAlign w:val="superscript"/>
                <w:lang w:val="en-GB" w:eastAsia="en-GB"/>
              </w:rPr>
            </w:pPr>
            <w:r w:rsidRPr="0015413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Sample Quote</w:t>
            </w:r>
          </w:p>
        </w:tc>
        <w:tc>
          <w:tcPr>
            <w:tcW w:w="1260" w:type="dxa"/>
          </w:tcPr>
          <w:p w:rsidR="00201ECF" w:rsidRPr="00154136" w:rsidRDefault="00201ECF" w:rsidP="00201ECF">
            <w:pPr>
              <w:jc w:val="center"/>
              <w:rPr>
                <w:rFonts w:asciiTheme="majorBidi" w:eastAsia="Times New Roman" w:hAnsiTheme="majorBidi" w:cstheme="majorBidi"/>
                <w:b/>
                <w:sz w:val="24"/>
                <w:szCs w:val="24"/>
                <w:vertAlign w:val="superscript"/>
                <w:lang w:val="en-GB" w:eastAsia="en-GB"/>
              </w:rPr>
            </w:pPr>
            <w:r w:rsidRPr="00154136">
              <w:rPr>
                <w:rFonts w:asciiTheme="majorBidi" w:hAnsiTheme="majorBidi" w:cstheme="majorBidi"/>
                <w:sz w:val="24"/>
                <w:szCs w:val="24"/>
                <w:lang w:val="en-GB"/>
              </w:rPr>
              <w:t>Frequency</w:t>
            </w:r>
          </w:p>
        </w:tc>
      </w:tr>
      <w:tr w:rsidR="00201ECF" w:rsidRPr="00BD3E83" w:rsidTr="00B2268E">
        <w:tc>
          <w:tcPr>
            <w:tcW w:w="1440" w:type="dxa"/>
          </w:tcPr>
          <w:p w:rsidR="00201ECF" w:rsidRPr="00320E9F" w:rsidRDefault="00201ECF" w:rsidP="00201EC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320E9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Skills </w:t>
            </w:r>
          </w:p>
          <w:p w:rsidR="00201ECF" w:rsidRPr="00320E9F" w:rsidRDefault="00201ECF" w:rsidP="00201ECF">
            <w:pPr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</w:p>
        </w:tc>
        <w:tc>
          <w:tcPr>
            <w:tcW w:w="2250" w:type="dxa"/>
            <w:tcBorders>
              <w:bottom w:val="single" w:sz="4" w:space="0" w:color="auto"/>
            </w:tcBorders>
          </w:tcPr>
          <w:p w:rsidR="00201ECF" w:rsidRPr="00320E9F" w:rsidRDefault="00201ECF" w:rsidP="00201ECF">
            <w:pPr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r w:rsidRPr="00320E9F">
              <w:rPr>
                <w:rFonts w:asciiTheme="majorBidi" w:hAnsiTheme="majorBidi" w:cstheme="majorBidi"/>
                <w:sz w:val="18"/>
                <w:szCs w:val="18"/>
                <w:lang w:val="en-GB"/>
              </w:rPr>
              <w:t>I am skilled enough to conduct the VTE risk assessment and order recommended prophylaxis</w:t>
            </w:r>
          </w:p>
        </w:tc>
        <w:tc>
          <w:tcPr>
            <w:tcW w:w="4567" w:type="dxa"/>
            <w:tcBorders>
              <w:bottom w:val="single" w:sz="4" w:space="0" w:color="auto"/>
            </w:tcBorders>
          </w:tcPr>
          <w:p w:rsidR="00201ECF" w:rsidRPr="00320E9F" w:rsidRDefault="00201ECF" w:rsidP="00201ECF">
            <w:pPr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r w:rsidRPr="00320E9F">
              <w:rPr>
                <w:rFonts w:asciiTheme="majorBidi" w:hAnsiTheme="majorBidi" w:cstheme="majorBidi"/>
                <w:sz w:val="18"/>
                <w:szCs w:val="18"/>
                <w:lang w:val="en-GB"/>
              </w:rPr>
              <w:t>“it is part of patient’s general assessment”</w:t>
            </w:r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t xml:space="preserve"> ( P5 SS)</w:t>
            </w:r>
          </w:p>
          <w:p w:rsidR="00201ECF" w:rsidRPr="00320E9F" w:rsidRDefault="00201ECF" w:rsidP="00201ECF">
            <w:pPr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</w:p>
          <w:p w:rsidR="00201ECF" w:rsidRPr="002A1DD7" w:rsidRDefault="00201ECF" w:rsidP="00201ECF">
            <w:pPr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r w:rsidRPr="00320E9F">
              <w:rPr>
                <w:rFonts w:asciiTheme="majorBidi" w:hAnsiTheme="majorBidi" w:cstheme="majorBidi"/>
                <w:sz w:val="18"/>
                <w:szCs w:val="18"/>
                <w:lang w:val="en-GB"/>
              </w:rPr>
              <w:t>“</w:t>
            </w:r>
            <w:r w:rsidRPr="002A1DD7">
              <w:rPr>
                <w:rFonts w:asciiTheme="majorBidi" w:hAnsiTheme="majorBidi" w:cstheme="majorBidi"/>
                <w:sz w:val="18"/>
                <w:szCs w:val="18"/>
                <w:lang w:val="en-GB"/>
              </w:rPr>
              <w:t>it takes good history taking skills, good physical e</w:t>
            </w:r>
            <w:bookmarkStart w:id="0" w:name="_GoBack"/>
            <w:bookmarkEnd w:id="0"/>
            <w:r w:rsidRPr="002A1DD7">
              <w:rPr>
                <w:rFonts w:asciiTheme="majorBidi" w:hAnsiTheme="majorBidi" w:cstheme="majorBidi"/>
                <w:sz w:val="18"/>
                <w:szCs w:val="18"/>
                <w:lang w:val="en-GB"/>
              </w:rPr>
              <w:t>xamination skills and it should include a good clinical judgment and be able to decide” (P9 S)</w:t>
            </w:r>
          </w:p>
          <w:p w:rsidR="00201ECF" w:rsidRPr="002A1DD7" w:rsidRDefault="00201ECF" w:rsidP="00201ECF">
            <w:pPr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</w:p>
          <w:p w:rsidR="00201ECF" w:rsidRPr="002A1DD7" w:rsidRDefault="00201ECF" w:rsidP="00201ECF">
            <w:pPr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r w:rsidRPr="002A1DD7">
              <w:rPr>
                <w:rFonts w:asciiTheme="majorBidi" w:hAnsiTheme="majorBidi" w:cstheme="majorBidi"/>
                <w:sz w:val="18"/>
                <w:szCs w:val="18"/>
                <w:lang w:val="en-GB"/>
              </w:rPr>
              <w:t>“Basic medical background and detailed history taking and clinical assessment” ( P15 R)</w:t>
            </w:r>
          </w:p>
          <w:p w:rsidR="00201ECF" w:rsidRPr="00F44D68" w:rsidRDefault="00201ECF" w:rsidP="00201ECF">
            <w:pPr>
              <w:rPr>
                <w:rFonts w:asciiTheme="majorBidi" w:hAnsiTheme="majorBidi" w:cstheme="majorBidi"/>
                <w:sz w:val="18"/>
                <w:szCs w:val="18"/>
                <w:lang w:val="en-US"/>
              </w:rPr>
            </w:pPr>
          </w:p>
        </w:tc>
        <w:tc>
          <w:tcPr>
            <w:tcW w:w="1260" w:type="dxa"/>
          </w:tcPr>
          <w:p w:rsidR="00201ECF" w:rsidRPr="00320E9F" w:rsidRDefault="00201ECF" w:rsidP="00201ECF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r w:rsidRPr="00320E9F">
              <w:rPr>
                <w:rFonts w:asciiTheme="majorBidi" w:hAnsiTheme="majorBidi" w:cstheme="majorBidi"/>
                <w:sz w:val="18"/>
                <w:szCs w:val="18"/>
                <w:lang w:val="en-GB"/>
              </w:rPr>
              <w:t>11</w:t>
            </w:r>
          </w:p>
        </w:tc>
      </w:tr>
      <w:tr w:rsidR="00201ECF" w:rsidRPr="00BD3E83" w:rsidTr="00B2268E">
        <w:trPr>
          <w:trHeight w:val="1079"/>
        </w:trPr>
        <w:tc>
          <w:tcPr>
            <w:tcW w:w="1440" w:type="dxa"/>
            <w:tcBorders>
              <w:right w:val="single" w:sz="4" w:space="0" w:color="auto"/>
            </w:tcBorders>
          </w:tcPr>
          <w:p w:rsidR="00201ECF" w:rsidRPr="00320E9F" w:rsidRDefault="00201ECF" w:rsidP="00201EC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320E9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Social/professional role and identity</w:t>
            </w:r>
          </w:p>
          <w:p w:rsidR="00201ECF" w:rsidRPr="00320E9F" w:rsidRDefault="00201ECF" w:rsidP="00201ECF">
            <w:pPr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01ECF" w:rsidRPr="00320E9F" w:rsidRDefault="00201ECF" w:rsidP="00201ECF">
            <w:pPr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r w:rsidRPr="00320E9F">
              <w:rPr>
                <w:rFonts w:asciiTheme="majorBidi" w:hAnsiTheme="majorBidi" w:cstheme="majorBidi"/>
                <w:sz w:val="18"/>
                <w:szCs w:val="18"/>
                <w:lang w:val="en-GB"/>
              </w:rPr>
              <w:t>It is my job to conduct VTE risk assessment and order the recommended prophylaxis</w:t>
            </w:r>
          </w:p>
        </w:tc>
        <w:tc>
          <w:tcPr>
            <w:tcW w:w="45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201ECF" w:rsidRPr="002A1DD7" w:rsidRDefault="00201ECF" w:rsidP="00201ECF">
            <w:pPr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r w:rsidRPr="002A1DD7">
              <w:rPr>
                <w:rFonts w:asciiTheme="majorBidi" w:hAnsiTheme="majorBidi" w:cstheme="majorBidi"/>
                <w:sz w:val="18"/>
                <w:szCs w:val="18"/>
                <w:lang w:val="en-GB"/>
              </w:rPr>
              <w:t>“It is my job”</w:t>
            </w:r>
          </w:p>
          <w:p w:rsidR="00201ECF" w:rsidRPr="002A1DD7" w:rsidRDefault="00201ECF" w:rsidP="00201ECF">
            <w:pPr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 w:rsidRPr="002A1DD7">
              <w:rPr>
                <w:rFonts w:asciiTheme="majorBidi" w:hAnsiTheme="majorBidi" w:cstheme="majorBidi"/>
                <w:bCs/>
                <w:sz w:val="18"/>
                <w:szCs w:val="18"/>
              </w:rPr>
              <w:t>“I want to make sure that my patient does not get any complication in the hospital. Discharging patients safe and sound” ( P9 S)</w:t>
            </w:r>
          </w:p>
          <w:p w:rsidR="00201ECF" w:rsidRPr="002A1DD7" w:rsidRDefault="00201ECF" w:rsidP="00201ECF">
            <w:pPr>
              <w:rPr>
                <w:rFonts w:asciiTheme="majorBidi" w:hAnsiTheme="majorBidi" w:cstheme="majorBidi"/>
                <w:bCs/>
                <w:sz w:val="18"/>
                <w:szCs w:val="18"/>
              </w:rPr>
            </w:pPr>
          </w:p>
          <w:p w:rsidR="00201ECF" w:rsidRPr="002A1DD7" w:rsidRDefault="00201ECF" w:rsidP="00201ECF">
            <w:pPr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 w:rsidRPr="002A1DD7">
              <w:rPr>
                <w:rFonts w:asciiTheme="majorBidi" w:hAnsiTheme="majorBidi" w:cstheme="majorBidi"/>
                <w:bCs/>
                <w:sz w:val="18"/>
                <w:szCs w:val="18"/>
              </w:rPr>
              <w:t>“It is part of our job” (P7 S)</w:t>
            </w:r>
          </w:p>
          <w:p w:rsidR="00201ECF" w:rsidRPr="002A1DD7" w:rsidRDefault="00201ECF" w:rsidP="00201ECF">
            <w:pPr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201ECF" w:rsidRPr="00320E9F" w:rsidRDefault="00201ECF" w:rsidP="00201ECF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r w:rsidRPr="00320E9F">
              <w:rPr>
                <w:rFonts w:asciiTheme="majorBidi" w:hAnsiTheme="majorBidi" w:cstheme="majorBidi"/>
                <w:sz w:val="18"/>
                <w:szCs w:val="18"/>
                <w:lang w:val="en-GB"/>
              </w:rPr>
              <w:t>9</w:t>
            </w:r>
          </w:p>
        </w:tc>
      </w:tr>
      <w:tr w:rsidR="00201ECF" w:rsidRPr="00BD3E83" w:rsidTr="00B2268E">
        <w:trPr>
          <w:trHeight w:val="701"/>
        </w:trPr>
        <w:tc>
          <w:tcPr>
            <w:tcW w:w="1440" w:type="dxa"/>
          </w:tcPr>
          <w:p w:rsidR="00201ECF" w:rsidRPr="00320E9F" w:rsidRDefault="00201ECF" w:rsidP="00201EC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320E9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Optimism</w:t>
            </w:r>
          </w:p>
          <w:p w:rsidR="00201ECF" w:rsidRPr="00320E9F" w:rsidRDefault="00201ECF" w:rsidP="00201EC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2250" w:type="dxa"/>
            <w:tcBorders>
              <w:bottom w:val="single" w:sz="4" w:space="0" w:color="auto"/>
            </w:tcBorders>
          </w:tcPr>
          <w:p w:rsidR="00201ECF" w:rsidRPr="00320E9F" w:rsidRDefault="00201ECF" w:rsidP="00201ECF">
            <w:pPr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</w:p>
        </w:tc>
        <w:tc>
          <w:tcPr>
            <w:tcW w:w="4567" w:type="dxa"/>
            <w:tcBorders>
              <w:bottom w:val="single" w:sz="4" w:space="0" w:color="auto"/>
            </w:tcBorders>
          </w:tcPr>
          <w:p w:rsidR="00201ECF" w:rsidRPr="00320E9F" w:rsidRDefault="00201ECF" w:rsidP="00201ECF">
            <w:pPr>
              <w:rPr>
                <w:rFonts w:asciiTheme="majorBidi" w:hAnsiTheme="majorBidi" w:cstheme="majorBidi"/>
                <w:bCs/>
                <w:iCs/>
                <w:sz w:val="18"/>
                <w:szCs w:val="18"/>
              </w:rPr>
            </w:pPr>
          </w:p>
        </w:tc>
        <w:tc>
          <w:tcPr>
            <w:tcW w:w="1260" w:type="dxa"/>
          </w:tcPr>
          <w:p w:rsidR="00201ECF" w:rsidRPr="00320E9F" w:rsidRDefault="00201ECF" w:rsidP="00201ECF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r w:rsidRPr="00320E9F">
              <w:rPr>
                <w:rFonts w:asciiTheme="majorBidi" w:hAnsiTheme="majorBidi" w:cstheme="majorBidi"/>
                <w:sz w:val="18"/>
                <w:szCs w:val="18"/>
                <w:lang w:val="en-GB"/>
              </w:rPr>
              <w:t>0</w:t>
            </w:r>
          </w:p>
        </w:tc>
      </w:tr>
      <w:tr w:rsidR="00201ECF" w:rsidRPr="00BD3E83" w:rsidTr="00B2268E">
        <w:tc>
          <w:tcPr>
            <w:tcW w:w="1440" w:type="dxa"/>
          </w:tcPr>
          <w:p w:rsidR="00201ECF" w:rsidRPr="00320E9F" w:rsidRDefault="00201ECF" w:rsidP="00201EC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320E9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Intentions</w:t>
            </w:r>
          </w:p>
          <w:p w:rsidR="00201ECF" w:rsidRPr="00320E9F" w:rsidRDefault="00201ECF" w:rsidP="00201EC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2250" w:type="dxa"/>
          </w:tcPr>
          <w:p w:rsidR="00201ECF" w:rsidRPr="00A95B5E" w:rsidRDefault="00201ECF" w:rsidP="00201ECF">
            <w:pPr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r w:rsidRPr="00A95B5E">
              <w:rPr>
                <w:rFonts w:asciiTheme="majorBidi" w:hAnsiTheme="majorBidi" w:cstheme="majorBidi"/>
                <w:sz w:val="18"/>
                <w:szCs w:val="18"/>
                <w:lang w:val="en-GB"/>
              </w:rPr>
              <w:t xml:space="preserve">I intend to prevent complications that might happen to patients   </w:t>
            </w:r>
          </w:p>
        </w:tc>
        <w:tc>
          <w:tcPr>
            <w:tcW w:w="4567" w:type="dxa"/>
          </w:tcPr>
          <w:p w:rsidR="00201ECF" w:rsidRPr="002A1DD7" w:rsidRDefault="00201ECF" w:rsidP="00201ECF">
            <w:pPr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r w:rsidRPr="002A1DD7">
              <w:rPr>
                <w:rFonts w:asciiTheme="majorBidi" w:hAnsiTheme="majorBidi" w:cstheme="majorBidi"/>
                <w:sz w:val="18"/>
                <w:szCs w:val="18"/>
                <w:lang w:val="en-GB"/>
              </w:rPr>
              <w:t>I am putting in my mind that I am preventing the patient from developing something serious in the hospital. This is most important ( P12)</w:t>
            </w:r>
          </w:p>
          <w:p w:rsidR="00201ECF" w:rsidRPr="002A1DD7" w:rsidRDefault="00201ECF" w:rsidP="00201ECF">
            <w:pPr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</w:p>
          <w:p w:rsidR="00201ECF" w:rsidRPr="002A1DD7" w:rsidRDefault="00201ECF" w:rsidP="00201ECF">
            <w:pPr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r w:rsidRPr="002A1DD7">
              <w:rPr>
                <w:rFonts w:asciiTheme="majorBidi" w:hAnsiTheme="majorBidi" w:cstheme="majorBidi"/>
                <w:sz w:val="18"/>
                <w:szCs w:val="18"/>
                <w:lang w:val="en-GB"/>
              </w:rPr>
              <w:t>I want to make sure that my patient does not get any complication in the hospital ( P9)</w:t>
            </w:r>
          </w:p>
          <w:p w:rsidR="00201ECF" w:rsidRPr="002A1DD7" w:rsidRDefault="00201ECF" w:rsidP="00201ECF">
            <w:pPr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</w:p>
          <w:p w:rsidR="00201ECF" w:rsidRPr="002A1DD7" w:rsidRDefault="00201ECF" w:rsidP="00201ECF">
            <w:pPr>
              <w:jc w:val="both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r w:rsidRPr="002A1DD7">
              <w:rPr>
                <w:rFonts w:asciiTheme="majorBidi" w:hAnsiTheme="majorBidi" w:cstheme="majorBidi"/>
                <w:sz w:val="18"/>
                <w:szCs w:val="18"/>
                <w:lang w:val="en-GB"/>
              </w:rPr>
              <w:t>I know that I am giving my patients the best that they should have in whatever field (P10C)</w:t>
            </w:r>
          </w:p>
          <w:p w:rsidR="00201ECF" w:rsidRPr="002A1DD7" w:rsidRDefault="00201ECF" w:rsidP="00201ECF">
            <w:pPr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</w:p>
        </w:tc>
        <w:tc>
          <w:tcPr>
            <w:tcW w:w="1260" w:type="dxa"/>
          </w:tcPr>
          <w:p w:rsidR="00201ECF" w:rsidRPr="00320E9F" w:rsidRDefault="00201ECF" w:rsidP="00201ECF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t>4</w:t>
            </w:r>
          </w:p>
        </w:tc>
      </w:tr>
      <w:tr w:rsidR="00201ECF" w:rsidRPr="00BD3E83" w:rsidTr="00B2268E">
        <w:tc>
          <w:tcPr>
            <w:tcW w:w="1440" w:type="dxa"/>
          </w:tcPr>
          <w:p w:rsidR="00201ECF" w:rsidRPr="00320E9F" w:rsidRDefault="00201ECF" w:rsidP="00201EC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320E9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Memory, attention and decision processes </w:t>
            </w:r>
          </w:p>
          <w:p w:rsidR="00201ECF" w:rsidRPr="00320E9F" w:rsidRDefault="00201ECF" w:rsidP="00201EC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2250" w:type="dxa"/>
          </w:tcPr>
          <w:p w:rsidR="00201ECF" w:rsidRPr="00A95B5E" w:rsidRDefault="00201ECF" w:rsidP="00201ECF">
            <w:pPr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r w:rsidRPr="00A95B5E">
              <w:rPr>
                <w:rFonts w:asciiTheme="majorBidi" w:hAnsiTheme="majorBidi" w:cstheme="majorBidi"/>
                <w:sz w:val="18"/>
                <w:szCs w:val="18"/>
                <w:lang w:val="en-GB"/>
              </w:rPr>
              <w:t>VTE guidelines facilitates attention to detail steps to follow using a tool</w:t>
            </w:r>
          </w:p>
        </w:tc>
        <w:tc>
          <w:tcPr>
            <w:tcW w:w="4567" w:type="dxa"/>
          </w:tcPr>
          <w:p w:rsidR="00201ECF" w:rsidRPr="002A1DD7" w:rsidRDefault="00201ECF" w:rsidP="00201ECF">
            <w:pPr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 w:rsidRPr="002A1DD7">
              <w:rPr>
                <w:rFonts w:asciiTheme="majorBidi" w:hAnsiTheme="majorBidi" w:cstheme="majorBidi"/>
                <w:bCs/>
                <w:sz w:val="18"/>
                <w:szCs w:val="18"/>
              </w:rPr>
              <w:t>“We have the VTE assessment form” ( P6 SS)</w:t>
            </w:r>
          </w:p>
          <w:p w:rsidR="00201ECF" w:rsidRPr="002A1DD7" w:rsidRDefault="00201ECF" w:rsidP="00201ECF">
            <w:pPr>
              <w:rPr>
                <w:rFonts w:asciiTheme="majorBidi" w:hAnsiTheme="majorBidi" w:cstheme="majorBidi"/>
                <w:bCs/>
                <w:sz w:val="18"/>
                <w:szCs w:val="18"/>
              </w:rPr>
            </w:pPr>
          </w:p>
          <w:p w:rsidR="00201ECF" w:rsidRPr="002A1DD7" w:rsidRDefault="00201ECF" w:rsidP="00201ECF">
            <w:pPr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 w:rsidRPr="002A1DD7">
              <w:rPr>
                <w:rFonts w:asciiTheme="majorBidi" w:hAnsiTheme="majorBidi" w:cstheme="majorBidi"/>
                <w:bCs/>
                <w:sz w:val="18"/>
                <w:szCs w:val="18"/>
              </w:rPr>
              <w:t>“It is a series of questions tick boxes that need to be done and then you provide the necessary prophylaxis” ( P10 C)</w:t>
            </w:r>
          </w:p>
          <w:p w:rsidR="00201ECF" w:rsidRPr="002A1DD7" w:rsidRDefault="00201ECF" w:rsidP="00201ECF">
            <w:pPr>
              <w:rPr>
                <w:rFonts w:asciiTheme="majorBidi" w:hAnsiTheme="majorBidi" w:cstheme="majorBidi"/>
                <w:bCs/>
                <w:sz w:val="18"/>
                <w:szCs w:val="18"/>
              </w:rPr>
            </w:pPr>
          </w:p>
          <w:p w:rsidR="00201ECF" w:rsidRPr="002A1DD7" w:rsidRDefault="00201ECF" w:rsidP="00201ECF">
            <w:pPr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 w:rsidRPr="002A1DD7">
              <w:rPr>
                <w:rFonts w:asciiTheme="majorBidi" w:hAnsiTheme="majorBidi" w:cstheme="majorBidi"/>
                <w:bCs/>
                <w:sz w:val="18"/>
                <w:szCs w:val="18"/>
              </w:rPr>
              <w:t>“We usually have an online chart for VTE risk in the admission package” ( P15 R)</w:t>
            </w:r>
          </w:p>
        </w:tc>
        <w:tc>
          <w:tcPr>
            <w:tcW w:w="1260" w:type="dxa"/>
          </w:tcPr>
          <w:p w:rsidR="00201ECF" w:rsidRPr="00320E9F" w:rsidRDefault="00201ECF" w:rsidP="00201ECF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r w:rsidRPr="00320E9F">
              <w:rPr>
                <w:rFonts w:asciiTheme="majorBidi" w:hAnsiTheme="majorBidi" w:cstheme="majorBidi"/>
                <w:sz w:val="18"/>
                <w:szCs w:val="18"/>
                <w:lang w:val="en-GB"/>
              </w:rPr>
              <w:t>15</w:t>
            </w:r>
          </w:p>
        </w:tc>
      </w:tr>
      <w:tr w:rsidR="00201ECF" w:rsidRPr="00BD3E83" w:rsidTr="00B2268E">
        <w:trPr>
          <w:trHeight w:val="1223"/>
        </w:trPr>
        <w:tc>
          <w:tcPr>
            <w:tcW w:w="1440" w:type="dxa"/>
            <w:vMerge w:val="restart"/>
            <w:tcBorders>
              <w:top w:val="single" w:sz="4" w:space="0" w:color="auto"/>
            </w:tcBorders>
          </w:tcPr>
          <w:p w:rsidR="00201ECF" w:rsidRPr="00320E9F" w:rsidRDefault="00201ECF" w:rsidP="00201EC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320E9F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Emotion </w:t>
            </w:r>
          </w:p>
          <w:p w:rsidR="00201ECF" w:rsidRPr="00320E9F" w:rsidRDefault="00201ECF" w:rsidP="00201EC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2250" w:type="dxa"/>
          </w:tcPr>
          <w:p w:rsidR="00201ECF" w:rsidRPr="00320E9F" w:rsidRDefault="00201ECF" w:rsidP="00201EC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 w:themeColor="text1"/>
                <w:sz w:val="18"/>
                <w:szCs w:val="18"/>
                <w:lang w:val="en-GB"/>
              </w:rPr>
            </w:pPr>
            <w:r w:rsidRPr="00320E9F">
              <w:rPr>
                <w:rFonts w:asciiTheme="majorBidi" w:hAnsiTheme="majorBidi" w:cstheme="majorBidi"/>
                <w:color w:val="000000" w:themeColor="text1"/>
                <w:sz w:val="18"/>
                <w:szCs w:val="18"/>
                <w:lang w:val="en-GB"/>
              </w:rPr>
              <w:t>My emotions do not influence whether or not I conduct VTE risk assessment and order the recommended prophylaxis</w:t>
            </w:r>
          </w:p>
        </w:tc>
        <w:tc>
          <w:tcPr>
            <w:tcW w:w="4567" w:type="dxa"/>
          </w:tcPr>
          <w:p w:rsidR="00201ECF" w:rsidRPr="002A1DD7" w:rsidRDefault="00201ECF" w:rsidP="00201ECF">
            <w:pPr>
              <w:jc w:val="both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r w:rsidRPr="002A1DD7">
              <w:rPr>
                <w:rFonts w:asciiTheme="majorBidi" w:hAnsiTheme="majorBidi" w:cstheme="majorBidi"/>
                <w:sz w:val="18"/>
                <w:szCs w:val="18"/>
                <w:lang w:val="en-GB"/>
              </w:rPr>
              <w:t>“I do not feel nervous” (P14 SS)</w:t>
            </w:r>
          </w:p>
          <w:p w:rsidR="00201ECF" w:rsidRPr="002A1DD7" w:rsidRDefault="00201ECF" w:rsidP="00201ECF">
            <w:pPr>
              <w:rPr>
                <w:rFonts w:asciiTheme="majorBidi" w:hAnsiTheme="majorBidi" w:cstheme="majorBidi"/>
                <w:bCs/>
                <w:sz w:val="18"/>
                <w:szCs w:val="18"/>
              </w:rPr>
            </w:pPr>
            <w:r w:rsidRPr="002A1DD7">
              <w:rPr>
                <w:rFonts w:asciiTheme="majorBidi" w:hAnsiTheme="majorBidi" w:cstheme="majorBidi"/>
                <w:sz w:val="18"/>
                <w:szCs w:val="18"/>
                <w:lang w:val="en-GB"/>
              </w:rPr>
              <w:t>“Emotions should not affect a physician’s decision” ( P10 C)</w:t>
            </w:r>
          </w:p>
          <w:p w:rsidR="00201ECF" w:rsidRPr="002A1DD7" w:rsidRDefault="00201ECF" w:rsidP="00201ECF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260" w:type="dxa"/>
          </w:tcPr>
          <w:p w:rsidR="00201ECF" w:rsidRPr="00320E9F" w:rsidRDefault="00201ECF" w:rsidP="00201ECF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t>8</w:t>
            </w:r>
          </w:p>
        </w:tc>
      </w:tr>
      <w:tr w:rsidR="00201ECF" w:rsidRPr="00BD3E83" w:rsidTr="00B2268E">
        <w:tc>
          <w:tcPr>
            <w:tcW w:w="1440" w:type="dxa"/>
            <w:vMerge/>
          </w:tcPr>
          <w:p w:rsidR="00201ECF" w:rsidRPr="00320E9F" w:rsidRDefault="00201ECF" w:rsidP="00201EC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2250" w:type="dxa"/>
          </w:tcPr>
          <w:p w:rsidR="00201ECF" w:rsidRPr="00320E9F" w:rsidRDefault="00201ECF" w:rsidP="00201ECF">
            <w:pPr>
              <w:rPr>
                <w:rFonts w:asciiTheme="majorBidi" w:hAnsiTheme="majorBidi" w:cstheme="majorBidi"/>
                <w:color w:val="000000" w:themeColor="text1"/>
                <w:sz w:val="18"/>
                <w:szCs w:val="18"/>
                <w:lang w:val="en-GB"/>
              </w:rPr>
            </w:pPr>
            <w:r w:rsidRPr="00320E9F">
              <w:rPr>
                <w:rFonts w:asciiTheme="majorBidi" w:hAnsiTheme="majorBidi" w:cstheme="majorBidi"/>
                <w:color w:val="000000" w:themeColor="text1"/>
                <w:sz w:val="18"/>
                <w:szCs w:val="18"/>
                <w:lang w:val="en-GB"/>
              </w:rPr>
              <w:t xml:space="preserve">I am happy to implement the VTE guidelines </w:t>
            </w:r>
          </w:p>
          <w:p w:rsidR="00201ECF" w:rsidRPr="00320E9F" w:rsidRDefault="00201ECF" w:rsidP="00201EC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4567" w:type="dxa"/>
          </w:tcPr>
          <w:p w:rsidR="00201ECF" w:rsidRPr="002A1DD7" w:rsidRDefault="00201ECF" w:rsidP="00201ECF">
            <w:pPr>
              <w:ind w:left="72"/>
              <w:jc w:val="both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r w:rsidRPr="002A1DD7">
              <w:rPr>
                <w:rFonts w:asciiTheme="majorBidi" w:hAnsiTheme="majorBidi" w:cstheme="majorBidi"/>
                <w:sz w:val="18"/>
                <w:szCs w:val="18"/>
                <w:lang w:val="en-GB"/>
              </w:rPr>
              <w:t>“I feel happy when I implement the guidelines because it has a lot for the patient’s safety in the hospital” (P1 C)</w:t>
            </w:r>
          </w:p>
          <w:p w:rsidR="00201ECF" w:rsidRPr="002A1DD7" w:rsidRDefault="00201ECF" w:rsidP="00201ECF">
            <w:pPr>
              <w:jc w:val="both"/>
              <w:rPr>
                <w:rFonts w:asciiTheme="majorBidi" w:hAnsiTheme="majorBidi" w:cstheme="majorBidi"/>
                <w:bCs/>
                <w:sz w:val="20"/>
                <w:szCs w:val="20"/>
              </w:rPr>
            </w:pPr>
          </w:p>
          <w:p w:rsidR="00201ECF" w:rsidRPr="002A1DD7" w:rsidRDefault="00201ECF" w:rsidP="00201ECF">
            <w:pPr>
              <w:ind w:left="72"/>
              <w:jc w:val="both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r w:rsidRPr="002A1DD7">
              <w:rPr>
                <w:rFonts w:asciiTheme="majorBidi" w:hAnsiTheme="majorBidi" w:cstheme="majorBidi"/>
                <w:sz w:val="18"/>
                <w:szCs w:val="18"/>
                <w:lang w:val="en-GB"/>
              </w:rPr>
              <w:t>“For me as a physician, I feel happy and safe that I am preventing the patient from getting any life threatening condition or morbidity or mortality in the hospital” (P12 S)</w:t>
            </w:r>
          </w:p>
          <w:p w:rsidR="00201ECF" w:rsidRPr="002A1DD7" w:rsidRDefault="00201ECF" w:rsidP="00201ECF">
            <w:pPr>
              <w:ind w:left="72"/>
              <w:jc w:val="both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</w:p>
          <w:p w:rsidR="00201ECF" w:rsidRPr="002A1DD7" w:rsidRDefault="00201ECF" w:rsidP="00201ECF">
            <w:pPr>
              <w:ind w:left="72"/>
              <w:jc w:val="both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</w:p>
        </w:tc>
        <w:tc>
          <w:tcPr>
            <w:tcW w:w="1260" w:type="dxa"/>
          </w:tcPr>
          <w:p w:rsidR="00201ECF" w:rsidRPr="00320E9F" w:rsidRDefault="00201ECF" w:rsidP="00201ECF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r w:rsidRPr="00320E9F">
              <w:rPr>
                <w:rFonts w:asciiTheme="majorBidi" w:hAnsiTheme="majorBidi" w:cstheme="majorBidi"/>
                <w:sz w:val="18"/>
                <w:szCs w:val="18"/>
                <w:lang w:val="en-GB"/>
              </w:rPr>
              <w:t>4</w:t>
            </w:r>
          </w:p>
        </w:tc>
      </w:tr>
      <w:tr w:rsidR="00201ECF" w:rsidRPr="00BD3E83" w:rsidTr="00B2268E">
        <w:trPr>
          <w:trHeight w:val="1035"/>
        </w:trPr>
        <w:tc>
          <w:tcPr>
            <w:tcW w:w="1440" w:type="dxa"/>
            <w:vMerge/>
          </w:tcPr>
          <w:p w:rsidR="00201ECF" w:rsidRPr="00320E9F" w:rsidRDefault="00201ECF" w:rsidP="00201ECF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2250" w:type="dxa"/>
          </w:tcPr>
          <w:p w:rsidR="00201ECF" w:rsidRPr="00320E9F" w:rsidRDefault="00201ECF" w:rsidP="00201ECF">
            <w:pPr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r w:rsidRPr="00320E9F">
              <w:rPr>
                <w:rFonts w:asciiTheme="majorBidi" w:hAnsiTheme="majorBidi" w:cstheme="majorBidi"/>
                <w:sz w:val="18"/>
                <w:szCs w:val="18"/>
                <w:lang w:val="en-GB"/>
              </w:rPr>
              <w:t xml:space="preserve">I am satisfied to implement the VTE guidelines </w:t>
            </w:r>
          </w:p>
        </w:tc>
        <w:tc>
          <w:tcPr>
            <w:tcW w:w="4567" w:type="dxa"/>
          </w:tcPr>
          <w:p w:rsidR="00201ECF" w:rsidRDefault="00201ECF" w:rsidP="00201ECF">
            <w:pPr>
              <w:ind w:left="72"/>
              <w:jc w:val="both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r w:rsidRPr="00320E9F">
              <w:rPr>
                <w:rFonts w:asciiTheme="majorBidi" w:hAnsiTheme="majorBidi" w:cstheme="majorBidi"/>
                <w:sz w:val="18"/>
                <w:szCs w:val="18"/>
                <w:lang w:val="en-GB"/>
              </w:rPr>
              <w:t xml:space="preserve">“To satisfy my own conscience that you know that my patients are getting the best care and comply with the hospital guidelines” </w:t>
            </w:r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t>(P 10 C)</w:t>
            </w:r>
          </w:p>
          <w:p w:rsidR="00201ECF" w:rsidRPr="00320E9F" w:rsidRDefault="00201ECF" w:rsidP="00201ECF">
            <w:pPr>
              <w:ind w:left="72"/>
              <w:jc w:val="both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</w:p>
          <w:p w:rsidR="00201ECF" w:rsidRPr="00320E9F" w:rsidRDefault="00201ECF" w:rsidP="00201ECF">
            <w:pPr>
              <w:ind w:left="72"/>
              <w:jc w:val="both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t>“</w:t>
            </w:r>
            <w:r w:rsidRPr="0086420C">
              <w:rPr>
                <w:rFonts w:asciiTheme="majorBidi" w:hAnsiTheme="majorBidi" w:cstheme="majorBidi"/>
                <w:sz w:val="18"/>
                <w:szCs w:val="18"/>
                <w:lang w:val="en-GB"/>
              </w:rPr>
              <w:t>I feel that I am s</w:t>
            </w:r>
            <w:r>
              <w:rPr>
                <w:rFonts w:asciiTheme="majorBidi" w:hAnsiTheme="majorBidi" w:cstheme="majorBidi"/>
                <w:sz w:val="18"/>
                <w:szCs w:val="18"/>
                <w:lang w:val="en-GB"/>
              </w:rPr>
              <w:t>atisfied about our own practice” (P9 S)</w:t>
            </w:r>
          </w:p>
        </w:tc>
        <w:tc>
          <w:tcPr>
            <w:tcW w:w="1260" w:type="dxa"/>
          </w:tcPr>
          <w:p w:rsidR="00201ECF" w:rsidRPr="00320E9F" w:rsidRDefault="00201ECF" w:rsidP="00201ECF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val="en-GB"/>
              </w:rPr>
            </w:pPr>
            <w:r w:rsidRPr="00320E9F">
              <w:rPr>
                <w:rFonts w:asciiTheme="majorBidi" w:hAnsiTheme="majorBidi" w:cstheme="majorBidi"/>
                <w:sz w:val="18"/>
                <w:szCs w:val="18"/>
                <w:lang w:val="en-GB"/>
              </w:rPr>
              <w:t>6</w:t>
            </w:r>
          </w:p>
        </w:tc>
      </w:tr>
    </w:tbl>
    <w:p w:rsidR="00201ECF" w:rsidRDefault="00201ECF" w:rsidP="00201ECF">
      <w:pPr>
        <w:spacing w:line="48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:rsidR="00570812" w:rsidRDefault="00570812"/>
    <w:sectPr w:rsidR="005708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1ECF"/>
    <w:rsid w:val="00201ECF"/>
    <w:rsid w:val="004F37E2"/>
    <w:rsid w:val="00570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0EC23E-FB15-470F-828C-D47BC3E34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01ECF"/>
    <w:rPr>
      <w:lang w:val="en-I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01ECF"/>
    <w:pPr>
      <w:spacing w:after="0" w:line="240" w:lineRule="auto"/>
    </w:pPr>
    <w:rPr>
      <w:lang w:val="en-I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367</Words>
  <Characters>2097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DHA</Company>
  <LinksUpToDate>false</LinksUpToDate>
  <CharactersWithSpaces>2460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Juliana Michel Abboud</dc:creator>
  <cp:keywords/>
  <dc:description/>
  <cp:lastModifiedBy>Juliana Michel Abboud</cp:lastModifiedBy>
  <cp:revision>2</cp:revision>
  <dcterms:created xsi:type="dcterms:W3CDTF">2020-09-20T06:01:00Z</dcterms:created>
  <dcterms:modified xsi:type="dcterms:W3CDTF">2020-09-20T06:20:00Z</dcterms:modified>
</cp:coreProperties>
</file>