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horzAnchor="margin" w:tblpY="-70"/>
        <w:tblW w:w="9445" w:type="dxa"/>
        <w:tblLayout w:type="fixed"/>
        <w:tblLook w:val="04A0" w:firstRow="1" w:lastRow="0" w:firstColumn="1" w:lastColumn="0" w:noHBand="0" w:noVBand="1"/>
      </w:tblPr>
      <w:tblGrid>
        <w:gridCol w:w="1440"/>
        <w:gridCol w:w="1795"/>
        <w:gridCol w:w="4860"/>
        <w:gridCol w:w="1350"/>
      </w:tblGrid>
      <w:tr w:rsidR="004879DA" w:rsidRPr="00154136" w:rsidTr="004879DA">
        <w:trPr>
          <w:trHeight w:val="620"/>
        </w:trPr>
        <w:tc>
          <w:tcPr>
            <w:tcW w:w="9445" w:type="dxa"/>
            <w:gridSpan w:val="4"/>
          </w:tcPr>
          <w:p w:rsidR="004879DA" w:rsidRPr="003930ED" w:rsidRDefault="004879DA" w:rsidP="004879DA">
            <w:pPr>
              <w:rPr>
                <w:rFonts w:asciiTheme="majorBidi" w:eastAsia="Times New Roman" w:hAnsiTheme="majorBidi" w:cstheme="majorBidi"/>
                <w:b/>
                <w:sz w:val="24"/>
                <w:szCs w:val="24"/>
                <w:vertAlign w:val="superscript"/>
                <w:lang w:val="en-GB" w:eastAsia="en-GB"/>
              </w:rPr>
            </w:pPr>
            <w:r w:rsidRPr="003930ED">
              <w:rPr>
                <w:rFonts w:asciiTheme="majorBidi" w:hAnsiTheme="majorBidi" w:cstheme="majorBidi"/>
                <w:sz w:val="24"/>
                <w:szCs w:val="24"/>
                <w:lang w:val="en-GB"/>
              </w:rPr>
              <w:t>Summary of belief statements and sample quotes from physicians assigned to the theoretical domains identified as relevant</w:t>
            </w:r>
          </w:p>
        </w:tc>
      </w:tr>
      <w:tr w:rsidR="004879DA" w:rsidRPr="00154136" w:rsidTr="004879DA">
        <w:tc>
          <w:tcPr>
            <w:tcW w:w="1440" w:type="dxa"/>
          </w:tcPr>
          <w:p w:rsidR="004879DA" w:rsidRPr="00154136" w:rsidRDefault="004879DA" w:rsidP="004879DA">
            <w:pPr>
              <w:rPr>
                <w:rFonts w:asciiTheme="majorBidi" w:eastAsia="Times New Roman" w:hAnsiTheme="majorBidi" w:cstheme="majorBidi"/>
                <w:b/>
                <w:sz w:val="24"/>
                <w:szCs w:val="24"/>
                <w:vertAlign w:val="superscript"/>
                <w:lang w:val="en-GB" w:eastAsia="en-GB"/>
              </w:rPr>
            </w:pPr>
            <w:r w:rsidRPr="00154136">
              <w:rPr>
                <w:rFonts w:asciiTheme="majorBidi" w:hAnsiTheme="majorBidi" w:cstheme="majorBidi"/>
                <w:sz w:val="24"/>
                <w:szCs w:val="24"/>
                <w:lang w:val="en-GB"/>
              </w:rPr>
              <w:t>Key Domain</w:t>
            </w:r>
          </w:p>
        </w:tc>
        <w:tc>
          <w:tcPr>
            <w:tcW w:w="1795" w:type="dxa"/>
          </w:tcPr>
          <w:p w:rsidR="004879DA" w:rsidRPr="00154136" w:rsidRDefault="004879DA" w:rsidP="004879DA">
            <w:pPr>
              <w:jc w:val="center"/>
              <w:rPr>
                <w:rFonts w:asciiTheme="majorBidi" w:eastAsia="Times New Roman" w:hAnsiTheme="majorBidi" w:cstheme="majorBidi"/>
                <w:b/>
                <w:sz w:val="24"/>
                <w:szCs w:val="24"/>
                <w:vertAlign w:val="superscript"/>
                <w:lang w:val="en-GB" w:eastAsia="en-GB"/>
              </w:rPr>
            </w:pPr>
            <w:r w:rsidRPr="00154136">
              <w:rPr>
                <w:rFonts w:asciiTheme="majorBidi" w:hAnsiTheme="majorBidi" w:cstheme="majorBidi"/>
                <w:b/>
              </w:rPr>
              <w:t>Themes</w:t>
            </w:r>
          </w:p>
        </w:tc>
        <w:tc>
          <w:tcPr>
            <w:tcW w:w="4860" w:type="dxa"/>
          </w:tcPr>
          <w:p w:rsidR="004879DA" w:rsidRPr="00154136" w:rsidRDefault="004879DA" w:rsidP="004879DA">
            <w:pPr>
              <w:jc w:val="center"/>
              <w:rPr>
                <w:rFonts w:asciiTheme="majorBidi" w:eastAsia="Times New Roman" w:hAnsiTheme="majorBidi" w:cstheme="majorBidi"/>
                <w:b/>
                <w:sz w:val="24"/>
                <w:szCs w:val="24"/>
                <w:vertAlign w:val="superscript"/>
                <w:lang w:val="en-GB" w:eastAsia="en-GB"/>
              </w:rPr>
            </w:pPr>
            <w:r w:rsidRPr="00154136">
              <w:rPr>
                <w:rFonts w:asciiTheme="majorBidi" w:hAnsiTheme="majorBidi" w:cstheme="majorBidi"/>
                <w:sz w:val="24"/>
                <w:szCs w:val="24"/>
                <w:lang w:val="en-GB"/>
              </w:rPr>
              <w:t>Sample Quote</w:t>
            </w:r>
          </w:p>
        </w:tc>
        <w:tc>
          <w:tcPr>
            <w:tcW w:w="1350" w:type="dxa"/>
          </w:tcPr>
          <w:p w:rsidR="004879DA" w:rsidRPr="00154136" w:rsidRDefault="004879DA" w:rsidP="004879DA">
            <w:pPr>
              <w:jc w:val="center"/>
              <w:rPr>
                <w:rFonts w:asciiTheme="majorBidi" w:eastAsia="Times New Roman" w:hAnsiTheme="majorBidi" w:cstheme="majorBidi"/>
                <w:b/>
                <w:sz w:val="24"/>
                <w:szCs w:val="24"/>
                <w:vertAlign w:val="superscript"/>
                <w:lang w:val="en-GB" w:eastAsia="en-GB"/>
              </w:rPr>
            </w:pPr>
            <w:r w:rsidRPr="00154136">
              <w:rPr>
                <w:rFonts w:asciiTheme="majorBidi" w:hAnsiTheme="majorBidi" w:cstheme="majorBidi"/>
                <w:sz w:val="24"/>
                <w:szCs w:val="24"/>
                <w:lang w:val="en-GB"/>
              </w:rPr>
              <w:t>Frequency</w:t>
            </w:r>
          </w:p>
        </w:tc>
      </w:tr>
      <w:tr w:rsidR="004879DA" w:rsidRPr="00154136" w:rsidTr="004879DA">
        <w:trPr>
          <w:trHeight w:val="41"/>
        </w:trPr>
        <w:tc>
          <w:tcPr>
            <w:tcW w:w="1440" w:type="dxa"/>
            <w:vMerge w:val="restart"/>
          </w:tcPr>
          <w:p w:rsidR="004879DA" w:rsidRPr="00320E9F" w:rsidRDefault="004879DA" w:rsidP="004879DA">
            <w:pPr>
              <w:rPr>
                <w:rFonts w:asciiTheme="majorBidi" w:hAnsiTheme="majorBidi" w:cstheme="majorBidi"/>
                <w:b/>
                <w:bCs/>
                <w:sz w:val="18"/>
                <w:szCs w:val="18"/>
                <w:lang w:val="en-GB"/>
              </w:rPr>
            </w:pPr>
            <w:r w:rsidRPr="00320E9F">
              <w:rPr>
                <w:rFonts w:asciiTheme="majorBidi" w:hAnsiTheme="majorBidi" w:cstheme="majorBidi"/>
                <w:b/>
                <w:bCs/>
                <w:sz w:val="18"/>
                <w:szCs w:val="18"/>
                <w:lang w:val="en-GB"/>
              </w:rPr>
              <w:t>Knowledge</w:t>
            </w:r>
          </w:p>
        </w:tc>
        <w:tc>
          <w:tcPr>
            <w:tcW w:w="1795" w:type="dxa"/>
          </w:tcPr>
          <w:p w:rsidR="004879DA" w:rsidRPr="00320E9F" w:rsidRDefault="004879DA" w:rsidP="004879DA">
            <w:pPr>
              <w:rPr>
                <w:rFonts w:asciiTheme="majorBidi" w:hAnsiTheme="majorBidi" w:cstheme="majorBidi"/>
                <w:sz w:val="18"/>
                <w:szCs w:val="18"/>
                <w:lang w:val="en-GB"/>
              </w:rPr>
            </w:pPr>
            <w:r w:rsidRPr="00320E9F">
              <w:rPr>
                <w:rFonts w:asciiTheme="majorBidi" w:hAnsiTheme="majorBidi" w:cstheme="majorBidi"/>
                <w:sz w:val="18"/>
                <w:szCs w:val="18"/>
                <w:lang w:val="en-GB"/>
              </w:rPr>
              <w:t>I am aware of VTE guidelines</w:t>
            </w:r>
          </w:p>
          <w:p w:rsidR="004879DA" w:rsidRPr="00320E9F" w:rsidRDefault="004879DA" w:rsidP="004879DA">
            <w:pPr>
              <w:rPr>
                <w:rFonts w:asciiTheme="majorBidi" w:hAnsiTheme="majorBidi" w:cstheme="majorBidi"/>
                <w:sz w:val="18"/>
                <w:szCs w:val="18"/>
                <w:lang w:val="en-GB"/>
              </w:rPr>
            </w:pPr>
          </w:p>
          <w:p w:rsidR="004879DA" w:rsidRPr="00320E9F" w:rsidRDefault="004879DA" w:rsidP="004879DA">
            <w:pPr>
              <w:rPr>
                <w:rFonts w:asciiTheme="majorBidi" w:hAnsiTheme="majorBidi" w:cstheme="majorBidi"/>
                <w:sz w:val="18"/>
                <w:szCs w:val="18"/>
                <w:lang w:val="en-GB"/>
              </w:rPr>
            </w:pPr>
          </w:p>
          <w:p w:rsidR="004879DA" w:rsidRPr="00320E9F" w:rsidRDefault="004879DA" w:rsidP="004879DA">
            <w:pPr>
              <w:rPr>
                <w:rFonts w:asciiTheme="majorBidi" w:hAnsiTheme="majorBidi" w:cstheme="majorBidi"/>
                <w:sz w:val="18"/>
                <w:szCs w:val="18"/>
                <w:lang w:val="en-GB"/>
              </w:rPr>
            </w:pPr>
          </w:p>
          <w:p w:rsidR="004879DA" w:rsidRPr="00320E9F" w:rsidRDefault="004879DA" w:rsidP="004879DA">
            <w:pPr>
              <w:rPr>
                <w:rFonts w:asciiTheme="majorBidi" w:hAnsiTheme="majorBidi" w:cstheme="majorBidi"/>
                <w:sz w:val="18"/>
                <w:szCs w:val="18"/>
                <w:lang w:val="en-GB"/>
              </w:rPr>
            </w:pPr>
          </w:p>
          <w:p w:rsidR="004879DA" w:rsidRPr="00320E9F" w:rsidRDefault="004879DA" w:rsidP="004879DA">
            <w:pPr>
              <w:rPr>
                <w:rFonts w:asciiTheme="majorBidi" w:hAnsiTheme="majorBidi" w:cstheme="majorBidi"/>
                <w:sz w:val="18"/>
                <w:szCs w:val="18"/>
                <w:lang w:val="en-GB"/>
              </w:rPr>
            </w:pPr>
          </w:p>
          <w:p w:rsidR="004879DA" w:rsidRPr="00320E9F" w:rsidRDefault="004879DA" w:rsidP="004879DA">
            <w:pPr>
              <w:rPr>
                <w:rFonts w:asciiTheme="majorBidi" w:hAnsiTheme="majorBidi" w:cstheme="majorBidi"/>
                <w:sz w:val="18"/>
                <w:szCs w:val="18"/>
                <w:lang w:val="en-GB"/>
              </w:rPr>
            </w:pPr>
          </w:p>
          <w:p w:rsidR="004879DA" w:rsidRPr="00320E9F" w:rsidRDefault="004879DA" w:rsidP="004879DA">
            <w:pPr>
              <w:rPr>
                <w:rFonts w:asciiTheme="majorBidi" w:hAnsiTheme="majorBidi" w:cstheme="majorBidi"/>
                <w:sz w:val="18"/>
                <w:szCs w:val="18"/>
                <w:lang w:val="en-GB"/>
              </w:rPr>
            </w:pPr>
          </w:p>
        </w:tc>
        <w:tc>
          <w:tcPr>
            <w:tcW w:w="4860" w:type="dxa"/>
          </w:tcPr>
          <w:p w:rsidR="004879DA" w:rsidRPr="002A1DD7" w:rsidRDefault="004879DA" w:rsidP="004879DA">
            <w:pPr>
              <w:rPr>
                <w:rFonts w:asciiTheme="majorBidi" w:hAnsiTheme="majorBidi" w:cstheme="majorBidi"/>
                <w:sz w:val="18"/>
                <w:szCs w:val="18"/>
                <w:lang w:val="en-GB"/>
              </w:rPr>
            </w:pPr>
            <w:r w:rsidRPr="002A1DD7">
              <w:rPr>
                <w:rFonts w:asciiTheme="majorBidi" w:hAnsiTheme="majorBidi" w:cstheme="majorBidi"/>
                <w:sz w:val="18"/>
                <w:szCs w:val="18"/>
                <w:lang w:val="en-GB"/>
              </w:rPr>
              <w:t>“Yes we are using hospital guidelines for risk assessing the patients and put them on the prophylaxis accordingly” (P10)</w:t>
            </w:r>
          </w:p>
          <w:p w:rsidR="004879DA" w:rsidRPr="002A1DD7" w:rsidRDefault="004879DA" w:rsidP="004879DA">
            <w:pPr>
              <w:rPr>
                <w:rFonts w:asciiTheme="majorBidi" w:hAnsiTheme="majorBidi" w:cstheme="majorBidi"/>
                <w:sz w:val="18"/>
                <w:szCs w:val="18"/>
                <w:lang w:val="en-GB"/>
              </w:rPr>
            </w:pPr>
          </w:p>
          <w:p w:rsidR="004879DA" w:rsidRPr="002A1DD7" w:rsidRDefault="004879DA" w:rsidP="004879DA">
            <w:pPr>
              <w:rPr>
                <w:rFonts w:asciiTheme="majorBidi" w:hAnsiTheme="majorBidi" w:cstheme="majorBidi"/>
                <w:sz w:val="18"/>
                <w:szCs w:val="18"/>
                <w:lang w:val="en-GB"/>
              </w:rPr>
            </w:pPr>
            <w:r w:rsidRPr="002A1DD7">
              <w:rPr>
                <w:rFonts w:asciiTheme="majorBidi" w:hAnsiTheme="majorBidi" w:cstheme="majorBidi"/>
                <w:sz w:val="18"/>
                <w:szCs w:val="18"/>
                <w:lang w:val="en-GB"/>
              </w:rPr>
              <w:t>“The clinical practice guideline is in two parts. First part is to assess the risk of VTE and the second part is about the appropriate VTE prophylaxis for the patient according to the score that is calculated in the first part” (P1 C)</w:t>
            </w:r>
          </w:p>
        </w:tc>
        <w:tc>
          <w:tcPr>
            <w:tcW w:w="1350" w:type="dxa"/>
          </w:tcPr>
          <w:p w:rsidR="004879DA" w:rsidRPr="00320E9F" w:rsidRDefault="004879DA" w:rsidP="004879DA">
            <w:pPr>
              <w:jc w:val="center"/>
              <w:rPr>
                <w:rFonts w:asciiTheme="majorBidi" w:hAnsiTheme="majorBidi" w:cstheme="majorBidi"/>
                <w:sz w:val="18"/>
                <w:szCs w:val="18"/>
                <w:lang w:val="en-GB"/>
              </w:rPr>
            </w:pPr>
            <w:bookmarkStart w:id="0" w:name="_GoBack"/>
            <w:bookmarkEnd w:id="0"/>
            <w:r w:rsidRPr="00320E9F">
              <w:rPr>
                <w:rFonts w:asciiTheme="majorBidi" w:hAnsiTheme="majorBidi" w:cstheme="majorBidi"/>
                <w:sz w:val="18"/>
                <w:szCs w:val="18"/>
                <w:lang w:val="en-GB"/>
              </w:rPr>
              <w:t>15</w:t>
            </w:r>
          </w:p>
        </w:tc>
      </w:tr>
      <w:tr w:rsidR="004879DA" w:rsidRPr="00154136" w:rsidTr="004879DA">
        <w:trPr>
          <w:trHeight w:val="800"/>
        </w:trPr>
        <w:tc>
          <w:tcPr>
            <w:tcW w:w="1440" w:type="dxa"/>
            <w:vMerge/>
          </w:tcPr>
          <w:p w:rsidR="004879DA" w:rsidRPr="00320E9F" w:rsidRDefault="004879DA" w:rsidP="004879DA">
            <w:pPr>
              <w:rPr>
                <w:rFonts w:asciiTheme="majorBidi" w:hAnsiTheme="majorBidi" w:cstheme="majorBidi"/>
                <w:b/>
                <w:bCs/>
                <w:sz w:val="18"/>
                <w:szCs w:val="18"/>
                <w:lang w:val="en-GB"/>
              </w:rPr>
            </w:pPr>
          </w:p>
        </w:tc>
        <w:tc>
          <w:tcPr>
            <w:tcW w:w="1795" w:type="dxa"/>
          </w:tcPr>
          <w:p w:rsidR="004879DA" w:rsidRPr="0086379B" w:rsidRDefault="004879DA" w:rsidP="004879DA">
            <w:pPr>
              <w:rPr>
                <w:rFonts w:asciiTheme="majorBidi" w:hAnsiTheme="majorBidi" w:cstheme="majorBidi"/>
                <w:sz w:val="18"/>
                <w:szCs w:val="18"/>
                <w:highlight w:val="yellow"/>
                <w:lang w:val="en-GB"/>
              </w:rPr>
            </w:pPr>
            <w:r w:rsidRPr="0086379B">
              <w:rPr>
                <w:rFonts w:asciiTheme="majorBidi" w:hAnsiTheme="majorBidi" w:cstheme="majorBidi"/>
                <w:sz w:val="18"/>
                <w:szCs w:val="18"/>
                <w:lang w:val="en-GB"/>
              </w:rPr>
              <w:t xml:space="preserve">The recommended prophylaxis  based on the identified risk score </w:t>
            </w:r>
            <w:r>
              <w:rPr>
                <w:rFonts w:asciiTheme="majorBidi" w:hAnsiTheme="majorBidi" w:cstheme="majorBidi"/>
                <w:sz w:val="18"/>
                <w:szCs w:val="18"/>
                <w:lang w:val="en-GB"/>
              </w:rPr>
              <w:t xml:space="preserve">does not </w:t>
            </w:r>
            <w:r w:rsidRPr="00A95B5E">
              <w:rPr>
                <w:rFonts w:asciiTheme="majorBidi" w:hAnsiTheme="majorBidi" w:cstheme="majorBidi"/>
                <w:sz w:val="18"/>
                <w:szCs w:val="18"/>
                <w:lang w:val="en-GB"/>
              </w:rPr>
              <w:t xml:space="preserve">cover all patients’ clinical conditions </w:t>
            </w:r>
          </w:p>
        </w:tc>
        <w:tc>
          <w:tcPr>
            <w:tcW w:w="4860" w:type="dxa"/>
          </w:tcPr>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“Sometimes I feel they are not very clear (guidelines). At some point, they are not matching the patient’s actual parameters”(P3 S)</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 xml:space="preserve">“Sometimes, clear recommendation is not there in those types of </w:t>
            </w:r>
            <w:proofErr w:type="spellStart"/>
            <w:r w:rsidRPr="002A1DD7">
              <w:rPr>
                <w:rFonts w:asciiTheme="majorBidi" w:hAnsiTheme="majorBidi" w:cstheme="majorBidi"/>
                <w:bCs/>
                <w:sz w:val="18"/>
                <w:szCs w:val="18"/>
              </w:rPr>
              <w:t>gray</w:t>
            </w:r>
            <w:proofErr w:type="spellEnd"/>
            <w:r w:rsidRPr="002A1DD7">
              <w:rPr>
                <w:rFonts w:asciiTheme="majorBidi" w:hAnsiTheme="majorBidi" w:cstheme="majorBidi"/>
                <w:bCs/>
                <w:sz w:val="18"/>
                <w:szCs w:val="18"/>
              </w:rPr>
              <w:t xml:space="preserve"> areas”( P5 SS)</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“Sometimes the guideline is still vague with regards to decision. There is no clear guidelines for some patients we have”(P13 S)</w:t>
            </w:r>
          </w:p>
          <w:p w:rsidR="004879DA" w:rsidRPr="002A1DD7" w:rsidRDefault="004879DA" w:rsidP="004879DA">
            <w:pPr>
              <w:rPr>
                <w:rFonts w:asciiTheme="majorBidi" w:hAnsiTheme="majorBidi" w:cstheme="majorBidi"/>
                <w:bCs/>
                <w:sz w:val="18"/>
                <w:szCs w:val="18"/>
              </w:rPr>
            </w:pP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9</w:t>
            </w:r>
          </w:p>
        </w:tc>
      </w:tr>
      <w:tr w:rsidR="004879DA" w:rsidRPr="00154136" w:rsidTr="004879DA">
        <w:tc>
          <w:tcPr>
            <w:tcW w:w="1440" w:type="dxa"/>
            <w:vMerge/>
          </w:tcPr>
          <w:p w:rsidR="004879DA" w:rsidRPr="00320E9F" w:rsidRDefault="004879DA" w:rsidP="004879DA">
            <w:pPr>
              <w:rPr>
                <w:rFonts w:asciiTheme="majorBidi" w:hAnsiTheme="majorBidi" w:cstheme="majorBidi"/>
                <w:b/>
                <w:bCs/>
                <w:sz w:val="18"/>
                <w:szCs w:val="18"/>
                <w:lang w:val="en-GB"/>
              </w:rPr>
            </w:pPr>
          </w:p>
        </w:tc>
        <w:tc>
          <w:tcPr>
            <w:tcW w:w="1795" w:type="dxa"/>
          </w:tcPr>
          <w:p w:rsidR="004879DA" w:rsidRPr="00320E9F" w:rsidRDefault="004879DA" w:rsidP="004879DA">
            <w:pPr>
              <w:rPr>
                <w:rFonts w:asciiTheme="majorBidi" w:hAnsiTheme="majorBidi" w:cstheme="majorBidi"/>
                <w:sz w:val="18"/>
                <w:szCs w:val="18"/>
                <w:lang w:val="en-GB"/>
              </w:rPr>
            </w:pPr>
            <w:r w:rsidRPr="00320E9F">
              <w:rPr>
                <w:rFonts w:asciiTheme="majorBidi" w:hAnsiTheme="majorBidi" w:cstheme="majorBidi"/>
                <w:sz w:val="18"/>
                <w:szCs w:val="18"/>
                <w:lang w:val="en-GB"/>
              </w:rPr>
              <w:t>Limited information about the patient affect</w:t>
            </w:r>
            <w:r>
              <w:rPr>
                <w:rFonts w:asciiTheme="majorBidi" w:hAnsiTheme="majorBidi" w:cstheme="majorBidi"/>
                <w:sz w:val="18"/>
                <w:szCs w:val="18"/>
                <w:lang w:val="en-GB"/>
              </w:rPr>
              <w:t>s</w:t>
            </w:r>
            <w:r w:rsidRPr="00320E9F">
              <w:rPr>
                <w:rFonts w:asciiTheme="majorBidi" w:hAnsiTheme="majorBidi" w:cstheme="majorBidi"/>
                <w:sz w:val="18"/>
                <w:szCs w:val="18"/>
                <w:lang w:val="en-GB"/>
              </w:rPr>
              <w:t xml:space="preserve"> completing the VTE risk assessment</w:t>
            </w:r>
          </w:p>
          <w:p w:rsidR="004879DA" w:rsidRPr="00320E9F" w:rsidRDefault="004879DA" w:rsidP="004879DA">
            <w:pPr>
              <w:rPr>
                <w:rFonts w:asciiTheme="majorBidi" w:hAnsiTheme="majorBidi" w:cstheme="majorBidi"/>
                <w:sz w:val="18"/>
                <w:szCs w:val="18"/>
                <w:lang w:val="en-GB"/>
              </w:rPr>
            </w:pPr>
          </w:p>
        </w:tc>
        <w:tc>
          <w:tcPr>
            <w:tcW w:w="4860" w:type="dxa"/>
          </w:tcPr>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“has no one with him to give us the history or the escort does not know the detailed history” (P7 S)</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w:t>
            </w:r>
            <w:proofErr w:type="gramStart"/>
            <w:r w:rsidRPr="002A1DD7">
              <w:rPr>
                <w:rFonts w:asciiTheme="majorBidi" w:hAnsiTheme="majorBidi" w:cstheme="majorBidi"/>
                <w:bCs/>
                <w:sz w:val="18"/>
                <w:szCs w:val="18"/>
              </w:rPr>
              <w:t>inadequate</w:t>
            </w:r>
            <w:proofErr w:type="gramEnd"/>
            <w:r w:rsidRPr="002A1DD7">
              <w:rPr>
                <w:rFonts w:asciiTheme="majorBidi" w:hAnsiTheme="majorBidi" w:cstheme="majorBidi"/>
                <w:bCs/>
                <w:sz w:val="18"/>
                <w:szCs w:val="18"/>
              </w:rPr>
              <w:t xml:space="preserve"> information, If the patient comes unconscious, we know nothing. It is difficult to start the patient on antibiotic prophylaxis without knowing the risk assessment” (P8 SS)</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“Sometimes in patients who are unable to communicate and have no relative present to give history, is difficult to score them” (P15 R)</w:t>
            </w:r>
          </w:p>
          <w:p w:rsidR="004879DA" w:rsidRPr="002A1DD7" w:rsidRDefault="004879DA" w:rsidP="004879DA">
            <w:pPr>
              <w:rPr>
                <w:rFonts w:asciiTheme="majorBidi" w:hAnsiTheme="majorBidi" w:cstheme="majorBidi"/>
                <w:bCs/>
                <w:sz w:val="18"/>
                <w:szCs w:val="18"/>
              </w:rPr>
            </w:pP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9</w:t>
            </w:r>
          </w:p>
        </w:tc>
      </w:tr>
      <w:tr w:rsidR="004879DA" w:rsidRPr="00154136" w:rsidTr="004879DA">
        <w:trPr>
          <w:trHeight w:val="1124"/>
        </w:trPr>
        <w:tc>
          <w:tcPr>
            <w:tcW w:w="1440" w:type="dxa"/>
            <w:vMerge/>
          </w:tcPr>
          <w:p w:rsidR="004879DA" w:rsidRPr="00320E9F" w:rsidRDefault="004879DA" w:rsidP="004879DA">
            <w:pPr>
              <w:rPr>
                <w:rFonts w:asciiTheme="majorBidi" w:hAnsiTheme="majorBidi" w:cstheme="majorBidi"/>
                <w:b/>
                <w:bCs/>
                <w:sz w:val="18"/>
                <w:szCs w:val="18"/>
                <w:lang w:val="en-GB"/>
              </w:rPr>
            </w:pPr>
          </w:p>
        </w:tc>
        <w:tc>
          <w:tcPr>
            <w:tcW w:w="1795" w:type="dxa"/>
          </w:tcPr>
          <w:p w:rsidR="004879DA" w:rsidRPr="00320E9F" w:rsidRDefault="004879DA" w:rsidP="004879DA">
            <w:pPr>
              <w:rPr>
                <w:rFonts w:asciiTheme="majorBidi" w:hAnsiTheme="majorBidi" w:cstheme="majorBidi"/>
                <w:sz w:val="18"/>
                <w:szCs w:val="18"/>
                <w:lang w:val="en-GB"/>
              </w:rPr>
            </w:pPr>
            <w:r w:rsidRPr="0086379B">
              <w:rPr>
                <w:rFonts w:asciiTheme="majorBidi" w:hAnsiTheme="majorBidi" w:cstheme="majorBidi"/>
                <w:sz w:val="18"/>
                <w:szCs w:val="18"/>
                <w:lang w:val="en-GB"/>
              </w:rPr>
              <w:t xml:space="preserve">Education and information about the importance of VTE guidelines will </w:t>
            </w:r>
            <w:r w:rsidRPr="00A95B5E">
              <w:rPr>
                <w:rFonts w:asciiTheme="majorBidi" w:hAnsiTheme="majorBidi" w:cstheme="majorBidi"/>
                <w:sz w:val="18"/>
                <w:szCs w:val="18"/>
                <w:lang w:val="en-GB"/>
              </w:rPr>
              <w:t>enforce implementing</w:t>
            </w:r>
            <w:r w:rsidRPr="0086379B">
              <w:rPr>
                <w:rFonts w:asciiTheme="majorBidi" w:hAnsiTheme="majorBidi" w:cstheme="majorBidi"/>
                <w:sz w:val="18"/>
                <w:szCs w:val="18"/>
                <w:lang w:val="en-GB"/>
              </w:rPr>
              <w:t xml:space="preserve"> the VTE guidelines</w:t>
            </w:r>
            <w:r w:rsidRPr="00DD1A10">
              <w:rPr>
                <w:rFonts w:asciiTheme="majorBidi" w:hAnsiTheme="majorBidi" w:cstheme="majorBidi"/>
                <w:sz w:val="24"/>
                <w:szCs w:val="24"/>
                <w:lang w:val="en-GB"/>
              </w:rPr>
              <w:t xml:space="preserve">  </w:t>
            </w:r>
          </w:p>
        </w:tc>
        <w:tc>
          <w:tcPr>
            <w:tcW w:w="4860" w:type="dxa"/>
          </w:tcPr>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“Education ,you have to mention real time cases who had excellent VTE risk assessment and orders compared to that had no real assessment or genuine assessment for risk factors and they had VTE in hospital or after discharge” ( P1 C)</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“let them know more that how important it is because once the young doctor will know that it is important then they will go for it” (P5 SS)</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“Talk with them, educate them, tell them about the risk and benefits” ( P12 S)</w:t>
            </w: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16</w:t>
            </w:r>
          </w:p>
        </w:tc>
      </w:tr>
      <w:tr w:rsidR="004879DA" w:rsidRPr="00BD3E83" w:rsidTr="004879DA">
        <w:trPr>
          <w:trHeight w:val="971"/>
        </w:trPr>
        <w:tc>
          <w:tcPr>
            <w:tcW w:w="1440" w:type="dxa"/>
            <w:vMerge w:val="restart"/>
          </w:tcPr>
          <w:p w:rsidR="004879DA" w:rsidRPr="00320E9F" w:rsidRDefault="004879DA" w:rsidP="004879DA">
            <w:pPr>
              <w:autoSpaceDE w:val="0"/>
              <w:autoSpaceDN w:val="0"/>
              <w:adjustRightInd w:val="0"/>
              <w:rPr>
                <w:rFonts w:asciiTheme="majorBidi" w:hAnsiTheme="majorBidi" w:cstheme="majorBidi"/>
                <w:b/>
                <w:bCs/>
                <w:sz w:val="18"/>
                <w:szCs w:val="18"/>
              </w:rPr>
            </w:pPr>
            <w:r w:rsidRPr="00320E9F">
              <w:rPr>
                <w:rFonts w:asciiTheme="majorBidi" w:hAnsiTheme="majorBidi" w:cstheme="majorBidi"/>
                <w:b/>
                <w:bCs/>
                <w:sz w:val="18"/>
                <w:szCs w:val="18"/>
              </w:rPr>
              <w:t xml:space="preserve">Beliefs about capabilities </w:t>
            </w:r>
          </w:p>
          <w:p w:rsidR="004879DA" w:rsidRPr="00320E9F" w:rsidRDefault="004879DA" w:rsidP="004879DA">
            <w:pPr>
              <w:rPr>
                <w:rFonts w:asciiTheme="majorBidi" w:hAnsiTheme="majorBidi" w:cstheme="majorBidi"/>
                <w:sz w:val="18"/>
                <w:szCs w:val="18"/>
                <w:lang w:val="en-GB"/>
              </w:rPr>
            </w:pPr>
          </w:p>
        </w:tc>
        <w:tc>
          <w:tcPr>
            <w:tcW w:w="1795" w:type="dxa"/>
            <w:tcBorders>
              <w:top w:val="single" w:sz="4" w:space="0" w:color="auto"/>
            </w:tcBorders>
          </w:tcPr>
          <w:p w:rsidR="004879DA" w:rsidRPr="00320E9F" w:rsidRDefault="004879DA" w:rsidP="004879DA">
            <w:pPr>
              <w:rPr>
                <w:rFonts w:asciiTheme="majorBidi" w:hAnsiTheme="majorBidi" w:cstheme="majorBidi"/>
                <w:sz w:val="18"/>
                <w:szCs w:val="18"/>
                <w:lang w:val="en-GB"/>
              </w:rPr>
            </w:pPr>
            <w:r w:rsidRPr="00320E9F">
              <w:rPr>
                <w:rFonts w:asciiTheme="majorBidi" w:hAnsiTheme="majorBidi" w:cstheme="majorBidi"/>
                <w:sz w:val="18"/>
                <w:szCs w:val="18"/>
                <w:lang w:val="en-GB"/>
              </w:rPr>
              <w:t xml:space="preserve">It is easy for me to implement the VTE guidelines </w:t>
            </w:r>
          </w:p>
          <w:p w:rsidR="004879DA" w:rsidRPr="00320E9F" w:rsidRDefault="004879DA" w:rsidP="004879DA">
            <w:pPr>
              <w:rPr>
                <w:rFonts w:asciiTheme="majorBidi" w:hAnsiTheme="majorBidi" w:cstheme="majorBidi"/>
                <w:sz w:val="18"/>
                <w:szCs w:val="18"/>
                <w:lang w:val="en-GB"/>
              </w:rPr>
            </w:pPr>
          </w:p>
        </w:tc>
        <w:tc>
          <w:tcPr>
            <w:tcW w:w="4860" w:type="dxa"/>
            <w:tcBorders>
              <w:top w:val="single" w:sz="4" w:space="0" w:color="auto"/>
            </w:tcBorders>
          </w:tcPr>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“Because we have these points, it will be easier for everybody, it is easy, clear” ( P7 S)</w:t>
            </w:r>
          </w:p>
          <w:p w:rsidR="004879DA" w:rsidRPr="002A1DD7" w:rsidRDefault="004879DA" w:rsidP="004879DA">
            <w:pPr>
              <w:rPr>
                <w:rFonts w:eastAsia="Calibri" w:cs="Times New Roman"/>
                <w:sz w:val="20"/>
                <w:szCs w:val="20"/>
                <w:highlight w:val="yellow"/>
                <w:lang w:val="en-GB"/>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“it is a user-friendly form and it is very easy to use” (P14 SS)</w:t>
            </w: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16</w:t>
            </w:r>
          </w:p>
        </w:tc>
      </w:tr>
      <w:tr w:rsidR="004879DA" w:rsidRPr="00BD3E83" w:rsidTr="004879DA">
        <w:trPr>
          <w:trHeight w:val="1430"/>
        </w:trPr>
        <w:tc>
          <w:tcPr>
            <w:tcW w:w="1440" w:type="dxa"/>
            <w:vMerge/>
          </w:tcPr>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Borders>
              <w:top w:val="single" w:sz="4" w:space="0" w:color="auto"/>
            </w:tcBorders>
          </w:tcPr>
          <w:p w:rsidR="004879DA" w:rsidRPr="00320E9F" w:rsidRDefault="004879DA" w:rsidP="004879DA">
            <w:pPr>
              <w:rPr>
                <w:rFonts w:asciiTheme="majorBidi" w:hAnsiTheme="majorBidi" w:cstheme="majorBidi"/>
                <w:sz w:val="18"/>
                <w:szCs w:val="18"/>
                <w:lang w:val="en-GB"/>
              </w:rPr>
            </w:pPr>
            <w:r w:rsidRPr="00320E9F">
              <w:rPr>
                <w:rFonts w:asciiTheme="majorBidi" w:hAnsiTheme="majorBidi" w:cstheme="majorBidi"/>
                <w:sz w:val="18"/>
                <w:szCs w:val="18"/>
                <w:lang w:val="en-GB"/>
              </w:rPr>
              <w:t xml:space="preserve">With practice the VTE risk assessment tool will be easier to implement </w:t>
            </w:r>
          </w:p>
          <w:p w:rsidR="004879DA" w:rsidRPr="00320E9F" w:rsidRDefault="004879DA" w:rsidP="004879DA">
            <w:pPr>
              <w:rPr>
                <w:rFonts w:asciiTheme="majorBidi" w:hAnsiTheme="majorBidi" w:cstheme="majorBidi"/>
                <w:sz w:val="18"/>
                <w:szCs w:val="18"/>
                <w:lang w:val="en-GB"/>
              </w:rPr>
            </w:pPr>
          </w:p>
        </w:tc>
        <w:tc>
          <w:tcPr>
            <w:tcW w:w="4860" w:type="dxa"/>
            <w:tcBorders>
              <w:top w:val="single" w:sz="4" w:space="0" w:color="auto"/>
            </w:tcBorders>
          </w:tcPr>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“I used to do it next day after admission, but now I am used to the system. Now I know all points so within one minute I can finish it. With practice, it is more easy” ( P7 S)</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“I have been doing it for so long. It is the experience” (P10 C)</w:t>
            </w: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9</w:t>
            </w:r>
          </w:p>
        </w:tc>
      </w:tr>
      <w:tr w:rsidR="004879DA" w:rsidRPr="00BD3E83" w:rsidTr="004879DA">
        <w:trPr>
          <w:trHeight w:val="1250"/>
        </w:trPr>
        <w:tc>
          <w:tcPr>
            <w:tcW w:w="1440" w:type="dxa"/>
            <w:vMerge/>
          </w:tcPr>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Pr>
          <w:p w:rsidR="004879DA" w:rsidRPr="00320E9F" w:rsidRDefault="004879DA" w:rsidP="004879DA">
            <w:pPr>
              <w:rPr>
                <w:rFonts w:asciiTheme="majorBidi" w:hAnsiTheme="majorBidi" w:cstheme="majorBidi"/>
                <w:sz w:val="18"/>
                <w:szCs w:val="18"/>
                <w:lang w:val="en-GB"/>
              </w:rPr>
            </w:pPr>
            <w:r w:rsidRPr="00320E9F">
              <w:rPr>
                <w:rFonts w:asciiTheme="majorBidi" w:hAnsiTheme="majorBidi" w:cstheme="majorBidi"/>
                <w:sz w:val="18"/>
                <w:szCs w:val="18"/>
                <w:lang w:val="en-GB"/>
              </w:rPr>
              <w:t xml:space="preserve">I am confident  </w:t>
            </w:r>
            <w:r>
              <w:rPr>
                <w:rFonts w:asciiTheme="majorBidi" w:hAnsiTheme="majorBidi" w:cstheme="majorBidi"/>
                <w:sz w:val="18"/>
                <w:szCs w:val="18"/>
                <w:lang w:val="en-GB"/>
              </w:rPr>
              <w:t>to</w:t>
            </w:r>
            <w:r w:rsidRPr="00320E9F">
              <w:rPr>
                <w:rFonts w:asciiTheme="majorBidi" w:hAnsiTheme="majorBidi" w:cstheme="majorBidi"/>
                <w:sz w:val="18"/>
                <w:szCs w:val="18"/>
                <w:lang w:val="en-GB"/>
              </w:rPr>
              <w:t xml:space="preserve"> perform the VTE risk assessment </w:t>
            </w:r>
          </w:p>
          <w:p w:rsidR="004879DA" w:rsidRPr="00320E9F" w:rsidRDefault="004879DA" w:rsidP="004879DA">
            <w:pPr>
              <w:rPr>
                <w:rFonts w:asciiTheme="majorBidi" w:hAnsiTheme="majorBidi" w:cstheme="majorBidi"/>
                <w:sz w:val="18"/>
                <w:szCs w:val="18"/>
                <w:lang w:val="en-GB"/>
              </w:rPr>
            </w:pPr>
          </w:p>
        </w:tc>
        <w:tc>
          <w:tcPr>
            <w:tcW w:w="4860" w:type="dxa"/>
          </w:tcPr>
          <w:p w:rsidR="004879DA" w:rsidRPr="002A1DD7" w:rsidRDefault="004879DA" w:rsidP="004879DA">
            <w:pPr>
              <w:rPr>
                <w:rFonts w:asciiTheme="majorBidi" w:hAnsiTheme="majorBidi" w:cstheme="majorBidi"/>
                <w:bCs/>
                <w:iCs/>
                <w:sz w:val="18"/>
                <w:szCs w:val="18"/>
              </w:rPr>
            </w:pPr>
            <w:r w:rsidRPr="002A1DD7">
              <w:rPr>
                <w:rFonts w:asciiTheme="majorBidi" w:hAnsiTheme="majorBidi" w:cstheme="majorBidi"/>
                <w:bCs/>
                <w:iCs/>
                <w:sz w:val="18"/>
                <w:szCs w:val="18"/>
              </w:rPr>
              <w:t>“I am very confident, and I do it every day” ( P2 SS)</w:t>
            </w:r>
          </w:p>
          <w:p w:rsidR="004879DA" w:rsidRPr="002A1DD7" w:rsidRDefault="004879DA" w:rsidP="004879DA">
            <w:pPr>
              <w:rPr>
                <w:rFonts w:asciiTheme="majorBidi" w:hAnsiTheme="majorBidi" w:cstheme="majorBidi"/>
                <w:bCs/>
                <w:iCs/>
                <w:sz w:val="18"/>
                <w:szCs w:val="18"/>
              </w:rPr>
            </w:pPr>
          </w:p>
          <w:p w:rsidR="004879DA" w:rsidRPr="002A1DD7" w:rsidRDefault="004879DA" w:rsidP="004879DA">
            <w:pPr>
              <w:rPr>
                <w:rFonts w:asciiTheme="majorBidi" w:hAnsiTheme="majorBidi" w:cstheme="majorBidi"/>
                <w:bCs/>
                <w:iCs/>
                <w:sz w:val="18"/>
                <w:szCs w:val="18"/>
              </w:rPr>
            </w:pPr>
            <w:r w:rsidRPr="002A1DD7">
              <w:rPr>
                <w:rFonts w:asciiTheme="majorBidi" w:hAnsiTheme="majorBidi" w:cstheme="majorBidi"/>
                <w:bCs/>
                <w:iCs/>
                <w:sz w:val="18"/>
                <w:szCs w:val="18"/>
              </w:rPr>
              <w:t>“Quite pretty confident” ( P10 C)</w:t>
            </w:r>
          </w:p>
          <w:p w:rsidR="004879DA" w:rsidRPr="002A1DD7" w:rsidRDefault="004879DA" w:rsidP="004879DA">
            <w:pPr>
              <w:rPr>
                <w:rFonts w:asciiTheme="majorBidi" w:hAnsiTheme="majorBidi" w:cstheme="majorBidi"/>
                <w:bCs/>
                <w:iCs/>
                <w:sz w:val="18"/>
                <w:szCs w:val="18"/>
              </w:rPr>
            </w:pPr>
          </w:p>
          <w:p w:rsidR="004879DA" w:rsidRPr="002A1DD7" w:rsidRDefault="004879DA" w:rsidP="004879DA">
            <w:pPr>
              <w:rPr>
                <w:rFonts w:asciiTheme="majorBidi" w:hAnsiTheme="majorBidi" w:cstheme="majorBidi"/>
                <w:bCs/>
                <w:iCs/>
                <w:sz w:val="18"/>
                <w:szCs w:val="18"/>
              </w:rPr>
            </w:pPr>
            <w:r w:rsidRPr="002A1DD7">
              <w:rPr>
                <w:rFonts w:asciiTheme="majorBidi" w:hAnsiTheme="majorBidi" w:cstheme="majorBidi"/>
                <w:bCs/>
                <w:iCs/>
                <w:sz w:val="18"/>
                <w:szCs w:val="18"/>
              </w:rPr>
              <w:t>“Very confident” ( P11 S)</w:t>
            </w: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13</w:t>
            </w:r>
          </w:p>
        </w:tc>
      </w:tr>
      <w:tr w:rsidR="004879DA" w:rsidRPr="00BD3E83" w:rsidTr="004879DA">
        <w:trPr>
          <w:trHeight w:val="980"/>
        </w:trPr>
        <w:tc>
          <w:tcPr>
            <w:tcW w:w="1440" w:type="dxa"/>
            <w:vMerge w:val="restart"/>
            <w:tcBorders>
              <w:right w:val="single" w:sz="4" w:space="0" w:color="auto"/>
            </w:tcBorders>
          </w:tcPr>
          <w:p w:rsidR="004879DA" w:rsidRPr="00320E9F" w:rsidRDefault="004879DA" w:rsidP="004879DA">
            <w:pPr>
              <w:autoSpaceDE w:val="0"/>
              <w:autoSpaceDN w:val="0"/>
              <w:adjustRightInd w:val="0"/>
              <w:rPr>
                <w:rFonts w:asciiTheme="majorBidi" w:hAnsiTheme="majorBidi" w:cstheme="majorBidi"/>
                <w:bCs/>
                <w:sz w:val="18"/>
                <w:szCs w:val="18"/>
              </w:rPr>
            </w:pPr>
            <w:r w:rsidRPr="00320E9F">
              <w:rPr>
                <w:rFonts w:asciiTheme="majorBidi" w:hAnsiTheme="majorBidi" w:cstheme="majorBidi"/>
                <w:bCs/>
                <w:sz w:val="18"/>
                <w:szCs w:val="18"/>
              </w:rPr>
              <w:t>Beliefs about Consequences</w:t>
            </w:r>
          </w:p>
          <w:p w:rsidR="004879DA" w:rsidRPr="00320E9F" w:rsidRDefault="004879DA" w:rsidP="004879DA">
            <w:pPr>
              <w:autoSpaceDE w:val="0"/>
              <w:autoSpaceDN w:val="0"/>
              <w:adjustRightInd w:val="0"/>
              <w:rPr>
                <w:rFonts w:asciiTheme="majorBidi" w:hAnsiTheme="majorBidi" w:cstheme="majorBidi"/>
                <w:bCs/>
                <w:sz w:val="18"/>
                <w:szCs w:val="18"/>
              </w:rPr>
            </w:pPr>
          </w:p>
        </w:tc>
        <w:tc>
          <w:tcPr>
            <w:tcW w:w="1795" w:type="dxa"/>
            <w:tcBorders>
              <w:top w:val="single" w:sz="4" w:space="0" w:color="auto"/>
              <w:left w:val="single" w:sz="4" w:space="0" w:color="auto"/>
              <w:right w:val="single" w:sz="4" w:space="0" w:color="auto"/>
            </w:tcBorders>
          </w:tcPr>
          <w:p w:rsidR="004879DA" w:rsidRPr="005A0553" w:rsidRDefault="004879DA" w:rsidP="004879DA">
            <w:pPr>
              <w:autoSpaceDE w:val="0"/>
              <w:autoSpaceDN w:val="0"/>
              <w:adjustRightInd w:val="0"/>
              <w:rPr>
                <w:rFonts w:asciiTheme="majorBidi" w:hAnsiTheme="majorBidi" w:cstheme="majorBidi"/>
                <w:sz w:val="18"/>
                <w:szCs w:val="18"/>
                <w:highlight w:val="yellow"/>
                <w:lang w:val="en-GB"/>
              </w:rPr>
            </w:pPr>
            <w:r w:rsidRPr="00320E9F">
              <w:rPr>
                <w:rFonts w:asciiTheme="majorBidi" w:hAnsiTheme="majorBidi" w:cstheme="majorBidi"/>
                <w:sz w:val="18"/>
                <w:szCs w:val="18"/>
                <w:lang w:val="en-GB"/>
              </w:rPr>
              <w:t>Following VTE guidelines  would</w:t>
            </w:r>
            <w:r>
              <w:rPr>
                <w:rFonts w:asciiTheme="majorBidi" w:hAnsiTheme="majorBidi" w:cstheme="majorBidi"/>
                <w:sz w:val="18"/>
                <w:szCs w:val="18"/>
                <w:lang w:val="en-GB"/>
              </w:rPr>
              <w:t xml:space="preserve"> reduce the development of DVT and PE </w:t>
            </w:r>
          </w:p>
        </w:tc>
        <w:tc>
          <w:tcPr>
            <w:tcW w:w="4860" w:type="dxa"/>
            <w:tcBorders>
              <w:top w:val="single" w:sz="4" w:space="0" w:color="auto"/>
              <w:left w:val="single" w:sz="4" w:space="0" w:color="auto"/>
              <w:right w:val="single" w:sz="4" w:space="0" w:color="auto"/>
            </w:tcBorders>
          </w:tcPr>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“it will protect patients from developing DVT or PE, it will reduce the mortality &amp; morbidity rate” (P7 S)</w:t>
            </w:r>
          </w:p>
        </w:tc>
        <w:tc>
          <w:tcPr>
            <w:tcW w:w="1350" w:type="dxa"/>
            <w:tcBorders>
              <w:left w:val="single" w:sz="4" w:space="0" w:color="auto"/>
            </w:tcBorders>
          </w:tcPr>
          <w:p w:rsidR="004879DA" w:rsidRPr="005A0553" w:rsidRDefault="004879DA" w:rsidP="004879DA">
            <w:pPr>
              <w:jc w:val="center"/>
              <w:rPr>
                <w:rFonts w:asciiTheme="majorBidi" w:hAnsiTheme="majorBidi" w:cstheme="majorBidi"/>
                <w:sz w:val="18"/>
                <w:szCs w:val="18"/>
                <w:highlight w:val="yellow"/>
                <w:lang w:val="en-GB"/>
              </w:rPr>
            </w:pPr>
            <w:r>
              <w:rPr>
                <w:rFonts w:asciiTheme="majorBidi" w:hAnsiTheme="majorBidi" w:cstheme="majorBidi"/>
                <w:sz w:val="18"/>
                <w:szCs w:val="18"/>
                <w:lang w:val="en-GB"/>
              </w:rPr>
              <w:t>14</w:t>
            </w:r>
          </w:p>
        </w:tc>
      </w:tr>
      <w:tr w:rsidR="004879DA" w:rsidRPr="00BD3E83" w:rsidTr="004879DA">
        <w:trPr>
          <w:trHeight w:val="962"/>
        </w:trPr>
        <w:tc>
          <w:tcPr>
            <w:tcW w:w="1440" w:type="dxa"/>
            <w:vMerge/>
          </w:tcPr>
          <w:p w:rsidR="004879DA" w:rsidRPr="00320E9F" w:rsidRDefault="004879DA" w:rsidP="004879DA">
            <w:pPr>
              <w:autoSpaceDE w:val="0"/>
              <w:autoSpaceDN w:val="0"/>
              <w:adjustRightInd w:val="0"/>
              <w:rPr>
                <w:rFonts w:asciiTheme="majorBidi" w:hAnsiTheme="majorBidi" w:cstheme="majorBidi"/>
                <w:bCs/>
                <w:sz w:val="18"/>
                <w:szCs w:val="18"/>
              </w:rPr>
            </w:pPr>
          </w:p>
        </w:tc>
        <w:tc>
          <w:tcPr>
            <w:tcW w:w="1795" w:type="dxa"/>
            <w:tcBorders>
              <w:bottom w:val="single" w:sz="4" w:space="0" w:color="auto"/>
            </w:tcBorders>
          </w:tcPr>
          <w:p w:rsidR="004879DA" w:rsidRPr="00320E9F" w:rsidRDefault="004879DA" w:rsidP="004879DA">
            <w:pPr>
              <w:autoSpaceDE w:val="0"/>
              <w:autoSpaceDN w:val="0"/>
              <w:adjustRightInd w:val="0"/>
              <w:rPr>
                <w:rFonts w:asciiTheme="majorBidi" w:hAnsiTheme="majorBidi" w:cstheme="majorBidi"/>
                <w:sz w:val="18"/>
                <w:szCs w:val="18"/>
                <w:lang w:val="en-GB"/>
              </w:rPr>
            </w:pPr>
            <w:r w:rsidRPr="00320E9F">
              <w:rPr>
                <w:rFonts w:asciiTheme="majorBidi" w:hAnsiTheme="majorBidi" w:cstheme="majorBidi"/>
                <w:sz w:val="18"/>
                <w:szCs w:val="18"/>
                <w:lang w:val="en-GB"/>
              </w:rPr>
              <w:t xml:space="preserve">Following VTE guidelines  would decrease patient  length of stay </w:t>
            </w:r>
          </w:p>
        </w:tc>
        <w:tc>
          <w:tcPr>
            <w:tcW w:w="4860" w:type="dxa"/>
          </w:tcPr>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“reduce the hospitalization days and the management” ( P7 S)</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20"/>
                <w:szCs w:val="20"/>
              </w:rPr>
              <w:t>“</w:t>
            </w:r>
            <w:r w:rsidRPr="002A1DD7">
              <w:rPr>
                <w:rFonts w:asciiTheme="majorBidi" w:hAnsiTheme="majorBidi" w:cstheme="majorBidi"/>
                <w:bCs/>
                <w:sz w:val="18"/>
                <w:szCs w:val="18"/>
              </w:rPr>
              <w:t xml:space="preserve">ensure unnecessary prolonged patient stay in the hospital” </w:t>
            </w: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 P8 SS)</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“shorten the hospital stay” ( P10 C)</w:t>
            </w:r>
          </w:p>
          <w:p w:rsidR="004879DA" w:rsidRPr="002A1DD7" w:rsidRDefault="004879DA" w:rsidP="004879DA">
            <w:pPr>
              <w:rPr>
                <w:rFonts w:asciiTheme="majorBidi" w:hAnsiTheme="majorBidi" w:cstheme="majorBidi"/>
                <w:bCs/>
                <w:sz w:val="18"/>
                <w:szCs w:val="18"/>
              </w:rPr>
            </w:pP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7</w:t>
            </w:r>
          </w:p>
        </w:tc>
      </w:tr>
      <w:tr w:rsidR="004879DA" w:rsidRPr="00BD3E83" w:rsidTr="004879DA">
        <w:trPr>
          <w:trHeight w:val="962"/>
        </w:trPr>
        <w:tc>
          <w:tcPr>
            <w:tcW w:w="1440" w:type="dxa"/>
            <w:vMerge/>
          </w:tcPr>
          <w:p w:rsidR="004879DA" w:rsidRPr="00320E9F" w:rsidRDefault="004879DA" w:rsidP="004879DA">
            <w:pPr>
              <w:autoSpaceDE w:val="0"/>
              <w:autoSpaceDN w:val="0"/>
              <w:adjustRightInd w:val="0"/>
              <w:rPr>
                <w:rFonts w:asciiTheme="majorBidi" w:hAnsiTheme="majorBidi" w:cstheme="majorBidi"/>
                <w:bCs/>
                <w:sz w:val="18"/>
                <w:szCs w:val="18"/>
              </w:rPr>
            </w:pPr>
          </w:p>
        </w:tc>
        <w:tc>
          <w:tcPr>
            <w:tcW w:w="1795" w:type="dxa"/>
            <w:tcBorders>
              <w:bottom w:val="single" w:sz="4" w:space="0" w:color="auto"/>
            </w:tcBorders>
          </w:tcPr>
          <w:p w:rsidR="004879DA" w:rsidRPr="00320E9F" w:rsidRDefault="004879DA" w:rsidP="004879DA">
            <w:pPr>
              <w:autoSpaceDE w:val="0"/>
              <w:autoSpaceDN w:val="0"/>
              <w:adjustRightInd w:val="0"/>
              <w:rPr>
                <w:rFonts w:asciiTheme="majorBidi" w:hAnsiTheme="majorBidi" w:cstheme="majorBidi"/>
                <w:sz w:val="18"/>
                <w:szCs w:val="18"/>
                <w:lang w:val="en-GB"/>
              </w:rPr>
            </w:pPr>
            <w:r w:rsidRPr="00843951">
              <w:rPr>
                <w:rFonts w:asciiTheme="majorBidi" w:hAnsiTheme="majorBidi" w:cstheme="majorBidi"/>
                <w:sz w:val="18"/>
                <w:szCs w:val="18"/>
                <w:lang w:val="en-GB"/>
              </w:rPr>
              <w:t>Following VTE guidelines would avoid financial burden for patient and hospital</w:t>
            </w:r>
          </w:p>
        </w:tc>
        <w:tc>
          <w:tcPr>
            <w:tcW w:w="4860" w:type="dxa"/>
          </w:tcPr>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 xml:space="preserve">“a waste of resources and then you have to do more advanced management for these patients” ( P8 SS) </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 xml:space="preserve">“it will reduce the number of investigations” ( P7 S) </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“From the insurance point of view it can become a medico-legal case” ( P5 SS)</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“it is a very good thing for our hospital reputation” ( P14 SS)</w:t>
            </w:r>
          </w:p>
          <w:p w:rsidR="004879DA" w:rsidRPr="002A1DD7" w:rsidRDefault="004879DA" w:rsidP="004879DA">
            <w:pPr>
              <w:rPr>
                <w:rFonts w:asciiTheme="majorBidi" w:hAnsiTheme="majorBidi" w:cstheme="majorBidi"/>
                <w:bCs/>
                <w:sz w:val="18"/>
                <w:szCs w:val="18"/>
              </w:rPr>
            </w:pPr>
          </w:p>
        </w:tc>
        <w:tc>
          <w:tcPr>
            <w:tcW w:w="1350" w:type="dxa"/>
          </w:tcPr>
          <w:p w:rsidR="004879DA" w:rsidRPr="00320E9F" w:rsidRDefault="004879DA" w:rsidP="004879DA">
            <w:pPr>
              <w:jc w:val="center"/>
              <w:rPr>
                <w:rFonts w:asciiTheme="majorBidi" w:hAnsiTheme="majorBidi" w:cstheme="majorBidi"/>
                <w:sz w:val="18"/>
                <w:szCs w:val="18"/>
                <w:lang w:val="en-GB"/>
              </w:rPr>
            </w:pPr>
            <w:r>
              <w:rPr>
                <w:rFonts w:asciiTheme="majorBidi" w:hAnsiTheme="majorBidi" w:cstheme="majorBidi"/>
                <w:sz w:val="18"/>
                <w:szCs w:val="18"/>
                <w:lang w:val="en-GB"/>
              </w:rPr>
              <w:t>8</w:t>
            </w:r>
          </w:p>
        </w:tc>
      </w:tr>
      <w:tr w:rsidR="004879DA" w:rsidRPr="00BD3E83" w:rsidTr="004879DA">
        <w:tc>
          <w:tcPr>
            <w:tcW w:w="1440" w:type="dxa"/>
            <w:vMerge/>
            <w:tcBorders>
              <w:right w:val="single" w:sz="4" w:space="0" w:color="auto"/>
            </w:tcBorders>
          </w:tcPr>
          <w:p w:rsidR="004879DA" w:rsidRPr="00320E9F" w:rsidRDefault="004879DA" w:rsidP="004879DA">
            <w:pPr>
              <w:autoSpaceDE w:val="0"/>
              <w:autoSpaceDN w:val="0"/>
              <w:adjustRightInd w:val="0"/>
              <w:rPr>
                <w:rFonts w:asciiTheme="majorBidi" w:hAnsiTheme="majorBidi" w:cstheme="majorBidi"/>
                <w:bCs/>
                <w:sz w:val="18"/>
                <w:szCs w:val="18"/>
              </w:rPr>
            </w:pPr>
          </w:p>
        </w:tc>
        <w:tc>
          <w:tcPr>
            <w:tcW w:w="1795" w:type="dxa"/>
            <w:tcBorders>
              <w:top w:val="single" w:sz="4" w:space="0" w:color="auto"/>
              <w:left w:val="single" w:sz="4" w:space="0" w:color="auto"/>
              <w:bottom w:val="single" w:sz="4" w:space="0" w:color="auto"/>
              <w:right w:val="single" w:sz="4" w:space="0" w:color="auto"/>
            </w:tcBorders>
          </w:tcPr>
          <w:p w:rsidR="004879DA" w:rsidRPr="00320E9F" w:rsidRDefault="004879DA" w:rsidP="004879DA">
            <w:pPr>
              <w:autoSpaceDE w:val="0"/>
              <w:autoSpaceDN w:val="0"/>
              <w:adjustRightInd w:val="0"/>
              <w:rPr>
                <w:rFonts w:asciiTheme="majorBidi" w:hAnsiTheme="majorBidi" w:cstheme="majorBidi"/>
                <w:sz w:val="18"/>
                <w:szCs w:val="18"/>
                <w:lang w:val="en-GB"/>
              </w:rPr>
            </w:pPr>
            <w:r w:rsidRPr="00320E9F">
              <w:rPr>
                <w:rFonts w:asciiTheme="majorBidi" w:hAnsiTheme="majorBidi" w:cstheme="majorBidi"/>
                <w:sz w:val="18"/>
                <w:szCs w:val="18"/>
                <w:lang w:val="en-GB"/>
              </w:rPr>
              <w:t>Following VTE guidelines  would support and protect the physician clinical decision</w:t>
            </w:r>
          </w:p>
          <w:p w:rsidR="004879DA" w:rsidRPr="00320E9F" w:rsidRDefault="004879DA" w:rsidP="004879DA">
            <w:pPr>
              <w:autoSpaceDE w:val="0"/>
              <w:autoSpaceDN w:val="0"/>
              <w:adjustRightInd w:val="0"/>
              <w:rPr>
                <w:rFonts w:asciiTheme="majorBidi" w:hAnsiTheme="majorBidi" w:cstheme="majorBidi"/>
                <w:sz w:val="18"/>
                <w:szCs w:val="18"/>
                <w:lang w:val="en-GB"/>
              </w:rPr>
            </w:pPr>
          </w:p>
        </w:tc>
        <w:tc>
          <w:tcPr>
            <w:tcW w:w="4860" w:type="dxa"/>
            <w:tcBorders>
              <w:top w:val="single" w:sz="4" w:space="0" w:color="auto"/>
              <w:left w:val="single" w:sz="4" w:space="0" w:color="auto"/>
              <w:bottom w:val="single" w:sz="4" w:space="0" w:color="auto"/>
              <w:right w:val="single" w:sz="4" w:space="0" w:color="auto"/>
            </w:tcBorders>
          </w:tcPr>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 xml:space="preserve">“They are guidelines to guide us” ( P2 SS) </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 xml:space="preserve"> “this guideline will protect me” ( P7 S)</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“Guidelines will support your clinical practice” ( P6 SS)</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sz w:val="18"/>
                <w:szCs w:val="18"/>
              </w:rPr>
              <w:t>“</w:t>
            </w:r>
            <w:r w:rsidRPr="002A1DD7">
              <w:rPr>
                <w:rFonts w:asciiTheme="majorBidi" w:hAnsiTheme="majorBidi" w:cstheme="majorBidi"/>
                <w:bCs/>
                <w:sz w:val="18"/>
                <w:szCs w:val="18"/>
              </w:rPr>
              <w:t>Clinical guidelines are very helpful and they guide us also to what is the best advice for the patient”  (P1 C)</w:t>
            </w:r>
          </w:p>
        </w:tc>
        <w:tc>
          <w:tcPr>
            <w:tcW w:w="1350" w:type="dxa"/>
            <w:tcBorders>
              <w:top w:val="single" w:sz="4" w:space="0" w:color="auto"/>
              <w:left w:val="single" w:sz="4" w:space="0" w:color="auto"/>
              <w:bottom w:val="single" w:sz="4" w:space="0" w:color="auto"/>
              <w:right w:val="single" w:sz="4" w:space="0" w:color="auto"/>
            </w:tcBorders>
          </w:tcPr>
          <w:p w:rsidR="004879DA" w:rsidRPr="00320E9F" w:rsidRDefault="004879DA" w:rsidP="004879DA">
            <w:pPr>
              <w:jc w:val="center"/>
              <w:rPr>
                <w:rFonts w:asciiTheme="majorBidi" w:hAnsiTheme="majorBidi" w:cstheme="majorBidi"/>
                <w:sz w:val="18"/>
                <w:szCs w:val="18"/>
                <w:lang w:val="en-GB"/>
              </w:rPr>
            </w:pPr>
            <w:r>
              <w:rPr>
                <w:rFonts w:asciiTheme="majorBidi" w:hAnsiTheme="majorBidi" w:cstheme="majorBidi"/>
                <w:sz w:val="18"/>
                <w:szCs w:val="18"/>
                <w:lang w:val="en-GB"/>
              </w:rPr>
              <w:t>1</w:t>
            </w:r>
            <w:r w:rsidRPr="00320E9F">
              <w:rPr>
                <w:rFonts w:asciiTheme="majorBidi" w:hAnsiTheme="majorBidi" w:cstheme="majorBidi"/>
                <w:sz w:val="18"/>
                <w:szCs w:val="18"/>
                <w:lang w:val="en-GB"/>
              </w:rPr>
              <w:t>4</w:t>
            </w:r>
          </w:p>
        </w:tc>
      </w:tr>
      <w:tr w:rsidR="004879DA" w:rsidRPr="00BD3E83" w:rsidTr="004879DA">
        <w:tc>
          <w:tcPr>
            <w:tcW w:w="1440" w:type="dxa"/>
            <w:vMerge/>
          </w:tcPr>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Borders>
              <w:top w:val="single" w:sz="4" w:space="0" w:color="auto"/>
            </w:tcBorders>
          </w:tcPr>
          <w:p w:rsidR="004879DA" w:rsidRPr="00320E9F" w:rsidRDefault="004879DA" w:rsidP="004879DA">
            <w:pPr>
              <w:autoSpaceDE w:val="0"/>
              <w:autoSpaceDN w:val="0"/>
              <w:adjustRightInd w:val="0"/>
              <w:rPr>
                <w:rFonts w:asciiTheme="majorBidi" w:hAnsiTheme="majorBidi" w:cstheme="majorBidi"/>
                <w:sz w:val="18"/>
                <w:szCs w:val="18"/>
                <w:lang w:val="en-GB"/>
              </w:rPr>
            </w:pPr>
            <w:r w:rsidRPr="00C15FE5">
              <w:rPr>
                <w:rFonts w:asciiTheme="majorBidi" w:hAnsiTheme="majorBidi" w:cstheme="majorBidi"/>
                <w:sz w:val="18"/>
                <w:szCs w:val="18"/>
                <w:lang w:val="en-GB"/>
              </w:rPr>
              <w:t>I am less confident to</w:t>
            </w:r>
            <w:r w:rsidRPr="00320E9F">
              <w:rPr>
                <w:rFonts w:asciiTheme="majorBidi" w:hAnsiTheme="majorBidi" w:cstheme="majorBidi"/>
                <w:sz w:val="18"/>
                <w:szCs w:val="18"/>
                <w:lang w:val="en-GB"/>
              </w:rPr>
              <w:t xml:space="preserve"> order the recommended prophylaxis in complicated cases where there is a risk of bleeding </w:t>
            </w:r>
          </w:p>
          <w:p w:rsidR="004879DA" w:rsidRPr="00320E9F" w:rsidRDefault="004879DA" w:rsidP="004879DA">
            <w:pPr>
              <w:autoSpaceDE w:val="0"/>
              <w:autoSpaceDN w:val="0"/>
              <w:adjustRightInd w:val="0"/>
              <w:rPr>
                <w:rFonts w:asciiTheme="majorBidi" w:hAnsiTheme="majorBidi" w:cstheme="majorBidi"/>
                <w:sz w:val="18"/>
                <w:szCs w:val="18"/>
                <w:lang w:val="en-GB"/>
              </w:rPr>
            </w:pPr>
          </w:p>
        </w:tc>
        <w:tc>
          <w:tcPr>
            <w:tcW w:w="4860" w:type="dxa"/>
            <w:tcBorders>
              <w:top w:val="single" w:sz="4" w:space="0" w:color="auto"/>
            </w:tcBorders>
          </w:tcPr>
          <w:p w:rsidR="004879DA" w:rsidRPr="002A1DD7" w:rsidRDefault="004879DA" w:rsidP="004879DA">
            <w:pPr>
              <w:rPr>
                <w:rFonts w:asciiTheme="majorBidi" w:hAnsiTheme="majorBidi" w:cstheme="majorBidi"/>
                <w:bCs/>
                <w:iCs/>
                <w:sz w:val="18"/>
                <w:szCs w:val="18"/>
              </w:rPr>
            </w:pPr>
            <w:r w:rsidRPr="002A1DD7">
              <w:rPr>
                <w:rFonts w:asciiTheme="majorBidi" w:hAnsiTheme="majorBidi" w:cstheme="majorBidi"/>
                <w:bCs/>
                <w:iCs/>
                <w:sz w:val="18"/>
                <w:szCs w:val="18"/>
              </w:rPr>
              <w:t>“putting them on prophylaxis is a bit challenging for us, there are some complicated cases in which the bleeding risk is high and then it becomes difficult to decide should we or should not” ( P6 SS)</w:t>
            </w:r>
          </w:p>
          <w:p w:rsidR="004879DA" w:rsidRPr="002A1DD7" w:rsidRDefault="004879DA" w:rsidP="004879DA">
            <w:pPr>
              <w:rPr>
                <w:rFonts w:asciiTheme="majorBidi" w:hAnsiTheme="majorBidi" w:cstheme="majorBidi"/>
                <w:bCs/>
                <w:iCs/>
                <w:sz w:val="18"/>
                <w:szCs w:val="18"/>
              </w:rPr>
            </w:pPr>
          </w:p>
          <w:p w:rsidR="004879DA" w:rsidRPr="002A1DD7" w:rsidRDefault="004879DA" w:rsidP="004879DA">
            <w:pPr>
              <w:rPr>
                <w:rFonts w:asciiTheme="majorBidi" w:hAnsiTheme="majorBidi" w:cstheme="majorBidi"/>
                <w:bCs/>
                <w:iCs/>
                <w:sz w:val="18"/>
                <w:szCs w:val="18"/>
              </w:rPr>
            </w:pPr>
            <w:r w:rsidRPr="002A1DD7">
              <w:rPr>
                <w:rFonts w:asciiTheme="majorBidi" w:hAnsiTheme="majorBidi" w:cstheme="majorBidi"/>
                <w:bCs/>
                <w:iCs/>
                <w:sz w:val="18"/>
                <w:szCs w:val="18"/>
              </w:rPr>
              <w:t>“Complications is one of the important concerns especially in high risk patients to develop complications like bleeding” (P4 S)</w:t>
            </w:r>
          </w:p>
          <w:p w:rsidR="004879DA" w:rsidRPr="002A1DD7" w:rsidRDefault="004879DA" w:rsidP="004879DA">
            <w:pPr>
              <w:rPr>
                <w:rFonts w:asciiTheme="majorBidi" w:hAnsiTheme="majorBidi" w:cstheme="majorBidi"/>
                <w:bCs/>
                <w:iCs/>
                <w:sz w:val="18"/>
                <w:szCs w:val="18"/>
              </w:rPr>
            </w:pPr>
          </w:p>
          <w:p w:rsidR="004879DA" w:rsidRPr="002A1DD7" w:rsidRDefault="004879DA" w:rsidP="004879DA">
            <w:pPr>
              <w:rPr>
                <w:rFonts w:asciiTheme="majorBidi" w:hAnsiTheme="majorBidi" w:cstheme="majorBidi"/>
                <w:bCs/>
                <w:iCs/>
                <w:sz w:val="18"/>
                <w:szCs w:val="18"/>
              </w:rPr>
            </w:pPr>
            <w:r w:rsidRPr="002A1DD7">
              <w:rPr>
                <w:rFonts w:asciiTheme="majorBidi" w:hAnsiTheme="majorBidi" w:cstheme="majorBidi"/>
                <w:bCs/>
                <w:iCs/>
                <w:sz w:val="18"/>
                <w:szCs w:val="18"/>
              </w:rPr>
              <w:t>“So I feel difficulty, it comes when you do not have much information or if there is a contraindication” ( P12 S)</w:t>
            </w:r>
          </w:p>
          <w:p w:rsidR="004879DA" w:rsidRPr="002A1DD7" w:rsidRDefault="004879DA" w:rsidP="004879DA">
            <w:pPr>
              <w:pStyle w:val="ListParagraph"/>
              <w:rPr>
                <w:rFonts w:asciiTheme="majorBidi" w:hAnsiTheme="majorBidi" w:cstheme="majorBidi"/>
                <w:iCs/>
                <w:sz w:val="18"/>
                <w:szCs w:val="18"/>
                <w:lang w:val="en-US"/>
              </w:rPr>
            </w:pPr>
          </w:p>
        </w:tc>
        <w:tc>
          <w:tcPr>
            <w:tcW w:w="1350" w:type="dxa"/>
            <w:tcBorders>
              <w:top w:val="single" w:sz="4" w:space="0" w:color="auto"/>
            </w:tcBorders>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13</w:t>
            </w:r>
          </w:p>
        </w:tc>
      </w:tr>
      <w:tr w:rsidR="004879DA" w:rsidRPr="00BD3E83" w:rsidTr="004879DA">
        <w:tc>
          <w:tcPr>
            <w:tcW w:w="1440" w:type="dxa"/>
            <w:vMerge w:val="restart"/>
          </w:tcPr>
          <w:p w:rsidR="004879DA" w:rsidRPr="00320E9F" w:rsidRDefault="004879DA" w:rsidP="004879DA">
            <w:pPr>
              <w:autoSpaceDE w:val="0"/>
              <w:autoSpaceDN w:val="0"/>
              <w:adjustRightInd w:val="0"/>
              <w:rPr>
                <w:rFonts w:asciiTheme="majorBidi" w:hAnsiTheme="majorBidi" w:cstheme="majorBidi"/>
                <w:b/>
                <w:bCs/>
                <w:sz w:val="18"/>
                <w:szCs w:val="18"/>
              </w:rPr>
            </w:pPr>
            <w:r w:rsidRPr="00320E9F">
              <w:rPr>
                <w:rFonts w:asciiTheme="majorBidi" w:hAnsiTheme="majorBidi" w:cstheme="majorBidi"/>
                <w:b/>
                <w:bCs/>
                <w:sz w:val="18"/>
                <w:szCs w:val="18"/>
              </w:rPr>
              <w:t>Reinforcement</w:t>
            </w:r>
          </w:p>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Pr>
          <w:p w:rsidR="004879DA" w:rsidRPr="00320E9F" w:rsidRDefault="004879DA" w:rsidP="004879DA">
            <w:pPr>
              <w:rPr>
                <w:rFonts w:asciiTheme="majorBidi" w:hAnsiTheme="majorBidi" w:cstheme="majorBidi"/>
                <w:sz w:val="18"/>
                <w:szCs w:val="18"/>
                <w:lang w:val="en-GB"/>
              </w:rPr>
            </w:pPr>
            <w:r w:rsidRPr="00320E9F">
              <w:rPr>
                <w:rFonts w:asciiTheme="majorBidi" w:hAnsiTheme="majorBidi" w:cstheme="majorBidi"/>
                <w:sz w:val="18"/>
                <w:szCs w:val="18"/>
                <w:lang w:val="en-GB"/>
              </w:rPr>
              <w:t xml:space="preserve">No rewards are needed to implement the VTE guidelines </w:t>
            </w:r>
          </w:p>
          <w:p w:rsidR="004879DA" w:rsidRPr="00320E9F" w:rsidRDefault="004879DA" w:rsidP="004879DA">
            <w:pPr>
              <w:rPr>
                <w:rFonts w:asciiTheme="majorBidi" w:hAnsiTheme="majorBidi" w:cstheme="majorBidi"/>
                <w:sz w:val="18"/>
                <w:szCs w:val="18"/>
                <w:lang w:val="en-GB"/>
              </w:rPr>
            </w:pPr>
          </w:p>
        </w:tc>
        <w:tc>
          <w:tcPr>
            <w:tcW w:w="4860" w:type="dxa"/>
          </w:tcPr>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“I do not think there should be any specific rewards or incentives” ( P 10 C)</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“Why rewards , it is part of our job” ( P7 S)</w:t>
            </w:r>
          </w:p>
          <w:p w:rsidR="004879DA" w:rsidRPr="002A1DD7" w:rsidRDefault="004879DA" w:rsidP="004879DA">
            <w:pPr>
              <w:rPr>
                <w:rFonts w:asciiTheme="majorBidi" w:hAnsiTheme="majorBidi" w:cstheme="majorBidi"/>
                <w:bCs/>
                <w:sz w:val="18"/>
                <w:szCs w:val="18"/>
              </w:rPr>
            </w:pPr>
          </w:p>
          <w:p w:rsidR="004879DA" w:rsidRPr="002A1DD7" w:rsidRDefault="004879DA" w:rsidP="004879DA">
            <w:pPr>
              <w:autoSpaceDE w:val="0"/>
              <w:autoSpaceDN w:val="0"/>
              <w:adjustRightInd w:val="0"/>
              <w:rPr>
                <w:rFonts w:asciiTheme="majorBidi" w:hAnsiTheme="majorBidi" w:cstheme="majorBidi"/>
                <w:bCs/>
                <w:sz w:val="18"/>
                <w:szCs w:val="18"/>
              </w:rPr>
            </w:pPr>
            <w:r w:rsidRPr="002A1DD7">
              <w:rPr>
                <w:rFonts w:asciiTheme="majorBidi" w:hAnsiTheme="majorBidi" w:cstheme="majorBidi"/>
                <w:bCs/>
                <w:sz w:val="18"/>
                <w:szCs w:val="18"/>
              </w:rPr>
              <w:t>“Do we need any more incentives in treating a patient?”(P9 S)</w:t>
            </w:r>
          </w:p>
          <w:p w:rsidR="004879DA" w:rsidRPr="002A1DD7" w:rsidRDefault="004879DA" w:rsidP="004879DA">
            <w:pPr>
              <w:rPr>
                <w:rFonts w:asciiTheme="majorBidi" w:hAnsiTheme="majorBidi" w:cstheme="majorBidi"/>
                <w:bCs/>
                <w:sz w:val="18"/>
                <w:szCs w:val="18"/>
              </w:rPr>
            </w:pP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9</w:t>
            </w:r>
          </w:p>
        </w:tc>
      </w:tr>
      <w:tr w:rsidR="004879DA" w:rsidRPr="00BD3E83" w:rsidTr="004879DA">
        <w:tc>
          <w:tcPr>
            <w:tcW w:w="1440" w:type="dxa"/>
            <w:vMerge/>
          </w:tcPr>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Pr>
          <w:p w:rsidR="004879DA" w:rsidRPr="00320E9F" w:rsidRDefault="004879DA" w:rsidP="004879DA">
            <w:pPr>
              <w:rPr>
                <w:rFonts w:asciiTheme="majorBidi" w:hAnsiTheme="majorBidi" w:cstheme="majorBidi"/>
                <w:sz w:val="18"/>
                <w:szCs w:val="18"/>
                <w:lang w:val="en-GB"/>
              </w:rPr>
            </w:pPr>
            <w:r w:rsidRPr="00485F77">
              <w:rPr>
                <w:rFonts w:asciiTheme="majorBidi" w:hAnsiTheme="majorBidi" w:cstheme="majorBidi"/>
                <w:sz w:val="18"/>
                <w:szCs w:val="18"/>
                <w:lang w:val="en-GB"/>
              </w:rPr>
              <w:t xml:space="preserve">Recognition from work context will </w:t>
            </w:r>
            <w:r w:rsidRPr="00A95B5E">
              <w:rPr>
                <w:rFonts w:asciiTheme="majorBidi" w:hAnsiTheme="majorBidi" w:cstheme="majorBidi"/>
                <w:sz w:val="18"/>
                <w:szCs w:val="18"/>
                <w:lang w:val="en-GB"/>
              </w:rPr>
              <w:t>support</w:t>
            </w:r>
            <w:r>
              <w:rPr>
                <w:rFonts w:asciiTheme="majorBidi" w:hAnsiTheme="majorBidi" w:cstheme="majorBidi"/>
                <w:sz w:val="18"/>
                <w:szCs w:val="18"/>
                <w:lang w:val="en-GB"/>
              </w:rPr>
              <w:t xml:space="preserve">  the </w:t>
            </w:r>
            <w:r w:rsidRPr="00485F77">
              <w:rPr>
                <w:rFonts w:asciiTheme="majorBidi" w:hAnsiTheme="majorBidi" w:cstheme="majorBidi"/>
                <w:sz w:val="18"/>
                <w:szCs w:val="18"/>
                <w:lang w:val="en-GB"/>
              </w:rPr>
              <w:t>implementation  of the VTE guidelines</w:t>
            </w:r>
          </w:p>
        </w:tc>
        <w:tc>
          <w:tcPr>
            <w:tcW w:w="4860" w:type="dxa"/>
          </w:tcPr>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w:t>
            </w:r>
            <w:proofErr w:type="gramStart"/>
            <w:r w:rsidRPr="002A1DD7">
              <w:rPr>
                <w:rFonts w:asciiTheme="majorBidi" w:hAnsiTheme="majorBidi" w:cstheme="majorBidi"/>
                <w:bCs/>
                <w:sz w:val="18"/>
                <w:szCs w:val="18"/>
              </w:rPr>
              <w:t>we</w:t>
            </w:r>
            <w:proofErr w:type="gramEnd"/>
            <w:r w:rsidRPr="002A1DD7">
              <w:rPr>
                <w:rFonts w:asciiTheme="majorBidi" w:hAnsiTheme="majorBidi" w:cstheme="majorBidi"/>
                <w:bCs/>
                <w:sz w:val="18"/>
                <w:szCs w:val="18"/>
              </w:rPr>
              <w:t xml:space="preserve"> can highlight the best performance. this is more encouraging to hear rather than just being told that department X is not in compliance with VTE prophylaxis” ( P10 C)</w:t>
            </w:r>
          </w:p>
          <w:p w:rsidR="004879DA" w:rsidRPr="002A1DD7" w:rsidRDefault="004879DA" w:rsidP="004879DA">
            <w:pPr>
              <w:rPr>
                <w:rFonts w:asciiTheme="majorBidi" w:hAnsiTheme="majorBidi" w:cstheme="majorBidi"/>
                <w:bCs/>
                <w:sz w:val="18"/>
                <w:szCs w:val="18"/>
              </w:rPr>
            </w:pPr>
          </w:p>
        </w:tc>
        <w:tc>
          <w:tcPr>
            <w:tcW w:w="1350" w:type="dxa"/>
          </w:tcPr>
          <w:p w:rsidR="004879DA" w:rsidRPr="00320E9F" w:rsidRDefault="004879DA" w:rsidP="004879DA">
            <w:pPr>
              <w:jc w:val="center"/>
              <w:rPr>
                <w:rFonts w:asciiTheme="majorBidi" w:hAnsiTheme="majorBidi" w:cstheme="majorBidi"/>
                <w:sz w:val="18"/>
                <w:szCs w:val="18"/>
                <w:lang w:val="en-GB"/>
              </w:rPr>
            </w:pPr>
            <w:r>
              <w:rPr>
                <w:rFonts w:asciiTheme="majorBidi" w:hAnsiTheme="majorBidi" w:cstheme="majorBidi"/>
                <w:sz w:val="18"/>
                <w:szCs w:val="18"/>
                <w:lang w:val="en-GB"/>
              </w:rPr>
              <w:t>3</w:t>
            </w:r>
          </w:p>
        </w:tc>
      </w:tr>
      <w:tr w:rsidR="004879DA" w:rsidRPr="00BD3E83" w:rsidTr="004879DA">
        <w:tc>
          <w:tcPr>
            <w:tcW w:w="1440" w:type="dxa"/>
            <w:vMerge/>
          </w:tcPr>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Pr>
          <w:p w:rsidR="004879DA" w:rsidRPr="00485F77" w:rsidRDefault="004879DA" w:rsidP="004879DA">
            <w:pPr>
              <w:rPr>
                <w:rFonts w:asciiTheme="majorBidi" w:hAnsiTheme="majorBidi" w:cstheme="majorBidi"/>
                <w:sz w:val="18"/>
                <w:szCs w:val="18"/>
                <w:lang w:val="en-GB"/>
              </w:rPr>
            </w:pPr>
            <w:r w:rsidRPr="00485F77">
              <w:rPr>
                <w:rFonts w:asciiTheme="majorBidi" w:hAnsiTheme="majorBidi" w:cstheme="majorBidi"/>
                <w:sz w:val="18"/>
                <w:szCs w:val="18"/>
                <w:lang w:val="en-GB"/>
              </w:rPr>
              <w:t xml:space="preserve">Continuous reminders </w:t>
            </w:r>
            <w:r>
              <w:rPr>
                <w:rFonts w:asciiTheme="majorBidi" w:hAnsiTheme="majorBidi" w:cstheme="majorBidi"/>
                <w:sz w:val="18"/>
                <w:szCs w:val="18"/>
                <w:lang w:val="en-GB"/>
              </w:rPr>
              <w:t xml:space="preserve">and encouragement </w:t>
            </w:r>
            <w:r w:rsidRPr="00485F77">
              <w:rPr>
                <w:rFonts w:asciiTheme="majorBidi" w:hAnsiTheme="majorBidi" w:cstheme="majorBidi"/>
                <w:sz w:val="18"/>
                <w:szCs w:val="18"/>
                <w:lang w:val="en-GB"/>
              </w:rPr>
              <w:t xml:space="preserve">will </w:t>
            </w:r>
            <w:r w:rsidRPr="00A95B5E">
              <w:rPr>
                <w:rFonts w:asciiTheme="majorBidi" w:hAnsiTheme="majorBidi" w:cstheme="majorBidi"/>
                <w:sz w:val="18"/>
                <w:szCs w:val="18"/>
                <w:lang w:val="en-GB"/>
              </w:rPr>
              <w:t>enforce</w:t>
            </w:r>
            <w:r w:rsidRPr="00485F77">
              <w:rPr>
                <w:rFonts w:asciiTheme="majorBidi" w:hAnsiTheme="majorBidi" w:cstheme="majorBidi"/>
                <w:sz w:val="18"/>
                <w:szCs w:val="18"/>
                <w:lang w:val="en-GB"/>
              </w:rPr>
              <w:t xml:space="preserve">   the</w:t>
            </w:r>
            <w:r>
              <w:rPr>
                <w:rFonts w:asciiTheme="majorBidi" w:hAnsiTheme="majorBidi" w:cstheme="majorBidi"/>
                <w:sz w:val="24"/>
                <w:szCs w:val="24"/>
                <w:lang w:val="en-GB"/>
              </w:rPr>
              <w:t xml:space="preserve">  </w:t>
            </w:r>
            <w:r w:rsidRPr="00485F77">
              <w:rPr>
                <w:rFonts w:asciiTheme="majorBidi" w:hAnsiTheme="majorBidi" w:cstheme="majorBidi"/>
                <w:sz w:val="18"/>
                <w:szCs w:val="18"/>
                <w:lang w:val="en-GB"/>
              </w:rPr>
              <w:t>implementation  of the VTE guidelines</w:t>
            </w:r>
          </w:p>
        </w:tc>
        <w:tc>
          <w:tcPr>
            <w:tcW w:w="4860" w:type="dxa"/>
          </w:tcPr>
          <w:p w:rsidR="004879DA" w:rsidRPr="002A1DD7" w:rsidRDefault="004879DA" w:rsidP="004879DA">
            <w:pPr>
              <w:rPr>
                <w:rFonts w:asciiTheme="majorBidi" w:hAnsiTheme="majorBidi" w:cstheme="majorBidi"/>
                <w:sz w:val="18"/>
                <w:szCs w:val="18"/>
                <w:lang w:val="en-GB"/>
              </w:rPr>
            </w:pPr>
            <w:r w:rsidRPr="002A1DD7">
              <w:rPr>
                <w:rFonts w:asciiTheme="majorBidi" w:hAnsiTheme="majorBidi" w:cstheme="majorBidi"/>
                <w:sz w:val="18"/>
                <w:szCs w:val="18"/>
                <w:lang w:val="en-GB"/>
              </w:rPr>
              <w:t>“Continuous reminders during the rounds, during the discussions in the morning regarding the VTE risk assessment of the patient. Those things encourages us</w:t>
            </w:r>
            <w:r w:rsidRPr="002A1DD7">
              <w:rPr>
                <w:bCs/>
                <w:sz w:val="20"/>
                <w:szCs w:val="20"/>
              </w:rPr>
              <w:t xml:space="preserve">” </w:t>
            </w:r>
            <w:r w:rsidRPr="002A1DD7">
              <w:rPr>
                <w:rFonts w:asciiTheme="majorBidi" w:hAnsiTheme="majorBidi" w:cstheme="majorBidi"/>
                <w:sz w:val="18"/>
                <w:szCs w:val="18"/>
                <w:lang w:val="en-GB"/>
              </w:rPr>
              <w:t>( P9 S)</w:t>
            </w:r>
          </w:p>
          <w:p w:rsidR="004879DA" w:rsidRPr="002A1DD7" w:rsidRDefault="004879DA" w:rsidP="004879DA">
            <w:pPr>
              <w:rPr>
                <w:rFonts w:asciiTheme="majorBidi" w:hAnsiTheme="majorBidi" w:cstheme="majorBidi"/>
                <w:bCs/>
                <w:sz w:val="18"/>
                <w:szCs w:val="18"/>
              </w:rPr>
            </w:pPr>
          </w:p>
          <w:p w:rsidR="004879DA" w:rsidRPr="002A1DD7" w:rsidRDefault="004879DA" w:rsidP="004879DA">
            <w:pPr>
              <w:ind w:left="72"/>
              <w:jc w:val="both"/>
              <w:rPr>
                <w:rFonts w:asciiTheme="majorBidi" w:hAnsiTheme="majorBidi" w:cstheme="majorBidi"/>
                <w:sz w:val="18"/>
                <w:szCs w:val="18"/>
                <w:lang w:val="en-GB"/>
              </w:rPr>
            </w:pPr>
            <w:r w:rsidRPr="002A1DD7">
              <w:rPr>
                <w:rFonts w:asciiTheme="majorBidi" w:hAnsiTheme="majorBidi" w:cstheme="majorBidi"/>
                <w:sz w:val="18"/>
                <w:szCs w:val="18"/>
                <w:lang w:val="en-GB"/>
              </w:rPr>
              <w:t>“encourage for VTE prophylaxis everywhere so I am not restricting, but I am pushing for it” ( P1 C)</w:t>
            </w:r>
          </w:p>
          <w:p w:rsidR="004879DA" w:rsidRPr="002A1DD7" w:rsidRDefault="004879DA" w:rsidP="004879DA">
            <w:pPr>
              <w:rPr>
                <w:rFonts w:asciiTheme="majorBidi" w:hAnsiTheme="majorBidi" w:cstheme="majorBidi"/>
                <w:bCs/>
                <w:sz w:val="18"/>
                <w:szCs w:val="18"/>
              </w:rPr>
            </w:pPr>
          </w:p>
        </w:tc>
        <w:tc>
          <w:tcPr>
            <w:tcW w:w="1350" w:type="dxa"/>
          </w:tcPr>
          <w:p w:rsidR="004879DA" w:rsidRPr="00320E9F" w:rsidRDefault="004879DA" w:rsidP="004879DA">
            <w:pPr>
              <w:jc w:val="center"/>
              <w:rPr>
                <w:rFonts w:asciiTheme="majorBidi" w:hAnsiTheme="majorBidi" w:cstheme="majorBidi"/>
                <w:sz w:val="18"/>
                <w:szCs w:val="18"/>
                <w:lang w:val="en-GB"/>
              </w:rPr>
            </w:pPr>
            <w:r>
              <w:rPr>
                <w:rFonts w:asciiTheme="majorBidi" w:hAnsiTheme="majorBidi" w:cstheme="majorBidi"/>
                <w:sz w:val="18"/>
                <w:szCs w:val="18"/>
                <w:lang w:val="en-GB"/>
              </w:rPr>
              <w:t>12</w:t>
            </w:r>
          </w:p>
        </w:tc>
      </w:tr>
      <w:tr w:rsidR="004879DA" w:rsidRPr="00BD3E83" w:rsidTr="004879DA">
        <w:tc>
          <w:tcPr>
            <w:tcW w:w="1440" w:type="dxa"/>
          </w:tcPr>
          <w:p w:rsidR="004879DA" w:rsidRPr="00A95B5E" w:rsidRDefault="004879DA" w:rsidP="004879DA">
            <w:pPr>
              <w:autoSpaceDE w:val="0"/>
              <w:autoSpaceDN w:val="0"/>
              <w:adjustRightInd w:val="0"/>
              <w:rPr>
                <w:rFonts w:asciiTheme="majorBidi" w:hAnsiTheme="majorBidi" w:cstheme="majorBidi"/>
                <w:b/>
                <w:bCs/>
                <w:sz w:val="18"/>
                <w:szCs w:val="18"/>
              </w:rPr>
            </w:pPr>
            <w:r w:rsidRPr="00A95B5E">
              <w:rPr>
                <w:rFonts w:asciiTheme="majorBidi" w:hAnsiTheme="majorBidi" w:cstheme="majorBidi"/>
                <w:b/>
                <w:bCs/>
                <w:sz w:val="18"/>
                <w:szCs w:val="18"/>
              </w:rPr>
              <w:t xml:space="preserve">Goals </w:t>
            </w:r>
          </w:p>
          <w:p w:rsidR="004879DA" w:rsidRPr="00A95B5E" w:rsidRDefault="004879DA" w:rsidP="004879DA">
            <w:pPr>
              <w:pStyle w:val="ListParagraph"/>
              <w:autoSpaceDE w:val="0"/>
              <w:autoSpaceDN w:val="0"/>
              <w:adjustRightInd w:val="0"/>
              <w:ind w:left="360"/>
              <w:rPr>
                <w:rFonts w:asciiTheme="majorBidi" w:hAnsiTheme="majorBidi" w:cstheme="majorBidi"/>
                <w:b/>
                <w:bCs/>
                <w:sz w:val="18"/>
                <w:szCs w:val="18"/>
              </w:rPr>
            </w:pPr>
          </w:p>
        </w:tc>
        <w:tc>
          <w:tcPr>
            <w:tcW w:w="1795" w:type="dxa"/>
          </w:tcPr>
          <w:p w:rsidR="004879DA" w:rsidRPr="00A95B5E" w:rsidRDefault="004879DA" w:rsidP="004879DA">
            <w:pPr>
              <w:rPr>
                <w:rFonts w:asciiTheme="majorBidi" w:hAnsiTheme="majorBidi" w:cstheme="majorBidi"/>
                <w:sz w:val="18"/>
                <w:szCs w:val="18"/>
                <w:lang w:val="en-GB"/>
              </w:rPr>
            </w:pPr>
            <w:r w:rsidRPr="00A95B5E">
              <w:rPr>
                <w:rFonts w:asciiTheme="majorBidi" w:hAnsiTheme="majorBidi" w:cstheme="majorBidi"/>
                <w:sz w:val="18"/>
                <w:szCs w:val="18"/>
                <w:lang w:val="en-GB"/>
              </w:rPr>
              <w:t>Patient Safety is a goal in health care</w:t>
            </w:r>
          </w:p>
        </w:tc>
        <w:tc>
          <w:tcPr>
            <w:tcW w:w="4860" w:type="dxa"/>
          </w:tcPr>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“It is important for patient safety” ( P6 SS)</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 xml:space="preserve">“VTE prophylaxis is one of the patient safety parameters </w:t>
            </w: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required by any institute” ( P1 C)</w:t>
            </w:r>
          </w:p>
          <w:p w:rsidR="004879DA" w:rsidRPr="002A1DD7" w:rsidRDefault="004879DA" w:rsidP="004879DA">
            <w:pPr>
              <w:jc w:val="cente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“For the patient’s safety” (P16 R)</w:t>
            </w:r>
          </w:p>
          <w:p w:rsidR="004879DA" w:rsidRPr="002A1DD7" w:rsidRDefault="004879DA" w:rsidP="004879DA">
            <w:pPr>
              <w:jc w:val="center"/>
              <w:rPr>
                <w:rFonts w:asciiTheme="majorBidi" w:hAnsiTheme="majorBidi" w:cstheme="majorBidi"/>
                <w:sz w:val="18"/>
                <w:szCs w:val="18"/>
                <w:lang w:val="en-GB"/>
              </w:rPr>
            </w:pPr>
          </w:p>
        </w:tc>
        <w:tc>
          <w:tcPr>
            <w:tcW w:w="1350" w:type="dxa"/>
          </w:tcPr>
          <w:p w:rsidR="004879DA" w:rsidRPr="00320E9F" w:rsidRDefault="004879DA" w:rsidP="004879DA">
            <w:pPr>
              <w:jc w:val="center"/>
              <w:rPr>
                <w:rFonts w:asciiTheme="majorBidi" w:hAnsiTheme="majorBidi" w:cstheme="majorBidi"/>
                <w:sz w:val="18"/>
                <w:szCs w:val="18"/>
                <w:lang w:val="en-GB"/>
              </w:rPr>
            </w:pPr>
            <w:r>
              <w:rPr>
                <w:rFonts w:asciiTheme="majorBidi" w:hAnsiTheme="majorBidi" w:cstheme="majorBidi"/>
                <w:sz w:val="18"/>
                <w:szCs w:val="18"/>
                <w:lang w:val="en-GB"/>
              </w:rPr>
              <w:t>14</w:t>
            </w:r>
          </w:p>
        </w:tc>
      </w:tr>
      <w:tr w:rsidR="004879DA" w:rsidRPr="00BD3E83" w:rsidTr="004879DA">
        <w:trPr>
          <w:trHeight w:val="54"/>
        </w:trPr>
        <w:tc>
          <w:tcPr>
            <w:tcW w:w="1440" w:type="dxa"/>
            <w:vMerge w:val="restart"/>
          </w:tcPr>
          <w:p w:rsidR="004879DA" w:rsidRPr="00320E9F" w:rsidRDefault="004879DA" w:rsidP="004879DA">
            <w:pPr>
              <w:autoSpaceDE w:val="0"/>
              <w:autoSpaceDN w:val="0"/>
              <w:adjustRightInd w:val="0"/>
              <w:rPr>
                <w:rFonts w:asciiTheme="majorBidi" w:hAnsiTheme="majorBidi" w:cstheme="majorBidi"/>
                <w:b/>
                <w:bCs/>
                <w:sz w:val="18"/>
                <w:szCs w:val="18"/>
              </w:rPr>
            </w:pPr>
            <w:r w:rsidRPr="00320E9F">
              <w:rPr>
                <w:rFonts w:asciiTheme="majorBidi" w:hAnsiTheme="majorBidi" w:cstheme="majorBidi"/>
                <w:b/>
                <w:bCs/>
                <w:sz w:val="18"/>
                <w:szCs w:val="18"/>
              </w:rPr>
              <w:t xml:space="preserve">Environmental context and resources </w:t>
            </w:r>
          </w:p>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Pr>
          <w:p w:rsidR="004879DA" w:rsidRPr="00320E9F" w:rsidRDefault="004879DA" w:rsidP="004879DA">
            <w:pPr>
              <w:rPr>
                <w:rFonts w:asciiTheme="majorBidi" w:hAnsiTheme="majorBidi" w:cstheme="majorBidi"/>
                <w:sz w:val="18"/>
                <w:szCs w:val="18"/>
                <w:lang w:val="en-GB"/>
              </w:rPr>
            </w:pPr>
            <w:r w:rsidRPr="00C71DDD">
              <w:rPr>
                <w:rFonts w:asciiTheme="majorBidi" w:hAnsiTheme="majorBidi" w:cstheme="majorBidi"/>
                <w:sz w:val="18"/>
                <w:szCs w:val="18"/>
              </w:rPr>
              <w:t>I might not conduct the VTE risk assessment in case of high workload</w:t>
            </w:r>
          </w:p>
        </w:tc>
        <w:tc>
          <w:tcPr>
            <w:tcW w:w="4860" w:type="dxa"/>
          </w:tcPr>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“as a Medical on call and I am receiving one or two patients per hour so I did not have time to make this assessment properly” ( P7 S)</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“the first medical on call overwhelmed with number of cases, it might be a challenge to go through the form and complete all the risk assessment elements”</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w:t>
            </w:r>
            <w:proofErr w:type="gramStart"/>
            <w:r w:rsidRPr="002A1DD7">
              <w:rPr>
                <w:rFonts w:asciiTheme="majorBidi" w:hAnsiTheme="majorBidi" w:cstheme="majorBidi"/>
                <w:bCs/>
                <w:sz w:val="18"/>
                <w:szCs w:val="18"/>
              </w:rPr>
              <w:t>during</w:t>
            </w:r>
            <w:proofErr w:type="gramEnd"/>
            <w:r w:rsidRPr="002A1DD7">
              <w:rPr>
                <w:rFonts w:asciiTheme="majorBidi" w:hAnsiTheme="majorBidi" w:cstheme="majorBidi"/>
                <w:bCs/>
                <w:sz w:val="18"/>
                <w:szCs w:val="18"/>
              </w:rPr>
              <w:t xml:space="preserve"> the rush hours when there are more than one admission at a time. So going through the formalities of filling the risk assessment will be a little bit tedious” ( P15 R)</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“sometimes admitting doctors are very busy and they are not able to do the risk assessment ( P6 SS)</w:t>
            </w:r>
          </w:p>
          <w:p w:rsidR="004879DA" w:rsidRPr="002A1DD7" w:rsidRDefault="004879DA" w:rsidP="004879DA">
            <w:pPr>
              <w:rPr>
                <w:rFonts w:asciiTheme="majorBidi" w:hAnsiTheme="majorBidi" w:cstheme="majorBidi"/>
                <w:bCs/>
                <w:sz w:val="18"/>
                <w:szCs w:val="18"/>
                <w:lang w:val="en-GB"/>
              </w:rPr>
            </w:pPr>
          </w:p>
        </w:tc>
        <w:tc>
          <w:tcPr>
            <w:tcW w:w="1350" w:type="dxa"/>
          </w:tcPr>
          <w:p w:rsidR="004879DA" w:rsidRPr="00320E9F" w:rsidRDefault="004879DA" w:rsidP="004879DA">
            <w:pPr>
              <w:jc w:val="center"/>
              <w:rPr>
                <w:rFonts w:asciiTheme="majorBidi" w:hAnsiTheme="majorBidi" w:cstheme="majorBidi"/>
                <w:sz w:val="18"/>
                <w:szCs w:val="18"/>
                <w:lang w:val="en-GB"/>
              </w:rPr>
            </w:pPr>
          </w:p>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15</w:t>
            </w:r>
          </w:p>
        </w:tc>
      </w:tr>
      <w:tr w:rsidR="004879DA" w:rsidRPr="00BD3E83" w:rsidTr="004879DA">
        <w:trPr>
          <w:trHeight w:val="1844"/>
        </w:trPr>
        <w:tc>
          <w:tcPr>
            <w:tcW w:w="1440" w:type="dxa"/>
            <w:vMerge/>
          </w:tcPr>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Pr>
          <w:p w:rsidR="004879DA" w:rsidRPr="006A5805" w:rsidRDefault="004879DA" w:rsidP="004879DA">
            <w:pPr>
              <w:rPr>
                <w:rFonts w:asciiTheme="majorBidi" w:hAnsiTheme="majorBidi" w:cstheme="majorBidi"/>
                <w:sz w:val="18"/>
                <w:szCs w:val="18"/>
                <w:lang w:val="en-GB"/>
              </w:rPr>
            </w:pPr>
            <w:r w:rsidRPr="006A5805">
              <w:rPr>
                <w:rFonts w:asciiTheme="majorBidi" w:hAnsiTheme="majorBidi" w:cstheme="majorBidi"/>
                <w:sz w:val="18"/>
                <w:szCs w:val="18"/>
                <w:lang w:val="en-GB"/>
              </w:rPr>
              <w:t>If patient not admitted under my speciality, the risk assessment might be missed</w:t>
            </w:r>
          </w:p>
        </w:tc>
        <w:tc>
          <w:tcPr>
            <w:tcW w:w="4860" w:type="dxa"/>
          </w:tcPr>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“If it is my patient, I would. If the patients are not under me, I will not be doing the risk assessment. We can recommend.” ( P8 SS)</w:t>
            </w:r>
          </w:p>
          <w:p w:rsidR="004879DA" w:rsidRPr="002A1DD7" w:rsidRDefault="004879DA" w:rsidP="004879DA">
            <w:pPr>
              <w:rPr>
                <w:rFonts w:asciiTheme="majorBidi" w:hAnsiTheme="majorBidi" w:cstheme="majorBidi"/>
                <w:bCs/>
                <w:sz w:val="18"/>
                <w:szCs w:val="18"/>
              </w:rPr>
            </w:pPr>
          </w:p>
          <w:p w:rsidR="004879DA" w:rsidRPr="002A1DD7" w:rsidRDefault="004879DA" w:rsidP="004879DA">
            <w:pPr>
              <w:rPr>
                <w:rFonts w:asciiTheme="majorBidi" w:hAnsiTheme="majorBidi" w:cstheme="majorBidi"/>
                <w:bCs/>
                <w:sz w:val="18"/>
                <w:szCs w:val="18"/>
              </w:rPr>
            </w:pPr>
            <w:r w:rsidRPr="002A1DD7">
              <w:rPr>
                <w:rFonts w:asciiTheme="majorBidi" w:hAnsiTheme="majorBidi" w:cstheme="majorBidi"/>
                <w:bCs/>
                <w:sz w:val="18"/>
                <w:szCs w:val="18"/>
              </w:rPr>
              <w:t>“If the patient was admitted under another specialty, surgical, we go through the assessment. We do not do it in the system, but we write our recommendation so implementing the scoring system, we leave it for the most responsible physician” (P9 S)</w:t>
            </w: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9</w:t>
            </w:r>
          </w:p>
        </w:tc>
      </w:tr>
      <w:tr w:rsidR="004879DA" w:rsidRPr="00BD3E83" w:rsidTr="004879DA">
        <w:trPr>
          <w:trHeight w:val="1133"/>
        </w:trPr>
        <w:tc>
          <w:tcPr>
            <w:tcW w:w="1440" w:type="dxa"/>
            <w:vMerge/>
          </w:tcPr>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Pr>
          <w:p w:rsidR="004879DA" w:rsidRPr="00320E9F" w:rsidRDefault="004879DA" w:rsidP="004879DA">
            <w:pPr>
              <w:rPr>
                <w:rFonts w:asciiTheme="majorBidi" w:hAnsiTheme="majorBidi" w:cstheme="majorBidi"/>
                <w:sz w:val="18"/>
                <w:szCs w:val="18"/>
                <w:lang w:val="en-GB"/>
              </w:rPr>
            </w:pPr>
            <w:r>
              <w:rPr>
                <w:rFonts w:asciiTheme="majorBidi" w:hAnsiTheme="majorBidi" w:cstheme="majorBidi"/>
                <w:sz w:val="18"/>
                <w:szCs w:val="18"/>
                <w:lang w:val="en-GB"/>
              </w:rPr>
              <w:t>un</w:t>
            </w:r>
            <w:r w:rsidRPr="00C71DDD">
              <w:rPr>
                <w:rFonts w:asciiTheme="majorBidi" w:hAnsiTheme="majorBidi" w:cstheme="majorBidi"/>
                <w:sz w:val="18"/>
                <w:szCs w:val="18"/>
                <w:lang w:val="en-GB"/>
              </w:rPr>
              <w:t xml:space="preserve">availability of </w:t>
            </w:r>
            <w:r>
              <w:rPr>
                <w:rFonts w:asciiTheme="majorBidi" w:hAnsiTheme="majorBidi" w:cstheme="majorBidi"/>
                <w:sz w:val="18"/>
                <w:szCs w:val="18"/>
                <w:lang w:val="en-GB"/>
              </w:rPr>
              <w:t xml:space="preserve">mechanical prophylaxis </w:t>
            </w:r>
            <w:r w:rsidRPr="00C71DDD">
              <w:rPr>
                <w:rFonts w:asciiTheme="majorBidi" w:hAnsiTheme="majorBidi" w:cstheme="majorBidi"/>
                <w:sz w:val="18"/>
                <w:szCs w:val="18"/>
                <w:lang w:val="en-GB"/>
              </w:rPr>
              <w:t>could prevent ordering appropriate prophylaxis</w:t>
            </w:r>
          </w:p>
        </w:tc>
        <w:tc>
          <w:tcPr>
            <w:tcW w:w="4860" w:type="dxa"/>
          </w:tcPr>
          <w:p w:rsidR="004879DA" w:rsidRPr="002A1DD7" w:rsidRDefault="004879DA" w:rsidP="004879DA">
            <w:pPr>
              <w:pStyle w:val="Default"/>
              <w:jc w:val="both"/>
              <w:rPr>
                <w:rFonts w:asciiTheme="majorBidi" w:hAnsiTheme="majorBidi" w:cstheme="majorBidi"/>
                <w:bCs/>
                <w:color w:val="auto"/>
                <w:sz w:val="18"/>
                <w:szCs w:val="18"/>
              </w:rPr>
            </w:pPr>
            <w:r w:rsidRPr="002A1DD7">
              <w:rPr>
                <w:rFonts w:asciiTheme="majorBidi" w:hAnsiTheme="majorBidi" w:cstheme="majorBidi"/>
                <w:bCs/>
                <w:color w:val="auto"/>
                <w:sz w:val="18"/>
                <w:szCs w:val="18"/>
              </w:rPr>
              <w:t>“We have difficulty sometimes in applying mechanical DVT prophylaxis for patients on higher risk. I think there is a limitation in the number of the machines. So, we do order it, but it takes a quite some time” ( P9 S)</w:t>
            </w: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3</w:t>
            </w:r>
          </w:p>
        </w:tc>
      </w:tr>
      <w:tr w:rsidR="004879DA" w:rsidRPr="00BD3E83" w:rsidTr="004879DA">
        <w:trPr>
          <w:trHeight w:val="1133"/>
        </w:trPr>
        <w:tc>
          <w:tcPr>
            <w:tcW w:w="1440" w:type="dxa"/>
            <w:vMerge/>
          </w:tcPr>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Pr>
          <w:p w:rsidR="004879DA" w:rsidRPr="00320E9F" w:rsidRDefault="004879DA" w:rsidP="004879DA">
            <w:pPr>
              <w:rPr>
                <w:rFonts w:asciiTheme="majorBidi" w:hAnsiTheme="majorBidi" w:cstheme="majorBidi"/>
                <w:sz w:val="18"/>
                <w:szCs w:val="18"/>
                <w:lang w:val="en-GB"/>
              </w:rPr>
            </w:pPr>
            <w:r w:rsidRPr="00320E9F">
              <w:rPr>
                <w:rFonts w:asciiTheme="majorBidi" w:hAnsiTheme="majorBidi" w:cstheme="majorBidi"/>
                <w:sz w:val="18"/>
                <w:szCs w:val="18"/>
                <w:lang w:val="en-GB"/>
              </w:rPr>
              <w:t>Availability of a VTE nurse/coordinator could facilitate the VTE risk assessment process</w:t>
            </w:r>
          </w:p>
          <w:p w:rsidR="004879DA" w:rsidRDefault="004879DA" w:rsidP="004879DA">
            <w:pPr>
              <w:rPr>
                <w:rFonts w:asciiTheme="majorBidi" w:hAnsiTheme="majorBidi" w:cstheme="majorBidi"/>
                <w:sz w:val="18"/>
                <w:szCs w:val="18"/>
                <w:lang w:val="en-GB"/>
              </w:rPr>
            </w:pPr>
          </w:p>
        </w:tc>
        <w:tc>
          <w:tcPr>
            <w:tcW w:w="4860" w:type="dxa"/>
          </w:tcPr>
          <w:p w:rsidR="004879DA" w:rsidRDefault="004879DA" w:rsidP="004879DA">
            <w:pPr>
              <w:pStyle w:val="Default"/>
              <w:jc w:val="both"/>
              <w:rPr>
                <w:rFonts w:asciiTheme="majorBidi" w:hAnsiTheme="majorBidi" w:cstheme="majorBidi"/>
                <w:bCs/>
                <w:color w:val="auto"/>
                <w:sz w:val="18"/>
                <w:szCs w:val="18"/>
              </w:rPr>
            </w:pPr>
            <w:r w:rsidRPr="00320E9F">
              <w:rPr>
                <w:rFonts w:asciiTheme="majorBidi" w:hAnsiTheme="majorBidi" w:cstheme="majorBidi"/>
                <w:bCs/>
                <w:color w:val="auto"/>
                <w:sz w:val="18"/>
                <w:szCs w:val="18"/>
              </w:rPr>
              <w:t>“the hospitalist can make sure that these guidelines are done and they can actually act as coordinators as well because they can call up different departments if the patient is managed by multiple departments”</w:t>
            </w:r>
            <w:r>
              <w:rPr>
                <w:rFonts w:asciiTheme="majorBidi" w:hAnsiTheme="majorBidi" w:cstheme="majorBidi"/>
                <w:bCs/>
                <w:color w:val="auto"/>
                <w:sz w:val="18"/>
                <w:szCs w:val="18"/>
              </w:rPr>
              <w:t xml:space="preserve"> ( P8 SS)</w:t>
            </w:r>
          </w:p>
          <w:p w:rsidR="004879DA" w:rsidRDefault="004879DA" w:rsidP="004879DA">
            <w:pPr>
              <w:pStyle w:val="Default"/>
              <w:jc w:val="both"/>
              <w:rPr>
                <w:rFonts w:asciiTheme="majorBidi" w:hAnsiTheme="majorBidi" w:cstheme="majorBidi"/>
                <w:bCs/>
                <w:color w:val="auto"/>
                <w:sz w:val="18"/>
                <w:szCs w:val="18"/>
              </w:rPr>
            </w:pPr>
          </w:p>
          <w:p w:rsidR="004879DA" w:rsidRPr="007A7D1D" w:rsidRDefault="004879DA" w:rsidP="004879DA">
            <w:pPr>
              <w:pStyle w:val="Default"/>
              <w:jc w:val="both"/>
              <w:rPr>
                <w:rFonts w:asciiTheme="majorBidi" w:hAnsiTheme="majorBidi" w:cstheme="majorBidi"/>
                <w:bCs/>
                <w:color w:val="auto"/>
                <w:sz w:val="18"/>
                <w:szCs w:val="18"/>
              </w:rPr>
            </w:pPr>
            <w:r>
              <w:rPr>
                <w:rFonts w:asciiTheme="majorBidi" w:hAnsiTheme="majorBidi" w:cstheme="majorBidi"/>
                <w:bCs/>
                <w:color w:val="auto"/>
                <w:sz w:val="18"/>
                <w:szCs w:val="18"/>
              </w:rPr>
              <w:t>“</w:t>
            </w:r>
            <w:r w:rsidRPr="007A7D1D">
              <w:rPr>
                <w:rFonts w:asciiTheme="majorBidi" w:hAnsiTheme="majorBidi" w:cstheme="majorBidi"/>
                <w:bCs/>
                <w:color w:val="auto"/>
                <w:sz w:val="18"/>
                <w:szCs w:val="18"/>
              </w:rPr>
              <w:t>another professional or nurse could do the risk assessment and then if we just need to verify it</w:t>
            </w:r>
            <w:r>
              <w:rPr>
                <w:rFonts w:asciiTheme="majorBidi" w:hAnsiTheme="majorBidi" w:cstheme="majorBidi"/>
                <w:bCs/>
                <w:color w:val="auto"/>
                <w:sz w:val="18"/>
                <w:szCs w:val="18"/>
              </w:rPr>
              <w:t xml:space="preserve"> then it would be easier for us” (P2 SS)</w:t>
            </w:r>
          </w:p>
          <w:p w:rsidR="004879DA" w:rsidRPr="00320E9F" w:rsidRDefault="004879DA" w:rsidP="004879DA">
            <w:pPr>
              <w:pStyle w:val="Default"/>
              <w:jc w:val="both"/>
              <w:rPr>
                <w:rFonts w:asciiTheme="majorBidi" w:hAnsiTheme="majorBidi" w:cstheme="majorBidi"/>
                <w:bCs/>
                <w:color w:val="auto"/>
                <w:sz w:val="18"/>
                <w:szCs w:val="18"/>
              </w:rPr>
            </w:pP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7</w:t>
            </w:r>
          </w:p>
        </w:tc>
      </w:tr>
      <w:tr w:rsidR="004879DA" w:rsidRPr="00BD3E83" w:rsidTr="004879DA">
        <w:trPr>
          <w:trHeight w:val="54"/>
        </w:trPr>
        <w:tc>
          <w:tcPr>
            <w:tcW w:w="1440" w:type="dxa"/>
            <w:vMerge/>
            <w:tcBorders>
              <w:bottom w:val="single" w:sz="4" w:space="0" w:color="auto"/>
            </w:tcBorders>
          </w:tcPr>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Pr>
          <w:p w:rsidR="004879DA" w:rsidRPr="00320E9F" w:rsidRDefault="004879DA" w:rsidP="004879DA">
            <w:pPr>
              <w:rPr>
                <w:rFonts w:asciiTheme="majorBidi" w:hAnsiTheme="majorBidi" w:cstheme="majorBidi"/>
                <w:sz w:val="18"/>
                <w:szCs w:val="18"/>
                <w:highlight w:val="yellow"/>
              </w:rPr>
            </w:pPr>
            <w:r w:rsidRPr="00320E9F">
              <w:rPr>
                <w:rFonts w:asciiTheme="majorBidi" w:hAnsiTheme="majorBidi" w:cstheme="majorBidi"/>
                <w:sz w:val="18"/>
                <w:szCs w:val="18"/>
              </w:rPr>
              <w:t>E</w:t>
            </w:r>
            <w:proofErr w:type="spellStart"/>
            <w:r w:rsidRPr="00320E9F">
              <w:rPr>
                <w:rFonts w:asciiTheme="majorBidi" w:hAnsiTheme="majorBidi" w:cstheme="majorBidi"/>
                <w:sz w:val="18"/>
                <w:szCs w:val="18"/>
                <w:lang w:val="en-GB"/>
              </w:rPr>
              <w:t>lectronic</w:t>
            </w:r>
            <w:proofErr w:type="spellEnd"/>
            <w:r w:rsidRPr="00320E9F">
              <w:rPr>
                <w:rFonts w:asciiTheme="majorBidi" w:hAnsiTheme="majorBidi" w:cstheme="majorBidi"/>
                <w:sz w:val="18"/>
                <w:szCs w:val="18"/>
                <w:lang w:val="en-GB"/>
              </w:rPr>
              <w:t xml:space="preserve"> medical record will facilitate the implementation of VTE guidelines</w:t>
            </w:r>
          </w:p>
        </w:tc>
        <w:tc>
          <w:tcPr>
            <w:tcW w:w="4860" w:type="dxa"/>
          </w:tcPr>
          <w:p w:rsidR="004879DA" w:rsidRDefault="004879DA" w:rsidP="004879DA">
            <w:pPr>
              <w:pStyle w:val="Default"/>
              <w:jc w:val="both"/>
              <w:rPr>
                <w:rFonts w:asciiTheme="majorBidi" w:hAnsiTheme="majorBidi" w:cstheme="majorBidi"/>
                <w:bCs/>
                <w:color w:val="auto"/>
                <w:sz w:val="18"/>
                <w:szCs w:val="18"/>
              </w:rPr>
            </w:pPr>
            <w:r>
              <w:rPr>
                <w:rFonts w:asciiTheme="majorBidi" w:hAnsiTheme="majorBidi" w:cstheme="majorBidi"/>
                <w:bCs/>
                <w:color w:val="auto"/>
                <w:sz w:val="18"/>
                <w:szCs w:val="18"/>
              </w:rPr>
              <w:t>“</w:t>
            </w:r>
            <w:r w:rsidRPr="00320E9F">
              <w:rPr>
                <w:rFonts w:asciiTheme="majorBidi" w:hAnsiTheme="majorBidi" w:cstheme="majorBidi"/>
                <w:bCs/>
                <w:color w:val="auto"/>
                <w:sz w:val="18"/>
                <w:szCs w:val="18"/>
              </w:rPr>
              <w:t>it is more simple because we have it on electronic medical record</w:t>
            </w:r>
            <w:r>
              <w:rPr>
                <w:rFonts w:asciiTheme="majorBidi" w:hAnsiTheme="majorBidi" w:cstheme="majorBidi"/>
                <w:bCs/>
                <w:color w:val="auto"/>
                <w:sz w:val="18"/>
                <w:szCs w:val="18"/>
              </w:rPr>
              <w:t>”( P8 SS)</w:t>
            </w:r>
          </w:p>
          <w:p w:rsidR="004879DA" w:rsidRDefault="004879DA" w:rsidP="004879DA">
            <w:pPr>
              <w:pStyle w:val="Default"/>
              <w:jc w:val="both"/>
              <w:rPr>
                <w:rFonts w:asciiTheme="majorBidi" w:hAnsiTheme="majorBidi" w:cstheme="majorBidi"/>
                <w:bCs/>
                <w:color w:val="auto"/>
                <w:sz w:val="18"/>
                <w:szCs w:val="18"/>
              </w:rPr>
            </w:pPr>
          </w:p>
          <w:p w:rsidR="004879DA" w:rsidRDefault="004879DA" w:rsidP="004879DA">
            <w:pPr>
              <w:pStyle w:val="Default"/>
              <w:jc w:val="both"/>
              <w:rPr>
                <w:rFonts w:asciiTheme="majorBidi" w:hAnsiTheme="majorBidi" w:cstheme="majorBidi"/>
                <w:bCs/>
                <w:color w:val="auto"/>
                <w:sz w:val="18"/>
                <w:szCs w:val="18"/>
              </w:rPr>
            </w:pPr>
            <w:r>
              <w:rPr>
                <w:rFonts w:asciiTheme="majorBidi" w:hAnsiTheme="majorBidi" w:cstheme="majorBidi"/>
                <w:bCs/>
                <w:color w:val="auto"/>
                <w:sz w:val="18"/>
                <w:szCs w:val="18"/>
              </w:rPr>
              <w:t>“</w:t>
            </w:r>
            <w:r w:rsidRPr="00DF4673">
              <w:rPr>
                <w:rFonts w:asciiTheme="majorBidi" w:hAnsiTheme="majorBidi" w:cstheme="majorBidi"/>
                <w:bCs/>
                <w:color w:val="auto"/>
                <w:sz w:val="18"/>
                <w:szCs w:val="18"/>
              </w:rPr>
              <w:t>I think it is quite convenient now because with the electronic system everything is there. You only have to check select or deselect</w:t>
            </w:r>
            <w:r>
              <w:rPr>
                <w:rFonts w:asciiTheme="majorBidi" w:hAnsiTheme="majorBidi" w:cstheme="majorBidi"/>
                <w:bCs/>
                <w:color w:val="auto"/>
                <w:sz w:val="18"/>
                <w:szCs w:val="18"/>
              </w:rPr>
              <w:t>”( P3 S)</w:t>
            </w:r>
          </w:p>
          <w:p w:rsidR="004879DA" w:rsidRPr="00320E9F" w:rsidRDefault="004879DA" w:rsidP="004879DA">
            <w:pPr>
              <w:pStyle w:val="Default"/>
              <w:jc w:val="both"/>
              <w:rPr>
                <w:rFonts w:asciiTheme="majorBidi" w:hAnsiTheme="majorBidi" w:cstheme="majorBidi"/>
                <w:bCs/>
                <w:color w:val="auto"/>
                <w:sz w:val="18"/>
                <w:szCs w:val="18"/>
              </w:rPr>
            </w:pP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1</w:t>
            </w:r>
            <w:r>
              <w:rPr>
                <w:rFonts w:asciiTheme="majorBidi" w:hAnsiTheme="majorBidi" w:cstheme="majorBidi"/>
                <w:sz w:val="18"/>
                <w:szCs w:val="18"/>
                <w:lang w:val="en-GB"/>
              </w:rPr>
              <w:t>3</w:t>
            </w:r>
          </w:p>
        </w:tc>
      </w:tr>
      <w:tr w:rsidR="004879DA" w:rsidRPr="00BD3E83" w:rsidTr="004879DA">
        <w:trPr>
          <w:trHeight w:val="1242"/>
        </w:trPr>
        <w:tc>
          <w:tcPr>
            <w:tcW w:w="1440" w:type="dxa"/>
            <w:vMerge w:val="restart"/>
            <w:tcBorders>
              <w:left w:val="single" w:sz="4" w:space="0" w:color="auto"/>
              <w:right w:val="single" w:sz="4" w:space="0" w:color="auto"/>
            </w:tcBorders>
          </w:tcPr>
          <w:p w:rsidR="004879DA" w:rsidRPr="00320E9F" w:rsidRDefault="004879DA" w:rsidP="004879DA">
            <w:pPr>
              <w:autoSpaceDE w:val="0"/>
              <w:autoSpaceDN w:val="0"/>
              <w:adjustRightInd w:val="0"/>
              <w:rPr>
                <w:rFonts w:asciiTheme="majorBidi" w:hAnsiTheme="majorBidi" w:cstheme="majorBidi"/>
                <w:b/>
                <w:bCs/>
                <w:sz w:val="18"/>
                <w:szCs w:val="18"/>
              </w:rPr>
            </w:pPr>
            <w:r w:rsidRPr="00320E9F">
              <w:rPr>
                <w:rFonts w:asciiTheme="majorBidi" w:hAnsiTheme="majorBidi" w:cstheme="majorBidi"/>
                <w:b/>
                <w:bCs/>
                <w:sz w:val="18"/>
                <w:szCs w:val="18"/>
              </w:rPr>
              <w:lastRenderedPageBreak/>
              <w:t xml:space="preserve">Social influences </w:t>
            </w:r>
          </w:p>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Borders>
              <w:left w:val="single" w:sz="4" w:space="0" w:color="auto"/>
            </w:tcBorders>
          </w:tcPr>
          <w:p w:rsidR="004879DA" w:rsidRPr="00320E9F" w:rsidRDefault="004879DA" w:rsidP="004879DA">
            <w:pPr>
              <w:rPr>
                <w:rFonts w:asciiTheme="majorBidi" w:hAnsiTheme="majorBidi" w:cstheme="majorBidi"/>
                <w:sz w:val="18"/>
                <w:szCs w:val="18"/>
                <w:lang w:val="en-GB"/>
              </w:rPr>
            </w:pPr>
            <w:r w:rsidRPr="00320E9F">
              <w:rPr>
                <w:rFonts w:asciiTheme="majorBidi" w:hAnsiTheme="majorBidi" w:cstheme="majorBidi"/>
                <w:sz w:val="18"/>
                <w:szCs w:val="18"/>
                <w:lang w:val="en-GB"/>
              </w:rPr>
              <w:t xml:space="preserve">I discuss the VTE recommendations with my team and other teams </w:t>
            </w:r>
          </w:p>
        </w:tc>
        <w:tc>
          <w:tcPr>
            <w:tcW w:w="4860" w:type="dxa"/>
          </w:tcPr>
          <w:p w:rsidR="004879DA" w:rsidRPr="00320E9F" w:rsidRDefault="004879DA" w:rsidP="004879DA">
            <w:pPr>
              <w:rPr>
                <w:rFonts w:asciiTheme="majorBidi" w:hAnsiTheme="majorBidi" w:cstheme="majorBidi"/>
                <w:sz w:val="18"/>
                <w:szCs w:val="18"/>
                <w:lang w:val="en-GB"/>
              </w:rPr>
            </w:pPr>
            <w:r w:rsidRPr="00A95B5E">
              <w:rPr>
                <w:rFonts w:asciiTheme="majorBidi" w:hAnsiTheme="majorBidi" w:cstheme="majorBidi"/>
                <w:sz w:val="18"/>
                <w:szCs w:val="18"/>
                <w:lang w:val="en-GB"/>
              </w:rPr>
              <w:t>“discussion with our Team”</w:t>
            </w:r>
          </w:p>
          <w:p w:rsidR="004879DA" w:rsidRDefault="004879DA" w:rsidP="004879DA">
            <w:pPr>
              <w:rPr>
                <w:rFonts w:asciiTheme="majorBidi" w:hAnsiTheme="majorBidi" w:cstheme="majorBidi"/>
                <w:sz w:val="18"/>
                <w:szCs w:val="18"/>
                <w:lang w:val="en-GB"/>
              </w:rPr>
            </w:pPr>
            <w:r w:rsidRPr="00320E9F">
              <w:rPr>
                <w:rFonts w:asciiTheme="majorBidi" w:hAnsiTheme="majorBidi" w:cstheme="majorBidi"/>
                <w:sz w:val="18"/>
                <w:szCs w:val="18"/>
                <w:lang w:val="en-GB"/>
              </w:rPr>
              <w:t xml:space="preserve">“If there is something new to the patient then we will start to discuss and agree </w:t>
            </w:r>
            <w:r>
              <w:rPr>
                <w:rFonts w:asciiTheme="majorBidi" w:hAnsiTheme="majorBidi" w:cstheme="majorBidi"/>
                <w:sz w:val="18"/>
                <w:szCs w:val="18"/>
                <w:lang w:val="en-GB"/>
              </w:rPr>
              <w:t xml:space="preserve">or </w:t>
            </w:r>
            <w:r w:rsidRPr="00320E9F">
              <w:rPr>
                <w:rFonts w:asciiTheme="majorBidi" w:hAnsiTheme="majorBidi" w:cstheme="majorBidi"/>
                <w:sz w:val="18"/>
                <w:szCs w:val="18"/>
                <w:lang w:val="en-GB"/>
              </w:rPr>
              <w:t>disagree”</w:t>
            </w:r>
            <w:r>
              <w:rPr>
                <w:rFonts w:asciiTheme="majorBidi" w:hAnsiTheme="majorBidi" w:cstheme="majorBidi"/>
                <w:sz w:val="18"/>
                <w:szCs w:val="18"/>
                <w:lang w:val="en-GB"/>
              </w:rPr>
              <w:t xml:space="preserve"> ( P7 S)</w:t>
            </w:r>
          </w:p>
          <w:p w:rsidR="004879DA" w:rsidRDefault="004879DA" w:rsidP="004879DA">
            <w:pPr>
              <w:rPr>
                <w:rFonts w:asciiTheme="majorBidi" w:hAnsiTheme="majorBidi" w:cstheme="majorBidi"/>
                <w:sz w:val="18"/>
                <w:szCs w:val="18"/>
                <w:lang w:val="en-GB"/>
              </w:rPr>
            </w:pPr>
          </w:p>
          <w:p w:rsidR="004879DA" w:rsidRPr="00320E9F" w:rsidRDefault="004879DA" w:rsidP="004879DA">
            <w:pPr>
              <w:rPr>
                <w:rFonts w:asciiTheme="majorBidi" w:hAnsiTheme="majorBidi" w:cstheme="majorBidi"/>
                <w:sz w:val="18"/>
                <w:szCs w:val="18"/>
                <w:lang w:val="en-GB"/>
              </w:rPr>
            </w:pPr>
            <w:r>
              <w:rPr>
                <w:rFonts w:asciiTheme="majorBidi" w:hAnsiTheme="majorBidi" w:cstheme="majorBidi"/>
                <w:sz w:val="18"/>
                <w:szCs w:val="18"/>
                <w:lang w:val="en-GB"/>
              </w:rPr>
              <w:t>“</w:t>
            </w:r>
            <w:r w:rsidRPr="003E4C55">
              <w:rPr>
                <w:rFonts w:asciiTheme="majorBidi" w:hAnsiTheme="majorBidi" w:cstheme="majorBidi"/>
                <w:sz w:val="18"/>
                <w:szCs w:val="18"/>
                <w:lang w:val="en-GB"/>
              </w:rPr>
              <w:t>we take multidisciplinar</w:t>
            </w:r>
            <w:r>
              <w:rPr>
                <w:rFonts w:asciiTheme="majorBidi" w:hAnsiTheme="majorBidi" w:cstheme="majorBidi"/>
                <w:sz w:val="18"/>
                <w:szCs w:val="18"/>
                <w:lang w:val="en-GB"/>
              </w:rPr>
              <w:t>y decisions to make better care” (P13 S)</w:t>
            </w: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12</w:t>
            </w:r>
          </w:p>
        </w:tc>
      </w:tr>
      <w:tr w:rsidR="004879DA" w:rsidRPr="00BD3E83" w:rsidTr="004879DA">
        <w:tc>
          <w:tcPr>
            <w:tcW w:w="1440" w:type="dxa"/>
            <w:vMerge/>
            <w:tcBorders>
              <w:left w:val="single" w:sz="4" w:space="0" w:color="auto"/>
              <w:right w:val="single" w:sz="4" w:space="0" w:color="auto"/>
            </w:tcBorders>
          </w:tcPr>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Borders>
              <w:left w:val="single" w:sz="4" w:space="0" w:color="auto"/>
            </w:tcBorders>
          </w:tcPr>
          <w:p w:rsidR="004879DA" w:rsidRPr="00320E9F" w:rsidRDefault="004879DA" w:rsidP="004879DA">
            <w:pPr>
              <w:autoSpaceDE w:val="0"/>
              <w:autoSpaceDN w:val="0"/>
              <w:adjustRightInd w:val="0"/>
              <w:rPr>
                <w:rFonts w:asciiTheme="majorBidi" w:hAnsiTheme="majorBidi" w:cstheme="majorBidi"/>
                <w:sz w:val="18"/>
                <w:szCs w:val="18"/>
                <w:lang w:val="en-GB"/>
              </w:rPr>
            </w:pPr>
            <w:r w:rsidRPr="00320E9F">
              <w:rPr>
                <w:rFonts w:asciiTheme="majorBidi" w:hAnsiTheme="majorBidi" w:cstheme="majorBidi"/>
                <w:sz w:val="18"/>
                <w:szCs w:val="18"/>
                <w:lang w:val="en-GB"/>
              </w:rPr>
              <w:t xml:space="preserve">I might change the type of prophylaxis ordered based on my discussion with my seniors </w:t>
            </w:r>
          </w:p>
          <w:p w:rsidR="004879DA" w:rsidRPr="00320E9F" w:rsidRDefault="004879DA" w:rsidP="004879DA">
            <w:pPr>
              <w:rPr>
                <w:rFonts w:asciiTheme="majorBidi" w:hAnsiTheme="majorBidi" w:cstheme="majorBidi"/>
                <w:sz w:val="18"/>
                <w:szCs w:val="18"/>
                <w:lang w:val="en-GB"/>
              </w:rPr>
            </w:pPr>
          </w:p>
        </w:tc>
        <w:tc>
          <w:tcPr>
            <w:tcW w:w="4860" w:type="dxa"/>
          </w:tcPr>
          <w:p w:rsidR="004879DA" w:rsidRDefault="004879DA" w:rsidP="004879DA">
            <w:pPr>
              <w:rPr>
                <w:rFonts w:asciiTheme="majorBidi" w:hAnsiTheme="majorBidi" w:cstheme="majorBidi"/>
                <w:sz w:val="18"/>
                <w:szCs w:val="18"/>
                <w:lang w:val="en-GB"/>
              </w:rPr>
            </w:pPr>
            <w:r w:rsidRPr="00320E9F">
              <w:rPr>
                <w:rFonts w:asciiTheme="majorBidi" w:hAnsiTheme="majorBidi" w:cstheme="majorBidi"/>
                <w:sz w:val="18"/>
                <w:szCs w:val="18"/>
                <w:lang w:val="en-GB"/>
              </w:rPr>
              <w:t>“During the round for example while discussion with our consultants may be the type of the DVT prophylaxis will be changed”</w:t>
            </w:r>
            <w:r>
              <w:rPr>
                <w:rFonts w:asciiTheme="majorBidi" w:hAnsiTheme="majorBidi" w:cstheme="majorBidi"/>
                <w:sz w:val="18"/>
                <w:szCs w:val="18"/>
                <w:lang w:val="en-GB"/>
              </w:rPr>
              <w:t xml:space="preserve"> ( P7 S)</w:t>
            </w:r>
          </w:p>
          <w:p w:rsidR="004879DA" w:rsidRDefault="004879DA" w:rsidP="004879DA">
            <w:pPr>
              <w:rPr>
                <w:rFonts w:asciiTheme="majorBidi" w:hAnsiTheme="majorBidi" w:cstheme="majorBidi"/>
                <w:sz w:val="18"/>
                <w:szCs w:val="18"/>
                <w:lang w:val="en-GB"/>
              </w:rPr>
            </w:pPr>
            <w:proofErr w:type="gramStart"/>
            <w:r w:rsidRPr="003E4C55">
              <w:rPr>
                <w:rFonts w:asciiTheme="majorBidi" w:hAnsiTheme="majorBidi" w:cstheme="majorBidi"/>
                <w:sz w:val="18"/>
                <w:szCs w:val="18"/>
                <w:lang w:val="en-GB"/>
              </w:rPr>
              <w:t>if</w:t>
            </w:r>
            <w:proofErr w:type="gramEnd"/>
            <w:r w:rsidRPr="003E4C55">
              <w:rPr>
                <w:rFonts w:asciiTheme="majorBidi" w:hAnsiTheme="majorBidi" w:cstheme="majorBidi"/>
                <w:sz w:val="18"/>
                <w:szCs w:val="18"/>
                <w:lang w:val="en-GB"/>
              </w:rPr>
              <w:t xml:space="preserve"> </w:t>
            </w:r>
            <w:r>
              <w:rPr>
                <w:rFonts w:asciiTheme="majorBidi" w:hAnsiTheme="majorBidi" w:cstheme="majorBidi"/>
                <w:sz w:val="18"/>
                <w:szCs w:val="18"/>
                <w:lang w:val="en-GB"/>
              </w:rPr>
              <w:t xml:space="preserve">my </w:t>
            </w:r>
            <w:r w:rsidRPr="003E4C55">
              <w:rPr>
                <w:rFonts w:asciiTheme="majorBidi" w:hAnsiTheme="majorBidi" w:cstheme="majorBidi"/>
                <w:sz w:val="18"/>
                <w:szCs w:val="18"/>
                <w:lang w:val="en-GB"/>
              </w:rPr>
              <w:t>Senior tells me tells me I should do it and I should not mind it. Most of the time I agree because they are my seniors</w:t>
            </w:r>
            <w:r>
              <w:rPr>
                <w:rFonts w:asciiTheme="majorBidi" w:hAnsiTheme="majorBidi" w:cstheme="majorBidi"/>
                <w:sz w:val="18"/>
                <w:szCs w:val="18"/>
                <w:lang w:val="en-GB"/>
              </w:rPr>
              <w:t xml:space="preserve">. </w:t>
            </w:r>
          </w:p>
          <w:p w:rsidR="004879DA" w:rsidRDefault="004879DA" w:rsidP="004879DA">
            <w:pPr>
              <w:rPr>
                <w:rFonts w:asciiTheme="majorBidi" w:hAnsiTheme="majorBidi" w:cstheme="majorBidi"/>
                <w:sz w:val="18"/>
                <w:szCs w:val="18"/>
                <w:lang w:val="en-GB"/>
              </w:rPr>
            </w:pPr>
            <w:r>
              <w:rPr>
                <w:rFonts w:asciiTheme="majorBidi" w:hAnsiTheme="majorBidi" w:cstheme="majorBidi"/>
                <w:sz w:val="18"/>
                <w:szCs w:val="18"/>
                <w:lang w:val="en-GB"/>
              </w:rPr>
              <w:t>(P11 S)</w:t>
            </w:r>
          </w:p>
          <w:p w:rsidR="004879DA" w:rsidRPr="00320E9F" w:rsidRDefault="004879DA" w:rsidP="004879DA">
            <w:pPr>
              <w:rPr>
                <w:rFonts w:asciiTheme="majorBidi" w:hAnsiTheme="majorBidi" w:cstheme="majorBidi"/>
                <w:sz w:val="18"/>
                <w:szCs w:val="18"/>
                <w:lang w:val="en-GB"/>
              </w:rPr>
            </w:pPr>
          </w:p>
          <w:p w:rsidR="004879DA" w:rsidRPr="00320E9F" w:rsidRDefault="004879DA" w:rsidP="004879DA">
            <w:pPr>
              <w:rPr>
                <w:rFonts w:asciiTheme="majorBidi" w:hAnsiTheme="majorBidi" w:cstheme="majorBidi"/>
                <w:sz w:val="18"/>
                <w:szCs w:val="18"/>
                <w:lang w:val="en-GB"/>
              </w:rPr>
            </w:pP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8</w:t>
            </w:r>
          </w:p>
        </w:tc>
      </w:tr>
      <w:tr w:rsidR="004879DA" w:rsidRPr="00BD3E83" w:rsidTr="004879DA">
        <w:tc>
          <w:tcPr>
            <w:tcW w:w="1440" w:type="dxa"/>
            <w:vMerge/>
            <w:tcBorders>
              <w:left w:val="single" w:sz="4" w:space="0" w:color="auto"/>
              <w:right w:val="single" w:sz="4" w:space="0" w:color="auto"/>
            </w:tcBorders>
          </w:tcPr>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Borders>
              <w:left w:val="single" w:sz="4" w:space="0" w:color="auto"/>
            </w:tcBorders>
          </w:tcPr>
          <w:p w:rsidR="004879DA" w:rsidRPr="00320E9F" w:rsidRDefault="004879DA" w:rsidP="004879DA">
            <w:pPr>
              <w:autoSpaceDE w:val="0"/>
              <w:autoSpaceDN w:val="0"/>
              <w:adjustRightInd w:val="0"/>
              <w:rPr>
                <w:rFonts w:asciiTheme="majorBidi" w:hAnsiTheme="majorBidi" w:cstheme="majorBidi"/>
                <w:sz w:val="18"/>
                <w:szCs w:val="18"/>
                <w:lang w:val="en-GB"/>
              </w:rPr>
            </w:pPr>
            <w:r w:rsidRPr="00320E9F">
              <w:rPr>
                <w:rFonts w:ascii="Times New Roman" w:eastAsia="Calibri" w:hAnsi="Times New Roman" w:cs="Times New Roman"/>
                <w:sz w:val="18"/>
                <w:szCs w:val="18"/>
                <w:lang w:val="en-GB"/>
              </w:rPr>
              <w:t>If I need more information I refer to an expert in the field</w:t>
            </w:r>
          </w:p>
        </w:tc>
        <w:tc>
          <w:tcPr>
            <w:tcW w:w="4860" w:type="dxa"/>
          </w:tcPr>
          <w:p w:rsidR="004879DA" w:rsidRDefault="004879DA" w:rsidP="004879DA">
            <w:pPr>
              <w:ind w:left="72"/>
              <w:jc w:val="both"/>
              <w:rPr>
                <w:rFonts w:asciiTheme="majorBidi" w:hAnsiTheme="majorBidi" w:cstheme="majorBidi"/>
                <w:sz w:val="18"/>
                <w:szCs w:val="18"/>
                <w:lang w:val="en-GB"/>
              </w:rPr>
            </w:pPr>
            <w:r w:rsidRPr="00320E9F">
              <w:rPr>
                <w:rFonts w:asciiTheme="majorBidi" w:hAnsiTheme="majorBidi" w:cstheme="majorBidi"/>
                <w:sz w:val="18"/>
                <w:szCs w:val="18"/>
                <w:lang w:val="en-GB"/>
              </w:rPr>
              <w:t xml:space="preserve">“for difficult cases or challenging cases or ambiguous cases we usually refer back to the </w:t>
            </w:r>
            <w:proofErr w:type="spellStart"/>
            <w:r w:rsidRPr="00320E9F">
              <w:rPr>
                <w:rFonts w:asciiTheme="majorBidi" w:hAnsiTheme="majorBidi" w:cstheme="majorBidi"/>
                <w:sz w:val="18"/>
                <w:szCs w:val="18"/>
                <w:lang w:val="en-GB"/>
              </w:rPr>
              <w:t>Hematologist</w:t>
            </w:r>
            <w:proofErr w:type="spellEnd"/>
            <w:r w:rsidRPr="00320E9F">
              <w:rPr>
                <w:rFonts w:asciiTheme="majorBidi" w:hAnsiTheme="majorBidi" w:cstheme="majorBidi"/>
                <w:sz w:val="18"/>
                <w:szCs w:val="18"/>
                <w:lang w:val="en-GB"/>
              </w:rPr>
              <w:t>”</w:t>
            </w:r>
            <w:r>
              <w:rPr>
                <w:rFonts w:asciiTheme="majorBidi" w:hAnsiTheme="majorBidi" w:cstheme="majorBidi"/>
                <w:sz w:val="18"/>
                <w:szCs w:val="18"/>
                <w:lang w:val="en-GB"/>
              </w:rPr>
              <w:t xml:space="preserve"> (P10 C)</w:t>
            </w:r>
          </w:p>
          <w:p w:rsidR="004879DA" w:rsidRDefault="004879DA" w:rsidP="004879DA">
            <w:pPr>
              <w:ind w:left="72"/>
              <w:jc w:val="both"/>
              <w:rPr>
                <w:rFonts w:asciiTheme="majorBidi" w:hAnsiTheme="majorBidi" w:cstheme="majorBidi"/>
                <w:sz w:val="18"/>
                <w:szCs w:val="18"/>
                <w:lang w:val="en-GB"/>
              </w:rPr>
            </w:pPr>
          </w:p>
          <w:p w:rsidR="004879DA" w:rsidRPr="00320E9F" w:rsidRDefault="004879DA" w:rsidP="004879DA">
            <w:pPr>
              <w:ind w:left="72"/>
              <w:jc w:val="both"/>
              <w:rPr>
                <w:rFonts w:asciiTheme="majorBidi" w:hAnsiTheme="majorBidi" w:cstheme="majorBidi"/>
                <w:sz w:val="18"/>
                <w:szCs w:val="18"/>
                <w:lang w:val="en-GB"/>
              </w:rPr>
            </w:pPr>
            <w:r>
              <w:rPr>
                <w:rFonts w:asciiTheme="majorBidi" w:hAnsiTheme="majorBidi" w:cstheme="majorBidi"/>
                <w:sz w:val="18"/>
                <w:szCs w:val="18"/>
                <w:lang w:val="en-GB"/>
              </w:rPr>
              <w:t>“</w:t>
            </w:r>
            <w:r w:rsidRPr="003E4C55">
              <w:rPr>
                <w:rFonts w:asciiTheme="majorBidi" w:hAnsiTheme="majorBidi" w:cstheme="majorBidi"/>
                <w:sz w:val="18"/>
                <w:szCs w:val="18"/>
                <w:lang w:val="en-GB"/>
              </w:rPr>
              <w:t xml:space="preserve">Sometimes if we are not really sure if we should give the prophylaxis or not, we might consult, other specialty like </w:t>
            </w:r>
            <w:proofErr w:type="spellStart"/>
            <w:r w:rsidRPr="003E4C55">
              <w:rPr>
                <w:rFonts w:asciiTheme="majorBidi" w:hAnsiTheme="majorBidi" w:cstheme="majorBidi"/>
                <w:sz w:val="18"/>
                <w:szCs w:val="18"/>
                <w:lang w:val="en-GB"/>
              </w:rPr>
              <w:t>hematology</w:t>
            </w:r>
            <w:proofErr w:type="spellEnd"/>
            <w:r>
              <w:rPr>
                <w:rFonts w:asciiTheme="majorBidi" w:hAnsiTheme="majorBidi" w:cstheme="majorBidi"/>
                <w:sz w:val="18"/>
                <w:szCs w:val="18"/>
                <w:lang w:val="en-GB"/>
              </w:rPr>
              <w:t>”</w:t>
            </w:r>
            <w:r w:rsidRPr="003E4C55">
              <w:rPr>
                <w:rFonts w:asciiTheme="majorBidi" w:hAnsiTheme="majorBidi" w:cstheme="majorBidi"/>
                <w:sz w:val="18"/>
                <w:szCs w:val="18"/>
                <w:lang w:val="en-GB"/>
              </w:rPr>
              <w:t xml:space="preserve"> (P6 SS)</w:t>
            </w:r>
          </w:p>
          <w:p w:rsidR="004879DA" w:rsidRPr="00320E9F" w:rsidRDefault="004879DA" w:rsidP="004879DA">
            <w:pPr>
              <w:rPr>
                <w:rFonts w:asciiTheme="majorBidi" w:hAnsiTheme="majorBidi" w:cstheme="majorBidi"/>
                <w:sz w:val="18"/>
                <w:szCs w:val="18"/>
                <w:lang w:val="en-GB"/>
              </w:rPr>
            </w:pP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7</w:t>
            </w:r>
          </w:p>
        </w:tc>
      </w:tr>
      <w:tr w:rsidR="004879DA" w:rsidRPr="00BD3E83" w:rsidTr="004879DA">
        <w:tc>
          <w:tcPr>
            <w:tcW w:w="1440" w:type="dxa"/>
            <w:vMerge/>
            <w:tcBorders>
              <w:left w:val="single" w:sz="4" w:space="0" w:color="auto"/>
              <w:bottom w:val="single" w:sz="4" w:space="0" w:color="auto"/>
              <w:right w:val="single" w:sz="4" w:space="0" w:color="auto"/>
            </w:tcBorders>
          </w:tcPr>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Borders>
              <w:left w:val="single" w:sz="4" w:space="0" w:color="auto"/>
            </w:tcBorders>
          </w:tcPr>
          <w:p w:rsidR="004879DA" w:rsidRPr="00320E9F" w:rsidRDefault="004879DA" w:rsidP="004879DA">
            <w:pPr>
              <w:rPr>
                <w:rFonts w:asciiTheme="majorBidi" w:hAnsiTheme="majorBidi" w:cstheme="majorBidi"/>
                <w:sz w:val="18"/>
                <w:szCs w:val="18"/>
                <w:lang w:val="en-GB"/>
              </w:rPr>
            </w:pPr>
            <w:r w:rsidRPr="00320E9F">
              <w:rPr>
                <w:rFonts w:asciiTheme="majorBidi" w:hAnsiTheme="majorBidi" w:cstheme="majorBidi"/>
                <w:sz w:val="18"/>
                <w:szCs w:val="18"/>
                <w:lang w:val="en-GB"/>
              </w:rPr>
              <w:t xml:space="preserve">The family level of awareness and understanding of the VTE risks might affect patient from receiving the appropriate prophylaxis </w:t>
            </w:r>
          </w:p>
        </w:tc>
        <w:tc>
          <w:tcPr>
            <w:tcW w:w="4860" w:type="dxa"/>
          </w:tcPr>
          <w:p w:rsidR="004879DA" w:rsidRPr="00320E9F" w:rsidRDefault="004879DA" w:rsidP="004879DA">
            <w:pPr>
              <w:ind w:left="72"/>
              <w:jc w:val="both"/>
              <w:rPr>
                <w:rFonts w:asciiTheme="majorBidi" w:hAnsiTheme="majorBidi" w:cstheme="majorBidi"/>
                <w:sz w:val="18"/>
                <w:szCs w:val="18"/>
                <w:lang w:val="en-GB"/>
              </w:rPr>
            </w:pPr>
            <w:r w:rsidRPr="00320E9F">
              <w:rPr>
                <w:rFonts w:asciiTheme="majorBidi" w:hAnsiTheme="majorBidi" w:cstheme="majorBidi"/>
                <w:sz w:val="18"/>
                <w:szCs w:val="18"/>
                <w:lang w:val="en-GB"/>
              </w:rPr>
              <w:t>“The family do not have this much of understanding of the risks though we explain to them”</w:t>
            </w:r>
            <w:r>
              <w:rPr>
                <w:rFonts w:asciiTheme="majorBidi" w:hAnsiTheme="majorBidi" w:cstheme="majorBidi"/>
                <w:sz w:val="18"/>
                <w:szCs w:val="18"/>
                <w:lang w:val="en-GB"/>
              </w:rPr>
              <w:t xml:space="preserve"> ( P5 SS)</w:t>
            </w:r>
          </w:p>
          <w:p w:rsidR="004879DA" w:rsidRDefault="004879DA" w:rsidP="004879DA">
            <w:pPr>
              <w:jc w:val="both"/>
              <w:rPr>
                <w:rFonts w:asciiTheme="majorBidi" w:hAnsiTheme="majorBidi" w:cstheme="majorBidi"/>
                <w:sz w:val="18"/>
                <w:szCs w:val="18"/>
                <w:lang w:val="en-GB"/>
              </w:rPr>
            </w:pPr>
          </w:p>
          <w:p w:rsidR="004879DA" w:rsidRDefault="004879DA" w:rsidP="004879DA">
            <w:pPr>
              <w:ind w:left="72"/>
              <w:jc w:val="both"/>
              <w:rPr>
                <w:rFonts w:asciiTheme="majorBidi" w:hAnsiTheme="majorBidi" w:cstheme="majorBidi"/>
                <w:sz w:val="18"/>
                <w:szCs w:val="18"/>
                <w:lang w:val="en-GB"/>
              </w:rPr>
            </w:pPr>
            <w:r>
              <w:rPr>
                <w:rFonts w:asciiTheme="majorBidi" w:hAnsiTheme="majorBidi" w:cstheme="majorBidi"/>
                <w:sz w:val="18"/>
                <w:szCs w:val="18"/>
                <w:lang w:val="en-GB"/>
              </w:rPr>
              <w:t>“S</w:t>
            </w:r>
            <w:r w:rsidRPr="001D205C">
              <w:rPr>
                <w:rFonts w:asciiTheme="majorBidi" w:hAnsiTheme="majorBidi" w:cstheme="majorBidi"/>
                <w:sz w:val="18"/>
                <w:szCs w:val="18"/>
                <w:lang w:val="en-GB"/>
              </w:rPr>
              <w:t>ometimes there are patients who refuse, that affects your decision for ordering prophylaxis</w:t>
            </w:r>
            <w:r>
              <w:rPr>
                <w:rFonts w:asciiTheme="majorBidi" w:hAnsiTheme="majorBidi" w:cstheme="majorBidi"/>
                <w:sz w:val="18"/>
                <w:szCs w:val="18"/>
                <w:lang w:val="en-GB"/>
              </w:rPr>
              <w:t>”</w:t>
            </w:r>
            <w:r w:rsidRPr="001D205C">
              <w:rPr>
                <w:rFonts w:asciiTheme="majorBidi" w:hAnsiTheme="majorBidi" w:cstheme="majorBidi"/>
                <w:sz w:val="18"/>
                <w:szCs w:val="18"/>
                <w:lang w:val="en-GB"/>
              </w:rPr>
              <w:t xml:space="preserve"> ( P16 R)</w:t>
            </w:r>
          </w:p>
          <w:p w:rsidR="004879DA" w:rsidRPr="001D205C" w:rsidRDefault="004879DA" w:rsidP="004879DA">
            <w:pPr>
              <w:ind w:left="72"/>
              <w:jc w:val="both"/>
              <w:rPr>
                <w:b/>
                <w:sz w:val="20"/>
                <w:szCs w:val="20"/>
                <w:lang w:val="en-GB"/>
              </w:rPr>
            </w:pPr>
          </w:p>
          <w:p w:rsidR="004879DA" w:rsidRDefault="004879DA" w:rsidP="004879DA">
            <w:pPr>
              <w:ind w:left="72"/>
              <w:jc w:val="both"/>
              <w:rPr>
                <w:rFonts w:asciiTheme="majorBidi" w:hAnsiTheme="majorBidi" w:cstheme="majorBidi"/>
                <w:sz w:val="18"/>
                <w:szCs w:val="18"/>
                <w:lang w:val="en-GB"/>
              </w:rPr>
            </w:pPr>
            <w:r w:rsidRPr="00320E9F">
              <w:rPr>
                <w:rFonts w:asciiTheme="majorBidi" w:hAnsiTheme="majorBidi" w:cstheme="majorBidi"/>
                <w:sz w:val="18"/>
                <w:szCs w:val="18"/>
                <w:lang w:val="en-GB"/>
              </w:rPr>
              <w:t>“When the patient refuses treatment (prophylaxis) quite usually it is for specific reasons. We find that quite no one had explained to her why she needed to take that, but when we explain why she needs to take it. She was quite willing to go ahead. So again the refusal is usually related to patient education”</w:t>
            </w:r>
            <w:r>
              <w:rPr>
                <w:rFonts w:asciiTheme="majorBidi" w:hAnsiTheme="majorBidi" w:cstheme="majorBidi"/>
                <w:sz w:val="18"/>
                <w:szCs w:val="18"/>
                <w:lang w:val="en-GB"/>
              </w:rPr>
              <w:t xml:space="preserve"> ( P10 C)</w:t>
            </w:r>
          </w:p>
          <w:p w:rsidR="004879DA" w:rsidRPr="00320E9F" w:rsidRDefault="004879DA" w:rsidP="004879DA">
            <w:pPr>
              <w:ind w:left="72"/>
              <w:jc w:val="both"/>
              <w:rPr>
                <w:b/>
                <w:sz w:val="18"/>
                <w:szCs w:val="18"/>
                <w:lang w:val="en-US"/>
              </w:rPr>
            </w:pP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9</w:t>
            </w:r>
          </w:p>
        </w:tc>
      </w:tr>
      <w:tr w:rsidR="004879DA" w:rsidRPr="00BD3E83" w:rsidTr="004879DA">
        <w:trPr>
          <w:trHeight w:val="1311"/>
        </w:trPr>
        <w:tc>
          <w:tcPr>
            <w:tcW w:w="1440" w:type="dxa"/>
            <w:vMerge w:val="restart"/>
          </w:tcPr>
          <w:p w:rsidR="004879DA" w:rsidRPr="00320E9F" w:rsidRDefault="004879DA" w:rsidP="004879DA">
            <w:pPr>
              <w:autoSpaceDE w:val="0"/>
              <w:autoSpaceDN w:val="0"/>
              <w:adjustRightInd w:val="0"/>
              <w:rPr>
                <w:rFonts w:asciiTheme="majorBidi" w:hAnsiTheme="majorBidi" w:cstheme="majorBidi"/>
                <w:b/>
                <w:bCs/>
                <w:sz w:val="18"/>
                <w:szCs w:val="18"/>
              </w:rPr>
            </w:pPr>
            <w:r w:rsidRPr="00320E9F">
              <w:rPr>
                <w:rFonts w:asciiTheme="majorBidi" w:hAnsiTheme="majorBidi" w:cstheme="majorBidi"/>
                <w:b/>
                <w:bCs/>
                <w:sz w:val="18"/>
                <w:szCs w:val="18"/>
              </w:rPr>
              <w:t xml:space="preserve">Behavioural regulation </w:t>
            </w:r>
          </w:p>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Pr>
          <w:p w:rsidR="004879DA" w:rsidRPr="005F231E" w:rsidRDefault="004879DA" w:rsidP="004879DA">
            <w:pPr>
              <w:rPr>
                <w:rFonts w:asciiTheme="majorBidi" w:hAnsiTheme="majorBidi" w:cstheme="majorBidi"/>
                <w:strike/>
                <w:sz w:val="18"/>
                <w:szCs w:val="18"/>
              </w:rPr>
            </w:pPr>
            <w:r w:rsidRPr="005F231E">
              <w:rPr>
                <w:rFonts w:asciiTheme="majorBidi" w:hAnsiTheme="majorBidi" w:cstheme="majorBidi"/>
                <w:sz w:val="18"/>
                <w:szCs w:val="18"/>
              </w:rPr>
              <w:t>Monitoring the compliance to VTE guidelines and sharing the results will induce/ enforce the implementation of VTE guidelines</w:t>
            </w:r>
            <w:r>
              <w:rPr>
                <w:rFonts w:asciiTheme="majorBidi" w:hAnsiTheme="majorBidi" w:cstheme="majorBidi"/>
                <w:sz w:val="24"/>
                <w:szCs w:val="24"/>
                <w:lang w:val="en-GB"/>
              </w:rPr>
              <w:t>.</w:t>
            </w:r>
          </w:p>
        </w:tc>
        <w:tc>
          <w:tcPr>
            <w:tcW w:w="4860" w:type="dxa"/>
          </w:tcPr>
          <w:p w:rsidR="004879DA" w:rsidRDefault="004879DA" w:rsidP="004879DA">
            <w:pPr>
              <w:ind w:left="72"/>
              <w:jc w:val="both"/>
              <w:rPr>
                <w:rFonts w:asciiTheme="majorBidi" w:hAnsiTheme="majorBidi" w:cstheme="majorBidi"/>
                <w:sz w:val="18"/>
                <w:szCs w:val="18"/>
                <w:lang w:val="en-GB"/>
              </w:rPr>
            </w:pPr>
            <w:r w:rsidRPr="00320E9F">
              <w:rPr>
                <w:rFonts w:asciiTheme="majorBidi" w:hAnsiTheme="majorBidi" w:cstheme="majorBidi"/>
                <w:sz w:val="18"/>
                <w:szCs w:val="18"/>
                <w:lang w:val="en-GB"/>
              </w:rPr>
              <w:t>“Leadership should  monitor our compliance”</w:t>
            </w:r>
            <w:r>
              <w:rPr>
                <w:rFonts w:asciiTheme="majorBidi" w:hAnsiTheme="majorBidi" w:cstheme="majorBidi"/>
                <w:sz w:val="18"/>
                <w:szCs w:val="18"/>
                <w:lang w:val="en-GB"/>
              </w:rPr>
              <w:t xml:space="preserve"> ( P7 S)</w:t>
            </w:r>
          </w:p>
          <w:p w:rsidR="004879DA" w:rsidRPr="00320E9F" w:rsidRDefault="004879DA" w:rsidP="004879DA">
            <w:pPr>
              <w:jc w:val="both"/>
              <w:rPr>
                <w:rFonts w:asciiTheme="majorBidi" w:hAnsiTheme="majorBidi" w:cstheme="majorBidi"/>
                <w:sz w:val="18"/>
                <w:szCs w:val="18"/>
                <w:lang w:val="en-GB"/>
              </w:rPr>
            </w:pPr>
          </w:p>
          <w:p w:rsidR="004879DA" w:rsidRDefault="004879DA" w:rsidP="004879DA">
            <w:pPr>
              <w:ind w:left="72"/>
              <w:jc w:val="both"/>
              <w:rPr>
                <w:rFonts w:asciiTheme="majorBidi" w:hAnsiTheme="majorBidi" w:cstheme="majorBidi"/>
                <w:sz w:val="18"/>
                <w:szCs w:val="18"/>
                <w:lang w:val="en-GB"/>
              </w:rPr>
            </w:pPr>
            <w:r w:rsidRPr="00320E9F">
              <w:rPr>
                <w:rFonts w:asciiTheme="majorBidi" w:hAnsiTheme="majorBidi" w:cstheme="majorBidi"/>
                <w:sz w:val="18"/>
                <w:szCs w:val="18"/>
                <w:lang w:val="en-GB"/>
              </w:rPr>
              <w:t>“there should be a supervision”</w:t>
            </w:r>
            <w:r>
              <w:rPr>
                <w:rFonts w:asciiTheme="majorBidi" w:hAnsiTheme="majorBidi" w:cstheme="majorBidi"/>
                <w:sz w:val="18"/>
                <w:szCs w:val="18"/>
                <w:lang w:val="en-GB"/>
              </w:rPr>
              <w:t xml:space="preserve"> ( P5 SS)</w:t>
            </w:r>
          </w:p>
          <w:p w:rsidR="004879DA" w:rsidRPr="00320E9F" w:rsidRDefault="004879DA" w:rsidP="004879DA">
            <w:pPr>
              <w:ind w:left="72"/>
              <w:jc w:val="both"/>
              <w:rPr>
                <w:rFonts w:asciiTheme="majorBidi" w:hAnsiTheme="majorBidi" w:cstheme="majorBidi"/>
                <w:sz w:val="18"/>
                <w:szCs w:val="18"/>
                <w:lang w:val="en-GB"/>
              </w:rPr>
            </w:pPr>
          </w:p>
          <w:p w:rsidR="004879DA" w:rsidRPr="00320E9F" w:rsidRDefault="004879DA" w:rsidP="004879DA">
            <w:pPr>
              <w:ind w:left="72"/>
              <w:jc w:val="both"/>
              <w:rPr>
                <w:rFonts w:asciiTheme="majorBidi" w:hAnsiTheme="majorBidi" w:cstheme="majorBidi"/>
                <w:sz w:val="18"/>
                <w:szCs w:val="18"/>
                <w:lang w:val="en-US"/>
              </w:rPr>
            </w:pP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13</w:t>
            </w:r>
          </w:p>
        </w:tc>
      </w:tr>
      <w:tr w:rsidR="004879DA" w:rsidRPr="00BD3E83" w:rsidTr="004879DA">
        <w:trPr>
          <w:trHeight w:val="629"/>
        </w:trPr>
        <w:tc>
          <w:tcPr>
            <w:tcW w:w="1440" w:type="dxa"/>
            <w:vMerge/>
          </w:tcPr>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Pr>
          <w:p w:rsidR="004879DA" w:rsidRPr="005F231E" w:rsidRDefault="004879DA" w:rsidP="004879DA">
            <w:pPr>
              <w:rPr>
                <w:rFonts w:asciiTheme="majorBidi" w:hAnsiTheme="majorBidi" w:cstheme="majorBidi"/>
                <w:sz w:val="18"/>
                <w:szCs w:val="18"/>
              </w:rPr>
            </w:pPr>
            <w:r w:rsidRPr="005F231E">
              <w:rPr>
                <w:rFonts w:asciiTheme="majorBidi" w:hAnsiTheme="majorBidi" w:cstheme="majorBidi"/>
                <w:sz w:val="18"/>
                <w:szCs w:val="18"/>
              </w:rPr>
              <w:t>Including the compliance to VTE guidelines in the physician’s performance evaluation process will induce/ enforce the implementation of VTE guidelines.</w:t>
            </w:r>
          </w:p>
        </w:tc>
        <w:tc>
          <w:tcPr>
            <w:tcW w:w="4860" w:type="dxa"/>
          </w:tcPr>
          <w:p w:rsidR="004879DA" w:rsidRPr="00320E9F" w:rsidRDefault="004879DA" w:rsidP="004879DA">
            <w:pPr>
              <w:ind w:left="72"/>
              <w:jc w:val="both"/>
              <w:rPr>
                <w:rFonts w:asciiTheme="majorBidi" w:hAnsiTheme="majorBidi" w:cstheme="majorBidi"/>
                <w:sz w:val="18"/>
                <w:szCs w:val="18"/>
                <w:lang w:val="en-GB"/>
              </w:rPr>
            </w:pPr>
            <w:r>
              <w:rPr>
                <w:rFonts w:asciiTheme="minorBidi" w:hAnsiTheme="minorBidi"/>
                <w:sz w:val="20"/>
                <w:szCs w:val="20"/>
                <w:lang w:val="en-GB"/>
              </w:rPr>
              <w:t>“</w:t>
            </w:r>
            <w:r w:rsidRPr="00152450">
              <w:rPr>
                <w:rFonts w:asciiTheme="majorBidi" w:hAnsiTheme="majorBidi" w:cstheme="majorBidi"/>
                <w:sz w:val="18"/>
                <w:szCs w:val="18"/>
                <w:lang w:val="en-GB"/>
              </w:rPr>
              <w:t>if the administration wants to be very strict about it</w:t>
            </w:r>
            <w:r>
              <w:rPr>
                <w:rFonts w:asciiTheme="majorBidi" w:hAnsiTheme="majorBidi" w:cstheme="majorBidi"/>
                <w:sz w:val="18"/>
                <w:szCs w:val="18"/>
                <w:lang w:val="en-GB"/>
              </w:rPr>
              <w:t>,</w:t>
            </w:r>
            <w:r w:rsidRPr="00152450">
              <w:rPr>
                <w:rFonts w:asciiTheme="majorBidi" w:hAnsiTheme="majorBidi" w:cstheme="majorBidi"/>
                <w:sz w:val="18"/>
                <w:szCs w:val="18"/>
                <w:lang w:val="en-GB"/>
              </w:rPr>
              <w:t xml:space="preserve"> maybe they have to include in the Individual performance evaluation” (P11</w:t>
            </w:r>
            <w:r>
              <w:rPr>
                <w:rFonts w:asciiTheme="majorBidi" w:hAnsiTheme="majorBidi" w:cstheme="majorBidi"/>
                <w:sz w:val="18"/>
                <w:szCs w:val="18"/>
                <w:lang w:val="en-GB"/>
              </w:rPr>
              <w:t xml:space="preserve"> </w:t>
            </w:r>
            <w:r w:rsidRPr="00152450">
              <w:rPr>
                <w:rFonts w:asciiTheme="majorBidi" w:hAnsiTheme="majorBidi" w:cstheme="majorBidi"/>
                <w:sz w:val="18"/>
                <w:szCs w:val="18"/>
                <w:lang w:val="en-GB"/>
              </w:rPr>
              <w:t>S)</w:t>
            </w:r>
          </w:p>
          <w:p w:rsidR="004879DA" w:rsidRPr="00320E9F" w:rsidRDefault="004879DA" w:rsidP="004879DA">
            <w:pPr>
              <w:ind w:left="72"/>
              <w:jc w:val="both"/>
              <w:rPr>
                <w:rFonts w:asciiTheme="majorBidi" w:hAnsiTheme="majorBidi" w:cstheme="majorBidi"/>
                <w:sz w:val="18"/>
                <w:szCs w:val="18"/>
                <w:lang w:val="en-GB"/>
              </w:rPr>
            </w:pPr>
          </w:p>
        </w:tc>
        <w:tc>
          <w:tcPr>
            <w:tcW w:w="1350" w:type="dxa"/>
          </w:tcPr>
          <w:p w:rsidR="004879DA" w:rsidRPr="00320E9F" w:rsidRDefault="004879DA" w:rsidP="004879DA">
            <w:pPr>
              <w:jc w:val="center"/>
              <w:rPr>
                <w:rFonts w:asciiTheme="majorBidi" w:hAnsiTheme="majorBidi" w:cstheme="majorBidi"/>
                <w:sz w:val="18"/>
                <w:szCs w:val="18"/>
                <w:lang w:val="en-GB"/>
              </w:rPr>
            </w:pPr>
            <w:r>
              <w:rPr>
                <w:rFonts w:asciiTheme="majorBidi" w:hAnsiTheme="majorBidi" w:cstheme="majorBidi"/>
                <w:sz w:val="18"/>
                <w:szCs w:val="18"/>
                <w:lang w:val="en-GB"/>
              </w:rPr>
              <w:t>4</w:t>
            </w:r>
          </w:p>
        </w:tc>
      </w:tr>
      <w:tr w:rsidR="004879DA" w:rsidRPr="00BD3E83" w:rsidTr="004879DA">
        <w:tc>
          <w:tcPr>
            <w:tcW w:w="1440" w:type="dxa"/>
            <w:vMerge/>
          </w:tcPr>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Pr>
          <w:p w:rsidR="004879DA" w:rsidRPr="005F231E" w:rsidRDefault="004879DA" w:rsidP="004879DA">
            <w:pPr>
              <w:autoSpaceDE w:val="0"/>
              <w:autoSpaceDN w:val="0"/>
              <w:adjustRightInd w:val="0"/>
              <w:rPr>
                <w:rFonts w:asciiTheme="majorBidi" w:hAnsiTheme="majorBidi" w:cstheme="majorBidi"/>
                <w:sz w:val="18"/>
                <w:szCs w:val="18"/>
              </w:rPr>
            </w:pPr>
            <w:r w:rsidRPr="005F231E">
              <w:rPr>
                <w:rFonts w:asciiTheme="majorBidi" w:hAnsiTheme="majorBidi" w:cstheme="majorBidi"/>
                <w:sz w:val="18"/>
                <w:szCs w:val="18"/>
              </w:rPr>
              <w:t xml:space="preserve">Having </w:t>
            </w:r>
            <w:proofErr w:type="gramStart"/>
            <w:r w:rsidRPr="005F231E">
              <w:rPr>
                <w:rFonts w:asciiTheme="majorBidi" w:hAnsiTheme="majorBidi" w:cstheme="majorBidi"/>
                <w:sz w:val="18"/>
                <w:szCs w:val="18"/>
              </w:rPr>
              <w:t>VTE</w:t>
            </w:r>
            <w:proofErr w:type="gramEnd"/>
            <w:r w:rsidRPr="005F231E">
              <w:rPr>
                <w:rFonts w:asciiTheme="majorBidi" w:hAnsiTheme="majorBidi" w:cstheme="majorBidi"/>
                <w:sz w:val="18"/>
                <w:szCs w:val="18"/>
              </w:rPr>
              <w:t xml:space="preserve"> guidelines mandatory as a hospital policy </w:t>
            </w:r>
            <w:r w:rsidRPr="006F721C">
              <w:rPr>
                <w:rFonts w:asciiTheme="majorBidi" w:hAnsiTheme="majorBidi" w:cstheme="majorBidi"/>
                <w:sz w:val="18"/>
                <w:szCs w:val="18"/>
              </w:rPr>
              <w:t>will enforce the</w:t>
            </w:r>
            <w:r w:rsidRPr="005F231E">
              <w:rPr>
                <w:rFonts w:asciiTheme="majorBidi" w:hAnsiTheme="majorBidi" w:cstheme="majorBidi"/>
                <w:sz w:val="18"/>
                <w:szCs w:val="18"/>
              </w:rPr>
              <w:t xml:space="preserve"> implementation of VTE guidelines.</w:t>
            </w:r>
          </w:p>
        </w:tc>
        <w:tc>
          <w:tcPr>
            <w:tcW w:w="4860" w:type="dxa"/>
          </w:tcPr>
          <w:p w:rsidR="004879DA" w:rsidRDefault="004879DA" w:rsidP="004879DA">
            <w:pPr>
              <w:rPr>
                <w:rFonts w:asciiTheme="majorBidi" w:hAnsiTheme="majorBidi" w:cstheme="majorBidi"/>
                <w:sz w:val="18"/>
                <w:szCs w:val="18"/>
              </w:rPr>
            </w:pPr>
            <w:r w:rsidRPr="00320E9F">
              <w:rPr>
                <w:rFonts w:asciiTheme="majorBidi" w:hAnsiTheme="majorBidi" w:cstheme="majorBidi"/>
                <w:sz w:val="18"/>
                <w:szCs w:val="18"/>
              </w:rPr>
              <w:t>“it is a part of the hospital policy which should be done”</w:t>
            </w:r>
            <w:r>
              <w:rPr>
                <w:rFonts w:asciiTheme="majorBidi" w:hAnsiTheme="majorBidi" w:cstheme="majorBidi"/>
                <w:sz w:val="18"/>
                <w:szCs w:val="18"/>
              </w:rPr>
              <w:t xml:space="preserve"> (P8 SS)</w:t>
            </w:r>
          </w:p>
          <w:p w:rsidR="004879DA" w:rsidRDefault="004879DA" w:rsidP="004879DA">
            <w:pPr>
              <w:rPr>
                <w:rFonts w:asciiTheme="majorBidi" w:hAnsiTheme="majorBidi" w:cstheme="majorBidi"/>
                <w:sz w:val="18"/>
                <w:szCs w:val="18"/>
              </w:rPr>
            </w:pPr>
          </w:p>
          <w:p w:rsidR="004879DA" w:rsidRPr="00320E9F" w:rsidRDefault="004879DA" w:rsidP="004879DA">
            <w:pPr>
              <w:rPr>
                <w:rFonts w:asciiTheme="majorBidi" w:hAnsiTheme="majorBidi" w:cstheme="majorBidi"/>
                <w:sz w:val="18"/>
                <w:szCs w:val="18"/>
              </w:rPr>
            </w:pPr>
            <w:r w:rsidRPr="00152450">
              <w:rPr>
                <w:rFonts w:asciiTheme="majorBidi" w:hAnsiTheme="majorBidi" w:cstheme="majorBidi"/>
                <w:sz w:val="18"/>
                <w:szCs w:val="18"/>
              </w:rPr>
              <w:t>I mentioned mandating it in the system so the admission order would not be processed u</w:t>
            </w:r>
            <w:r>
              <w:rPr>
                <w:rFonts w:asciiTheme="majorBidi" w:hAnsiTheme="majorBidi" w:cstheme="majorBidi"/>
                <w:sz w:val="18"/>
                <w:szCs w:val="18"/>
              </w:rPr>
              <w:t>ntil the VTE assessment is done (P15 R)</w:t>
            </w:r>
          </w:p>
          <w:p w:rsidR="004879DA" w:rsidRPr="00320E9F" w:rsidRDefault="004879DA" w:rsidP="004879DA">
            <w:pPr>
              <w:ind w:left="72"/>
              <w:jc w:val="both"/>
              <w:rPr>
                <w:rFonts w:asciiTheme="majorBidi" w:hAnsiTheme="majorBidi" w:cstheme="majorBidi"/>
                <w:sz w:val="18"/>
                <w:szCs w:val="18"/>
                <w:lang w:val="en-US"/>
              </w:rPr>
            </w:pP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9</w:t>
            </w:r>
          </w:p>
        </w:tc>
      </w:tr>
      <w:tr w:rsidR="004879DA" w:rsidRPr="00BD3E83" w:rsidTr="004879DA">
        <w:tc>
          <w:tcPr>
            <w:tcW w:w="1440" w:type="dxa"/>
            <w:vMerge/>
          </w:tcPr>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Pr>
          <w:p w:rsidR="004879DA" w:rsidRPr="005F231E" w:rsidRDefault="004879DA" w:rsidP="004879DA">
            <w:pPr>
              <w:rPr>
                <w:rFonts w:asciiTheme="majorBidi" w:hAnsiTheme="majorBidi" w:cstheme="majorBidi"/>
                <w:sz w:val="18"/>
                <w:szCs w:val="18"/>
              </w:rPr>
            </w:pPr>
            <w:r w:rsidRPr="005F231E">
              <w:rPr>
                <w:rFonts w:asciiTheme="majorBidi" w:hAnsiTheme="majorBidi" w:cstheme="majorBidi"/>
                <w:sz w:val="18"/>
                <w:szCs w:val="18"/>
              </w:rPr>
              <w:t>Mandating the VTE guidelines as a hospital policy might affect the physicians role and autonomy</w:t>
            </w:r>
          </w:p>
        </w:tc>
        <w:tc>
          <w:tcPr>
            <w:tcW w:w="4860" w:type="dxa"/>
          </w:tcPr>
          <w:p w:rsidR="004879DA" w:rsidRPr="00320E9F" w:rsidRDefault="004879DA" w:rsidP="004879DA">
            <w:pPr>
              <w:ind w:left="72"/>
              <w:jc w:val="both"/>
              <w:rPr>
                <w:rFonts w:asciiTheme="majorBidi" w:hAnsiTheme="majorBidi" w:cstheme="majorBidi"/>
                <w:sz w:val="18"/>
                <w:szCs w:val="18"/>
                <w:lang w:val="en-GB"/>
              </w:rPr>
            </w:pPr>
            <w:r w:rsidRPr="00320E9F">
              <w:rPr>
                <w:rFonts w:asciiTheme="minorBidi" w:hAnsiTheme="minorBidi"/>
                <w:sz w:val="18"/>
                <w:szCs w:val="18"/>
              </w:rPr>
              <w:t>“</w:t>
            </w:r>
            <w:r w:rsidRPr="00320E9F">
              <w:rPr>
                <w:rFonts w:asciiTheme="majorBidi" w:hAnsiTheme="majorBidi" w:cstheme="majorBidi"/>
                <w:sz w:val="18"/>
                <w:szCs w:val="18"/>
                <w:lang w:val="en-GB"/>
              </w:rPr>
              <w:t>when we have too much of the regulatory things to be done it does lead to physician burn out</w:t>
            </w:r>
            <w:r>
              <w:rPr>
                <w:rFonts w:asciiTheme="majorBidi" w:hAnsiTheme="majorBidi" w:cstheme="majorBidi"/>
                <w:sz w:val="18"/>
                <w:szCs w:val="18"/>
                <w:lang w:val="en-GB"/>
              </w:rPr>
              <w:t xml:space="preserve">, </w:t>
            </w:r>
            <w:r w:rsidRPr="00320E9F">
              <w:rPr>
                <w:rFonts w:asciiTheme="majorBidi" w:hAnsiTheme="majorBidi" w:cstheme="majorBidi"/>
                <w:sz w:val="18"/>
                <w:szCs w:val="18"/>
                <w:lang w:val="en-GB"/>
              </w:rPr>
              <w:t>when you say restrictive and make it mandatory physicians feel like you are taking away the</w:t>
            </w:r>
            <w:r>
              <w:rPr>
                <w:rFonts w:asciiTheme="majorBidi" w:hAnsiTheme="majorBidi" w:cstheme="majorBidi"/>
                <w:sz w:val="18"/>
                <w:szCs w:val="18"/>
                <w:lang w:val="en-GB"/>
              </w:rPr>
              <w:t>ir</w:t>
            </w:r>
            <w:r w:rsidRPr="00320E9F">
              <w:rPr>
                <w:rFonts w:asciiTheme="majorBidi" w:hAnsiTheme="majorBidi" w:cstheme="majorBidi"/>
                <w:sz w:val="18"/>
                <w:szCs w:val="18"/>
                <w:lang w:val="en-GB"/>
              </w:rPr>
              <w:t xml:space="preserve"> autonomy”</w:t>
            </w:r>
            <w:r>
              <w:rPr>
                <w:rFonts w:asciiTheme="majorBidi" w:hAnsiTheme="majorBidi" w:cstheme="majorBidi"/>
                <w:sz w:val="18"/>
                <w:szCs w:val="18"/>
                <w:lang w:val="en-GB"/>
              </w:rPr>
              <w:t>( P10 C)</w:t>
            </w:r>
          </w:p>
          <w:p w:rsidR="004879DA" w:rsidRPr="00320E9F" w:rsidRDefault="004879DA" w:rsidP="004879DA">
            <w:pPr>
              <w:jc w:val="both"/>
              <w:rPr>
                <w:rFonts w:asciiTheme="majorBidi" w:hAnsiTheme="majorBidi" w:cstheme="majorBidi"/>
                <w:sz w:val="18"/>
                <w:szCs w:val="18"/>
                <w:lang w:val="en-GB"/>
              </w:rPr>
            </w:pP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2</w:t>
            </w:r>
          </w:p>
        </w:tc>
      </w:tr>
      <w:tr w:rsidR="004879DA" w:rsidRPr="00BD3E83" w:rsidTr="004879DA">
        <w:trPr>
          <w:trHeight w:val="656"/>
        </w:trPr>
        <w:tc>
          <w:tcPr>
            <w:tcW w:w="1440" w:type="dxa"/>
            <w:vMerge w:val="restart"/>
          </w:tcPr>
          <w:p w:rsidR="004879DA" w:rsidRPr="00320E9F" w:rsidRDefault="004879DA" w:rsidP="004879DA">
            <w:pPr>
              <w:autoSpaceDE w:val="0"/>
              <w:autoSpaceDN w:val="0"/>
              <w:adjustRightInd w:val="0"/>
              <w:rPr>
                <w:rFonts w:asciiTheme="majorBidi" w:hAnsiTheme="majorBidi" w:cstheme="majorBidi"/>
                <w:b/>
                <w:bCs/>
                <w:sz w:val="18"/>
                <w:szCs w:val="18"/>
              </w:rPr>
            </w:pPr>
            <w:r w:rsidRPr="00320E9F">
              <w:rPr>
                <w:rFonts w:asciiTheme="majorBidi" w:hAnsiTheme="majorBidi" w:cstheme="majorBidi"/>
                <w:b/>
                <w:bCs/>
                <w:sz w:val="18"/>
                <w:szCs w:val="18"/>
              </w:rPr>
              <w:lastRenderedPageBreak/>
              <w:t>Nature of the behaviour</w:t>
            </w:r>
          </w:p>
        </w:tc>
        <w:tc>
          <w:tcPr>
            <w:tcW w:w="1795" w:type="dxa"/>
          </w:tcPr>
          <w:p w:rsidR="004879DA" w:rsidRPr="00320E9F" w:rsidRDefault="004879DA" w:rsidP="004879DA">
            <w:pPr>
              <w:rPr>
                <w:rFonts w:asciiTheme="majorBidi" w:hAnsiTheme="majorBidi" w:cstheme="majorBidi"/>
                <w:sz w:val="18"/>
                <w:szCs w:val="18"/>
                <w:lang w:val="en-GB"/>
              </w:rPr>
            </w:pPr>
            <w:r w:rsidRPr="00320E9F">
              <w:rPr>
                <w:rFonts w:asciiTheme="majorBidi" w:hAnsiTheme="majorBidi" w:cstheme="majorBidi"/>
                <w:sz w:val="18"/>
                <w:szCs w:val="18"/>
                <w:lang w:val="en-GB"/>
              </w:rPr>
              <w:t>I do VTE risk assessment for all patients</w:t>
            </w:r>
          </w:p>
        </w:tc>
        <w:tc>
          <w:tcPr>
            <w:tcW w:w="4860" w:type="dxa"/>
          </w:tcPr>
          <w:p w:rsidR="004879DA" w:rsidRDefault="004879DA" w:rsidP="004879DA">
            <w:pPr>
              <w:rPr>
                <w:rFonts w:asciiTheme="majorBidi" w:hAnsiTheme="majorBidi" w:cstheme="majorBidi"/>
                <w:sz w:val="18"/>
                <w:szCs w:val="18"/>
                <w:lang w:val="en-GB"/>
              </w:rPr>
            </w:pPr>
            <w:r w:rsidRPr="00320E9F">
              <w:rPr>
                <w:rFonts w:asciiTheme="majorBidi" w:hAnsiTheme="majorBidi" w:cstheme="majorBidi"/>
                <w:sz w:val="18"/>
                <w:szCs w:val="18"/>
                <w:lang w:val="en-GB"/>
              </w:rPr>
              <w:t>“Full intention. There is no hesitance”</w:t>
            </w:r>
            <w:r>
              <w:rPr>
                <w:rFonts w:asciiTheme="majorBidi" w:hAnsiTheme="majorBidi" w:cstheme="majorBidi"/>
                <w:sz w:val="18"/>
                <w:szCs w:val="18"/>
                <w:lang w:val="en-GB"/>
              </w:rPr>
              <w:t xml:space="preserve"> ( P1 C)</w:t>
            </w:r>
          </w:p>
          <w:p w:rsidR="004879DA" w:rsidRDefault="004879DA" w:rsidP="004879DA">
            <w:pPr>
              <w:rPr>
                <w:rFonts w:asciiTheme="majorBidi" w:hAnsiTheme="majorBidi" w:cstheme="majorBidi"/>
                <w:sz w:val="18"/>
                <w:szCs w:val="18"/>
                <w:lang w:val="en-GB"/>
              </w:rPr>
            </w:pPr>
          </w:p>
          <w:p w:rsidR="004879DA" w:rsidRDefault="004879DA" w:rsidP="004879DA">
            <w:pPr>
              <w:rPr>
                <w:rFonts w:asciiTheme="majorBidi" w:hAnsiTheme="majorBidi" w:cstheme="majorBidi"/>
                <w:sz w:val="18"/>
                <w:szCs w:val="18"/>
                <w:lang w:val="en-GB"/>
              </w:rPr>
            </w:pPr>
            <w:r>
              <w:rPr>
                <w:rFonts w:asciiTheme="majorBidi" w:hAnsiTheme="majorBidi" w:cstheme="majorBidi"/>
                <w:sz w:val="18"/>
                <w:szCs w:val="18"/>
                <w:lang w:val="en-GB"/>
              </w:rPr>
              <w:t>“</w:t>
            </w:r>
            <w:r w:rsidRPr="002C7319">
              <w:rPr>
                <w:rFonts w:asciiTheme="majorBidi" w:hAnsiTheme="majorBidi" w:cstheme="majorBidi"/>
                <w:sz w:val="18"/>
                <w:szCs w:val="18"/>
                <w:lang w:val="en-GB"/>
              </w:rPr>
              <w:t>for all my patients I do VTE risk assessment</w:t>
            </w:r>
            <w:r>
              <w:rPr>
                <w:rFonts w:asciiTheme="majorBidi" w:hAnsiTheme="majorBidi" w:cstheme="majorBidi"/>
                <w:sz w:val="18"/>
                <w:szCs w:val="18"/>
                <w:lang w:val="en-GB"/>
              </w:rPr>
              <w:t>” ( P2 SS)</w:t>
            </w:r>
          </w:p>
          <w:p w:rsidR="004879DA" w:rsidRDefault="004879DA" w:rsidP="004879DA">
            <w:pPr>
              <w:rPr>
                <w:rFonts w:asciiTheme="majorBidi" w:hAnsiTheme="majorBidi" w:cstheme="majorBidi"/>
                <w:sz w:val="18"/>
                <w:szCs w:val="18"/>
                <w:lang w:val="en-GB"/>
              </w:rPr>
            </w:pPr>
          </w:p>
          <w:p w:rsidR="004879DA" w:rsidRPr="00320E9F" w:rsidRDefault="004879DA" w:rsidP="004879DA">
            <w:pPr>
              <w:rPr>
                <w:rFonts w:asciiTheme="majorBidi" w:hAnsiTheme="majorBidi" w:cstheme="majorBidi"/>
                <w:sz w:val="18"/>
                <w:szCs w:val="18"/>
                <w:lang w:val="en-GB"/>
              </w:rPr>
            </w:pPr>
            <w:r>
              <w:rPr>
                <w:rFonts w:asciiTheme="majorBidi" w:hAnsiTheme="majorBidi" w:cstheme="majorBidi"/>
                <w:sz w:val="18"/>
                <w:szCs w:val="18"/>
                <w:lang w:val="en-GB"/>
              </w:rPr>
              <w:t>“</w:t>
            </w:r>
            <w:r w:rsidRPr="00B06E15">
              <w:rPr>
                <w:rFonts w:asciiTheme="majorBidi" w:hAnsiTheme="majorBidi" w:cstheme="majorBidi"/>
                <w:sz w:val="18"/>
                <w:szCs w:val="18"/>
                <w:lang w:val="en-GB"/>
              </w:rPr>
              <w:t>any patient that gets admitted</w:t>
            </w:r>
            <w:r>
              <w:rPr>
                <w:rFonts w:asciiTheme="majorBidi" w:hAnsiTheme="majorBidi" w:cstheme="majorBidi"/>
                <w:sz w:val="18"/>
                <w:szCs w:val="18"/>
                <w:lang w:val="en-GB"/>
              </w:rPr>
              <w:t>,</w:t>
            </w:r>
            <w:r w:rsidRPr="00B06E15">
              <w:rPr>
                <w:rFonts w:asciiTheme="majorBidi" w:hAnsiTheme="majorBidi" w:cstheme="majorBidi"/>
                <w:sz w:val="18"/>
                <w:szCs w:val="18"/>
                <w:lang w:val="en-GB"/>
              </w:rPr>
              <w:t xml:space="preserve"> we assess </w:t>
            </w:r>
            <w:r>
              <w:rPr>
                <w:rFonts w:asciiTheme="majorBidi" w:hAnsiTheme="majorBidi" w:cstheme="majorBidi"/>
                <w:sz w:val="18"/>
                <w:szCs w:val="18"/>
                <w:lang w:val="en-GB"/>
              </w:rPr>
              <w:t xml:space="preserve">him </w:t>
            </w:r>
            <w:r w:rsidRPr="00B06E15">
              <w:rPr>
                <w:rFonts w:asciiTheme="majorBidi" w:hAnsiTheme="majorBidi" w:cstheme="majorBidi"/>
                <w:sz w:val="18"/>
                <w:szCs w:val="18"/>
                <w:lang w:val="en-GB"/>
              </w:rPr>
              <w:t>for the VTE</w:t>
            </w:r>
            <w:r>
              <w:rPr>
                <w:rFonts w:asciiTheme="majorBidi" w:hAnsiTheme="majorBidi" w:cstheme="majorBidi"/>
                <w:sz w:val="18"/>
                <w:szCs w:val="18"/>
                <w:lang w:val="en-GB"/>
              </w:rPr>
              <w:t>”</w:t>
            </w:r>
            <w:r w:rsidRPr="00B06E15">
              <w:rPr>
                <w:rFonts w:asciiTheme="majorBidi" w:hAnsiTheme="majorBidi" w:cstheme="majorBidi"/>
                <w:sz w:val="18"/>
                <w:szCs w:val="18"/>
                <w:lang w:val="en-GB"/>
              </w:rPr>
              <w:t xml:space="preserve"> ( P12 S)</w:t>
            </w:r>
          </w:p>
          <w:p w:rsidR="004879DA" w:rsidRPr="00320E9F" w:rsidRDefault="004879DA" w:rsidP="004879DA">
            <w:pPr>
              <w:jc w:val="both"/>
              <w:rPr>
                <w:rFonts w:asciiTheme="majorBidi" w:hAnsiTheme="majorBidi" w:cstheme="majorBidi"/>
                <w:sz w:val="18"/>
                <w:szCs w:val="18"/>
                <w:lang w:val="en-GB"/>
              </w:rPr>
            </w:pP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11</w:t>
            </w:r>
          </w:p>
        </w:tc>
      </w:tr>
      <w:tr w:rsidR="004879DA" w:rsidRPr="00BD3E83" w:rsidTr="004879DA">
        <w:tc>
          <w:tcPr>
            <w:tcW w:w="1440" w:type="dxa"/>
            <w:vMerge/>
          </w:tcPr>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Pr>
          <w:p w:rsidR="004879DA" w:rsidRPr="00320E9F" w:rsidRDefault="004879DA" w:rsidP="004879DA">
            <w:pPr>
              <w:rPr>
                <w:rFonts w:asciiTheme="majorBidi" w:hAnsiTheme="majorBidi" w:cstheme="majorBidi"/>
                <w:sz w:val="18"/>
                <w:szCs w:val="18"/>
                <w:lang w:val="en-GB"/>
              </w:rPr>
            </w:pPr>
            <w:r w:rsidRPr="00320E9F">
              <w:rPr>
                <w:rFonts w:asciiTheme="majorBidi" w:hAnsiTheme="majorBidi" w:cstheme="majorBidi"/>
                <w:sz w:val="18"/>
                <w:szCs w:val="18"/>
                <w:lang w:val="en-GB"/>
              </w:rPr>
              <w:t>I don’t do VTE risk assessment to all my patients</w:t>
            </w:r>
          </w:p>
          <w:p w:rsidR="004879DA" w:rsidRPr="00320E9F" w:rsidRDefault="004879DA" w:rsidP="004879DA">
            <w:pPr>
              <w:rPr>
                <w:rFonts w:asciiTheme="majorBidi" w:hAnsiTheme="majorBidi" w:cstheme="majorBidi"/>
                <w:sz w:val="18"/>
                <w:szCs w:val="18"/>
                <w:lang w:val="en-GB"/>
              </w:rPr>
            </w:pPr>
          </w:p>
        </w:tc>
        <w:tc>
          <w:tcPr>
            <w:tcW w:w="4860" w:type="dxa"/>
          </w:tcPr>
          <w:p w:rsidR="004879DA" w:rsidRDefault="004879DA" w:rsidP="004879DA">
            <w:pPr>
              <w:rPr>
                <w:rFonts w:asciiTheme="majorBidi" w:hAnsiTheme="majorBidi" w:cstheme="majorBidi"/>
                <w:sz w:val="18"/>
                <w:szCs w:val="18"/>
                <w:lang w:val="en-GB"/>
              </w:rPr>
            </w:pPr>
            <w:r w:rsidRPr="00320E9F">
              <w:rPr>
                <w:rFonts w:asciiTheme="majorBidi" w:hAnsiTheme="majorBidi" w:cstheme="majorBidi"/>
                <w:sz w:val="18"/>
                <w:szCs w:val="18"/>
                <w:lang w:val="en-GB"/>
              </w:rPr>
              <w:t xml:space="preserve">“It is not being 100% followed. </w:t>
            </w:r>
            <w:r>
              <w:rPr>
                <w:rFonts w:asciiTheme="majorBidi" w:hAnsiTheme="majorBidi" w:cstheme="majorBidi"/>
                <w:sz w:val="18"/>
                <w:szCs w:val="18"/>
                <w:lang w:val="en-GB"/>
              </w:rPr>
              <w:t>(P6 SS)</w:t>
            </w:r>
          </w:p>
          <w:p w:rsidR="004879DA" w:rsidRPr="00320E9F" w:rsidRDefault="004879DA" w:rsidP="004879DA">
            <w:pPr>
              <w:rPr>
                <w:rFonts w:asciiTheme="majorBidi" w:hAnsiTheme="majorBidi" w:cstheme="majorBidi"/>
                <w:sz w:val="18"/>
                <w:szCs w:val="18"/>
                <w:lang w:val="en-GB"/>
              </w:rPr>
            </w:pPr>
            <w:r>
              <w:rPr>
                <w:rFonts w:asciiTheme="majorBidi" w:hAnsiTheme="majorBidi" w:cstheme="majorBidi"/>
                <w:sz w:val="18"/>
                <w:szCs w:val="18"/>
                <w:lang w:val="en-GB"/>
              </w:rPr>
              <w:t>“</w:t>
            </w:r>
            <w:r w:rsidRPr="008A6F43">
              <w:rPr>
                <w:rFonts w:asciiTheme="majorBidi" w:hAnsiTheme="majorBidi" w:cstheme="majorBidi"/>
                <w:sz w:val="18"/>
                <w:szCs w:val="18"/>
                <w:lang w:val="en-GB"/>
              </w:rPr>
              <w:t>It is not that all the admitted patients is missed may be one or two patients</w:t>
            </w:r>
            <w:r>
              <w:rPr>
                <w:rFonts w:asciiTheme="majorBidi" w:hAnsiTheme="majorBidi" w:cstheme="majorBidi"/>
                <w:sz w:val="18"/>
                <w:szCs w:val="18"/>
                <w:lang w:val="en-GB"/>
              </w:rPr>
              <w:t>”</w:t>
            </w:r>
            <w:r w:rsidRPr="008A6F43">
              <w:rPr>
                <w:rFonts w:asciiTheme="majorBidi" w:hAnsiTheme="majorBidi" w:cstheme="majorBidi"/>
                <w:sz w:val="18"/>
                <w:szCs w:val="18"/>
                <w:lang w:val="en-GB"/>
              </w:rPr>
              <w:t xml:space="preserve"> (P11 S)</w:t>
            </w: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8</w:t>
            </w:r>
          </w:p>
        </w:tc>
      </w:tr>
      <w:tr w:rsidR="004879DA" w:rsidRPr="00BD3E83" w:rsidTr="004879DA">
        <w:trPr>
          <w:trHeight w:val="530"/>
        </w:trPr>
        <w:tc>
          <w:tcPr>
            <w:tcW w:w="1440" w:type="dxa"/>
            <w:vMerge/>
          </w:tcPr>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Pr>
          <w:p w:rsidR="004879DA" w:rsidRPr="002A1DD7" w:rsidRDefault="004879DA" w:rsidP="004879DA">
            <w:pPr>
              <w:rPr>
                <w:rFonts w:asciiTheme="majorBidi" w:hAnsiTheme="majorBidi" w:cstheme="majorBidi"/>
                <w:sz w:val="18"/>
                <w:szCs w:val="18"/>
                <w:highlight w:val="yellow"/>
                <w:lang w:val="en-GB"/>
              </w:rPr>
            </w:pPr>
            <w:r>
              <w:rPr>
                <w:rFonts w:asciiTheme="majorBidi" w:hAnsiTheme="majorBidi" w:cstheme="majorBidi"/>
                <w:sz w:val="18"/>
                <w:szCs w:val="18"/>
                <w:lang w:val="en-GB"/>
              </w:rPr>
              <w:t xml:space="preserve">I order sometimes </w:t>
            </w:r>
            <w:r w:rsidRPr="00320E9F">
              <w:rPr>
                <w:rFonts w:asciiTheme="majorBidi" w:hAnsiTheme="majorBidi" w:cstheme="majorBidi"/>
                <w:sz w:val="18"/>
                <w:szCs w:val="18"/>
                <w:lang w:val="en-GB"/>
              </w:rPr>
              <w:t xml:space="preserve">prophylaxis without conducting VTE risk assessment </w:t>
            </w:r>
          </w:p>
        </w:tc>
        <w:tc>
          <w:tcPr>
            <w:tcW w:w="4860" w:type="dxa"/>
          </w:tcPr>
          <w:p w:rsidR="004879DA" w:rsidRDefault="004879DA" w:rsidP="004879DA">
            <w:pPr>
              <w:ind w:left="72"/>
              <w:jc w:val="both"/>
              <w:rPr>
                <w:rFonts w:asciiTheme="majorBidi" w:hAnsiTheme="majorBidi" w:cstheme="majorBidi"/>
                <w:sz w:val="18"/>
                <w:szCs w:val="18"/>
                <w:lang w:val="en-GB"/>
              </w:rPr>
            </w:pPr>
            <w:r w:rsidRPr="00320E9F">
              <w:rPr>
                <w:rFonts w:asciiTheme="majorBidi" w:hAnsiTheme="majorBidi" w:cstheme="majorBidi"/>
                <w:sz w:val="18"/>
                <w:szCs w:val="18"/>
                <w:lang w:val="en-GB"/>
              </w:rPr>
              <w:t>“</w:t>
            </w:r>
            <w:r>
              <w:rPr>
                <w:rFonts w:asciiTheme="majorBidi" w:hAnsiTheme="majorBidi" w:cstheme="majorBidi"/>
                <w:sz w:val="18"/>
                <w:szCs w:val="18"/>
                <w:lang w:val="en-GB"/>
              </w:rPr>
              <w:t>most patients under the m</w:t>
            </w:r>
            <w:r w:rsidRPr="00320E9F">
              <w:rPr>
                <w:rFonts w:asciiTheme="majorBidi" w:hAnsiTheme="majorBidi" w:cstheme="majorBidi"/>
                <w:sz w:val="18"/>
                <w:szCs w:val="18"/>
                <w:lang w:val="en-GB"/>
              </w:rPr>
              <w:t>edical side are already started on prophylaxis even though the risk assessment has not been done”</w:t>
            </w:r>
            <w:r>
              <w:rPr>
                <w:rFonts w:asciiTheme="majorBidi" w:hAnsiTheme="majorBidi" w:cstheme="majorBidi"/>
                <w:sz w:val="18"/>
                <w:szCs w:val="18"/>
                <w:lang w:val="en-GB"/>
              </w:rPr>
              <w:t xml:space="preserve"> ( P11 S)</w:t>
            </w:r>
          </w:p>
          <w:p w:rsidR="004879DA" w:rsidRDefault="004879DA" w:rsidP="004879DA">
            <w:pPr>
              <w:ind w:left="72"/>
              <w:jc w:val="both"/>
              <w:rPr>
                <w:rFonts w:asciiTheme="majorBidi" w:hAnsiTheme="majorBidi" w:cstheme="majorBidi"/>
                <w:sz w:val="18"/>
                <w:szCs w:val="18"/>
                <w:lang w:val="en-GB"/>
              </w:rPr>
            </w:pPr>
          </w:p>
          <w:p w:rsidR="004879DA" w:rsidRPr="00386ED8" w:rsidRDefault="004879DA" w:rsidP="004879DA">
            <w:pPr>
              <w:ind w:left="72"/>
              <w:jc w:val="both"/>
              <w:rPr>
                <w:rFonts w:asciiTheme="majorBidi" w:hAnsiTheme="majorBidi" w:cstheme="majorBidi"/>
                <w:sz w:val="18"/>
                <w:szCs w:val="18"/>
                <w:lang w:val="en-GB"/>
              </w:rPr>
            </w:pPr>
            <w:r w:rsidRPr="00386ED8">
              <w:rPr>
                <w:rFonts w:asciiTheme="majorBidi" w:hAnsiTheme="majorBidi" w:cstheme="majorBidi"/>
                <w:sz w:val="18"/>
                <w:szCs w:val="18"/>
                <w:lang w:val="en-GB"/>
              </w:rPr>
              <w:t>I am comfortable enough to start the DVT prophylaxis even wit</w:t>
            </w:r>
            <w:r>
              <w:rPr>
                <w:rFonts w:asciiTheme="majorBidi" w:hAnsiTheme="majorBidi" w:cstheme="majorBidi"/>
                <w:sz w:val="18"/>
                <w:szCs w:val="18"/>
                <w:lang w:val="en-GB"/>
              </w:rPr>
              <w:t>hout filling the scoring system (P14 SS)</w:t>
            </w:r>
          </w:p>
          <w:p w:rsidR="004879DA" w:rsidRPr="00320E9F" w:rsidRDefault="004879DA" w:rsidP="004879DA">
            <w:pPr>
              <w:ind w:left="72"/>
              <w:jc w:val="both"/>
              <w:rPr>
                <w:rFonts w:asciiTheme="majorBidi" w:hAnsiTheme="majorBidi" w:cstheme="majorBidi"/>
                <w:sz w:val="18"/>
                <w:szCs w:val="18"/>
                <w:lang w:val="en-GB"/>
              </w:rPr>
            </w:pPr>
          </w:p>
          <w:p w:rsidR="004879DA" w:rsidRPr="002A1DD7" w:rsidRDefault="004879DA" w:rsidP="004879DA">
            <w:pPr>
              <w:rPr>
                <w:rFonts w:asciiTheme="majorBidi" w:hAnsiTheme="majorBidi" w:cstheme="majorBidi"/>
                <w:bCs/>
                <w:sz w:val="18"/>
                <w:szCs w:val="18"/>
                <w:highlight w:val="yellow"/>
              </w:rPr>
            </w:pP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6</w:t>
            </w:r>
          </w:p>
        </w:tc>
      </w:tr>
      <w:tr w:rsidR="004879DA" w:rsidRPr="00BD3E83" w:rsidTr="004879DA">
        <w:tc>
          <w:tcPr>
            <w:tcW w:w="1440" w:type="dxa"/>
            <w:vMerge/>
          </w:tcPr>
          <w:p w:rsidR="004879DA" w:rsidRPr="00320E9F" w:rsidRDefault="004879DA" w:rsidP="004879DA">
            <w:pPr>
              <w:autoSpaceDE w:val="0"/>
              <w:autoSpaceDN w:val="0"/>
              <w:adjustRightInd w:val="0"/>
              <w:rPr>
                <w:rFonts w:asciiTheme="majorBidi" w:hAnsiTheme="majorBidi" w:cstheme="majorBidi"/>
                <w:b/>
                <w:bCs/>
                <w:sz w:val="18"/>
                <w:szCs w:val="18"/>
              </w:rPr>
            </w:pPr>
          </w:p>
        </w:tc>
        <w:tc>
          <w:tcPr>
            <w:tcW w:w="1795" w:type="dxa"/>
          </w:tcPr>
          <w:p w:rsidR="004879DA" w:rsidRPr="00320E9F" w:rsidRDefault="004879DA" w:rsidP="004879DA">
            <w:pPr>
              <w:rPr>
                <w:rFonts w:asciiTheme="majorBidi" w:hAnsiTheme="majorBidi" w:cstheme="majorBidi"/>
                <w:sz w:val="18"/>
                <w:szCs w:val="18"/>
                <w:lang w:val="en-GB"/>
              </w:rPr>
            </w:pPr>
            <w:r w:rsidRPr="00320E9F">
              <w:rPr>
                <w:rFonts w:asciiTheme="majorBidi" w:hAnsiTheme="majorBidi" w:cstheme="majorBidi"/>
                <w:sz w:val="18"/>
                <w:szCs w:val="18"/>
                <w:lang w:val="en-GB"/>
              </w:rPr>
              <w:t xml:space="preserve">I prescribe prophylaxis regardless of the risk score / I follow my clinical judgement </w:t>
            </w:r>
          </w:p>
          <w:p w:rsidR="004879DA" w:rsidRPr="00320E9F" w:rsidRDefault="004879DA" w:rsidP="004879DA">
            <w:pPr>
              <w:rPr>
                <w:rFonts w:asciiTheme="majorBidi" w:hAnsiTheme="majorBidi" w:cstheme="majorBidi"/>
                <w:sz w:val="18"/>
                <w:szCs w:val="18"/>
                <w:lang w:val="en-GB"/>
              </w:rPr>
            </w:pPr>
          </w:p>
        </w:tc>
        <w:tc>
          <w:tcPr>
            <w:tcW w:w="4860" w:type="dxa"/>
          </w:tcPr>
          <w:p w:rsidR="004879DA" w:rsidRPr="00320E9F" w:rsidRDefault="004879DA" w:rsidP="004879DA">
            <w:pPr>
              <w:ind w:left="72"/>
              <w:jc w:val="both"/>
              <w:rPr>
                <w:rFonts w:asciiTheme="majorBidi" w:hAnsiTheme="majorBidi" w:cstheme="majorBidi"/>
                <w:sz w:val="18"/>
                <w:szCs w:val="18"/>
                <w:lang w:val="en-GB"/>
              </w:rPr>
            </w:pPr>
            <w:r w:rsidRPr="00320E9F">
              <w:rPr>
                <w:rFonts w:asciiTheme="majorBidi" w:hAnsiTheme="majorBidi" w:cstheme="majorBidi"/>
                <w:sz w:val="18"/>
                <w:szCs w:val="18"/>
                <w:lang w:val="en-GB"/>
              </w:rPr>
              <w:t>“If it is a young patient and unconscious, usually I am giving prophylaxis regardless of the score”</w:t>
            </w:r>
            <w:r>
              <w:rPr>
                <w:rFonts w:asciiTheme="majorBidi" w:hAnsiTheme="majorBidi" w:cstheme="majorBidi"/>
                <w:sz w:val="18"/>
                <w:szCs w:val="18"/>
                <w:lang w:val="en-GB"/>
              </w:rPr>
              <w:t xml:space="preserve"> ( P7 S)</w:t>
            </w:r>
          </w:p>
          <w:p w:rsidR="004879DA" w:rsidRPr="00320E9F" w:rsidRDefault="004879DA" w:rsidP="004879DA">
            <w:pPr>
              <w:ind w:left="72"/>
              <w:jc w:val="both"/>
              <w:rPr>
                <w:rFonts w:asciiTheme="majorBidi" w:hAnsiTheme="majorBidi" w:cstheme="majorBidi"/>
                <w:sz w:val="18"/>
                <w:szCs w:val="18"/>
                <w:lang w:val="en-GB"/>
              </w:rPr>
            </w:pPr>
          </w:p>
          <w:p w:rsidR="004879DA" w:rsidRDefault="004879DA" w:rsidP="004879DA">
            <w:pPr>
              <w:ind w:left="72"/>
              <w:jc w:val="both"/>
              <w:rPr>
                <w:rFonts w:asciiTheme="majorBidi" w:hAnsiTheme="majorBidi" w:cstheme="majorBidi"/>
                <w:sz w:val="18"/>
                <w:szCs w:val="18"/>
                <w:lang w:val="en-GB"/>
              </w:rPr>
            </w:pPr>
            <w:r w:rsidRPr="00320E9F">
              <w:rPr>
                <w:rFonts w:asciiTheme="majorBidi" w:hAnsiTheme="majorBidi" w:cstheme="majorBidi"/>
                <w:sz w:val="18"/>
                <w:szCs w:val="18"/>
                <w:lang w:val="en-GB"/>
              </w:rPr>
              <w:t xml:space="preserve">“For most patients who are hospitalized, we start prophylaxis because we are not sure if he is going to stay long or not and then the MRP on the next day can reassess and decide. </w:t>
            </w:r>
            <w:proofErr w:type="gramStart"/>
            <w:r w:rsidRPr="00320E9F">
              <w:rPr>
                <w:rFonts w:asciiTheme="majorBidi" w:hAnsiTheme="majorBidi" w:cstheme="majorBidi"/>
                <w:sz w:val="18"/>
                <w:szCs w:val="18"/>
                <w:lang w:val="en-GB"/>
              </w:rPr>
              <w:t>So</w:t>
            </w:r>
            <w:proofErr w:type="gramEnd"/>
            <w:r w:rsidRPr="00320E9F">
              <w:rPr>
                <w:rFonts w:asciiTheme="majorBidi" w:hAnsiTheme="majorBidi" w:cstheme="majorBidi"/>
                <w:sz w:val="18"/>
                <w:szCs w:val="18"/>
                <w:lang w:val="en-GB"/>
              </w:rPr>
              <w:t xml:space="preserve"> we will take the safest approach. Even for unconscious patients we follow the same approach”</w:t>
            </w:r>
            <w:r>
              <w:rPr>
                <w:rFonts w:asciiTheme="majorBidi" w:hAnsiTheme="majorBidi" w:cstheme="majorBidi"/>
                <w:sz w:val="18"/>
                <w:szCs w:val="18"/>
                <w:lang w:val="en-GB"/>
              </w:rPr>
              <w:t xml:space="preserve"> ( P8 SS)</w:t>
            </w:r>
          </w:p>
          <w:p w:rsidR="004879DA" w:rsidRDefault="004879DA" w:rsidP="004879DA">
            <w:pPr>
              <w:ind w:left="72"/>
              <w:jc w:val="both"/>
              <w:rPr>
                <w:rFonts w:asciiTheme="majorBidi" w:hAnsiTheme="majorBidi" w:cstheme="majorBidi"/>
                <w:sz w:val="18"/>
                <w:szCs w:val="18"/>
                <w:lang w:val="en-GB"/>
              </w:rPr>
            </w:pPr>
          </w:p>
          <w:p w:rsidR="004879DA" w:rsidRPr="00386ED8" w:rsidRDefault="004879DA" w:rsidP="004879DA">
            <w:pPr>
              <w:rPr>
                <w:rFonts w:asciiTheme="majorBidi" w:hAnsiTheme="majorBidi" w:cstheme="majorBidi"/>
                <w:sz w:val="18"/>
                <w:szCs w:val="18"/>
                <w:lang w:val="en-GB"/>
              </w:rPr>
            </w:pPr>
            <w:r>
              <w:rPr>
                <w:rFonts w:asciiTheme="majorBidi" w:hAnsiTheme="majorBidi" w:cstheme="majorBidi"/>
                <w:sz w:val="18"/>
                <w:szCs w:val="18"/>
                <w:lang w:val="en-GB"/>
              </w:rPr>
              <w:t xml:space="preserve">“ </w:t>
            </w:r>
            <w:r w:rsidRPr="00386ED8">
              <w:rPr>
                <w:rFonts w:asciiTheme="majorBidi" w:hAnsiTheme="majorBidi" w:cstheme="majorBidi"/>
                <w:sz w:val="18"/>
                <w:szCs w:val="18"/>
                <w:lang w:val="en-GB"/>
              </w:rPr>
              <w:t>I follow my own judgment</w:t>
            </w:r>
            <w:r>
              <w:rPr>
                <w:rFonts w:asciiTheme="majorBidi" w:hAnsiTheme="majorBidi" w:cstheme="majorBidi"/>
                <w:sz w:val="18"/>
                <w:szCs w:val="18"/>
                <w:lang w:val="en-GB"/>
              </w:rPr>
              <w:t xml:space="preserve"> “( P8 SS)</w:t>
            </w:r>
          </w:p>
          <w:p w:rsidR="004879DA" w:rsidRPr="00320E9F" w:rsidRDefault="004879DA" w:rsidP="004879DA">
            <w:pPr>
              <w:ind w:left="72"/>
              <w:jc w:val="both"/>
              <w:rPr>
                <w:rFonts w:asciiTheme="majorBidi" w:hAnsiTheme="majorBidi" w:cstheme="majorBidi"/>
                <w:sz w:val="18"/>
                <w:szCs w:val="18"/>
                <w:lang w:val="en-GB"/>
              </w:rPr>
            </w:pPr>
          </w:p>
        </w:tc>
        <w:tc>
          <w:tcPr>
            <w:tcW w:w="1350" w:type="dxa"/>
          </w:tcPr>
          <w:p w:rsidR="004879DA" w:rsidRPr="00320E9F" w:rsidRDefault="004879DA" w:rsidP="004879DA">
            <w:pPr>
              <w:jc w:val="center"/>
              <w:rPr>
                <w:rFonts w:asciiTheme="majorBidi" w:hAnsiTheme="majorBidi" w:cstheme="majorBidi"/>
                <w:sz w:val="18"/>
                <w:szCs w:val="18"/>
                <w:lang w:val="en-GB"/>
              </w:rPr>
            </w:pPr>
            <w:r w:rsidRPr="00320E9F">
              <w:rPr>
                <w:rFonts w:asciiTheme="majorBidi" w:hAnsiTheme="majorBidi" w:cstheme="majorBidi"/>
                <w:sz w:val="18"/>
                <w:szCs w:val="18"/>
                <w:lang w:val="en-GB"/>
              </w:rPr>
              <w:t>6</w:t>
            </w:r>
          </w:p>
        </w:tc>
      </w:tr>
    </w:tbl>
    <w:p w:rsidR="00570812" w:rsidRDefault="00570812"/>
    <w:sectPr w:rsidR="005708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9DA"/>
    <w:rsid w:val="003930ED"/>
    <w:rsid w:val="004879DA"/>
    <w:rsid w:val="0057081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D25FFD-975D-406D-B034-11F3A1E38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79DA"/>
    <w:rPr>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79DA"/>
    <w:pPr>
      <w:ind w:left="720"/>
      <w:contextualSpacing/>
    </w:pPr>
  </w:style>
  <w:style w:type="table" w:styleId="TableGrid">
    <w:name w:val="Table Grid"/>
    <w:basedOn w:val="TableNormal"/>
    <w:uiPriority w:val="59"/>
    <w:rsid w:val="004879DA"/>
    <w:pPr>
      <w:spacing w:after="0" w:line="240" w:lineRule="auto"/>
    </w:pPr>
    <w:rPr>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879DA"/>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1789</Words>
  <Characters>10198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DHA</Company>
  <LinksUpToDate>false</LinksUpToDate>
  <CharactersWithSpaces>11964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Juliana Michel Abboud</dc:creator>
  <cp:keywords/>
  <dc:description/>
  <cp:lastModifiedBy>Juliana Michel Abboud</cp:lastModifiedBy>
  <cp:revision>2</cp:revision>
  <dcterms:created xsi:type="dcterms:W3CDTF">2020-09-20T05:57:00Z</dcterms:created>
  <dcterms:modified xsi:type="dcterms:W3CDTF">2020-09-20T06:19:00Z</dcterms:modified>
</cp:coreProperties>
</file>