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4E4DBB" w14:textId="77777777" w:rsidR="00D94B7E" w:rsidRDefault="00D94B7E" w:rsidP="00464D61">
      <w:pPr>
        <w:pStyle w:val="a3"/>
        <w:spacing w:beforeLines="50" w:before="156" w:beforeAutospacing="0" w:afterLines="50" w:after="156" w:afterAutospacing="0" w:line="360" w:lineRule="auto"/>
        <w:jc w:val="center"/>
        <w:rPr>
          <w:rFonts w:ascii="Times New Roman" w:eastAsiaTheme="minorEastAsia" w:hAnsi="Times New Roman" w:cs="Times New Roman"/>
          <w:bCs/>
          <w:kern w:val="2"/>
          <w:sz w:val="32"/>
          <w:szCs w:val="32"/>
        </w:rPr>
      </w:pPr>
      <w:bookmarkStart w:id="0" w:name="_GoBack"/>
      <w:bookmarkEnd w:id="0"/>
      <w:r w:rsidRPr="0067091F">
        <w:rPr>
          <w:rFonts w:ascii="Times New Roman" w:eastAsiaTheme="minorEastAsia" w:hAnsi="Times New Roman" w:cs="Times New Roman"/>
          <w:bCs/>
          <w:kern w:val="2"/>
          <w:sz w:val="32"/>
          <w:szCs w:val="32"/>
        </w:rPr>
        <w:t>Supporting Information</w:t>
      </w:r>
    </w:p>
    <w:p w14:paraId="3008CC1D" w14:textId="77777777" w:rsidR="00D94B7E" w:rsidRPr="0067091F" w:rsidRDefault="00D94B7E" w:rsidP="00464D61">
      <w:pPr>
        <w:pStyle w:val="a3"/>
        <w:spacing w:beforeLines="50" w:before="156" w:beforeAutospacing="0" w:afterLines="50" w:after="156" w:afterAutospacing="0" w:line="360" w:lineRule="auto"/>
        <w:jc w:val="center"/>
        <w:rPr>
          <w:rFonts w:ascii="Times New Roman" w:eastAsiaTheme="minorEastAsia" w:hAnsi="Times New Roman" w:cs="Times New Roman"/>
          <w:bCs/>
          <w:kern w:val="2"/>
          <w:sz w:val="32"/>
          <w:szCs w:val="32"/>
        </w:rPr>
      </w:pPr>
    </w:p>
    <w:p w14:paraId="14B25D6E" w14:textId="7B5D3EB3" w:rsidR="00CE4794" w:rsidRDefault="00CE4794" w:rsidP="00464D61">
      <w:pPr>
        <w:spacing w:line="360" w:lineRule="auto"/>
        <w:jc w:val="center"/>
        <w:rPr>
          <w:rFonts w:ascii="Times New Roman" w:hAnsi="Times New Roman" w:cs="Times New Roman"/>
          <w:b/>
          <w:bCs/>
          <w:sz w:val="32"/>
          <w:szCs w:val="32"/>
        </w:rPr>
      </w:pPr>
      <w:r>
        <w:rPr>
          <w:rFonts w:ascii="Times New Roman" w:hAnsi="Times New Roman" w:cs="Times New Roman" w:hint="eastAsia"/>
          <w:b/>
          <w:bCs/>
          <w:sz w:val="32"/>
          <w:szCs w:val="32"/>
        </w:rPr>
        <w:t>Firefly</w:t>
      </w:r>
      <w:r>
        <w:rPr>
          <w:rFonts w:ascii="Times New Roman" w:hAnsi="Times New Roman" w:cs="Times New Roman"/>
          <w:b/>
          <w:bCs/>
          <w:sz w:val="32"/>
          <w:szCs w:val="32"/>
        </w:rPr>
        <w:t xml:space="preserve">-inspired </w:t>
      </w:r>
      <w:r>
        <w:rPr>
          <w:rFonts w:ascii="Times New Roman" w:hAnsi="Times New Roman" w:cs="Times New Roman" w:hint="eastAsia"/>
          <w:b/>
          <w:bCs/>
          <w:sz w:val="32"/>
          <w:szCs w:val="32"/>
        </w:rPr>
        <w:t>B</w:t>
      </w:r>
      <w:r>
        <w:rPr>
          <w:rFonts w:ascii="Times New Roman" w:hAnsi="Times New Roman" w:cs="Times New Roman"/>
          <w:b/>
          <w:bCs/>
          <w:sz w:val="32"/>
          <w:szCs w:val="32"/>
        </w:rPr>
        <w:t xml:space="preserve">ipolar </w:t>
      </w:r>
      <w:r>
        <w:rPr>
          <w:rFonts w:ascii="Times New Roman" w:hAnsi="Times New Roman" w:cs="Times New Roman" w:hint="eastAsia"/>
          <w:b/>
          <w:bCs/>
          <w:sz w:val="32"/>
          <w:szCs w:val="32"/>
        </w:rPr>
        <w:t>I</w:t>
      </w:r>
      <w:r>
        <w:rPr>
          <w:rFonts w:ascii="Times New Roman" w:hAnsi="Times New Roman" w:cs="Times New Roman"/>
          <w:b/>
          <w:bCs/>
          <w:sz w:val="32"/>
          <w:szCs w:val="32"/>
        </w:rPr>
        <w:t xml:space="preserve">nformation </w:t>
      </w:r>
      <w:r>
        <w:rPr>
          <w:rFonts w:ascii="Times New Roman" w:hAnsi="Times New Roman" w:cs="Times New Roman" w:hint="eastAsia"/>
          <w:b/>
          <w:bCs/>
          <w:sz w:val="32"/>
          <w:szCs w:val="32"/>
        </w:rPr>
        <w:t>Indicat</w:t>
      </w:r>
      <w:r w:rsidR="00A75C86">
        <w:rPr>
          <w:rFonts w:ascii="Times New Roman" w:hAnsi="Times New Roman" w:cs="Times New Roman"/>
          <w:b/>
          <w:bCs/>
          <w:sz w:val="32"/>
          <w:szCs w:val="32"/>
        </w:rPr>
        <w:t>ion</w:t>
      </w:r>
      <w:r>
        <w:rPr>
          <w:rFonts w:ascii="Times New Roman" w:hAnsi="Times New Roman" w:cs="Times New Roman"/>
          <w:b/>
          <w:bCs/>
          <w:sz w:val="32"/>
          <w:szCs w:val="32"/>
        </w:rPr>
        <w:t xml:space="preserve"> </w:t>
      </w:r>
      <w:r>
        <w:rPr>
          <w:rFonts w:ascii="Times New Roman" w:hAnsi="Times New Roman" w:cs="Times New Roman" w:hint="eastAsia"/>
          <w:b/>
          <w:bCs/>
          <w:sz w:val="32"/>
          <w:szCs w:val="32"/>
        </w:rPr>
        <w:t>S</w:t>
      </w:r>
      <w:r>
        <w:rPr>
          <w:rFonts w:ascii="Times New Roman" w:hAnsi="Times New Roman" w:cs="Times New Roman"/>
          <w:b/>
          <w:bCs/>
          <w:sz w:val="32"/>
          <w:szCs w:val="32"/>
        </w:rPr>
        <w:t>ystem Actuated by White Light</w:t>
      </w:r>
    </w:p>
    <w:p w14:paraId="180C1482" w14:textId="77777777" w:rsidR="0010237F" w:rsidRPr="00FF1883" w:rsidRDefault="0010237F" w:rsidP="00464D61">
      <w:pPr>
        <w:spacing w:line="360" w:lineRule="auto"/>
        <w:jc w:val="center"/>
        <w:rPr>
          <w:rFonts w:ascii="Times New Roman" w:hAnsi="Times New Roman" w:cs="Times New Roman"/>
          <w:b/>
          <w:bCs/>
          <w:sz w:val="32"/>
          <w:szCs w:val="32"/>
        </w:rPr>
      </w:pPr>
    </w:p>
    <w:p w14:paraId="79CC222B" w14:textId="77777777" w:rsidR="001E23ED" w:rsidRDefault="001E23ED" w:rsidP="001E23ED">
      <w:pPr>
        <w:adjustRightInd w:val="0"/>
        <w:snapToGrid w:val="0"/>
        <w:spacing w:line="480" w:lineRule="auto"/>
        <w:jc w:val="center"/>
        <w:rPr>
          <w:rFonts w:ascii="TimesNewRomanPS" w:hAnsi="TimesNewRomanPS" w:hint="eastAsia"/>
          <w:i/>
          <w:iCs/>
        </w:rPr>
      </w:pPr>
      <w:r w:rsidRPr="00AD55AE">
        <w:rPr>
          <w:rFonts w:ascii="TimesNewRomanPS" w:hAnsi="TimesNewRomanPS"/>
          <w:i/>
          <w:iCs/>
        </w:rPr>
        <w:t>H</w:t>
      </w:r>
      <w:r w:rsidRPr="00AD55AE">
        <w:rPr>
          <w:rFonts w:ascii="TimesNewRomanPS" w:hAnsi="TimesNewRomanPS" w:hint="eastAsia"/>
          <w:i/>
          <w:iCs/>
        </w:rPr>
        <w:t>anwen</w:t>
      </w:r>
      <w:r w:rsidRPr="00AD55AE">
        <w:rPr>
          <w:rFonts w:ascii="TimesNewRomanPS" w:hAnsi="TimesNewRomanPS"/>
          <w:i/>
          <w:iCs/>
        </w:rPr>
        <w:t xml:space="preserve"> </w:t>
      </w:r>
      <w:r w:rsidRPr="00AD55AE">
        <w:rPr>
          <w:rFonts w:ascii="TimesNewRomanPS" w:hAnsi="TimesNewRomanPS" w:hint="eastAsia"/>
          <w:i/>
          <w:iCs/>
        </w:rPr>
        <w:t>Huang</w:t>
      </w:r>
      <w:r w:rsidRPr="00AD55AE">
        <w:rPr>
          <w:rFonts w:ascii="TimesNewRomanPS" w:hAnsi="TimesNewRomanPS"/>
          <w:i/>
          <w:iCs/>
        </w:rPr>
        <w:t xml:space="preserve"> </w:t>
      </w:r>
      <w:r w:rsidRPr="00AD55AE">
        <w:rPr>
          <w:rFonts w:ascii="TimesNewRomanPS" w:hAnsi="TimesNewRomanPS"/>
          <w:i/>
          <w:iCs/>
          <w:vertAlign w:val="superscript"/>
        </w:rPr>
        <w:t>a</w:t>
      </w:r>
      <w:r w:rsidRPr="001F58B9">
        <w:rPr>
          <w:rFonts w:ascii="TimesNewRomanPS" w:hAnsi="TimesNewRomanPS"/>
          <w:i/>
          <w:iCs/>
          <w:vertAlign w:val="superscript"/>
        </w:rPr>
        <w:t>†</w:t>
      </w:r>
      <w:r w:rsidRPr="00AD55AE">
        <w:rPr>
          <w:rFonts w:ascii="TimesNewRomanPS" w:hAnsi="TimesNewRomanPS"/>
          <w:i/>
          <w:iCs/>
        </w:rPr>
        <w:t xml:space="preserve">, </w:t>
      </w:r>
      <w:r>
        <w:rPr>
          <w:rFonts w:ascii="TimesNewRomanPS" w:hAnsi="TimesNewRomanPS" w:hint="eastAsia"/>
          <w:i/>
          <w:iCs/>
        </w:rPr>
        <w:t>Jiamiao</w:t>
      </w:r>
      <w:r w:rsidRPr="00AD55AE">
        <w:rPr>
          <w:rFonts w:ascii="TimesNewRomanPS" w:hAnsi="TimesNewRomanPS"/>
          <w:i/>
          <w:iCs/>
        </w:rPr>
        <w:t xml:space="preserve"> </w:t>
      </w:r>
      <w:r>
        <w:rPr>
          <w:rFonts w:ascii="TimesNewRomanPS" w:hAnsi="TimesNewRomanPS" w:hint="eastAsia"/>
          <w:i/>
          <w:iCs/>
        </w:rPr>
        <w:t>Yin</w:t>
      </w:r>
      <w:r w:rsidRPr="001C1F6B">
        <w:rPr>
          <w:rFonts w:ascii="TimesNewRomanPS" w:hAnsi="TimesNewRomanPS"/>
          <w:i/>
          <w:iCs/>
          <w:vertAlign w:val="superscript"/>
        </w:rPr>
        <w:t xml:space="preserve"> </w:t>
      </w:r>
      <w:r>
        <w:rPr>
          <w:rFonts w:ascii="TimesNewRomanPS" w:hAnsi="TimesNewRomanPS" w:hint="eastAsia"/>
          <w:i/>
          <w:iCs/>
          <w:vertAlign w:val="superscript"/>
        </w:rPr>
        <w:t>b</w:t>
      </w:r>
      <w:r w:rsidRPr="001F58B9">
        <w:rPr>
          <w:rFonts w:ascii="TimesNewRomanPS" w:hAnsi="TimesNewRomanPS"/>
          <w:i/>
          <w:iCs/>
          <w:vertAlign w:val="superscript"/>
        </w:rPr>
        <w:t>†</w:t>
      </w:r>
      <w:r w:rsidRPr="00AD55AE">
        <w:rPr>
          <w:rFonts w:ascii="TimesNewRomanPS" w:hAnsi="TimesNewRomanPS" w:hint="eastAsia"/>
          <w:i/>
          <w:iCs/>
        </w:rPr>
        <w:t>,</w:t>
      </w:r>
      <w:r w:rsidRPr="00AD55AE">
        <w:rPr>
          <w:rFonts w:ascii="TimesNewRomanPS" w:hAnsi="TimesNewRomanPS"/>
          <w:i/>
          <w:iCs/>
        </w:rPr>
        <w:t xml:space="preserve"> </w:t>
      </w:r>
      <w:r>
        <w:rPr>
          <w:rFonts w:ascii="TimesNewRomanPS" w:hAnsi="TimesNewRomanPS" w:hint="eastAsia"/>
          <w:i/>
          <w:iCs/>
        </w:rPr>
        <w:t>Qianwen</w:t>
      </w:r>
      <w:r>
        <w:rPr>
          <w:rFonts w:ascii="TimesNewRomanPS" w:hAnsi="TimesNewRomanPS"/>
          <w:i/>
          <w:iCs/>
        </w:rPr>
        <w:t xml:space="preserve"> </w:t>
      </w:r>
      <w:r>
        <w:rPr>
          <w:rFonts w:ascii="TimesNewRomanPS" w:hAnsi="TimesNewRomanPS" w:hint="eastAsia"/>
          <w:i/>
          <w:iCs/>
        </w:rPr>
        <w:t>Zhou</w:t>
      </w:r>
      <w:r w:rsidRPr="0069377B">
        <w:rPr>
          <w:rFonts w:ascii="TimesNewRomanPS" w:hAnsi="TimesNewRomanPS"/>
          <w:i/>
          <w:iCs/>
          <w:vertAlign w:val="superscript"/>
        </w:rPr>
        <w:t xml:space="preserve"> </w:t>
      </w:r>
      <w:r>
        <w:rPr>
          <w:rFonts w:ascii="TimesNewRomanPS" w:hAnsi="TimesNewRomanPS"/>
          <w:i/>
          <w:iCs/>
          <w:vertAlign w:val="superscript"/>
        </w:rPr>
        <w:t>c</w:t>
      </w:r>
      <w:r>
        <w:rPr>
          <w:rFonts w:ascii="TimesNewRomanPS" w:hAnsi="TimesNewRomanPS"/>
          <w:i/>
          <w:iCs/>
        </w:rPr>
        <w:t xml:space="preserve">, </w:t>
      </w:r>
      <w:r>
        <w:rPr>
          <w:rFonts w:ascii="TimesNewRomanPS" w:hAnsi="TimesNewRomanPS" w:hint="eastAsia"/>
          <w:i/>
          <w:iCs/>
        </w:rPr>
        <w:t>Huateng</w:t>
      </w:r>
      <w:r>
        <w:rPr>
          <w:rFonts w:ascii="TimesNewRomanPS" w:hAnsi="TimesNewRomanPS"/>
          <w:i/>
          <w:iCs/>
        </w:rPr>
        <w:t xml:space="preserve"> </w:t>
      </w:r>
      <w:r>
        <w:rPr>
          <w:rFonts w:ascii="TimesNewRomanPS" w:hAnsi="TimesNewRomanPS" w:hint="eastAsia"/>
          <w:i/>
          <w:iCs/>
        </w:rPr>
        <w:t>Li</w:t>
      </w:r>
      <w:r w:rsidRPr="00AD55AE">
        <w:rPr>
          <w:rFonts w:ascii="TimesNewRomanPS" w:hAnsi="TimesNewRomanPS"/>
          <w:i/>
          <w:iCs/>
        </w:rPr>
        <w:t xml:space="preserve"> </w:t>
      </w:r>
      <w:r w:rsidRPr="00AD55AE">
        <w:rPr>
          <w:rFonts w:ascii="TimesNewRomanPS" w:hAnsi="TimesNewRomanPS"/>
          <w:i/>
          <w:iCs/>
          <w:vertAlign w:val="superscript"/>
        </w:rPr>
        <w:t>a</w:t>
      </w:r>
      <w:r>
        <w:rPr>
          <w:rFonts w:ascii="TimesNewRomanPS" w:hAnsi="TimesNewRomanPS"/>
          <w:i/>
          <w:iCs/>
        </w:rPr>
        <w:t xml:space="preserve">, </w:t>
      </w:r>
      <w:r>
        <w:rPr>
          <w:rFonts w:ascii="TimesNewRomanPS" w:hAnsi="TimesNewRomanPS" w:hint="eastAsia"/>
          <w:i/>
          <w:iCs/>
        </w:rPr>
        <w:t>Junying</w:t>
      </w:r>
      <w:r>
        <w:rPr>
          <w:rFonts w:ascii="TimesNewRomanPS" w:hAnsi="TimesNewRomanPS"/>
          <w:i/>
          <w:iCs/>
        </w:rPr>
        <w:t xml:space="preserve"> </w:t>
      </w:r>
      <w:r>
        <w:rPr>
          <w:rFonts w:ascii="TimesNewRomanPS" w:hAnsi="TimesNewRomanPS" w:hint="eastAsia"/>
          <w:i/>
          <w:iCs/>
        </w:rPr>
        <w:t>Yang</w:t>
      </w:r>
      <w:r w:rsidRPr="00C448E2">
        <w:rPr>
          <w:rFonts w:ascii="TimesNewRomanPS" w:hAnsi="TimesNewRomanPS"/>
          <w:i/>
          <w:iCs/>
          <w:vertAlign w:val="superscript"/>
        </w:rPr>
        <w:t xml:space="preserve"> </w:t>
      </w:r>
      <w:r>
        <w:rPr>
          <w:rFonts w:ascii="TimesNewRomanPS" w:hAnsi="TimesNewRomanPS" w:hint="eastAsia"/>
          <w:i/>
          <w:iCs/>
          <w:vertAlign w:val="superscript"/>
        </w:rPr>
        <w:t>a</w:t>
      </w:r>
      <w:r>
        <w:rPr>
          <w:rFonts w:ascii="TimesNewRomanPS" w:hAnsi="TimesNewRomanPS" w:hint="eastAsia"/>
          <w:i/>
          <w:iCs/>
        </w:rPr>
        <w:t>,</w:t>
      </w:r>
      <w:r>
        <w:rPr>
          <w:rFonts w:ascii="TimesNewRomanPSMT" w:hAnsi="TimesNewRomanPSMT"/>
          <w:position w:val="8"/>
        </w:rPr>
        <w:t xml:space="preserve"> </w:t>
      </w:r>
      <w:r>
        <w:rPr>
          <w:rFonts w:ascii="TimesNewRomanPS" w:hAnsi="TimesNewRomanPS" w:hint="eastAsia"/>
          <w:i/>
          <w:iCs/>
        </w:rPr>
        <w:t>Yao</w:t>
      </w:r>
      <w:r>
        <w:rPr>
          <w:rFonts w:ascii="TimesNewRomanPS" w:hAnsi="TimesNewRomanPS"/>
          <w:i/>
          <w:iCs/>
        </w:rPr>
        <w:t xml:space="preserve">ben Wang </w:t>
      </w:r>
      <w:r>
        <w:rPr>
          <w:rFonts w:ascii="TimesNewRomanPS" w:hAnsi="TimesNewRomanPS"/>
          <w:i/>
          <w:iCs/>
          <w:vertAlign w:val="superscript"/>
        </w:rPr>
        <w:t>a</w:t>
      </w:r>
      <w:r>
        <w:rPr>
          <w:rFonts w:ascii="TimesNewRomanPS" w:hAnsi="TimesNewRomanPS"/>
          <w:i/>
          <w:iCs/>
        </w:rPr>
        <w:t>, Ming Xu</w:t>
      </w:r>
      <w:r w:rsidRPr="001F58B9">
        <w:rPr>
          <w:rFonts w:ascii="TimesNewRomanPS" w:hAnsi="TimesNewRomanPS" w:hint="eastAsia"/>
          <w:i/>
          <w:iCs/>
          <w:vertAlign w:val="superscript"/>
        </w:rPr>
        <w:t xml:space="preserve"> </w:t>
      </w:r>
      <w:r>
        <w:rPr>
          <w:rFonts w:ascii="TimesNewRomanPS" w:hAnsi="TimesNewRomanPS"/>
          <w:i/>
          <w:iCs/>
          <w:vertAlign w:val="superscript"/>
        </w:rPr>
        <w:t>b,d</w:t>
      </w:r>
      <w:r w:rsidRPr="00AD55AE">
        <w:rPr>
          <w:rFonts w:ascii="TimesNewRomanPS" w:hAnsi="TimesNewRomanPS"/>
          <w:i/>
          <w:iCs/>
        </w:rPr>
        <w:t>*</w:t>
      </w:r>
      <w:r>
        <w:rPr>
          <w:rFonts w:ascii="TimesNewRomanPS" w:hAnsi="TimesNewRomanPS"/>
          <w:i/>
          <w:iCs/>
        </w:rPr>
        <w:t xml:space="preserve"> and</w:t>
      </w:r>
      <w:r w:rsidRPr="00AD55AE">
        <w:rPr>
          <w:rFonts w:ascii="TimesNewRomanPS" w:hAnsi="TimesNewRomanPS"/>
          <w:i/>
          <w:iCs/>
        </w:rPr>
        <w:t xml:space="preserve"> Changchun Wang </w:t>
      </w:r>
      <w:r w:rsidRPr="00AC1244">
        <w:rPr>
          <w:rFonts w:ascii="TimesNewRomanPS" w:hAnsi="TimesNewRomanPS"/>
          <w:i/>
          <w:iCs/>
          <w:vertAlign w:val="superscript"/>
        </w:rPr>
        <w:t>a</w:t>
      </w:r>
      <w:r w:rsidRPr="00AD55AE">
        <w:rPr>
          <w:rFonts w:ascii="TimesNewRomanPS" w:hAnsi="TimesNewRomanPS"/>
          <w:i/>
          <w:iCs/>
        </w:rPr>
        <w:t>*</w:t>
      </w:r>
    </w:p>
    <w:p w14:paraId="2747D45E" w14:textId="77777777" w:rsidR="001E23ED" w:rsidRDefault="001E23ED" w:rsidP="001E23ED">
      <w:pPr>
        <w:adjustRightInd w:val="0"/>
        <w:snapToGrid w:val="0"/>
        <w:spacing w:line="480" w:lineRule="auto"/>
        <w:rPr>
          <w:rFonts w:ascii="TimesNewRomanPSMT" w:hAnsi="TimesNewRomanPSMT" w:hint="eastAsia"/>
          <w:szCs w:val="21"/>
        </w:rPr>
      </w:pPr>
      <w:r w:rsidRPr="004E4DEC">
        <w:rPr>
          <w:rFonts w:ascii="TimesNewRomanPSMT" w:hAnsi="TimesNewRomanPSMT"/>
          <w:position w:val="12"/>
          <w:szCs w:val="21"/>
          <w:vertAlign w:val="superscript"/>
        </w:rPr>
        <w:t>a</w:t>
      </w:r>
      <w:r w:rsidRPr="004E4DEC">
        <w:rPr>
          <w:rFonts w:ascii="TimesNewRomanPSMT" w:hAnsi="TimesNewRomanPSMT"/>
          <w:position w:val="12"/>
          <w:szCs w:val="21"/>
        </w:rPr>
        <w:t xml:space="preserve"> </w:t>
      </w:r>
      <w:r w:rsidRPr="004E4DEC">
        <w:rPr>
          <w:rFonts w:ascii="TimesNewRomanPSMT" w:hAnsi="TimesNewRomanPSMT"/>
          <w:szCs w:val="21"/>
        </w:rPr>
        <w:t>State Key Laboratory of Molecular Engineering of Polymers</w:t>
      </w:r>
      <w:r>
        <w:rPr>
          <w:rFonts w:ascii="TimesNewRomanPSMT" w:hAnsi="TimesNewRomanPSMT"/>
          <w:szCs w:val="21"/>
        </w:rPr>
        <w:t>,</w:t>
      </w:r>
      <w:r w:rsidRPr="004E4DEC">
        <w:rPr>
          <w:rFonts w:ascii="TimesNewRomanPSMT" w:hAnsi="TimesNewRomanPSMT" w:hint="eastAsia"/>
          <w:szCs w:val="21"/>
        </w:rPr>
        <w:t xml:space="preserve"> </w:t>
      </w:r>
      <w:r w:rsidRPr="004E4DEC">
        <w:rPr>
          <w:rFonts w:ascii="TimesNewRomanPSMT" w:hAnsi="TimesNewRomanPSMT"/>
          <w:szCs w:val="21"/>
        </w:rPr>
        <w:t>Department of Macromolecular Science, Laboratory of Advanced Materials, Fudan University, Shanghai, 200433, China.</w:t>
      </w:r>
    </w:p>
    <w:p w14:paraId="09AAE0A9" w14:textId="77777777" w:rsidR="001E23ED" w:rsidRPr="00FF143C" w:rsidRDefault="001E23ED" w:rsidP="001E23ED">
      <w:pPr>
        <w:adjustRightInd w:val="0"/>
        <w:snapToGrid w:val="0"/>
        <w:spacing w:line="480" w:lineRule="auto"/>
        <w:rPr>
          <w:rFonts w:ascii="TimesNewRomanPSMT" w:hAnsi="TimesNewRomanPSMT" w:hint="eastAsia"/>
          <w:color w:val="000000" w:themeColor="text1"/>
          <w:szCs w:val="21"/>
        </w:rPr>
      </w:pPr>
      <w:r w:rsidRPr="00FF143C">
        <w:rPr>
          <w:rFonts w:ascii="TimesNewRomanPSMT" w:hAnsi="TimesNewRomanPSMT" w:hint="eastAsia"/>
          <w:color w:val="000000" w:themeColor="text1"/>
          <w:position w:val="12"/>
          <w:szCs w:val="21"/>
          <w:vertAlign w:val="superscript"/>
        </w:rPr>
        <w:t>b</w:t>
      </w:r>
      <w:r w:rsidRPr="00FF143C">
        <w:rPr>
          <w:rFonts w:ascii="TimesNewRomanPSMT" w:hAnsi="TimesNewRomanPSMT" w:hint="eastAsia"/>
          <w:color w:val="000000" w:themeColor="text1"/>
          <w:position w:val="12"/>
          <w:szCs w:val="21"/>
        </w:rPr>
        <w:t xml:space="preserve"> </w:t>
      </w:r>
      <w:r w:rsidRPr="00FF143C">
        <w:rPr>
          <w:rFonts w:ascii="TimesNewRomanPSMT" w:hAnsi="TimesNewRomanPSMT" w:hint="eastAsia"/>
          <w:color w:val="000000" w:themeColor="text1"/>
          <w:szCs w:val="21"/>
        </w:rPr>
        <w:t>State Key Laboratory of Molecular Engineering of Polymers, Department of Chemistry, Fudan University, Shanghai, 200433, China.</w:t>
      </w:r>
    </w:p>
    <w:p w14:paraId="7B7963F2" w14:textId="77777777" w:rsidR="001E23ED" w:rsidRDefault="001E23ED" w:rsidP="001E23ED">
      <w:pPr>
        <w:adjustRightInd w:val="0"/>
        <w:snapToGrid w:val="0"/>
        <w:spacing w:line="480" w:lineRule="auto"/>
        <w:rPr>
          <w:rFonts w:ascii="TimesNewRomanPSMT" w:hAnsi="TimesNewRomanPSMT" w:hint="eastAsia"/>
          <w:position w:val="12"/>
          <w:szCs w:val="21"/>
        </w:rPr>
      </w:pPr>
      <w:r>
        <w:rPr>
          <w:rFonts w:ascii="TimesNewRomanPSMT" w:hAnsi="TimesNewRomanPSMT"/>
          <w:position w:val="12"/>
          <w:szCs w:val="21"/>
          <w:vertAlign w:val="superscript"/>
        </w:rPr>
        <w:t>c</w:t>
      </w:r>
      <w:r w:rsidRPr="004E4DEC">
        <w:rPr>
          <w:rFonts w:ascii="TimesNewRomanPSMT" w:hAnsi="TimesNewRomanPSMT"/>
          <w:position w:val="12"/>
          <w:szCs w:val="21"/>
        </w:rPr>
        <w:t xml:space="preserve"> </w:t>
      </w:r>
      <w:r w:rsidRPr="00702533">
        <w:rPr>
          <w:rFonts w:ascii="TimesNewRomanPSMT" w:hAnsi="TimesNewRomanPSMT"/>
          <w:position w:val="12"/>
          <w:szCs w:val="21"/>
        </w:rPr>
        <w:t>Institute of Microscale Optoelectronics, Shenzhen University, Shenzhen 518060, China.</w:t>
      </w:r>
    </w:p>
    <w:p w14:paraId="7AFC2FB9" w14:textId="77777777" w:rsidR="001E23ED" w:rsidRPr="00121167" w:rsidRDefault="001E23ED" w:rsidP="001E23ED">
      <w:pPr>
        <w:adjustRightInd w:val="0"/>
        <w:snapToGrid w:val="0"/>
        <w:spacing w:line="480" w:lineRule="auto"/>
        <w:rPr>
          <w:rFonts w:ascii="TimesNewRomanPSMT" w:hAnsi="TimesNewRomanPSMT" w:hint="eastAsia"/>
          <w:position w:val="12"/>
          <w:szCs w:val="21"/>
        </w:rPr>
      </w:pPr>
      <w:r>
        <w:rPr>
          <w:rFonts w:ascii="TimesNewRomanPSMT" w:hAnsi="TimesNewRomanPSMT"/>
          <w:position w:val="12"/>
          <w:szCs w:val="21"/>
          <w:vertAlign w:val="superscript"/>
        </w:rPr>
        <w:t xml:space="preserve">d </w:t>
      </w:r>
      <w:r w:rsidRPr="00121167">
        <w:rPr>
          <w:rFonts w:ascii="TimesNewRomanPSMT" w:hAnsi="TimesNewRomanPSMT"/>
          <w:position w:val="12"/>
          <w:szCs w:val="21"/>
        </w:rPr>
        <w:t>School of Chemistry and Chemical Engineering, Shanghai Jiao Tong University, Shanghai 200240, China</w:t>
      </w:r>
    </w:p>
    <w:p w14:paraId="37BFD34E" w14:textId="77777777" w:rsidR="001E23ED" w:rsidRDefault="001E23ED" w:rsidP="001E23ED">
      <w:pPr>
        <w:adjustRightInd w:val="0"/>
        <w:snapToGrid w:val="0"/>
        <w:spacing w:line="480" w:lineRule="auto"/>
        <w:rPr>
          <w:rFonts w:ascii="TimesNewRomanPSMT" w:hAnsi="TimesNewRomanPSMT" w:hint="eastAsia"/>
          <w:szCs w:val="21"/>
        </w:rPr>
      </w:pPr>
    </w:p>
    <w:p w14:paraId="551A1DFE" w14:textId="77777777" w:rsidR="001E23ED" w:rsidRPr="001F58B9" w:rsidRDefault="001E23ED" w:rsidP="001E23ED">
      <w:pPr>
        <w:adjustRightInd w:val="0"/>
        <w:snapToGrid w:val="0"/>
        <w:spacing w:line="480" w:lineRule="auto"/>
        <w:rPr>
          <w:szCs w:val="21"/>
        </w:rPr>
      </w:pPr>
      <w:r w:rsidRPr="00121167">
        <w:rPr>
          <w:rFonts w:ascii="TimesNewRomanPS" w:hAnsi="TimesNewRomanPS" w:hint="eastAsia"/>
          <w:vertAlign w:val="superscript"/>
        </w:rPr>
        <w:t>†</w:t>
      </w:r>
      <w:r w:rsidRPr="00121167">
        <w:rPr>
          <w:rFonts w:ascii="TimesNewRomanPS" w:hAnsi="TimesNewRomanPS" w:hint="eastAsia"/>
          <w:vertAlign w:val="superscript"/>
        </w:rPr>
        <w:t xml:space="preserve"> </w:t>
      </w:r>
      <w:r w:rsidRPr="00121167">
        <w:rPr>
          <w:rFonts w:ascii="TimesNewRomanPSMT" w:hAnsi="TimesNewRomanPSMT" w:hint="eastAsia"/>
          <w:szCs w:val="21"/>
        </w:rPr>
        <w:t xml:space="preserve">These </w:t>
      </w:r>
      <w:r>
        <w:rPr>
          <w:rFonts w:ascii="TimesNewRomanPSMT" w:hAnsi="TimesNewRomanPSMT"/>
          <w:szCs w:val="21"/>
        </w:rPr>
        <w:t>authors contributed equally to this work.</w:t>
      </w:r>
    </w:p>
    <w:p w14:paraId="06DAF33D" w14:textId="01AB5D15" w:rsidR="00D94B7E" w:rsidRPr="008A6AB7" w:rsidRDefault="001E23ED" w:rsidP="001E23ED">
      <w:pPr>
        <w:adjustRightInd w:val="0"/>
        <w:snapToGrid w:val="0"/>
        <w:spacing w:beforeLines="50" w:before="156" w:afterLines="50" w:after="156" w:line="360" w:lineRule="auto"/>
        <w:rPr>
          <w:rFonts w:ascii="TimesNewRomanPS" w:hAnsi="TimesNewRomanPS" w:hint="eastAsia"/>
          <w:i/>
          <w:iCs/>
        </w:rPr>
      </w:pPr>
      <w:r w:rsidRPr="00121167">
        <w:rPr>
          <w:rFonts w:ascii="TimesNewRomanPS" w:hAnsi="TimesNewRomanPS"/>
          <w:vertAlign w:val="superscript"/>
        </w:rPr>
        <w:t>*</w:t>
      </w:r>
      <w:r>
        <w:rPr>
          <w:rFonts w:ascii="TimesNewRomanPS" w:hAnsi="TimesNewRomanPS"/>
          <w:vertAlign w:val="superscript"/>
        </w:rPr>
        <w:t xml:space="preserve"> </w:t>
      </w:r>
      <w:r w:rsidRPr="004E4DEC">
        <w:rPr>
          <w:rFonts w:ascii="TimesNewRomanPSMT" w:hAnsi="TimesNewRomanPSMT"/>
          <w:szCs w:val="21"/>
        </w:rPr>
        <w:t>Corresponding author</w:t>
      </w:r>
      <w:r>
        <w:rPr>
          <w:rFonts w:ascii="TimesNewRomanPSMT" w:hAnsi="TimesNewRomanPSMT"/>
          <w:szCs w:val="21"/>
        </w:rPr>
        <w:t>.</w:t>
      </w:r>
      <w:r>
        <w:rPr>
          <w:rFonts w:ascii="TimesNewRomanPSMT" w:hAnsi="TimesNewRomanPSMT" w:hint="eastAsia"/>
          <w:szCs w:val="21"/>
        </w:rPr>
        <w:t xml:space="preserve"> </w:t>
      </w:r>
      <w:r w:rsidRPr="004E4DEC">
        <w:rPr>
          <w:rFonts w:ascii="TimesNewRomanPSMT" w:hAnsi="TimesNewRomanPSMT"/>
          <w:szCs w:val="21"/>
        </w:rPr>
        <w:t xml:space="preserve">E-mail address: </w:t>
      </w:r>
      <w:hyperlink r:id="rId7" w:history="1">
        <w:r w:rsidRPr="006C5508">
          <w:rPr>
            <w:rStyle w:val="a5"/>
            <w:rFonts w:ascii="TimesNewRomanPSMT" w:hAnsi="TimesNewRomanPSMT"/>
            <w:szCs w:val="21"/>
          </w:rPr>
          <w:t>ccwang@fudan.edu.cn</w:t>
        </w:r>
      </w:hyperlink>
      <w:r w:rsidRPr="004E4DEC">
        <w:rPr>
          <w:rFonts w:ascii="TimesNewRomanPSMT" w:hAnsi="TimesNewRomanPSMT"/>
          <w:szCs w:val="21"/>
        </w:rPr>
        <w:t xml:space="preserve"> (C. C. Wang)</w:t>
      </w:r>
      <w:r>
        <w:rPr>
          <w:rFonts w:ascii="TimesNewRomanPSMT" w:hAnsi="TimesNewRomanPSMT"/>
          <w:szCs w:val="21"/>
        </w:rPr>
        <w:t>;</w:t>
      </w:r>
      <w:r w:rsidRPr="004E4DEC">
        <w:rPr>
          <w:rFonts w:ascii="TimesNewRomanPSMT" w:hAnsi="TimesNewRomanPSMT"/>
          <w:szCs w:val="21"/>
        </w:rPr>
        <w:t xml:space="preserve"> </w:t>
      </w:r>
      <w:hyperlink r:id="rId8" w:history="1">
        <w:r w:rsidRPr="006C5508">
          <w:rPr>
            <w:rStyle w:val="a5"/>
            <w:rFonts w:ascii="TimesNewRomanPSMT" w:hAnsi="TimesNewRomanPSMT"/>
            <w:szCs w:val="21"/>
          </w:rPr>
          <w:t>xu-ming@sjtu.edu.cn</w:t>
        </w:r>
      </w:hyperlink>
    </w:p>
    <w:p w14:paraId="697554F1" w14:textId="77777777" w:rsidR="00D94B7E" w:rsidRDefault="00D94B7E" w:rsidP="00464D61">
      <w:pPr>
        <w:spacing w:line="360" w:lineRule="auto"/>
        <w:rPr>
          <w:rFonts w:ascii="TimesNewRomanPS" w:hAnsi="TimesNewRomanPS" w:hint="eastAsia"/>
          <w:b/>
          <w:bCs/>
        </w:rPr>
      </w:pPr>
      <w:r>
        <w:rPr>
          <w:rFonts w:ascii="TimesNewRomanPS" w:hAnsi="TimesNewRomanPS" w:hint="eastAsia"/>
          <w:b/>
          <w:bCs/>
        </w:rPr>
        <w:br w:type="page"/>
      </w:r>
    </w:p>
    <w:p w14:paraId="6435A7FE" w14:textId="7917D3FA" w:rsidR="00573D62" w:rsidRDefault="00573D62" w:rsidP="00464D61">
      <w:pPr>
        <w:spacing w:line="360" w:lineRule="auto"/>
        <w:rPr>
          <w:rFonts w:ascii="Times New Roman" w:hAnsi="Times New Roman" w:cs="Times New Roman"/>
          <w:b/>
          <w:sz w:val="24"/>
        </w:rPr>
      </w:pPr>
      <w:r w:rsidRPr="00E72E1E">
        <w:rPr>
          <w:rFonts w:ascii="Times New Roman" w:hAnsi="Times New Roman" w:cs="Times New Roman"/>
          <w:b/>
          <w:sz w:val="24"/>
        </w:rPr>
        <w:lastRenderedPageBreak/>
        <w:t>Materials</w:t>
      </w:r>
    </w:p>
    <w:p w14:paraId="49C07720" w14:textId="3CFD1F63" w:rsidR="00B02151" w:rsidRPr="00403102" w:rsidRDefault="00696CF1" w:rsidP="00464D61">
      <w:pPr>
        <w:pStyle w:val="a3"/>
        <w:adjustRightInd w:val="0"/>
        <w:snapToGrid w:val="0"/>
        <w:spacing w:before="0" w:beforeAutospacing="0" w:after="0" w:afterAutospacing="0" w:line="360" w:lineRule="auto"/>
        <w:ind w:firstLineChars="200" w:firstLine="480"/>
        <w:jc w:val="both"/>
        <w:rPr>
          <w:rFonts w:ascii="Times New Roman" w:eastAsiaTheme="minorEastAsia" w:hAnsi="Times New Roman" w:cs="Times New Roman"/>
          <w:bCs/>
          <w:kern w:val="2"/>
        </w:rPr>
      </w:pPr>
      <w:r w:rsidRPr="00403102">
        <w:rPr>
          <w:rFonts w:ascii="Times New Roman" w:eastAsiaTheme="minorEastAsia" w:hAnsi="Times New Roman" w:cs="Times New Roman"/>
          <w:bCs/>
          <w:kern w:val="2"/>
        </w:rPr>
        <w:t>Styrene, sodium persulfate, sodium dodecyl sulfat</w:t>
      </w:r>
      <w:r w:rsidRPr="00403102">
        <w:rPr>
          <w:rFonts w:ascii="Times New Roman" w:eastAsiaTheme="minorEastAsia" w:hAnsi="Times New Roman" w:cs="Times New Roman" w:hint="eastAsia"/>
          <w:bCs/>
          <w:kern w:val="2"/>
        </w:rPr>
        <w:t>e</w:t>
      </w:r>
      <w:r w:rsidRPr="00403102">
        <w:rPr>
          <w:rFonts w:ascii="Times New Roman" w:eastAsiaTheme="minorEastAsia" w:hAnsi="Times New Roman" w:cs="Times New Roman"/>
          <w:bCs/>
          <w:kern w:val="2"/>
        </w:rPr>
        <w:t xml:space="preserve"> (SDS), ethyl acrylate (EA), ethanol were purchased from Sinopharm Chemical Reagent (China, Shanghai). Butanediol diacrylate (BDDA) and allyl methacrylate (AMA) were obtained from TCI (Shanghai). Potassium hydroxide (KOH), sodium hydroxide (NaOH)</w:t>
      </w:r>
      <w:r w:rsidRPr="00403102">
        <w:rPr>
          <w:rFonts w:ascii="Times New Roman" w:eastAsiaTheme="minorEastAsia" w:hAnsi="Times New Roman" w:cs="Times New Roman" w:hint="eastAsia"/>
          <w:bCs/>
          <w:kern w:val="2"/>
        </w:rPr>
        <w:t>,</w:t>
      </w:r>
      <w:r w:rsidRPr="00403102">
        <w:rPr>
          <w:rFonts w:ascii="Times New Roman" w:eastAsiaTheme="minorEastAsia" w:hAnsi="Times New Roman" w:cs="Times New Roman"/>
          <w:bCs/>
          <w:kern w:val="2"/>
        </w:rPr>
        <w:t xml:space="preserve"> aluminum oxide, and propylene carbonate were obtained from Aladdin (China, Shanghai). Dowfax2A1 was purchased from Dow Chemicals. Before emulsion polymerization, chemicals were purified to remove stabilizers. Typically, EA was extracted with 1 M sodium hydroxide solution and treated with water to a neutral state after which the remained water was removed by sodium sulfate. Styrene w</w:t>
      </w:r>
      <w:r w:rsidR="00481DAA" w:rsidRPr="00403102">
        <w:rPr>
          <w:rFonts w:ascii="Times New Roman" w:eastAsiaTheme="minorEastAsia" w:hAnsi="Times New Roman" w:cs="Times New Roman"/>
          <w:bCs/>
          <w:kern w:val="2"/>
        </w:rPr>
        <w:t>as</w:t>
      </w:r>
      <w:r w:rsidRPr="00403102">
        <w:rPr>
          <w:rFonts w:ascii="Times New Roman" w:eastAsiaTheme="minorEastAsia" w:hAnsi="Times New Roman" w:cs="Times New Roman"/>
          <w:bCs/>
          <w:kern w:val="2"/>
        </w:rPr>
        <w:t xml:space="preserve"> treated with alumina oxide column (basic, 200-300 mesh). Water used in this project was all deionized.</w:t>
      </w:r>
    </w:p>
    <w:p w14:paraId="2539042F" w14:textId="01C17201" w:rsidR="00573D62" w:rsidRDefault="00573D62" w:rsidP="00464D61">
      <w:pPr>
        <w:spacing w:line="360" w:lineRule="auto"/>
        <w:ind w:firstLine="420"/>
        <w:rPr>
          <w:rFonts w:ascii="Times New Roman" w:hAnsi="Times New Roman" w:cs="Times New Roman"/>
          <w:bCs/>
          <w:sz w:val="24"/>
        </w:rPr>
      </w:pPr>
      <w:r w:rsidRPr="00403102">
        <w:rPr>
          <w:rFonts w:ascii="Times New Roman" w:hAnsi="Times New Roman" w:cs="Times New Roman"/>
          <w:bCs/>
          <w:sz w:val="24"/>
        </w:rPr>
        <w:t xml:space="preserve">Palladium (Ⅱ) </w:t>
      </w:r>
      <w:r w:rsidRPr="00403102">
        <w:rPr>
          <w:rFonts w:ascii="Times New Roman" w:hAnsi="Times New Roman" w:cs="Times New Roman" w:hint="eastAsia"/>
          <w:bCs/>
          <w:sz w:val="24"/>
        </w:rPr>
        <w:t>oct</w:t>
      </w:r>
      <w:r w:rsidRPr="00403102">
        <w:rPr>
          <w:rFonts w:ascii="Times New Roman" w:hAnsi="Times New Roman" w:cs="Times New Roman"/>
          <w:bCs/>
          <w:sz w:val="24"/>
        </w:rPr>
        <w:t xml:space="preserve">aethylporphine (PdOEP, 85%) were obtained from Sigma-Aldrich. Perylene and </w:t>
      </w:r>
      <w:r w:rsidR="00A86B62" w:rsidRPr="00403102">
        <w:rPr>
          <w:rFonts w:ascii="Times New Roman" w:hAnsi="Times New Roman" w:cs="Times New Roman"/>
          <w:bCs/>
          <w:sz w:val="24"/>
        </w:rPr>
        <w:t>BODIPY</w:t>
      </w:r>
      <w:r w:rsidRPr="00403102">
        <w:rPr>
          <w:rFonts w:ascii="Times New Roman" w:hAnsi="Times New Roman" w:cs="Times New Roman"/>
          <w:bCs/>
          <w:sz w:val="24"/>
        </w:rPr>
        <w:t xml:space="preserve"> were purchased from J&amp;K Scientific Co., Ltd.</w:t>
      </w:r>
      <w:r w:rsidRPr="00403102">
        <w:rPr>
          <w:rFonts w:ascii="Times New Roman" w:hAnsi="Times New Roman" w:cs="Times New Roman" w:hint="eastAsia"/>
          <w:bCs/>
          <w:sz w:val="24"/>
        </w:rPr>
        <w:t xml:space="preserve"> </w:t>
      </w:r>
      <w:r w:rsidRPr="00403102">
        <w:rPr>
          <w:rFonts w:ascii="Times New Roman" w:hAnsi="Times New Roman" w:cs="Times New Roman"/>
          <w:bCs/>
          <w:sz w:val="24"/>
        </w:rPr>
        <w:t>(1,10-Phenanthroline)tris[4,4,4-trifluoro-1-(2-thienyl)-1,3-butanedionato]europium(III) [Eu(TTA)3phen] was purchased from Tokyo Chemical Industry Co., Ltd. CU was prepared by the methods described in the literature</w:t>
      </w:r>
      <w:r w:rsidRPr="00403102">
        <w:rPr>
          <w:rFonts w:ascii="Times New Roman" w:hAnsi="Times New Roman" w:cs="Times New Roman"/>
          <w:bCs/>
          <w:sz w:val="24"/>
          <w:vertAlign w:val="superscript"/>
        </w:rPr>
        <w:t>1</w:t>
      </w:r>
      <w:r w:rsidRPr="00403102">
        <w:rPr>
          <w:rFonts w:ascii="Times New Roman" w:hAnsi="Times New Roman" w:cs="Times New Roman"/>
          <w:bCs/>
          <w:sz w:val="24"/>
        </w:rPr>
        <w:t xml:space="preserve">. </w:t>
      </w:r>
    </w:p>
    <w:p w14:paraId="150F3852" w14:textId="77777777" w:rsidR="00E30CF1" w:rsidRPr="00573D62" w:rsidRDefault="00E30CF1" w:rsidP="00464D61">
      <w:pPr>
        <w:spacing w:line="360" w:lineRule="auto"/>
        <w:ind w:firstLine="420"/>
        <w:rPr>
          <w:rFonts w:ascii="Times New Roman" w:hAnsi="Times New Roman" w:cs="Times New Roman"/>
          <w:bCs/>
          <w:sz w:val="24"/>
        </w:rPr>
      </w:pPr>
    </w:p>
    <w:p w14:paraId="2EA0D67C" w14:textId="1A149A82" w:rsidR="00403102" w:rsidRDefault="00403102" w:rsidP="00464D61">
      <w:pPr>
        <w:spacing w:line="360" w:lineRule="auto"/>
        <w:rPr>
          <w:rFonts w:ascii="Times New Roman" w:hAnsi="Times New Roman" w:cs="Times New Roman"/>
          <w:b/>
          <w:sz w:val="24"/>
        </w:rPr>
      </w:pPr>
      <w:r w:rsidRPr="00242DB1">
        <w:rPr>
          <w:rFonts w:ascii="Times New Roman" w:hAnsi="Times New Roman" w:cs="Times New Roman" w:hint="eastAsia"/>
          <w:b/>
          <w:sz w:val="24"/>
        </w:rPr>
        <w:t>C</w:t>
      </w:r>
      <w:r w:rsidRPr="00242DB1">
        <w:rPr>
          <w:rFonts w:ascii="Times New Roman" w:hAnsi="Times New Roman" w:cs="Times New Roman"/>
          <w:b/>
          <w:sz w:val="24"/>
        </w:rPr>
        <w:t>haracterization</w:t>
      </w:r>
    </w:p>
    <w:p w14:paraId="448208C6" w14:textId="77777777" w:rsidR="00E30CF1" w:rsidRDefault="00403102" w:rsidP="00464D61">
      <w:pPr>
        <w:pStyle w:val="a3"/>
        <w:adjustRightInd w:val="0"/>
        <w:snapToGrid w:val="0"/>
        <w:spacing w:before="0" w:beforeAutospacing="0" w:after="0" w:afterAutospacing="0" w:line="360" w:lineRule="auto"/>
        <w:ind w:firstLineChars="200" w:firstLine="480"/>
        <w:jc w:val="both"/>
        <w:rPr>
          <w:rFonts w:ascii="Times New Roman" w:eastAsiaTheme="minorEastAsia" w:hAnsi="Times New Roman" w:cs="Times New Roman"/>
          <w:bCs/>
          <w:kern w:val="2"/>
        </w:rPr>
      </w:pPr>
      <w:r w:rsidRPr="00EC63AD">
        <w:rPr>
          <w:rFonts w:ascii="Times New Roman" w:eastAsiaTheme="minorEastAsia" w:hAnsi="Times New Roman" w:cs="Times New Roman" w:hint="eastAsia"/>
          <w:bCs/>
          <w:kern w:val="2"/>
        </w:rPr>
        <w:t>A</w:t>
      </w:r>
      <w:r w:rsidRPr="00EC63AD">
        <w:rPr>
          <w:rFonts w:ascii="Times New Roman" w:eastAsiaTheme="minorEastAsia" w:hAnsi="Times New Roman" w:cs="Times New Roman"/>
          <w:bCs/>
          <w:kern w:val="2"/>
        </w:rPr>
        <w:t>bsorption spectra were obtained from a Shimadzu UV-2600 spectrophotometer. Fluorescence spectra and decay curves of afterglow were measured on a fluorescence spectrometer (Edinburgh FS5 or FLS1000). Afterglow spectra were recorded by a Hamamatsu C14631 fiber optic spectrometer. Afterglow photographs were recorded by a lab-built imaging platform via an EMCCD (DU897, Andor).</w:t>
      </w:r>
    </w:p>
    <w:p w14:paraId="32445018" w14:textId="77777777" w:rsidR="00E30CF1" w:rsidRDefault="00E30CF1" w:rsidP="00464D61">
      <w:pPr>
        <w:pStyle w:val="a3"/>
        <w:adjustRightInd w:val="0"/>
        <w:snapToGrid w:val="0"/>
        <w:spacing w:before="0" w:beforeAutospacing="0" w:after="0" w:afterAutospacing="0" w:line="360" w:lineRule="auto"/>
        <w:ind w:firstLineChars="200" w:firstLine="480"/>
        <w:jc w:val="both"/>
        <w:rPr>
          <w:rFonts w:ascii="Times New Roman" w:eastAsiaTheme="minorEastAsia" w:hAnsi="Times New Roman" w:cs="Times New Roman"/>
          <w:bCs/>
          <w:kern w:val="2"/>
        </w:rPr>
      </w:pPr>
      <w:r w:rsidRPr="00E30CF1">
        <w:rPr>
          <w:rFonts w:ascii="Times New Roman" w:eastAsiaTheme="minorEastAsia" w:hAnsi="Times New Roman" w:cs="Times New Roman"/>
          <w:bCs/>
          <w:kern w:val="2"/>
        </w:rPr>
        <w:t>The reflectance spectra were acquired using a Choptics EK2000-Pro spectrometer with an Ideaoptics FIB-Y-600-UV fiber and a Choptics LS2000-DH light source. A standard aluminum mirror, with a reflectivity of 100%, was used as the reference. Fluorescent intensity was recorded using an Edinburgh FS5 fluorescence spectrometer, and phosphorescent intensity was measured using a photonic multichannel analyzer PMA-12 from Hamamatsu (model C14631). The excitation wavelength used was 365 nm.</w:t>
      </w:r>
      <w:r>
        <w:rPr>
          <w:rFonts w:ascii="Times New Roman" w:eastAsiaTheme="minorEastAsia" w:hAnsi="Times New Roman" w:cs="Times New Roman"/>
          <w:bCs/>
          <w:kern w:val="2"/>
        </w:rPr>
        <w:t xml:space="preserve"> </w:t>
      </w:r>
    </w:p>
    <w:p w14:paraId="41C93123" w14:textId="6F469B5D" w:rsidR="00E30CF1" w:rsidRPr="00E30CF1" w:rsidRDefault="00E30CF1" w:rsidP="00464D61">
      <w:pPr>
        <w:pStyle w:val="a3"/>
        <w:adjustRightInd w:val="0"/>
        <w:snapToGrid w:val="0"/>
        <w:spacing w:before="0" w:beforeAutospacing="0" w:after="0" w:afterAutospacing="0" w:line="360" w:lineRule="auto"/>
        <w:ind w:firstLineChars="200" w:firstLine="480"/>
        <w:jc w:val="both"/>
        <w:rPr>
          <w:rFonts w:ascii="Times New Roman" w:eastAsiaTheme="minorEastAsia" w:hAnsi="Times New Roman" w:cs="Times New Roman"/>
          <w:bCs/>
          <w:kern w:val="2"/>
        </w:rPr>
      </w:pPr>
      <w:r w:rsidRPr="00E30CF1">
        <w:rPr>
          <w:rFonts w:ascii="Times New Roman" w:eastAsiaTheme="minorEastAsia" w:hAnsi="Times New Roman" w:cs="Times New Roman"/>
          <w:bCs/>
          <w:kern w:val="2"/>
        </w:rPr>
        <w:t xml:space="preserve">Optical pictures were taken using a Sigma 55 mm f/1.4 lens, with a viewing angle of 0°. The ultra-small angle X-ray scattering (USAXS) experiments were conducted at Beamline BL10U1 in the Shanghai Synchrotron Radiation Facility (SSRF) in China. The X-ray wavelength used was 0.124 nm. The USAXS detector employed was an Eiger 4 M, with the detector positioned 27600 mm away from the sample and a pixel size of 75 μm. The number of pixels on the x and y axes were 2070 and 2167 respectively. The exposure time was set to </w:t>
      </w:r>
      <w:r w:rsidR="008C4FE0">
        <w:rPr>
          <w:rFonts w:ascii="Times New Roman" w:eastAsiaTheme="minorEastAsia" w:hAnsi="Times New Roman" w:cs="Times New Roman"/>
          <w:bCs/>
          <w:kern w:val="2"/>
        </w:rPr>
        <w:t>2</w:t>
      </w:r>
      <w:r w:rsidRPr="00E30CF1">
        <w:rPr>
          <w:rFonts w:ascii="Times New Roman" w:eastAsiaTheme="minorEastAsia" w:hAnsi="Times New Roman" w:cs="Times New Roman"/>
          <w:bCs/>
          <w:kern w:val="2"/>
        </w:rPr>
        <w:t>0 s, and the obtained USAXS data was analyzed using FIT 2D software.</w:t>
      </w:r>
    </w:p>
    <w:p w14:paraId="544BF614" w14:textId="3D589DF2" w:rsidR="00481DAA" w:rsidRDefault="00E30CF1" w:rsidP="00464D61">
      <w:pPr>
        <w:pStyle w:val="a3"/>
        <w:adjustRightInd w:val="0"/>
        <w:snapToGrid w:val="0"/>
        <w:spacing w:before="0" w:beforeAutospacing="0" w:after="0" w:afterAutospacing="0" w:line="360" w:lineRule="auto"/>
        <w:ind w:firstLine="420"/>
        <w:jc w:val="both"/>
        <w:rPr>
          <w:rFonts w:ascii="Times New Roman" w:eastAsiaTheme="minorEastAsia" w:hAnsi="Times New Roman" w:cs="Times New Roman"/>
          <w:bCs/>
          <w:kern w:val="2"/>
        </w:rPr>
      </w:pPr>
      <w:r w:rsidRPr="00E30CF1">
        <w:rPr>
          <w:rFonts w:ascii="Times New Roman" w:eastAsiaTheme="minorEastAsia" w:hAnsi="Times New Roman" w:cs="Times New Roman"/>
          <w:bCs/>
          <w:kern w:val="2"/>
        </w:rPr>
        <w:t>Transmission electron microscopy (TEM) images of particles after each emulsion polymerization step were captured using a JEOL JEM 1400 electron microscope. Dynamic light scattering (DLS) tests were performed at 25 °C using a Malvern Zetasizer Nano ZS90 instrument. The DLS measurements were conducted under He-Ne laser light source with a wavelength of 632.8 nm and a testing angle of 90°.</w:t>
      </w:r>
    </w:p>
    <w:p w14:paraId="2BDDB0F1" w14:textId="1178884B" w:rsidR="00FF472E" w:rsidRDefault="00FF472E" w:rsidP="00464D61">
      <w:pPr>
        <w:pStyle w:val="a3"/>
        <w:adjustRightInd w:val="0"/>
        <w:snapToGrid w:val="0"/>
        <w:spacing w:before="0" w:beforeAutospacing="0" w:after="0" w:afterAutospacing="0" w:line="360" w:lineRule="auto"/>
        <w:ind w:firstLine="420"/>
        <w:jc w:val="both"/>
        <w:rPr>
          <w:rFonts w:ascii="Times New Roman" w:eastAsiaTheme="minorEastAsia" w:hAnsi="Times New Roman" w:cs="Times New Roman"/>
          <w:bCs/>
          <w:kern w:val="2"/>
        </w:rPr>
      </w:pPr>
      <w:r>
        <w:rPr>
          <w:rFonts w:ascii="Times New Roman" w:eastAsiaTheme="minorEastAsia" w:hAnsi="Times New Roman" w:cs="Times New Roman" w:hint="eastAsia"/>
          <w:bCs/>
          <w:kern w:val="2"/>
        </w:rPr>
        <w:t>HPLC</w:t>
      </w:r>
      <w:r>
        <w:rPr>
          <w:rFonts w:ascii="Times New Roman" w:eastAsiaTheme="minorEastAsia" w:hAnsi="Times New Roman" w:cs="Times New Roman"/>
          <w:bCs/>
          <w:kern w:val="2"/>
        </w:rPr>
        <w:t xml:space="preserve"> </w:t>
      </w:r>
      <w:r w:rsidR="008874B7" w:rsidRPr="00DD6B90">
        <w:rPr>
          <w:rFonts w:ascii="Times New Roman" w:hAnsi="Times New Roman" w:cs="Times New Roman"/>
        </w:rPr>
        <w:t>(high performance liquid chromatograph)</w:t>
      </w:r>
      <w:r w:rsidR="008874B7">
        <w:rPr>
          <w:rFonts w:ascii="Times New Roman" w:hAnsi="Times New Roman" w:cs="Times New Roman"/>
        </w:rPr>
        <w:t xml:space="preserve"> </w:t>
      </w:r>
      <w:r>
        <w:rPr>
          <w:rFonts w:ascii="Times New Roman" w:eastAsiaTheme="minorEastAsia" w:hAnsi="Times New Roman" w:cs="Times New Roman"/>
          <w:bCs/>
          <w:kern w:val="2"/>
        </w:rPr>
        <w:t>was</w:t>
      </w:r>
      <w:r w:rsidR="008874B7">
        <w:rPr>
          <w:rFonts w:ascii="Times New Roman" w:eastAsiaTheme="minorEastAsia" w:hAnsi="Times New Roman" w:cs="Times New Roman"/>
          <w:bCs/>
          <w:kern w:val="2"/>
        </w:rPr>
        <w:t xml:space="preserve"> </w:t>
      </w:r>
      <w:r w:rsidR="00DA5340">
        <w:rPr>
          <w:rFonts w:ascii="Times New Roman" w:eastAsiaTheme="minorEastAsia" w:hAnsi="Times New Roman" w:cs="Times New Roman" w:hint="eastAsia"/>
          <w:bCs/>
          <w:kern w:val="2"/>
        </w:rPr>
        <w:t>performed</w:t>
      </w:r>
      <w:r w:rsidR="00DA5340">
        <w:rPr>
          <w:rFonts w:ascii="Times New Roman" w:eastAsiaTheme="minorEastAsia" w:hAnsi="Times New Roman" w:cs="Times New Roman"/>
          <w:bCs/>
          <w:kern w:val="2"/>
        </w:rPr>
        <w:t xml:space="preserve"> to calculate the content of mecobalamin </w:t>
      </w:r>
      <w:r w:rsidR="00DA5340">
        <w:rPr>
          <w:rFonts w:ascii="Times New Roman" w:eastAsiaTheme="minorEastAsia" w:hAnsi="Times New Roman" w:cs="Times New Roman" w:hint="eastAsia"/>
          <w:bCs/>
          <w:kern w:val="2"/>
        </w:rPr>
        <w:t>using</w:t>
      </w:r>
      <w:r w:rsidR="00DA5340">
        <w:rPr>
          <w:rFonts w:ascii="Times New Roman" w:eastAsiaTheme="minorEastAsia" w:hAnsi="Times New Roman" w:cs="Times New Roman"/>
          <w:bCs/>
          <w:kern w:val="2"/>
        </w:rPr>
        <w:t xml:space="preserve"> </w:t>
      </w:r>
      <w:r w:rsidR="00F410FC" w:rsidRPr="00F410FC">
        <w:rPr>
          <w:rFonts w:ascii="Times New Roman" w:eastAsiaTheme="minorEastAsia" w:hAnsi="Times New Roman" w:cs="Times New Roman"/>
          <w:bCs/>
          <w:kern w:val="2"/>
        </w:rPr>
        <w:t>Waters e2695</w:t>
      </w:r>
      <w:r w:rsidR="00F410FC">
        <w:rPr>
          <w:rFonts w:ascii="Times New Roman" w:eastAsiaTheme="minorEastAsia" w:hAnsi="Times New Roman" w:cs="Times New Roman"/>
          <w:bCs/>
          <w:kern w:val="2"/>
        </w:rPr>
        <w:t xml:space="preserve"> </w:t>
      </w:r>
      <w:r w:rsidR="00F410FC">
        <w:rPr>
          <w:rFonts w:ascii="Times New Roman" w:eastAsiaTheme="minorEastAsia" w:hAnsi="Times New Roman" w:cs="Times New Roman" w:hint="eastAsia"/>
          <w:bCs/>
          <w:kern w:val="2"/>
        </w:rPr>
        <w:t>H</w:t>
      </w:r>
      <w:r w:rsidR="00F410FC">
        <w:rPr>
          <w:rFonts w:ascii="Times New Roman" w:eastAsiaTheme="minorEastAsia" w:hAnsi="Times New Roman" w:cs="Times New Roman"/>
          <w:bCs/>
          <w:kern w:val="2"/>
        </w:rPr>
        <w:t xml:space="preserve">PLC. </w:t>
      </w:r>
      <w:r w:rsidR="0056188B">
        <w:rPr>
          <w:rFonts w:ascii="Times New Roman" w:eastAsiaTheme="minorEastAsia" w:hAnsi="Times New Roman" w:cs="Times New Roman" w:hint="eastAsia"/>
          <w:bCs/>
          <w:kern w:val="2"/>
        </w:rPr>
        <w:t>The</w:t>
      </w:r>
      <w:r w:rsidR="0056188B">
        <w:rPr>
          <w:rFonts w:ascii="Times New Roman" w:eastAsiaTheme="minorEastAsia" w:hAnsi="Times New Roman" w:cs="Times New Roman"/>
          <w:bCs/>
          <w:kern w:val="2"/>
        </w:rPr>
        <w:t xml:space="preserve"> </w:t>
      </w:r>
      <w:r w:rsidR="0056188B" w:rsidRPr="0056188B">
        <w:rPr>
          <w:rFonts w:ascii="Times New Roman" w:eastAsiaTheme="minorEastAsia" w:hAnsi="Times New Roman" w:cs="Times New Roman"/>
          <w:bCs/>
          <w:kern w:val="2"/>
        </w:rPr>
        <w:t xml:space="preserve">chromatographic column </w:t>
      </w:r>
      <w:r w:rsidR="0056188B">
        <w:rPr>
          <w:rFonts w:ascii="Times New Roman" w:eastAsiaTheme="minorEastAsia" w:hAnsi="Times New Roman" w:cs="Times New Roman" w:hint="eastAsia"/>
          <w:bCs/>
          <w:kern w:val="2"/>
        </w:rPr>
        <w:t>was</w:t>
      </w:r>
      <w:r w:rsidR="0056188B">
        <w:rPr>
          <w:rFonts w:ascii="Times New Roman" w:eastAsiaTheme="minorEastAsia" w:hAnsi="Times New Roman" w:cs="Times New Roman"/>
          <w:bCs/>
          <w:kern w:val="2"/>
        </w:rPr>
        <w:t xml:space="preserve"> </w:t>
      </w:r>
      <w:r w:rsidR="0056188B" w:rsidRPr="0056188B">
        <w:rPr>
          <w:rFonts w:ascii="Times New Roman" w:eastAsiaTheme="minorEastAsia" w:hAnsi="Times New Roman" w:cs="Times New Roman"/>
          <w:bCs/>
          <w:kern w:val="2"/>
        </w:rPr>
        <w:t>C18 reverse-phase column (SunFire, 4.6 × 150 mm, 5 μm)</w:t>
      </w:r>
      <w:r w:rsidR="0056188B">
        <w:rPr>
          <w:rFonts w:ascii="Times New Roman" w:eastAsiaTheme="minorEastAsia" w:hAnsi="Times New Roman" w:cs="Times New Roman"/>
          <w:bCs/>
          <w:kern w:val="2"/>
        </w:rPr>
        <w:t xml:space="preserve">. </w:t>
      </w:r>
      <w:r w:rsidR="00101BA3" w:rsidRPr="00101BA3">
        <w:rPr>
          <w:rFonts w:ascii="Times New Roman" w:eastAsiaTheme="minorEastAsia" w:hAnsi="Times New Roman" w:cs="Times New Roman"/>
          <w:bCs/>
          <w:kern w:val="2"/>
        </w:rPr>
        <w:t>The mobile phase was acetonitrile containing 0.47 wt% sodium hexane sulfonate and acetonitrile contain</w:t>
      </w:r>
      <w:r w:rsidR="00101BA3">
        <w:rPr>
          <w:rFonts w:ascii="Times New Roman" w:eastAsiaTheme="minorEastAsia" w:hAnsi="Times New Roman" w:cs="Times New Roman"/>
          <w:bCs/>
          <w:kern w:val="2"/>
        </w:rPr>
        <w:t>ing</w:t>
      </w:r>
      <w:r w:rsidR="00101BA3" w:rsidRPr="00101BA3">
        <w:rPr>
          <w:rFonts w:ascii="Times New Roman" w:eastAsiaTheme="minorEastAsia" w:hAnsi="Times New Roman" w:cs="Times New Roman"/>
          <w:bCs/>
          <w:kern w:val="2"/>
        </w:rPr>
        <w:t xml:space="preserve"> 0.03 mol/L sodium dihydrogen phosphate (volume ratio81:19)</w:t>
      </w:r>
      <w:r w:rsidR="00101BA3">
        <w:rPr>
          <w:rFonts w:ascii="Times New Roman" w:eastAsiaTheme="minorEastAsia" w:hAnsi="Times New Roman" w:cs="Times New Roman"/>
          <w:bCs/>
          <w:kern w:val="2"/>
        </w:rPr>
        <w:t xml:space="preserve">. </w:t>
      </w:r>
      <w:r w:rsidR="004653A6">
        <w:rPr>
          <w:rFonts w:ascii="Times New Roman" w:eastAsiaTheme="minorEastAsia" w:hAnsi="Times New Roman" w:cs="Times New Roman"/>
          <w:bCs/>
          <w:kern w:val="2"/>
        </w:rPr>
        <w:t xml:space="preserve">The </w:t>
      </w:r>
      <w:r w:rsidR="004653A6">
        <w:rPr>
          <w:rFonts w:ascii="Times New Roman" w:eastAsiaTheme="minorEastAsia" w:hAnsi="Times New Roman" w:cs="Times New Roman" w:hint="eastAsia"/>
          <w:bCs/>
          <w:kern w:val="2"/>
        </w:rPr>
        <w:t>flow</w:t>
      </w:r>
      <w:r w:rsidR="004653A6">
        <w:rPr>
          <w:rFonts w:ascii="Times New Roman" w:eastAsiaTheme="minorEastAsia" w:hAnsi="Times New Roman" w:cs="Times New Roman"/>
          <w:bCs/>
          <w:kern w:val="2"/>
        </w:rPr>
        <w:t xml:space="preserve"> velocity was 0.8 mL/min and the detection wavelength 266 nm.</w:t>
      </w:r>
    </w:p>
    <w:p w14:paraId="6FEAEEA1" w14:textId="5C38C55C" w:rsidR="009772D9" w:rsidRDefault="009772D9" w:rsidP="00464D61">
      <w:pPr>
        <w:pStyle w:val="a3"/>
        <w:adjustRightInd w:val="0"/>
        <w:snapToGrid w:val="0"/>
        <w:spacing w:before="0" w:beforeAutospacing="0" w:after="0" w:afterAutospacing="0" w:line="360" w:lineRule="auto"/>
        <w:ind w:firstLine="420"/>
        <w:jc w:val="both"/>
        <w:rPr>
          <w:rFonts w:ascii="Times New Roman" w:eastAsiaTheme="minorEastAsia" w:hAnsi="Times New Roman" w:cs="Times New Roman"/>
          <w:bCs/>
          <w:kern w:val="2"/>
        </w:rPr>
      </w:pPr>
    </w:p>
    <w:p w14:paraId="7CCC0E50" w14:textId="2CFE6BEA" w:rsidR="00DF486F" w:rsidRDefault="00DF486F" w:rsidP="00464D61">
      <w:pPr>
        <w:widowControl/>
        <w:spacing w:line="360" w:lineRule="auto"/>
        <w:jc w:val="left"/>
        <w:rPr>
          <w:rFonts w:ascii="Times New Roman" w:hAnsi="Times New Roman" w:cs="Times New Roman"/>
          <w:bCs/>
          <w:sz w:val="24"/>
        </w:rPr>
      </w:pPr>
      <w:r>
        <w:rPr>
          <w:rFonts w:ascii="Times New Roman" w:hAnsi="Times New Roman" w:cs="Times New Roman"/>
          <w:bCs/>
        </w:rPr>
        <w:br w:type="page"/>
      </w:r>
    </w:p>
    <w:p w14:paraId="382E9F81" w14:textId="08F0BDB4" w:rsidR="00A50879" w:rsidRPr="00DE462D" w:rsidRDefault="00A50879" w:rsidP="00464D61">
      <w:pPr>
        <w:widowControl/>
        <w:spacing w:before="100" w:beforeAutospacing="1" w:after="100" w:afterAutospacing="1" w:line="360" w:lineRule="auto"/>
        <w:jc w:val="left"/>
        <w:rPr>
          <w:rFonts w:ascii="TimesNewRomanPS" w:eastAsia="宋体" w:hAnsi="TimesNewRomanPS" w:cs="宋体" w:hint="eastAsia"/>
          <w:b/>
          <w:bCs/>
          <w:kern w:val="0"/>
          <w:sz w:val="24"/>
        </w:rPr>
      </w:pPr>
      <w:r w:rsidRPr="00DE462D">
        <w:rPr>
          <w:rFonts w:ascii="TimesNewRomanPS" w:eastAsia="宋体" w:hAnsi="TimesNewRomanPS" w:cs="宋体" w:hint="eastAsia"/>
          <w:b/>
          <w:bCs/>
          <w:kern w:val="0"/>
          <w:sz w:val="24"/>
        </w:rPr>
        <w:t>T</w:t>
      </w:r>
      <w:r w:rsidR="008F0B51">
        <w:rPr>
          <w:rFonts w:ascii="TimesNewRomanPS" w:eastAsia="宋体" w:hAnsi="TimesNewRomanPS" w:cs="宋体" w:hint="eastAsia"/>
          <w:b/>
          <w:bCs/>
          <w:kern w:val="0"/>
          <w:sz w:val="24"/>
        </w:rPr>
        <w:t>ABLES</w:t>
      </w:r>
    </w:p>
    <w:p w14:paraId="40968531" w14:textId="56A51375" w:rsidR="001956A6" w:rsidRDefault="00A50879" w:rsidP="00464D61">
      <w:pPr>
        <w:spacing w:line="360" w:lineRule="auto"/>
        <w:rPr>
          <w:rFonts w:ascii="Times New Roman" w:hAnsi="Times New Roman" w:cs="Times New Roman"/>
          <w:bCs/>
          <w:sz w:val="24"/>
        </w:rPr>
      </w:pPr>
      <w:r w:rsidRPr="00A50879">
        <w:rPr>
          <w:rFonts w:ascii="Times New Roman" w:hAnsi="Times New Roman" w:cs="Times New Roman"/>
          <w:b/>
          <w:bCs/>
          <w:sz w:val="24"/>
        </w:rPr>
        <w:t xml:space="preserve">Table S1. </w:t>
      </w:r>
      <w:r w:rsidRPr="00A50879">
        <w:rPr>
          <w:rFonts w:ascii="Times New Roman" w:hAnsi="Times New Roman" w:cs="Times New Roman"/>
          <w:bCs/>
          <w:sz w:val="24"/>
        </w:rPr>
        <w:t xml:space="preserve">DLS size, </w:t>
      </w:r>
      <w:r w:rsidR="00C46385" w:rsidRPr="00A50879">
        <w:rPr>
          <w:rFonts w:ascii="Times New Roman" w:hAnsi="Times New Roman" w:cs="Times New Roman"/>
          <w:bCs/>
          <w:sz w:val="24"/>
        </w:rPr>
        <w:t xml:space="preserve">polymer dispersity index (PDI) </w:t>
      </w:r>
      <w:r w:rsidR="00C46385">
        <w:rPr>
          <w:rFonts w:ascii="Times New Roman" w:hAnsi="Times New Roman" w:cs="Times New Roman"/>
          <w:bCs/>
          <w:sz w:val="24"/>
        </w:rPr>
        <w:t xml:space="preserve">after each step of </w:t>
      </w:r>
      <w:r w:rsidR="00C46385" w:rsidRPr="00A50879">
        <w:rPr>
          <w:rFonts w:ascii="Times New Roman" w:hAnsi="Times New Roman" w:cs="Times New Roman"/>
          <w:bCs/>
          <w:sz w:val="24"/>
        </w:rPr>
        <w:t>emulsion polymerization</w:t>
      </w:r>
      <w:r w:rsidRPr="00A50879">
        <w:rPr>
          <w:rFonts w:ascii="Times New Roman" w:hAnsi="Times New Roman" w:cs="Times New Roman"/>
          <w:bCs/>
          <w:sz w:val="24"/>
        </w:rPr>
        <w:t xml:space="preserve"> </w:t>
      </w:r>
      <w:r w:rsidR="000155D7">
        <w:rPr>
          <w:rFonts w:ascii="Times New Roman" w:hAnsi="Times New Roman" w:cs="Times New Roman"/>
          <w:bCs/>
          <w:sz w:val="24"/>
        </w:rPr>
        <w:t xml:space="preserve">for </w:t>
      </w:r>
      <w:r w:rsidR="006577F2">
        <w:rPr>
          <w:rFonts w:ascii="Times New Roman" w:hAnsi="Times New Roman" w:cs="Times New Roman"/>
          <w:bCs/>
          <w:sz w:val="24"/>
        </w:rPr>
        <w:t>red, gold, green and blue</w:t>
      </w:r>
      <w:r w:rsidR="000155D7">
        <w:rPr>
          <w:rFonts w:ascii="Times New Roman" w:hAnsi="Times New Roman" w:cs="Times New Roman"/>
          <w:bCs/>
          <w:sz w:val="24"/>
        </w:rPr>
        <w:t xml:space="preserve"> </w:t>
      </w:r>
      <w:r w:rsidR="006577F2">
        <w:rPr>
          <w:rFonts w:ascii="Times New Roman" w:hAnsi="Times New Roman" w:cs="Times New Roman"/>
          <w:bCs/>
          <w:sz w:val="24"/>
        </w:rPr>
        <w:t xml:space="preserve">photonic crystal films. </w:t>
      </w:r>
      <w:r w:rsidR="001956A6">
        <w:rPr>
          <w:rFonts w:ascii="Times New Roman" w:hAnsi="Times New Roman" w:cs="Times New Roman"/>
          <w:bCs/>
          <w:sz w:val="24"/>
        </w:rPr>
        <w:t>Samples</w:t>
      </w:r>
      <w:r w:rsidR="001956A6" w:rsidRPr="00A50879">
        <w:rPr>
          <w:rFonts w:ascii="Times New Roman" w:hAnsi="Times New Roman" w:cs="Times New Roman"/>
          <w:bCs/>
          <w:sz w:val="24"/>
        </w:rPr>
        <w:t xml:space="preserve"> </w:t>
      </w:r>
      <w:r w:rsidR="001956A6">
        <w:rPr>
          <w:rFonts w:ascii="Times New Roman" w:hAnsi="Times New Roman" w:cs="Times New Roman"/>
          <w:bCs/>
          <w:sz w:val="24"/>
        </w:rPr>
        <w:t xml:space="preserve">were </w:t>
      </w:r>
      <w:r w:rsidR="001956A6" w:rsidRPr="00A50879">
        <w:rPr>
          <w:rFonts w:ascii="Times New Roman" w:hAnsi="Times New Roman" w:cs="Times New Roman"/>
          <w:bCs/>
          <w:sz w:val="24"/>
        </w:rPr>
        <w:t xml:space="preserve">prepared by </w:t>
      </w:r>
      <w:r w:rsidR="001956A6">
        <w:rPr>
          <w:rFonts w:ascii="Times New Roman" w:hAnsi="Times New Roman" w:cs="Times New Roman"/>
          <w:bCs/>
          <w:sz w:val="24"/>
        </w:rPr>
        <w:t>500 mL</w:t>
      </w:r>
      <w:r w:rsidR="001956A6" w:rsidRPr="00A50879">
        <w:rPr>
          <w:rFonts w:ascii="Times New Roman" w:hAnsi="Times New Roman" w:cs="Times New Roman"/>
          <w:bCs/>
          <w:sz w:val="24"/>
        </w:rPr>
        <w:t xml:space="preserve"> stepwise emulsion polymerization with </w:t>
      </w:r>
      <w:r w:rsidR="001956A6">
        <w:rPr>
          <w:rFonts w:ascii="Times New Roman" w:hAnsi="Times New Roman" w:cs="Times New Roman"/>
          <w:bCs/>
          <w:sz w:val="24"/>
        </w:rPr>
        <w:t>0.08</w:t>
      </w:r>
      <w:r w:rsidR="001956A6" w:rsidRPr="00A50879">
        <w:rPr>
          <w:rFonts w:ascii="Times New Roman" w:hAnsi="Times New Roman" w:cs="Times New Roman"/>
          <w:bCs/>
          <w:sz w:val="24"/>
        </w:rPr>
        <w:t xml:space="preserve"> g (R</w:t>
      </w:r>
      <w:r w:rsidR="001956A6">
        <w:rPr>
          <w:rFonts w:ascii="Times New Roman" w:hAnsi="Times New Roman" w:cs="Times New Roman"/>
          <w:bCs/>
          <w:sz w:val="24"/>
        </w:rPr>
        <w:t>ed</w:t>
      </w:r>
      <w:r w:rsidR="001956A6" w:rsidRPr="00A50879">
        <w:rPr>
          <w:rFonts w:ascii="Times New Roman" w:hAnsi="Times New Roman" w:cs="Times New Roman"/>
          <w:bCs/>
          <w:sz w:val="24"/>
        </w:rPr>
        <w:t xml:space="preserve">), </w:t>
      </w:r>
      <w:r w:rsidR="001956A6">
        <w:rPr>
          <w:rFonts w:ascii="Times New Roman" w:hAnsi="Times New Roman" w:cs="Times New Roman"/>
          <w:bCs/>
          <w:sz w:val="24"/>
        </w:rPr>
        <w:t>0.09</w:t>
      </w:r>
      <w:r w:rsidR="001956A6" w:rsidRPr="00A50879">
        <w:rPr>
          <w:rFonts w:ascii="Times New Roman" w:hAnsi="Times New Roman" w:cs="Times New Roman"/>
          <w:bCs/>
          <w:sz w:val="24"/>
        </w:rPr>
        <w:t xml:space="preserve"> g (</w:t>
      </w:r>
      <w:r w:rsidR="001956A6">
        <w:rPr>
          <w:rFonts w:ascii="Times New Roman" w:hAnsi="Times New Roman" w:cs="Times New Roman"/>
          <w:bCs/>
          <w:sz w:val="24"/>
        </w:rPr>
        <w:t>Gold</w:t>
      </w:r>
      <w:r w:rsidR="001956A6" w:rsidRPr="00A50879">
        <w:rPr>
          <w:rFonts w:ascii="Times New Roman" w:hAnsi="Times New Roman" w:cs="Times New Roman"/>
          <w:bCs/>
          <w:sz w:val="24"/>
        </w:rPr>
        <w:t>)</w:t>
      </w:r>
      <w:r w:rsidR="001956A6">
        <w:rPr>
          <w:rFonts w:ascii="Times New Roman" w:hAnsi="Times New Roman" w:cs="Times New Roman"/>
          <w:bCs/>
          <w:sz w:val="24"/>
        </w:rPr>
        <w:t>, 0.10 g (Green) and</w:t>
      </w:r>
      <w:r w:rsidR="001956A6" w:rsidRPr="00A50879">
        <w:rPr>
          <w:rFonts w:ascii="Times New Roman" w:hAnsi="Times New Roman" w:cs="Times New Roman"/>
          <w:bCs/>
          <w:sz w:val="24"/>
        </w:rPr>
        <w:t xml:space="preserve"> </w:t>
      </w:r>
      <w:r w:rsidR="001956A6">
        <w:rPr>
          <w:rFonts w:ascii="Times New Roman" w:hAnsi="Times New Roman" w:cs="Times New Roman"/>
          <w:bCs/>
          <w:sz w:val="24"/>
        </w:rPr>
        <w:t>0.13</w:t>
      </w:r>
      <w:r w:rsidR="001956A6" w:rsidRPr="00A50879">
        <w:rPr>
          <w:rFonts w:ascii="Times New Roman" w:hAnsi="Times New Roman" w:cs="Times New Roman"/>
          <w:bCs/>
          <w:sz w:val="24"/>
        </w:rPr>
        <w:t xml:space="preserve"> g (B</w:t>
      </w:r>
      <w:r w:rsidR="001956A6">
        <w:rPr>
          <w:rFonts w:ascii="Times New Roman" w:hAnsi="Times New Roman" w:cs="Times New Roman"/>
          <w:bCs/>
          <w:sz w:val="24"/>
        </w:rPr>
        <w:t>lue</w:t>
      </w:r>
      <w:r w:rsidR="001956A6" w:rsidRPr="00A50879">
        <w:rPr>
          <w:rFonts w:ascii="Times New Roman" w:hAnsi="Times New Roman" w:cs="Times New Roman"/>
          <w:bCs/>
          <w:sz w:val="24"/>
        </w:rPr>
        <w:t xml:space="preserve">) SDS in the seed preparation, respectively. </w:t>
      </w:r>
    </w:p>
    <w:tbl>
      <w:tblPr>
        <w:tblW w:w="8222" w:type="dxa"/>
        <w:jc w:val="center"/>
        <w:tblCellMar>
          <w:left w:w="0" w:type="dxa"/>
          <w:right w:w="0" w:type="dxa"/>
        </w:tblCellMar>
        <w:tblLook w:val="0420" w:firstRow="1" w:lastRow="0" w:firstColumn="0" w:lastColumn="0" w:noHBand="0" w:noVBand="1"/>
      </w:tblPr>
      <w:tblGrid>
        <w:gridCol w:w="2552"/>
        <w:gridCol w:w="874"/>
        <w:gridCol w:w="2953"/>
        <w:gridCol w:w="1843"/>
      </w:tblGrid>
      <w:tr w:rsidR="00A50879" w:rsidRPr="00A50879" w14:paraId="7DFEC901" w14:textId="77777777" w:rsidTr="00575168">
        <w:trPr>
          <w:trHeight w:val="326"/>
          <w:jc w:val="center"/>
        </w:trPr>
        <w:tc>
          <w:tcPr>
            <w:tcW w:w="3426" w:type="dxa"/>
            <w:gridSpan w:val="2"/>
            <w:tcBorders>
              <w:top w:val="single" w:sz="12" w:space="0" w:color="000000"/>
              <w:left w:val="nil"/>
              <w:bottom w:val="single" w:sz="12" w:space="0" w:color="000000"/>
              <w:right w:val="nil"/>
            </w:tcBorders>
            <w:shd w:val="clear" w:color="auto" w:fill="auto"/>
            <w:tcMar>
              <w:top w:w="90" w:type="dxa"/>
              <w:left w:w="181" w:type="dxa"/>
              <w:bottom w:w="90" w:type="dxa"/>
              <w:right w:w="181" w:type="dxa"/>
            </w:tcMar>
            <w:hideMark/>
          </w:tcPr>
          <w:p w14:paraId="7E5AB075" w14:textId="77777777" w:rsidR="00A50879" w:rsidRPr="00606649" w:rsidRDefault="00A50879" w:rsidP="00464D61">
            <w:pPr>
              <w:widowControl/>
              <w:spacing w:line="360" w:lineRule="auto"/>
              <w:jc w:val="center"/>
              <w:rPr>
                <w:rFonts w:ascii="Times New Roman" w:hAnsi="Times New Roman" w:cs="Times New Roman"/>
                <w:b/>
                <w:sz w:val="24"/>
              </w:rPr>
            </w:pPr>
            <w:r w:rsidRPr="00606649">
              <w:rPr>
                <w:rFonts w:ascii="Times New Roman" w:hAnsi="Times New Roman" w:cs="Times New Roman"/>
                <w:b/>
                <w:sz w:val="24"/>
              </w:rPr>
              <w:t>Sample Name</w:t>
            </w:r>
          </w:p>
        </w:tc>
        <w:tc>
          <w:tcPr>
            <w:tcW w:w="2953" w:type="dxa"/>
            <w:tcBorders>
              <w:top w:val="single" w:sz="12" w:space="0" w:color="000000"/>
              <w:left w:val="nil"/>
              <w:bottom w:val="single" w:sz="12" w:space="0" w:color="000000"/>
              <w:right w:val="nil"/>
            </w:tcBorders>
            <w:shd w:val="clear" w:color="auto" w:fill="auto"/>
            <w:tcMar>
              <w:top w:w="77" w:type="dxa"/>
              <w:left w:w="153" w:type="dxa"/>
              <w:bottom w:w="77" w:type="dxa"/>
              <w:right w:w="153" w:type="dxa"/>
            </w:tcMar>
            <w:hideMark/>
          </w:tcPr>
          <w:p w14:paraId="7830848B" w14:textId="77777777" w:rsidR="00A50879" w:rsidRPr="00606649" w:rsidRDefault="00A50879" w:rsidP="00464D61">
            <w:pPr>
              <w:widowControl/>
              <w:spacing w:line="360" w:lineRule="auto"/>
              <w:jc w:val="center"/>
              <w:rPr>
                <w:rFonts w:ascii="Times New Roman" w:hAnsi="Times New Roman" w:cs="Times New Roman"/>
                <w:b/>
                <w:sz w:val="24"/>
              </w:rPr>
            </w:pPr>
            <w:r w:rsidRPr="00606649">
              <w:rPr>
                <w:rFonts w:ascii="Times New Roman" w:hAnsi="Times New Roman" w:cs="Times New Roman"/>
                <w:b/>
                <w:sz w:val="24"/>
              </w:rPr>
              <w:t>Size (nm)</w:t>
            </w:r>
          </w:p>
        </w:tc>
        <w:tc>
          <w:tcPr>
            <w:tcW w:w="1843" w:type="dxa"/>
            <w:tcBorders>
              <w:top w:val="single" w:sz="12" w:space="0" w:color="000000"/>
              <w:left w:val="nil"/>
              <w:bottom w:val="single" w:sz="12" w:space="0" w:color="000000"/>
              <w:right w:val="nil"/>
            </w:tcBorders>
            <w:shd w:val="clear" w:color="auto" w:fill="auto"/>
            <w:tcMar>
              <w:top w:w="77" w:type="dxa"/>
              <w:left w:w="153" w:type="dxa"/>
              <w:bottom w:w="77" w:type="dxa"/>
              <w:right w:w="153" w:type="dxa"/>
            </w:tcMar>
            <w:hideMark/>
          </w:tcPr>
          <w:p w14:paraId="7859B510" w14:textId="77777777" w:rsidR="00A50879" w:rsidRPr="00606649" w:rsidRDefault="00A50879" w:rsidP="00464D61">
            <w:pPr>
              <w:widowControl/>
              <w:spacing w:line="360" w:lineRule="auto"/>
              <w:jc w:val="center"/>
              <w:rPr>
                <w:rFonts w:ascii="Times New Roman" w:hAnsi="Times New Roman" w:cs="Times New Roman"/>
                <w:b/>
                <w:sz w:val="24"/>
              </w:rPr>
            </w:pPr>
            <w:r w:rsidRPr="00606649">
              <w:rPr>
                <w:rFonts w:ascii="Times New Roman" w:hAnsi="Times New Roman" w:cs="Times New Roman"/>
                <w:b/>
                <w:sz w:val="24"/>
              </w:rPr>
              <w:t>PDI</w:t>
            </w:r>
          </w:p>
        </w:tc>
      </w:tr>
      <w:tr w:rsidR="00A50879" w:rsidRPr="00A50879" w14:paraId="2A25430C" w14:textId="77777777" w:rsidTr="00575168">
        <w:trPr>
          <w:trHeight w:val="293"/>
          <w:jc w:val="center"/>
        </w:trPr>
        <w:tc>
          <w:tcPr>
            <w:tcW w:w="2552" w:type="dxa"/>
            <w:vMerge w:val="restart"/>
            <w:tcBorders>
              <w:top w:val="single" w:sz="12" w:space="0" w:color="000000"/>
              <w:left w:val="nil"/>
              <w:right w:val="nil"/>
            </w:tcBorders>
            <w:shd w:val="clear" w:color="auto" w:fill="auto"/>
            <w:tcMar>
              <w:top w:w="90" w:type="dxa"/>
              <w:left w:w="181" w:type="dxa"/>
              <w:bottom w:w="90" w:type="dxa"/>
              <w:right w:w="181" w:type="dxa"/>
            </w:tcMar>
            <w:vAlign w:val="center"/>
          </w:tcPr>
          <w:p w14:paraId="327233BC" w14:textId="72AC22AE" w:rsidR="00A50879" w:rsidRPr="00A50879" w:rsidRDefault="000155D7" w:rsidP="00464D61">
            <w:pPr>
              <w:spacing w:line="360" w:lineRule="auto"/>
              <w:jc w:val="center"/>
              <w:rPr>
                <w:rFonts w:ascii="Times New Roman" w:hAnsi="Times New Roman" w:cs="Times New Roman"/>
                <w:bCs/>
                <w:sz w:val="24"/>
              </w:rPr>
            </w:pPr>
            <w:r>
              <w:rPr>
                <w:rFonts w:ascii="Times New Roman" w:hAnsi="Times New Roman" w:cs="Times New Roman" w:hint="eastAsia"/>
                <w:bCs/>
                <w:sz w:val="24"/>
              </w:rPr>
              <w:t>R</w:t>
            </w:r>
            <w:r>
              <w:rPr>
                <w:rFonts w:ascii="Times New Roman" w:hAnsi="Times New Roman" w:cs="Times New Roman"/>
                <w:bCs/>
                <w:sz w:val="24"/>
              </w:rPr>
              <w:t>ed</w:t>
            </w:r>
          </w:p>
        </w:tc>
        <w:tc>
          <w:tcPr>
            <w:tcW w:w="874" w:type="dxa"/>
            <w:tcBorders>
              <w:left w:val="nil"/>
              <w:right w:val="nil"/>
            </w:tcBorders>
            <w:shd w:val="clear" w:color="auto" w:fill="auto"/>
            <w:tcMar>
              <w:top w:w="77" w:type="dxa"/>
              <w:left w:w="153" w:type="dxa"/>
              <w:bottom w:w="77" w:type="dxa"/>
              <w:right w:w="153" w:type="dxa"/>
            </w:tcMar>
          </w:tcPr>
          <w:p w14:paraId="62377D40" w14:textId="77777777" w:rsidR="00A50879" w:rsidRPr="00A50879" w:rsidRDefault="00A50879"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hint="eastAsia"/>
                <w:bCs/>
                <w:sz w:val="24"/>
              </w:rPr>
              <w:t>S</w:t>
            </w:r>
            <w:r w:rsidRPr="00A50879">
              <w:rPr>
                <w:rFonts w:ascii="Times New Roman" w:hAnsi="Times New Roman" w:cs="Times New Roman"/>
                <w:bCs/>
                <w:sz w:val="24"/>
              </w:rPr>
              <w:t>eed</w:t>
            </w:r>
          </w:p>
        </w:tc>
        <w:tc>
          <w:tcPr>
            <w:tcW w:w="2953" w:type="dxa"/>
            <w:tcBorders>
              <w:left w:val="nil"/>
              <w:right w:val="nil"/>
            </w:tcBorders>
            <w:shd w:val="clear" w:color="auto" w:fill="auto"/>
            <w:tcMar>
              <w:top w:w="77" w:type="dxa"/>
              <w:left w:w="153" w:type="dxa"/>
              <w:bottom w:w="77" w:type="dxa"/>
              <w:right w:w="153" w:type="dxa"/>
            </w:tcMar>
          </w:tcPr>
          <w:p w14:paraId="05CCE4CF" w14:textId="251FF261" w:rsidR="00A50879" w:rsidRPr="00A50879" w:rsidRDefault="000155D7" w:rsidP="00464D61">
            <w:pPr>
              <w:widowControl/>
              <w:spacing w:line="360" w:lineRule="auto"/>
              <w:jc w:val="center"/>
              <w:rPr>
                <w:rFonts w:ascii="Times New Roman" w:hAnsi="Times New Roman" w:cs="Times New Roman"/>
                <w:bCs/>
                <w:sz w:val="24"/>
              </w:rPr>
            </w:pPr>
            <w:r>
              <w:rPr>
                <w:rFonts w:ascii="Times New Roman" w:hAnsi="Times New Roman" w:cs="Times New Roman"/>
                <w:bCs/>
                <w:sz w:val="24"/>
              </w:rPr>
              <w:t>52</w:t>
            </w:r>
          </w:p>
        </w:tc>
        <w:tc>
          <w:tcPr>
            <w:tcW w:w="1843" w:type="dxa"/>
            <w:tcBorders>
              <w:left w:val="nil"/>
              <w:right w:val="nil"/>
            </w:tcBorders>
            <w:shd w:val="clear" w:color="auto" w:fill="auto"/>
            <w:tcMar>
              <w:top w:w="77" w:type="dxa"/>
              <w:left w:w="153" w:type="dxa"/>
              <w:bottom w:w="77" w:type="dxa"/>
              <w:right w:w="153" w:type="dxa"/>
            </w:tcMar>
          </w:tcPr>
          <w:p w14:paraId="20728389" w14:textId="7CFB420C" w:rsidR="00A50879" w:rsidRPr="00A50879" w:rsidRDefault="00A50879"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hint="eastAsia"/>
                <w:bCs/>
                <w:sz w:val="24"/>
              </w:rPr>
              <w:t>0.</w:t>
            </w:r>
            <w:r w:rsidRPr="00A50879">
              <w:rPr>
                <w:rFonts w:ascii="Times New Roman" w:hAnsi="Times New Roman" w:cs="Times New Roman"/>
                <w:bCs/>
                <w:sz w:val="24"/>
              </w:rPr>
              <w:t>0</w:t>
            </w:r>
            <w:r w:rsidR="00407F90">
              <w:rPr>
                <w:rFonts w:ascii="Times New Roman" w:hAnsi="Times New Roman" w:cs="Times New Roman"/>
                <w:bCs/>
                <w:sz w:val="24"/>
              </w:rPr>
              <w:t>5</w:t>
            </w:r>
            <w:r w:rsidR="00FD522C">
              <w:rPr>
                <w:rFonts w:ascii="Times New Roman" w:hAnsi="Times New Roman" w:cs="Times New Roman"/>
                <w:bCs/>
                <w:sz w:val="24"/>
              </w:rPr>
              <w:t>6</w:t>
            </w:r>
          </w:p>
        </w:tc>
      </w:tr>
      <w:tr w:rsidR="00A50879" w:rsidRPr="00A50879" w14:paraId="3EF30218" w14:textId="77777777" w:rsidTr="00575168">
        <w:trPr>
          <w:trHeight w:val="293"/>
          <w:jc w:val="center"/>
        </w:trPr>
        <w:tc>
          <w:tcPr>
            <w:tcW w:w="2552" w:type="dxa"/>
            <w:vMerge/>
            <w:tcBorders>
              <w:left w:val="nil"/>
              <w:right w:val="nil"/>
            </w:tcBorders>
            <w:shd w:val="clear" w:color="auto" w:fill="auto"/>
            <w:tcMar>
              <w:top w:w="90" w:type="dxa"/>
              <w:left w:w="181" w:type="dxa"/>
              <w:bottom w:w="90" w:type="dxa"/>
              <w:right w:w="181" w:type="dxa"/>
            </w:tcMar>
            <w:vAlign w:val="center"/>
            <w:hideMark/>
          </w:tcPr>
          <w:p w14:paraId="7289EA3D" w14:textId="77777777" w:rsidR="00A50879" w:rsidRPr="00A50879" w:rsidRDefault="00A50879" w:rsidP="00464D61">
            <w:pPr>
              <w:widowControl/>
              <w:spacing w:line="360" w:lineRule="auto"/>
              <w:jc w:val="center"/>
              <w:rPr>
                <w:rFonts w:ascii="Times New Roman" w:hAnsi="Times New Roman" w:cs="Times New Roman"/>
                <w:bCs/>
                <w:sz w:val="24"/>
              </w:rPr>
            </w:pPr>
          </w:p>
        </w:tc>
        <w:tc>
          <w:tcPr>
            <w:tcW w:w="874" w:type="dxa"/>
            <w:tcBorders>
              <w:left w:val="nil"/>
              <w:bottom w:val="nil"/>
              <w:right w:val="nil"/>
            </w:tcBorders>
            <w:shd w:val="clear" w:color="auto" w:fill="auto"/>
            <w:tcMar>
              <w:top w:w="77" w:type="dxa"/>
              <w:left w:w="153" w:type="dxa"/>
              <w:bottom w:w="77" w:type="dxa"/>
              <w:right w:w="153" w:type="dxa"/>
            </w:tcMar>
            <w:hideMark/>
          </w:tcPr>
          <w:p w14:paraId="2FEC1FEC" w14:textId="6EE5588D" w:rsidR="00A50879" w:rsidRPr="00A50879" w:rsidRDefault="00A50879"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C</w:t>
            </w:r>
            <w:r w:rsidR="00260360">
              <w:rPr>
                <w:rFonts w:ascii="Times New Roman" w:hAnsi="Times New Roman" w:cs="Times New Roman"/>
                <w:bCs/>
                <w:sz w:val="24"/>
              </w:rPr>
              <w:t>ore</w:t>
            </w:r>
          </w:p>
        </w:tc>
        <w:tc>
          <w:tcPr>
            <w:tcW w:w="2953" w:type="dxa"/>
            <w:tcBorders>
              <w:left w:val="nil"/>
              <w:bottom w:val="nil"/>
              <w:right w:val="nil"/>
            </w:tcBorders>
            <w:shd w:val="clear" w:color="auto" w:fill="auto"/>
            <w:tcMar>
              <w:top w:w="77" w:type="dxa"/>
              <w:left w:w="153" w:type="dxa"/>
              <w:bottom w:w="77" w:type="dxa"/>
              <w:right w:w="153" w:type="dxa"/>
            </w:tcMar>
            <w:hideMark/>
          </w:tcPr>
          <w:p w14:paraId="10915AA8" w14:textId="77777777" w:rsidR="00A50879" w:rsidRPr="00A50879" w:rsidRDefault="00A50879"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188</w:t>
            </w:r>
          </w:p>
        </w:tc>
        <w:tc>
          <w:tcPr>
            <w:tcW w:w="1843" w:type="dxa"/>
            <w:tcBorders>
              <w:left w:val="nil"/>
              <w:bottom w:val="nil"/>
              <w:right w:val="nil"/>
            </w:tcBorders>
            <w:shd w:val="clear" w:color="auto" w:fill="auto"/>
            <w:tcMar>
              <w:top w:w="77" w:type="dxa"/>
              <w:left w:w="153" w:type="dxa"/>
              <w:bottom w:w="77" w:type="dxa"/>
              <w:right w:w="153" w:type="dxa"/>
            </w:tcMar>
            <w:hideMark/>
          </w:tcPr>
          <w:p w14:paraId="334FA22B" w14:textId="70449240" w:rsidR="00A50879" w:rsidRPr="00A50879" w:rsidRDefault="00A50879"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0.0</w:t>
            </w:r>
            <w:r w:rsidR="00FD522C">
              <w:rPr>
                <w:rFonts w:ascii="Times New Roman" w:hAnsi="Times New Roman" w:cs="Times New Roman"/>
                <w:bCs/>
                <w:sz w:val="24"/>
              </w:rPr>
              <w:t>33</w:t>
            </w:r>
          </w:p>
        </w:tc>
      </w:tr>
      <w:tr w:rsidR="00A50879" w:rsidRPr="00A50879" w14:paraId="67C2F3AB" w14:textId="77777777" w:rsidTr="00575168">
        <w:trPr>
          <w:trHeight w:val="293"/>
          <w:jc w:val="center"/>
        </w:trPr>
        <w:tc>
          <w:tcPr>
            <w:tcW w:w="2552" w:type="dxa"/>
            <w:vMerge/>
            <w:tcBorders>
              <w:left w:val="nil"/>
              <w:right w:val="nil"/>
            </w:tcBorders>
            <w:vAlign w:val="center"/>
            <w:hideMark/>
          </w:tcPr>
          <w:p w14:paraId="0BA42285" w14:textId="77777777" w:rsidR="00A50879" w:rsidRPr="00A50879" w:rsidRDefault="00A50879" w:rsidP="00464D61">
            <w:pPr>
              <w:widowControl/>
              <w:spacing w:line="360" w:lineRule="auto"/>
              <w:jc w:val="left"/>
              <w:rPr>
                <w:rFonts w:ascii="Times New Roman" w:hAnsi="Times New Roman" w:cs="Times New Roman"/>
                <w:bCs/>
                <w:sz w:val="24"/>
              </w:rPr>
            </w:pPr>
          </w:p>
        </w:tc>
        <w:tc>
          <w:tcPr>
            <w:tcW w:w="874" w:type="dxa"/>
            <w:tcBorders>
              <w:top w:val="nil"/>
              <w:left w:val="nil"/>
              <w:bottom w:val="nil"/>
              <w:right w:val="nil"/>
            </w:tcBorders>
            <w:shd w:val="clear" w:color="auto" w:fill="auto"/>
            <w:tcMar>
              <w:top w:w="77" w:type="dxa"/>
              <w:left w:w="153" w:type="dxa"/>
              <w:bottom w:w="77" w:type="dxa"/>
              <w:right w:w="153" w:type="dxa"/>
            </w:tcMar>
            <w:hideMark/>
          </w:tcPr>
          <w:p w14:paraId="32CD0CF4" w14:textId="77777777" w:rsidR="00A50879" w:rsidRPr="00A50879" w:rsidRDefault="00A50879"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CI</w:t>
            </w:r>
          </w:p>
        </w:tc>
        <w:tc>
          <w:tcPr>
            <w:tcW w:w="2953" w:type="dxa"/>
            <w:tcBorders>
              <w:top w:val="nil"/>
              <w:left w:val="nil"/>
              <w:bottom w:val="nil"/>
              <w:right w:val="nil"/>
            </w:tcBorders>
            <w:shd w:val="clear" w:color="auto" w:fill="auto"/>
            <w:tcMar>
              <w:top w:w="77" w:type="dxa"/>
              <w:left w:w="153" w:type="dxa"/>
              <w:bottom w:w="77" w:type="dxa"/>
              <w:right w:w="153" w:type="dxa"/>
            </w:tcMar>
            <w:hideMark/>
          </w:tcPr>
          <w:p w14:paraId="7F76AECC" w14:textId="77777777" w:rsidR="00A50879" w:rsidRPr="00A50879" w:rsidRDefault="00A50879"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207</w:t>
            </w:r>
          </w:p>
        </w:tc>
        <w:tc>
          <w:tcPr>
            <w:tcW w:w="1843" w:type="dxa"/>
            <w:tcBorders>
              <w:top w:val="nil"/>
              <w:left w:val="nil"/>
              <w:bottom w:val="nil"/>
              <w:right w:val="nil"/>
            </w:tcBorders>
            <w:shd w:val="clear" w:color="auto" w:fill="auto"/>
            <w:tcMar>
              <w:top w:w="77" w:type="dxa"/>
              <w:left w:w="153" w:type="dxa"/>
              <w:bottom w:w="77" w:type="dxa"/>
              <w:right w:w="153" w:type="dxa"/>
            </w:tcMar>
            <w:hideMark/>
          </w:tcPr>
          <w:p w14:paraId="071CD73A" w14:textId="453A227B" w:rsidR="00A50879" w:rsidRPr="00A50879" w:rsidRDefault="00A50879"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0.0</w:t>
            </w:r>
            <w:r w:rsidR="00FD522C">
              <w:rPr>
                <w:rFonts w:ascii="Times New Roman" w:hAnsi="Times New Roman" w:cs="Times New Roman"/>
                <w:bCs/>
                <w:sz w:val="24"/>
              </w:rPr>
              <w:t>39</w:t>
            </w:r>
          </w:p>
        </w:tc>
      </w:tr>
      <w:tr w:rsidR="00A50879" w:rsidRPr="00A50879" w14:paraId="1B1AC02B" w14:textId="77777777" w:rsidTr="00575168">
        <w:trPr>
          <w:trHeight w:val="293"/>
          <w:jc w:val="center"/>
        </w:trPr>
        <w:tc>
          <w:tcPr>
            <w:tcW w:w="2552" w:type="dxa"/>
            <w:vMerge/>
            <w:tcBorders>
              <w:left w:val="nil"/>
              <w:bottom w:val="single" w:sz="2" w:space="0" w:color="000000"/>
              <w:right w:val="nil"/>
            </w:tcBorders>
            <w:vAlign w:val="center"/>
            <w:hideMark/>
          </w:tcPr>
          <w:p w14:paraId="3D0AD172" w14:textId="77777777" w:rsidR="00A50879" w:rsidRPr="00A50879" w:rsidRDefault="00A50879" w:rsidP="00464D61">
            <w:pPr>
              <w:widowControl/>
              <w:spacing w:line="360" w:lineRule="auto"/>
              <w:jc w:val="left"/>
              <w:rPr>
                <w:rFonts w:ascii="Times New Roman" w:hAnsi="Times New Roman" w:cs="Times New Roman"/>
                <w:bCs/>
                <w:sz w:val="24"/>
              </w:rPr>
            </w:pPr>
          </w:p>
        </w:tc>
        <w:tc>
          <w:tcPr>
            <w:tcW w:w="874" w:type="dxa"/>
            <w:tcBorders>
              <w:top w:val="nil"/>
              <w:left w:val="nil"/>
              <w:bottom w:val="single" w:sz="2" w:space="0" w:color="000000"/>
              <w:right w:val="nil"/>
            </w:tcBorders>
            <w:shd w:val="clear" w:color="auto" w:fill="auto"/>
            <w:tcMar>
              <w:top w:w="77" w:type="dxa"/>
              <w:left w:w="153" w:type="dxa"/>
              <w:bottom w:w="77" w:type="dxa"/>
              <w:right w:w="153" w:type="dxa"/>
            </w:tcMar>
            <w:hideMark/>
          </w:tcPr>
          <w:p w14:paraId="6311D296" w14:textId="77777777" w:rsidR="00A50879" w:rsidRPr="00A50879" w:rsidRDefault="00A50879"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CIS</w:t>
            </w:r>
          </w:p>
        </w:tc>
        <w:tc>
          <w:tcPr>
            <w:tcW w:w="2953" w:type="dxa"/>
            <w:tcBorders>
              <w:top w:val="nil"/>
              <w:left w:val="nil"/>
              <w:bottom w:val="single" w:sz="2" w:space="0" w:color="000000"/>
              <w:right w:val="nil"/>
            </w:tcBorders>
            <w:shd w:val="clear" w:color="auto" w:fill="auto"/>
            <w:tcMar>
              <w:top w:w="77" w:type="dxa"/>
              <w:left w:w="153" w:type="dxa"/>
              <w:bottom w:w="77" w:type="dxa"/>
              <w:right w:w="153" w:type="dxa"/>
            </w:tcMar>
            <w:hideMark/>
          </w:tcPr>
          <w:p w14:paraId="3DC8ABF8" w14:textId="3F1E4C12" w:rsidR="00A50879" w:rsidRPr="00A50879" w:rsidRDefault="00A50879"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2</w:t>
            </w:r>
            <w:r w:rsidR="000155D7">
              <w:rPr>
                <w:rFonts w:ascii="Times New Roman" w:hAnsi="Times New Roman" w:cs="Times New Roman"/>
                <w:bCs/>
                <w:sz w:val="24"/>
              </w:rPr>
              <w:t>25</w:t>
            </w:r>
          </w:p>
        </w:tc>
        <w:tc>
          <w:tcPr>
            <w:tcW w:w="1843" w:type="dxa"/>
            <w:tcBorders>
              <w:top w:val="nil"/>
              <w:left w:val="nil"/>
              <w:bottom w:val="single" w:sz="2" w:space="0" w:color="000000"/>
              <w:right w:val="nil"/>
            </w:tcBorders>
            <w:shd w:val="clear" w:color="auto" w:fill="auto"/>
            <w:tcMar>
              <w:top w:w="77" w:type="dxa"/>
              <w:left w:w="153" w:type="dxa"/>
              <w:bottom w:w="77" w:type="dxa"/>
              <w:right w:w="153" w:type="dxa"/>
            </w:tcMar>
            <w:hideMark/>
          </w:tcPr>
          <w:p w14:paraId="567A1D03" w14:textId="3D238968" w:rsidR="00A50879" w:rsidRPr="00A50879" w:rsidRDefault="00A50879"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0.0</w:t>
            </w:r>
            <w:r w:rsidR="00FD522C">
              <w:rPr>
                <w:rFonts w:ascii="Times New Roman" w:hAnsi="Times New Roman" w:cs="Times New Roman"/>
                <w:bCs/>
                <w:sz w:val="24"/>
              </w:rPr>
              <w:t>3</w:t>
            </w:r>
            <w:r w:rsidRPr="00A50879">
              <w:rPr>
                <w:rFonts w:ascii="Times New Roman" w:hAnsi="Times New Roman" w:cs="Times New Roman"/>
                <w:bCs/>
                <w:sz w:val="24"/>
              </w:rPr>
              <w:t>7</w:t>
            </w:r>
          </w:p>
        </w:tc>
      </w:tr>
      <w:tr w:rsidR="00FD522C" w:rsidRPr="00A50879" w14:paraId="3824DD3C" w14:textId="77777777" w:rsidTr="00575168">
        <w:trPr>
          <w:trHeight w:val="293"/>
          <w:jc w:val="center"/>
        </w:trPr>
        <w:tc>
          <w:tcPr>
            <w:tcW w:w="2552" w:type="dxa"/>
            <w:vMerge w:val="restart"/>
            <w:tcBorders>
              <w:left w:val="nil"/>
              <w:right w:val="nil"/>
            </w:tcBorders>
            <w:vAlign w:val="center"/>
          </w:tcPr>
          <w:p w14:paraId="23D9AD3D" w14:textId="723B0FCF" w:rsidR="00FD522C" w:rsidRPr="00A50879" w:rsidRDefault="00771012" w:rsidP="00464D61">
            <w:pPr>
              <w:spacing w:line="360" w:lineRule="auto"/>
              <w:jc w:val="center"/>
              <w:rPr>
                <w:rFonts w:ascii="Times New Roman" w:hAnsi="Times New Roman" w:cs="Times New Roman"/>
                <w:bCs/>
                <w:sz w:val="24"/>
              </w:rPr>
            </w:pPr>
            <w:r>
              <w:rPr>
                <w:rFonts w:ascii="Times New Roman" w:hAnsi="Times New Roman" w:cs="Times New Roman"/>
                <w:bCs/>
                <w:sz w:val="24"/>
              </w:rPr>
              <w:t>Gold</w:t>
            </w:r>
          </w:p>
        </w:tc>
        <w:tc>
          <w:tcPr>
            <w:tcW w:w="874" w:type="dxa"/>
            <w:tcBorders>
              <w:top w:val="nil"/>
              <w:left w:val="nil"/>
              <w:right w:val="nil"/>
            </w:tcBorders>
            <w:shd w:val="clear" w:color="auto" w:fill="auto"/>
            <w:tcMar>
              <w:top w:w="77" w:type="dxa"/>
              <w:left w:w="153" w:type="dxa"/>
              <w:bottom w:w="77" w:type="dxa"/>
              <w:right w:w="153" w:type="dxa"/>
            </w:tcMar>
          </w:tcPr>
          <w:p w14:paraId="70D7B906" w14:textId="42579DBA" w:rsidR="00FD522C" w:rsidRPr="00A50879" w:rsidRDefault="00FD522C"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hint="eastAsia"/>
                <w:bCs/>
                <w:sz w:val="24"/>
              </w:rPr>
              <w:t>S</w:t>
            </w:r>
            <w:r w:rsidRPr="00A50879">
              <w:rPr>
                <w:rFonts w:ascii="Times New Roman" w:hAnsi="Times New Roman" w:cs="Times New Roman"/>
                <w:bCs/>
                <w:sz w:val="24"/>
              </w:rPr>
              <w:t>eed</w:t>
            </w:r>
          </w:p>
        </w:tc>
        <w:tc>
          <w:tcPr>
            <w:tcW w:w="2953" w:type="dxa"/>
            <w:tcBorders>
              <w:top w:val="nil"/>
              <w:left w:val="nil"/>
              <w:right w:val="nil"/>
            </w:tcBorders>
            <w:shd w:val="clear" w:color="auto" w:fill="auto"/>
            <w:tcMar>
              <w:top w:w="77" w:type="dxa"/>
              <w:left w:w="153" w:type="dxa"/>
              <w:bottom w:w="77" w:type="dxa"/>
              <w:right w:w="153" w:type="dxa"/>
            </w:tcMar>
          </w:tcPr>
          <w:p w14:paraId="1EE22068" w14:textId="2E705B83" w:rsidR="00FD522C" w:rsidRPr="00A50879" w:rsidRDefault="000155D7" w:rsidP="00464D61">
            <w:pPr>
              <w:widowControl/>
              <w:spacing w:line="360" w:lineRule="auto"/>
              <w:jc w:val="center"/>
              <w:rPr>
                <w:rFonts w:ascii="Times New Roman" w:hAnsi="Times New Roman" w:cs="Times New Roman"/>
                <w:bCs/>
                <w:sz w:val="24"/>
              </w:rPr>
            </w:pPr>
            <w:r>
              <w:rPr>
                <w:rFonts w:ascii="Times New Roman" w:hAnsi="Times New Roman" w:cs="Times New Roman"/>
                <w:bCs/>
                <w:sz w:val="24"/>
              </w:rPr>
              <w:t>47</w:t>
            </w:r>
          </w:p>
        </w:tc>
        <w:tc>
          <w:tcPr>
            <w:tcW w:w="1843" w:type="dxa"/>
            <w:tcBorders>
              <w:top w:val="nil"/>
              <w:left w:val="nil"/>
              <w:right w:val="nil"/>
            </w:tcBorders>
            <w:shd w:val="clear" w:color="auto" w:fill="auto"/>
            <w:tcMar>
              <w:top w:w="77" w:type="dxa"/>
              <w:left w:w="153" w:type="dxa"/>
              <w:bottom w:w="77" w:type="dxa"/>
              <w:right w:w="153" w:type="dxa"/>
            </w:tcMar>
          </w:tcPr>
          <w:p w14:paraId="6401E7C2" w14:textId="025AE229" w:rsidR="00FD522C" w:rsidRPr="00A50879" w:rsidRDefault="00FD522C"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hint="eastAsia"/>
                <w:bCs/>
                <w:sz w:val="24"/>
              </w:rPr>
              <w:t>0.</w:t>
            </w:r>
            <w:r w:rsidRPr="00A50879">
              <w:rPr>
                <w:rFonts w:ascii="Times New Roman" w:hAnsi="Times New Roman" w:cs="Times New Roman"/>
                <w:bCs/>
                <w:sz w:val="24"/>
              </w:rPr>
              <w:t>0</w:t>
            </w:r>
            <w:r w:rsidR="00407F90">
              <w:rPr>
                <w:rFonts w:ascii="Times New Roman" w:hAnsi="Times New Roman" w:cs="Times New Roman"/>
                <w:bCs/>
                <w:sz w:val="24"/>
              </w:rPr>
              <w:t>6</w:t>
            </w:r>
            <w:r>
              <w:rPr>
                <w:rFonts w:ascii="Times New Roman" w:hAnsi="Times New Roman" w:cs="Times New Roman"/>
                <w:bCs/>
                <w:sz w:val="24"/>
              </w:rPr>
              <w:t>2</w:t>
            </w:r>
          </w:p>
        </w:tc>
      </w:tr>
      <w:tr w:rsidR="00FD522C" w:rsidRPr="00A50879" w14:paraId="27336CC1" w14:textId="77777777" w:rsidTr="00575168">
        <w:trPr>
          <w:trHeight w:val="293"/>
          <w:jc w:val="center"/>
        </w:trPr>
        <w:tc>
          <w:tcPr>
            <w:tcW w:w="2552" w:type="dxa"/>
            <w:vMerge/>
            <w:tcBorders>
              <w:left w:val="nil"/>
              <w:right w:val="nil"/>
            </w:tcBorders>
            <w:vAlign w:val="center"/>
          </w:tcPr>
          <w:p w14:paraId="794825E1" w14:textId="2144A020" w:rsidR="00FD522C" w:rsidRPr="00A50879" w:rsidRDefault="00FD522C" w:rsidP="00464D61">
            <w:pPr>
              <w:widowControl/>
              <w:spacing w:line="360" w:lineRule="auto"/>
              <w:jc w:val="center"/>
              <w:rPr>
                <w:rFonts w:ascii="Times New Roman" w:hAnsi="Times New Roman" w:cs="Times New Roman"/>
                <w:bCs/>
                <w:sz w:val="24"/>
              </w:rPr>
            </w:pPr>
          </w:p>
        </w:tc>
        <w:tc>
          <w:tcPr>
            <w:tcW w:w="874" w:type="dxa"/>
            <w:tcBorders>
              <w:top w:val="nil"/>
              <w:left w:val="nil"/>
              <w:right w:val="nil"/>
            </w:tcBorders>
            <w:shd w:val="clear" w:color="auto" w:fill="auto"/>
            <w:tcMar>
              <w:top w:w="77" w:type="dxa"/>
              <w:left w:w="153" w:type="dxa"/>
              <w:bottom w:w="77" w:type="dxa"/>
              <w:right w:w="153" w:type="dxa"/>
            </w:tcMar>
          </w:tcPr>
          <w:p w14:paraId="5FE215D5" w14:textId="37C9B8DE" w:rsidR="00FD522C" w:rsidRPr="00A50879" w:rsidRDefault="00FD522C"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C</w:t>
            </w:r>
            <w:r w:rsidR="00260360">
              <w:rPr>
                <w:rFonts w:ascii="Times New Roman" w:hAnsi="Times New Roman" w:cs="Times New Roman"/>
                <w:bCs/>
                <w:sz w:val="24"/>
              </w:rPr>
              <w:t>ore</w:t>
            </w:r>
          </w:p>
        </w:tc>
        <w:tc>
          <w:tcPr>
            <w:tcW w:w="2953" w:type="dxa"/>
            <w:tcBorders>
              <w:top w:val="nil"/>
              <w:left w:val="nil"/>
              <w:right w:val="nil"/>
            </w:tcBorders>
            <w:shd w:val="clear" w:color="auto" w:fill="auto"/>
            <w:tcMar>
              <w:top w:w="77" w:type="dxa"/>
              <w:left w:w="153" w:type="dxa"/>
              <w:bottom w:w="77" w:type="dxa"/>
              <w:right w:w="153" w:type="dxa"/>
            </w:tcMar>
          </w:tcPr>
          <w:p w14:paraId="7F6C7832" w14:textId="576F5D2B" w:rsidR="00FD522C" w:rsidRPr="00A50879" w:rsidRDefault="00FD522C"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1</w:t>
            </w:r>
            <w:r w:rsidR="00E87942">
              <w:rPr>
                <w:rFonts w:ascii="Times New Roman" w:hAnsi="Times New Roman" w:cs="Times New Roman"/>
                <w:bCs/>
                <w:sz w:val="24"/>
              </w:rPr>
              <w:t>6</w:t>
            </w:r>
            <w:r w:rsidR="000155D7">
              <w:rPr>
                <w:rFonts w:ascii="Times New Roman" w:hAnsi="Times New Roman" w:cs="Times New Roman"/>
                <w:bCs/>
                <w:sz w:val="24"/>
              </w:rPr>
              <w:t>6</w:t>
            </w:r>
          </w:p>
        </w:tc>
        <w:tc>
          <w:tcPr>
            <w:tcW w:w="1843" w:type="dxa"/>
            <w:tcBorders>
              <w:top w:val="nil"/>
              <w:left w:val="nil"/>
              <w:right w:val="nil"/>
            </w:tcBorders>
            <w:shd w:val="clear" w:color="auto" w:fill="auto"/>
            <w:tcMar>
              <w:top w:w="77" w:type="dxa"/>
              <w:left w:w="153" w:type="dxa"/>
              <w:bottom w:w="77" w:type="dxa"/>
              <w:right w:w="153" w:type="dxa"/>
            </w:tcMar>
          </w:tcPr>
          <w:p w14:paraId="7F4C24F9" w14:textId="66A6169B" w:rsidR="00FD522C" w:rsidRPr="00A50879" w:rsidRDefault="00FD522C"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0.0</w:t>
            </w:r>
            <w:r>
              <w:rPr>
                <w:rFonts w:ascii="Times New Roman" w:hAnsi="Times New Roman" w:cs="Times New Roman"/>
                <w:bCs/>
                <w:sz w:val="24"/>
              </w:rPr>
              <w:t>12</w:t>
            </w:r>
          </w:p>
        </w:tc>
      </w:tr>
      <w:tr w:rsidR="00FD522C" w:rsidRPr="00A50879" w14:paraId="280F0674" w14:textId="77777777" w:rsidTr="00575168">
        <w:trPr>
          <w:trHeight w:val="293"/>
          <w:jc w:val="center"/>
        </w:trPr>
        <w:tc>
          <w:tcPr>
            <w:tcW w:w="2552" w:type="dxa"/>
            <w:vMerge/>
            <w:tcBorders>
              <w:left w:val="nil"/>
              <w:right w:val="nil"/>
            </w:tcBorders>
            <w:vAlign w:val="center"/>
          </w:tcPr>
          <w:p w14:paraId="7ADFEB2C" w14:textId="2B393915" w:rsidR="00FD522C" w:rsidRPr="00A50879" w:rsidRDefault="00FD522C" w:rsidP="00464D61">
            <w:pPr>
              <w:widowControl/>
              <w:spacing w:line="360" w:lineRule="auto"/>
              <w:jc w:val="center"/>
              <w:rPr>
                <w:rFonts w:ascii="Times New Roman" w:hAnsi="Times New Roman" w:cs="Times New Roman"/>
                <w:bCs/>
                <w:sz w:val="24"/>
              </w:rPr>
            </w:pPr>
          </w:p>
        </w:tc>
        <w:tc>
          <w:tcPr>
            <w:tcW w:w="874" w:type="dxa"/>
            <w:tcBorders>
              <w:top w:val="nil"/>
              <w:left w:val="nil"/>
              <w:right w:val="nil"/>
            </w:tcBorders>
            <w:shd w:val="clear" w:color="auto" w:fill="auto"/>
            <w:tcMar>
              <w:top w:w="77" w:type="dxa"/>
              <w:left w:w="153" w:type="dxa"/>
              <w:bottom w:w="77" w:type="dxa"/>
              <w:right w:w="153" w:type="dxa"/>
            </w:tcMar>
          </w:tcPr>
          <w:p w14:paraId="7B4DE6A0" w14:textId="7E39DA2C" w:rsidR="00FD522C" w:rsidRPr="00A50879" w:rsidRDefault="00FD522C"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CI</w:t>
            </w:r>
          </w:p>
        </w:tc>
        <w:tc>
          <w:tcPr>
            <w:tcW w:w="2953" w:type="dxa"/>
            <w:tcBorders>
              <w:top w:val="nil"/>
              <w:left w:val="nil"/>
              <w:right w:val="nil"/>
            </w:tcBorders>
            <w:shd w:val="clear" w:color="auto" w:fill="auto"/>
            <w:tcMar>
              <w:top w:w="77" w:type="dxa"/>
              <w:left w:w="153" w:type="dxa"/>
              <w:bottom w:w="77" w:type="dxa"/>
              <w:right w:w="153" w:type="dxa"/>
            </w:tcMar>
          </w:tcPr>
          <w:p w14:paraId="76957AD6" w14:textId="033045D6" w:rsidR="00FD522C" w:rsidRPr="00A50879" w:rsidRDefault="000155D7" w:rsidP="00464D61">
            <w:pPr>
              <w:widowControl/>
              <w:spacing w:line="360" w:lineRule="auto"/>
              <w:jc w:val="center"/>
              <w:rPr>
                <w:rFonts w:ascii="Times New Roman" w:hAnsi="Times New Roman" w:cs="Times New Roman"/>
                <w:bCs/>
                <w:sz w:val="24"/>
              </w:rPr>
            </w:pPr>
            <w:r>
              <w:rPr>
                <w:rFonts w:ascii="Times New Roman" w:hAnsi="Times New Roman" w:cs="Times New Roman"/>
                <w:bCs/>
                <w:sz w:val="24"/>
              </w:rPr>
              <w:t>190</w:t>
            </w:r>
          </w:p>
        </w:tc>
        <w:tc>
          <w:tcPr>
            <w:tcW w:w="1843" w:type="dxa"/>
            <w:tcBorders>
              <w:top w:val="nil"/>
              <w:left w:val="nil"/>
              <w:right w:val="nil"/>
            </w:tcBorders>
            <w:shd w:val="clear" w:color="auto" w:fill="auto"/>
            <w:tcMar>
              <w:top w:w="77" w:type="dxa"/>
              <w:left w:w="153" w:type="dxa"/>
              <w:bottom w:w="77" w:type="dxa"/>
              <w:right w:w="153" w:type="dxa"/>
            </w:tcMar>
          </w:tcPr>
          <w:p w14:paraId="5F96678A" w14:textId="7CAAAE33" w:rsidR="00FD522C" w:rsidRPr="00A50879" w:rsidRDefault="00FD522C"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0.0</w:t>
            </w:r>
            <w:r>
              <w:rPr>
                <w:rFonts w:ascii="Times New Roman" w:hAnsi="Times New Roman" w:cs="Times New Roman"/>
                <w:bCs/>
                <w:sz w:val="24"/>
              </w:rPr>
              <w:t>3</w:t>
            </w:r>
            <w:r w:rsidRPr="00A50879">
              <w:rPr>
                <w:rFonts w:ascii="Times New Roman" w:hAnsi="Times New Roman" w:cs="Times New Roman"/>
                <w:bCs/>
                <w:sz w:val="24"/>
              </w:rPr>
              <w:t>1</w:t>
            </w:r>
          </w:p>
        </w:tc>
      </w:tr>
      <w:tr w:rsidR="00FD522C" w:rsidRPr="00A50879" w14:paraId="53BBB533" w14:textId="77777777" w:rsidTr="00575168">
        <w:trPr>
          <w:trHeight w:val="293"/>
          <w:jc w:val="center"/>
        </w:trPr>
        <w:tc>
          <w:tcPr>
            <w:tcW w:w="2552" w:type="dxa"/>
            <w:vMerge/>
            <w:tcBorders>
              <w:left w:val="nil"/>
              <w:bottom w:val="single" w:sz="2" w:space="0" w:color="000000"/>
              <w:right w:val="nil"/>
            </w:tcBorders>
            <w:vAlign w:val="center"/>
          </w:tcPr>
          <w:p w14:paraId="63776A81" w14:textId="77777777" w:rsidR="00FD522C" w:rsidRPr="00A50879" w:rsidRDefault="00FD522C" w:rsidP="00464D61">
            <w:pPr>
              <w:widowControl/>
              <w:spacing w:line="360" w:lineRule="auto"/>
              <w:jc w:val="center"/>
              <w:rPr>
                <w:rFonts w:ascii="Times New Roman" w:hAnsi="Times New Roman" w:cs="Times New Roman"/>
                <w:bCs/>
                <w:sz w:val="24"/>
              </w:rPr>
            </w:pPr>
          </w:p>
        </w:tc>
        <w:tc>
          <w:tcPr>
            <w:tcW w:w="874" w:type="dxa"/>
            <w:tcBorders>
              <w:left w:val="nil"/>
              <w:bottom w:val="single" w:sz="2" w:space="0" w:color="000000"/>
              <w:right w:val="nil"/>
            </w:tcBorders>
            <w:shd w:val="clear" w:color="auto" w:fill="auto"/>
            <w:tcMar>
              <w:top w:w="77" w:type="dxa"/>
              <w:left w:w="153" w:type="dxa"/>
              <w:bottom w:w="77" w:type="dxa"/>
              <w:right w:w="153" w:type="dxa"/>
            </w:tcMar>
          </w:tcPr>
          <w:p w14:paraId="773DB2F2" w14:textId="520FA659" w:rsidR="00FD522C" w:rsidRPr="00A50879" w:rsidRDefault="00FD522C"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CIS</w:t>
            </w:r>
          </w:p>
        </w:tc>
        <w:tc>
          <w:tcPr>
            <w:tcW w:w="2953" w:type="dxa"/>
            <w:tcBorders>
              <w:left w:val="nil"/>
              <w:bottom w:val="single" w:sz="2" w:space="0" w:color="000000"/>
              <w:right w:val="nil"/>
            </w:tcBorders>
            <w:shd w:val="clear" w:color="auto" w:fill="auto"/>
            <w:tcMar>
              <w:top w:w="77" w:type="dxa"/>
              <w:left w:w="153" w:type="dxa"/>
              <w:bottom w:w="77" w:type="dxa"/>
              <w:right w:w="153" w:type="dxa"/>
            </w:tcMar>
          </w:tcPr>
          <w:p w14:paraId="1506F730" w14:textId="4C6B3846" w:rsidR="00FD522C" w:rsidRPr="00A50879" w:rsidRDefault="00FD522C"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2</w:t>
            </w:r>
            <w:r w:rsidR="000155D7">
              <w:rPr>
                <w:rFonts w:ascii="Times New Roman" w:hAnsi="Times New Roman" w:cs="Times New Roman"/>
                <w:bCs/>
                <w:sz w:val="24"/>
              </w:rPr>
              <w:t>04</w:t>
            </w:r>
          </w:p>
        </w:tc>
        <w:tc>
          <w:tcPr>
            <w:tcW w:w="1843" w:type="dxa"/>
            <w:tcBorders>
              <w:left w:val="nil"/>
              <w:bottom w:val="single" w:sz="2" w:space="0" w:color="000000"/>
              <w:right w:val="nil"/>
            </w:tcBorders>
            <w:shd w:val="clear" w:color="auto" w:fill="auto"/>
            <w:tcMar>
              <w:top w:w="77" w:type="dxa"/>
              <w:left w:w="153" w:type="dxa"/>
              <w:bottom w:w="77" w:type="dxa"/>
              <w:right w:w="153" w:type="dxa"/>
            </w:tcMar>
          </w:tcPr>
          <w:p w14:paraId="474596EC" w14:textId="41AF562B" w:rsidR="00FD522C" w:rsidRPr="00A50879" w:rsidRDefault="00FD522C"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0.0</w:t>
            </w:r>
            <w:r>
              <w:rPr>
                <w:rFonts w:ascii="Times New Roman" w:hAnsi="Times New Roman" w:cs="Times New Roman"/>
                <w:bCs/>
                <w:sz w:val="24"/>
              </w:rPr>
              <w:t>1</w:t>
            </w:r>
            <w:r w:rsidRPr="00A50879">
              <w:rPr>
                <w:rFonts w:ascii="Times New Roman" w:hAnsi="Times New Roman" w:cs="Times New Roman"/>
                <w:bCs/>
                <w:sz w:val="24"/>
              </w:rPr>
              <w:t>7</w:t>
            </w:r>
          </w:p>
        </w:tc>
      </w:tr>
      <w:tr w:rsidR="00C46385" w:rsidRPr="00A50879" w14:paraId="6FC07AC7" w14:textId="77777777" w:rsidTr="00575168">
        <w:trPr>
          <w:trHeight w:val="293"/>
          <w:jc w:val="center"/>
        </w:trPr>
        <w:tc>
          <w:tcPr>
            <w:tcW w:w="2552" w:type="dxa"/>
            <w:vMerge w:val="restart"/>
            <w:tcBorders>
              <w:top w:val="single" w:sz="2" w:space="0" w:color="000000"/>
              <w:left w:val="nil"/>
              <w:right w:val="nil"/>
            </w:tcBorders>
            <w:shd w:val="clear" w:color="auto" w:fill="auto"/>
            <w:tcMar>
              <w:top w:w="90" w:type="dxa"/>
              <w:left w:w="181" w:type="dxa"/>
              <w:bottom w:w="90" w:type="dxa"/>
              <w:right w:w="181" w:type="dxa"/>
            </w:tcMar>
            <w:vAlign w:val="center"/>
          </w:tcPr>
          <w:p w14:paraId="6C4AE23F" w14:textId="67C301EB" w:rsidR="00C46385" w:rsidRPr="00A50879" w:rsidRDefault="00C46385" w:rsidP="00464D61">
            <w:pPr>
              <w:spacing w:line="360" w:lineRule="auto"/>
              <w:jc w:val="center"/>
              <w:rPr>
                <w:rFonts w:ascii="Times New Roman" w:hAnsi="Times New Roman" w:cs="Times New Roman"/>
                <w:bCs/>
                <w:sz w:val="24"/>
              </w:rPr>
            </w:pPr>
            <w:r w:rsidRPr="00A50879">
              <w:rPr>
                <w:rFonts w:ascii="Times New Roman" w:hAnsi="Times New Roman" w:cs="Times New Roman"/>
                <w:bCs/>
                <w:sz w:val="24"/>
              </w:rPr>
              <w:t>G</w:t>
            </w:r>
            <w:r w:rsidR="000155D7">
              <w:rPr>
                <w:rFonts w:ascii="Times New Roman" w:hAnsi="Times New Roman" w:cs="Times New Roman"/>
                <w:bCs/>
                <w:sz w:val="24"/>
              </w:rPr>
              <w:t>reen</w:t>
            </w:r>
          </w:p>
        </w:tc>
        <w:tc>
          <w:tcPr>
            <w:tcW w:w="874" w:type="dxa"/>
            <w:tcBorders>
              <w:top w:val="single" w:sz="2" w:space="0" w:color="000000"/>
              <w:left w:val="nil"/>
              <w:right w:val="nil"/>
            </w:tcBorders>
            <w:shd w:val="clear" w:color="auto" w:fill="auto"/>
            <w:tcMar>
              <w:top w:w="77" w:type="dxa"/>
              <w:left w:w="153" w:type="dxa"/>
              <w:bottom w:w="77" w:type="dxa"/>
              <w:right w:w="153" w:type="dxa"/>
            </w:tcMar>
          </w:tcPr>
          <w:p w14:paraId="0FD686AC" w14:textId="77777777" w:rsidR="00C46385" w:rsidRPr="00A50879" w:rsidRDefault="00C46385" w:rsidP="00464D61">
            <w:pPr>
              <w:widowControl/>
              <w:spacing w:line="360" w:lineRule="auto"/>
              <w:jc w:val="center"/>
              <w:rPr>
                <w:rFonts w:ascii="Times New Roman" w:hAnsi="Times New Roman" w:cs="Times New Roman"/>
                <w:bCs/>
                <w:sz w:val="24"/>
              </w:rPr>
            </w:pPr>
            <w:bookmarkStart w:id="1" w:name="OLE_LINK1"/>
            <w:r w:rsidRPr="00A50879">
              <w:rPr>
                <w:rFonts w:ascii="Times New Roman" w:hAnsi="Times New Roman" w:cs="Times New Roman" w:hint="eastAsia"/>
                <w:bCs/>
                <w:sz w:val="24"/>
              </w:rPr>
              <w:t>S</w:t>
            </w:r>
            <w:r w:rsidRPr="00A50879">
              <w:rPr>
                <w:rFonts w:ascii="Times New Roman" w:hAnsi="Times New Roman" w:cs="Times New Roman"/>
                <w:bCs/>
                <w:sz w:val="24"/>
              </w:rPr>
              <w:t>eed</w:t>
            </w:r>
            <w:bookmarkEnd w:id="1"/>
          </w:p>
        </w:tc>
        <w:tc>
          <w:tcPr>
            <w:tcW w:w="2953" w:type="dxa"/>
            <w:tcBorders>
              <w:top w:val="single" w:sz="2" w:space="0" w:color="000000"/>
              <w:left w:val="nil"/>
              <w:right w:val="nil"/>
            </w:tcBorders>
            <w:shd w:val="clear" w:color="auto" w:fill="auto"/>
            <w:tcMar>
              <w:top w:w="15" w:type="dxa"/>
              <w:left w:w="96" w:type="dxa"/>
              <w:bottom w:w="0" w:type="dxa"/>
              <w:right w:w="96" w:type="dxa"/>
            </w:tcMar>
            <w:vAlign w:val="center"/>
          </w:tcPr>
          <w:p w14:paraId="33F92AA9" w14:textId="419BA69A" w:rsidR="00C46385" w:rsidRPr="00A50879" w:rsidRDefault="000155D7" w:rsidP="00464D61">
            <w:pPr>
              <w:widowControl/>
              <w:spacing w:line="360" w:lineRule="auto"/>
              <w:jc w:val="center"/>
              <w:rPr>
                <w:rFonts w:ascii="Times New Roman" w:hAnsi="Times New Roman" w:cs="Times New Roman"/>
                <w:bCs/>
                <w:sz w:val="24"/>
              </w:rPr>
            </w:pPr>
            <w:r>
              <w:rPr>
                <w:rFonts w:ascii="Times New Roman" w:hAnsi="Times New Roman" w:cs="Times New Roman"/>
                <w:bCs/>
                <w:sz w:val="24"/>
              </w:rPr>
              <w:t>40</w:t>
            </w:r>
          </w:p>
        </w:tc>
        <w:tc>
          <w:tcPr>
            <w:tcW w:w="1843" w:type="dxa"/>
            <w:tcBorders>
              <w:top w:val="single" w:sz="2" w:space="0" w:color="000000"/>
              <w:left w:val="nil"/>
              <w:right w:val="nil"/>
            </w:tcBorders>
            <w:shd w:val="clear" w:color="auto" w:fill="auto"/>
            <w:tcMar>
              <w:top w:w="15" w:type="dxa"/>
              <w:left w:w="96" w:type="dxa"/>
              <w:bottom w:w="0" w:type="dxa"/>
              <w:right w:w="96" w:type="dxa"/>
            </w:tcMar>
            <w:vAlign w:val="center"/>
          </w:tcPr>
          <w:p w14:paraId="78E65561" w14:textId="4FA2FC61"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hint="eastAsia"/>
                <w:bCs/>
                <w:sz w:val="24"/>
              </w:rPr>
              <w:t>0</w:t>
            </w:r>
            <w:r w:rsidRPr="00A50879">
              <w:rPr>
                <w:rFonts w:ascii="Times New Roman" w:hAnsi="Times New Roman" w:cs="Times New Roman"/>
                <w:bCs/>
                <w:sz w:val="24"/>
              </w:rPr>
              <w:t>.0</w:t>
            </w:r>
            <w:r w:rsidR="00407F90">
              <w:rPr>
                <w:rFonts w:ascii="Times New Roman" w:hAnsi="Times New Roman" w:cs="Times New Roman"/>
                <w:bCs/>
                <w:sz w:val="24"/>
              </w:rPr>
              <w:t>5</w:t>
            </w:r>
            <w:r w:rsidRPr="00A50879">
              <w:rPr>
                <w:rFonts w:ascii="Times New Roman" w:hAnsi="Times New Roman" w:cs="Times New Roman"/>
                <w:bCs/>
                <w:sz w:val="24"/>
              </w:rPr>
              <w:t>7</w:t>
            </w:r>
          </w:p>
        </w:tc>
      </w:tr>
      <w:tr w:rsidR="00C46385" w:rsidRPr="00A50879" w14:paraId="7A90690F" w14:textId="77777777" w:rsidTr="00575168">
        <w:trPr>
          <w:trHeight w:val="293"/>
          <w:jc w:val="center"/>
        </w:trPr>
        <w:tc>
          <w:tcPr>
            <w:tcW w:w="2552" w:type="dxa"/>
            <w:vMerge/>
            <w:tcBorders>
              <w:left w:val="nil"/>
              <w:right w:val="nil"/>
            </w:tcBorders>
            <w:shd w:val="clear" w:color="auto" w:fill="auto"/>
            <w:tcMar>
              <w:top w:w="90" w:type="dxa"/>
              <w:left w:w="181" w:type="dxa"/>
              <w:bottom w:w="90" w:type="dxa"/>
              <w:right w:w="181" w:type="dxa"/>
            </w:tcMar>
            <w:vAlign w:val="center"/>
            <w:hideMark/>
          </w:tcPr>
          <w:p w14:paraId="463311B0" w14:textId="77777777" w:rsidR="00C46385" w:rsidRPr="00A50879" w:rsidRDefault="00C46385" w:rsidP="00464D61">
            <w:pPr>
              <w:widowControl/>
              <w:spacing w:line="360" w:lineRule="auto"/>
              <w:jc w:val="center"/>
              <w:rPr>
                <w:rFonts w:ascii="Times New Roman" w:hAnsi="Times New Roman" w:cs="Times New Roman"/>
                <w:bCs/>
                <w:sz w:val="24"/>
              </w:rPr>
            </w:pPr>
          </w:p>
        </w:tc>
        <w:tc>
          <w:tcPr>
            <w:tcW w:w="874" w:type="dxa"/>
            <w:tcBorders>
              <w:left w:val="nil"/>
              <w:bottom w:val="nil"/>
              <w:right w:val="nil"/>
            </w:tcBorders>
            <w:shd w:val="clear" w:color="auto" w:fill="auto"/>
            <w:tcMar>
              <w:top w:w="77" w:type="dxa"/>
              <w:left w:w="153" w:type="dxa"/>
              <w:bottom w:w="77" w:type="dxa"/>
              <w:right w:w="153" w:type="dxa"/>
            </w:tcMar>
            <w:hideMark/>
          </w:tcPr>
          <w:p w14:paraId="303A6E45" w14:textId="110847E3"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C</w:t>
            </w:r>
            <w:r w:rsidR="00260360">
              <w:rPr>
                <w:rFonts w:ascii="Times New Roman" w:hAnsi="Times New Roman" w:cs="Times New Roman"/>
                <w:bCs/>
                <w:sz w:val="24"/>
              </w:rPr>
              <w:t>ore</w:t>
            </w:r>
          </w:p>
        </w:tc>
        <w:tc>
          <w:tcPr>
            <w:tcW w:w="2953" w:type="dxa"/>
            <w:tcBorders>
              <w:left w:val="nil"/>
              <w:bottom w:val="nil"/>
              <w:right w:val="nil"/>
            </w:tcBorders>
            <w:shd w:val="clear" w:color="auto" w:fill="auto"/>
            <w:tcMar>
              <w:top w:w="15" w:type="dxa"/>
              <w:left w:w="96" w:type="dxa"/>
              <w:bottom w:w="0" w:type="dxa"/>
              <w:right w:w="96" w:type="dxa"/>
            </w:tcMar>
            <w:vAlign w:val="center"/>
            <w:hideMark/>
          </w:tcPr>
          <w:p w14:paraId="4CA52508" w14:textId="3D17A1A8"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1</w:t>
            </w:r>
            <w:r w:rsidR="000155D7">
              <w:rPr>
                <w:rFonts w:ascii="Times New Roman" w:hAnsi="Times New Roman" w:cs="Times New Roman"/>
                <w:bCs/>
                <w:sz w:val="24"/>
              </w:rPr>
              <w:t>40</w:t>
            </w:r>
          </w:p>
        </w:tc>
        <w:tc>
          <w:tcPr>
            <w:tcW w:w="1843" w:type="dxa"/>
            <w:tcBorders>
              <w:left w:val="nil"/>
              <w:bottom w:val="nil"/>
              <w:right w:val="nil"/>
            </w:tcBorders>
            <w:shd w:val="clear" w:color="auto" w:fill="auto"/>
            <w:tcMar>
              <w:top w:w="15" w:type="dxa"/>
              <w:left w:w="96" w:type="dxa"/>
              <w:bottom w:w="0" w:type="dxa"/>
              <w:right w:w="96" w:type="dxa"/>
            </w:tcMar>
            <w:vAlign w:val="center"/>
            <w:hideMark/>
          </w:tcPr>
          <w:p w14:paraId="768A872F" w14:textId="05FC01D8"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0.0</w:t>
            </w:r>
            <w:r w:rsidR="00FD522C">
              <w:rPr>
                <w:rFonts w:ascii="Times New Roman" w:hAnsi="Times New Roman" w:cs="Times New Roman"/>
                <w:bCs/>
                <w:sz w:val="24"/>
              </w:rPr>
              <w:t>19</w:t>
            </w:r>
          </w:p>
        </w:tc>
      </w:tr>
      <w:tr w:rsidR="00C46385" w:rsidRPr="00A50879" w14:paraId="389ECAD0" w14:textId="77777777" w:rsidTr="00575168">
        <w:trPr>
          <w:trHeight w:val="293"/>
          <w:jc w:val="center"/>
        </w:trPr>
        <w:tc>
          <w:tcPr>
            <w:tcW w:w="2552" w:type="dxa"/>
            <w:vMerge/>
            <w:tcBorders>
              <w:left w:val="nil"/>
              <w:right w:val="nil"/>
            </w:tcBorders>
            <w:vAlign w:val="center"/>
            <w:hideMark/>
          </w:tcPr>
          <w:p w14:paraId="111B61E2" w14:textId="77777777" w:rsidR="00C46385" w:rsidRPr="00A50879" w:rsidRDefault="00C46385" w:rsidP="00464D61">
            <w:pPr>
              <w:widowControl/>
              <w:spacing w:line="360" w:lineRule="auto"/>
              <w:jc w:val="left"/>
              <w:rPr>
                <w:rFonts w:ascii="Times New Roman" w:hAnsi="Times New Roman" w:cs="Times New Roman"/>
                <w:bCs/>
                <w:sz w:val="24"/>
              </w:rPr>
            </w:pPr>
          </w:p>
        </w:tc>
        <w:tc>
          <w:tcPr>
            <w:tcW w:w="874" w:type="dxa"/>
            <w:tcBorders>
              <w:top w:val="nil"/>
              <w:left w:val="nil"/>
              <w:bottom w:val="nil"/>
              <w:right w:val="nil"/>
            </w:tcBorders>
            <w:shd w:val="clear" w:color="auto" w:fill="auto"/>
            <w:tcMar>
              <w:top w:w="77" w:type="dxa"/>
              <w:left w:w="153" w:type="dxa"/>
              <w:bottom w:w="77" w:type="dxa"/>
              <w:right w:w="153" w:type="dxa"/>
            </w:tcMar>
            <w:hideMark/>
          </w:tcPr>
          <w:p w14:paraId="6286D146" w14:textId="77777777"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CI</w:t>
            </w:r>
          </w:p>
        </w:tc>
        <w:tc>
          <w:tcPr>
            <w:tcW w:w="2953" w:type="dxa"/>
            <w:tcBorders>
              <w:top w:val="nil"/>
              <w:left w:val="nil"/>
              <w:bottom w:val="nil"/>
              <w:right w:val="nil"/>
            </w:tcBorders>
            <w:shd w:val="clear" w:color="auto" w:fill="auto"/>
            <w:tcMar>
              <w:top w:w="15" w:type="dxa"/>
              <w:left w:w="96" w:type="dxa"/>
              <w:bottom w:w="0" w:type="dxa"/>
              <w:right w:w="96" w:type="dxa"/>
            </w:tcMar>
            <w:vAlign w:val="center"/>
            <w:hideMark/>
          </w:tcPr>
          <w:p w14:paraId="691750C8" w14:textId="62B52493"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1</w:t>
            </w:r>
            <w:r w:rsidR="000155D7">
              <w:rPr>
                <w:rFonts w:ascii="Times New Roman" w:hAnsi="Times New Roman" w:cs="Times New Roman"/>
                <w:bCs/>
                <w:sz w:val="24"/>
              </w:rPr>
              <w:t>59</w:t>
            </w:r>
          </w:p>
        </w:tc>
        <w:tc>
          <w:tcPr>
            <w:tcW w:w="1843" w:type="dxa"/>
            <w:tcBorders>
              <w:top w:val="nil"/>
              <w:left w:val="nil"/>
              <w:bottom w:val="nil"/>
              <w:right w:val="nil"/>
            </w:tcBorders>
            <w:shd w:val="clear" w:color="auto" w:fill="auto"/>
            <w:tcMar>
              <w:top w:w="15" w:type="dxa"/>
              <w:left w:w="96" w:type="dxa"/>
              <w:bottom w:w="0" w:type="dxa"/>
              <w:right w:w="96" w:type="dxa"/>
            </w:tcMar>
            <w:vAlign w:val="center"/>
            <w:hideMark/>
          </w:tcPr>
          <w:p w14:paraId="3E82E724" w14:textId="5611C049"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0.0</w:t>
            </w:r>
            <w:r w:rsidR="00FD522C">
              <w:rPr>
                <w:rFonts w:ascii="Times New Roman" w:hAnsi="Times New Roman" w:cs="Times New Roman"/>
                <w:bCs/>
                <w:sz w:val="24"/>
              </w:rPr>
              <w:t>26</w:t>
            </w:r>
          </w:p>
        </w:tc>
      </w:tr>
      <w:tr w:rsidR="00C46385" w:rsidRPr="00A50879" w14:paraId="331D05C3" w14:textId="77777777" w:rsidTr="00575168">
        <w:trPr>
          <w:trHeight w:val="293"/>
          <w:jc w:val="center"/>
        </w:trPr>
        <w:tc>
          <w:tcPr>
            <w:tcW w:w="2552" w:type="dxa"/>
            <w:vMerge/>
            <w:tcBorders>
              <w:left w:val="nil"/>
              <w:bottom w:val="single" w:sz="2" w:space="0" w:color="000000"/>
              <w:right w:val="nil"/>
            </w:tcBorders>
            <w:vAlign w:val="center"/>
            <w:hideMark/>
          </w:tcPr>
          <w:p w14:paraId="3ED74CA7" w14:textId="77777777" w:rsidR="00C46385" w:rsidRPr="00A50879" w:rsidRDefault="00C46385" w:rsidP="00464D61">
            <w:pPr>
              <w:widowControl/>
              <w:spacing w:line="360" w:lineRule="auto"/>
              <w:jc w:val="left"/>
              <w:rPr>
                <w:rFonts w:ascii="Times New Roman" w:hAnsi="Times New Roman" w:cs="Times New Roman"/>
                <w:bCs/>
                <w:sz w:val="24"/>
              </w:rPr>
            </w:pPr>
          </w:p>
        </w:tc>
        <w:tc>
          <w:tcPr>
            <w:tcW w:w="874" w:type="dxa"/>
            <w:tcBorders>
              <w:top w:val="nil"/>
              <w:left w:val="nil"/>
              <w:bottom w:val="single" w:sz="2" w:space="0" w:color="000000"/>
              <w:right w:val="nil"/>
            </w:tcBorders>
            <w:shd w:val="clear" w:color="auto" w:fill="auto"/>
            <w:tcMar>
              <w:top w:w="77" w:type="dxa"/>
              <w:left w:w="153" w:type="dxa"/>
              <w:bottom w:w="77" w:type="dxa"/>
              <w:right w:w="153" w:type="dxa"/>
            </w:tcMar>
            <w:hideMark/>
          </w:tcPr>
          <w:p w14:paraId="64A47A42" w14:textId="77777777"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CIS</w:t>
            </w:r>
          </w:p>
        </w:tc>
        <w:tc>
          <w:tcPr>
            <w:tcW w:w="2953" w:type="dxa"/>
            <w:tcBorders>
              <w:top w:val="nil"/>
              <w:left w:val="nil"/>
              <w:bottom w:val="single" w:sz="2" w:space="0" w:color="000000"/>
              <w:right w:val="nil"/>
            </w:tcBorders>
            <w:shd w:val="clear" w:color="auto" w:fill="auto"/>
            <w:tcMar>
              <w:top w:w="15" w:type="dxa"/>
              <w:left w:w="96" w:type="dxa"/>
              <w:bottom w:w="0" w:type="dxa"/>
              <w:right w:w="96" w:type="dxa"/>
            </w:tcMar>
            <w:vAlign w:val="center"/>
            <w:hideMark/>
          </w:tcPr>
          <w:p w14:paraId="14F31CC8" w14:textId="119D2683" w:rsidR="00C46385" w:rsidRPr="00A50879" w:rsidRDefault="000155D7" w:rsidP="00464D61">
            <w:pPr>
              <w:widowControl/>
              <w:spacing w:line="360" w:lineRule="auto"/>
              <w:jc w:val="center"/>
              <w:rPr>
                <w:rFonts w:ascii="Times New Roman" w:hAnsi="Times New Roman" w:cs="Times New Roman"/>
                <w:bCs/>
                <w:sz w:val="24"/>
              </w:rPr>
            </w:pPr>
            <w:r>
              <w:rPr>
                <w:rFonts w:ascii="Times New Roman" w:hAnsi="Times New Roman" w:cs="Times New Roman"/>
                <w:bCs/>
                <w:sz w:val="24"/>
              </w:rPr>
              <w:t>186</w:t>
            </w:r>
          </w:p>
        </w:tc>
        <w:tc>
          <w:tcPr>
            <w:tcW w:w="1843" w:type="dxa"/>
            <w:tcBorders>
              <w:top w:val="nil"/>
              <w:left w:val="nil"/>
              <w:bottom w:val="single" w:sz="2" w:space="0" w:color="000000"/>
              <w:right w:val="nil"/>
            </w:tcBorders>
            <w:shd w:val="clear" w:color="auto" w:fill="auto"/>
            <w:tcMar>
              <w:top w:w="15" w:type="dxa"/>
              <w:left w:w="96" w:type="dxa"/>
              <w:bottom w:w="0" w:type="dxa"/>
              <w:right w:w="96" w:type="dxa"/>
            </w:tcMar>
            <w:vAlign w:val="center"/>
            <w:hideMark/>
          </w:tcPr>
          <w:p w14:paraId="4DA3E039" w14:textId="4CD0E917"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0.0</w:t>
            </w:r>
            <w:r w:rsidR="00FD522C">
              <w:rPr>
                <w:rFonts w:ascii="Times New Roman" w:hAnsi="Times New Roman" w:cs="Times New Roman"/>
                <w:bCs/>
                <w:sz w:val="24"/>
              </w:rPr>
              <w:t>28</w:t>
            </w:r>
          </w:p>
        </w:tc>
      </w:tr>
      <w:tr w:rsidR="00C46385" w:rsidRPr="00A50879" w14:paraId="0EE98B59" w14:textId="77777777" w:rsidTr="00575168">
        <w:trPr>
          <w:trHeight w:val="293"/>
          <w:jc w:val="center"/>
        </w:trPr>
        <w:tc>
          <w:tcPr>
            <w:tcW w:w="2552" w:type="dxa"/>
            <w:vMerge w:val="restart"/>
            <w:tcBorders>
              <w:top w:val="single" w:sz="2" w:space="0" w:color="000000"/>
              <w:left w:val="nil"/>
              <w:right w:val="nil"/>
            </w:tcBorders>
            <w:shd w:val="clear" w:color="auto" w:fill="auto"/>
            <w:tcMar>
              <w:top w:w="90" w:type="dxa"/>
              <w:left w:w="181" w:type="dxa"/>
              <w:bottom w:w="90" w:type="dxa"/>
              <w:right w:w="181" w:type="dxa"/>
            </w:tcMar>
            <w:vAlign w:val="center"/>
          </w:tcPr>
          <w:p w14:paraId="7B72DA29" w14:textId="2BEADE08" w:rsidR="00C46385" w:rsidRPr="00A50879" w:rsidRDefault="00C46385" w:rsidP="00464D61">
            <w:pPr>
              <w:spacing w:line="360" w:lineRule="auto"/>
              <w:jc w:val="center"/>
              <w:rPr>
                <w:rFonts w:ascii="Times New Roman" w:hAnsi="Times New Roman" w:cs="Times New Roman"/>
                <w:bCs/>
                <w:sz w:val="24"/>
              </w:rPr>
            </w:pPr>
            <w:r w:rsidRPr="00A50879">
              <w:rPr>
                <w:rFonts w:ascii="Times New Roman" w:hAnsi="Times New Roman" w:cs="Times New Roman"/>
                <w:bCs/>
                <w:sz w:val="24"/>
              </w:rPr>
              <w:t>B</w:t>
            </w:r>
            <w:r w:rsidR="000155D7">
              <w:rPr>
                <w:rFonts w:ascii="Times New Roman" w:hAnsi="Times New Roman" w:cs="Times New Roman"/>
                <w:bCs/>
                <w:sz w:val="24"/>
              </w:rPr>
              <w:t>lue</w:t>
            </w:r>
          </w:p>
        </w:tc>
        <w:tc>
          <w:tcPr>
            <w:tcW w:w="874" w:type="dxa"/>
            <w:tcBorders>
              <w:top w:val="single" w:sz="2" w:space="0" w:color="000000"/>
              <w:left w:val="nil"/>
              <w:right w:val="nil"/>
            </w:tcBorders>
            <w:shd w:val="clear" w:color="auto" w:fill="auto"/>
            <w:tcMar>
              <w:top w:w="77" w:type="dxa"/>
              <w:left w:w="153" w:type="dxa"/>
              <w:bottom w:w="77" w:type="dxa"/>
              <w:right w:w="153" w:type="dxa"/>
            </w:tcMar>
          </w:tcPr>
          <w:p w14:paraId="00284C50" w14:textId="77777777"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hint="eastAsia"/>
                <w:bCs/>
                <w:sz w:val="24"/>
              </w:rPr>
              <w:t>S</w:t>
            </w:r>
            <w:r w:rsidRPr="00A50879">
              <w:rPr>
                <w:rFonts w:ascii="Times New Roman" w:hAnsi="Times New Roman" w:cs="Times New Roman"/>
                <w:bCs/>
                <w:sz w:val="24"/>
              </w:rPr>
              <w:t>eed</w:t>
            </w:r>
          </w:p>
        </w:tc>
        <w:tc>
          <w:tcPr>
            <w:tcW w:w="2953" w:type="dxa"/>
            <w:tcBorders>
              <w:top w:val="single" w:sz="2" w:space="0" w:color="000000"/>
              <w:left w:val="nil"/>
              <w:right w:val="nil"/>
            </w:tcBorders>
            <w:shd w:val="clear" w:color="auto" w:fill="auto"/>
            <w:tcMar>
              <w:top w:w="77" w:type="dxa"/>
              <w:left w:w="153" w:type="dxa"/>
              <w:bottom w:w="77" w:type="dxa"/>
              <w:right w:w="153" w:type="dxa"/>
            </w:tcMar>
          </w:tcPr>
          <w:p w14:paraId="25043E74" w14:textId="51521FAF" w:rsidR="00C46385" w:rsidRPr="00A50879" w:rsidRDefault="00FD522C" w:rsidP="00464D61">
            <w:pPr>
              <w:widowControl/>
              <w:spacing w:line="360" w:lineRule="auto"/>
              <w:jc w:val="center"/>
              <w:rPr>
                <w:rFonts w:ascii="Times New Roman" w:hAnsi="Times New Roman" w:cs="Times New Roman"/>
                <w:bCs/>
                <w:sz w:val="24"/>
              </w:rPr>
            </w:pPr>
            <w:r>
              <w:rPr>
                <w:rFonts w:ascii="Times New Roman" w:hAnsi="Times New Roman" w:cs="Times New Roman"/>
                <w:bCs/>
                <w:sz w:val="24"/>
              </w:rPr>
              <w:t>32</w:t>
            </w:r>
          </w:p>
        </w:tc>
        <w:tc>
          <w:tcPr>
            <w:tcW w:w="1843" w:type="dxa"/>
            <w:tcBorders>
              <w:top w:val="single" w:sz="2" w:space="0" w:color="000000"/>
              <w:left w:val="nil"/>
              <w:right w:val="nil"/>
            </w:tcBorders>
            <w:shd w:val="clear" w:color="auto" w:fill="auto"/>
            <w:tcMar>
              <w:top w:w="77" w:type="dxa"/>
              <w:left w:w="153" w:type="dxa"/>
              <w:bottom w:w="77" w:type="dxa"/>
              <w:right w:w="153" w:type="dxa"/>
            </w:tcMar>
          </w:tcPr>
          <w:p w14:paraId="2EDCB41F" w14:textId="668D0358"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hint="eastAsia"/>
                <w:bCs/>
                <w:sz w:val="24"/>
              </w:rPr>
              <w:t>0</w:t>
            </w:r>
            <w:r w:rsidRPr="00A50879">
              <w:rPr>
                <w:rFonts w:ascii="Times New Roman" w:hAnsi="Times New Roman" w:cs="Times New Roman"/>
                <w:bCs/>
                <w:sz w:val="24"/>
              </w:rPr>
              <w:t>.0</w:t>
            </w:r>
            <w:r w:rsidR="00407F90">
              <w:rPr>
                <w:rFonts w:ascii="Times New Roman" w:hAnsi="Times New Roman" w:cs="Times New Roman"/>
                <w:bCs/>
                <w:sz w:val="24"/>
              </w:rPr>
              <w:t>6</w:t>
            </w:r>
            <w:r w:rsidR="00FD522C">
              <w:rPr>
                <w:rFonts w:ascii="Times New Roman" w:hAnsi="Times New Roman" w:cs="Times New Roman"/>
                <w:bCs/>
                <w:sz w:val="24"/>
              </w:rPr>
              <w:t>9</w:t>
            </w:r>
          </w:p>
        </w:tc>
      </w:tr>
      <w:tr w:rsidR="00C46385" w:rsidRPr="00A50879" w14:paraId="306F2BEB" w14:textId="77777777" w:rsidTr="00575168">
        <w:trPr>
          <w:trHeight w:val="293"/>
          <w:jc w:val="center"/>
        </w:trPr>
        <w:tc>
          <w:tcPr>
            <w:tcW w:w="2552" w:type="dxa"/>
            <w:vMerge/>
            <w:tcBorders>
              <w:left w:val="nil"/>
              <w:right w:val="nil"/>
            </w:tcBorders>
            <w:shd w:val="clear" w:color="auto" w:fill="auto"/>
            <w:tcMar>
              <w:top w:w="90" w:type="dxa"/>
              <w:left w:w="181" w:type="dxa"/>
              <w:bottom w:w="90" w:type="dxa"/>
              <w:right w:w="181" w:type="dxa"/>
            </w:tcMar>
            <w:vAlign w:val="center"/>
            <w:hideMark/>
          </w:tcPr>
          <w:p w14:paraId="30939300" w14:textId="77777777" w:rsidR="00C46385" w:rsidRPr="00A50879" w:rsidRDefault="00C46385" w:rsidP="00464D61">
            <w:pPr>
              <w:widowControl/>
              <w:spacing w:line="360" w:lineRule="auto"/>
              <w:jc w:val="center"/>
              <w:rPr>
                <w:rFonts w:ascii="Times New Roman" w:hAnsi="Times New Roman" w:cs="Times New Roman"/>
                <w:bCs/>
                <w:sz w:val="24"/>
              </w:rPr>
            </w:pPr>
          </w:p>
        </w:tc>
        <w:tc>
          <w:tcPr>
            <w:tcW w:w="874" w:type="dxa"/>
            <w:tcBorders>
              <w:left w:val="nil"/>
              <w:bottom w:val="nil"/>
              <w:right w:val="nil"/>
            </w:tcBorders>
            <w:shd w:val="clear" w:color="auto" w:fill="auto"/>
            <w:tcMar>
              <w:top w:w="77" w:type="dxa"/>
              <w:left w:w="153" w:type="dxa"/>
              <w:bottom w:w="77" w:type="dxa"/>
              <w:right w:w="153" w:type="dxa"/>
            </w:tcMar>
            <w:hideMark/>
          </w:tcPr>
          <w:p w14:paraId="287B2D49" w14:textId="2FF1F558"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C</w:t>
            </w:r>
            <w:r w:rsidR="00260360">
              <w:rPr>
                <w:rFonts w:ascii="Times New Roman" w:hAnsi="Times New Roman" w:cs="Times New Roman"/>
                <w:bCs/>
                <w:sz w:val="24"/>
              </w:rPr>
              <w:t>ore</w:t>
            </w:r>
          </w:p>
        </w:tc>
        <w:tc>
          <w:tcPr>
            <w:tcW w:w="2953" w:type="dxa"/>
            <w:tcBorders>
              <w:left w:val="nil"/>
              <w:bottom w:val="nil"/>
              <w:right w:val="nil"/>
            </w:tcBorders>
            <w:shd w:val="clear" w:color="auto" w:fill="auto"/>
            <w:tcMar>
              <w:top w:w="77" w:type="dxa"/>
              <w:left w:w="153" w:type="dxa"/>
              <w:bottom w:w="77" w:type="dxa"/>
              <w:right w:w="153" w:type="dxa"/>
            </w:tcMar>
            <w:hideMark/>
          </w:tcPr>
          <w:p w14:paraId="18850B89" w14:textId="60371A14"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1</w:t>
            </w:r>
            <w:r w:rsidR="00FD522C">
              <w:rPr>
                <w:rFonts w:ascii="Times New Roman" w:hAnsi="Times New Roman" w:cs="Times New Roman"/>
                <w:bCs/>
                <w:sz w:val="24"/>
              </w:rPr>
              <w:t>13</w:t>
            </w:r>
          </w:p>
        </w:tc>
        <w:tc>
          <w:tcPr>
            <w:tcW w:w="1843" w:type="dxa"/>
            <w:tcBorders>
              <w:left w:val="nil"/>
              <w:bottom w:val="nil"/>
              <w:right w:val="nil"/>
            </w:tcBorders>
            <w:shd w:val="clear" w:color="auto" w:fill="auto"/>
            <w:tcMar>
              <w:top w:w="77" w:type="dxa"/>
              <w:left w:w="153" w:type="dxa"/>
              <w:bottom w:w="77" w:type="dxa"/>
              <w:right w:w="153" w:type="dxa"/>
            </w:tcMar>
            <w:hideMark/>
          </w:tcPr>
          <w:p w14:paraId="43183B38" w14:textId="11231ACD"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0.0</w:t>
            </w:r>
            <w:r w:rsidR="00FD522C">
              <w:rPr>
                <w:rFonts w:ascii="Times New Roman" w:hAnsi="Times New Roman" w:cs="Times New Roman"/>
                <w:bCs/>
                <w:sz w:val="24"/>
              </w:rPr>
              <w:t>32</w:t>
            </w:r>
          </w:p>
        </w:tc>
      </w:tr>
      <w:tr w:rsidR="00C46385" w:rsidRPr="00A50879" w14:paraId="2F0B396B" w14:textId="77777777" w:rsidTr="00575168">
        <w:trPr>
          <w:trHeight w:val="293"/>
          <w:jc w:val="center"/>
        </w:trPr>
        <w:tc>
          <w:tcPr>
            <w:tcW w:w="2552" w:type="dxa"/>
            <w:vMerge/>
            <w:tcBorders>
              <w:left w:val="nil"/>
              <w:right w:val="nil"/>
            </w:tcBorders>
            <w:vAlign w:val="center"/>
            <w:hideMark/>
          </w:tcPr>
          <w:p w14:paraId="33F4A978" w14:textId="77777777" w:rsidR="00C46385" w:rsidRPr="00A50879" w:rsidRDefault="00C46385" w:rsidP="00464D61">
            <w:pPr>
              <w:widowControl/>
              <w:spacing w:line="360" w:lineRule="auto"/>
              <w:jc w:val="left"/>
              <w:rPr>
                <w:rFonts w:ascii="Times New Roman" w:hAnsi="Times New Roman" w:cs="Times New Roman"/>
                <w:bCs/>
                <w:sz w:val="24"/>
              </w:rPr>
            </w:pPr>
          </w:p>
        </w:tc>
        <w:tc>
          <w:tcPr>
            <w:tcW w:w="874" w:type="dxa"/>
            <w:tcBorders>
              <w:top w:val="nil"/>
              <w:left w:val="nil"/>
              <w:bottom w:val="nil"/>
              <w:right w:val="nil"/>
            </w:tcBorders>
            <w:shd w:val="clear" w:color="auto" w:fill="auto"/>
            <w:tcMar>
              <w:top w:w="77" w:type="dxa"/>
              <w:left w:w="153" w:type="dxa"/>
              <w:bottom w:w="77" w:type="dxa"/>
              <w:right w:w="153" w:type="dxa"/>
            </w:tcMar>
            <w:hideMark/>
          </w:tcPr>
          <w:p w14:paraId="4C1624EE" w14:textId="77777777"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CI</w:t>
            </w:r>
          </w:p>
        </w:tc>
        <w:tc>
          <w:tcPr>
            <w:tcW w:w="2953" w:type="dxa"/>
            <w:tcBorders>
              <w:top w:val="nil"/>
              <w:left w:val="nil"/>
              <w:bottom w:val="nil"/>
              <w:right w:val="nil"/>
            </w:tcBorders>
            <w:shd w:val="clear" w:color="auto" w:fill="auto"/>
            <w:tcMar>
              <w:top w:w="77" w:type="dxa"/>
              <w:left w:w="153" w:type="dxa"/>
              <w:bottom w:w="77" w:type="dxa"/>
              <w:right w:w="153" w:type="dxa"/>
            </w:tcMar>
            <w:hideMark/>
          </w:tcPr>
          <w:p w14:paraId="08938B1E" w14:textId="631E00DE"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1</w:t>
            </w:r>
            <w:r w:rsidR="00FD522C">
              <w:rPr>
                <w:rFonts w:ascii="Times New Roman" w:hAnsi="Times New Roman" w:cs="Times New Roman"/>
                <w:bCs/>
                <w:sz w:val="24"/>
              </w:rPr>
              <w:t>21</w:t>
            </w:r>
          </w:p>
        </w:tc>
        <w:tc>
          <w:tcPr>
            <w:tcW w:w="1843" w:type="dxa"/>
            <w:tcBorders>
              <w:top w:val="nil"/>
              <w:left w:val="nil"/>
              <w:bottom w:val="nil"/>
              <w:right w:val="nil"/>
            </w:tcBorders>
            <w:shd w:val="clear" w:color="auto" w:fill="auto"/>
            <w:tcMar>
              <w:top w:w="77" w:type="dxa"/>
              <w:left w:w="153" w:type="dxa"/>
              <w:bottom w:w="77" w:type="dxa"/>
              <w:right w:w="153" w:type="dxa"/>
            </w:tcMar>
            <w:hideMark/>
          </w:tcPr>
          <w:p w14:paraId="1F4CAA68" w14:textId="603E2F86"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0.0</w:t>
            </w:r>
            <w:r w:rsidR="00FD522C">
              <w:rPr>
                <w:rFonts w:ascii="Times New Roman" w:hAnsi="Times New Roman" w:cs="Times New Roman"/>
                <w:bCs/>
                <w:sz w:val="24"/>
              </w:rPr>
              <w:t>35</w:t>
            </w:r>
          </w:p>
        </w:tc>
      </w:tr>
      <w:tr w:rsidR="00C46385" w:rsidRPr="00A50879" w14:paraId="31D6407E" w14:textId="77777777" w:rsidTr="00575168">
        <w:trPr>
          <w:trHeight w:val="278"/>
          <w:jc w:val="center"/>
        </w:trPr>
        <w:tc>
          <w:tcPr>
            <w:tcW w:w="2552" w:type="dxa"/>
            <w:vMerge/>
            <w:tcBorders>
              <w:left w:val="nil"/>
              <w:bottom w:val="single" w:sz="12" w:space="0" w:color="000000"/>
              <w:right w:val="nil"/>
            </w:tcBorders>
            <w:vAlign w:val="center"/>
            <w:hideMark/>
          </w:tcPr>
          <w:p w14:paraId="5CA68F9E" w14:textId="77777777" w:rsidR="00C46385" w:rsidRPr="00A50879" w:rsidRDefault="00C46385" w:rsidP="00464D61">
            <w:pPr>
              <w:widowControl/>
              <w:spacing w:line="360" w:lineRule="auto"/>
              <w:jc w:val="left"/>
              <w:rPr>
                <w:rFonts w:ascii="Times New Roman" w:hAnsi="Times New Roman" w:cs="Times New Roman"/>
                <w:bCs/>
                <w:sz w:val="24"/>
              </w:rPr>
            </w:pPr>
          </w:p>
        </w:tc>
        <w:tc>
          <w:tcPr>
            <w:tcW w:w="874" w:type="dxa"/>
            <w:tcBorders>
              <w:top w:val="nil"/>
              <w:left w:val="nil"/>
              <w:bottom w:val="single" w:sz="12" w:space="0" w:color="000000"/>
              <w:right w:val="nil"/>
            </w:tcBorders>
            <w:shd w:val="clear" w:color="auto" w:fill="auto"/>
            <w:tcMar>
              <w:top w:w="77" w:type="dxa"/>
              <w:left w:w="153" w:type="dxa"/>
              <w:bottom w:w="77" w:type="dxa"/>
              <w:right w:w="153" w:type="dxa"/>
            </w:tcMar>
            <w:hideMark/>
          </w:tcPr>
          <w:p w14:paraId="7CE080C1" w14:textId="77777777"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CIS</w:t>
            </w:r>
          </w:p>
        </w:tc>
        <w:tc>
          <w:tcPr>
            <w:tcW w:w="2953" w:type="dxa"/>
            <w:tcBorders>
              <w:top w:val="nil"/>
              <w:left w:val="nil"/>
              <w:bottom w:val="single" w:sz="12" w:space="0" w:color="000000"/>
              <w:right w:val="nil"/>
            </w:tcBorders>
            <w:shd w:val="clear" w:color="auto" w:fill="auto"/>
            <w:tcMar>
              <w:top w:w="77" w:type="dxa"/>
              <w:left w:w="153" w:type="dxa"/>
              <w:bottom w:w="77" w:type="dxa"/>
              <w:right w:w="153" w:type="dxa"/>
            </w:tcMar>
            <w:hideMark/>
          </w:tcPr>
          <w:p w14:paraId="4BB85C95" w14:textId="6DE9A82E" w:rsidR="00C46385" w:rsidRPr="00A50879" w:rsidRDefault="00FD522C" w:rsidP="00464D61">
            <w:pPr>
              <w:widowControl/>
              <w:spacing w:line="360" w:lineRule="auto"/>
              <w:jc w:val="center"/>
              <w:rPr>
                <w:rFonts w:ascii="Times New Roman" w:hAnsi="Times New Roman" w:cs="Times New Roman"/>
                <w:bCs/>
                <w:sz w:val="24"/>
              </w:rPr>
            </w:pPr>
            <w:r>
              <w:rPr>
                <w:rFonts w:ascii="Times New Roman" w:hAnsi="Times New Roman" w:cs="Times New Roman"/>
                <w:bCs/>
                <w:sz w:val="24"/>
              </w:rPr>
              <w:t>147</w:t>
            </w:r>
          </w:p>
        </w:tc>
        <w:tc>
          <w:tcPr>
            <w:tcW w:w="1843" w:type="dxa"/>
            <w:tcBorders>
              <w:top w:val="nil"/>
              <w:left w:val="nil"/>
              <w:bottom w:val="single" w:sz="12" w:space="0" w:color="000000"/>
              <w:right w:val="nil"/>
            </w:tcBorders>
            <w:shd w:val="clear" w:color="auto" w:fill="auto"/>
            <w:tcMar>
              <w:top w:w="77" w:type="dxa"/>
              <w:left w:w="153" w:type="dxa"/>
              <w:bottom w:w="77" w:type="dxa"/>
              <w:right w:w="153" w:type="dxa"/>
            </w:tcMar>
            <w:hideMark/>
          </w:tcPr>
          <w:p w14:paraId="7AC48C54" w14:textId="5EC2718F" w:rsidR="00C46385" w:rsidRPr="00A50879" w:rsidRDefault="00C46385" w:rsidP="00464D61">
            <w:pPr>
              <w:widowControl/>
              <w:spacing w:line="360" w:lineRule="auto"/>
              <w:jc w:val="center"/>
              <w:rPr>
                <w:rFonts w:ascii="Times New Roman" w:hAnsi="Times New Roman" w:cs="Times New Roman"/>
                <w:bCs/>
                <w:sz w:val="24"/>
              </w:rPr>
            </w:pPr>
            <w:r w:rsidRPr="00A50879">
              <w:rPr>
                <w:rFonts w:ascii="Times New Roman" w:hAnsi="Times New Roman" w:cs="Times New Roman"/>
                <w:bCs/>
                <w:sz w:val="24"/>
              </w:rPr>
              <w:t>0.0</w:t>
            </w:r>
            <w:r w:rsidR="00FD522C">
              <w:rPr>
                <w:rFonts w:ascii="Times New Roman" w:hAnsi="Times New Roman" w:cs="Times New Roman"/>
                <w:bCs/>
                <w:sz w:val="24"/>
              </w:rPr>
              <w:t>25</w:t>
            </w:r>
          </w:p>
        </w:tc>
      </w:tr>
    </w:tbl>
    <w:p w14:paraId="0374F88B" w14:textId="7D5B5055" w:rsidR="00A50879" w:rsidRDefault="00A50879" w:rsidP="00464D61">
      <w:pPr>
        <w:spacing w:line="360" w:lineRule="auto"/>
        <w:rPr>
          <w:rFonts w:ascii="Times New Roman" w:hAnsi="Times New Roman" w:cs="Times New Roman"/>
          <w:bCs/>
          <w:sz w:val="24"/>
        </w:rPr>
      </w:pPr>
    </w:p>
    <w:p w14:paraId="3325BFAC" w14:textId="1076BF93" w:rsidR="00606649" w:rsidRPr="0013680B" w:rsidRDefault="0013680B" w:rsidP="00464D61">
      <w:pPr>
        <w:spacing w:line="360" w:lineRule="auto"/>
        <w:rPr>
          <w:rFonts w:ascii="Times New Roman" w:hAnsi="Times New Roman" w:cs="Times New Roman"/>
          <w:bCs/>
          <w:sz w:val="24"/>
        </w:rPr>
      </w:pPr>
      <w:r w:rsidRPr="0013680B">
        <w:rPr>
          <w:rFonts w:ascii="Times New Roman" w:hAnsi="Times New Roman" w:cs="Times New Roman" w:hint="eastAsia"/>
          <w:b/>
          <w:sz w:val="24"/>
        </w:rPr>
        <w:t>Table</w:t>
      </w:r>
      <w:r w:rsidRPr="0013680B">
        <w:rPr>
          <w:rFonts w:ascii="Times New Roman" w:hAnsi="Times New Roman" w:cs="Times New Roman"/>
          <w:b/>
          <w:sz w:val="24"/>
        </w:rPr>
        <w:t xml:space="preserve"> </w:t>
      </w:r>
      <w:r w:rsidRPr="0013680B">
        <w:rPr>
          <w:rFonts w:ascii="Times New Roman" w:hAnsi="Times New Roman" w:cs="Times New Roman" w:hint="eastAsia"/>
          <w:b/>
          <w:sz w:val="24"/>
        </w:rPr>
        <w:t>S</w:t>
      </w:r>
      <w:r w:rsidRPr="0013680B">
        <w:rPr>
          <w:rFonts w:ascii="Times New Roman" w:hAnsi="Times New Roman" w:cs="Times New Roman"/>
          <w:b/>
          <w:sz w:val="24"/>
        </w:rPr>
        <w:t xml:space="preserve">2. </w:t>
      </w:r>
      <w:r w:rsidR="003A3999" w:rsidRPr="003A3999">
        <w:rPr>
          <w:rFonts w:ascii="Times New Roman" w:hAnsi="Times New Roman" w:cs="Times New Roman"/>
          <w:bCs/>
          <w:sz w:val="24"/>
        </w:rPr>
        <w:t>Absorption peak,</w:t>
      </w:r>
      <w:r w:rsidR="003A3999">
        <w:rPr>
          <w:rFonts w:ascii="Times New Roman" w:hAnsi="Times New Roman" w:cs="Times New Roman"/>
          <w:b/>
          <w:sz w:val="24"/>
        </w:rPr>
        <w:t xml:space="preserve"> </w:t>
      </w:r>
      <w:r w:rsidR="003A3999">
        <w:rPr>
          <w:rFonts w:ascii="Times New Roman" w:hAnsi="Times New Roman" w:cs="Times New Roman"/>
          <w:bCs/>
          <w:sz w:val="24"/>
        </w:rPr>
        <w:t>e</w:t>
      </w:r>
      <w:r w:rsidR="0013266F">
        <w:rPr>
          <w:rFonts w:ascii="Times New Roman" w:hAnsi="Times New Roman" w:cs="Times New Roman"/>
          <w:bCs/>
          <w:sz w:val="24"/>
        </w:rPr>
        <w:t>mission peak</w:t>
      </w:r>
      <w:r w:rsidR="00482E74">
        <w:rPr>
          <w:rFonts w:ascii="Times New Roman" w:hAnsi="Times New Roman" w:cs="Times New Roman"/>
          <w:bCs/>
          <w:sz w:val="24"/>
        </w:rPr>
        <w:t xml:space="preserve"> and FWHW (</w:t>
      </w:r>
      <w:r w:rsidR="00482E74" w:rsidRPr="00482E74">
        <w:rPr>
          <w:rFonts w:ascii="Times New Roman" w:hAnsi="Times New Roman" w:cs="Times New Roman"/>
          <w:bCs/>
          <w:sz w:val="24"/>
        </w:rPr>
        <w:t>full width at half maximum</w:t>
      </w:r>
      <w:r w:rsidR="00482E74">
        <w:rPr>
          <w:rFonts w:ascii="Times New Roman" w:hAnsi="Times New Roman" w:cs="Times New Roman"/>
          <w:bCs/>
          <w:sz w:val="24"/>
        </w:rPr>
        <w:t>) of different emitters.</w:t>
      </w:r>
    </w:p>
    <w:tbl>
      <w:tblPr>
        <w:tblStyle w:val="a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1843"/>
        <w:gridCol w:w="1559"/>
        <w:gridCol w:w="284"/>
        <w:gridCol w:w="2210"/>
      </w:tblGrid>
      <w:tr w:rsidR="00606649" w:rsidRPr="00651465" w14:paraId="03C39EFF" w14:textId="77777777" w:rsidTr="00606649">
        <w:trPr>
          <w:trHeight w:val="310"/>
          <w:jc w:val="center"/>
        </w:trPr>
        <w:tc>
          <w:tcPr>
            <w:tcW w:w="2410" w:type="dxa"/>
            <w:tcBorders>
              <w:top w:val="single" w:sz="4" w:space="0" w:color="auto"/>
              <w:bottom w:val="single" w:sz="4" w:space="0" w:color="auto"/>
            </w:tcBorders>
          </w:tcPr>
          <w:p w14:paraId="074E88DE" w14:textId="1FD8EA05" w:rsidR="00606649" w:rsidRPr="00606649" w:rsidRDefault="00606649" w:rsidP="00464D61">
            <w:pPr>
              <w:spacing w:line="360" w:lineRule="auto"/>
              <w:jc w:val="center"/>
              <w:rPr>
                <w:rFonts w:ascii="Times New Roman" w:hAnsi="Times New Roman" w:cs="Times New Roman"/>
                <w:b/>
                <w:bCs/>
                <w:sz w:val="24"/>
              </w:rPr>
            </w:pPr>
            <w:r w:rsidRPr="00606649">
              <w:rPr>
                <w:rFonts w:ascii="Times New Roman" w:hAnsi="Times New Roman" w:cs="Times New Roman" w:hint="eastAsia"/>
                <w:b/>
                <w:bCs/>
                <w:sz w:val="24"/>
              </w:rPr>
              <w:t>Emitter</w:t>
            </w:r>
          </w:p>
        </w:tc>
        <w:tc>
          <w:tcPr>
            <w:tcW w:w="1843" w:type="dxa"/>
            <w:tcBorders>
              <w:top w:val="single" w:sz="4" w:space="0" w:color="auto"/>
              <w:bottom w:val="single" w:sz="4" w:space="0" w:color="auto"/>
            </w:tcBorders>
          </w:tcPr>
          <w:p w14:paraId="6AE55B40" w14:textId="36BD6CF2" w:rsidR="00606649" w:rsidRPr="00606649" w:rsidRDefault="00606649" w:rsidP="00464D61">
            <w:pPr>
              <w:spacing w:line="360" w:lineRule="auto"/>
              <w:jc w:val="center"/>
              <w:rPr>
                <w:rFonts w:ascii="Times New Roman" w:hAnsi="Times New Roman" w:cs="Times New Roman"/>
                <w:b/>
                <w:bCs/>
                <w:sz w:val="24"/>
              </w:rPr>
            </w:pPr>
            <w:r>
              <w:rPr>
                <w:rFonts w:ascii="Times New Roman" w:hAnsi="Times New Roman" w:cs="Times New Roman" w:hint="eastAsia"/>
                <w:b/>
                <w:bCs/>
                <w:sz w:val="24"/>
              </w:rPr>
              <w:t>Absorption</w:t>
            </w:r>
            <w:r>
              <w:rPr>
                <w:rFonts w:ascii="Times New Roman" w:hAnsi="Times New Roman" w:cs="Times New Roman"/>
                <w:b/>
                <w:bCs/>
                <w:sz w:val="24"/>
              </w:rPr>
              <w:t xml:space="preserve"> </w:t>
            </w:r>
            <w:r>
              <w:rPr>
                <w:rFonts w:ascii="Times New Roman" w:hAnsi="Times New Roman" w:cs="Times New Roman" w:hint="eastAsia"/>
                <w:b/>
                <w:bCs/>
                <w:sz w:val="24"/>
              </w:rPr>
              <w:t>peak</w:t>
            </w:r>
            <w:r w:rsidRPr="00606649">
              <w:rPr>
                <w:rFonts w:ascii="Times New Roman" w:hAnsi="Times New Roman" w:cs="Times New Roman"/>
                <w:b/>
                <w:bCs/>
                <w:sz w:val="24"/>
              </w:rPr>
              <w:t>/nm</w:t>
            </w:r>
          </w:p>
        </w:tc>
        <w:tc>
          <w:tcPr>
            <w:tcW w:w="1559" w:type="dxa"/>
            <w:tcBorders>
              <w:top w:val="single" w:sz="4" w:space="0" w:color="auto"/>
              <w:bottom w:val="single" w:sz="4" w:space="0" w:color="auto"/>
            </w:tcBorders>
          </w:tcPr>
          <w:p w14:paraId="7BEAA5B3" w14:textId="66A7CDF0" w:rsidR="00606649" w:rsidRPr="00606649" w:rsidRDefault="00606649" w:rsidP="00464D61">
            <w:pPr>
              <w:spacing w:line="360" w:lineRule="auto"/>
              <w:jc w:val="center"/>
              <w:rPr>
                <w:rFonts w:ascii="Times New Roman" w:hAnsi="Times New Roman" w:cs="Times New Roman"/>
                <w:b/>
                <w:bCs/>
                <w:sz w:val="24"/>
              </w:rPr>
            </w:pPr>
            <w:r>
              <w:rPr>
                <w:rFonts w:ascii="Times New Roman" w:hAnsi="Times New Roman" w:cs="Times New Roman" w:hint="eastAsia"/>
                <w:b/>
                <w:bCs/>
                <w:sz w:val="24"/>
              </w:rPr>
              <w:t>Emission</w:t>
            </w:r>
            <w:r>
              <w:rPr>
                <w:rFonts w:ascii="Times New Roman" w:hAnsi="Times New Roman" w:cs="Times New Roman"/>
                <w:b/>
                <w:bCs/>
                <w:sz w:val="24"/>
              </w:rPr>
              <w:t xml:space="preserve"> </w:t>
            </w:r>
            <w:r>
              <w:rPr>
                <w:rFonts w:ascii="Times New Roman" w:hAnsi="Times New Roman" w:cs="Times New Roman" w:hint="eastAsia"/>
                <w:b/>
                <w:bCs/>
                <w:sz w:val="24"/>
              </w:rPr>
              <w:t>peak</w:t>
            </w:r>
            <w:r w:rsidRPr="00606649">
              <w:rPr>
                <w:rFonts w:ascii="Times New Roman" w:hAnsi="Times New Roman" w:cs="Times New Roman"/>
                <w:b/>
                <w:bCs/>
                <w:sz w:val="24"/>
              </w:rPr>
              <w:t>/nm</w:t>
            </w:r>
          </w:p>
        </w:tc>
        <w:tc>
          <w:tcPr>
            <w:tcW w:w="2494" w:type="dxa"/>
            <w:gridSpan w:val="2"/>
            <w:tcBorders>
              <w:top w:val="single" w:sz="4" w:space="0" w:color="auto"/>
              <w:bottom w:val="single" w:sz="4" w:space="0" w:color="auto"/>
            </w:tcBorders>
          </w:tcPr>
          <w:p w14:paraId="73E3C32E" w14:textId="1926B354" w:rsidR="00606649" w:rsidRPr="00606649" w:rsidRDefault="00606649" w:rsidP="00464D61">
            <w:pPr>
              <w:spacing w:line="360" w:lineRule="auto"/>
              <w:jc w:val="center"/>
              <w:rPr>
                <w:rFonts w:ascii="Times New Roman" w:hAnsi="Times New Roman" w:cs="Times New Roman"/>
                <w:b/>
                <w:bCs/>
                <w:sz w:val="24"/>
              </w:rPr>
            </w:pPr>
            <w:r>
              <w:rPr>
                <w:rFonts w:ascii="Times New Roman" w:hAnsi="Times New Roman" w:cs="Times New Roman" w:hint="eastAsia"/>
                <w:b/>
                <w:bCs/>
                <w:sz w:val="24"/>
              </w:rPr>
              <w:t>FWHW</w:t>
            </w:r>
            <w:r>
              <w:rPr>
                <w:rFonts w:ascii="Times New Roman" w:hAnsi="Times New Roman" w:cs="Times New Roman"/>
                <w:b/>
                <w:bCs/>
                <w:sz w:val="24"/>
              </w:rPr>
              <w:t>/</w:t>
            </w:r>
            <w:r>
              <w:rPr>
                <w:rFonts w:ascii="Times New Roman" w:hAnsi="Times New Roman" w:cs="Times New Roman" w:hint="eastAsia"/>
                <w:b/>
                <w:bCs/>
                <w:sz w:val="24"/>
              </w:rPr>
              <w:t>nm</w:t>
            </w:r>
          </w:p>
        </w:tc>
      </w:tr>
      <w:tr w:rsidR="00606649" w:rsidRPr="00651465" w14:paraId="1A7F326B" w14:textId="77777777" w:rsidTr="002526F4">
        <w:trPr>
          <w:jc w:val="center"/>
        </w:trPr>
        <w:tc>
          <w:tcPr>
            <w:tcW w:w="2410" w:type="dxa"/>
            <w:tcBorders>
              <w:top w:val="single" w:sz="4" w:space="0" w:color="auto"/>
            </w:tcBorders>
            <w:vAlign w:val="center"/>
          </w:tcPr>
          <w:p w14:paraId="02B743AE" w14:textId="2E6F320F" w:rsidR="00606649" w:rsidRPr="00606649" w:rsidRDefault="00606649" w:rsidP="00464D61">
            <w:pPr>
              <w:spacing w:line="360" w:lineRule="auto"/>
              <w:jc w:val="center"/>
              <w:rPr>
                <w:rFonts w:ascii="Times New Roman" w:hAnsi="Times New Roman" w:cs="Times New Roman"/>
                <w:color w:val="000000" w:themeColor="text1"/>
                <w:sz w:val="24"/>
              </w:rPr>
            </w:pPr>
            <w:r w:rsidRPr="00606649">
              <w:rPr>
                <w:rFonts w:ascii="Times New Roman" w:hAnsi="Times New Roman" w:cs="Times New Roman"/>
                <w:color w:val="000000" w:themeColor="text1"/>
                <w:kern w:val="24"/>
                <w:sz w:val="24"/>
              </w:rPr>
              <w:t>Perylene</w:t>
            </w:r>
          </w:p>
        </w:tc>
        <w:tc>
          <w:tcPr>
            <w:tcW w:w="1843" w:type="dxa"/>
            <w:tcBorders>
              <w:top w:val="single" w:sz="4" w:space="0" w:color="auto"/>
            </w:tcBorders>
            <w:vAlign w:val="center"/>
          </w:tcPr>
          <w:p w14:paraId="4BAC0FAD" w14:textId="12588DC7" w:rsidR="00606649" w:rsidRPr="00606649" w:rsidRDefault="00606649" w:rsidP="00464D61">
            <w:pPr>
              <w:spacing w:line="360" w:lineRule="auto"/>
              <w:jc w:val="center"/>
              <w:rPr>
                <w:rFonts w:ascii="Times New Roman" w:hAnsi="Times New Roman" w:cs="Times New Roman"/>
                <w:color w:val="000000" w:themeColor="text1"/>
                <w:sz w:val="24"/>
              </w:rPr>
            </w:pPr>
            <w:r w:rsidRPr="00606649">
              <w:rPr>
                <w:rFonts w:ascii="Times New Roman" w:hAnsi="Times New Roman" w:cs="Times New Roman"/>
                <w:color w:val="000000" w:themeColor="text1"/>
                <w:kern w:val="24"/>
                <w:sz w:val="24"/>
              </w:rPr>
              <w:t>436, 409, 388</w:t>
            </w:r>
          </w:p>
        </w:tc>
        <w:tc>
          <w:tcPr>
            <w:tcW w:w="1843" w:type="dxa"/>
            <w:gridSpan w:val="2"/>
            <w:tcBorders>
              <w:top w:val="single" w:sz="4" w:space="0" w:color="auto"/>
            </w:tcBorders>
            <w:vAlign w:val="center"/>
          </w:tcPr>
          <w:p w14:paraId="22E232CC" w14:textId="424E1082" w:rsidR="00606649" w:rsidRPr="00606649" w:rsidRDefault="00606649" w:rsidP="00464D61">
            <w:pPr>
              <w:spacing w:line="360" w:lineRule="auto"/>
              <w:jc w:val="center"/>
              <w:rPr>
                <w:rFonts w:ascii="Times New Roman" w:hAnsi="Times New Roman" w:cs="Times New Roman"/>
                <w:color w:val="000000" w:themeColor="text1"/>
                <w:sz w:val="24"/>
              </w:rPr>
            </w:pPr>
            <w:r w:rsidRPr="00606649">
              <w:rPr>
                <w:rFonts w:ascii="Times New Roman" w:hAnsi="Times New Roman" w:cs="Times New Roman"/>
                <w:color w:val="000000" w:themeColor="text1"/>
                <w:kern w:val="24"/>
                <w:sz w:val="24"/>
              </w:rPr>
              <w:t>450, 470, 504</w:t>
            </w:r>
          </w:p>
        </w:tc>
        <w:tc>
          <w:tcPr>
            <w:tcW w:w="2210" w:type="dxa"/>
            <w:tcBorders>
              <w:top w:val="single" w:sz="4" w:space="0" w:color="auto"/>
            </w:tcBorders>
            <w:vAlign w:val="center"/>
          </w:tcPr>
          <w:p w14:paraId="5AC38982" w14:textId="05059BE6" w:rsidR="00606649" w:rsidRPr="00606649" w:rsidRDefault="004F631D" w:rsidP="00464D61">
            <w:pPr>
              <w:spacing w:line="360" w:lineRule="auto"/>
              <w:jc w:val="center"/>
              <w:rPr>
                <w:rFonts w:ascii="Times New Roman" w:hAnsi="Times New Roman" w:cs="Times New Roman"/>
                <w:color w:val="000000" w:themeColor="text1"/>
                <w:sz w:val="24"/>
              </w:rPr>
            </w:pPr>
            <w:r>
              <w:rPr>
                <w:rFonts w:ascii="Times New Roman" w:hAnsi="Times New Roman" w:cs="Times New Roman"/>
                <w:color w:val="000000" w:themeColor="text1"/>
                <w:kern w:val="24"/>
                <w:sz w:val="24"/>
              </w:rPr>
              <w:t>39</w:t>
            </w:r>
          </w:p>
        </w:tc>
      </w:tr>
      <w:tr w:rsidR="00606649" w:rsidRPr="00651465" w14:paraId="2E8C8356" w14:textId="77777777" w:rsidTr="00A052D9">
        <w:trPr>
          <w:jc w:val="center"/>
        </w:trPr>
        <w:tc>
          <w:tcPr>
            <w:tcW w:w="2410" w:type="dxa"/>
            <w:vAlign w:val="center"/>
          </w:tcPr>
          <w:p w14:paraId="1CBE05D2" w14:textId="65FC7169" w:rsidR="00606649" w:rsidRPr="00606649" w:rsidRDefault="00606649" w:rsidP="00464D61">
            <w:pPr>
              <w:spacing w:line="360" w:lineRule="auto"/>
              <w:jc w:val="center"/>
              <w:rPr>
                <w:rFonts w:ascii="Times New Roman" w:hAnsi="Times New Roman" w:cs="Times New Roman"/>
                <w:color w:val="000000" w:themeColor="text1"/>
                <w:sz w:val="24"/>
              </w:rPr>
            </w:pPr>
            <w:r w:rsidRPr="00606649">
              <w:rPr>
                <w:rFonts w:ascii="Times New Roman" w:hAnsi="Times New Roman" w:cs="Times New Roman"/>
                <w:color w:val="000000" w:themeColor="text1"/>
                <w:kern w:val="24"/>
                <w:sz w:val="24"/>
              </w:rPr>
              <w:t>Bodipy</w:t>
            </w:r>
          </w:p>
        </w:tc>
        <w:tc>
          <w:tcPr>
            <w:tcW w:w="1843" w:type="dxa"/>
            <w:vAlign w:val="center"/>
          </w:tcPr>
          <w:p w14:paraId="40F1FFB0" w14:textId="31E3AE7D" w:rsidR="00606649" w:rsidRPr="00606649" w:rsidRDefault="00606649" w:rsidP="00464D61">
            <w:pPr>
              <w:spacing w:line="360" w:lineRule="auto"/>
              <w:jc w:val="center"/>
              <w:rPr>
                <w:rFonts w:ascii="Times New Roman" w:hAnsi="Times New Roman" w:cs="Times New Roman"/>
                <w:color w:val="000000" w:themeColor="text1"/>
                <w:sz w:val="24"/>
              </w:rPr>
            </w:pPr>
            <w:r w:rsidRPr="00606649">
              <w:rPr>
                <w:rFonts w:ascii="Times New Roman" w:hAnsi="Times New Roman" w:cs="Times New Roman"/>
                <w:color w:val="000000" w:themeColor="text1"/>
                <w:kern w:val="24"/>
                <w:sz w:val="24"/>
              </w:rPr>
              <w:t>500</w:t>
            </w:r>
          </w:p>
        </w:tc>
        <w:tc>
          <w:tcPr>
            <w:tcW w:w="1843" w:type="dxa"/>
            <w:gridSpan w:val="2"/>
            <w:vAlign w:val="center"/>
          </w:tcPr>
          <w:p w14:paraId="1EEAD7D5" w14:textId="38AE0187" w:rsidR="00606649" w:rsidRPr="00606649" w:rsidRDefault="00606649" w:rsidP="00464D61">
            <w:pPr>
              <w:spacing w:line="360" w:lineRule="auto"/>
              <w:jc w:val="center"/>
              <w:rPr>
                <w:rFonts w:ascii="Times New Roman" w:hAnsi="Times New Roman" w:cs="Times New Roman"/>
                <w:color w:val="000000" w:themeColor="text1"/>
                <w:sz w:val="24"/>
              </w:rPr>
            </w:pPr>
            <w:r w:rsidRPr="00606649">
              <w:rPr>
                <w:rFonts w:ascii="Times New Roman" w:hAnsi="Times New Roman" w:cs="Times New Roman"/>
                <w:color w:val="000000" w:themeColor="text1"/>
                <w:kern w:val="24"/>
                <w:sz w:val="24"/>
              </w:rPr>
              <w:t>525</w:t>
            </w:r>
          </w:p>
        </w:tc>
        <w:tc>
          <w:tcPr>
            <w:tcW w:w="2210" w:type="dxa"/>
            <w:vAlign w:val="center"/>
          </w:tcPr>
          <w:p w14:paraId="3266D880" w14:textId="3656EBD8" w:rsidR="00606649" w:rsidRPr="00606649" w:rsidRDefault="00606649" w:rsidP="00464D61">
            <w:pPr>
              <w:spacing w:line="360" w:lineRule="auto"/>
              <w:jc w:val="center"/>
              <w:rPr>
                <w:rFonts w:ascii="Times New Roman" w:hAnsi="Times New Roman" w:cs="Times New Roman"/>
                <w:color w:val="000000" w:themeColor="text1"/>
                <w:sz w:val="24"/>
              </w:rPr>
            </w:pPr>
            <w:r w:rsidRPr="00606649">
              <w:rPr>
                <w:rFonts w:ascii="Times New Roman" w:hAnsi="Times New Roman" w:cs="Times New Roman"/>
                <w:color w:val="000000" w:themeColor="text1"/>
                <w:kern w:val="24"/>
                <w:sz w:val="24"/>
              </w:rPr>
              <w:t>3</w:t>
            </w:r>
            <w:r w:rsidR="004F631D">
              <w:rPr>
                <w:rFonts w:ascii="Times New Roman" w:hAnsi="Times New Roman" w:cs="Times New Roman"/>
                <w:color w:val="000000" w:themeColor="text1"/>
                <w:kern w:val="24"/>
                <w:sz w:val="24"/>
              </w:rPr>
              <w:t>2</w:t>
            </w:r>
          </w:p>
        </w:tc>
      </w:tr>
      <w:tr w:rsidR="00606649" w14:paraId="513D0780" w14:textId="77777777" w:rsidTr="00602F97">
        <w:trPr>
          <w:jc w:val="center"/>
        </w:trPr>
        <w:tc>
          <w:tcPr>
            <w:tcW w:w="2410" w:type="dxa"/>
            <w:tcBorders>
              <w:bottom w:val="single" w:sz="4" w:space="0" w:color="auto"/>
            </w:tcBorders>
            <w:vAlign w:val="center"/>
          </w:tcPr>
          <w:p w14:paraId="4867199E" w14:textId="24B08F73" w:rsidR="00606649" w:rsidRPr="00606649" w:rsidRDefault="00606649" w:rsidP="00464D61">
            <w:pPr>
              <w:spacing w:line="360" w:lineRule="auto"/>
              <w:jc w:val="center"/>
              <w:rPr>
                <w:rFonts w:ascii="Times New Roman" w:hAnsi="Times New Roman" w:cs="Times New Roman"/>
                <w:sz w:val="22"/>
                <w:szCs w:val="28"/>
              </w:rPr>
            </w:pPr>
            <w:r w:rsidRPr="00606649">
              <w:rPr>
                <w:rFonts w:ascii="Times New Roman" w:hAnsi="Times New Roman" w:cs="Times New Roman"/>
                <w:color w:val="000000" w:themeColor="text1"/>
                <w:kern w:val="24"/>
                <w:sz w:val="24"/>
              </w:rPr>
              <w:t>Eu complex</w:t>
            </w:r>
          </w:p>
        </w:tc>
        <w:tc>
          <w:tcPr>
            <w:tcW w:w="1843" w:type="dxa"/>
            <w:tcBorders>
              <w:bottom w:val="single" w:sz="4" w:space="0" w:color="auto"/>
            </w:tcBorders>
            <w:vAlign w:val="center"/>
          </w:tcPr>
          <w:p w14:paraId="364E8CF4" w14:textId="43728F1F" w:rsidR="00606649" w:rsidRPr="00606649" w:rsidRDefault="00606649" w:rsidP="00464D61">
            <w:pPr>
              <w:spacing w:line="360" w:lineRule="auto"/>
              <w:jc w:val="center"/>
              <w:rPr>
                <w:rFonts w:ascii="Times New Roman" w:hAnsi="Times New Roman" w:cs="Times New Roman"/>
                <w:sz w:val="22"/>
                <w:szCs w:val="28"/>
              </w:rPr>
            </w:pPr>
            <w:r w:rsidRPr="00606649">
              <w:rPr>
                <w:rFonts w:ascii="Times New Roman" w:hAnsi="Times New Roman" w:cs="Times New Roman"/>
                <w:color w:val="000000" w:themeColor="text1"/>
                <w:kern w:val="24"/>
                <w:sz w:val="24"/>
              </w:rPr>
              <w:t>342</w:t>
            </w:r>
          </w:p>
        </w:tc>
        <w:tc>
          <w:tcPr>
            <w:tcW w:w="1843" w:type="dxa"/>
            <w:gridSpan w:val="2"/>
            <w:tcBorders>
              <w:bottom w:val="single" w:sz="4" w:space="0" w:color="auto"/>
            </w:tcBorders>
            <w:vAlign w:val="center"/>
          </w:tcPr>
          <w:p w14:paraId="7E823C36" w14:textId="402D5F40" w:rsidR="00606649" w:rsidRPr="00606649" w:rsidRDefault="00606649" w:rsidP="00464D61">
            <w:pPr>
              <w:spacing w:line="360" w:lineRule="auto"/>
              <w:jc w:val="center"/>
              <w:rPr>
                <w:rFonts w:ascii="Times New Roman" w:hAnsi="Times New Roman" w:cs="Times New Roman"/>
                <w:sz w:val="22"/>
                <w:szCs w:val="28"/>
              </w:rPr>
            </w:pPr>
            <w:r w:rsidRPr="00606649">
              <w:rPr>
                <w:rFonts w:ascii="Times New Roman" w:hAnsi="Times New Roman" w:cs="Times New Roman"/>
                <w:color w:val="000000" w:themeColor="text1"/>
                <w:kern w:val="24"/>
                <w:sz w:val="24"/>
              </w:rPr>
              <w:t>614</w:t>
            </w:r>
          </w:p>
        </w:tc>
        <w:tc>
          <w:tcPr>
            <w:tcW w:w="2210" w:type="dxa"/>
            <w:tcBorders>
              <w:bottom w:val="single" w:sz="4" w:space="0" w:color="auto"/>
            </w:tcBorders>
            <w:vAlign w:val="center"/>
          </w:tcPr>
          <w:p w14:paraId="654CE012" w14:textId="5BFDDE96" w:rsidR="00606649" w:rsidRPr="00606649" w:rsidRDefault="004F631D" w:rsidP="00464D61">
            <w:pPr>
              <w:spacing w:line="360" w:lineRule="auto"/>
              <w:jc w:val="center"/>
              <w:rPr>
                <w:rFonts w:ascii="Times New Roman" w:hAnsi="Times New Roman" w:cs="Times New Roman"/>
                <w:sz w:val="22"/>
                <w:szCs w:val="28"/>
              </w:rPr>
            </w:pPr>
            <w:r>
              <w:rPr>
                <w:rFonts w:ascii="Times New Roman" w:hAnsi="Times New Roman" w:cs="Times New Roman"/>
                <w:color w:val="000000" w:themeColor="text1"/>
                <w:kern w:val="24"/>
                <w:sz w:val="24"/>
              </w:rPr>
              <w:t>8</w:t>
            </w:r>
          </w:p>
        </w:tc>
      </w:tr>
    </w:tbl>
    <w:p w14:paraId="375A08EF" w14:textId="0D724149" w:rsidR="00DF486F" w:rsidRDefault="00DF486F" w:rsidP="00464D61">
      <w:pPr>
        <w:spacing w:line="360" w:lineRule="auto"/>
        <w:rPr>
          <w:rFonts w:ascii="Times New Roman" w:hAnsi="Times New Roman" w:cs="Times New Roman"/>
          <w:bCs/>
          <w:sz w:val="24"/>
        </w:rPr>
      </w:pPr>
    </w:p>
    <w:p w14:paraId="733F3C32" w14:textId="77777777" w:rsidR="00DF486F" w:rsidRDefault="00DF486F" w:rsidP="00464D61">
      <w:pPr>
        <w:widowControl/>
        <w:spacing w:line="360" w:lineRule="auto"/>
        <w:jc w:val="left"/>
        <w:rPr>
          <w:rFonts w:ascii="Times New Roman" w:hAnsi="Times New Roman" w:cs="Times New Roman"/>
          <w:bCs/>
          <w:sz w:val="24"/>
        </w:rPr>
      </w:pPr>
      <w:r>
        <w:rPr>
          <w:rFonts w:ascii="Times New Roman" w:hAnsi="Times New Roman" w:cs="Times New Roman"/>
          <w:bCs/>
          <w:sz w:val="24"/>
        </w:rPr>
        <w:br w:type="page"/>
      </w:r>
    </w:p>
    <w:p w14:paraId="6B78350E" w14:textId="488467AC" w:rsidR="006577F2" w:rsidRPr="00DE462D" w:rsidRDefault="006577F2" w:rsidP="00464D61">
      <w:pPr>
        <w:widowControl/>
        <w:spacing w:before="100" w:beforeAutospacing="1" w:after="100" w:afterAutospacing="1" w:line="360" w:lineRule="auto"/>
        <w:jc w:val="left"/>
        <w:rPr>
          <w:rFonts w:ascii="TimesNewRomanPS" w:eastAsia="宋体" w:hAnsi="TimesNewRomanPS" w:cs="宋体" w:hint="eastAsia"/>
          <w:b/>
          <w:bCs/>
          <w:kern w:val="0"/>
          <w:sz w:val="24"/>
        </w:rPr>
      </w:pPr>
      <w:r>
        <w:rPr>
          <w:rFonts w:ascii="TimesNewRomanPS" w:eastAsia="宋体" w:hAnsi="TimesNewRomanPS" w:cs="宋体"/>
          <w:b/>
          <w:bCs/>
          <w:kern w:val="0"/>
          <w:sz w:val="24"/>
        </w:rPr>
        <w:t>F</w:t>
      </w:r>
      <w:r w:rsidR="008F0B51">
        <w:rPr>
          <w:rFonts w:ascii="TimesNewRomanPS" w:eastAsia="宋体" w:hAnsi="TimesNewRomanPS" w:cs="宋体" w:hint="eastAsia"/>
          <w:b/>
          <w:bCs/>
          <w:kern w:val="0"/>
          <w:sz w:val="24"/>
        </w:rPr>
        <w:t>IGURES</w:t>
      </w:r>
    </w:p>
    <w:p w14:paraId="43DD762C" w14:textId="00D887D4" w:rsidR="00173C27" w:rsidRDefault="00AA4791" w:rsidP="00464D61">
      <w:pPr>
        <w:spacing w:line="360" w:lineRule="auto"/>
        <w:jc w:val="center"/>
        <w:rPr>
          <w:rFonts w:ascii="Times New Roman" w:hAnsi="Times New Roman" w:cs="Times New Roman"/>
          <w:bCs/>
          <w:sz w:val="24"/>
        </w:rPr>
      </w:pPr>
      <w:r>
        <w:rPr>
          <w:rFonts w:ascii="TimesNewRomanPS" w:eastAsia="宋体" w:hAnsi="TimesNewRomanPS" w:cs="宋体" w:hint="eastAsia"/>
          <w:b/>
          <w:bCs/>
          <w:noProof/>
          <w:kern w:val="0"/>
          <w:sz w:val="24"/>
        </w:rPr>
        <w:drawing>
          <wp:inline distT="0" distB="0" distL="0" distR="0" wp14:anchorId="0DDF824C" wp14:editId="15A2D2D1">
            <wp:extent cx="5274310" cy="143954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9">
                      <a:extLst>
                        <a:ext uri="{28A0092B-C50C-407E-A947-70E740481C1C}">
                          <a14:useLocalDpi xmlns:a14="http://schemas.microsoft.com/office/drawing/2010/main" val="0"/>
                        </a:ext>
                      </a:extLst>
                    </a:blip>
                    <a:stretch>
                      <a:fillRect/>
                    </a:stretch>
                  </pic:blipFill>
                  <pic:spPr>
                    <a:xfrm>
                      <a:off x="0" y="0"/>
                      <a:ext cx="5274310" cy="1439545"/>
                    </a:xfrm>
                    <a:prstGeom prst="rect">
                      <a:avLst/>
                    </a:prstGeom>
                  </pic:spPr>
                </pic:pic>
              </a:graphicData>
            </a:graphic>
          </wp:inline>
        </w:drawing>
      </w:r>
    </w:p>
    <w:p w14:paraId="74D047A7" w14:textId="685D1AF2" w:rsidR="007C3E87" w:rsidRDefault="007C3E87" w:rsidP="00464D61">
      <w:pPr>
        <w:spacing w:line="360" w:lineRule="auto"/>
        <w:rPr>
          <w:rFonts w:ascii="Times New Roman" w:hAnsi="Times New Roman" w:cs="Times New Roman"/>
          <w:bCs/>
          <w:sz w:val="24"/>
        </w:rPr>
      </w:pPr>
      <w:r>
        <w:rPr>
          <w:rFonts w:ascii="Times New Roman" w:hAnsi="Times New Roman" w:cs="Times New Roman"/>
          <w:b/>
          <w:bCs/>
          <w:sz w:val="24"/>
        </w:rPr>
        <w:t>Figure</w:t>
      </w:r>
      <w:r w:rsidRPr="00A50879">
        <w:rPr>
          <w:rFonts w:ascii="Times New Roman" w:hAnsi="Times New Roman" w:cs="Times New Roman"/>
          <w:b/>
          <w:bCs/>
          <w:sz w:val="24"/>
        </w:rPr>
        <w:t xml:space="preserve"> S</w:t>
      </w:r>
      <w:r>
        <w:rPr>
          <w:rFonts w:ascii="Times New Roman" w:hAnsi="Times New Roman" w:cs="Times New Roman"/>
          <w:b/>
          <w:bCs/>
          <w:sz w:val="24"/>
        </w:rPr>
        <w:t>1</w:t>
      </w:r>
      <w:r w:rsidRPr="00A50879">
        <w:rPr>
          <w:rFonts w:ascii="Times New Roman" w:hAnsi="Times New Roman" w:cs="Times New Roman"/>
          <w:b/>
          <w:bCs/>
          <w:sz w:val="24"/>
        </w:rPr>
        <w:t xml:space="preserve">. </w:t>
      </w:r>
      <w:r w:rsidR="00C766ED" w:rsidRPr="00C766ED">
        <w:rPr>
          <w:rFonts w:ascii="Times New Roman" w:hAnsi="Times New Roman" w:cs="Times New Roman"/>
          <w:bCs/>
          <w:sz w:val="24"/>
        </w:rPr>
        <w:t>Schematic of stepwise emulsion polymerization</w:t>
      </w:r>
      <w:r w:rsidR="00AD7138">
        <w:rPr>
          <w:rFonts w:ascii="Times New Roman" w:hAnsi="Times New Roman" w:cs="Times New Roman"/>
          <w:bCs/>
          <w:sz w:val="24"/>
        </w:rPr>
        <w:t xml:space="preserve"> to fabricate CIS particles</w:t>
      </w:r>
      <w:r w:rsidRPr="00A50879">
        <w:rPr>
          <w:rFonts w:ascii="Times New Roman" w:hAnsi="Times New Roman" w:cs="Times New Roman"/>
          <w:bCs/>
          <w:sz w:val="24"/>
        </w:rPr>
        <w:t xml:space="preserve">. </w:t>
      </w:r>
    </w:p>
    <w:p w14:paraId="58471467" w14:textId="77777777" w:rsidR="00AA4791" w:rsidRPr="00A50879" w:rsidRDefault="00AA4791" w:rsidP="00464D61">
      <w:pPr>
        <w:spacing w:line="360" w:lineRule="auto"/>
        <w:rPr>
          <w:rFonts w:ascii="Times New Roman" w:hAnsi="Times New Roman" w:cs="Times New Roman"/>
          <w:bCs/>
          <w:sz w:val="24"/>
        </w:rPr>
      </w:pPr>
    </w:p>
    <w:p w14:paraId="411E80FF" w14:textId="0D0022C4" w:rsidR="00D1393A" w:rsidRDefault="00EA00BD" w:rsidP="00464D61">
      <w:pPr>
        <w:spacing w:line="360" w:lineRule="auto"/>
        <w:rPr>
          <w:rFonts w:ascii="Times New Roman" w:hAnsi="Times New Roman" w:cs="Times New Roman"/>
          <w:bCs/>
          <w:sz w:val="24"/>
        </w:rPr>
      </w:pPr>
      <w:r>
        <w:rPr>
          <w:rFonts w:ascii="Times New Roman" w:hAnsi="Times New Roman" w:cs="Times New Roman"/>
          <w:bCs/>
          <w:noProof/>
          <w:sz w:val="24"/>
        </w:rPr>
        <w:drawing>
          <wp:inline distT="0" distB="0" distL="0" distR="0" wp14:anchorId="59426782" wp14:editId="7C18613A">
            <wp:extent cx="5381499" cy="3649649"/>
            <wp:effectExtent l="0" t="0" r="3810" b="0"/>
            <wp:docPr id="13805874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587406" name="图片 138058740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89226" cy="3654889"/>
                    </a:xfrm>
                    <a:prstGeom prst="rect">
                      <a:avLst/>
                    </a:prstGeom>
                  </pic:spPr>
                </pic:pic>
              </a:graphicData>
            </a:graphic>
          </wp:inline>
        </w:drawing>
      </w:r>
    </w:p>
    <w:p w14:paraId="09340F6C" w14:textId="3495E030" w:rsidR="006321C9" w:rsidRPr="006321C9" w:rsidRDefault="00407F90" w:rsidP="00464D61">
      <w:pPr>
        <w:spacing w:line="360" w:lineRule="auto"/>
        <w:rPr>
          <w:rFonts w:ascii="Times New Roman" w:eastAsia="宋体" w:hAnsi="Times New Roman" w:cs="Times New Roman"/>
          <w:bCs/>
          <w:kern w:val="0"/>
          <w:sz w:val="24"/>
        </w:rPr>
      </w:pPr>
      <w:r>
        <w:rPr>
          <w:rFonts w:ascii="Times New Roman" w:hAnsi="Times New Roman" w:cs="Times New Roman"/>
          <w:b/>
          <w:bCs/>
          <w:sz w:val="24"/>
        </w:rPr>
        <w:t>Figure</w:t>
      </w:r>
      <w:r w:rsidRPr="00A50879">
        <w:rPr>
          <w:rFonts w:ascii="Times New Roman" w:hAnsi="Times New Roman" w:cs="Times New Roman"/>
          <w:b/>
          <w:bCs/>
          <w:sz w:val="24"/>
        </w:rPr>
        <w:t xml:space="preserve"> S</w:t>
      </w:r>
      <w:r w:rsidR="007C3E87">
        <w:rPr>
          <w:rFonts w:ascii="Times New Roman" w:hAnsi="Times New Roman" w:cs="Times New Roman"/>
          <w:b/>
          <w:bCs/>
          <w:sz w:val="24"/>
        </w:rPr>
        <w:t>2</w:t>
      </w:r>
      <w:r w:rsidRPr="00A50879">
        <w:rPr>
          <w:rFonts w:ascii="Times New Roman" w:hAnsi="Times New Roman" w:cs="Times New Roman"/>
          <w:b/>
          <w:bCs/>
          <w:sz w:val="24"/>
        </w:rPr>
        <w:t xml:space="preserve">. </w:t>
      </w:r>
      <w:r>
        <w:rPr>
          <w:rFonts w:ascii="Times New Roman" w:hAnsi="Times New Roman" w:cs="Times New Roman"/>
          <w:bCs/>
          <w:sz w:val="24"/>
        </w:rPr>
        <w:t>TEM images of particles</w:t>
      </w:r>
      <w:r w:rsidRPr="00A50879">
        <w:rPr>
          <w:rFonts w:ascii="Times New Roman" w:hAnsi="Times New Roman" w:cs="Times New Roman"/>
          <w:bCs/>
          <w:sz w:val="24"/>
        </w:rPr>
        <w:t xml:space="preserve"> </w:t>
      </w:r>
      <w:r>
        <w:rPr>
          <w:rFonts w:ascii="Times New Roman" w:hAnsi="Times New Roman" w:cs="Times New Roman"/>
          <w:bCs/>
          <w:sz w:val="24"/>
        </w:rPr>
        <w:t xml:space="preserve">after each step of </w:t>
      </w:r>
      <w:r w:rsidRPr="00A50879">
        <w:rPr>
          <w:rFonts w:ascii="Times New Roman" w:hAnsi="Times New Roman" w:cs="Times New Roman"/>
          <w:bCs/>
          <w:sz w:val="24"/>
        </w:rPr>
        <w:t xml:space="preserve">emulsion polymerization </w:t>
      </w:r>
      <w:r>
        <w:rPr>
          <w:rFonts w:ascii="Times New Roman" w:hAnsi="Times New Roman" w:cs="Times New Roman"/>
          <w:bCs/>
          <w:sz w:val="24"/>
        </w:rPr>
        <w:t xml:space="preserve">for </w:t>
      </w:r>
      <w:r w:rsidR="006577F2">
        <w:rPr>
          <w:rFonts w:ascii="Times New Roman" w:hAnsi="Times New Roman" w:cs="Times New Roman"/>
          <w:bCs/>
          <w:sz w:val="24"/>
        </w:rPr>
        <w:t xml:space="preserve">red, gold, green and blue photonic crystal films. </w:t>
      </w:r>
      <w:r w:rsidR="00C8717E">
        <w:rPr>
          <w:rFonts w:ascii="Times New Roman" w:hAnsi="Times New Roman" w:cs="Times New Roman"/>
          <w:bCs/>
          <w:sz w:val="24"/>
        </w:rPr>
        <w:t>S</w:t>
      </w:r>
      <w:r w:rsidR="006577F2">
        <w:rPr>
          <w:rFonts w:ascii="Times New Roman" w:hAnsi="Times New Roman" w:cs="Times New Roman"/>
          <w:bCs/>
          <w:sz w:val="24"/>
        </w:rPr>
        <w:t>amples</w:t>
      </w:r>
      <w:r w:rsidR="006577F2" w:rsidRPr="00A50879">
        <w:rPr>
          <w:rFonts w:ascii="Times New Roman" w:hAnsi="Times New Roman" w:cs="Times New Roman"/>
          <w:bCs/>
          <w:sz w:val="24"/>
        </w:rPr>
        <w:t xml:space="preserve"> </w:t>
      </w:r>
      <w:r w:rsidR="001956A6">
        <w:rPr>
          <w:rFonts w:ascii="Times New Roman" w:hAnsi="Times New Roman" w:cs="Times New Roman"/>
          <w:bCs/>
          <w:sz w:val="24"/>
        </w:rPr>
        <w:t xml:space="preserve">were </w:t>
      </w:r>
      <w:r w:rsidR="006577F2" w:rsidRPr="00A50879">
        <w:rPr>
          <w:rFonts w:ascii="Times New Roman" w:hAnsi="Times New Roman" w:cs="Times New Roman"/>
          <w:bCs/>
          <w:sz w:val="24"/>
        </w:rPr>
        <w:t xml:space="preserve">prepared by </w:t>
      </w:r>
      <w:r w:rsidR="006577F2">
        <w:rPr>
          <w:rFonts w:ascii="Times New Roman" w:hAnsi="Times New Roman" w:cs="Times New Roman"/>
          <w:bCs/>
          <w:sz w:val="24"/>
        </w:rPr>
        <w:t>500 mL</w:t>
      </w:r>
      <w:r w:rsidR="006577F2" w:rsidRPr="00A50879">
        <w:rPr>
          <w:rFonts w:ascii="Times New Roman" w:hAnsi="Times New Roman" w:cs="Times New Roman"/>
          <w:bCs/>
          <w:sz w:val="24"/>
        </w:rPr>
        <w:t xml:space="preserve"> stepwise emulsion polymerization with </w:t>
      </w:r>
      <w:r w:rsidR="006577F2">
        <w:rPr>
          <w:rFonts w:ascii="Times New Roman" w:hAnsi="Times New Roman" w:cs="Times New Roman"/>
          <w:bCs/>
          <w:sz w:val="24"/>
        </w:rPr>
        <w:t>0.08</w:t>
      </w:r>
      <w:r w:rsidR="006577F2" w:rsidRPr="00A50879">
        <w:rPr>
          <w:rFonts w:ascii="Times New Roman" w:hAnsi="Times New Roman" w:cs="Times New Roman"/>
          <w:bCs/>
          <w:sz w:val="24"/>
        </w:rPr>
        <w:t xml:space="preserve"> g (R</w:t>
      </w:r>
      <w:r w:rsidR="006577F2">
        <w:rPr>
          <w:rFonts w:ascii="Times New Roman" w:hAnsi="Times New Roman" w:cs="Times New Roman"/>
          <w:bCs/>
          <w:sz w:val="24"/>
        </w:rPr>
        <w:t>ed</w:t>
      </w:r>
      <w:r w:rsidR="006577F2" w:rsidRPr="00A50879">
        <w:rPr>
          <w:rFonts w:ascii="Times New Roman" w:hAnsi="Times New Roman" w:cs="Times New Roman"/>
          <w:bCs/>
          <w:sz w:val="24"/>
        </w:rPr>
        <w:t xml:space="preserve">), </w:t>
      </w:r>
      <w:r w:rsidR="006577F2">
        <w:rPr>
          <w:rFonts w:ascii="Times New Roman" w:hAnsi="Times New Roman" w:cs="Times New Roman"/>
          <w:bCs/>
          <w:sz w:val="24"/>
        </w:rPr>
        <w:t>0.09</w:t>
      </w:r>
      <w:r w:rsidR="006577F2" w:rsidRPr="00A50879">
        <w:rPr>
          <w:rFonts w:ascii="Times New Roman" w:hAnsi="Times New Roman" w:cs="Times New Roman"/>
          <w:bCs/>
          <w:sz w:val="24"/>
        </w:rPr>
        <w:t xml:space="preserve"> g (</w:t>
      </w:r>
      <w:r w:rsidR="006577F2">
        <w:rPr>
          <w:rFonts w:ascii="Times New Roman" w:hAnsi="Times New Roman" w:cs="Times New Roman"/>
          <w:bCs/>
          <w:sz w:val="24"/>
        </w:rPr>
        <w:t>Gold</w:t>
      </w:r>
      <w:r w:rsidR="006577F2" w:rsidRPr="00A50879">
        <w:rPr>
          <w:rFonts w:ascii="Times New Roman" w:hAnsi="Times New Roman" w:cs="Times New Roman"/>
          <w:bCs/>
          <w:sz w:val="24"/>
        </w:rPr>
        <w:t>)</w:t>
      </w:r>
      <w:r w:rsidR="006577F2">
        <w:rPr>
          <w:rFonts w:ascii="Times New Roman" w:hAnsi="Times New Roman" w:cs="Times New Roman"/>
          <w:bCs/>
          <w:sz w:val="24"/>
        </w:rPr>
        <w:t>, 0.10 g (Green) and</w:t>
      </w:r>
      <w:r w:rsidR="006577F2" w:rsidRPr="00A50879">
        <w:rPr>
          <w:rFonts w:ascii="Times New Roman" w:hAnsi="Times New Roman" w:cs="Times New Roman"/>
          <w:bCs/>
          <w:sz w:val="24"/>
        </w:rPr>
        <w:t xml:space="preserve"> </w:t>
      </w:r>
      <w:r w:rsidR="006577F2">
        <w:rPr>
          <w:rFonts w:ascii="Times New Roman" w:hAnsi="Times New Roman" w:cs="Times New Roman"/>
          <w:bCs/>
          <w:sz w:val="24"/>
        </w:rPr>
        <w:t>0.13</w:t>
      </w:r>
      <w:r w:rsidR="006577F2" w:rsidRPr="00A50879">
        <w:rPr>
          <w:rFonts w:ascii="Times New Roman" w:hAnsi="Times New Roman" w:cs="Times New Roman"/>
          <w:bCs/>
          <w:sz w:val="24"/>
        </w:rPr>
        <w:t xml:space="preserve"> g (B</w:t>
      </w:r>
      <w:r w:rsidR="006577F2">
        <w:rPr>
          <w:rFonts w:ascii="Times New Roman" w:hAnsi="Times New Roman" w:cs="Times New Roman"/>
          <w:bCs/>
          <w:sz w:val="24"/>
        </w:rPr>
        <w:t>lue</w:t>
      </w:r>
      <w:r w:rsidR="006577F2" w:rsidRPr="00A50879">
        <w:rPr>
          <w:rFonts w:ascii="Times New Roman" w:hAnsi="Times New Roman" w:cs="Times New Roman"/>
          <w:bCs/>
          <w:sz w:val="24"/>
        </w:rPr>
        <w:t xml:space="preserve">) SDS in the seed preparation, respectively. </w:t>
      </w:r>
      <w:r w:rsidR="006321C9" w:rsidRPr="006321C9">
        <w:rPr>
          <w:rFonts w:ascii="Times New Roman" w:eastAsia="宋体" w:hAnsi="Times New Roman" w:cs="Times New Roman" w:hint="eastAsia"/>
          <w:bCs/>
          <w:kern w:val="0"/>
          <w:sz w:val="24"/>
        </w:rPr>
        <w:t>The</w:t>
      </w:r>
      <w:r w:rsidR="006321C9" w:rsidRPr="006321C9">
        <w:rPr>
          <w:rFonts w:ascii="Times New Roman" w:eastAsia="宋体" w:hAnsi="Times New Roman" w:cs="Times New Roman"/>
          <w:bCs/>
          <w:kern w:val="0"/>
          <w:sz w:val="24"/>
        </w:rPr>
        <w:t xml:space="preserve"> scale bar is </w:t>
      </w:r>
      <w:r w:rsidR="006321C9">
        <w:rPr>
          <w:rFonts w:ascii="Times New Roman" w:eastAsia="宋体" w:hAnsi="Times New Roman" w:cs="Times New Roman"/>
          <w:bCs/>
          <w:kern w:val="0"/>
          <w:sz w:val="24"/>
        </w:rPr>
        <w:t>35</w:t>
      </w:r>
      <w:r w:rsidR="006321C9" w:rsidRPr="006321C9">
        <w:rPr>
          <w:rFonts w:ascii="Times New Roman" w:eastAsia="宋体" w:hAnsi="Times New Roman" w:cs="Times New Roman"/>
          <w:bCs/>
          <w:kern w:val="0"/>
          <w:sz w:val="24"/>
        </w:rPr>
        <w:t>0 nm.</w:t>
      </w:r>
    </w:p>
    <w:p w14:paraId="69C8BEBB" w14:textId="77777777" w:rsidR="006321C9" w:rsidRDefault="006321C9" w:rsidP="00464D61">
      <w:pPr>
        <w:spacing w:line="360" w:lineRule="auto"/>
        <w:rPr>
          <w:rFonts w:ascii="Times New Roman" w:hAnsi="Times New Roman" w:cs="Times New Roman"/>
          <w:bCs/>
          <w:sz w:val="24"/>
        </w:rPr>
      </w:pPr>
    </w:p>
    <w:p w14:paraId="10E678C0" w14:textId="5097FD3D" w:rsidR="006321C9" w:rsidRDefault="006321C9" w:rsidP="00464D61">
      <w:pPr>
        <w:spacing w:line="360" w:lineRule="auto"/>
        <w:jc w:val="center"/>
        <w:rPr>
          <w:rFonts w:ascii="Times New Roman" w:hAnsi="Times New Roman" w:cs="Times New Roman"/>
          <w:bCs/>
          <w:sz w:val="24"/>
        </w:rPr>
      </w:pPr>
      <w:r w:rsidRPr="006321C9">
        <w:rPr>
          <w:rFonts w:ascii="Times New Roman" w:hAnsi="Times New Roman" w:cs="Times New Roman"/>
          <w:bCs/>
          <w:noProof/>
          <w:sz w:val="24"/>
        </w:rPr>
        <w:drawing>
          <wp:inline distT="0" distB="0" distL="0" distR="0" wp14:anchorId="71DAF695" wp14:editId="77417EA0">
            <wp:extent cx="2887134" cy="2208975"/>
            <wp:effectExtent l="0" t="0" r="0" b="1270"/>
            <wp:docPr id="653476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47650" name=""/>
                    <pic:cNvPicPr/>
                  </pic:nvPicPr>
                  <pic:blipFill>
                    <a:blip r:embed="rId11"/>
                    <a:stretch>
                      <a:fillRect/>
                    </a:stretch>
                  </pic:blipFill>
                  <pic:spPr>
                    <a:xfrm>
                      <a:off x="0" y="0"/>
                      <a:ext cx="2897389" cy="2216822"/>
                    </a:xfrm>
                    <a:prstGeom prst="rect">
                      <a:avLst/>
                    </a:prstGeom>
                  </pic:spPr>
                </pic:pic>
              </a:graphicData>
            </a:graphic>
          </wp:inline>
        </w:drawing>
      </w:r>
    </w:p>
    <w:p w14:paraId="4C5CA88C" w14:textId="4E5FD50C" w:rsidR="00D578EC" w:rsidRDefault="00F22360" w:rsidP="00464D61">
      <w:pPr>
        <w:spacing w:line="360" w:lineRule="auto"/>
        <w:rPr>
          <w:rFonts w:ascii="Times New Roman" w:hAnsi="Times New Roman" w:cs="Times New Roman"/>
          <w:bCs/>
          <w:sz w:val="24"/>
        </w:rPr>
      </w:pPr>
      <w:r w:rsidRPr="006321C9">
        <w:rPr>
          <w:rFonts w:ascii="Times New Roman" w:hAnsi="Times New Roman" w:cs="Times New Roman" w:hint="eastAsia"/>
          <w:b/>
          <w:sz w:val="24"/>
        </w:rPr>
        <w:t>Figure</w:t>
      </w:r>
      <w:r w:rsidRPr="006321C9">
        <w:rPr>
          <w:rFonts w:ascii="Times New Roman" w:hAnsi="Times New Roman" w:cs="Times New Roman"/>
          <w:b/>
          <w:sz w:val="24"/>
        </w:rPr>
        <w:t xml:space="preserve"> </w:t>
      </w:r>
      <w:r w:rsidRPr="006321C9">
        <w:rPr>
          <w:rFonts w:ascii="Times New Roman" w:hAnsi="Times New Roman" w:cs="Times New Roman" w:hint="eastAsia"/>
          <w:b/>
          <w:sz w:val="24"/>
        </w:rPr>
        <w:t>S</w:t>
      </w:r>
      <w:r w:rsidRPr="006321C9">
        <w:rPr>
          <w:rFonts w:ascii="Times New Roman" w:hAnsi="Times New Roman" w:cs="Times New Roman"/>
          <w:b/>
          <w:sz w:val="24"/>
        </w:rPr>
        <w:t>3.</w:t>
      </w:r>
      <w:r>
        <w:rPr>
          <w:rFonts w:ascii="Times New Roman" w:hAnsi="Times New Roman" w:cs="Times New Roman"/>
          <w:bCs/>
          <w:sz w:val="24"/>
        </w:rPr>
        <w:t xml:space="preserve"> </w:t>
      </w:r>
      <w:r w:rsidR="006321C9" w:rsidRPr="006321C9">
        <w:rPr>
          <w:rFonts w:ascii="Times New Roman" w:hAnsi="Times New Roman" w:cs="Times New Roman"/>
          <w:bCs/>
          <w:sz w:val="24"/>
        </w:rPr>
        <w:t xml:space="preserve">Reflectance of </w:t>
      </w:r>
      <w:r w:rsidR="00D578EC">
        <w:rPr>
          <w:rFonts w:ascii="Times New Roman" w:hAnsi="Times New Roman" w:cs="Times New Roman"/>
          <w:bCs/>
          <w:sz w:val="24"/>
        </w:rPr>
        <w:t>blue</w:t>
      </w:r>
      <w:r w:rsidR="006321C9" w:rsidRPr="006321C9">
        <w:rPr>
          <w:rFonts w:ascii="Times New Roman" w:hAnsi="Times New Roman" w:cs="Times New Roman"/>
          <w:bCs/>
          <w:sz w:val="24"/>
        </w:rPr>
        <w:t xml:space="preserve"> photonic crystal film undergoing different shearing time (the rotation-shearing angular velocity was 1/3 rad/s and rotation-shearing amplitude 1/6 rad with corresponding rotation-shearing frequency at 0.5 Hz)</w:t>
      </w:r>
      <w:r w:rsidR="006321C9" w:rsidRPr="006321C9">
        <w:rPr>
          <w:rFonts w:ascii="Times New Roman" w:hAnsi="Times New Roman" w:cs="Times New Roman" w:hint="eastAsia"/>
          <w:bCs/>
          <w:sz w:val="24"/>
        </w:rPr>
        <w:t>.</w:t>
      </w:r>
    </w:p>
    <w:p w14:paraId="1DF0AE56" w14:textId="77777777" w:rsidR="0042004A" w:rsidRDefault="0042004A" w:rsidP="00464D61">
      <w:pPr>
        <w:spacing w:line="360" w:lineRule="auto"/>
        <w:rPr>
          <w:rFonts w:ascii="Times New Roman" w:hAnsi="Times New Roman" w:cs="Times New Roman"/>
          <w:bCs/>
          <w:sz w:val="24"/>
        </w:rPr>
      </w:pPr>
    </w:p>
    <w:p w14:paraId="01A8DC99" w14:textId="77777777" w:rsidR="0042004A" w:rsidRDefault="0042004A" w:rsidP="00464D61">
      <w:pPr>
        <w:spacing w:line="360" w:lineRule="auto"/>
        <w:jc w:val="center"/>
        <w:rPr>
          <w:rFonts w:ascii="Times New Roman" w:hAnsi="Times New Roman" w:cs="Times New Roman"/>
          <w:bCs/>
          <w:sz w:val="24"/>
        </w:rPr>
      </w:pPr>
      <w:r w:rsidRPr="00535A6A">
        <w:rPr>
          <w:rFonts w:ascii="Times New Roman" w:hAnsi="Times New Roman" w:cs="Times New Roman"/>
          <w:bCs/>
          <w:noProof/>
          <w:sz w:val="24"/>
        </w:rPr>
        <w:drawing>
          <wp:inline distT="0" distB="0" distL="0" distR="0" wp14:anchorId="5A1E6A32" wp14:editId="5BDCD73B">
            <wp:extent cx="2734734" cy="2194438"/>
            <wp:effectExtent l="0" t="0" r="0" b="3175"/>
            <wp:docPr id="15" name="图片 14">
              <a:extLst xmlns:a="http://schemas.openxmlformats.org/drawingml/2006/main">
                <a:ext uri="{FF2B5EF4-FFF2-40B4-BE49-F238E27FC236}">
                  <a16:creationId xmlns:a16="http://schemas.microsoft.com/office/drawing/2014/main" id="{5EFBA784-BA9B-4DA1-C984-D459224EEF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5EFBA784-BA9B-4DA1-C984-D459224EEF80}"/>
                        </a:ext>
                      </a:extLst>
                    </pic:cNvPr>
                    <pic:cNvPicPr>
                      <a:picLocks noChangeAspect="1"/>
                    </pic:cNvPicPr>
                  </pic:nvPicPr>
                  <pic:blipFill>
                    <a:blip r:embed="rId12"/>
                    <a:stretch>
                      <a:fillRect/>
                    </a:stretch>
                  </pic:blipFill>
                  <pic:spPr>
                    <a:xfrm>
                      <a:off x="0" y="0"/>
                      <a:ext cx="2759880" cy="2214616"/>
                    </a:xfrm>
                    <a:prstGeom prst="rect">
                      <a:avLst/>
                    </a:prstGeom>
                  </pic:spPr>
                </pic:pic>
              </a:graphicData>
            </a:graphic>
          </wp:inline>
        </w:drawing>
      </w:r>
    </w:p>
    <w:p w14:paraId="488A6DF3" w14:textId="4239CED2" w:rsidR="0042004A" w:rsidRPr="0042004A" w:rsidRDefault="0042004A" w:rsidP="00464D61">
      <w:pPr>
        <w:spacing w:line="360" w:lineRule="auto"/>
        <w:rPr>
          <w:rFonts w:ascii="Times New Roman" w:hAnsi="Times New Roman" w:cs="Times New Roman"/>
          <w:bCs/>
          <w:sz w:val="24"/>
        </w:rPr>
      </w:pPr>
      <w:r w:rsidRPr="00613320">
        <w:rPr>
          <w:rFonts w:ascii="Times New Roman" w:hAnsi="Times New Roman" w:cs="Times New Roman" w:hint="eastAsia"/>
          <w:b/>
          <w:sz w:val="24"/>
        </w:rPr>
        <w:t>F</w:t>
      </w:r>
      <w:r w:rsidRPr="00613320">
        <w:rPr>
          <w:rFonts w:ascii="Times New Roman" w:hAnsi="Times New Roman" w:cs="Times New Roman"/>
          <w:b/>
          <w:sz w:val="24"/>
        </w:rPr>
        <w:t>igure S</w:t>
      </w:r>
      <w:r>
        <w:rPr>
          <w:rFonts w:ascii="Times New Roman" w:hAnsi="Times New Roman" w:cs="Times New Roman"/>
          <w:b/>
          <w:sz w:val="24"/>
        </w:rPr>
        <w:t>4</w:t>
      </w:r>
      <w:r w:rsidRPr="00613320">
        <w:rPr>
          <w:rFonts w:ascii="Times New Roman" w:hAnsi="Times New Roman" w:cs="Times New Roman"/>
          <w:b/>
          <w:sz w:val="24"/>
        </w:rPr>
        <w:t>.</w:t>
      </w:r>
      <w:r>
        <w:rPr>
          <w:rFonts w:ascii="Times New Roman" w:hAnsi="Times New Roman" w:cs="Times New Roman"/>
          <w:bCs/>
          <w:sz w:val="24"/>
        </w:rPr>
        <w:t xml:space="preserve"> </w:t>
      </w:r>
      <w:r w:rsidRPr="00556255">
        <w:rPr>
          <w:rFonts w:ascii="Times New Roman" w:hAnsi="Times New Roman" w:cs="Times New Roman"/>
          <w:bCs/>
          <w:sz w:val="24"/>
        </w:rPr>
        <w:t xml:space="preserve">1D USAXS curves </w:t>
      </w:r>
      <w:r>
        <w:rPr>
          <w:rFonts w:ascii="Times New Roman" w:hAnsi="Times New Roman" w:cs="Times New Roman"/>
          <w:bCs/>
          <w:sz w:val="24"/>
        </w:rPr>
        <w:t>of bipolar particle slurry (disordered, before MSAT) and bipolar</w:t>
      </w:r>
      <w:r w:rsidRPr="00596D0E">
        <w:rPr>
          <w:rFonts w:ascii="Times New Roman" w:hAnsi="Times New Roman" w:cs="Times New Roman"/>
          <w:bCs/>
          <w:sz w:val="24"/>
        </w:rPr>
        <w:t xml:space="preserve"> </w:t>
      </w:r>
      <w:r w:rsidRPr="007A114D">
        <w:rPr>
          <w:rFonts w:ascii="Times New Roman" w:hAnsi="Times New Roman" w:cs="Times New Roman"/>
          <w:bCs/>
          <w:sz w:val="24"/>
        </w:rPr>
        <w:t>photonic crystal film</w:t>
      </w:r>
      <w:r>
        <w:rPr>
          <w:rFonts w:ascii="Times New Roman" w:hAnsi="Times New Roman" w:cs="Times New Roman"/>
          <w:bCs/>
          <w:sz w:val="24"/>
        </w:rPr>
        <w:t xml:space="preserve"> (ordered, after MSAT)</w:t>
      </w:r>
      <w:r w:rsidRPr="00556255">
        <w:rPr>
          <w:rFonts w:ascii="Times New Roman" w:hAnsi="Times New Roman" w:cs="Times New Roman"/>
          <w:bCs/>
          <w:sz w:val="24"/>
        </w:rPr>
        <w:t>.</w:t>
      </w:r>
    </w:p>
    <w:p w14:paraId="01AB5114" w14:textId="77777777" w:rsidR="00FC1E75" w:rsidRDefault="00FC1E75" w:rsidP="00464D61">
      <w:pPr>
        <w:spacing w:line="360" w:lineRule="auto"/>
        <w:rPr>
          <w:rFonts w:ascii="Times New Roman" w:hAnsi="Times New Roman" w:cs="Times New Roman"/>
          <w:bCs/>
          <w:sz w:val="24"/>
        </w:rPr>
      </w:pPr>
    </w:p>
    <w:p w14:paraId="290BFA98" w14:textId="14C87867" w:rsidR="00D578EC" w:rsidRDefault="00FC1E75" w:rsidP="00464D61">
      <w:pPr>
        <w:spacing w:line="360" w:lineRule="auto"/>
        <w:jc w:val="center"/>
        <w:rPr>
          <w:rFonts w:ascii="Times New Roman" w:hAnsi="Times New Roman" w:cs="Times New Roman"/>
          <w:bCs/>
          <w:sz w:val="24"/>
        </w:rPr>
      </w:pPr>
      <w:r>
        <w:rPr>
          <w:rFonts w:ascii="Times New Roman" w:hAnsi="Times New Roman" w:cs="Times New Roman"/>
          <w:bCs/>
          <w:noProof/>
          <w:sz w:val="24"/>
        </w:rPr>
        <w:drawing>
          <wp:inline distT="0" distB="0" distL="0" distR="0" wp14:anchorId="69BFB5F2" wp14:editId="576E591D">
            <wp:extent cx="4182534" cy="2630574"/>
            <wp:effectExtent l="0" t="0" r="0" b="0"/>
            <wp:docPr id="24526257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262572" name="图片 24526257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200605" cy="2641940"/>
                    </a:xfrm>
                    <a:prstGeom prst="rect">
                      <a:avLst/>
                    </a:prstGeom>
                  </pic:spPr>
                </pic:pic>
              </a:graphicData>
            </a:graphic>
          </wp:inline>
        </w:drawing>
      </w:r>
    </w:p>
    <w:p w14:paraId="7739A02B" w14:textId="0C1628FB" w:rsidR="00D578EC" w:rsidRDefault="00D578EC" w:rsidP="00464D61">
      <w:pPr>
        <w:spacing w:line="360" w:lineRule="auto"/>
        <w:rPr>
          <w:rFonts w:ascii="Times New Roman" w:hAnsi="Times New Roman" w:cs="Times New Roman"/>
          <w:bCs/>
          <w:sz w:val="24"/>
        </w:rPr>
      </w:pPr>
      <w:r w:rsidRPr="006321C9">
        <w:rPr>
          <w:rFonts w:ascii="Times New Roman" w:hAnsi="Times New Roman" w:cs="Times New Roman" w:hint="eastAsia"/>
          <w:b/>
          <w:sz w:val="24"/>
        </w:rPr>
        <w:t>Figure</w:t>
      </w:r>
      <w:r w:rsidRPr="006321C9">
        <w:rPr>
          <w:rFonts w:ascii="Times New Roman" w:hAnsi="Times New Roman" w:cs="Times New Roman"/>
          <w:b/>
          <w:sz w:val="24"/>
        </w:rPr>
        <w:t xml:space="preserve"> </w:t>
      </w:r>
      <w:r w:rsidRPr="006321C9">
        <w:rPr>
          <w:rFonts w:ascii="Times New Roman" w:hAnsi="Times New Roman" w:cs="Times New Roman" w:hint="eastAsia"/>
          <w:b/>
          <w:sz w:val="24"/>
        </w:rPr>
        <w:t>S</w:t>
      </w:r>
      <w:r w:rsidR="0042004A">
        <w:rPr>
          <w:rFonts w:ascii="Times New Roman" w:hAnsi="Times New Roman" w:cs="Times New Roman"/>
          <w:b/>
          <w:sz w:val="24"/>
        </w:rPr>
        <w:t>5</w:t>
      </w:r>
      <w:r w:rsidRPr="006321C9">
        <w:rPr>
          <w:rFonts w:ascii="Times New Roman" w:hAnsi="Times New Roman" w:cs="Times New Roman"/>
          <w:b/>
          <w:sz w:val="24"/>
        </w:rPr>
        <w:t>.</w:t>
      </w:r>
      <w:r w:rsidRPr="00D578EC">
        <w:rPr>
          <w:rFonts w:ascii="Times New Roman" w:hAnsi="Times New Roman" w:cs="Times New Roman"/>
          <w:bCs/>
          <w:sz w:val="24"/>
        </w:rPr>
        <w:t xml:space="preserve"> CIE diagram of </w:t>
      </w:r>
      <w:r>
        <w:rPr>
          <w:rFonts w:ascii="Times New Roman" w:hAnsi="Times New Roman" w:cs="Times New Roman" w:hint="eastAsia"/>
          <w:bCs/>
          <w:sz w:val="24"/>
        </w:rPr>
        <w:t>bipolar</w:t>
      </w:r>
      <w:r>
        <w:rPr>
          <w:rFonts w:ascii="Times New Roman" w:hAnsi="Times New Roman" w:cs="Times New Roman"/>
          <w:bCs/>
          <w:sz w:val="24"/>
        </w:rPr>
        <w:t xml:space="preserve"> information indication system</w:t>
      </w:r>
      <w:r w:rsidRPr="00D578EC">
        <w:rPr>
          <w:rFonts w:ascii="Times New Roman" w:hAnsi="Times New Roman" w:cs="Times New Roman"/>
          <w:bCs/>
          <w:sz w:val="24"/>
        </w:rPr>
        <w:t xml:space="preserve"> </w:t>
      </w:r>
      <w:r>
        <w:rPr>
          <w:rFonts w:ascii="Times New Roman" w:hAnsi="Times New Roman" w:cs="Times New Roman"/>
          <w:bCs/>
          <w:sz w:val="24"/>
        </w:rPr>
        <w:t xml:space="preserve">with </w:t>
      </w:r>
      <w:r w:rsidRPr="00D578EC">
        <w:rPr>
          <w:rFonts w:ascii="Times New Roman" w:hAnsi="Times New Roman" w:cs="Times New Roman"/>
          <w:bCs/>
          <w:sz w:val="24"/>
        </w:rPr>
        <w:t xml:space="preserve">different </w:t>
      </w:r>
      <w:r>
        <w:rPr>
          <w:rFonts w:ascii="Times New Roman" w:hAnsi="Times New Roman" w:cs="Times New Roman"/>
          <w:bCs/>
          <w:sz w:val="24"/>
        </w:rPr>
        <w:t>reflection</w:t>
      </w:r>
      <w:r w:rsidRPr="00D578EC">
        <w:rPr>
          <w:rFonts w:ascii="Times New Roman" w:hAnsi="Times New Roman" w:cs="Times New Roman"/>
          <w:bCs/>
          <w:sz w:val="24"/>
        </w:rPr>
        <w:t xml:space="preserve"> colors </w:t>
      </w:r>
      <w:r>
        <w:rPr>
          <w:rFonts w:ascii="Times New Roman" w:hAnsi="Times New Roman" w:cs="Times New Roman"/>
          <w:bCs/>
          <w:sz w:val="24"/>
        </w:rPr>
        <w:t>and afterglow when</w:t>
      </w:r>
      <w:r w:rsidRPr="00D578EC">
        <w:rPr>
          <w:rFonts w:ascii="Times New Roman" w:hAnsi="Times New Roman" w:cs="Times New Roman"/>
          <w:bCs/>
          <w:sz w:val="24"/>
        </w:rPr>
        <w:t xml:space="preserve"> white light</w:t>
      </w:r>
      <w:r>
        <w:rPr>
          <w:rFonts w:ascii="Times New Roman" w:hAnsi="Times New Roman" w:cs="Times New Roman"/>
          <w:bCs/>
          <w:sz w:val="24"/>
        </w:rPr>
        <w:t xml:space="preserve"> is on and off</w:t>
      </w:r>
      <w:r w:rsidRPr="00D578EC">
        <w:rPr>
          <w:rFonts w:ascii="Times New Roman" w:hAnsi="Times New Roman" w:cs="Times New Roman"/>
          <w:bCs/>
          <w:sz w:val="24"/>
        </w:rPr>
        <w:t>, respectively.</w:t>
      </w:r>
    </w:p>
    <w:p w14:paraId="4A4CF36C" w14:textId="70B7B6FF" w:rsidR="007A114D" w:rsidRPr="00556255" w:rsidRDefault="007A114D" w:rsidP="00464D61">
      <w:pPr>
        <w:spacing w:line="360" w:lineRule="auto"/>
        <w:rPr>
          <w:rFonts w:ascii="Times New Roman" w:hAnsi="Times New Roman" w:cs="Times New Roman"/>
          <w:bCs/>
          <w:sz w:val="24"/>
        </w:rPr>
      </w:pPr>
    </w:p>
    <w:p w14:paraId="795710C2" w14:textId="77777777" w:rsidR="00F12B9F" w:rsidRDefault="00F12B9F" w:rsidP="00464D61">
      <w:pPr>
        <w:spacing w:line="360" w:lineRule="auto"/>
        <w:jc w:val="center"/>
        <w:rPr>
          <w:rFonts w:ascii="Times New Roman" w:hAnsi="Times New Roman" w:cs="Times New Roman"/>
          <w:bCs/>
          <w:sz w:val="24"/>
        </w:rPr>
      </w:pPr>
      <w:r>
        <w:rPr>
          <w:rFonts w:ascii="Times New Roman" w:hAnsi="Times New Roman" w:cs="Times New Roman"/>
          <w:bCs/>
          <w:noProof/>
          <w:sz w:val="24"/>
        </w:rPr>
        <w:drawing>
          <wp:inline distT="0" distB="0" distL="0" distR="0" wp14:anchorId="35974FC1" wp14:editId="52A5A377">
            <wp:extent cx="2878666" cy="1933204"/>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98029" cy="1946208"/>
                    </a:xfrm>
                    <a:prstGeom prst="rect">
                      <a:avLst/>
                    </a:prstGeom>
                  </pic:spPr>
                </pic:pic>
              </a:graphicData>
            </a:graphic>
          </wp:inline>
        </w:drawing>
      </w:r>
    </w:p>
    <w:p w14:paraId="22E2FED6" w14:textId="3D4BB98C" w:rsidR="00F12B9F" w:rsidRDefault="00F12B9F" w:rsidP="00464D61">
      <w:pPr>
        <w:spacing w:line="360" w:lineRule="auto"/>
        <w:jc w:val="center"/>
        <w:rPr>
          <w:rFonts w:ascii="Times New Roman" w:hAnsi="Times New Roman" w:cs="Times New Roman"/>
          <w:bCs/>
          <w:sz w:val="24"/>
        </w:rPr>
      </w:pPr>
      <w:r w:rsidRPr="006321C9">
        <w:rPr>
          <w:rFonts w:ascii="Times New Roman" w:hAnsi="Times New Roman" w:cs="Times New Roman" w:hint="eastAsia"/>
          <w:b/>
          <w:sz w:val="24"/>
        </w:rPr>
        <w:t>Figure</w:t>
      </w:r>
      <w:r w:rsidRPr="006321C9">
        <w:rPr>
          <w:rFonts w:ascii="Times New Roman" w:hAnsi="Times New Roman" w:cs="Times New Roman"/>
          <w:b/>
          <w:sz w:val="24"/>
        </w:rPr>
        <w:t xml:space="preserve"> </w:t>
      </w:r>
      <w:r w:rsidRPr="006321C9">
        <w:rPr>
          <w:rFonts w:ascii="Times New Roman" w:hAnsi="Times New Roman" w:cs="Times New Roman" w:hint="eastAsia"/>
          <w:b/>
          <w:sz w:val="24"/>
        </w:rPr>
        <w:t>S</w:t>
      </w:r>
      <w:r w:rsidR="00F12AC4">
        <w:rPr>
          <w:rFonts w:ascii="Times New Roman" w:hAnsi="Times New Roman" w:cs="Times New Roman"/>
          <w:b/>
          <w:sz w:val="24"/>
        </w:rPr>
        <w:t>6</w:t>
      </w:r>
      <w:r w:rsidRPr="006321C9">
        <w:rPr>
          <w:rFonts w:ascii="Times New Roman" w:hAnsi="Times New Roman" w:cs="Times New Roman"/>
          <w:b/>
          <w:sz w:val="24"/>
        </w:rPr>
        <w:t>.</w:t>
      </w:r>
      <w:r>
        <w:rPr>
          <w:rFonts w:ascii="Times New Roman" w:hAnsi="Times New Roman" w:cs="Times New Roman"/>
          <w:b/>
          <w:sz w:val="24"/>
        </w:rPr>
        <w:t xml:space="preserve"> </w:t>
      </w:r>
      <w:r w:rsidR="00613320">
        <w:rPr>
          <w:rFonts w:ascii="Times New Roman" w:hAnsi="Times New Roman" w:cs="Times New Roman" w:hint="eastAsia"/>
          <w:bCs/>
          <w:sz w:val="24"/>
        </w:rPr>
        <w:t>A</w:t>
      </w:r>
      <w:r w:rsidR="00613320" w:rsidRPr="00D578EC">
        <w:rPr>
          <w:rFonts w:ascii="Times New Roman" w:hAnsi="Times New Roman" w:cs="Times New Roman"/>
          <w:bCs/>
          <w:sz w:val="24"/>
        </w:rPr>
        <w:t>bsor</w:t>
      </w:r>
      <w:r w:rsidR="00613320">
        <w:rPr>
          <w:rFonts w:ascii="Times New Roman" w:hAnsi="Times New Roman" w:cs="Times New Roman" w:hint="eastAsia"/>
          <w:bCs/>
          <w:sz w:val="24"/>
        </w:rPr>
        <w:t>bance</w:t>
      </w:r>
      <w:r w:rsidR="00613320">
        <w:rPr>
          <w:rFonts w:ascii="Times New Roman" w:hAnsi="Times New Roman" w:cs="Times New Roman"/>
          <w:bCs/>
          <w:sz w:val="24"/>
        </w:rPr>
        <w:t xml:space="preserve"> spectr</w:t>
      </w:r>
      <w:r w:rsidR="009C487C">
        <w:rPr>
          <w:rFonts w:ascii="Times New Roman" w:hAnsi="Times New Roman" w:cs="Times New Roman"/>
          <w:bCs/>
          <w:sz w:val="24"/>
        </w:rPr>
        <w:t>um</w:t>
      </w:r>
      <w:r>
        <w:rPr>
          <w:rFonts w:ascii="Times New Roman" w:hAnsi="Times New Roman" w:cs="Times New Roman"/>
          <w:bCs/>
          <w:sz w:val="24"/>
        </w:rPr>
        <w:t xml:space="preserve"> of sensitizer</w:t>
      </w:r>
      <w:r w:rsidR="00F03988">
        <w:rPr>
          <w:rFonts w:ascii="Times New Roman" w:hAnsi="Times New Roman" w:cs="Times New Roman"/>
          <w:bCs/>
          <w:sz w:val="24"/>
        </w:rPr>
        <w:t xml:space="preserve"> </w:t>
      </w:r>
      <w:r w:rsidR="00F03988" w:rsidRPr="00F03988">
        <w:rPr>
          <w:rFonts w:ascii="Times New Roman" w:hAnsi="Times New Roman" w:cs="Times New Roman" w:hint="eastAsia"/>
          <w:bCs/>
          <w:sz w:val="24"/>
        </w:rPr>
        <w:t>PdOEP</w:t>
      </w:r>
      <w:r>
        <w:rPr>
          <w:rFonts w:ascii="Times New Roman" w:hAnsi="Times New Roman" w:cs="Times New Roman"/>
          <w:bCs/>
          <w:sz w:val="24"/>
        </w:rPr>
        <w:t>.</w:t>
      </w:r>
    </w:p>
    <w:p w14:paraId="0FE60AA3" w14:textId="1402DA4F" w:rsidR="009C487C" w:rsidRDefault="00432590" w:rsidP="00464D61">
      <w:pPr>
        <w:spacing w:line="360" w:lineRule="auto"/>
        <w:jc w:val="center"/>
        <w:rPr>
          <w:rFonts w:ascii="Times New Roman" w:hAnsi="Times New Roman" w:cs="Times New Roman"/>
          <w:bCs/>
          <w:sz w:val="24"/>
        </w:rPr>
      </w:pPr>
      <w:r w:rsidRPr="003C669E">
        <w:rPr>
          <w:rFonts w:ascii="Times New Roman" w:hAnsi="Times New Roman" w:cs="Times New Roman"/>
          <w:noProof/>
          <w:sz w:val="24"/>
        </w:rPr>
        <w:object w:dxaOrig="8300" w:dyaOrig="6340" w14:anchorId="42EAC0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6.05pt;height:188.3pt;mso-width-percent:0;mso-height-percent:0;mso-width-percent:0;mso-height-percent:0" o:ole="">
            <v:imagedata r:id="rId15" o:title=""/>
          </v:shape>
          <o:OLEObject Type="Embed" ProgID="Origin95.Graph" ShapeID="_x0000_i1025" DrawAspect="Content" ObjectID="_1760963126" r:id="rId16"/>
        </w:object>
      </w:r>
    </w:p>
    <w:p w14:paraId="0732CCE2" w14:textId="0A66100A" w:rsidR="009C487C" w:rsidRDefault="009C487C" w:rsidP="00464D61">
      <w:pPr>
        <w:spacing w:line="360" w:lineRule="auto"/>
        <w:jc w:val="center"/>
        <w:rPr>
          <w:rFonts w:ascii="Times New Roman" w:hAnsi="Times New Roman" w:cs="Times New Roman"/>
          <w:bCs/>
          <w:sz w:val="24"/>
        </w:rPr>
      </w:pPr>
      <w:r w:rsidRPr="006321C9">
        <w:rPr>
          <w:rFonts w:ascii="Times New Roman" w:hAnsi="Times New Roman" w:cs="Times New Roman" w:hint="eastAsia"/>
          <w:b/>
          <w:sz w:val="24"/>
        </w:rPr>
        <w:t>Figure</w:t>
      </w:r>
      <w:r w:rsidRPr="006321C9">
        <w:rPr>
          <w:rFonts w:ascii="Times New Roman" w:hAnsi="Times New Roman" w:cs="Times New Roman"/>
          <w:b/>
          <w:sz w:val="24"/>
        </w:rPr>
        <w:t xml:space="preserve"> </w:t>
      </w:r>
      <w:r w:rsidRPr="006321C9">
        <w:rPr>
          <w:rFonts w:ascii="Times New Roman" w:hAnsi="Times New Roman" w:cs="Times New Roman" w:hint="eastAsia"/>
          <w:b/>
          <w:sz w:val="24"/>
        </w:rPr>
        <w:t>S</w:t>
      </w:r>
      <w:r w:rsidR="00F12AC4">
        <w:rPr>
          <w:rFonts w:ascii="Times New Roman" w:hAnsi="Times New Roman" w:cs="Times New Roman"/>
          <w:b/>
          <w:sz w:val="24"/>
        </w:rPr>
        <w:t>7</w:t>
      </w:r>
      <w:r w:rsidRPr="006321C9">
        <w:rPr>
          <w:rFonts w:ascii="Times New Roman" w:hAnsi="Times New Roman" w:cs="Times New Roman"/>
          <w:b/>
          <w:sz w:val="24"/>
        </w:rPr>
        <w:t>.</w:t>
      </w:r>
      <w:r>
        <w:rPr>
          <w:rFonts w:ascii="Times New Roman" w:hAnsi="Times New Roman" w:cs="Times New Roman"/>
          <w:bCs/>
          <w:sz w:val="24"/>
        </w:rPr>
        <w:t xml:space="preserve"> </w:t>
      </w:r>
      <w:r>
        <w:rPr>
          <w:rFonts w:ascii="Times New Roman" w:hAnsi="Times New Roman" w:cs="Times New Roman" w:hint="eastAsia"/>
          <w:bCs/>
          <w:sz w:val="24"/>
        </w:rPr>
        <w:t>A</w:t>
      </w:r>
      <w:r w:rsidRPr="00D578EC">
        <w:rPr>
          <w:rFonts w:ascii="Times New Roman" w:hAnsi="Times New Roman" w:cs="Times New Roman"/>
          <w:bCs/>
          <w:sz w:val="24"/>
        </w:rPr>
        <w:t>bsor</w:t>
      </w:r>
      <w:r>
        <w:rPr>
          <w:rFonts w:ascii="Times New Roman" w:hAnsi="Times New Roman" w:cs="Times New Roman" w:hint="eastAsia"/>
          <w:bCs/>
          <w:sz w:val="24"/>
        </w:rPr>
        <w:t>bance</w:t>
      </w:r>
      <w:r>
        <w:rPr>
          <w:rFonts w:ascii="Times New Roman" w:hAnsi="Times New Roman" w:cs="Times New Roman"/>
          <w:bCs/>
          <w:sz w:val="24"/>
        </w:rPr>
        <w:t xml:space="preserve"> spectra of different emitters</w:t>
      </w:r>
      <w:r w:rsidRPr="006321C9">
        <w:rPr>
          <w:rFonts w:ascii="Times New Roman" w:hAnsi="Times New Roman" w:cs="Times New Roman" w:hint="eastAsia"/>
          <w:bCs/>
          <w:sz w:val="24"/>
        </w:rPr>
        <w:t>.</w:t>
      </w:r>
    </w:p>
    <w:p w14:paraId="3C036B45" w14:textId="77777777" w:rsidR="008F1EEA" w:rsidRDefault="008F1EEA" w:rsidP="00464D61">
      <w:pPr>
        <w:spacing w:line="360" w:lineRule="auto"/>
        <w:rPr>
          <w:rFonts w:ascii="Times New Roman" w:hAnsi="Times New Roman" w:cs="Times New Roman"/>
          <w:bCs/>
          <w:sz w:val="24"/>
        </w:rPr>
      </w:pPr>
    </w:p>
    <w:p w14:paraId="21850A94" w14:textId="09183828" w:rsidR="00A442C3" w:rsidRDefault="00484CA4" w:rsidP="00464D61">
      <w:pPr>
        <w:spacing w:line="360" w:lineRule="auto"/>
        <w:jc w:val="center"/>
        <w:rPr>
          <w:rFonts w:ascii="Times New Roman" w:hAnsi="Times New Roman" w:cs="Times New Roman"/>
          <w:bCs/>
          <w:sz w:val="24"/>
        </w:rPr>
      </w:pPr>
      <w:r>
        <w:rPr>
          <w:rFonts w:ascii="Times New Roman" w:hAnsi="Times New Roman" w:cs="Times New Roman"/>
          <w:bCs/>
          <w:noProof/>
          <w:sz w:val="24"/>
        </w:rPr>
        <w:drawing>
          <wp:inline distT="0" distB="0" distL="0" distR="0" wp14:anchorId="6EE6CF47" wp14:editId="1905AE64">
            <wp:extent cx="5274310" cy="1434465"/>
            <wp:effectExtent l="0" t="0" r="0" b="635"/>
            <wp:docPr id="384782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782735" name="图片 38478273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1434465"/>
                    </a:xfrm>
                    <a:prstGeom prst="rect">
                      <a:avLst/>
                    </a:prstGeom>
                  </pic:spPr>
                </pic:pic>
              </a:graphicData>
            </a:graphic>
          </wp:inline>
        </w:drawing>
      </w:r>
    </w:p>
    <w:p w14:paraId="37094A80" w14:textId="0030EA2A" w:rsidR="008F1EEA" w:rsidRPr="006A5517" w:rsidRDefault="008F1EEA" w:rsidP="00464D61">
      <w:pPr>
        <w:widowControl/>
        <w:spacing w:before="100" w:beforeAutospacing="1" w:after="100" w:afterAutospacing="1" w:line="360" w:lineRule="auto"/>
        <w:jc w:val="left"/>
        <w:rPr>
          <w:rFonts w:ascii="Times New Roman" w:hAnsi="Times New Roman" w:cs="Times New Roman"/>
          <w:bCs/>
          <w:sz w:val="24"/>
        </w:rPr>
      </w:pPr>
      <w:r w:rsidRPr="00F03988">
        <w:rPr>
          <w:rFonts w:ascii="Times New Roman" w:hAnsi="Times New Roman" w:cs="Times New Roman"/>
          <w:b/>
          <w:sz w:val="24"/>
        </w:rPr>
        <w:t>Figure S</w:t>
      </w:r>
      <w:r w:rsidR="00F12AC4">
        <w:rPr>
          <w:rFonts w:ascii="Times New Roman" w:hAnsi="Times New Roman" w:cs="Times New Roman"/>
          <w:b/>
          <w:sz w:val="24"/>
        </w:rPr>
        <w:t>8</w:t>
      </w:r>
      <w:r>
        <w:rPr>
          <w:rFonts w:ascii="Times New Roman" w:hAnsi="Times New Roman" w:cs="Times New Roman"/>
          <w:bCs/>
          <w:sz w:val="24"/>
        </w:rPr>
        <w:t xml:space="preserve">. </w:t>
      </w:r>
      <w:r w:rsidRPr="00F03988">
        <w:rPr>
          <w:rFonts w:ascii="Times New Roman" w:hAnsi="Times New Roman" w:cs="Times New Roman"/>
          <w:bCs/>
          <w:sz w:val="24"/>
        </w:rPr>
        <w:t>a) Afterglow emission spectr</w:t>
      </w:r>
      <w:r>
        <w:rPr>
          <w:rFonts w:ascii="Times New Roman" w:hAnsi="Times New Roman" w:cs="Times New Roman"/>
          <w:bCs/>
          <w:sz w:val="24"/>
        </w:rPr>
        <w:t>a</w:t>
      </w:r>
      <w:r w:rsidRPr="00F03988">
        <w:rPr>
          <w:rFonts w:ascii="Times New Roman" w:hAnsi="Times New Roman" w:cs="Times New Roman"/>
          <w:bCs/>
          <w:sz w:val="24"/>
        </w:rPr>
        <w:t xml:space="preserve"> of </w:t>
      </w:r>
      <w:r>
        <w:rPr>
          <w:rFonts w:ascii="Times New Roman" w:hAnsi="Times New Roman" w:cs="Times New Roman"/>
          <w:bCs/>
          <w:sz w:val="24"/>
        </w:rPr>
        <w:t xml:space="preserve">photochemical reactions with different emitters, with and without the presence of </w:t>
      </w:r>
      <w:r w:rsidRPr="00F03988">
        <w:rPr>
          <w:rFonts w:ascii="Times New Roman" w:hAnsi="Times New Roman" w:cs="Times New Roman"/>
          <w:bCs/>
          <w:sz w:val="24"/>
        </w:rPr>
        <w:t>CU</w:t>
      </w:r>
      <w:r>
        <w:rPr>
          <w:rFonts w:ascii="Times New Roman" w:hAnsi="Times New Roman" w:cs="Times New Roman"/>
          <w:bCs/>
          <w:sz w:val="24"/>
        </w:rPr>
        <w:t>.</w:t>
      </w:r>
      <w:r w:rsidRPr="00F03988">
        <w:rPr>
          <w:rFonts w:ascii="Times New Roman" w:hAnsi="Times New Roman" w:cs="Times New Roman"/>
          <w:bCs/>
          <w:sz w:val="24"/>
        </w:rPr>
        <w:t xml:space="preserve"> The afterglow emission spectrum was collected after being irradiated with </w:t>
      </w:r>
      <w:r w:rsidRPr="00F03988">
        <w:rPr>
          <w:rFonts w:ascii="Times New Roman" w:hAnsi="Times New Roman" w:cs="Times New Roman" w:hint="eastAsia"/>
          <w:bCs/>
          <w:sz w:val="24"/>
        </w:rPr>
        <w:t>white</w:t>
      </w:r>
      <w:r w:rsidRPr="00F03988">
        <w:rPr>
          <w:rFonts w:ascii="Times New Roman" w:hAnsi="Times New Roman" w:cs="Times New Roman"/>
          <w:bCs/>
          <w:sz w:val="24"/>
        </w:rPr>
        <w:t xml:space="preserve"> light for 1 </w:t>
      </w:r>
      <w:r w:rsidRPr="00F03988">
        <w:rPr>
          <w:rFonts w:ascii="Times New Roman" w:hAnsi="Times New Roman" w:cs="Times New Roman" w:hint="eastAsia"/>
          <w:bCs/>
          <w:sz w:val="24"/>
        </w:rPr>
        <w:t>min</w:t>
      </w:r>
      <w:r>
        <w:rPr>
          <w:rFonts w:ascii="Times New Roman" w:hAnsi="Times New Roman" w:cs="Times New Roman"/>
          <w:bCs/>
          <w:sz w:val="24"/>
        </w:rPr>
        <w:t xml:space="preserve"> with a fixed </w:t>
      </w:r>
      <w:r w:rsidRPr="006A5517">
        <w:rPr>
          <w:rFonts w:ascii="Times New Roman" w:hAnsi="Times New Roman" w:cs="Times New Roman"/>
          <w:bCs/>
          <w:sz w:val="24"/>
        </w:rPr>
        <w:t>power density of 50 mW/cm</w:t>
      </w:r>
      <w:r w:rsidRPr="006A5517">
        <w:rPr>
          <w:rFonts w:ascii="Times New Roman" w:hAnsi="Times New Roman" w:cs="Times New Roman"/>
          <w:bCs/>
          <w:sz w:val="24"/>
          <w:vertAlign w:val="superscript"/>
        </w:rPr>
        <w:t>2</w:t>
      </w:r>
      <w:r>
        <w:rPr>
          <w:rFonts w:ascii="Times New Roman" w:hAnsi="Times New Roman" w:cs="Times New Roman"/>
          <w:bCs/>
          <w:sz w:val="24"/>
        </w:rPr>
        <w:t>.</w:t>
      </w:r>
    </w:p>
    <w:p w14:paraId="419443E0" w14:textId="77777777" w:rsidR="00F03988" w:rsidRDefault="00F03988" w:rsidP="00464D61">
      <w:pPr>
        <w:spacing w:line="360" w:lineRule="auto"/>
        <w:jc w:val="center"/>
        <w:rPr>
          <w:rFonts w:ascii="Times New Roman" w:hAnsi="Times New Roman" w:cs="Times New Roman"/>
          <w:bCs/>
          <w:sz w:val="24"/>
        </w:rPr>
      </w:pPr>
      <w:r>
        <w:rPr>
          <w:rFonts w:ascii="Times New Roman" w:hAnsi="Times New Roman" w:cs="Times New Roman"/>
          <w:bCs/>
          <w:noProof/>
          <w:sz w:val="24"/>
        </w:rPr>
        <w:drawing>
          <wp:inline distT="0" distB="0" distL="0" distR="0" wp14:anchorId="4E632447" wp14:editId="03A147FD">
            <wp:extent cx="4356847" cy="1813342"/>
            <wp:effectExtent l="0" t="0" r="571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386832" cy="1825822"/>
                    </a:xfrm>
                    <a:prstGeom prst="rect">
                      <a:avLst/>
                    </a:prstGeom>
                  </pic:spPr>
                </pic:pic>
              </a:graphicData>
            </a:graphic>
          </wp:inline>
        </w:drawing>
      </w:r>
    </w:p>
    <w:p w14:paraId="6FFCC01E" w14:textId="1CAD954F" w:rsidR="00F03988" w:rsidRDefault="00F03988" w:rsidP="00575168">
      <w:pPr>
        <w:widowControl/>
        <w:spacing w:before="100" w:beforeAutospacing="1" w:after="100" w:afterAutospacing="1" w:line="360" w:lineRule="auto"/>
        <w:rPr>
          <w:rFonts w:ascii="Times New Roman" w:hAnsi="Times New Roman" w:cs="Times New Roman"/>
          <w:bCs/>
          <w:sz w:val="24"/>
        </w:rPr>
      </w:pPr>
      <w:r w:rsidRPr="00F03988">
        <w:rPr>
          <w:rFonts w:ascii="Times New Roman" w:hAnsi="Times New Roman" w:cs="Times New Roman"/>
          <w:b/>
          <w:sz w:val="24"/>
        </w:rPr>
        <w:t>Figure S</w:t>
      </w:r>
      <w:r w:rsidR="00F12AC4">
        <w:rPr>
          <w:rFonts w:ascii="Times New Roman" w:hAnsi="Times New Roman" w:cs="Times New Roman"/>
          <w:b/>
          <w:sz w:val="24"/>
        </w:rPr>
        <w:t>9</w:t>
      </w:r>
      <w:r>
        <w:rPr>
          <w:rFonts w:ascii="Times New Roman" w:hAnsi="Times New Roman" w:cs="Times New Roman"/>
          <w:bCs/>
          <w:sz w:val="24"/>
        </w:rPr>
        <w:t xml:space="preserve">. </w:t>
      </w:r>
      <w:r w:rsidRPr="00F03988">
        <w:rPr>
          <w:rFonts w:ascii="Times New Roman" w:hAnsi="Times New Roman" w:cs="Times New Roman"/>
          <w:bCs/>
          <w:sz w:val="24"/>
        </w:rPr>
        <w:t>a) Afterglow emission spectr</w:t>
      </w:r>
      <w:r w:rsidR="00740620">
        <w:rPr>
          <w:rFonts w:ascii="Times New Roman" w:hAnsi="Times New Roman" w:cs="Times New Roman"/>
          <w:bCs/>
          <w:sz w:val="24"/>
        </w:rPr>
        <w:t>a</w:t>
      </w:r>
      <w:r w:rsidRPr="00F03988">
        <w:rPr>
          <w:rFonts w:ascii="Times New Roman" w:hAnsi="Times New Roman" w:cs="Times New Roman"/>
          <w:bCs/>
          <w:sz w:val="24"/>
        </w:rPr>
        <w:t xml:space="preserve"> of CU sensitized by </w:t>
      </w:r>
      <w:r w:rsidRPr="00F03988">
        <w:rPr>
          <w:rFonts w:ascii="Times New Roman" w:hAnsi="Times New Roman" w:cs="Times New Roman" w:hint="eastAsia"/>
          <w:bCs/>
          <w:sz w:val="24"/>
        </w:rPr>
        <w:t>PdOEP</w:t>
      </w:r>
      <w:r w:rsidRPr="00F03988">
        <w:rPr>
          <w:rFonts w:ascii="Times New Roman" w:hAnsi="Times New Roman" w:cs="Times New Roman"/>
          <w:bCs/>
          <w:sz w:val="24"/>
        </w:rPr>
        <w:t xml:space="preserve"> without adding emitter. The afterglow emission spectrum was collected after being irradiated with </w:t>
      </w:r>
      <w:r w:rsidRPr="00F03988">
        <w:rPr>
          <w:rFonts w:ascii="Times New Roman" w:hAnsi="Times New Roman" w:cs="Times New Roman" w:hint="eastAsia"/>
          <w:bCs/>
          <w:sz w:val="24"/>
        </w:rPr>
        <w:t>white</w:t>
      </w:r>
      <w:r w:rsidRPr="00F03988">
        <w:rPr>
          <w:rFonts w:ascii="Times New Roman" w:hAnsi="Times New Roman" w:cs="Times New Roman"/>
          <w:bCs/>
          <w:sz w:val="24"/>
        </w:rPr>
        <w:t xml:space="preserve"> light for 1 </w:t>
      </w:r>
      <w:r w:rsidRPr="00F03988">
        <w:rPr>
          <w:rFonts w:ascii="Times New Roman" w:hAnsi="Times New Roman" w:cs="Times New Roman" w:hint="eastAsia"/>
          <w:bCs/>
          <w:sz w:val="24"/>
        </w:rPr>
        <w:t>min</w:t>
      </w:r>
      <w:r w:rsidR="006A5517">
        <w:rPr>
          <w:rFonts w:ascii="Times New Roman" w:hAnsi="Times New Roman" w:cs="Times New Roman"/>
          <w:bCs/>
          <w:sz w:val="24"/>
        </w:rPr>
        <w:t xml:space="preserve"> with a fixed </w:t>
      </w:r>
      <w:r w:rsidR="006A5517" w:rsidRPr="006A5517">
        <w:rPr>
          <w:rFonts w:ascii="Times New Roman" w:hAnsi="Times New Roman" w:cs="Times New Roman"/>
          <w:bCs/>
          <w:sz w:val="24"/>
        </w:rPr>
        <w:t>power density of 50 mW/cm</w:t>
      </w:r>
      <w:r w:rsidR="006A5517" w:rsidRPr="006A5517">
        <w:rPr>
          <w:rFonts w:ascii="Times New Roman" w:hAnsi="Times New Roman" w:cs="Times New Roman"/>
          <w:bCs/>
          <w:sz w:val="24"/>
          <w:vertAlign w:val="superscript"/>
        </w:rPr>
        <w:t>2</w:t>
      </w:r>
      <w:r w:rsidRPr="00F03988">
        <w:rPr>
          <w:rFonts w:ascii="Times New Roman" w:hAnsi="Times New Roman" w:cs="Times New Roman"/>
          <w:bCs/>
          <w:sz w:val="24"/>
        </w:rPr>
        <w:t>.</w:t>
      </w:r>
      <w:r w:rsidR="006A5517">
        <w:rPr>
          <w:rFonts w:ascii="Times New Roman" w:hAnsi="Times New Roman" w:cs="Times New Roman"/>
          <w:bCs/>
          <w:sz w:val="24"/>
        </w:rPr>
        <w:t xml:space="preserve"> </w:t>
      </w:r>
      <w:r w:rsidRPr="00F03988">
        <w:rPr>
          <w:rFonts w:ascii="Times New Roman" w:hAnsi="Times New Roman" w:cs="Times New Roman"/>
          <w:bCs/>
          <w:sz w:val="24"/>
        </w:rPr>
        <w:t>b) Photoluminescence emission spectrum of decomposing product of CU in toluene (λ</w:t>
      </w:r>
      <w:r w:rsidRPr="003B4D16">
        <w:rPr>
          <w:rFonts w:ascii="Times New Roman" w:hAnsi="Times New Roman" w:cs="Times New Roman"/>
          <w:bCs/>
          <w:sz w:val="24"/>
          <w:vertAlign w:val="subscript"/>
        </w:rPr>
        <w:t>Ex</w:t>
      </w:r>
      <w:r w:rsidRPr="00F03988">
        <w:rPr>
          <w:rFonts w:ascii="Times New Roman" w:hAnsi="Times New Roman" w:cs="Times New Roman"/>
          <w:bCs/>
          <w:sz w:val="24"/>
        </w:rPr>
        <w:t xml:space="preserve">=330 nm). </w:t>
      </w:r>
    </w:p>
    <w:p w14:paraId="605B7A4F" w14:textId="6142C648" w:rsidR="00BC056A" w:rsidRPr="003D341F" w:rsidRDefault="007F00E4" w:rsidP="00464D61">
      <w:pPr>
        <w:widowControl/>
        <w:spacing w:before="100" w:beforeAutospacing="1" w:after="100" w:afterAutospacing="1" w:line="360" w:lineRule="auto"/>
        <w:jc w:val="center"/>
        <w:rPr>
          <w:rFonts w:ascii="Times New Roman" w:hAnsi="Times New Roman" w:cs="Times New Roman"/>
          <w:bCs/>
          <w:sz w:val="24"/>
        </w:rPr>
      </w:pPr>
      <w:r>
        <w:rPr>
          <w:rFonts w:ascii="Times New Roman" w:hAnsi="Times New Roman" w:cs="Times New Roman" w:hint="eastAsia"/>
          <w:bCs/>
          <w:noProof/>
          <w:sz w:val="24"/>
        </w:rPr>
        <w:drawing>
          <wp:inline distT="0" distB="0" distL="0" distR="0" wp14:anchorId="59BDB031" wp14:editId="544DEE39">
            <wp:extent cx="4391076" cy="2535997"/>
            <wp:effectExtent l="0" t="0" r="0" b="0"/>
            <wp:docPr id="71587094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870949" name="图片 71587094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403735" cy="2543308"/>
                    </a:xfrm>
                    <a:prstGeom prst="rect">
                      <a:avLst/>
                    </a:prstGeom>
                  </pic:spPr>
                </pic:pic>
              </a:graphicData>
            </a:graphic>
          </wp:inline>
        </w:drawing>
      </w:r>
    </w:p>
    <w:p w14:paraId="2DA6685D" w14:textId="6B444992" w:rsidR="007B5CB7" w:rsidRPr="003D341F" w:rsidRDefault="007B5CB7" w:rsidP="00464D61">
      <w:pPr>
        <w:spacing w:line="360" w:lineRule="auto"/>
        <w:jc w:val="center"/>
        <w:rPr>
          <w:rFonts w:ascii="Times New Roman" w:hAnsi="Times New Roman" w:cs="Times New Roman"/>
          <w:bCs/>
          <w:sz w:val="24"/>
        </w:rPr>
      </w:pPr>
      <w:r w:rsidRPr="00A70515">
        <w:rPr>
          <w:rFonts w:ascii="Times New Roman" w:hAnsi="Times New Roman" w:cs="Times New Roman" w:hint="eastAsia"/>
          <w:b/>
          <w:sz w:val="24"/>
        </w:rPr>
        <w:t>Figure</w:t>
      </w:r>
      <w:r w:rsidRPr="00A70515">
        <w:rPr>
          <w:rFonts w:ascii="Times New Roman" w:hAnsi="Times New Roman" w:cs="Times New Roman"/>
          <w:b/>
          <w:sz w:val="24"/>
        </w:rPr>
        <w:t xml:space="preserve"> S1</w:t>
      </w:r>
      <w:r w:rsidR="00455D5E">
        <w:rPr>
          <w:rFonts w:ascii="Times New Roman" w:hAnsi="Times New Roman" w:cs="Times New Roman"/>
          <w:b/>
          <w:sz w:val="24"/>
        </w:rPr>
        <w:t>0</w:t>
      </w:r>
      <w:r>
        <w:rPr>
          <w:rFonts w:ascii="Times New Roman" w:hAnsi="Times New Roman" w:cs="Times New Roman"/>
          <w:bCs/>
          <w:sz w:val="24"/>
        </w:rPr>
        <w:t xml:space="preserve">. </w:t>
      </w:r>
      <w:r w:rsidRPr="007B5CB7">
        <w:rPr>
          <w:rFonts w:ascii="Times New Roman" w:hAnsi="Times New Roman" w:cs="Times New Roman"/>
          <w:bCs/>
          <w:sz w:val="24"/>
          <w:vertAlign w:val="superscript"/>
        </w:rPr>
        <w:t>13</w:t>
      </w:r>
      <w:r>
        <w:rPr>
          <w:rFonts w:ascii="Times New Roman" w:hAnsi="Times New Roman" w:cs="Times New Roman" w:hint="eastAsia"/>
          <w:bCs/>
          <w:sz w:val="24"/>
        </w:rPr>
        <w:t>C</w:t>
      </w:r>
      <w:r>
        <w:rPr>
          <w:rFonts w:ascii="Times New Roman" w:hAnsi="Times New Roman" w:cs="Times New Roman"/>
          <w:bCs/>
          <w:sz w:val="24"/>
        </w:rPr>
        <w:t xml:space="preserve"> </w:t>
      </w:r>
      <w:r>
        <w:rPr>
          <w:rFonts w:ascii="Times New Roman" w:hAnsi="Times New Roman" w:cs="Times New Roman" w:hint="eastAsia"/>
          <w:bCs/>
          <w:sz w:val="24"/>
        </w:rPr>
        <w:t>NMR</w:t>
      </w:r>
      <w:r>
        <w:rPr>
          <w:rFonts w:ascii="Times New Roman" w:hAnsi="Times New Roman" w:cs="Times New Roman"/>
          <w:bCs/>
          <w:sz w:val="24"/>
        </w:rPr>
        <w:t xml:space="preserve"> spectra </w:t>
      </w:r>
      <w:r>
        <w:rPr>
          <w:rFonts w:ascii="Times New Roman" w:hAnsi="Times New Roman" w:cs="Times New Roman" w:hint="eastAsia"/>
          <w:bCs/>
          <w:sz w:val="24"/>
        </w:rPr>
        <w:t>of</w:t>
      </w:r>
      <w:r>
        <w:rPr>
          <w:rFonts w:ascii="Times New Roman" w:hAnsi="Times New Roman" w:cs="Times New Roman"/>
          <w:bCs/>
          <w:sz w:val="24"/>
        </w:rPr>
        <w:t xml:space="preserve"> CU and CU’</w:t>
      </w:r>
      <w:r w:rsidRPr="00B040ED">
        <w:rPr>
          <w:rFonts w:ascii="Times New Roman" w:hAnsi="Times New Roman" w:cs="Times New Roman" w:hint="eastAsia"/>
          <w:bCs/>
          <w:sz w:val="24"/>
        </w:rPr>
        <w:t>.</w:t>
      </w:r>
    </w:p>
    <w:p w14:paraId="0D06FD97" w14:textId="6C270D87" w:rsidR="007B5CB7" w:rsidRDefault="009D307E" w:rsidP="00464D61">
      <w:pPr>
        <w:widowControl/>
        <w:spacing w:before="100" w:beforeAutospacing="1" w:after="100" w:afterAutospacing="1" w:line="360" w:lineRule="auto"/>
        <w:jc w:val="left"/>
        <w:rPr>
          <w:rFonts w:ascii="Times New Roman" w:hAnsi="Times New Roman" w:cs="Times New Roman"/>
          <w:bCs/>
          <w:sz w:val="24"/>
        </w:rPr>
      </w:pPr>
      <w:r>
        <w:rPr>
          <w:rFonts w:ascii="Times New Roman" w:hAnsi="Times New Roman" w:cs="Times New Roman"/>
          <w:b/>
          <w:noProof/>
          <w:color w:val="000000" w:themeColor="text1"/>
        </w:rPr>
        <w:drawing>
          <wp:inline distT="0" distB="0" distL="0" distR="0" wp14:anchorId="313ED35A" wp14:editId="4A874C0C">
            <wp:extent cx="5100103" cy="1421440"/>
            <wp:effectExtent l="0" t="0" r="5715" b="7620"/>
            <wp:docPr id="19913658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365831" name="图片 1991365831"/>
                    <pic:cNvPicPr/>
                  </pic:nvPicPr>
                  <pic:blipFill rotWithShape="1">
                    <a:blip r:embed="rId20">
                      <a:extLst>
                        <a:ext uri="{28A0092B-C50C-407E-A947-70E740481C1C}">
                          <a14:useLocalDpi xmlns:a14="http://schemas.microsoft.com/office/drawing/2010/main" val="0"/>
                        </a:ext>
                      </a:extLst>
                    </a:blip>
                    <a:srcRect b="3097"/>
                    <a:stretch/>
                  </pic:blipFill>
                  <pic:spPr bwMode="auto">
                    <a:xfrm>
                      <a:off x="0" y="0"/>
                      <a:ext cx="5156023" cy="1437025"/>
                    </a:xfrm>
                    <a:prstGeom prst="rect">
                      <a:avLst/>
                    </a:prstGeom>
                    <a:ln>
                      <a:noFill/>
                    </a:ln>
                    <a:extLst>
                      <a:ext uri="{53640926-AAD7-44D8-BBD7-CCE9431645EC}">
                        <a14:shadowObscured xmlns:a14="http://schemas.microsoft.com/office/drawing/2010/main"/>
                      </a:ext>
                    </a:extLst>
                  </pic:spPr>
                </pic:pic>
              </a:graphicData>
            </a:graphic>
          </wp:inline>
        </w:drawing>
      </w:r>
    </w:p>
    <w:p w14:paraId="45DE0140" w14:textId="3B1365F9" w:rsidR="00DD4917" w:rsidRDefault="00DD4917" w:rsidP="00464D61">
      <w:pPr>
        <w:spacing w:line="360" w:lineRule="auto"/>
        <w:jc w:val="center"/>
        <w:rPr>
          <w:rFonts w:ascii="Times New Roman" w:hAnsi="Times New Roman" w:cs="Times New Roman"/>
          <w:bCs/>
          <w:sz w:val="24"/>
        </w:rPr>
      </w:pPr>
      <w:r w:rsidRPr="00A70515">
        <w:rPr>
          <w:rFonts w:ascii="Times New Roman" w:hAnsi="Times New Roman" w:cs="Times New Roman" w:hint="eastAsia"/>
          <w:b/>
          <w:sz w:val="24"/>
        </w:rPr>
        <w:t>Figure</w:t>
      </w:r>
      <w:r w:rsidRPr="00A70515">
        <w:rPr>
          <w:rFonts w:ascii="Times New Roman" w:hAnsi="Times New Roman" w:cs="Times New Roman"/>
          <w:b/>
          <w:sz w:val="24"/>
        </w:rPr>
        <w:t xml:space="preserve"> S1</w:t>
      </w:r>
      <w:r w:rsidR="00455D5E">
        <w:rPr>
          <w:rFonts w:ascii="Times New Roman" w:hAnsi="Times New Roman" w:cs="Times New Roman"/>
          <w:b/>
          <w:sz w:val="24"/>
        </w:rPr>
        <w:t>1</w:t>
      </w:r>
      <w:r>
        <w:rPr>
          <w:rFonts w:ascii="Times New Roman" w:hAnsi="Times New Roman" w:cs="Times New Roman"/>
          <w:bCs/>
          <w:sz w:val="24"/>
        </w:rPr>
        <w:t xml:space="preserve">. </w:t>
      </w:r>
      <w:r>
        <w:rPr>
          <w:rFonts w:ascii="Times New Roman" w:hAnsi="Times New Roman" w:cs="Times New Roman" w:hint="eastAsia"/>
          <w:bCs/>
          <w:sz w:val="24"/>
        </w:rPr>
        <w:t>Fluorescence</w:t>
      </w:r>
      <w:r w:rsidRPr="00B040ED">
        <w:rPr>
          <w:rFonts w:ascii="Times New Roman" w:hAnsi="Times New Roman" w:cs="Times New Roman"/>
          <w:bCs/>
          <w:sz w:val="24"/>
        </w:rPr>
        <w:t xml:space="preserve"> decays </w:t>
      </w:r>
      <w:r w:rsidR="009D307E">
        <w:rPr>
          <w:rFonts w:ascii="Times New Roman" w:hAnsi="Times New Roman" w:cs="Times New Roman"/>
          <w:bCs/>
          <w:sz w:val="24"/>
        </w:rPr>
        <w:t xml:space="preserve">and lifetime </w:t>
      </w:r>
      <w:r w:rsidRPr="00B040ED">
        <w:rPr>
          <w:rFonts w:ascii="Times New Roman" w:hAnsi="Times New Roman" w:cs="Times New Roman"/>
          <w:bCs/>
          <w:sz w:val="24"/>
        </w:rPr>
        <w:t xml:space="preserve">of different </w:t>
      </w:r>
      <w:r>
        <w:rPr>
          <w:rFonts w:ascii="Times New Roman" w:hAnsi="Times New Roman" w:cs="Times New Roman"/>
          <w:bCs/>
          <w:sz w:val="24"/>
        </w:rPr>
        <w:t>emitters</w:t>
      </w:r>
      <w:r w:rsidRPr="00B040ED">
        <w:rPr>
          <w:rFonts w:ascii="Times New Roman" w:hAnsi="Times New Roman" w:cs="Times New Roman"/>
          <w:bCs/>
          <w:sz w:val="24"/>
        </w:rPr>
        <w:t>.</w:t>
      </w:r>
    </w:p>
    <w:p w14:paraId="2B3B06D6" w14:textId="77777777" w:rsidR="00DD4917" w:rsidRPr="00DD4917" w:rsidRDefault="00DD4917" w:rsidP="00464D61">
      <w:pPr>
        <w:spacing w:line="360" w:lineRule="auto"/>
        <w:jc w:val="left"/>
        <w:rPr>
          <w:rFonts w:ascii="Times New Roman" w:hAnsi="Times New Roman" w:cs="Times New Roman"/>
          <w:bCs/>
          <w:sz w:val="24"/>
        </w:rPr>
      </w:pPr>
    </w:p>
    <w:p w14:paraId="4B6CB096" w14:textId="77777777" w:rsidR="00B040ED" w:rsidRDefault="00B040ED" w:rsidP="00464D61">
      <w:pPr>
        <w:spacing w:line="360" w:lineRule="auto"/>
        <w:jc w:val="center"/>
        <w:rPr>
          <w:rFonts w:ascii="Times New Roman" w:hAnsi="Times New Roman" w:cs="Times New Roman"/>
          <w:bCs/>
          <w:sz w:val="24"/>
        </w:rPr>
      </w:pPr>
      <w:r w:rsidRPr="00B040ED">
        <w:rPr>
          <w:rFonts w:ascii="Times New Roman" w:hAnsi="Times New Roman" w:cs="Times New Roman"/>
          <w:bCs/>
          <w:noProof/>
          <w:sz w:val="24"/>
        </w:rPr>
        <w:drawing>
          <wp:inline distT="0" distB="0" distL="0" distR="0" wp14:anchorId="7A687129" wp14:editId="525AB171">
            <wp:extent cx="5111543" cy="1474735"/>
            <wp:effectExtent l="0" t="0" r="0" b="0"/>
            <wp:docPr id="12" name="图片 11">
              <a:extLst xmlns:a="http://schemas.openxmlformats.org/drawingml/2006/main">
                <a:ext uri="{FF2B5EF4-FFF2-40B4-BE49-F238E27FC236}">
                  <a16:creationId xmlns:a16="http://schemas.microsoft.com/office/drawing/2014/main" id="{82E7AA4A-211D-E689-6A36-17374E1ECC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82E7AA4A-211D-E689-6A36-17374E1ECC0D}"/>
                        </a:ext>
                      </a:extLst>
                    </pic:cNvPr>
                    <pic:cNvPicPr>
                      <a:picLocks noChangeAspect="1"/>
                    </pic:cNvPicPr>
                  </pic:nvPicPr>
                  <pic:blipFill rotWithShape="1">
                    <a:blip r:embed="rId21"/>
                    <a:srcRect l="1213" r="1641"/>
                    <a:stretch/>
                  </pic:blipFill>
                  <pic:spPr bwMode="auto">
                    <a:xfrm>
                      <a:off x="0" y="0"/>
                      <a:ext cx="5220966" cy="1506305"/>
                    </a:xfrm>
                    <a:prstGeom prst="rect">
                      <a:avLst/>
                    </a:prstGeom>
                    <a:ln>
                      <a:noFill/>
                    </a:ln>
                    <a:extLst>
                      <a:ext uri="{53640926-AAD7-44D8-BBD7-CCE9431645EC}">
                        <a14:shadowObscured xmlns:a14="http://schemas.microsoft.com/office/drawing/2010/main"/>
                      </a:ext>
                    </a:extLst>
                  </pic:spPr>
                </pic:pic>
              </a:graphicData>
            </a:graphic>
          </wp:inline>
        </w:drawing>
      </w:r>
    </w:p>
    <w:p w14:paraId="23BF3BDE" w14:textId="12CA1B38" w:rsidR="00B040ED" w:rsidRDefault="00B040ED" w:rsidP="00575168">
      <w:pPr>
        <w:spacing w:line="360" w:lineRule="auto"/>
        <w:rPr>
          <w:rFonts w:ascii="Times New Roman" w:hAnsi="Times New Roman" w:cs="Times New Roman"/>
          <w:bCs/>
          <w:sz w:val="24"/>
        </w:rPr>
      </w:pPr>
      <w:r w:rsidRPr="00A70515">
        <w:rPr>
          <w:rFonts w:ascii="Times New Roman" w:hAnsi="Times New Roman" w:cs="Times New Roman" w:hint="eastAsia"/>
          <w:b/>
          <w:sz w:val="24"/>
        </w:rPr>
        <w:t>Figure</w:t>
      </w:r>
      <w:r w:rsidRPr="00A70515">
        <w:rPr>
          <w:rFonts w:ascii="Times New Roman" w:hAnsi="Times New Roman" w:cs="Times New Roman"/>
          <w:b/>
          <w:sz w:val="24"/>
        </w:rPr>
        <w:t xml:space="preserve"> S</w:t>
      </w:r>
      <w:r w:rsidR="00A70515" w:rsidRPr="00A70515">
        <w:rPr>
          <w:rFonts w:ascii="Times New Roman" w:hAnsi="Times New Roman" w:cs="Times New Roman"/>
          <w:b/>
          <w:sz w:val="24"/>
        </w:rPr>
        <w:t>1</w:t>
      </w:r>
      <w:r w:rsidR="00455D5E">
        <w:rPr>
          <w:rFonts w:ascii="Times New Roman" w:hAnsi="Times New Roman" w:cs="Times New Roman"/>
          <w:b/>
          <w:sz w:val="24"/>
        </w:rPr>
        <w:t>2</w:t>
      </w:r>
      <w:r w:rsidR="00A70515">
        <w:rPr>
          <w:rFonts w:ascii="Times New Roman" w:hAnsi="Times New Roman" w:cs="Times New Roman"/>
          <w:bCs/>
          <w:sz w:val="24"/>
        </w:rPr>
        <w:t>.</w:t>
      </w:r>
      <w:r>
        <w:rPr>
          <w:rFonts w:ascii="Times New Roman" w:hAnsi="Times New Roman" w:cs="Times New Roman"/>
          <w:bCs/>
          <w:sz w:val="24"/>
        </w:rPr>
        <w:t xml:space="preserve"> </w:t>
      </w:r>
      <w:r w:rsidR="00D17A7D">
        <w:rPr>
          <w:rFonts w:ascii="Times New Roman" w:hAnsi="Times New Roman" w:cs="Times New Roman"/>
          <w:bCs/>
          <w:sz w:val="24"/>
        </w:rPr>
        <w:t>A</w:t>
      </w:r>
      <w:r w:rsidR="00D17A7D">
        <w:rPr>
          <w:rFonts w:ascii="Times New Roman" w:hAnsi="Times New Roman" w:cs="Times New Roman" w:hint="eastAsia"/>
          <w:bCs/>
          <w:sz w:val="24"/>
        </w:rPr>
        <w:t>fterglow</w:t>
      </w:r>
      <w:r w:rsidRPr="00B040ED">
        <w:rPr>
          <w:rFonts w:ascii="Times New Roman" w:hAnsi="Times New Roman" w:cs="Times New Roman"/>
          <w:bCs/>
          <w:sz w:val="24"/>
        </w:rPr>
        <w:t xml:space="preserve"> decays of </w:t>
      </w:r>
      <w:r w:rsidR="00C5461D">
        <w:rPr>
          <w:rFonts w:ascii="Times New Roman" w:hAnsi="Times New Roman" w:cs="Times New Roman"/>
          <w:bCs/>
          <w:sz w:val="24"/>
        </w:rPr>
        <w:t>photochemical reaction systems</w:t>
      </w:r>
      <w:r w:rsidRPr="00B040ED">
        <w:rPr>
          <w:rFonts w:ascii="Times New Roman" w:hAnsi="Times New Roman" w:cs="Times New Roman"/>
          <w:bCs/>
          <w:sz w:val="24"/>
        </w:rPr>
        <w:t xml:space="preserve"> with different composition of </w:t>
      </w:r>
      <w:r w:rsidR="00C5461D">
        <w:rPr>
          <w:rFonts w:ascii="Times New Roman" w:hAnsi="Times New Roman" w:cs="Times New Roman"/>
          <w:bCs/>
          <w:sz w:val="24"/>
        </w:rPr>
        <w:t>emitters</w:t>
      </w:r>
      <w:r w:rsidR="009D307E">
        <w:rPr>
          <w:rFonts w:ascii="Times New Roman" w:hAnsi="Times New Roman" w:cs="Times New Roman"/>
          <w:bCs/>
          <w:sz w:val="24"/>
        </w:rPr>
        <w:t xml:space="preserve"> and their lifetime</w:t>
      </w:r>
      <w:r w:rsidRPr="00B040ED">
        <w:rPr>
          <w:rFonts w:ascii="Times New Roman" w:hAnsi="Times New Roman" w:cs="Times New Roman"/>
          <w:bCs/>
          <w:sz w:val="24"/>
        </w:rPr>
        <w:t>.</w:t>
      </w:r>
    </w:p>
    <w:p w14:paraId="03507B3B" w14:textId="77777777" w:rsidR="00F03988" w:rsidRDefault="00F03988" w:rsidP="00464D61">
      <w:pPr>
        <w:spacing w:line="360" w:lineRule="auto"/>
        <w:rPr>
          <w:rFonts w:ascii="Times New Roman" w:hAnsi="Times New Roman" w:cs="Times New Roman"/>
          <w:bCs/>
          <w:sz w:val="24"/>
        </w:rPr>
      </w:pPr>
    </w:p>
    <w:p w14:paraId="53FD90E1" w14:textId="52E5C07A" w:rsidR="00A16B9B" w:rsidRDefault="00A16B9B" w:rsidP="00A16B9B">
      <w:pPr>
        <w:spacing w:line="360" w:lineRule="auto"/>
        <w:jc w:val="center"/>
        <w:rPr>
          <w:rFonts w:ascii="Times New Roman" w:hAnsi="Times New Roman" w:cs="Times New Roman"/>
          <w:bCs/>
          <w:sz w:val="24"/>
        </w:rPr>
      </w:pPr>
      <w:r w:rsidRPr="00A16B9B">
        <w:rPr>
          <w:rFonts w:ascii="Times New Roman" w:hAnsi="Times New Roman" w:cs="Times New Roman"/>
          <w:bCs/>
          <w:noProof/>
          <w:sz w:val="24"/>
        </w:rPr>
        <w:drawing>
          <wp:inline distT="0" distB="0" distL="0" distR="0" wp14:anchorId="5315F87D" wp14:editId="317F0187">
            <wp:extent cx="3236181" cy="2476033"/>
            <wp:effectExtent l="0" t="0" r="2540" b="635"/>
            <wp:docPr id="2731172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117214" name=""/>
                    <pic:cNvPicPr/>
                  </pic:nvPicPr>
                  <pic:blipFill>
                    <a:blip r:embed="rId22"/>
                    <a:stretch>
                      <a:fillRect/>
                    </a:stretch>
                  </pic:blipFill>
                  <pic:spPr>
                    <a:xfrm>
                      <a:off x="0" y="0"/>
                      <a:ext cx="3252806" cy="2488753"/>
                    </a:xfrm>
                    <a:prstGeom prst="rect">
                      <a:avLst/>
                    </a:prstGeom>
                  </pic:spPr>
                </pic:pic>
              </a:graphicData>
            </a:graphic>
          </wp:inline>
        </w:drawing>
      </w:r>
    </w:p>
    <w:p w14:paraId="39F9E3F6" w14:textId="4E597079" w:rsidR="00A16B9B" w:rsidRDefault="00A16B9B" w:rsidP="00A16B9B">
      <w:pPr>
        <w:spacing w:line="360" w:lineRule="auto"/>
        <w:jc w:val="left"/>
        <w:rPr>
          <w:rFonts w:ascii="Times New Roman" w:hAnsi="Times New Roman" w:cs="Times New Roman"/>
          <w:sz w:val="24"/>
        </w:rPr>
      </w:pPr>
      <w:r w:rsidRPr="00A70515">
        <w:rPr>
          <w:rFonts w:ascii="Times New Roman" w:hAnsi="Times New Roman" w:cs="Times New Roman" w:hint="eastAsia"/>
          <w:b/>
          <w:sz w:val="24"/>
        </w:rPr>
        <w:t>Figure</w:t>
      </w:r>
      <w:r w:rsidRPr="00A70515">
        <w:rPr>
          <w:rFonts w:ascii="Times New Roman" w:hAnsi="Times New Roman" w:cs="Times New Roman"/>
          <w:b/>
          <w:sz w:val="24"/>
        </w:rPr>
        <w:t xml:space="preserve"> S1</w:t>
      </w:r>
      <w:r>
        <w:rPr>
          <w:rFonts w:ascii="Times New Roman" w:hAnsi="Times New Roman" w:cs="Times New Roman"/>
          <w:b/>
          <w:sz w:val="24"/>
        </w:rPr>
        <w:t>3</w:t>
      </w:r>
      <w:r>
        <w:rPr>
          <w:rFonts w:ascii="Times New Roman" w:hAnsi="Times New Roman" w:cs="Times New Roman"/>
          <w:bCs/>
          <w:sz w:val="24"/>
        </w:rPr>
        <w:t xml:space="preserve">. </w:t>
      </w:r>
      <w:r w:rsidRPr="00BA2B02">
        <w:rPr>
          <w:rFonts w:ascii="Times New Roman" w:hAnsi="Times New Roman" w:cs="Times New Roman"/>
          <w:sz w:val="24"/>
          <w:lang w:val="en-GB"/>
        </w:rPr>
        <w:t>Afterglow intensity of bipolar PC film</w:t>
      </w:r>
      <w:r w:rsidRPr="00BA2B02">
        <w:rPr>
          <w:rFonts w:ascii="Times New Roman" w:hAnsi="Times New Roman" w:cs="Times New Roman"/>
          <w:sz w:val="24"/>
        </w:rPr>
        <w:t xml:space="preserve"> at a CU concentration of 12 mM</w:t>
      </w:r>
      <w:r w:rsidRPr="00BA2B02">
        <w:rPr>
          <w:rFonts w:ascii="Times New Roman" w:hAnsi="Times New Roman" w:cs="Times New Roman"/>
          <w:sz w:val="24"/>
          <w:lang w:val="en-GB"/>
        </w:rPr>
        <w:t xml:space="preserve"> stored in darkness for different time periods</w:t>
      </w:r>
      <w:r w:rsidRPr="00BA2B02">
        <w:rPr>
          <w:rFonts w:ascii="Times New Roman" w:hAnsi="Times New Roman" w:cs="Times New Roman"/>
          <w:sz w:val="24"/>
        </w:rPr>
        <w:t>.</w:t>
      </w:r>
    </w:p>
    <w:p w14:paraId="2FE4502A" w14:textId="77777777" w:rsidR="00A16B9B" w:rsidRPr="00B040ED" w:rsidRDefault="00A16B9B" w:rsidP="00BA2B02">
      <w:pPr>
        <w:spacing w:line="360" w:lineRule="auto"/>
        <w:jc w:val="left"/>
        <w:rPr>
          <w:rFonts w:ascii="Times New Roman" w:hAnsi="Times New Roman" w:cs="Times New Roman"/>
          <w:bCs/>
          <w:sz w:val="24"/>
        </w:rPr>
      </w:pPr>
    </w:p>
    <w:p w14:paraId="2591AF9C" w14:textId="0FA744A8" w:rsidR="006577F2" w:rsidRDefault="002418C8" w:rsidP="00464D61">
      <w:pPr>
        <w:spacing w:line="360" w:lineRule="auto"/>
        <w:rPr>
          <w:noProof/>
        </w:rPr>
      </w:pPr>
      <w:r w:rsidRPr="002418C8">
        <w:rPr>
          <w:noProof/>
        </w:rPr>
        <w:t xml:space="preserve"> </w:t>
      </w:r>
      <w:r>
        <w:rPr>
          <w:noProof/>
        </w:rPr>
        <w:t xml:space="preserve">    </w:t>
      </w:r>
      <w:r w:rsidR="00A33A1B">
        <w:rPr>
          <w:rFonts w:hint="eastAsia"/>
          <w:noProof/>
        </w:rPr>
        <w:drawing>
          <wp:inline distT="0" distB="0" distL="0" distR="0" wp14:anchorId="1F01902A" wp14:editId="1F13BA70">
            <wp:extent cx="4777374" cy="2339797"/>
            <wp:effectExtent l="0" t="0" r="4445" b="3810"/>
            <wp:docPr id="16024455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445528" name="图片 1602445528"/>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782478" cy="2342297"/>
                    </a:xfrm>
                    <a:prstGeom prst="rect">
                      <a:avLst/>
                    </a:prstGeom>
                  </pic:spPr>
                </pic:pic>
              </a:graphicData>
            </a:graphic>
          </wp:inline>
        </w:drawing>
      </w:r>
      <w:r>
        <w:rPr>
          <w:noProof/>
        </w:rPr>
        <w:t xml:space="preserve">               </w:t>
      </w:r>
    </w:p>
    <w:p w14:paraId="1F4E7FBA" w14:textId="045CD6A8" w:rsidR="00D17427" w:rsidRDefault="00054747" w:rsidP="00464D61">
      <w:pPr>
        <w:spacing w:line="360" w:lineRule="auto"/>
        <w:jc w:val="center"/>
        <w:rPr>
          <w:noProof/>
        </w:rPr>
      </w:pPr>
      <w:r w:rsidRPr="00F03988">
        <w:rPr>
          <w:rFonts w:ascii="Times New Roman" w:hAnsi="Times New Roman" w:cs="Times New Roman"/>
          <w:b/>
          <w:sz w:val="24"/>
        </w:rPr>
        <w:t xml:space="preserve">Figure </w:t>
      </w:r>
      <w:r w:rsidR="00594C5D" w:rsidRPr="00F03988">
        <w:rPr>
          <w:rFonts w:ascii="Times New Roman" w:hAnsi="Times New Roman" w:cs="Times New Roman"/>
          <w:b/>
          <w:sz w:val="24"/>
        </w:rPr>
        <w:t>S</w:t>
      </w:r>
      <w:r w:rsidR="00594C5D">
        <w:rPr>
          <w:rFonts w:ascii="Times New Roman" w:hAnsi="Times New Roman" w:cs="Times New Roman"/>
          <w:b/>
          <w:sz w:val="24"/>
        </w:rPr>
        <w:t>14</w:t>
      </w:r>
      <w:r>
        <w:rPr>
          <w:rFonts w:ascii="Times New Roman" w:hAnsi="Times New Roman" w:cs="Times New Roman"/>
          <w:bCs/>
          <w:sz w:val="24"/>
        </w:rPr>
        <w:t>.</w:t>
      </w:r>
      <w:r w:rsidR="00A32BB9">
        <w:rPr>
          <w:rFonts w:ascii="Times New Roman" w:hAnsi="Times New Roman" w:cs="Times New Roman"/>
          <w:bCs/>
          <w:sz w:val="24"/>
        </w:rPr>
        <w:t xml:space="preserve"> </w:t>
      </w:r>
      <w:r w:rsidR="00A32BB9">
        <w:rPr>
          <w:rFonts w:ascii="Times New Roman" w:hAnsi="Times New Roman" w:cs="Times New Roman" w:hint="eastAsia"/>
          <w:bCs/>
          <w:sz w:val="24"/>
        </w:rPr>
        <w:t>The</w:t>
      </w:r>
      <w:r w:rsidR="00A32BB9">
        <w:rPr>
          <w:rFonts w:ascii="Times New Roman" w:hAnsi="Times New Roman" w:cs="Times New Roman"/>
          <w:bCs/>
          <w:sz w:val="24"/>
        </w:rPr>
        <w:t xml:space="preserve"> </w:t>
      </w:r>
      <w:r w:rsidR="00A32BB9" w:rsidRPr="00A32BB9">
        <w:rPr>
          <w:rFonts w:ascii="Times New Roman" w:hAnsi="Times New Roman" w:cs="Times New Roman"/>
          <w:bCs/>
          <w:sz w:val="24"/>
        </w:rPr>
        <w:t>chemical formula</w:t>
      </w:r>
      <w:r w:rsidR="00A32BB9">
        <w:rPr>
          <w:rFonts w:ascii="Times New Roman" w:hAnsi="Times New Roman" w:cs="Times New Roman"/>
          <w:bCs/>
          <w:sz w:val="24"/>
        </w:rPr>
        <w:t xml:space="preserve"> </w:t>
      </w:r>
      <w:r w:rsidR="00A32BB9">
        <w:rPr>
          <w:rFonts w:ascii="Times New Roman" w:hAnsi="Times New Roman" w:cs="Times New Roman" w:hint="eastAsia"/>
          <w:bCs/>
          <w:sz w:val="24"/>
        </w:rPr>
        <w:t>of</w:t>
      </w:r>
      <w:r w:rsidR="00A32BB9">
        <w:rPr>
          <w:rFonts w:ascii="Times New Roman" w:hAnsi="Times New Roman" w:cs="Times New Roman"/>
          <w:bCs/>
          <w:sz w:val="24"/>
        </w:rPr>
        <w:t xml:space="preserve"> mecobalamin and hydroxy cobalamin.</w:t>
      </w:r>
    </w:p>
    <w:p w14:paraId="692F073C" w14:textId="77777777" w:rsidR="00606649" w:rsidRPr="00C86DFC" w:rsidRDefault="00606649" w:rsidP="00464D61">
      <w:pPr>
        <w:spacing w:line="360" w:lineRule="auto"/>
        <w:rPr>
          <w:rFonts w:ascii="Times New Roman" w:hAnsi="Times New Roman" w:cs="Times New Roman"/>
          <w:bCs/>
          <w:sz w:val="24"/>
        </w:rPr>
      </w:pPr>
    </w:p>
    <w:p w14:paraId="14CA9C52" w14:textId="1B5BCD4C" w:rsidR="00F57DC8" w:rsidRDefault="004A258E" w:rsidP="00464D61">
      <w:pPr>
        <w:spacing w:line="360" w:lineRule="auto"/>
        <w:jc w:val="center"/>
        <w:rPr>
          <w:rFonts w:ascii="Times New Roman" w:hAnsi="Times New Roman" w:cs="Times New Roman"/>
          <w:bCs/>
          <w:sz w:val="24"/>
        </w:rPr>
      </w:pPr>
      <w:r>
        <w:rPr>
          <w:rFonts w:ascii="Times New Roman" w:hAnsi="Times New Roman" w:cs="Times New Roman"/>
          <w:bCs/>
          <w:noProof/>
          <w:sz w:val="24"/>
        </w:rPr>
        <w:drawing>
          <wp:inline distT="0" distB="0" distL="0" distR="0" wp14:anchorId="2BDF9B7A" wp14:editId="10A0DCCC">
            <wp:extent cx="3437467" cy="2620934"/>
            <wp:effectExtent l="0" t="0" r="4445" b="0"/>
            <wp:docPr id="129342624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426246" name="图片 1293426246"/>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451692" cy="2631780"/>
                    </a:xfrm>
                    <a:prstGeom prst="rect">
                      <a:avLst/>
                    </a:prstGeom>
                  </pic:spPr>
                </pic:pic>
              </a:graphicData>
            </a:graphic>
          </wp:inline>
        </w:drawing>
      </w:r>
    </w:p>
    <w:p w14:paraId="5992A3D3" w14:textId="3D414D4E" w:rsidR="00AE26D2" w:rsidRDefault="00AE26D2" w:rsidP="00575168">
      <w:pPr>
        <w:spacing w:line="360" w:lineRule="auto"/>
        <w:rPr>
          <w:rFonts w:ascii="Times New Roman" w:hAnsi="Times New Roman" w:cs="Times New Roman"/>
          <w:bCs/>
          <w:sz w:val="24"/>
        </w:rPr>
      </w:pPr>
      <w:r w:rsidRPr="00F03988">
        <w:rPr>
          <w:rFonts w:ascii="Times New Roman" w:hAnsi="Times New Roman" w:cs="Times New Roman"/>
          <w:b/>
          <w:sz w:val="24"/>
        </w:rPr>
        <w:t xml:space="preserve">Figure </w:t>
      </w:r>
      <w:r w:rsidR="00594C5D" w:rsidRPr="00F03988">
        <w:rPr>
          <w:rFonts w:ascii="Times New Roman" w:hAnsi="Times New Roman" w:cs="Times New Roman"/>
          <w:b/>
          <w:sz w:val="24"/>
        </w:rPr>
        <w:t>S</w:t>
      </w:r>
      <w:r w:rsidR="00594C5D">
        <w:rPr>
          <w:rFonts w:ascii="Times New Roman" w:hAnsi="Times New Roman" w:cs="Times New Roman"/>
          <w:b/>
          <w:sz w:val="24"/>
        </w:rPr>
        <w:t>15</w:t>
      </w:r>
      <w:r>
        <w:rPr>
          <w:rFonts w:ascii="Times New Roman" w:hAnsi="Times New Roman" w:cs="Times New Roman"/>
          <w:bCs/>
          <w:sz w:val="24"/>
        </w:rPr>
        <w:t xml:space="preserve">. </w:t>
      </w:r>
      <w:r w:rsidR="00526597">
        <w:rPr>
          <w:rFonts w:ascii="Times New Roman" w:hAnsi="Times New Roman" w:cs="Times New Roman" w:hint="eastAsia"/>
          <w:bCs/>
          <w:sz w:val="24"/>
        </w:rPr>
        <w:t>A</w:t>
      </w:r>
      <w:r w:rsidR="00526597">
        <w:rPr>
          <w:rFonts w:ascii="Times New Roman" w:hAnsi="Times New Roman" w:cs="Times New Roman"/>
          <w:bCs/>
          <w:sz w:val="24"/>
        </w:rPr>
        <w:t xml:space="preserve"> </w:t>
      </w:r>
      <w:r w:rsidR="00526597">
        <w:rPr>
          <w:rFonts w:ascii="Times New Roman" w:hAnsi="Times New Roman" w:cs="Times New Roman" w:hint="eastAsia"/>
          <w:bCs/>
          <w:sz w:val="24"/>
        </w:rPr>
        <w:t>typical</w:t>
      </w:r>
      <w:r w:rsidR="00526597">
        <w:rPr>
          <w:rFonts w:ascii="Times New Roman" w:hAnsi="Times New Roman" w:cs="Times New Roman"/>
          <w:bCs/>
          <w:sz w:val="24"/>
        </w:rPr>
        <w:t xml:space="preserve"> </w:t>
      </w:r>
      <w:r w:rsidRPr="00AE26D2">
        <w:rPr>
          <w:rFonts w:ascii="Times New Roman" w:hAnsi="Times New Roman" w:cs="Times New Roman"/>
          <w:bCs/>
          <w:sz w:val="24"/>
        </w:rPr>
        <w:t>HPLC</w:t>
      </w:r>
      <w:r w:rsidR="00526597">
        <w:rPr>
          <w:rFonts w:ascii="Times New Roman" w:hAnsi="Times New Roman" w:cs="Times New Roman"/>
          <w:bCs/>
          <w:sz w:val="24"/>
        </w:rPr>
        <w:t xml:space="preserve"> </w:t>
      </w:r>
      <w:r w:rsidR="00526597" w:rsidRPr="00526597">
        <w:rPr>
          <w:rFonts w:ascii="Times New Roman" w:hAnsi="Times New Roman" w:cs="Times New Roman"/>
          <w:bCs/>
          <w:sz w:val="24"/>
        </w:rPr>
        <w:t>(high performance liquid chromatograph)</w:t>
      </w:r>
      <w:r w:rsidRPr="00AE26D2">
        <w:rPr>
          <w:rFonts w:ascii="Times New Roman" w:hAnsi="Times New Roman" w:cs="Times New Roman"/>
          <w:bCs/>
          <w:sz w:val="24"/>
        </w:rPr>
        <w:t xml:space="preserve"> chromatogram of mecobalamin under different white light dose</w:t>
      </w:r>
      <w:r w:rsidR="00C97DA8">
        <w:rPr>
          <w:rFonts w:ascii="Times New Roman" w:hAnsi="Times New Roman" w:cs="Times New Roman"/>
          <w:bCs/>
          <w:sz w:val="24"/>
        </w:rPr>
        <w:t>.</w:t>
      </w:r>
    </w:p>
    <w:p w14:paraId="23210940" w14:textId="77777777" w:rsidR="00C97DA8" w:rsidRDefault="00C97DA8" w:rsidP="00464D61">
      <w:pPr>
        <w:spacing w:line="360" w:lineRule="auto"/>
        <w:jc w:val="center"/>
        <w:rPr>
          <w:rFonts w:ascii="Times New Roman" w:hAnsi="Times New Roman" w:cs="Times New Roman"/>
          <w:bCs/>
          <w:sz w:val="24"/>
        </w:rPr>
      </w:pPr>
    </w:p>
    <w:p w14:paraId="5413642C" w14:textId="77777777" w:rsidR="00C97DA8" w:rsidRDefault="00C97DA8" w:rsidP="00464D61">
      <w:pPr>
        <w:spacing w:line="360" w:lineRule="auto"/>
        <w:rPr>
          <w:rFonts w:ascii="Times New Roman" w:hAnsi="Times New Roman" w:cs="Times New Roman"/>
          <w:bCs/>
          <w:sz w:val="24"/>
        </w:rPr>
      </w:pPr>
    </w:p>
    <w:p w14:paraId="46ED0059" w14:textId="1AB7E6C4" w:rsidR="00C97DA8" w:rsidRPr="00C97DA8" w:rsidRDefault="00C97DA8" w:rsidP="00464D61">
      <w:pPr>
        <w:spacing w:line="360" w:lineRule="auto"/>
        <w:rPr>
          <w:rFonts w:ascii="Times New Roman" w:hAnsi="Times New Roman" w:cs="Times New Roman"/>
          <w:b/>
          <w:sz w:val="24"/>
        </w:rPr>
      </w:pPr>
      <w:r w:rsidRPr="00C97DA8">
        <w:rPr>
          <w:rFonts w:ascii="Times New Roman" w:hAnsi="Times New Roman" w:cs="Times New Roman" w:hint="eastAsia"/>
          <w:b/>
          <w:sz w:val="24"/>
        </w:rPr>
        <w:t>R</w:t>
      </w:r>
      <w:r w:rsidRPr="00C97DA8">
        <w:rPr>
          <w:rFonts w:ascii="Times New Roman" w:hAnsi="Times New Roman" w:cs="Times New Roman"/>
          <w:b/>
          <w:sz w:val="24"/>
        </w:rPr>
        <w:t>eference</w:t>
      </w:r>
    </w:p>
    <w:p w14:paraId="6DAD4E05" w14:textId="77777777" w:rsidR="00C97DA8" w:rsidRPr="00EA3215" w:rsidRDefault="00C97DA8" w:rsidP="00464D61">
      <w:pPr>
        <w:pStyle w:val="a6"/>
        <w:widowControl w:val="0"/>
        <w:numPr>
          <w:ilvl w:val="0"/>
          <w:numId w:val="1"/>
        </w:numPr>
        <w:spacing w:line="360" w:lineRule="auto"/>
        <w:ind w:firstLineChars="0"/>
        <w:jc w:val="both"/>
        <w:rPr>
          <w:rFonts w:ascii="Times New Roman" w:hAnsi="Times New Roman" w:cs="Times New Roman"/>
        </w:rPr>
      </w:pPr>
      <w:r w:rsidRPr="00D23FDE">
        <w:rPr>
          <w:rFonts w:ascii="Times New Roman" w:hAnsi="Times New Roman" w:cs="Times New Roman"/>
        </w:rPr>
        <w:t>Singh, S.; Ullman, E. F., Reversible Formation of Excited States in Intramolecular Donor Assisted Chemiluminescence Reactions of Dioxetanes. Chem. Commun. 2003, 1756-1757.</w:t>
      </w:r>
    </w:p>
    <w:sectPr w:rsidR="00C97DA8" w:rsidRPr="00EA3215">
      <w:footerReference w:type="default" r:id="rId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52C7C6" w14:textId="77777777" w:rsidR="00BE2F26" w:rsidRDefault="00BE2F26" w:rsidP="00DF486F">
      <w:r>
        <w:separator/>
      </w:r>
    </w:p>
  </w:endnote>
  <w:endnote w:type="continuationSeparator" w:id="0">
    <w:p w14:paraId="5EE20020" w14:textId="77777777" w:rsidR="00BE2F26" w:rsidRDefault="00BE2F26" w:rsidP="00DF48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NewRomanPS">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1511826"/>
      <w:docPartObj>
        <w:docPartGallery w:val="Page Numbers (Bottom of Page)"/>
        <w:docPartUnique/>
      </w:docPartObj>
    </w:sdtPr>
    <w:sdtEndPr/>
    <w:sdtContent>
      <w:p w14:paraId="41A3A094" w14:textId="6B286725" w:rsidR="00DF486F" w:rsidRDefault="00DF486F">
        <w:pPr>
          <w:pStyle w:val="a9"/>
          <w:jc w:val="right"/>
        </w:pPr>
        <w:r>
          <w:fldChar w:fldCharType="begin"/>
        </w:r>
        <w:r>
          <w:instrText>PAGE   \* MERGEFORMAT</w:instrText>
        </w:r>
        <w:r>
          <w:fldChar w:fldCharType="separate"/>
        </w:r>
        <w:r w:rsidR="00BE2F26" w:rsidRPr="00BE2F26">
          <w:rPr>
            <w:noProof/>
            <w:lang w:val="zh-CN"/>
          </w:rPr>
          <w:t>1</w:t>
        </w:r>
        <w:r>
          <w:fldChar w:fldCharType="end"/>
        </w:r>
      </w:p>
    </w:sdtContent>
  </w:sdt>
  <w:p w14:paraId="1B055EE3" w14:textId="77777777" w:rsidR="00DF486F" w:rsidRDefault="00DF486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B6BDB3" w14:textId="77777777" w:rsidR="00BE2F26" w:rsidRDefault="00BE2F26" w:rsidP="00DF486F">
      <w:r>
        <w:separator/>
      </w:r>
    </w:p>
  </w:footnote>
  <w:footnote w:type="continuationSeparator" w:id="0">
    <w:p w14:paraId="18FBE9B4" w14:textId="77777777" w:rsidR="00BE2F26" w:rsidRDefault="00BE2F26" w:rsidP="00DF48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23791D"/>
    <w:multiLevelType w:val="hybridMultilevel"/>
    <w:tmpl w:val="164264C0"/>
    <w:lvl w:ilvl="0" w:tplc="83B084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dvanced Materials&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r9zwx5edawa2geptavxepadev5v0v0er5s5&quot;&gt;My EndNote Library&lt;record-ids&gt;&lt;item&gt;159&lt;/item&gt;&lt;item&gt;209&lt;/item&gt;&lt;/record-ids&gt;&lt;/item&gt;&lt;/Libraries&gt;"/>
  </w:docVars>
  <w:rsids>
    <w:rsidRoot w:val="00A50879"/>
    <w:rsid w:val="000155D7"/>
    <w:rsid w:val="00033F4B"/>
    <w:rsid w:val="00034FF4"/>
    <w:rsid w:val="00054747"/>
    <w:rsid w:val="000A6CCE"/>
    <w:rsid w:val="000B2F58"/>
    <w:rsid w:val="000C3E72"/>
    <w:rsid w:val="000D5344"/>
    <w:rsid w:val="000E1245"/>
    <w:rsid w:val="000E5B19"/>
    <w:rsid w:val="00101BA3"/>
    <w:rsid w:val="0010237F"/>
    <w:rsid w:val="00116C0A"/>
    <w:rsid w:val="0013266F"/>
    <w:rsid w:val="0013680B"/>
    <w:rsid w:val="001379BA"/>
    <w:rsid w:val="001527DC"/>
    <w:rsid w:val="00154AE7"/>
    <w:rsid w:val="001570B9"/>
    <w:rsid w:val="00173C27"/>
    <w:rsid w:val="001956A6"/>
    <w:rsid w:val="001C127C"/>
    <w:rsid w:val="001C5037"/>
    <w:rsid w:val="001D198C"/>
    <w:rsid w:val="001D6DA4"/>
    <w:rsid w:val="001E23ED"/>
    <w:rsid w:val="001E2DD8"/>
    <w:rsid w:val="001F7492"/>
    <w:rsid w:val="00223C4C"/>
    <w:rsid w:val="00224E77"/>
    <w:rsid w:val="002354C6"/>
    <w:rsid w:val="00236C2C"/>
    <w:rsid w:val="00240728"/>
    <w:rsid w:val="002409C3"/>
    <w:rsid w:val="002418C8"/>
    <w:rsid w:val="00256096"/>
    <w:rsid w:val="00260360"/>
    <w:rsid w:val="002A187E"/>
    <w:rsid w:val="002A3E37"/>
    <w:rsid w:val="002C311D"/>
    <w:rsid w:val="00346549"/>
    <w:rsid w:val="003468BC"/>
    <w:rsid w:val="00366190"/>
    <w:rsid w:val="00371739"/>
    <w:rsid w:val="0038458E"/>
    <w:rsid w:val="00386358"/>
    <w:rsid w:val="003864CD"/>
    <w:rsid w:val="00391AD3"/>
    <w:rsid w:val="003A0582"/>
    <w:rsid w:val="003A3999"/>
    <w:rsid w:val="003B4D16"/>
    <w:rsid w:val="003C669E"/>
    <w:rsid w:val="003D341F"/>
    <w:rsid w:val="003D7CE1"/>
    <w:rsid w:val="00403102"/>
    <w:rsid w:val="00407F90"/>
    <w:rsid w:val="0042004A"/>
    <w:rsid w:val="004257A3"/>
    <w:rsid w:val="00432590"/>
    <w:rsid w:val="004369E3"/>
    <w:rsid w:val="00450D6B"/>
    <w:rsid w:val="00454A83"/>
    <w:rsid w:val="00455D5E"/>
    <w:rsid w:val="00464D61"/>
    <w:rsid w:val="004653A6"/>
    <w:rsid w:val="00481DAA"/>
    <w:rsid w:val="00482E74"/>
    <w:rsid w:val="00484CA4"/>
    <w:rsid w:val="00494043"/>
    <w:rsid w:val="004956F8"/>
    <w:rsid w:val="00495B5C"/>
    <w:rsid w:val="004A258E"/>
    <w:rsid w:val="004A2B51"/>
    <w:rsid w:val="004A415B"/>
    <w:rsid w:val="004C28D8"/>
    <w:rsid w:val="004D0525"/>
    <w:rsid w:val="004E0D3A"/>
    <w:rsid w:val="004E2E3F"/>
    <w:rsid w:val="004E6842"/>
    <w:rsid w:val="004F631D"/>
    <w:rsid w:val="005044E7"/>
    <w:rsid w:val="00507064"/>
    <w:rsid w:val="005165D6"/>
    <w:rsid w:val="00526597"/>
    <w:rsid w:val="00535A6A"/>
    <w:rsid w:val="005439E1"/>
    <w:rsid w:val="00550C33"/>
    <w:rsid w:val="0055116D"/>
    <w:rsid w:val="00556255"/>
    <w:rsid w:val="0056188B"/>
    <w:rsid w:val="00570442"/>
    <w:rsid w:val="00573D62"/>
    <w:rsid w:val="00575168"/>
    <w:rsid w:val="00594C5D"/>
    <w:rsid w:val="00595C1F"/>
    <w:rsid w:val="00596298"/>
    <w:rsid w:val="00596D0E"/>
    <w:rsid w:val="005D283B"/>
    <w:rsid w:val="005D4F8E"/>
    <w:rsid w:val="00606649"/>
    <w:rsid w:val="00613320"/>
    <w:rsid w:val="006321C9"/>
    <w:rsid w:val="00654902"/>
    <w:rsid w:val="006577F2"/>
    <w:rsid w:val="00676FE5"/>
    <w:rsid w:val="006831FC"/>
    <w:rsid w:val="00696540"/>
    <w:rsid w:val="00696CF1"/>
    <w:rsid w:val="006A5517"/>
    <w:rsid w:val="006D5682"/>
    <w:rsid w:val="006D77E9"/>
    <w:rsid w:val="006E23A6"/>
    <w:rsid w:val="0070391F"/>
    <w:rsid w:val="00740620"/>
    <w:rsid w:val="00765405"/>
    <w:rsid w:val="00771012"/>
    <w:rsid w:val="007A114D"/>
    <w:rsid w:val="007A7240"/>
    <w:rsid w:val="007B5CB7"/>
    <w:rsid w:val="007C3E87"/>
    <w:rsid w:val="007F00E4"/>
    <w:rsid w:val="007F4C3A"/>
    <w:rsid w:val="008501AB"/>
    <w:rsid w:val="008630B0"/>
    <w:rsid w:val="0087294F"/>
    <w:rsid w:val="008874B7"/>
    <w:rsid w:val="00890642"/>
    <w:rsid w:val="008B0409"/>
    <w:rsid w:val="008B175E"/>
    <w:rsid w:val="008C4FE0"/>
    <w:rsid w:val="008F0B51"/>
    <w:rsid w:val="008F1EEA"/>
    <w:rsid w:val="0090034A"/>
    <w:rsid w:val="00922E9B"/>
    <w:rsid w:val="009630D2"/>
    <w:rsid w:val="00974D4E"/>
    <w:rsid w:val="009772D9"/>
    <w:rsid w:val="009825BC"/>
    <w:rsid w:val="009C1F16"/>
    <w:rsid w:val="009C487C"/>
    <w:rsid w:val="009D307E"/>
    <w:rsid w:val="009E4451"/>
    <w:rsid w:val="009F274E"/>
    <w:rsid w:val="00A04DE6"/>
    <w:rsid w:val="00A13882"/>
    <w:rsid w:val="00A16B9B"/>
    <w:rsid w:val="00A23C5E"/>
    <w:rsid w:val="00A32BB9"/>
    <w:rsid w:val="00A33A1B"/>
    <w:rsid w:val="00A33F5F"/>
    <w:rsid w:val="00A442C3"/>
    <w:rsid w:val="00A50879"/>
    <w:rsid w:val="00A50B23"/>
    <w:rsid w:val="00A63FBF"/>
    <w:rsid w:val="00A6430F"/>
    <w:rsid w:val="00A70515"/>
    <w:rsid w:val="00A737DA"/>
    <w:rsid w:val="00A75C86"/>
    <w:rsid w:val="00A80FB8"/>
    <w:rsid w:val="00A86B62"/>
    <w:rsid w:val="00A9545E"/>
    <w:rsid w:val="00AA0500"/>
    <w:rsid w:val="00AA4791"/>
    <w:rsid w:val="00AD7138"/>
    <w:rsid w:val="00AE26D2"/>
    <w:rsid w:val="00B02151"/>
    <w:rsid w:val="00B040ED"/>
    <w:rsid w:val="00B3006E"/>
    <w:rsid w:val="00B45FEC"/>
    <w:rsid w:val="00B53BDB"/>
    <w:rsid w:val="00B91A86"/>
    <w:rsid w:val="00BA2B02"/>
    <w:rsid w:val="00BC056A"/>
    <w:rsid w:val="00BC44DB"/>
    <w:rsid w:val="00BE2F26"/>
    <w:rsid w:val="00C16F70"/>
    <w:rsid w:val="00C16FF8"/>
    <w:rsid w:val="00C362C1"/>
    <w:rsid w:val="00C41FD2"/>
    <w:rsid w:val="00C46385"/>
    <w:rsid w:val="00C47DE7"/>
    <w:rsid w:val="00C5461D"/>
    <w:rsid w:val="00C766ED"/>
    <w:rsid w:val="00C86DFC"/>
    <w:rsid w:val="00C8717E"/>
    <w:rsid w:val="00C97DA8"/>
    <w:rsid w:val="00CA1AC1"/>
    <w:rsid w:val="00CB281C"/>
    <w:rsid w:val="00CB46FE"/>
    <w:rsid w:val="00CE4794"/>
    <w:rsid w:val="00D05614"/>
    <w:rsid w:val="00D1393A"/>
    <w:rsid w:val="00D17427"/>
    <w:rsid w:val="00D17A7D"/>
    <w:rsid w:val="00D23FDE"/>
    <w:rsid w:val="00D27569"/>
    <w:rsid w:val="00D31CC0"/>
    <w:rsid w:val="00D578EC"/>
    <w:rsid w:val="00D67081"/>
    <w:rsid w:val="00D70D79"/>
    <w:rsid w:val="00D75057"/>
    <w:rsid w:val="00D94B7E"/>
    <w:rsid w:val="00DA5340"/>
    <w:rsid w:val="00DD350A"/>
    <w:rsid w:val="00DD4917"/>
    <w:rsid w:val="00DF486F"/>
    <w:rsid w:val="00E05978"/>
    <w:rsid w:val="00E25A05"/>
    <w:rsid w:val="00E30CF1"/>
    <w:rsid w:val="00E61ACB"/>
    <w:rsid w:val="00E747BA"/>
    <w:rsid w:val="00E87942"/>
    <w:rsid w:val="00E9524D"/>
    <w:rsid w:val="00EA00BD"/>
    <w:rsid w:val="00EA59DF"/>
    <w:rsid w:val="00EC0EB6"/>
    <w:rsid w:val="00EC4479"/>
    <w:rsid w:val="00EC63AD"/>
    <w:rsid w:val="00ED3772"/>
    <w:rsid w:val="00EE2DDC"/>
    <w:rsid w:val="00F03988"/>
    <w:rsid w:val="00F06A79"/>
    <w:rsid w:val="00F07C58"/>
    <w:rsid w:val="00F11870"/>
    <w:rsid w:val="00F12AC4"/>
    <w:rsid w:val="00F12B9F"/>
    <w:rsid w:val="00F22360"/>
    <w:rsid w:val="00F30E22"/>
    <w:rsid w:val="00F410FC"/>
    <w:rsid w:val="00F51E4E"/>
    <w:rsid w:val="00F57DC8"/>
    <w:rsid w:val="00F91BAC"/>
    <w:rsid w:val="00F97CE2"/>
    <w:rsid w:val="00FC1E75"/>
    <w:rsid w:val="00FD3568"/>
    <w:rsid w:val="00FD522C"/>
    <w:rsid w:val="00FE5564"/>
    <w:rsid w:val="00FF47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697A1"/>
  <w15:chartTrackingRefBased/>
  <w15:docId w15:val="{EDCDD256-9E8E-8B4F-A9F7-F16341933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08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50879"/>
    <w:pPr>
      <w:widowControl/>
      <w:spacing w:before="100" w:beforeAutospacing="1" w:after="100" w:afterAutospacing="1"/>
      <w:jc w:val="left"/>
    </w:pPr>
    <w:rPr>
      <w:rFonts w:ascii="宋体" w:eastAsia="宋体" w:hAnsi="宋体" w:cs="宋体"/>
      <w:kern w:val="0"/>
      <w:sz w:val="24"/>
    </w:rPr>
  </w:style>
  <w:style w:type="table" w:styleId="a4">
    <w:name w:val="Table Grid"/>
    <w:basedOn w:val="a1"/>
    <w:uiPriority w:val="39"/>
    <w:rsid w:val="00A508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D70D79"/>
    <w:pPr>
      <w:jc w:val="center"/>
    </w:pPr>
    <w:rPr>
      <w:rFonts w:ascii="等线" w:eastAsia="等线" w:hAnsi="等线"/>
      <w:sz w:val="20"/>
    </w:rPr>
  </w:style>
  <w:style w:type="character" w:customStyle="1" w:styleId="EndNoteBibliographyTitle0">
    <w:name w:val="EndNote Bibliography Title 字符"/>
    <w:basedOn w:val="a0"/>
    <w:link w:val="EndNoteBibliographyTitle"/>
    <w:rsid w:val="00D70D79"/>
    <w:rPr>
      <w:rFonts w:ascii="等线" w:eastAsia="等线" w:hAnsi="等线"/>
      <w:sz w:val="20"/>
    </w:rPr>
  </w:style>
  <w:style w:type="paragraph" w:customStyle="1" w:styleId="EndNoteBibliography">
    <w:name w:val="EndNote Bibliography"/>
    <w:basedOn w:val="a"/>
    <w:link w:val="EndNoteBibliography0"/>
    <w:rsid w:val="00D70D79"/>
    <w:pPr>
      <w:jc w:val="center"/>
    </w:pPr>
    <w:rPr>
      <w:rFonts w:ascii="等线" w:eastAsia="等线" w:hAnsi="等线"/>
      <w:sz w:val="20"/>
    </w:rPr>
  </w:style>
  <w:style w:type="character" w:customStyle="1" w:styleId="EndNoteBibliography0">
    <w:name w:val="EndNote Bibliography 字符"/>
    <w:basedOn w:val="a0"/>
    <w:link w:val="EndNoteBibliography"/>
    <w:rsid w:val="00D70D79"/>
    <w:rPr>
      <w:rFonts w:ascii="等线" w:eastAsia="等线" w:hAnsi="等线"/>
      <w:sz w:val="20"/>
    </w:rPr>
  </w:style>
  <w:style w:type="character" w:styleId="a5">
    <w:name w:val="Hyperlink"/>
    <w:basedOn w:val="a0"/>
    <w:uiPriority w:val="99"/>
    <w:unhideWhenUsed/>
    <w:rsid w:val="0087294F"/>
    <w:rPr>
      <w:color w:val="0563C1" w:themeColor="hyperlink"/>
      <w:u w:val="single"/>
    </w:rPr>
  </w:style>
  <w:style w:type="character" w:customStyle="1" w:styleId="1">
    <w:name w:val="未处理的提及1"/>
    <w:basedOn w:val="a0"/>
    <w:uiPriority w:val="99"/>
    <w:semiHidden/>
    <w:unhideWhenUsed/>
    <w:rsid w:val="0087294F"/>
    <w:rPr>
      <w:color w:val="605E5C"/>
      <w:shd w:val="clear" w:color="auto" w:fill="E1DFDD"/>
    </w:rPr>
  </w:style>
  <w:style w:type="paragraph" w:styleId="a6">
    <w:name w:val="List Paragraph"/>
    <w:basedOn w:val="a"/>
    <w:uiPriority w:val="34"/>
    <w:qFormat/>
    <w:rsid w:val="00C97DA8"/>
    <w:pPr>
      <w:widowControl/>
      <w:ind w:firstLineChars="200" w:firstLine="420"/>
      <w:jc w:val="left"/>
    </w:pPr>
    <w:rPr>
      <w:rFonts w:ascii="宋体" w:eastAsia="宋体" w:hAnsi="宋体" w:cs="宋体"/>
      <w:kern w:val="0"/>
      <w:sz w:val="24"/>
    </w:rPr>
  </w:style>
  <w:style w:type="paragraph" w:styleId="a7">
    <w:name w:val="header"/>
    <w:basedOn w:val="a"/>
    <w:link w:val="a8"/>
    <w:uiPriority w:val="99"/>
    <w:unhideWhenUsed/>
    <w:rsid w:val="00DF486F"/>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DF486F"/>
    <w:rPr>
      <w:sz w:val="18"/>
      <w:szCs w:val="18"/>
    </w:rPr>
  </w:style>
  <w:style w:type="paragraph" w:styleId="a9">
    <w:name w:val="footer"/>
    <w:basedOn w:val="a"/>
    <w:link w:val="aa"/>
    <w:uiPriority w:val="99"/>
    <w:unhideWhenUsed/>
    <w:rsid w:val="00DF486F"/>
    <w:pPr>
      <w:tabs>
        <w:tab w:val="center" w:pos="4153"/>
        <w:tab w:val="right" w:pos="8306"/>
      </w:tabs>
      <w:snapToGrid w:val="0"/>
      <w:jc w:val="left"/>
    </w:pPr>
    <w:rPr>
      <w:sz w:val="18"/>
      <w:szCs w:val="18"/>
    </w:rPr>
  </w:style>
  <w:style w:type="character" w:customStyle="1" w:styleId="aa">
    <w:name w:val="页脚 字符"/>
    <w:basedOn w:val="a0"/>
    <w:link w:val="a9"/>
    <w:uiPriority w:val="99"/>
    <w:rsid w:val="00DF486F"/>
    <w:rPr>
      <w:sz w:val="18"/>
      <w:szCs w:val="18"/>
    </w:rPr>
  </w:style>
  <w:style w:type="paragraph" w:styleId="ab">
    <w:name w:val="Revision"/>
    <w:hidden/>
    <w:uiPriority w:val="99"/>
    <w:semiHidden/>
    <w:rsid w:val="00A16B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49377">
      <w:bodyDiv w:val="1"/>
      <w:marLeft w:val="0"/>
      <w:marRight w:val="0"/>
      <w:marTop w:val="0"/>
      <w:marBottom w:val="0"/>
      <w:divBdr>
        <w:top w:val="none" w:sz="0" w:space="0" w:color="auto"/>
        <w:left w:val="none" w:sz="0" w:space="0" w:color="auto"/>
        <w:bottom w:val="none" w:sz="0" w:space="0" w:color="auto"/>
        <w:right w:val="none" w:sz="0" w:space="0" w:color="auto"/>
      </w:divBdr>
    </w:div>
    <w:div w:id="24526130">
      <w:bodyDiv w:val="1"/>
      <w:marLeft w:val="0"/>
      <w:marRight w:val="0"/>
      <w:marTop w:val="0"/>
      <w:marBottom w:val="0"/>
      <w:divBdr>
        <w:top w:val="none" w:sz="0" w:space="0" w:color="auto"/>
        <w:left w:val="none" w:sz="0" w:space="0" w:color="auto"/>
        <w:bottom w:val="none" w:sz="0" w:space="0" w:color="auto"/>
        <w:right w:val="none" w:sz="0" w:space="0" w:color="auto"/>
      </w:divBdr>
    </w:div>
    <w:div w:id="105319320">
      <w:bodyDiv w:val="1"/>
      <w:marLeft w:val="0"/>
      <w:marRight w:val="0"/>
      <w:marTop w:val="0"/>
      <w:marBottom w:val="0"/>
      <w:divBdr>
        <w:top w:val="none" w:sz="0" w:space="0" w:color="auto"/>
        <w:left w:val="none" w:sz="0" w:space="0" w:color="auto"/>
        <w:bottom w:val="none" w:sz="0" w:space="0" w:color="auto"/>
        <w:right w:val="none" w:sz="0" w:space="0" w:color="auto"/>
      </w:divBdr>
    </w:div>
    <w:div w:id="510067192">
      <w:bodyDiv w:val="1"/>
      <w:marLeft w:val="0"/>
      <w:marRight w:val="0"/>
      <w:marTop w:val="0"/>
      <w:marBottom w:val="0"/>
      <w:divBdr>
        <w:top w:val="none" w:sz="0" w:space="0" w:color="auto"/>
        <w:left w:val="none" w:sz="0" w:space="0" w:color="auto"/>
        <w:bottom w:val="none" w:sz="0" w:space="0" w:color="auto"/>
        <w:right w:val="none" w:sz="0" w:space="0" w:color="auto"/>
      </w:divBdr>
    </w:div>
    <w:div w:id="945887829">
      <w:bodyDiv w:val="1"/>
      <w:marLeft w:val="0"/>
      <w:marRight w:val="0"/>
      <w:marTop w:val="0"/>
      <w:marBottom w:val="0"/>
      <w:divBdr>
        <w:top w:val="none" w:sz="0" w:space="0" w:color="auto"/>
        <w:left w:val="none" w:sz="0" w:space="0" w:color="auto"/>
        <w:bottom w:val="none" w:sz="0" w:space="0" w:color="auto"/>
        <w:right w:val="none" w:sz="0" w:space="0" w:color="auto"/>
      </w:divBdr>
      <w:divsChild>
        <w:div w:id="602808427">
          <w:marLeft w:val="0"/>
          <w:marRight w:val="0"/>
          <w:marTop w:val="0"/>
          <w:marBottom w:val="0"/>
          <w:divBdr>
            <w:top w:val="none" w:sz="0" w:space="0" w:color="auto"/>
            <w:left w:val="none" w:sz="0" w:space="0" w:color="auto"/>
            <w:bottom w:val="none" w:sz="0" w:space="0" w:color="auto"/>
            <w:right w:val="none" w:sz="0" w:space="0" w:color="auto"/>
          </w:divBdr>
          <w:divsChild>
            <w:div w:id="1716613869">
              <w:marLeft w:val="0"/>
              <w:marRight w:val="0"/>
              <w:marTop w:val="0"/>
              <w:marBottom w:val="0"/>
              <w:divBdr>
                <w:top w:val="none" w:sz="0" w:space="0" w:color="auto"/>
                <w:left w:val="none" w:sz="0" w:space="0" w:color="auto"/>
                <w:bottom w:val="none" w:sz="0" w:space="0" w:color="auto"/>
                <w:right w:val="none" w:sz="0" w:space="0" w:color="auto"/>
              </w:divBdr>
              <w:divsChild>
                <w:div w:id="12403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941656">
      <w:bodyDiv w:val="1"/>
      <w:marLeft w:val="0"/>
      <w:marRight w:val="0"/>
      <w:marTop w:val="0"/>
      <w:marBottom w:val="0"/>
      <w:divBdr>
        <w:top w:val="none" w:sz="0" w:space="0" w:color="auto"/>
        <w:left w:val="none" w:sz="0" w:space="0" w:color="auto"/>
        <w:bottom w:val="none" w:sz="0" w:space="0" w:color="auto"/>
        <w:right w:val="none" w:sz="0" w:space="0" w:color="auto"/>
      </w:divBdr>
    </w:div>
    <w:div w:id="1153109532">
      <w:bodyDiv w:val="1"/>
      <w:marLeft w:val="0"/>
      <w:marRight w:val="0"/>
      <w:marTop w:val="0"/>
      <w:marBottom w:val="0"/>
      <w:divBdr>
        <w:top w:val="none" w:sz="0" w:space="0" w:color="auto"/>
        <w:left w:val="none" w:sz="0" w:space="0" w:color="auto"/>
        <w:bottom w:val="none" w:sz="0" w:space="0" w:color="auto"/>
        <w:right w:val="none" w:sz="0" w:space="0" w:color="auto"/>
      </w:divBdr>
      <w:divsChild>
        <w:div w:id="493761565">
          <w:marLeft w:val="0"/>
          <w:marRight w:val="0"/>
          <w:marTop w:val="0"/>
          <w:marBottom w:val="0"/>
          <w:divBdr>
            <w:top w:val="none" w:sz="0" w:space="0" w:color="auto"/>
            <w:left w:val="none" w:sz="0" w:space="0" w:color="auto"/>
            <w:bottom w:val="none" w:sz="0" w:space="0" w:color="auto"/>
            <w:right w:val="none" w:sz="0" w:space="0" w:color="auto"/>
          </w:divBdr>
          <w:divsChild>
            <w:div w:id="285040501">
              <w:marLeft w:val="0"/>
              <w:marRight w:val="0"/>
              <w:marTop w:val="0"/>
              <w:marBottom w:val="0"/>
              <w:divBdr>
                <w:top w:val="none" w:sz="0" w:space="0" w:color="auto"/>
                <w:left w:val="none" w:sz="0" w:space="0" w:color="auto"/>
                <w:bottom w:val="none" w:sz="0" w:space="0" w:color="auto"/>
                <w:right w:val="none" w:sz="0" w:space="0" w:color="auto"/>
              </w:divBdr>
              <w:divsChild>
                <w:div w:id="854462382">
                  <w:marLeft w:val="0"/>
                  <w:marRight w:val="0"/>
                  <w:marTop w:val="0"/>
                  <w:marBottom w:val="0"/>
                  <w:divBdr>
                    <w:top w:val="none" w:sz="0" w:space="0" w:color="auto"/>
                    <w:left w:val="none" w:sz="0" w:space="0" w:color="auto"/>
                    <w:bottom w:val="none" w:sz="0" w:space="0" w:color="auto"/>
                    <w:right w:val="none" w:sz="0" w:space="0" w:color="auto"/>
                  </w:divBdr>
                  <w:divsChild>
                    <w:div w:id="39211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201412">
      <w:bodyDiv w:val="1"/>
      <w:marLeft w:val="0"/>
      <w:marRight w:val="0"/>
      <w:marTop w:val="0"/>
      <w:marBottom w:val="0"/>
      <w:divBdr>
        <w:top w:val="none" w:sz="0" w:space="0" w:color="auto"/>
        <w:left w:val="none" w:sz="0" w:space="0" w:color="auto"/>
        <w:bottom w:val="none" w:sz="0" w:space="0" w:color="auto"/>
        <w:right w:val="none" w:sz="0" w:space="0" w:color="auto"/>
      </w:divBdr>
    </w:div>
    <w:div w:id="1392265805">
      <w:bodyDiv w:val="1"/>
      <w:marLeft w:val="0"/>
      <w:marRight w:val="0"/>
      <w:marTop w:val="0"/>
      <w:marBottom w:val="0"/>
      <w:divBdr>
        <w:top w:val="none" w:sz="0" w:space="0" w:color="auto"/>
        <w:left w:val="none" w:sz="0" w:space="0" w:color="auto"/>
        <w:bottom w:val="none" w:sz="0" w:space="0" w:color="auto"/>
        <w:right w:val="none" w:sz="0" w:space="0" w:color="auto"/>
      </w:divBdr>
    </w:div>
    <w:div w:id="1407341125">
      <w:bodyDiv w:val="1"/>
      <w:marLeft w:val="0"/>
      <w:marRight w:val="0"/>
      <w:marTop w:val="0"/>
      <w:marBottom w:val="0"/>
      <w:divBdr>
        <w:top w:val="none" w:sz="0" w:space="0" w:color="auto"/>
        <w:left w:val="none" w:sz="0" w:space="0" w:color="auto"/>
        <w:bottom w:val="none" w:sz="0" w:space="0" w:color="auto"/>
        <w:right w:val="none" w:sz="0" w:space="0" w:color="auto"/>
      </w:divBdr>
    </w:div>
    <w:div w:id="2128548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u-ming@sjtu.edu.cn" TargetMode="External"/><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hyperlink" Target="mailto:ccwang@fudan.edu.cn" TargetMode="Externa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oleObject" Target="embeddings/oleObject1.bin"/><Relationship Id="rId20"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5.png"/><Relationship Id="rId5"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image" Target="media/image14.png"/><Relationship Id="rId10" Type="http://schemas.openxmlformats.org/officeDocument/2006/relationships/image" Target="media/image2.png"/><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434</TotalTime>
  <Pages>12</Pages>
  <Words>1162</Words>
  <Characters>6630</Characters>
  <Application>Microsoft Office Word</Application>
  <DocSecurity>0</DocSecurity>
  <Lines>55</Lines>
  <Paragraphs>15</Paragraphs>
  <ScaleCrop>false</ScaleCrop>
  <Company/>
  <LinksUpToDate>false</LinksUpToDate>
  <CharactersWithSpaces>7777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Windows 用户</cp:lastModifiedBy>
  <cp:revision>105</cp:revision>
  <dcterms:created xsi:type="dcterms:W3CDTF">2021-06-23T08:37:00Z</dcterms:created>
  <dcterms:modified xsi:type="dcterms:W3CDTF">2023-11-08T07:39:00Z</dcterms:modified>
</cp:coreProperties>
</file>