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1AA3C" w14:textId="77777777" w:rsidR="00622797" w:rsidRPr="00905E3E" w:rsidRDefault="00622797" w:rsidP="0036192F">
      <w:pPr>
        <w:widowControl w:val="0"/>
        <w:spacing w:line="480" w:lineRule="auto"/>
        <w:jc w:val="center"/>
        <w:rPr>
          <w:rFonts w:eastAsia="仿宋"/>
          <w:b/>
          <w:sz w:val="24"/>
          <w:szCs w:val="24"/>
          <w:u w:val="single"/>
        </w:rPr>
      </w:pPr>
      <w:bookmarkStart w:id="0" w:name="OLE_LINK22"/>
      <w:bookmarkStart w:id="1" w:name="OLE_LINK60"/>
      <w:r w:rsidRPr="00905E3E">
        <w:rPr>
          <w:rFonts w:eastAsia="仿宋"/>
          <w:b/>
          <w:sz w:val="24"/>
          <w:szCs w:val="24"/>
          <w:u w:val="single"/>
        </w:rPr>
        <w:t>S</w:t>
      </w:r>
      <w:r w:rsidRPr="00905E3E">
        <w:rPr>
          <w:rFonts w:eastAsia="仿宋" w:hint="eastAsia"/>
          <w:b/>
          <w:sz w:val="24"/>
          <w:szCs w:val="24"/>
          <w:u w:val="single"/>
        </w:rPr>
        <w:t>upporting</w:t>
      </w:r>
      <w:bookmarkEnd w:id="0"/>
      <w:bookmarkEnd w:id="1"/>
      <w:r w:rsidRPr="00905E3E">
        <w:rPr>
          <w:rFonts w:eastAsia="仿宋"/>
          <w:b/>
          <w:sz w:val="24"/>
          <w:szCs w:val="24"/>
          <w:u w:val="single"/>
        </w:rPr>
        <w:t xml:space="preserve"> Information for</w:t>
      </w:r>
    </w:p>
    <w:p w14:paraId="7F0A5D52" w14:textId="77777777" w:rsidR="00372C0E" w:rsidRPr="00372C0E" w:rsidRDefault="00372C0E" w:rsidP="00372C0E">
      <w:pPr>
        <w:keepNext/>
        <w:keepLines/>
        <w:widowControl w:val="0"/>
        <w:spacing w:before="340" w:after="330" w:line="480" w:lineRule="auto"/>
        <w:jc w:val="center"/>
        <w:outlineLvl w:val="0"/>
        <w:rPr>
          <w:rFonts w:eastAsiaTheme="minorEastAsia"/>
          <w:b/>
          <w:bCs/>
          <w:kern w:val="44"/>
          <w:sz w:val="24"/>
          <w:szCs w:val="24"/>
        </w:rPr>
      </w:pPr>
      <w:bookmarkStart w:id="2" w:name="_Hlk142053215"/>
      <w:r w:rsidRPr="008C25E5">
        <w:rPr>
          <w:rFonts w:eastAsiaTheme="minorEastAsia"/>
          <w:b/>
          <w:bCs/>
          <w:kern w:val="44"/>
          <w:sz w:val="24"/>
          <w:szCs w:val="24"/>
        </w:rPr>
        <w:t>Far UV light in water treatment via producing reactive oxidative species</w:t>
      </w:r>
      <w:r w:rsidRPr="00372C0E">
        <w:rPr>
          <w:rFonts w:eastAsiaTheme="minorEastAsia"/>
          <w:b/>
          <w:bCs/>
          <w:kern w:val="44"/>
          <w:sz w:val="24"/>
          <w:szCs w:val="24"/>
        </w:rPr>
        <w:t xml:space="preserve"> </w:t>
      </w:r>
    </w:p>
    <w:bookmarkEnd w:id="2"/>
    <w:p w14:paraId="481FCA02" w14:textId="77777777" w:rsidR="009B459D" w:rsidRPr="00C92ACA" w:rsidRDefault="009B459D" w:rsidP="009B459D">
      <w:pPr>
        <w:spacing w:line="480" w:lineRule="auto"/>
        <w:jc w:val="center"/>
        <w:rPr>
          <w:sz w:val="24"/>
          <w:szCs w:val="24"/>
        </w:rPr>
      </w:pPr>
      <w:proofErr w:type="spellStart"/>
      <w:r w:rsidRPr="00C92ACA">
        <w:rPr>
          <w:sz w:val="24"/>
          <w:szCs w:val="24"/>
        </w:rPr>
        <w:t>Kaiheng</w:t>
      </w:r>
      <w:proofErr w:type="spellEnd"/>
      <w:r w:rsidRPr="00C92ACA">
        <w:rPr>
          <w:sz w:val="24"/>
          <w:szCs w:val="24"/>
        </w:rPr>
        <w:t xml:space="preserve"> Guo</w:t>
      </w:r>
      <w:r w:rsidRPr="00C92ACA">
        <w:rPr>
          <w:sz w:val="24"/>
          <w:szCs w:val="24"/>
          <w:vertAlign w:val="superscript"/>
        </w:rPr>
        <w:t>†</w:t>
      </w:r>
      <w:r w:rsidRPr="00C92ACA">
        <w:rPr>
          <w:sz w:val="24"/>
          <w:szCs w:val="24"/>
        </w:rPr>
        <w:t xml:space="preserve">, </w:t>
      </w:r>
      <w:proofErr w:type="spellStart"/>
      <w:r w:rsidRPr="00C92ACA">
        <w:rPr>
          <w:sz w:val="24"/>
          <w:szCs w:val="24"/>
        </w:rPr>
        <w:t>Sining</w:t>
      </w:r>
      <w:proofErr w:type="spellEnd"/>
      <w:r w:rsidRPr="00C92ACA">
        <w:rPr>
          <w:sz w:val="24"/>
          <w:szCs w:val="24"/>
        </w:rPr>
        <w:t xml:space="preserve"> Wu</w:t>
      </w:r>
      <w:r w:rsidRPr="00C92ACA">
        <w:rPr>
          <w:sz w:val="24"/>
          <w:szCs w:val="24"/>
          <w:vertAlign w:val="superscript"/>
        </w:rPr>
        <w:t>†</w:t>
      </w:r>
      <w:r w:rsidRPr="00C92ACA">
        <w:rPr>
          <w:sz w:val="24"/>
          <w:szCs w:val="24"/>
        </w:rPr>
        <w:t>, Liping Wang</w:t>
      </w:r>
      <w:r w:rsidRPr="00C92ACA">
        <w:rPr>
          <w:sz w:val="24"/>
          <w:szCs w:val="24"/>
          <w:vertAlign w:val="superscript"/>
        </w:rPr>
        <w:t>†</w:t>
      </w:r>
      <w:r w:rsidRPr="00C92ACA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Wenlei</w:t>
      </w:r>
      <w:proofErr w:type="spellEnd"/>
      <w:r>
        <w:rPr>
          <w:sz w:val="24"/>
          <w:szCs w:val="24"/>
        </w:rPr>
        <w:t xml:space="preserve"> Qin</w:t>
      </w:r>
      <w:r w:rsidRPr="00C92ACA">
        <w:rPr>
          <w:sz w:val="24"/>
          <w:szCs w:val="24"/>
          <w:vertAlign w:val="superscript"/>
        </w:rPr>
        <w:t>†</w:t>
      </w:r>
      <w:r>
        <w:rPr>
          <w:sz w:val="24"/>
          <w:szCs w:val="24"/>
        </w:rPr>
        <w:t xml:space="preserve">, </w:t>
      </w:r>
      <w:proofErr w:type="spellStart"/>
      <w:r w:rsidRPr="00C92ACA">
        <w:rPr>
          <w:sz w:val="24"/>
          <w:szCs w:val="24"/>
        </w:rPr>
        <w:t>Ruijie</w:t>
      </w:r>
      <w:proofErr w:type="spellEnd"/>
      <w:r w:rsidRPr="00C92ACA">
        <w:rPr>
          <w:sz w:val="24"/>
          <w:szCs w:val="24"/>
        </w:rPr>
        <w:t xml:space="preserve"> Xie</w:t>
      </w:r>
      <w:r w:rsidRPr="00C92ACA">
        <w:rPr>
          <w:sz w:val="24"/>
          <w:szCs w:val="24"/>
          <w:vertAlign w:val="superscript"/>
        </w:rPr>
        <w:t>†</w:t>
      </w:r>
      <w:r w:rsidRPr="00C92ACA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Xuchun</w:t>
      </w:r>
      <w:proofErr w:type="spellEnd"/>
      <w:r>
        <w:rPr>
          <w:sz w:val="24"/>
          <w:szCs w:val="24"/>
        </w:rPr>
        <w:t xml:space="preserve"> Li</w:t>
      </w:r>
      <w:r w:rsidRPr="00D90817">
        <w:rPr>
          <w:vertAlign w:val="superscript"/>
        </w:rPr>
        <w:t>‽</w:t>
      </w:r>
      <w:r>
        <w:rPr>
          <w:sz w:val="24"/>
          <w:szCs w:val="24"/>
        </w:rPr>
        <w:t>,</w:t>
      </w:r>
      <w:r w:rsidRPr="00C92ACA">
        <w:rPr>
          <w:sz w:val="24"/>
          <w:szCs w:val="24"/>
        </w:rPr>
        <w:t xml:space="preserve"> </w:t>
      </w:r>
      <w:proofErr w:type="spellStart"/>
      <w:r w:rsidRPr="00C92ACA">
        <w:rPr>
          <w:sz w:val="24"/>
          <w:szCs w:val="24"/>
        </w:rPr>
        <w:t>Jingyun</w:t>
      </w:r>
      <w:proofErr w:type="spellEnd"/>
      <w:r w:rsidRPr="00C92ACA">
        <w:rPr>
          <w:sz w:val="24"/>
          <w:szCs w:val="24"/>
        </w:rPr>
        <w:t xml:space="preserve"> Fang</w:t>
      </w:r>
      <w:proofErr w:type="gramStart"/>
      <w:r w:rsidRPr="00C92ACA">
        <w:rPr>
          <w:sz w:val="24"/>
          <w:szCs w:val="24"/>
        </w:rPr>
        <w:t>*</w:t>
      </w:r>
      <w:r w:rsidRPr="00C92ACA">
        <w:rPr>
          <w:sz w:val="24"/>
          <w:szCs w:val="24"/>
          <w:vertAlign w:val="superscript"/>
        </w:rPr>
        <w:t>,†</w:t>
      </w:r>
      <w:proofErr w:type="gramEnd"/>
    </w:p>
    <w:p w14:paraId="069587AC" w14:textId="77777777" w:rsidR="009B459D" w:rsidRDefault="009B459D" w:rsidP="009B459D">
      <w:pPr>
        <w:spacing w:line="480" w:lineRule="auto"/>
        <w:rPr>
          <w:sz w:val="24"/>
          <w:szCs w:val="24"/>
        </w:rPr>
      </w:pPr>
      <w:r w:rsidRPr="00C92ACA">
        <w:rPr>
          <w:sz w:val="24"/>
          <w:szCs w:val="24"/>
        </w:rPr>
        <w:t>† Guangdong Provincial Key Laboratory of Environmental Pollution Control and Remediation Technology, School of Environmental Science and Engineering, Sun Yat-Sen University, Guangzhou, 510275, P. R. China</w:t>
      </w:r>
    </w:p>
    <w:p w14:paraId="318275E7" w14:textId="77777777" w:rsidR="009B459D" w:rsidRPr="00C84DE0" w:rsidRDefault="009B459D" w:rsidP="009B459D">
      <w:pPr>
        <w:spacing w:line="480" w:lineRule="auto"/>
        <w:rPr>
          <w:sz w:val="24"/>
          <w:szCs w:val="24"/>
        </w:rPr>
      </w:pPr>
      <w:r w:rsidRPr="001C3A63">
        <w:rPr>
          <w:sz w:val="24"/>
          <w:szCs w:val="24"/>
        </w:rPr>
        <w:t xml:space="preserve">‽  School of Environmental Science and Engineering, Zhejiang </w:t>
      </w:r>
      <w:proofErr w:type="spellStart"/>
      <w:r w:rsidRPr="001C3A63">
        <w:rPr>
          <w:sz w:val="24"/>
          <w:szCs w:val="24"/>
        </w:rPr>
        <w:t>Gongshang</w:t>
      </w:r>
      <w:proofErr w:type="spellEnd"/>
      <w:r w:rsidRPr="001C3A63">
        <w:rPr>
          <w:sz w:val="24"/>
          <w:szCs w:val="24"/>
        </w:rPr>
        <w:t xml:space="preserve"> University, Hangzhou, 310018, </w:t>
      </w:r>
      <w:r w:rsidRPr="00C92ACA">
        <w:rPr>
          <w:sz w:val="24"/>
          <w:szCs w:val="24"/>
        </w:rPr>
        <w:t>P. R. China</w:t>
      </w:r>
    </w:p>
    <w:p w14:paraId="74F1DD08" w14:textId="77777777" w:rsidR="009B459D" w:rsidRPr="00C92ACA" w:rsidRDefault="009B459D" w:rsidP="009B459D">
      <w:pPr>
        <w:spacing w:line="480" w:lineRule="auto"/>
        <w:rPr>
          <w:sz w:val="24"/>
          <w:szCs w:val="24"/>
        </w:rPr>
      </w:pPr>
      <w:r w:rsidRPr="00C92ACA">
        <w:rPr>
          <w:sz w:val="24"/>
          <w:szCs w:val="24"/>
        </w:rPr>
        <w:t xml:space="preserve">Corresponding author: email: </w:t>
      </w:r>
      <w:hyperlink r:id="rId7" w:history="1">
        <w:r w:rsidRPr="00C92ACA">
          <w:rPr>
            <w:rStyle w:val="ae"/>
            <w:sz w:val="24"/>
            <w:szCs w:val="24"/>
          </w:rPr>
          <w:t>fangjy3@mail.sysu.edu.cn</w:t>
        </w:r>
      </w:hyperlink>
      <w:r w:rsidRPr="00C92ACA">
        <w:rPr>
          <w:sz w:val="24"/>
          <w:szCs w:val="24"/>
        </w:rPr>
        <w:t>, phone: +86 186 8058 1522</w:t>
      </w:r>
    </w:p>
    <w:p w14:paraId="128A4998" w14:textId="77777777" w:rsidR="00622797" w:rsidRPr="009B459D" w:rsidRDefault="00622797" w:rsidP="0089166E">
      <w:pPr>
        <w:widowControl w:val="0"/>
        <w:spacing w:line="480" w:lineRule="auto"/>
        <w:jc w:val="both"/>
        <w:rPr>
          <w:rFonts w:eastAsia="仿宋"/>
          <w:sz w:val="24"/>
          <w:szCs w:val="24"/>
        </w:rPr>
      </w:pPr>
    </w:p>
    <w:p w14:paraId="59EF7234" w14:textId="3C6895B0" w:rsidR="00622797" w:rsidRDefault="00622797" w:rsidP="0089166E">
      <w:pPr>
        <w:widowControl w:val="0"/>
        <w:spacing w:line="480" w:lineRule="auto"/>
        <w:jc w:val="both"/>
        <w:rPr>
          <w:rFonts w:eastAsia="仿宋"/>
          <w:sz w:val="24"/>
          <w:szCs w:val="24"/>
        </w:rPr>
      </w:pPr>
    </w:p>
    <w:p w14:paraId="13435516" w14:textId="77777777" w:rsidR="00627652" w:rsidRDefault="00627652" w:rsidP="0089166E">
      <w:pPr>
        <w:widowControl w:val="0"/>
        <w:spacing w:line="480" w:lineRule="auto"/>
        <w:jc w:val="both"/>
        <w:rPr>
          <w:rFonts w:eastAsia="仿宋"/>
          <w:sz w:val="24"/>
          <w:szCs w:val="24"/>
        </w:rPr>
      </w:pPr>
    </w:p>
    <w:p w14:paraId="7694F1CC" w14:textId="77777777" w:rsidR="00622797" w:rsidRDefault="00622797" w:rsidP="0089166E">
      <w:pPr>
        <w:widowControl w:val="0"/>
        <w:spacing w:line="480" w:lineRule="auto"/>
        <w:jc w:val="both"/>
        <w:rPr>
          <w:rFonts w:eastAsia="仿宋"/>
          <w:sz w:val="24"/>
          <w:szCs w:val="24"/>
        </w:rPr>
      </w:pPr>
    </w:p>
    <w:p w14:paraId="50D8F8D9" w14:textId="77777777" w:rsidR="00622797" w:rsidRDefault="00622797" w:rsidP="0089166E">
      <w:pPr>
        <w:spacing w:line="480" w:lineRule="auto"/>
        <w:jc w:val="both"/>
        <w:rPr>
          <w:rFonts w:eastAsia="仿宋"/>
          <w:b/>
          <w:kern w:val="0"/>
          <w:sz w:val="24"/>
          <w:szCs w:val="24"/>
        </w:rPr>
      </w:pPr>
      <w:bookmarkStart w:id="3" w:name="OLE_LINK82"/>
      <w:bookmarkStart w:id="4" w:name="OLE_LINK83"/>
      <w:bookmarkStart w:id="5" w:name="OLE_LINK84"/>
      <w:bookmarkStart w:id="6" w:name="OLE_LINK85"/>
      <w:bookmarkStart w:id="7" w:name="OLE_LINK88"/>
      <w:bookmarkStart w:id="8" w:name="OLE_LINK89"/>
      <w:bookmarkStart w:id="9" w:name="OLE_LINK90"/>
      <w:bookmarkStart w:id="10" w:name="OLE_LINK91"/>
      <w:bookmarkStart w:id="11" w:name="OLE_LINK92"/>
      <w:bookmarkStart w:id="12" w:name="OLE_LINK93"/>
      <w:bookmarkStart w:id="13" w:name="OLE_LINK94"/>
      <w:bookmarkStart w:id="14" w:name="OLE_LINK95"/>
      <w:bookmarkStart w:id="15" w:name="OLE_LINK96"/>
      <w:bookmarkStart w:id="16" w:name="OLE_LINK97"/>
      <w:bookmarkStart w:id="17" w:name="OLE_LINK98"/>
    </w:p>
    <w:p w14:paraId="2ECF72B4" w14:textId="77777777" w:rsidR="00622797" w:rsidRDefault="00622797" w:rsidP="0089166E">
      <w:pPr>
        <w:spacing w:line="480" w:lineRule="auto"/>
        <w:jc w:val="both"/>
        <w:rPr>
          <w:rFonts w:eastAsia="仿宋"/>
          <w:b/>
          <w:kern w:val="0"/>
          <w:sz w:val="24"/>
          <w:szCs w:val="24"/>
          <w:u w:val="single"/>
        </w:rPr>
      </w:pPr>
    </w:p>
    <w:p w14:paraId="2C19875C" w14:textId="77777777" w:rsidR="00472605" w:rsidRDefault="00472605" w:rsidP="0089166E">
      <w:pPr>
        <w:spacing w:line="480" w:lineRule="auto"/>
        <w:jc w:val="both"/>
        <w:rPr>
          <w:rFonts w:eastAsia="仿宋"/>
          <w:b/>
          <w:kern w:val="0"/>
          <w:sz w:val="24"/>
          <w:szCs w:val="24"/>
          <w:u w:val="single"/>
        </w:rPr>
      </w:pPr>
    </w:p>
    <w:p w14:paraId="4EC3C390" w14:textId="77777777" w:rsidR="00472605" w:rsidRDefault="00472605" w:rsidP="0089166E">
      <w:pPr>
        <w:spacing w:line="480" w:lineRule="auto"/>
        <w:jc w:val="both"/>
        <w:rPr>
          <w:rFonts w:eastAsia="仿宋"/>
          <w:b/>
          <w:kern w:val="0"/>
          <w:sz w:val="24"/>
          <w:szCs w:val="24"/>
          <w:u w:val="single"/>
        </w:rPr>
      </w:pPr>
    </w:p>
    <w:p w14:paraId="6C8B723F" w14:textId="77777777" w:rsidR="00472605" w:rsidRDefault="00472605" w:rsidP="0089166E">
      <w:pPr>
        <w:spacing w:line="480" w:lineRule="auto"/>
        <w:jc w:val="both"/>
        <w:rPr>
          <w:rFonts w:eastAsia="仿宋"/>
          <w:b/>
          <w:kern w:val="0"/>
          <w:sz w:val="24"/>
          <w:szCs w:val="24"/>
          <w:u w:val="single"/>
        </w:rPr>
      </w:pPr>
    </w:p>
    <w:p w14:paraId="67701D02" w14:textId="2DDB51D6" w:rsidR="00622797" w:rsidRDefault="00622797" w:rsidP="0089166E">
      <w:pPr>
        <w:spacing w:line="480" w:lineRule="auto"/>
        <w:ind w:firstLine="202"/>
        <w:jc w:val="both"/>
        <w:rPr>
          <w:kern w:val="0"/>
          <w:sz w:val="24"/>
          <w:szCs w:val="24"/>
        </w:rPr>
      </w:pPr>
      <w:r w:rsidRPr="00905E3E">
        <w:rPr>
          <w:kern w:val="0"/>
          <w:sz w:val="24"/>
          <w:szCs w:val="24"/>
        </w:rPr>
        <w:t xml:space="preserve">Number of pages (including this page): </w:t>
      </w:r>
      <w:r w:rsidR="005C5C31">
        <w:rPr>
          <w:kern w:val="0"/>
          <w:sz w:val="24"/>
          <w:szCs w:val="24"/>
        </w:rPr>
        <w:t>1</w:t>
      </w:r>
      <w:r w:rsidR="001201A8">
        <w:rPr>
          <w:kern w:val="0"/>
          <w:sz w:val="24"/>
          <w:szCs w:val="24"/>
        </w:rPr>
        <w:t>2</w:t>
      </w:r>
    </w:p>
    <w:p w14:paraId="05E85237" w14:textId="5139A783" w:rsidR="00622797" w:rsidRPr="00905E3E" w:rsidRDefault="00622797" w:rsidP="0089166E">
      <w:pPr>
        <w:spacing w:line="480" w:lineRule="auto"/>
        <w:ind w:firstLine="202"/>
        <w:jc w:val="both"/>
        <w:rPr>
          <w:kern w:val="0"/>
          <w:sz w:val="24"/>
          <w:szCs w:val="24"/>
        </w:rPr>
      </w:pPr>
      <w:r w:rsidRPr="00905E3E">
        <w:rPr>
          <w:rFonts w:hint="eastAsia"/>
          <w:kern w:val="0"/>
          <w:sz w:val="24"/>
          <w:szCs w:val="24"/>
        </w:rPr>
        <w:t xml:space="preserve">Number of </w:t>
      </w:r>
      <w:r>
        <w:rPr>
          <w:kern w:val="0"/>
          <w:sz w:val="24"/>
          <w:szCs w:val="24"/>
        </w:rPr>
        <w:t>T</w:t>
      </w:r>
      <w:r w:rsidRPr="00905E3E">
        <w:rPr>
          <w:rFonts w:hint="eastAsia"/>
          <w:kern w:val="0"/>
          <w:sz w:val="24"/>
          <w:szCs w:val="24"/>
        </w:rPr>
        <w:t>ables:</w:t>
      </w:r>
      <w:r w:rsidR="00450AF3">
        <w:rPr>
          <w:kern w:val="0"/>
          <w:sz w:val="24"/>
          <w:szCs w:val="24"/>
        </w:rPr>
        <w:t xml:space="preserve"> </w:t>
      </w:r>
      <w:r w:rsidR="005C5C31">
        <w:rPr>
          <w:kern w:val="0"/>
          <w:sz w:val="24"/>
          <w:szCs w:val="24"/>
        </w:rPr>
        <w:t>1</w:t>
      </w:r>
    </w:p>
    <w:p w14:paraId="1FE1C78D" w14:textId="75D12688" w:rsidR="001F1291" w:rsidRPr="00472605" w:rsidRDefault="00622797" w:rsidP="00472605">
      <w:pPr>
        <w:spacing w:line="480" w:lineRule="auto"/>
        <w:ind w:firstLine="204"/>
        <w:jc w:val="both"/>
        <w:rPr>
          <w:rFonts w:eastAsia="仿宋"/>
          <w:sz w:val="24"/>
          <w:szCs w:val="24"/>
        </w:rPr>
      </w:pPr>
      <w:r w:rsidRPr="00905E3E">
        <w:rPr>
          <w:kern w:val="0"/>
          <w:sz w:val="24"/>
          <w:szCs w:val="24"/>
        </w:rPr>
        <w:t xml:space="preserve">Number of </w:t>
      </w:r>
      <w:r>
        <w:rPr>
          <w:kern w:val="0"/>
          <w:sz w:val="24"/>
          <w:szCs w:val="24"/>
        </w:rPr>
        <w:t>F</w:t>
      </w:r>
      <w:r w:rsidRPr="00905E3E">
        <w:rPr>
          <w:kern w:val="0"/>
          <w:sz w:val="24"/>
          <w:szCs w:val="24"/>
        </w:rPr>
        <w:t>igures:</w:t>
      </w:r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r w:rsidR="00450AF3">
        <w:rPr>
          <w:kern w:val="0"/>
          <w:sz w:val="24"/>
          <w:szCs w:val="24"/>
        </w:rPr>
        <w:t xml:space="preserve"> </w:t>
      </w:r>
      <w:r w:rsidR="001201A8">
        <w:rPr>
          <w:kern w:val="0"/>
          <w:sz w:val="24"/>
          <w:szCs w:val="24"/>
        </w:rPr>
        <w:t>6</w:t>
      </w:r>
    </w:p>
    <w:p w14:paraId="470662E0" w14:textId="0F3AD2A4" w:rsidR="00B036AA" w:rsidRPr="00B036AA" w:rsidRDefault="00B476D8" w:rsidP="001F021C">
      <w:pPr>
        <w:spacing w:line="240" w:lineRule="auto"/>
        <w:jc w:val="center"/>
        <w:rPr>
          <w:rFonts w:asciiTheme="minorHAnsi" w:eastAsiaTheme="minorEastAsia" w:hAnsiTheme="minorHAnsi" w:cstheme="minorBidi"/>
          <w:sz w:val="21"/>
          <w:szCs w:val="22"/>
        </w:rPr>
      </w:pPr>
      <w:r>
        <w:br w:type="page"/>
      </w:r>
      <w:r w:rsidR="00387F80" w:rsidRPr="00B036AA">
        <w:rPr>
          <w:rFonts w:asciiTheme="minorHAnsi" w:eastAsiaTheme="minorEastAsia" w:hAnsiTheme="minorHAnsi" w:cstheme="minorBidi"/>
          <w:sz w:val="21"/>
          <w:szCs w:val="22"/>
        </w:rPr>
        <w:object w:dxaOrig="18075" w:dyaOrig="7260" w14:anchorId="3CC0AF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0.45pt;height:159pt" o:ole="">
            <v:imagedata r:id="rId8" o:title="" croptop="4683f" cropbottom="-1967f" cropright="33312f"/>
          </v:shape>
          <o:OLEObject Type="Embed" ProgID="SigmaPlotGraphicObject.13" ShapeID="_x0000_i1025" DrawAspect="Content" ObjectID="_1760945502" r:id="rId9"/>
        </w:object>
      </w:r>
    </w:p>
    <w:p w14:paraId="5B0BF6FA" w14:textId="49AF8D32" w:rsidR="00B036AA" w:rsidRPr="00B036AA" w:rsidRDefault="00B036AA" w:rsidP="00B036AA">
      <w:pPr>
        <w:widowControl w:val="0"/>
        <w:spacing w:line="480" w:lineRule="auto"/>
        <w:jc w:val="both"/>
        <w:rPr>
          <w:rFonts w:eastAsiaTheme="minorEastAsia"/>
          <w:sz w:val="24"/>
          <w:szCs w:val="24"/>
        </w:rPr>
      </w:pPr>
      <w:r w:rsidRPr="00B036AA">
        <w:rPr>
          <w:rFonts w:eastAsiaTheme="minorEastAsia"/>
          <w:b/>
          <w:bCs/>
          <w:sz w:val="24"/>
          <w:szCs w:val="24"/>
        </w:rPr>
        <w:t xml:space="preserve">Figure </w:t>
      </w:r>
      <w:r>
        <w:rPr>
          <w:rFonts w:eastAsiaTheme="minorEastAsia"/>
          <w:b/>
          <w:bCs/>
          <w:sz w:val="24"/>
          <w:szCs w:val="24"/>
        </w:rPr>
        <w:t>S</w:t>
      </w:r>
      <w:r w:rsidR="006E195A">
        <w:rPr>
          <w:rFonts w:eastAsiaTheme="minorEastAsia"/>
          <w:b/>
          <w:bCs/>
          <w:sz w:val="24"/>
          <w:szCs w:val="24"/>
        </w:rPr>
        <w:t>1</w:t>
      </w:r>
      <w:r w:rsidRPr="00B036AA">
        <w:rPr>
          <w:rFonts w:eastAsiaTheme="minorEastAsia"/>
          <w:b/>
          <w:bCs/>
          <w:sz w:val="24"/>
          <w:szCs w:val="24"/>
        </w:rPr>
        <w:t>.</w:t>
      </w:r>
      <w:r w:rsidRPr="00B036AA">
        <w:rPr>
          <w:rFonts w:eastAsiaTheme="minorEastAsia"/>
          <w:sz w:val="24"/>
          <w:szCs w:val="24"/>
        </w:rPr>
        <w:t xml:space="preserve"> Inactivation of culturable cells of </w:t>
      </w:r>
      <w:r w:rsidRPr="00B036AA">
        <w:rPr>
          <w:rFonts w:eastAsiaTheme="minorEastAsia"/>
          <w:i/>
          <w:iCs/>
          <w:sz w:val="24"/>
          <w:szCs w:val="24"/>
        </w:rPr>
        <w:t>Pseudomonas a</w:t>
      </w:r>
      <w:r w:rsidRPr="00E97627">
        <w:rPr>
          <w:rFonts w:eastAsiaTheme="minorEastAsia"/>
          <w:i/>
          <w:iCs/>
          <w:sz w:val="24"/>
          <w:szCs w:val="24"/>
        </w:rPr>
        <w:t>eruginosa</w:t>
      </w:r>
      <w:r w:rsidRPr="00E97627">
        <w:rPr>
          <w:rFonts w:eastAsiaTheme="minorEastAsia"/>
          <w:sz w:val="24"/>
          <w:szCs w:val="24"/>
        </w:rPr>
        <w:t xml:space="preserve"> </w:t>
      </w:r>
      <w:r w:rsidR="00372C0E" w:rsidRPr="00E97627">
        <w:rPr>
          <w:rFonts w:eastAsiaTheme="minorEastAsia"/>
          <w:sz w:val="24"/>
          <w:szCs w:val="24"/>
        </w:rPr>
        <w:t xml:space="preserve">in water </w:t>
      </w:r>
      <w:r w:rsidRPr="00E97627">
        <w:rPr>
          <w:rFonts w:eastAsiaTheme="minorEastAsia"/>
          <w:sz w:val="24"/>
          <w:szCs w:val="24"/>
        </w:rPr>
        <w:t>by U</w:t>
      </w:r>
      <w:r w:rsidRPr="00B036AA">
        <w:rPr>
          <w:rFonts w:eastAsiaTheme="minorEastAsia"/>
          <w:sz w:val="24"/>
          <w:szCs w:val="24"/>
        </w:rPr>
        <w:t>V</w:t>
      </w:r>
      <w:r w:rsidRPr="00B036AA">
        <w:rPr>
          <w:rFonts w:eastAsiaTheme="minorEastAsia"/>
          <w:sz w:val="24"/>
          <w:szCs w:val="24"/>
          <w:vertAlign w:val="subscript"/>
        </w:rPr>
        <w:t>222</w:t>
      </w:r>
      <w:r w:rsidRPr="00B036AA">
        <w:rPr>
          <w:rFonts w:eastAsiaTheme="minorEastAsia"/>
          <w:sz w:val="24"/>
          <w:szCs w:val="24"/>
        </w:rPr>
        <w:t xml:space="preserve"> and UV</w:t>
      </w:r>
      <w:r w:rsidRPr="00B036AA">
        <w:rPr>
          <w:rFonts w:eastAsiaTheme="minorEastAsia"/>
          <w:sz w:val="24"/>
          <w:szCs w:val="24"/>
          <w:vertAlign w:val="subscript"/>
        </w:rPr>
        <w:t>254</w:t>
      </w:r>
      <w:r w:rsidRPr="00B036AA">
        <w:rPr>
          <w:rFonts w:eastAsiaTheme="minorEastAsia"/>
          <w:sz w:val="24"/>
          <w:szCs w:val="24"/>
        </w:rPr>
        <w:t xml:space="preserve"> </w:t>
      </w:r>
      <w:r w:rsidR="002534C3">
        <w:rPr>
          <w:rFonts w:eastAsiaTheme="minorEastAsia" w:hint="eastAsia"/>
          <w:sz w:val="24"/>
          <w:szCs w:val="24"/>
        </w:rPr>
        <w:t>irr</w:t>
      </w:r>
      <w:r w:rsidR="002534C3">
        <w:rPr>
          <w:rFonts w:eastAsiaTheme="minorEastAsia"/>
          <w:sz w:val="24"/>
          <w:szCs w:val="24"/>
        </w:rPr>
        <w:t>adiation</w:t>
      </w:r>
      <w:r w:rsidRPr="00B036AA">
        <w:rPr>
          <w:rFonts w:eastAsiaTheme="minorEastAsia"/>
          <w:sz w:val="24"/>
          <w:szCs w:val="24"/>
        </w:rPr>
        <w:t>. Conditions: I</w:t>
      </w:r>
      <w:r w:rsidRPr="00B036AA">
        <w:rPr>
          <w:rFonts w:eastAsiaTheme="minorEastAsia"/>
          <w:sz w:val="24"/>
          <w:szCs w:val="24"/>
          <w:vertAlign w:val="subscript"/>
        </w:rPr>
        <w:t>0, 222 nm</w:t>
      </w:r>
      <w:r w:rsidRPr="00B036AA">
        <w:rPr>
          <w:rFonts w:eastAsiaTheme="minorEastAsia"/>
          <w:sz w:val="24"/>
          <w:szCs w:val="24"/>
        </w:rPr>
        <w:t xml:space="preserve"> = 0.35 mW cm</w:t>
      </w:r>
      <w:r w:rsidRPr="00B036AA">
        <w:rPr>
          <w:rFonts w:ascii="等线" w:eastAsia="等线" w:hAnsi="等线" w:hint="eastAsia"/>
          <w:sz w:val="24"/>
          <w:szCs w:val="24"/>
          <w:vertAlign w:val="superscript"/>
        </w:rPr>
        <w:t>–</w:t>
      </w:r>
      <w:r w:rsidRPr="00B036AA">
        <w:rPr>
          <w:rFonts w:eastAsiaTheme="minorEastAsia"/>
          <w:sz w:val="24"/>
          <w:szCs w:val="24"/>
          <w:vertAlign w:val="superscript"/>
        </w:rPr>
        <w:t>2</w:t>
      </w:r>
      <w:r w:rsidRPr="00B036AA">
        <w:rPr>
          <w:rFonts w:eastAsiaTheme="minorEastAsia"/>
          <w:sz w:val="24"/>
          <w:szCs w:val="24"/>
        </w:rPr>
        <w:t>, I</w:t>
      </w:r>
      <w:r w:rsidRPr="00B036AA">
        <w:rPr>
          <w:rFonts w:eastAsiaTheme="minorEastAsia"/>
          <w:sz w:val="24"/>
          <w:szCs w:val="24"/>
          <w:vertAlign w:val="subscript"/>
        </w:rPr>
        <w:t>0, 254 nm</w:t>
      </w:r>
      <w:r w:rsidRPr="00B036AA">
        <w:rPr>
          <w:rFonts w:eastAsiaTheme="minorEastAsia"/>
          <w:sz w:val="24"/>
          <w:szCs w:val="24"/>
        </w:rPr>
        <w:t xml:space="preserve"> = 0.45 mW cm</w:t>
      </w:r>
      <w:r w:rsidRPr="00B036AA">
        <w:rPr>
          <w:rFonts w:ascii="等线" w:eastAsia="等线" w:hAnsi="等线" w:hint="eastAsia"/>
          <w:sz w:val="24"/>
          <w:szCs w:val="24"/>
          <w:vertAlign w:val="superscript"/>
        </w:rPr>
        <w:t>–</w:t>
      </w:r>
      <w:r w:rsidRPr="00B036AA">
        <w:rPr>
          <w:rFonts w:eastAsiaTheme="minorEastAsia"/>
          <w:sz w:val="24"/>
          <w:szCs w:val="24"/>
          <w:vertAlign w:val="superscript"/>
        </w:rPr>
        <w:t>2</w:t>
      </w:r>
      <w:r w:rsidRPr="00B036AA">
        <w:rPr>
          <w:rFonts w:eastAsiaTheme="minorEastAsia"/>
          <w:sz w:val="24"/>
          <w:szCs w:val="24"/>
        </w:rPr>
        <w:t xml:space="preserve">, and the initial concentration of </w:t>
      </w:r>
      <w:r w:rsidRPr="00B036AA">
        <w:rPr>
          <w:rFonts w:eastAsiaTheme="minorEastAsia"/>
          <w:i/>
          <w:iCs/>
          <w:sz w:val="24"/>
          <w:szCs w:val="24"/>
        </w:rPr>
        <w:t>Pseudomonas aeruginosa</w:t>
      </w:r>
      <w:r w:rsidRPr="00B036AA">
        <w:rPr>
          <w:rFonts w:eastAsiaTheme="minorEastAsia"/>
          <w:sz w:val="24"/>
          <w:szCs w:val="24"/>
        </w:rPr>
        <w:t xml:space="preserve"> is </w:t>
      </w:r>
      <w:r w:rsidRPr="00B036AA">
        <w:rPr>
          <w:rFonts w:ascii="Cambria Math" w:eastAsiaTheme="minorEastAsia" w:hAnsi="Cambria Math" w:cs="Cambria Math"/>
          <w:sz w:val="24"/>
          <w:szCs w:val="24"/>
        </w:rPr>
        <w:t>∼</w:t>
      </w:r>
      <w:r w:rsidRPr="00B036AA">
        <w:rPr>
          <w:rFonts w:eastAsiaTheme="minorEastAsia"/>
          <w:sz w:val="24"/>
          <w:szCs w:val="24"/>
        </w:rPr>
        <w:t>5 × 10</w:t>
      </w:r>
      <w:r w:rsidRPr="00B036AA">
        <w:rPr>
          <w:rFonts w:eastAsiaTheme="minorEastAsia"/>
          <w:sz w:val="24"/>
          <w:szCs w:val="24"/>
          <w:vertAlign w:val="superscript"/>
        </w:rPr>
        <w:t>6</w:t>
      </w:r>
      <w:r w:rsidRPr="00B036AA">
        <w:rPr>
          <w:rFonts w:eastAsiaTheme="minorEastAsia"/>
          <w:sz w:val="24"/>
          <w:szCs w:val="24"/>
        </w:rPr>
        <w:t xml:space="preserve"> CFU/mL.</w:t>
      </w:r>
    </w:p>
    <w:p w14:paraId="34378227" w14:textId="1A131AAF" w:rsidR="00B036AA" w:rsidRPr="00B036AA" w:rsidRDefault="00B036AA" w:rsidP="00B036AA">
      <w:pPr>
        <w:spacing w:line="240" w:lineRule="auto"/>
        <w:rPr>
          <w:rFonts w:eastAsiaTheme="minorEastAsia"/>
          <w:sz w:val="24"/>
          <w:szCs w:val="24"/>
        </w:rPr>
      </w:pPr>
      <w:r w:rsidRPr="00B036AA">
        <w:rPr>
          <w:rFonts w:eastAsiaTheme="minorEastAsia"/>
          <w:sz w:val="24"/>
          <w:szCs w:val="24"/>
        </w:rPr>
        <w:br w:type="page"/>
      </w:r>
    </w:p>
    <w:p w14:paraId="5D2DE363" w14:textId="3004CEC2" w:rsidR="00D446DB" w:rsidRPr="00FA3564" w:rsidRDefault="00FA3564" w:rsidP="00D446DB">
      <w:pPr>
        <w:spacing w:line="480" w:lineRule="auto"/>
        <w:jc w:val="center"/>
        <w:rPr>
          <w:b/>
          <w:bCs/>
        </w:rPr>
      </w:pPr>
      <w:r>
        <w:object w:dxaOrig="18645" w:dyaOrig="7170" w14:anchorId="1AC477C9">
          <v:shape id="_x0000_i1026" type="#_x0000_t75" style="width:467.7pt;height:179.7pt" o:ole="">
            <v:imagedata r:id="rId10" o:title=""/>
          </v:shape>
          <o:OLEObject Type="Embed" ProgID="SigmaPlotGraphicObject.13" ShapeID="_x0000_i1026" DrawAspect="Content" ObjectID="_1760945503" r:id="rId11"/>
        </w:object>
      </w:r>
    </w:p>
    <w:p w14:paraId="44793ABC" w14:textId="1FE57FBC" w:rsidR="00D446DB" w:rsidRPr="005549DE" w:rsidRDefault="00D446DB" w:rsidP="00D446DB">
      <w:pPr>
        <w:spacing w:line="480" w:lineRule="auto"/>
        <w:rPr>
          <w:sz w:val="24"/>
          <w:szCs w:val="24"/>
        </w:rPr>
      </w:pPr>
      <w:bookmarkStart w:id="18" w:name="_Hlk139646558"/>
      <w:r w:rsidRPr="005549DE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S</w:t>
      </w:r>
      <w:r w:rsidR="006E195A">
        <w:rPr>
          <w:b/>
          <w:bCs/>
          <w:sz w:val="24"/>
          <w:szCs w:val="24"/>
        </w:rPr>
        <w:t>2</w:t>
      </w:r>
      <w:r w:rsidRPr="002E1612">
        <w:rPr>
          <w:b/>
          <w:bCs/>
          <w:sz w:val="24"/>
          <w:szCs w:val="24"/>
        </w:rPr>
        <w:t>.</w:t>
      </w:r>
      <w:r w:rsidRPr="002E1612">
        <w:rPr>
          <w:sz w:val="24"/>
          <w:szCs w:val="24"/>
        </w:rPr>
        <w:t xml:space="preserve"> </w:t>
      </w:r>
      <w:r w:rsidR="00372C0E" w:rsidRPr="002E1612">
        <w:rPr>
          <w:sz w:val="24"/>
          <w:szCs w:val="24"/>
        </w:rPr>
        <w:t>D</w:t>
      </w:r>
      <w:r w:rsidRPr="002E1612">
        <w:rPr>
          <w:sz w:val="24"/>
          <w:szCs w:val="24"/>
        </w:rPr>
        <w:t>egradati</w:t>
      </w:r>
      <w:r w:rsidRPr="005549DE">
        <w:rPr>
          <w:sz w:val="24"/>
          <w:szCs w:val="24"/>
        </w:rPr>
        <w:t xml:space="preserve">on kinetics of </w:t>
      </w:r>
      <w:r>
        <w:rPr>
          <w:sz w:val="24"/>
          <w:szCs w:val="24"/>
        </w:rPr>
        <w:t xml:space="preserve">(a) </w:t>
      </w:r>
      <w:r w:rsidR="00110B73">
        <w:rPr>
          <w:sz w:val="24"/>
          <w:szCs w:val="24"/>
        </w:rPr>
        <w:t>nitrobenzene</w:t>
      </w:r>
      <w:r w:rsidR="009F25D5">
        <w:rPr>
          <w:sz w:val="24"/>
          <w:szCs w:val="24"/>
        </w:rPr>
        <w:t xml:space="preserve"> and</w:t>
      </w:r>
      <w:r w:rsidRPr="005549D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(b) </w:t>
      </w:r>
      <w:r w:rsidR="00110B73" w:rsidRPr="00110B73">
        <w:rPr>
          <w:sz w:val="24"/>
          <w:szCs w:val="24"/>
        </w:rPr>
        <w:t>terephthalic acid</w:t>
      </w:r>
      <w:r>
        <w:rPr>
          <w:sz w:val="24"/>
          <w:szCs w:val="24"/>
        </w:rPr>
        <w:t xml:space="preserve"> </w:t>
      </w:r>
      <w:r w:rsidRPr="005549DE">
        <w:rPr>
          <w:sz w:val="24"/>
          <w:szCs w:val="24"/>
        </w:rPr>
        <w:t>by UV</w:t>
      </w:r>
      <w:r w:rsidRPr="00292C15">
        <w:rPr>
          <w:sz w:val="24"/>
          <w:szCs w:val="24"/>
          <w:vertAlign w:val="subscript"/>
        </w:rPr>
        <w:t>222</w:t>
      </w:r>
      <w:r w:rsidRPr="005549DE">
        <w:rPr>
          <w:sz w:val="24"/>
          <w:szCs w:val="24"/>
        </w:rPr>
        <w:t xml:space="preserve"> and UV</w:t>
      </w:r>
      <w:r w:rsidRPr="00292C15">
        <w:rPr>
          <w:sz w:val="24"/>
          <w:szCs w:val="24"/>
          <w:vertAlign w:val="subscript"/>
        </w:rPr>
        <w:t>254</w:t>
      </w:r>
      <w:r w:rsidRPr="005549DE">
        <w:rPr>
          <w:sz w:val="24"/>
          <w:szCs w:val="24"/>
        </w:rPr>
        <w:t xml:space="preserve"> photolysis. Condition:</w:t>
      </w:r>
      <w:r w:rsidRPr="00390BBB">
        <w:rPr>
          <w:sz w:val="24"/>
          <w:szCs w:val="24"/>
        </w:rPr>
        <w:t xml:space="preserve"> </w:t>
      </w:r>
      <w:r>
        <w:rPr>
          <w:sz w:val="24"/>
          <w:szCs w:val="24"/>
        </w:rPr>
        <w:t>pH = 7.0, (a &amp; b)</w:t>
      </w:r>
      <w:r w:rsidRPr="005549DE">
        <w:rPr>
          <w:sz w:val="24"/>
          <w:szCs w:val="24"/>
        </w:rPr>
        <w:t xml:space="preserve"> I</w:t>
      </w:r>
      <w:r w:rsidRPr="005549DE">
        <w:rPr>
          <w:sz w:val="24"/>
          <w:szCs w:val="24"/>
          <w:vertAlign w:val="subscript"/>
        </w:rPr>
        <w:t>0, 222 nm</w:t>
      </w:r>
      <w:r w:rsidRPr="005549DE">
        <w:rPr>
          <w:sz w:val="24"/>
          <w:szCs w:val="24"/>
        </w:rPr>
        <w:t xml:space="preserve"> = 0.35 mW cm</w:t>
      </w:r>
      <w:r w:rsidRPr="005549DE">
        <w:rPr>
          <w:sz w:val="24"/>
          <w:szCs w:val="24"/>
          <w:vertAlign w:val="superscript"/>
        </w:rPr>
        <w:t>-2</w:t>
      </w:r>
      <w:r w:rsidRPr="005549DE">
        <w:rPr>
          <w:sz w:val="24"/>
          <w:szCs w:val="24"/>
        </w:rPr>
        <w:t>, I</w:t>
      </w:r>
      <w:r w:rsidRPr="005549DE">
        <w:rPr>
          <w:sz w:val="24"/>
          <w:szCs w:val="24"/>
          <w:vertAlign w:val="subscript"/>
        </w:rPr>
        <w:t>0, 254 nm</w:t>
      </w:r>
      <w:r w:rsidRPr="005549DE">
        <w:rPr>
          <w:sz w:val="24"/>
          <w:szCs w:val="24"/>
        </w:rPr>
        <w:t xml:space="preserve"> = 0.45 mW cm</w:t>
      </w:r>
      <w:r w:rsidRPr="005549DE">
        <w:rPr>
          <w:sz w:val="24"/>
          <w:szCs w:val="24"/>
          <w:vertAlign w:val="superscript"/>
        </w:rPr>
        <w:t>-2</w:t>
      </w:r>
      <w:r w:rsidRPr="005549DE">
        <w:rPr>
          <w:sz w:val="24"/>
          <w:szCs w:val="24"/>
        </w:rPr>
        <w:t>, [</w:t>
      </w:r>
      <w:r w:rsidR="00110B73">
        <w:rPr>
          <w:sz w:val="24"/>
          <w:szCs w:val="24"/>
        </w:rPr>
        <w:t>nitrobenzene</w:t>
      </w:r>
      <w:r w:rsidRPr="005549DE">
        <w:rPr>
          <w:sz w:val="24"/>
          <w:szCs w:val="24"/>
        </w:rPr>
        <w:t>]</w:t>
      </w:r>
      <w:r w:rsidRPr="005549DE">
        <w:rPr>
          <w:sz w:val="24"/>
          <w:szCs w:val="24"/>
          <w:vertAlign w:val="subscript"/>
        </w:rPr>
        <w:t>0</w:t>
      </w:r>
      <w:r w:rsidRPr="005549DE">
        <w:rPr>
          <w:sz w:val="24"/>
          <w:szCs w:val="24"/>
        </w:rPr>
        <w:t xml:space="preserve"> = 0.5 μM,</w:t>
      </w:r>
      <w:r w:rsidRPr="003864D9">
        <w:rPr>
          <w:sz w:val="24"/>
          <w:szCs w:val="24"/>
        </w:rPr>
        <w:t xml:space="preserve"> </w:t>
      </w:r>
      <w:r w:rsidRPr="005549DE">
        <w:rPr>
          <w:sz w:val="24"/>
          <w:szCs w:val="24"/>
        </w:rPr>
        <w:t>[</w:t>
      </w:r>
      <w:r w:rsidR="00110B73" w:rsidRPr="00110B73">
        <w:rPr>
          <w:sz w:val="24"/>
          <w:szCs w:val="24"/>
        </w:rPr>
        <w:t>terephthalic acid</w:t>
      </w:r>
      <w:r w:rsidRPr="005549DE">
        <w:rPr>
          <w:sz w:val="24"/>
          <w:szCs w:val="24"/>
        </w:rPr>
        <w:t>]</w:t>
      </w:r>
      <w:r w:rsidRPr="005549DE">
        <w:rPr>
          <w:sz w:val="24"/>
          <w:szCs w:val="24"/>
          <w:vertAlign w:val="subscript"/>
        </w:rPr>
        <w:t>0</w:t>
      </w:r>
      <w:r w:rsidRPr="005549DE">
        <w:rPr>
          <w:sz w:val="24"/>
          <w:szCs w:val="24"/>
        </w:rPr>
        <w:t xml:space="preserve"> = </w:t>
      </w:r>
      <w:r>
        <w:rPr>
          <w:sz w:val="24"/>
          <w:szCs w:val="24"/>
        </w:rPr>
        <w:t>2</w:t>
      </w:r>
      <w:r w:rsidRPr="005549DE">
        <w:rPr>
          <w:sz w:val="24"/>
          <w:szCs w:val="24"/>
        </w:rPr>
        <w:t xml:space="preserve"> μM</w:t>
      </w:r>
      <w:r>
        <w:rPr>
          <w:sz w:val="24"/>
          <w:szCs w:val="24"/>
        </w:rPr>
        <w:t>.</w:t>
      </w:r>
    </w:p>
    <w:bookmarkEnd w:id="18"/>
    <w:p w14:paraId="46539177" w14:textId="0F004B5D" w:rsidR="00D446DB" w:rsidRPr="00D446DB" w:rsidRDefault="00D446DB">
      <w:pPr>
        <w:spacing w:line="240" w:lineRule="auto"/>
        <w:rPr>
          <w:rFonts w:asciiTheme="minorHAnsi" w:eastAsiaTheme="minorEastAsia" w:hAnsiTheme="minorHAnsi" w:cstheme="minorBidi"/>
          <w:sz w:val="21"/>
          <w:szCs w:val="22"/>
        </w:rPr>
      </w:pPr>
    </w:p>
    <w:p w14:paraId="44C47338" w14:textId="77777777" w:rsidR="00D446DB" w:rsidRDefault="00D446DB">
      <w:pPr>
        <w:spacing w:line="240" w:lineRule="auto"/>
        <w:rPr>
          <w:rFonts w:asciiTheme="minorHAnsi" w:eastAsiaTheme="minorEastAsia" w:hAnsiTheme="minorHAnsi" w:cstheme="minorBidi"/>
          <w:sz w:val="21"/>
          <w:szCs w:val="22"/>
        </w:rPr>
      </w:pPr>
      <w:r>
        <w:rPr>
          <w:rFonts w:asciiTheme="minorHAnsi" w:eastAsiaTheme="minorEastAsia" w:hAnsiTheme="minorHAnsi" w:cstheme="minorBidi"/>
          <w:sz w:val="21"/>
          <w:szCs w:val="22"/>
        </w:rPr>
        <w:br w:type="page"/>
      </w:r>
    </w:p>
    <w:p w14:paraId="1A375E8F" w14:textId="03112BA8" w:rsidR="00F94985" w:rsidRPr="00F94985" w:rsidRDefault="00F94985" w:rsidP="008001BB">
      <w:pPr>
        <w:widowControl w:val="0"/>
        <w:spacing w:after="240" w:line="240" w:lineRule="auto"/>
        <w:jc w:val="center"/>
        <w:rPr>
          <w:rFonts w:asciiTheme="minorHAnsi" w:eastAsiaTheme="minorEastAsia" w:hAnsiTheme="minorHAnsi" w:cstheme="minorBidi"/>
          <w:sz w:val="21"/>
          <w:szCs w:val="22"/>
        </w:rPr>
      </w:pPr>
      <w:r w:rsidRPr="00F94985">
        <w:rPr>
          <w:rFonts w:asciiTheme="minorHAnsi" w:eastAsiaTheme="minorEastAsia" w:hAnsiTheme="minorHAnsi" w:cstheme="minorBidi"/>
          <w:sz w:val="21"/>
          <w:szCs w:val="22"/>
        </w:rPr>
        <w:object w:dxaOrig="9001" w:dyaOrig="7118" w14:anchorId="3078829C">
          <v:shape id="_x0000_i1027" type="#_x0000_t75" style="width:210.8pt;height:164.15pt" o:ole="">
            <v:imagedata r:id="rId12" o:title=""/>
          </v:shape>
          <o:OLEObject Type="Embed" ProgID="SigmaPlotGraphicObject.13" ShapeID="_x0000_i1027" DrawAspect="Content" ObjectID="_1760945504" r:id="rId13"/>
        </w:object>
      </w:r>
    </w:p>
    <w:p w14:paraId="59335D27" w14:textId="486F90CE" w:rsidR="00F94985" w:rsidRDefault="00F94985" w:rsidP="00F94985">
      <w:pPr>
        <w:widowControl w:val="0"/>
        <w:spacing w:line="480" w:lineRule="auto"/>
        <w:jc w:val="both"/>
        <w:rPr>
          <w:rFonts w:eastAsiaTheme="minorEastAsia"/>
          <w:sz w:val="24"/>
          <w:szCs w:val="24"/>
        </w:rPr>
      </w:pPr>
      <w:r w:rsidRPr="00F94985">
        <w:rPr>
          <w:rFonts w:eastAsiaTheme="minorEastAsia"/>
          <w:b/>
          <w:bCs/>
          <w:sz w:val="24"/>
          <w:szCs w:val="24"/>
        </w:rPr>
        <w:t>Figure S</w:t>
      </w:r>
      <w:r w:rsidR="006E195A">
        <w:rPr>
          <w:rFonts w:eastAsiaTheme="minorEastAsia"/>
          <w:b/>
          <w:bCs/>
          <w:sz w:val="24"/>
          <w:szCs w:val="24"/>
        </w:rPr>
        <w:t>3</w:t>
      </w:r>
      <w:r w:rsidRPr="00F94985">
        <w:rPr>
          <w:rFonts w:eastAsiaTheme="minorEastAsia"/>
          <w:b/>
          <w:bCs/>
          <w:sz w:val="24"/>
          <w:szCs w:val="24"/>
        </w:rPr>
        <w:t>.</w:t>
      </w:r>
      <w:r w:rsidRPr="00F94985">
        <w:rPr>
          <w:rFonts w:eastAsiaTheme="minorEastAsia"/>
          <w:sz w:val="24"/>
          <w:szCs w:val="24"/>
        </w:rPr>
        <w:t xml:space="preserve"> Incre</w:t>
      </w:r>
      <w:r w:rsidRPr="00E97627">
        <w:rPr>
          <w:rFonts w:eastAsiaTheme="minorEastAsia"/>
          <w:sz w:val="24"/>
          <w:szCs w:val="24"/>
        </w:rPr>
        <w:t xml:space="preserve">ase </w:t>
      </w:r>
      <w:r w:rsidR="00717DA7" w:rsidRPr="00E97627">
        <w:rPr>
          <w:rFonts w:eastAsiaTheme="minorEastAsia"/>
          <w:sz w:val="24"/>
          <w:szCs w:val="24"/>
        </w:rPr>
        <w:t>of formaldehyde</w:t>
      </w:r>
      <w:r w:rsidRPr="00E97627">
        <w:rPr>
          <w:rFonts w:eastAsiaTheme="minorEastAsia"/>
          <w:sz w:val="24"/>
          <w:szCs w:val="24"/>
        </w:rPr>
        <w:t xml:space="preserve"> concentration (</w:t>
      </w:r>
      <w:proofErr w:type="spellStart"/>
      <w:r w:rsidRPr="00E97627">
        <w:rPr>
          <w:rFonts w:eastAsiaTheme="minorEastAsia"/>
          <w:sz w:val="24"/>
          <w:szCs w:val="24"/>
        </w:rPr>
        <w:t>μM</w:t>
      </w:r>
      <w:proofErr w:type="spellEnd"/>
      <w:r w:rsidRPr="00E97627">
        <w:rPr>
          <w:rFonts w:eastAsiaTheme="minorEastAsia"/>
          <w:sz w:val="24"/>
          <w:szCs w:val="24"/>
        </w:rPr>
        <w:t>) over time (min) during UV</w:t>
      </w:r>
      <w:r w:rsidRPr="00E97627">
        <w:rPr>
          <w:rFonts w:eastAsiaTheme="minorEastAsia"/>
          <w:sz w:val="24"/>
          <w:szCs w:val="24"/>
          <w:vertAlign w:val="subscript"/>
        </w:rPr>
        <w:t>222</w:t>
      </w:r>
      <w:r w:rsidRPr="00E97627">
        <w:rPr>
          <w:rFonts w:eastAsiaTheme="minorEastAsia"/>
          <w:sz w:val="24"/>
          <w:szCs w:val="24"/>
        </w:rPr>
        <w:t xml:space="preserve"> photolysis in the presence of TBA. Condition</w:t>
      </w:r>
      <w:r w:rsidRPr="00F94985">
        <w:rPr>
          <w:rFonts w:eastAsiaTheme="minorEastAsia"/>
          <w:sz w:val="24"/>
          <w:szCs w:val="24"/>
        </w:rPr>
        <w:t>: pH = 7.0, I</w:t>
      </w:r>
      <w:r w:rsidRPr="00F94985">
        <w:rPr>
          <w:rFonts w:eastAsiaTheme="minorEastAsia"/>
          <w:sz w:val="24"/>
          <w:szCs w:val="24"/>
          <w:vertAlign w:val="subscript"/>
        </w:rPr>
        <w:t>0, 222 nm</w:t>
      </w:r>
      <w:r w:rsidRPr="00F94985">
        <w:rPr>
          <w:rFonts w:eastAsiaTheme="minorEastAsia"/>
          <w:sz w:val="24"/>
          <w:szCs w:val="24"/>
        </w:rPr>
        <w:t xml:space="preserve"> = 0.35 mW cm</w:t>
      </w:r>
      <w:r w:rsidRPr="00F94985">
        <w:rPr>
          <w:rFonts w:eastAsiaTheme="minorEastAsia"/>
          <w:sz w:val="24"/>
          <w:szCs w:val="24"/>
          <w:vertAlign w:val="superscript"/>
        </w:rPr>
        <w:t>-2</w:t>
      </w:r>
      <w:r w:rsidRPr="00F94985">
        <w:rPr>
          <w:rFonts w:eastAsiaTheme="minorEastAsia"/>
          <w:sz w:val="24"/>
          <w:szCs w:val="24"/>
        </w:rPr>
        <w:t>, [TBA] = 5 mM.</w:t>
      </w:r>
    </w:p>
    <w:p w14:paraId="22898CC4" w14:textId="06DB102E" w:rsidR="00F94985" w:rsidRDefault="00F94985" w:rsidP="00F94985">
      <w:pPr>
        <w:spacing w:line="240" w:lineRule="auto"/>
        <w:rPr>
          <w:rFonts w:asciiTheme="minorHAnsi" w:eastAsiaTheme="minorEastAsia" w:hAnsiTheme="minorHAnsi" w:cstheme="minorBidi"/>
          <w:sz w:val="21"/>
          <w:szCs w:val="22"/>
        </w:rPr>
      </w:pPr>
      <w:r w:rsidRPr="00F94985">
        <w:rPr>
          <w:rFonts w:asciiTheme="minorHAnsi" w:eastAsiaTheme="minorEastAsia" w:hAnsiTheme="minorHAnsi" w:cstheme="minorBidi"/>
          <w:sz w:val="21"/>
          <w:szCs w:val="22"/>
        </w:rPr>
        <w:br w:type="page"/>
      </w:r>
    </w:p>
    <w:p w14:paraId="0CDA8390" w14:textId="58E55E90" w:rsidR="00D453A2" w:rsidRDefault="00E62606" w:rsidP="00E62606">
      <w:pPr>
        <w:widowControl w:val="0"/>
        <w:spacing w:after="240" w:line="240" w:lineRule="auto"/>
        <w:jc w:val="center"/>
      </w:pPr>
      <w:r>
        <w:object w:dxaOrig="9203" w:dyaOrig="7065" w14:anchorId="744815AB">
          <v:shape id="_x0000_i1028" type="#_x0000_t75" style="width:165.3pt;height:128.45pt" o:ole="">
            <v:imagedata r:id="rId14" o:title=""/>
          </v:shape>
          <o:OLEObject Type="Embed" ProgID="SigmaPlotGraphicObject.13" ShapeID="_x0000_i1028" DrawAspect="Content" ObjectID="_1760945505" r:id="rId15"/>
        </w:object>
      </w:r>
      <w:r w:rsidR="00075F38">
        <w:object w:dxaOrig="9204" w:dyaOrig="7066" w14:anchorId="3DED708C">
          <v:shape id="_x0000_i1029" type="#_x0000_t75" style="width:165.3pt;height:128.45pt;mso-position-horizontal:absolute" o:ole="">
            <v:imagedata r:id="rId16" o:title=""/>
          </v:shape>
          <o:OLEObject Type="Embed" ProgID="SigmaPlotGraphicObject.13" ShapeID="_x0000_i1029" DrawAspect="Content" ObjectID="_1760945506" r:id="rId17"/>
        </w:object>
      </w:r>
      <w:r w:rsidR="00075F38">
        <w:object w:dxaOrig="9203" w:dyaOrig="7050" w14:anchorId="79004CF0">
          <v:shape id="_x0000_i1030" type="#_x0000_t75" style="width:165.3pt;height:129pt;mso-position-horizontal:absolute" o:ole="">
            <v:imagedata r:id="rId18" o:title=""/>
          </v:shape>
          <o:OLEObject Type="Embed" ProgID="SigmaPlotGraphicObject.13" ShapeID="_x0000_i1030" DrawAspect="Content" ObjectID="_1760945507" r:id="rId19"/>
        </w:object>
      </w:r>
    </w:p>
    <w:p w14:paraId="711928EA" w14:textId="3A7C4501" w:rsidR="00075F38" w:rsidRPr="00F94985" w:rsidRDefault="00B8690E" w:rsidP="0015714C">
      <w:pPr>
        <w:widowControl w:val="0"/>
        <w:spacing w:after="240" w:line="240" w:lineRule="auto"/>
        <w:jc w:val="center"/>
        <w:rPr>
          <w:rFonts w:asciiTheme="minorHAnsi" w:eastAsiaTheme="minorEastAsia" w:hAnsiTheme="minorHAnsi" w:cstheme="minorBidi"/>
          <w:sz w:val="21"/>
          <w:szCs w:val="22"/>
        </w:rPr>
      </w:pPr>
      <w:r>
        <w:object w:dxaOrig="9195" w:dyaOrig="7050" w14:anchorId="0161617D">
          <v:shape id="_x0000_i1031" type="#_x0000_t75" style="width:164.15pt;height:129pt" o:ole="">
            <v:imagedata r:id="rId20" o:title=""/>
          </v:shape>
          <o:OLEObject Type="Embed" ProgID="SigmaPlotGraphicObject.13" ShapeID="_x0000_i1031" DrawAspect="Content" ObjectID="_1760945508" r:id="rId21"/>
        </w:object>
      </w:r>
      <w:r w:rsidR="00E62606">
        <w:object w:dxaOrig="9204" w:dyaOrig="7050" w14:anchorId="5E8309AC">
          <v:shape id="_x0000_i1032" type="#_x0000_t75" style="width:165.3pt;height:129pt" o:ole="">
            <v:imagedata r:id="rId22" o:title=""/>
          </v:shape>
          <o:OLEObject Type="Embed" ProgID="SigmaPlotGraphicObject.13" ShapeID="_x0000_i1032" DrawAspect="Content" ObjectID="_1760945509" r:id="rId23"/>
        </w:object>
      </w:r>
      <w:r w:rsidR="00E62606">
        <w:object w:dxaOrig="9203" w:dyaOrig="7050" w14:anchorId="50348CF2">
          <v:shape id="_x0000_i1033" type="#_x0000_t75" style="width:165.3pt;height:129pt" o:ole="">
            <v:imagedata r:id="rId24" o:title=""/>
          </v:shape>
          <o:OLEObject Type="Embed" ProgID="SigmaPlotGraphicObject.13" ShapeID="_x0000_i1033" DrawAspect="Content" ObjectID="_1760945510" r:id="rId25"/>
        </w:object>
      </w:r>
    </w:p>
    <w:p w14:paraId="7BAB3B46" w14:textId="22E1F64D" w:rsidR="0015714C" w:rsidRPr="00F94985" w:rsidRDefault="00D453A2" w:rsidP="00D453A2">
      <w:pPr>
        <w:widowControl w:val="0"/>
        <w:spacing w:line="480" w:lineRule="auto"/>
        <w:jc w:val="both"/>
        <w:rPr>
          <w:rFonts w:eastAsiaTheme="minorEastAsia"/>
          <w:sz w:val="24"/>
          <w:szCs w:val="24"/>
        </w:rPr>
      </w:pPr>
      <w:r w:rsidRPr="00B378AD">
        <w:rPr>
          <w:rFonts w:eastAsiaTheme="minorEastAsia"/>
          <w:b/>
          <w:bCs/>
          <w:sz w:val="24"/>
          <w:szCs w:val="24"/>
        </w:rPr>
        <w:t>Figure S</w:t>
      </w:r>
      <w:r w:rsidR="006E195A">
        <w:rPr>
          <w:rFonts w:eastAsiaTheme="minorEastAsia"/>
          <w:b/>
          <w:bCs/>
          <w:sz w:val="24"/>
          <w:szCs w:val="24"/>
        </w:rPr>
        <w:t>4</w:t>
      </w:r>
      <w:r w:rsidRPr="00B378AD">
        <w:rPr>
          <w:rFonts w:eastAsiaTheme="minorEastAsia"/>
          <w:b/>
          <w:bCs/>
          <w:sz w:val="24"/>
          <w:szCs w:val="24"/>
        </w:rPr>
        <w:t>.</w:t>
      </w:r>
      <w:r w:rsidRPr="00B378AD">
        <w:rPr>
          <w:rFonts w:eastAsiaTheme="minorEastAsia"/>
          <w:sz w:val="24"/>
          <w:szCs w:val="24"/>
        </w:rPr>
        <w:t xml:space="preserve"> </w:t>
      </w:r>
      <w:r w:rsidR="0015714C" w:rsidRPr="00B378AD">
        <w:rPr>
          <w:rFonts w:eastAsiaTheme="minorEastAsia"/>
          <w:sz w:val="24"/>
          <w:szCs w:val="24"/>
        </w:rPr>
        <w:t xml:space="preserve">Increase of </w:t>
      </w:r>
      <w:r w:rsidR="006A239D" w:rsidRPr="00B378AD">
        <w:rPr>
          <w:sz w:val="24"/>
          <w:szCs w:val="24"/>
        </w:rPr>
        <w:t>2-hydroxyterephthalic acid</w:t>
      </w:r>
      <w:r w:rsidR="006A239D" w:rsidRPr="00B378AD">
        <w:rPr>
          <w:rFonts w:eastAsiaTheme="minorEastAsia"/>
          <w:sz w:val="24"/>
          <w:szCs w:val="24"/>
        </w:rPr>
        <w:t xml:space="preserve"> (2HTA)</w:t>
      </w:r>
      <w:r w:rsidR="00C44BCD" w:rsidRPr="00B378AD">
        <w:rPr>
          <w:rFonts w:eastAsiaTheme="minorEastAsia"/>
          <w:sz w:val="24"/>
          <w:szCs w:val="24"/>
        </w:rPr>
        <w:t xml:space="preserve"> </w:t>
      </w:r>
      <w:r w:rsidR="00717DA7" w:rsidRPr="00B378AD">
        <w:rPr>
          <w:rFonts w:eastAsiaTheme="minorEastAsia"/>
          <w:sz w:val="24"/>
          <w:szCs w:val="24"/>
        </w:rPr>
        <w:t xml:space="preserve">concentration over time (min) during </w:t>
      </w:r>
      <w:r w:rsidR="00C44BCD" w:rsidRPr="00B378AD">
        <w:rPr>
          <w:sz w:val="24"/>
          <w:szCs w:val="24"/>
        </w:rPr>
        <w:t>terephthalic acid</w:t>
      </w:r>
      <w:r w:rsidR="00C44BCD" w:rsidRPr="00B378AD">
        <w:rPr>
          <w:rFonts w:eastAsiaTheme="minorEastAsia"/>
          <w:sz w:val="24"/>
          <w:szCs w:val="24"/>
        </w:rPr>
        <w:t xml:space="preserve"> (TA) transformation</w:t>
      </w:r>
      <w:r w:rsidR="0015714C" w:rsidRPr="00B378AD">
        <w:rPr>
          <w:rFonts w:eastAsiaTheme="minorEastAsia"/>
          <w:sz w:val="24"/>
          <w:szCs w:val="24"/>
        </w:rPr>
        <w:t xml:space="preserve"> (</w:t>
      </w:r>
      <w:proofErr w:type="spellStart"/>
      <w:r w:rsidR="0015714C" w:rsidRPr="00B378AD">
        <w:rPr>
          <w:rFonts w:eastAsiaTheme="minorEastAsia"/>
          <w:sz w:val="24"/>
          <w:szCs w:val="24"/>
        </w:rPr>
        <w:t>μM</w:t>
      </w:r>
      <w:proofErr w:type="spellEnd"/>
      <w:r w:rsidR="0015714C" w:rsidRPr="00B378AD">
        <w:rPr>
          <w:rFonts w:eastAsiaTheme="minorEastAsia"/>
          <w:sz w:val="24"/>
          <w:szCs w:val="24"/>
        </w:rPr>
        <w:t xml:space="preserve">) </w:t>
      </w:r>
      <w:r w:rsidR="00F74421" w:rsidRPr="00B378AD">
        <w:rPr>
          <w:rFonts w:eastAsiaTheme="minorEastAsia"/>
          <w:sz w:val="24"/>
          <w:szCs w:val="24"/>
        </w:rPr>
        <w:t>upon</w:t>
      </w:r>
      <w:r w:rsidR="0015714C" w:rsidRPr="00B378AD">
        <w:rPr>
          <w:rFonts w:eastAsiaTheme="minorEastAsia"/>
          <w:sz w:val="24"/>
          <w:szCs w:val="24"/>
        </w:rPr>
        <w:t xml:space="preserve"> UV</w:t>
      </w:r>
      <w:r w:rsidR="0015714C" w:rsidRPr="00B378AD">
        <w:rPr>
          <w:rFonts w:eastAsiaTheme="minorEastAsia"/>
          <w:sz w:val="24"/>
          <w:szCs w:val="24"/>
          <w:vertAlign w:val="subscript"/>
        </w:rPr>
        <w:t>222</w:t>
      </w:r>
      <w:r w:rsidR="0015714C" w:rsidRPr="00B378AD">
        <w:rPr>
          <w:rFonts w:eastAsiaTheme="minorEastAsia"/>
          <w:sz w:val="24"/>
          <w:szCs w:val="24"/>
        </w:rPr>
        <w:t xml:space="preserve"> photolysis in the presence of different dosages of TA.</w:t>
      </w:r>
    </w:p>
    <w:p w14:paraId="0865C70F" w14:textId="77777777" w:rsidR="00D453A2" w:rsidRPr="00F94985" w:rsidRDefault="00D453A2" w:rsidP="00D453A2">
      <w:pPr>
        <w:spacing w:line="240" w:lineRule="auto"/>
        <w:rPr>
          <w:rFonts w:asciiTheme="minorHAnsi" w:eastAsiaTheme="minorEastAsia" w:hAnsiTheme="minorHAnsi" w:cstheme="minorBidi"/>
          <w:sz w:val="21"/>
          <w:szCs w:val="22"/>
        </w:rPr>
      </w:pPr>
      <w:r w:rsidRPr="00F94985">
        <w:rPr>
          <w:rFonts w:asciiTheme="minorHAnsi" w:eastAsiaTheme="minorEastAsia" w:hAnsiTheme="minorHAnsi" w:cstheme="minorBidi"/>
          <w:sz w:val="21"/>
          <w:szCs w:val="22"/>
        </w:rPr>
        <w:br w:type="page"/>
      </w:r>
    </w:p>
    <w:p w14:paraId="553F99BF" w14:textId="17B5E7E1" w:rsidR="00F94985" w:rsidRPr="00F94985" w:rsidRDefault="00B25B90" w:rsidP="008001BB">
      <w:pPr>
        <w:widowControl w:val="0"/>
        <w:spacing w:after="240" w:line="240" w:lineRule="auto"/>
        <w:jc w:val="center"/>
        <w:rPr>
          <w:rFonts w:asciiTheme="minorHAnsi" w:eastAsiaTheme="minorEastAsia" w:hAnsiTheme="minorHAnsi" w:cstheme="minorBidi"/>
          <w:sz w:val="21"/>
          <w:szCs w:val="22"/>
        </w:rPr>
      </w:pPr>
      <w:r>
        <w:object w:dxaOrig="9585" w:dyaOrig="7110" w14:anchorId="1ED32611">
          <v:shape id="_x0000_i1034" type="#_x0000_t75" style="width:4in;height:210.8pt" o:ole="">
            <v:imagedata r:id="rId26" o:title=""/>
          </v:shape>
          <o:OLEObject Type="Embed" ProgID="SigmaPlotGraphicObject.13" ShapeID="_x0000_i1034" DrawAspect="Content" ObjectID="_1760945511" r:id="rId27"/>
        </w:object>
      </w:r>
    </w:p>
    <w:p w14:paraId="3AB2A6FC" w14:textId="4C8C563E" w:rsidR="00494B76" w:rsidRDefault="00F94985" w:rsidP="00B71EE7">
      <w:pPr>
        <w:widowControl w:val="0"/>
        <w:spacing w:line="480" w:lineRule="auto"/>
        <w:jc w:val="both"/>
        <w:rPr>
          <w:rFonts w:eastAsiaTheme="minorEastAsia"/>
          <w:sz w:val="24"/>
          <w:szCs w:val="24"/>
        </w:rPr>
      </w:pPr>
      <w:r w:rsidRPr="00F94985">
        <w:rPr>
          <w:rFonts w:eastAsiaTheme="minorEastAsia"/>
          <w:b/>
          <w:bCs/>
          <w:sz w:val="24"/>
          <w:szCs w:val="24"/>
        </w:rPr>
        <w:t>Fig</w:t>
      </w:r>
      <w:r w:rsidRPr="00B378AD">
        <w:rPr>
          <w:rFonts w:eastAsiaTheme="minorEastAsia"/>
          <w:b/>
          <w:bCs/>
          <w:sz w:val="24"/>
          <w:szCs w:val="24"/>
        </w:rPr>
        <w:t>ure S</w:t>
      </w:r>
      <w:r w:rsidR="006E195A">
        <w:rPr>
          <w:rFonts w:eastAsiaTheme="minorEastAsia"/>
          <w:b/>
          <w:bCs/>
          <w:sz w:val="24"/>
          <w:szCs w:val="24"/>
        </w:rPr>
        <w:t>5</w:t>
      </w:r>
      <w:r w:rsidRPr="00B378AD">
        <w:rPr>
          <w:rFonts w:eastAsiaTheme="minorEastAsia"/>
          <w:b/>
          <w:bCs/>
          <w:sz w:val="24"/>
          <w:szCs w:val="24"/>
        </w:rPr>
        <w:t>.</w:t>
      </w:r>
      <w:r w:rsidRPr="00B378AD">
        <w:rPr>
          <w:rFonts w:eastAsiaTheme="minorEastAsia"/>
          <w:sz w:val="24"/>
          <w:szCs w:val="24"/>
        </w:rPr>
        <w:t xml:space="preserve"> </w:t>
      </w:r>
      <w:r w:rsidR="00F77C5E" w:rsidRPr="00B378AD">
        <w:rPr>
          <w:rFonts w:eastAsiaTheme="minorEastAsia"/>
          <w:sz w:val="24"/>
          <w:szCs w:val="24"/>
        </w:rPr>
        <w:t>F</w:t>
      </w:r>
      <w:r w:rsidRPr="00B378AD">
        <w:rPr>
          <w:rFonts w:eastAsiaTheme="minorEastAsia"/>
          <w:sz w:val="24"/>
          <w:szCs w:val="24"/>
        </w:rPr>
        <w:t xml:space="preserve">ormation rate of </w:t>
      </w:r>
      <w:r w:rsidR="00483E40" w:rsidRPr="00B378AD">
        <w:rPr>
          <w:sz w:val="24"/>
          <w:szCs w:val="24"/>
        </w:rPr>
        <w:t>2-hydroxyterephthalic acid</w:t>
      </w:r>
      <w:r w:rsidR="00483E40" w:rsidRPr="00B378AD">
        <w:rPr>
          <w:rFonts w:eastAsiaTheme="minorEastAsia"/>
          <w:sz w:val="24"/>
          <w:szCs w:val="24"/>
        </w:rPr>
        <w:t xml:space="preserve"> (</w:t>
      </w:r>
      <w:r w:rsidRPr="00B378AD">
        <w:rPr>
          <w:rFonts w:eastAsiaTheme="minorEastAsia"/>
          <w:sz w:val="24"/>
          <w:szCs w:val="24"/>
        </w:rPr>
        <w:t>2HTA</w:t>
      </w:r>
      <w:r w:rsidR="00483E40" w:rsidRPr="00B378AD">
        <w:rPr>
          <w:rFonts w:eastAsiaTheme="minorEastAsia"/>
          <w:sz w:val="24"/>
          <w:szCs w:val="24"/>
        </w:rPr>
        <w:t>)</w:t>
      </w:r>
      <w:r w:rsidRPr="00B378AD">
        <w:rPr>
          <w:rFonts w:eastAsiaTheme="minorEastAsia"/>
          <w:sz w:val="24"/>
          <w:szCs w:val="24"/>
        </w:rPr>
        <w:t xml:space="preserve"> (M s</w:t>
      </w:r>
      <w:r w:rsidRPr="00B378AD">
        <w:rPr>
          <w:rFonts w:eastAsiaTheme="minorEastAsia"/>
          <w:sz w:val="24"/>
          <w:szCs w:val="24"/>
          <w:vertAlign w:val="superscript"/>
        </w:rPr>
        <w:t>-1</w:t>
      </w:r>
      <w:r w:rsidRPr="00B378AD">
        <w:rPr>
          <w:rFonts w:eastAsiaTheme="minorEastAsia"/>
          <w:sz w:val="24"/>
          <w:szCs w:val="24"/>
        </w:rPr>
        <w:t xml:space="preserve">) versus concentration of </w:t>
      </w:r>
      <w:r w:rsidR="00E14DFE" w:rsidRPr="00B378AD">
        <w:rPr>
          <w:sz w:val="24"/>
          <w:szCs w:val="24"/>
        </w:rPr>
        <w:t>terephthalic acid</w:t>
      </w:r>
      <w:r w:rsidR="00E14DFE" w:rsidRPr="00B378AD">
        <w:rPr>
          <w:rFonts w:eastAsiaTheme="minorEastAsia"/>
          <w:sz w:val="24"/>
          <w:szCs w:val="24"/>
        </w:rPr>
        <w:t xml:space="preserve"> (</w:t>
      </w:r>
      <w:r w:rsidRPr="00B378AD">
        <w:rPr>
          <w:rFonts w:eastAsiaTheme="minorEastAsia"/>
          <w:sz w:val="24"/>
          <w:szCs w:val="24"/>
        </w:rPr>
        <w:t>TA</w:t>
      </w:r>
      <w:r w:rsidR="00E14DFE" w:rsidRPr="00B378AD">
        <w:rPr>
          <w:rFonts w:eastAsiaTheme="minorEastAsia"/>
          <w:sz w:val="24"/>
          <w:szCs w:val="24"/>
        </w:rPr>
        <w:t>)</w:t>
      </w:r>
      <w:r w:rsidRPr="00B378AD">
        <w:rPr>
          <w:rFonts w:eastAsiaTheme="minorEastAsia"/>
          <w:sz w:val="24"/>
          <w:szCs w:val="24"/>
        </w:rPr>
        <w:t xml:space="preserve"> (M). The growth of 2HTA was monitored over time.</w:t>
      </w:r>
    </w:p>
    <w:p w14:paraId="78497A44" w14:textId="77777777" w:rsidR="00572142" w:rsidRDefault="00572142">
      <w:pPr>
        <w:spacing w:line="240" w:lineRule="auto"/>
      </w:pPr>
      <w:r>
        <w:br w:type="page"/>
      </w:r>
    </w:p>
    <w:p w14:paraId="4240F294" w14:textId="2CEC1760" w:rsidR="00572142" w:rsidRDefault="00572142" w:rsidP="00572142">
      <w:pPr>
        <w:spacing w:line="480" w:lineRule="auto"/>
        <w:jc w:val="center"/>
        <w:rPr>
          <w:rFonts w:eastAsia="黑体"/>
          <w:b/>
        </w:rPr>
      </w:pPr>
      <w:r>
        <w:object w:dxaOrig="9307" w:dyaOrig="6758" w14:anchorId="34AF4042">
          <v:shape id="_x0000_i1035" type="#_x0000_t75" style="width:236.15pt;height:174.55pt" o:ole="">
            <v:imagedata r:id="rId28" o:title=""/>
          </v:shape>
          <o:OLEObject Type="Embed" ProgID="SigmaPlotGraphicObject.13" ShapeID="_x0000_i1035" DrawAspect="Content" ObjectID="_1760945512" r:id="rId29"/>
        </w:object>
      </w:r>
    </w:p>
    <w:p w14:paraId="50A6DFFF" w14:textId="1A342695" w:rsidR="00572142" w:rsidRPr="001F1291" w:rsidRDefault="00572142" w:rsidP="00572142">
      <w:pPr>
        <w:spacing w:line="480" w:lineRule="auto"/>
        <w:rPr>
          <w:rFonts w:eastAsiaTheme="minorEastAsia"/>
          <w:sz w:val="24"/>
          <w:szCs w:val="24"/>
        </w:rPr>
      </w:pPr>
      <w:r w:rsidRPr="00B378AD">
        <w:rPr>
          <w:rFonts w:eastAsiaTheme="minorEastAsia"/>
          <w:b/>
          <w:bCs/>
          <w:sz w:val="24"/>
          <w:szCs w:val="24"/>
        </w:rPr>
        <w:t>Figure S</w:t>
      </w:r>
      <w:r w:rsidR="006E195A">
        <w:rPr>
          <w:rFonts w:eastAsiaTheme="minorEastAsia"/>
          <w:b/>
          <w:bCs/>
          <w:sz w:val="24"/>
          <w:szCs w:val="24"/>
        </w:rPr>
        <w:t>6</w:t>
      </w:r>
      <w:r w:rsidRPr="00B378AD">
        <w:rPr>
          <w:rFonts w:eastAsiaTheme="minorEastAsia"/>
          <w:b/>
          <w:bCs/>
          <w:sz w:val="24"/>
          <w:szCs w:val="24"/>
        </w:rPr>
        <w:t>.</w:t>
      </w:r>
      <w:r w:rsidRPr="00B378AD">
        <w:rPr>
          <w:rFonts w:eastAsiaTheme="minorEastAsia"/>
          <w:sz w:val="24"/>
          <w:szCs w:val="24"/>
        </w:rPr>
        <w:t xml:space="preserve"> </w:t>
      </w:r>
      <w:r w:rsidR="00F77C5E" w:rsidRPr="00B378AD">
        <w:rPr>
          <w:rFonts w:eastAsiaTheme="minorEastAsia"/>
          <w:sz w:val="24"/>
          <w:szCs w:val="24"/>
        </w:rPr>
        <w:t>E</w:t>
      </w:r>
      <w:r w:rsidRPr="00B378AD">
        <w:rPr>
          <w:rFonts w:eastAsiaTheme="minorEastAsia"/>
          <w:sz w:val="24"/>
          <w:szCs w:val="24"/>
        </w:rPr>
        <w:t>mission spectr</w:t>
      </w:r>
      <w:r w:rsidR="00F77C5E" w:rsidRPr="00B378AD">
        <w:rPr>
          <w:rFonts w:eastAsiaTheme="minorEastAsia"/>
          <w:sz w:val="24"/>
          <w:szCs w:val="24"/>
        </w:rPr>
        <w:t>um</w:t>
      </w:r>
      <w:r w:rsidRPr="00B378AD">
        <w:rPr>
          <w:rFonts w:eastAsiaTheme="minorEastAsia"/>
          <w:sz w:val="24"/>
          <w:szCs w:val="24"/>
        </w:rPr>
        <w:t xml:space="preserve"> of the</w:t>
      </w:r>
      <w:r w:rsidRPr="00B378AD">
        <w:t xml:space="preserve"> </w:t>
      </w:r>
      <w:proofErr w:type="spellStart"/>
      <w:r w:rsidRPr="00B378AD">
        <w:rPr>
          <w:rFonts w:eastAsiaTheme="minorEastAsia"/>
          <w:sz w:val="24"/>
          <w:szCs w:val="24"/>
        </w:rPr>
        <w:t>KrCl</w:t>
      </w:r>
      <w:proofErr w:type="spellEnd"/>
      <w:r w:rsidRPr="00B378AD">
        <w:rPr>
          <w:rFonts w:eastAsiaTheme="minorEastAsia"/>
          <w:sz w:val="24"/>
          <w:szCs w:val="24"/>
        </w:rPr>
        <w:t>* excimer lamp.</w:t>
      </w:r>
    </w:p>
    <w:p w14:paraId="5B8953D9" w14:textId="4E29CD21" w:rsidR="00922EAC" w:rsidRPr="00572142" w:rsidRDefault="00922EAC">
      <w:pPr>
        <w:spacing w:line="240" w:lineRule="auto"/>
        <w:rPr>
          <w:rFonts w:eastAsiaTheme="minorEastAsia"/>
          <w:sz w:val="24"/>
          <w:szCs w:val="24"/>
        </w:rPr>
      </w:pPr>
    </w:p>
    <w:p w14:paraId="32F54156" w14:textId="7313CAE9" w:rsidR="006B5B25" w:rsidRDefault="006B5B25" w:rsidP="006B5B25">
      <w:pPr>
        <w:spacing w:line="240" w:lineRule="auto"/>
        <w:rPr>
          <w:rFonts w:eastAsiaTheme="minorEastAsia"/>
          <w:sz w:val="24"/>
          <w:szCs w:val="24"/>
        </w:rPr>
      </w:pPr>
    </w:p>
    <w:p w14:paraId="170F379B" w14:textId="77777777" w:rsidR="00572142" w:rsidRDefault="00572142">
      <w:pPr>
        <w:spacing w:line="240" w:lineRule="auto"/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br w:type="page"/>
      </w:r>
    </w:p>
    <w:p w14:paraId="1849676A" w14:textId="24D827FD" w:rsidR="002570E9" w:rsidRPr="00B378AD" w:rsidRDefault="002570E9" w:rsidP="002570E9">
      <w:pPr>
        <w:widowControl w:val="0"/>
        <w:spacing w:line="480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lastRenderedPageBreak/>
        <w:t>Ta</w:t>
      </w:r>
      <w:r w:rsidRPr="00B378AD">
        <w:rPr>
          <w:rFonts w:eastAsiaTheme="minorEastAsia"/>
          <w:b/>
          <w:bCs/>
          <w:sz w:val="24"/>
          <w:szCs w:val="24"/>
        </w:rPr>
        <w:t>ble S1.</w:t>
      </w:r>
      <w:r w:rsidRPr="00B378AD">
        <w:rPr>
          <w:rFonts w:eastAsiaTheme="minorEastAsia"/>
          <w:sz w:val="24"/>
          <w:szCs w:val="24"/>
        </w:rPr>
        <w:t xml:space="preserve"> </w:t>
      </w:r>
      <w:r w:rsidR="00F77C5E" w:rsidRPr="00B378AD">
        <w:rPr>
          <w:rFonts w:eastAsiaTheme="minorEastAsia"/>
          <w:sz w:val="24"/>
          <w:szCs w:val="24"/>
        </w:rPr>
        <w:t>M</w:t>
      </w:r>
      <w:r w:rsidRPr="00B378AD">
        <w:rPr>
          <w:rFonts w:eastAsiaTheme="minorEastAsia"/>
          <w:sz w:val="24"/>
          <w:szCs w:val="24"/>
        </w:rPr>
        <w:t>olar absorption coefficient</w:t>
      </w:r>
      <w:r w:rsidR="00B4115D" w:rsidRPr="00B378AD">
        <w:rPr>
          <w:rFonts w:eastAsiaTheme="minorEastAsia"/>
          <w:sz w:val="24"/>
          <w:szCs w:val="24"/>
        </w:rPr>
        <w:t>s</w:t>
      </w:r>
      <w:r w:rsidRPr="00B378AD">
        <w:rPr>
          <w:rFonts w:eastAsiaTheme="minorEastAsia"/>
          <w:sz w:val="24"/>
          <w:szCs w:val="24"/>
        </w:rPr>
        <w:t xml:space="preserve"> (ε, M</w:t>
      </w:r>
      <w:r w:rsidRPr="00B378AD">
        <w:rPr>
          <w:rFonts w:eastAsiaTheme="minorEastAsia"/>
          <w:sz w:val="24"/>
          <w:szCs w:val="24"/>
          <w:vertAlign w:val="superscript"/>
        </w:rPr>
        <w:t>-1</w:t>
      </w:r>
      <w:r w:rsidRPr="00B378AD">
        <w:rPr>
          <w:rFonts w:eastAsiaTheme="minorEastAsia"/>
          <w:sz w:val="24"/>
          <w:szCs w:val="24"/>
        </w:rPr>
        <w:t xml:space="preserve"> cm</w:t>
      </w:r>
      <w:r w:rsidRPr="00B378AD">
        <w:rPr>
          <w:rFonts w:eastAsiaTheme="minorEastAsia"/>
          <w:sz w:val="24"/>
          <w:szCs w:val="24"/>
          <w:vertAlign w:val="superscript"/>
        </w:rPr>
        <w:t>-1</w:t>
      </w:r>
      <w:r w:rsidRPr="00B378AD">
        <w:rPr>
          <w:rFonts w:eastAsiaTheme="minorEastAsia"/>
          <w:sz w:val="24"/>
          <w:szCs w:val="24"/>
        </w:rPr>
        <w:t xml:space="preserve">) </w:t>
      </w:r>
      <w:r w:rsidR="009A05B7" w:rsidRPr="00B378AD">
        <w:rPr>
          <w:rFonts w:eastAsiaTheme="minorEastAsia"/>
          <w:sz w:val="24"/>
          <w:szCs w:val="24"/>
        </w:rPr>
        <w:t xml:space="preserve">at 222 </w:t>
      </w:r>
      <w:r w:rsidR="00F74421" w:rsidRPr="00B378AD">
        <w:rPr>
          <w:rFonts w:eastAsiaTheme="minorEastAsia"/>
          <w:sz w:val="24"/>
          <w:szCs w:val="24"/>
        </w:rPr>
        <w:t xml:space="preserve">nm </w:t>
      </w:r>
      <w:r w:rsidR="009A05B7" w:rsidRPr="00B378AD">
        <w:rPr>
          <w:rFonts w:eastAsiaTheme="minorEastAsia"/>
          <w:sz w:val="24"/>
          <w:szCs w:val="24"/>
        </w:rPr>
        <w:t xml:space="preserve">and 254 nm, </w:t>
      </w:r>
      <w:r w:rsidR="00B4115D" w:rsidRPr="00B378AD">
        <w:rPr>
          <w:rFonts w:eastAsiaTheme="minorEastAsia"/>
          <w:sz w:val="24"/>
          <w:szCs w:val="24"/>
        </w:rPr>
        <w:t>and reactivit</w:t>
      </w:r>
      <w:r w:rsidR="009A05B7" w:rsidRPr="00B378AD">
        <w:rPr>
          <w:rFonts w:eastAsiaTheme="minorEastAsia"/>
          <w:sz w:val="24"/>
          <w:szCs w:val="24"/>
        </w:rPr>
        <w:t>ies</w:t>
      </w:r>
      <w:r w:rsidR="00B4115D" w:rsidRPr="00B378AD">
        <w:rPr>
          <w:rFonts w:eastAsiaTheme="minorEastAsia"/>
          <w:sz w:val="24"/>
          <w:szCs w:val="24"/>
        </w:rPr>
        <w:t xml:space="preserve"> </w:t>
      </w:r>
      <w:r w:rsidRPr="00B378AD">
        <w:rPr>
          <w:rFonts w:eastAsiaTheme="minorEastAsia"/>
          <w:sz w:val="24"/>
          <w:szCs w:val="24"/>
        </w:rPr>
        <w:t xml:space="preserve">of </w:t>
      </w:r>
      <w:r w:rsidR="00B4115D" w:rsidRPr="00B378AD">
        <w:rPr>
          <w:rFonts w:eastAsiaTheme="minorEastAsia"/>
          <w:sz w:val="24"/>
          <w:szCs w:val="24"/>
        </w:rPr>
        <w:t>chemicals</w:t>
      </w:r>
      <w:r w:rsidR="009A05B7" w:rsidRPr="00B378AD">
        <w:rPr>
          <w:rFonts w:eastAsiaTheme="minorEastAsia"/>
          <w:sz w:val="24"/>
          <w:szCs w:val="24"/>
        </w:rPr>
        <w:t xml:space="preserve"> toward ROS</w:t>
      </w:r>
      <w:r w:rsidRPr="00B378AD">
        <w:rPr>
          <w:rFonts w:eastAsiaTheme="minorEastAsia"/>
          <w:sz w:val="24"/>
          <w:szCs w:val="24"/>
        </w:rPr>
        <w:t>.</w:t>
      </w:r>
    </w:p>
    <w:tbl>
      <w:tblPr>
        <w:tblStyle w:val="13"/>
        <w:tblW w:w="111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275"/>
        <w:gridCol w:w="1985"/>
        <w:gridCol w:w="1984"/>
        <w:gridCol w:w="1843"/>
        <w:gridCol w:w="1418"/>
      </w:tblGrid>
      <w:tr w:rsidR="00E20696" w:rsidRPr="00B378AD" w14:paraId="3CEED3AA" w14:textId="4C7F7106" w:rsidTr="00BE05EE">
        <w:trPr>
          <w:cantSplit/>
          <w:trHeight w:val="1145"/>
          <w:jc w:val="center"/>
        </w:trPr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3110720" w14:textId="77777777" w:rsidR="00E20696" w:rsidRPr="00B378AD" w:rsidRDefault="00E20696" w:rsidP="00D87AF7">
            <w:pPr>
              <w:widowControl w:val="0"/>
              <w:spacing w:before="240" w:line="48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F4B4A9D" w14:textId="77777777" w:rsidR="00E20696" w:rsidRPr="00B378AD" w:rsidRDefault="00E20696" w:rsidP="00D87AF7">
            <w:pPr>
              <w:widowControl w:val="0"/>
              <w:spacing w:before="240" w:line="480" w:lineRule="auto"/>
              <w:jc w:val="center"/>
              <w:rPr>
                <w:b/>
                <w:bCs/>
                <w:sz w:val="24"/>
                <w:szCs w:val="24"/>
                <w:vertAlign w:val="subscript"/>
              </w:rPr>
            </w:pPr>
            <w:r w:rsidRPr="00B378AD">
              <w:rPr>
                <w:b/>
                <w:bCs/>
                <w:i/>
                <w:iCs/>
                <w:sz w:val="24"/>
                <w:szCs w:val="24"/>
              </w:rPr>
              <w:t>ε</w:t>
            </w:r>
            <w:r w:rsidRPr="00B378AD">
              <w:rPr>
                <w:b/>
                <w:bCs/>
                <w:sz w:val="24"/>
                <w:szCs w:val="24"/>
              </w:rPr>
              <w:t xml:space="preserve">, </w:t>
            </w:r>
            <w:r w:rsidRPr="00B378AD">
              <w:rPr>
                <w:b/>
                <w:bCs/>
                <w:sz w:val="24"/>
                <w:szCs w:val="24"/>
                <w:vertAlign w:val="subscript"/>
              </w:rPr>
              <w:t>222 nm</w:t>
            </w:r>
          </w:p>
          <w:p w14:paraId="167A49C5" w14:textId="77777777" w:rsidR="00E20696" w:rsidRPr="00B378AD" w:rsidRDefault="00E20696" w:rsidP="00D87AF7">
            <w:pPr>
              <w:widowControl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B378AD">
              <w:rPr>
                <w:b/>
                <w:bCs/>
                <w:sz w:val="24"/>
                <w:szCs w:val="24"/>
              </w:rPr>
              <w:t>(M</w:t>
            </w:r>
            <w:r w:rsidRPr="00B378AD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B378AD">
              <w:rPr>
                <w:b/>
                <w:bCs/>
                <w:sz w:val="24"/>
                <w:szCs w:val="24"/>
              </w:rPr>
              <w:t> cm</w:t>
            </w:r>
            <w:r w:rsidRPr="00B378AD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B378AD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5A07CB1" w14:textId="77777777" w:rsidR="00E20696" w:rsidRPr="00B378AD" w:rsidRDefault="00E20696" w:rsidP="00D87AF7">
            <w:pPr>
              <w:widowControl w:val="0"/>
              <w:spacing w:before="240" w:line="480" w:lineRule="auto"/>
              <w:jc w:val="center"/>
              <w:rPr>
                <w:b/>
                <w:bCs/>
                <w:sz w:val="24"/>
                <w:szCs w:val="24"/>
                <w:vertAlign w:val="subscript"/>
              </w:rPr>
            </w:pPr>
            <w:r w:rsidRPr="00B378AD">
              <w:rPr>
                <w:b/>
                <w:bCs/>
                <w:i/>
                <w:iCs/>
                <w:sz w:val="24"/>
                <w:szCs w:val="24"/>
              </w:rPr>
              <w:t>ε</w:t>
            </w:r>
            <w:r w:rsidRPr="00B378AD">
              <w:rPr>
                <w:b/>
                <w:bCs/>
                <w:sz w:val="24"/>
                <w:szCs w:val="24"/>
              </w:rPr>
              <w:t xml:space="preserve">, </w:t>
            </w:r>
            <w:r w:rsidRPr="00B378AD">
              <w:rPr>
                <w:b/>
                <w:bCs/>
                <w:sz w:val="24"/>
                <w:szCs w:val="24"/>
                <w:vertAlign w:val="subscript"/>
              </w:rPr>
              <w:t>254 nm</w:t>
            </w:r>
          </w:p>
          <w:p w14:paraId="18DC5CB5" w14:textId="77777777" w:rsidR="00E20696" w:rsidRPr="00B378AD" w:rsidRDefault="00E20696" w:rsidP="00D87AF7">
            <w:pPr>
              <w:widowControl w:val="0"/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B378AD">
              <w:rPr>
                <w:b/>
                <w:bCs/>
                <w:sz w:val="24"/>
                <w:szCs w:val="24"/>
              </w:rPr>
              <w:t>(M</w:t>
            </w:r>
            <w:r w:rsidRPr="00B378AD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B378AD">
              <w:rPr>
                <w:b/>
                <w:bCs/>
                <w:sz w:val="24"/>
                <w:szCs w:val="24"/>
              </w:rPr>
              <w:t> cm</w:t>
            </w:r>
            <w:r w:rsidRPr="00B378AD">
              <w:rPr>
                <w:b/>
                <w:bCs/>
                <w:sz w:val="24"/>
                <w:szCs w:val="24"/>
                <w:vertAlign w:val="superscript"/>
              </w:rPr>
              <w:t>-1</w:t>
            </w:r>
            <w:r w:rsidRPr="00B378AD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</w:tcPr>
          <w:p w14:paraId="4130C432" w14:textId="34209E27" w:rsidR="00E20696" w:rsidRPr="00B378AD" w:rsidRDefault="004274A4" w:rsidP="00D87AF7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k</w:t>
            </w:r>
            <w:r w:rsidR="00E20696" w:rsidRPr="00B378AD">
              <w:rPr>
                <w:sz w:val="24"/>
                <w:szCs w:val="24"/>
                <w:vertAlign w:val="subscript"/>
              </w:rPr>
              <w:t>HO</w:t>
            </w:r>
            <w:r w:rsidR="00E20696" w:rsidRPr="00B378AD">
              <w:rPr>
                <w:sz w:val="24"/>
                <w:szCs w:val="24"/>
              </w:rPr>
              <w:t>• (M</w:t>
            </w:r>
            <w:r w:rsidR="00E20696" w:rsidRPr="00B378AD">
              <w:rPr>
                <w:rFonts w:hint="eastAsia"/>
                <w:sz w:val="24"/>
                <w:szCs w:val="24"/>
                <w:vertAlign w:val="superscript"/>
              </w:rPr>
              <w:t>-</w:t>
            </w:r>
            <w:r w:rsidR="00E20696" w:rsidRPr="00B378AD">
              <w:rPr>
                <w:sz w:val="24"/>
                <w:szCs w:val="24"/>
                <w:vertAlign w:val="superscript"/>
              </w:rPr>
              <w:t>1</w:t>
            </w:r>
            <w:r w:rsidR="00E20696" w:rsidRPr="00B378AD">
              <w:rPr>
                <w:sz w:val="24"/>
                <w:szCs w:val="24"/>
              </w:rPr>
              <w:t xml:space="preserve"> </w:t>
            </w:r>
            <w:r w:rsidR="00E20696" w:rsidRPr="00B378AD">
              <w:rPr>
                <w:rFonts w:hint="eastAsia"/>
                <w:sz w:val="24"/>
                <w:szCs w:val="24"/>
              </w:rPr>
              <w:t>s</w:t>
            </w:r>
            <w:r w:rsidR="00E20696" w:rsidRPr="00B378AD">
              <w:rPr>
                <w:sz w:val="24"/>
                <w:szCs w:val="24"/>
                <w:vertAlign w:val="superscript"/>
              </w:rPr>
              <w:t>-1</w:t>
            </w:r>
            <w:r w:rsidR="00E20696" w:rsidRPr="00B378AD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</w:tcPr>
          <w:p w14:paraId="47FCB504" w14:textId="00A47BDF" w:rsidR="00E20696" w:rsidRPr="00B378AD" w:rsidRDefault="00E20696" w:rsidP="00D87AF7">
            <w:pPr>
              <w:widowControl w:val="0"/>
              <w:spacing w:before="240" w:line="480" w:lineRule="auto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k</w:t>
            </w:r>
            <w:r w:rsidRPr="00B378AD">
              <w:rPr>
                <w:sz w:val="24"/>
                <w:szCs w:val="24"/>
                <w:vertAlign w:val="subscript"/>
              </w:rPr>
              <w:t>1O2</w:t>
            </w:r>
            <w:r w:rsidRPr="00B378AD">
              <w:rPr>
                <w:sz w:val="24"/>
                <w:szCs w:val="24"/>
              </w:rPr>
              <w:t xml:space="preserve"> (M</w:t>
            </w:r>
            <w:r w:rsidRPr="00B378AD">
              <w:rPr>
                <w:rFonts w:hint="eastAsia"/>
                <w:sz w:val="24"/>
                <w:szCs w:val="24"/>
                <w:vertAlign w:val="superscript"/>
              </w:rPr>
              <w:t>-</w:t>
            </w:r>
            <w:r w:rsidRPr="00B378AD">
              <w:rPr>
                <w:sz w:val="24"/>
                <w:szCs w:val="24"/>
                <w:vertAlign w:val="superscript"/>
              </w:rPr>
              <w:t>1</w:t>
            </w:r>
            <w:r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rFonts w:hint="eastAsia"/>
                <w:sz w:val="24"/>
                <w:szCs w:val="24"/>
              </w:rPr>
              <w:t>s</w:t>
            </w:r>
            <w:r w:rsidRPr="00B378AD">
              <w:rPr>
                <w:sz w:val="24"/>
                <w:szCs w:val="24"/>
                <w:vertAlign w:val="superscript"/>
              </w:rPr>
              <w:t>-1</w:t>
            </w:r>
            <w:r w:rsidRPr="00B378AD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4" w:space="0" w:color="auto"/>
            </w:tcBorders>
          </w:tcPr>
          <w:p w14:paraId="103B9186" w14:textId="6640ABFB" w:rsidR="00E20696" w:rsidRPr="00B378AD" w:rsidRDefault="00E20696" w:rsidP="00D87AF7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k</w:t>
            </w:r>
            <w:r w:rsidRPr="00B378AD">
              <w:rPr>
                <w:sz w:val="24"/>
                <w:szCs w:val="24"/>
                <w:vertAlign w:val="subscript"/>
              </w:rPr>
              <w:t>O2</w:t>
            </w:r>
            <w:r w:rsidRPr="00B378AD">
              <w:rPr>
                <w:sz w:val="24"/>
                <w:szCs w:val="24"/>
              </w:rPr>
              <w:t>•</w:t>
            </w:r>
            <w:r w:rsidRPr="00B378AD">
              <w:rPr>
                <w:sz w:val="24"/>
                <w:szCs w:val="24"/>
                <w:vertAlign w:val="subscript"/>
              </w:rPr>
              <w:t>-</w:t>
            </w:r>
            <w:r w:rsidRPr="00B378AD">
              <w:rPr>
                <w:sz w:val="24"/>
                <w:szCs w:val="24"/>
              </w:rPr>
              <w:t xml:space="preserve"> (M</w:t>
            </w:r>
            <w:r w:rsidRPr="00B378AD">
              <w:rPr>
                <w:rFonts w:hint="eastAsia"/>
                <w:sz w:val="24"/>
                <w:szCs w:val="24"/>
                <w:vertAlign w:val="superscript"/>
              </w:rPr>
              <w:t>-</w:t>
            </w:r>
            <w:r w:rsidRPr="00B378AD">
              <w:rPr>
                <w:sz w:val="24"/>
                <w:szCs w:val="24"/>
                <w:vertAlign w:val="superscript"/>
              </w:rPr>
              <w:t>1</w:t>
            </w:r>
            <w:r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rFonts w:hint="eastAsia"/>
                <w:sz w:val="24"/>
                <w:szCs w:val="24"/>
              </w:rPr>
              <w:t>s</w:t>
            </w:r>
            <w:r w:rsidRPr="00B378AD">
              <w:rPr>
                <w:sz w:val="24"/>
                <w:szCs w:val="24"/>
                <w:vertAlign w:val="superscript"/>
              </w:rPr>
              <w:t>-1</w:t>
            </w:r>
            <w:r w:rsidRPr="00B378AD"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</w:tcPr>
          <w:p w14:paraId="501FD184" w14:textId="427DC1AC" w:rsidR="00E20696" w:rsidRPr="00B378AD" w:rsidRDefault="00E20696" w:rsidP="00D87AF7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k</w:t>
            </w:r>
            <w:r w:rsidRPr="00B378AD">
              <w:rPr>
                <w:sz w:val="24"/>
                <w:szCs w:val="24"/>
                <w:vertAlign w:val="subscript"/>
              </w:rPr>
              <w:t>O3</w:t>
            </w:r>
            <w:r w:rsidRPr="00B378AD">
              <w:rPr>
                <w:sz w:val="24"/>
                <w:szCs w:val="24"/>
              </w:rPr>
              <w:t xml:space="preserve"> (M</w:t>
            </w:r>
            <w:r w:rsidRPr="00B378AD">
              <w:rPr>
                <w:rFonts w:hint="eastAsia"/>
                <w:sz w:val="24"/>
                <w:szCs w:val="24"/>
                <w:vertAlign w:val="superscript"/>
              </w:rPr>
              <w:t>-</w:t>
            </w:r>
            <w:r w:rsidRPr="00B378AD">
              <w:rPr>
                <w:sz w:val="24"/>
                <w:szCs w:val="24"/>
                <w:vertAlign w:val="superscript"/>
              </w:rPr>
              <w:t>1</w:t>
            </w:r>
            <w:r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rFonts w:hint="eastAsia"/>
                <w:sz w:val="24"/>
                <w:szCs w:val="24"/>
              </w:rPr>
              <w:t>s</w:t>
            </w:r>
            <w:r w:rsidRPr="00B378AD">
              <w:rPr>
                <w:sz w:val="24"/>
                <w:szCs w:val="24"/>
                <w:vertAlign w:val="superscript"/>
              </w:rPr>
              <w:t>-1</w:t>
            </w:r>
            <w:r w:rsidRPr="00B378AD">
              <w:rPr>
                <w:sz w:val="24"/>
                <w:szCs w:val="24"/>
              </w:rPr>
              <w:t>)</w:t>
            </w:r>
          </w:p>
        </w:tc>
      </w:tr>
      <w:tr w:rsidR="00E20696" w:rsidRPr="00B378AD" w14:paraId="65AC3CB6" w14:textId="6FB582BA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313AEE89" w14:textId="2E611C39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Naproxen</w:t>
            </w:r>
          </w:p>
        </w:tc>
        <w:tc>
          <w:tcPr>
            <w:tcW w:w="1276" w:type="dxa"/>
            <w:vAlign w:val="center"/>
          </w:tcPr>
          <w:p w14:paraId="3CDDC613" w14:textId="573E027F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61</w:t>
            </w:r>
            <w:r w:rsidR="00F77C5E"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t>917</w:t>
            </w:r>
          </w:p>
        </w:tc>
        <w:tc>
          <w:tcPr>
            <w:tcW w:w="1275" w:type="dxa"/>
            <w:vAlign w:val="center"/>
          </w:tcPr>
          <w:p w14:paraId="053837F2" w14:textId="3880BA26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5549</w:t>
            </w:r>
          </w:p>
        </w:tc>
        <w:tc>
          <w:tcPr>
            <w:tcW w:w="1985" w:type="dxa"/>
          </w:tcPr>
          <w:p w14:paraId="6402EE0A" w14:textId="3AD39F5C" w:rsidR="00E20696" w:rsidRPr="00B378AD" w:rsidRDefault="00F4451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hint="eastAsia"/>
                <w:sz w:val="24"/>
                <w:szCs w:val="24"/>
              </w:rPr>
              <w:t>9</w:t>
            </w:r>
            <w:r w:rsidRPr="00B378AD">
              <w:rPr>
                <w:sz w:val="24"/>
                <w:szCs w:val="24"/>
              </w:rPr>
              <w:t>.45×10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Pr="00B378AD">
              <w:rPr>
                <w:sz w:val="24"/>
                <w:szCs w:val="24"/>
              </w:rPr>
              <w:t xml:space="preserve"> </w:t>
            </w:r>
            <w:r w:rsidR="009321FA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NE.Ref.{E6C2F03B-4ECE-4800-9100-DE1FEB8E99EB}</w:instrText>
            </w:r>
            <w:r w:rsidR="009321FA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9321FA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12A195B2" w14:textId="06E3962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3AE7D7EE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165083E" w14:textId="772D36BD" w:rsidR="00E20696" w:rsidRPr="00B378AD" w:rsidRDefault="00EB22BE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eastAsiaTheme="minorEastAsia"/>
                <w:sz w:val="24"/>
                <w:szCs w:val="24"/>
              </w:rPr>
              <w:t>2.0 × 10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t xml:space="preserve">5 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rFonts w:eastAsiaTheme="minorEastAsia"/>
                <w:sz w:val="24"/>
                <w:szCs w:val="24"/>
                <w:vertAlign w:val="superscript"/>
              </w:rPr>
              <w:instrText xml:space="preserve"> ADDIN NE.Ref.{87814D61-5C21-4A45-B886-5860D3D5AAF7}</w:instrTex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end"/>
            </w:r>
          </w:p>
        </w:tc>
      </w:tr>
      <w:tr w:rsidR="00E20696" w:rsidRPr="00B378AD" w14:paraId="1AFD5255" w14:textId="3BF9F0F0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1BA1F852" w14:textId="290856BE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Clofibric acid</w:t>
            </w:r>
          </w:p>
        </w:tc>
        <w:tc>
          <w:tcPr>
            <w:tcW w:w="1276" w:type="dxa"/>
            <w:vAlign w:val="center"/>
          </w:tcPr>
          <w:p w14:paraId="2FC03257" w14:textId="56FA663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hint="eastAsia"/>
                <w:sz w:val="24"/>
                <w:szCs w:val="24"/>
              </w:rPr>
              <w:t>8414</w:t>
            </w:r>
          </w:p>
        </w:tc>
        <w:tc>
          <w:tcPr>
            <w:tcW w:w="1275" w:type="dxa"/>
            <w:vAlign w:val="center"/>
          </w:tcPr>
          <w:p w14:paraId="77CCF0D7" w14:textId="4D5A134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318</w:t>
            </w:r>
          </w:p>
        </w:tc>
        <w:tc>
          <w:tcPr>
            <w:tcW w:w="1985" w:type="dxa"/>
          </w:tcPr>
          <w:p w14:paraId="54265444" w14:textId="58A04145" w:rsidR="00E20696" w:rsidRPr="00B378AD" w:rsidRDefault="00693BE7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6.98×10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9321FA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AF2778"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NE.Ref.{87135924-C2CD-436B-AD87-819DC1812B9F}</w:instrText>
            </w:r>
            <w:r w:rsidR="00AF2778"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 w:rsidR="00AF2778"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984" w:type="dxa"/>
          </w:tcPr>
          <w:p w14:paraId="65D5A6E3" w14:textId="4A6099DF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3.22×10</w:t>
            </w:r>
            <w:r w:rsidRPr="00B378AD">
              <w:rPr>
                <w:sz w:val="24"/>
                <w:szCs w:val="24"/>
                <w:vertAlign w:val="superscript"/>
              </w:rPr>
              <w:t xml:space="preserve">6 </w:t>
            </w:r>
            <w:r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NE.Ref.{9CCCF9DF-6A99-41FA-A033-52745275CAE7}</w:instrText>
            </w:r>
            <w:r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4</w:t>
            </w:r>
            <w:r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843" w:type="dxa"/>
          </w:tcPr>
          <w:p w14:paraId="7FA07AD5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E9D0CC9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7163DF9E" w14:textId="6A0086E9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034C466C" w14:textId="501C9A55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Gemfibrozil</w:t>
            </w:r>
          </w:p>
        </w:tc>
        <w:tc>
          <w:tcPr>
            <w:tcW w:w="1276" w:type="dxa"/>
            <w:vAlign w:val="center"/>
          </w:tcPr>
          <w:p w14:paraId="203651E9" w14:textId="614001E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6059</w:t>
            </w:r>
          </w:p>
        </w:tc>
        <w:tc>
          <w:tcPr>
            <w:tcW w:w="1275" w:type="dxa"/>
            <w:vAlign w:val="center"/>
          </w:tcPr>
          <w:p w14:paraId="6440FF06" w14:textId="4475005F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340</w:t>
            </w:r>
          </w:p>
        </w:tc>
        <w:tc>
          <w:tcPr>
            <w:tcW w:w="1985" w:type="dxa"/>
          </w:tcPr>
          <w:p w14:paraId="66914DC1" w14:textId="39A1922F" w:rsidR="00E20696" w:rsidRPr="00B378AD" w:rsidRDefault="00661EA3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7.68</w:t>
            </w:r>
            <w:r w:rsidR="00693BE7" w:rsidRPr="00B378AD">
              <w:rPr>
                <w:sz w:val="24"/>
                <w:szCs w:val="24"/>
              </w:rPr>
              <w:t>×10</w:t>
            </w:r>
            <w:r w:rsidR="00693BE7" w:rsidRPr="00B378AD">
              <w:rPr>
                <w:sz w:val="24"/>
                <w:szCs w:val="24"/>
                <w:vertAlign w:val="superscript"/>
              </w:rPr>
              <w:t>9</w:t>
            </w:r>
            <w:r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NE.Ref.{AD71629D-7F10-4556-BEEC-F0D54622D0B9}</w:instrText>
            </w:r>
            <w:r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7F79834A" w14:textId="5D7B845A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CBE33F9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1447748" w14:textId="5A046E68" w:rsidR="00E20696" w:rsidRPr="00B378AD" w:rsidRDefault="00EB22BE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eastAsiaTheme="minorEastAsia"/>
                <w:sz w:val="24"/>
                <w:szCs w:val="24"/>
              </w:rPr>
              <w:t>4.6</w:t>
            </w:r>
            <w:r w:rsidR="006757A3" w:rsidRPr="00B378AD">
              <w:rPr>
                <w:rFonts w:eastAsiaTheme="minorEastAsia"/>
                <w:sz w:val="24"/>
                <w:szCs w:val="24"/>
              </w:rPr>
              <w:t xml:space="preserve"> × 10</w:t>
            </w:r>
            <w:r w:rsidR="006757A3" w:rsidRPr="00B378AD">
              <w:rPr>
                <w:rFonts w:eastAsiaTheme="minorEastAsia"/>
                <w:sz w:val="24"/>
                <w:szCs w:val="24"/>
                <w:vertAlign w:val="superscript"/>
              </w:rPr>
              <w:t>4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t xml:space="preserve"> 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rFonts w:eastAsiaTheme="minorEastAsia"/>
                <w:sz w:val="24"/>
                <w:szCs w:val="24"/>
                <w:vertAlign w:val="superscript"/>
              </w:rPr>
              <w:instrText xml:space="preserve"> ADDIN NE.Ref.{24504F8D-DE8D-4D5E-A766-78CBE39489E7}</w:instrTex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end"/>
            </w:r>
          </w:p>
        </w:tc>
      </w:tr>
      <w:tr w:rsidR="00E20696" w:rsidRPr="00B378AD" w14:paraId="58D522E2" w14:textId="2AA0C872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1F86B240" w14:textId="28EA7783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Propranolol</w:t>
            </w:r>
          </w:p>
        </w:tc>
        <w:tc>
          <w:tcPr>
            <w:tcW w:w="1276" w:type="dxa"/>
            <w:vAlign w:val="center"/>
          </w:tcPr>
          <w:p w14:paraId="0D7112DA" w14:textId="00F2A964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35</w:t>
            </w:r>
            <w:r w:rsidR="00F77C5E"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t>520</w:t>
            </w:r>
          </w:p>
        </w:tc>
        <w:tc>
          <w:tcPr>
            <w:tcW w:w="1275" w:type="dxa"/>
            <w:vAlign w:val="center"/>
          </w:tcPr>
          <w:p w14:paraId="2B8A4CF6" w14:textId="62A95B6F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1410</w:t>
            </w:r>
          </w:p>
        </w:tc>
        <w:tc>
          <w:tcPr>
            <w:tcW w:w="1985" w:type="dxa"/>
          </w:tcPr>
          <w:p w14:paraId="70FA00BC" w14:textId="31D7141B" w:rsidR="00E20696" w:rsidRPr="00B378AD" w:rsidRDefault="00693BE7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9.</w:t>
            </w:r>
            <w:r w:rsidR="00B22F91" w:rsidRPr="00B378AD">
              <w:rPr>
                <w:sz w:val="24"/>
                <w:szCs w:val="24"/>
              </w:rPr>
              <w:t>65</w:t>
            </w:r>
            <w:r w:rsidRPr="00B378AD">
              <w:rPr>
                <w:sz w:val="24"/>
                <w:szCs w:val="24"/>
              </w:rPr>
              <w:t>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B22F9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B22F91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NE.Ref.{D09E14C4-AB7F-4EC6-A01C-FA8C24BAD745}</w:instrText>
            </w:r>
            <w:r w:rsidR="00B22F91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B22F91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109B4542" w14:textId="4A3A135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9.30×10</w:t>
            </w:r>
            <w:r w:rsidRPr="00B378AD">
              <w:rPr>
                <w:sz w:val="24"/>
                <w:szCs w:val="24"/>
                <w:vertAlign w:val="superscript"/>
              </w:rPr>
              <w:t xml:space="preserve">3 </w:t>
            </w:r>
            <w:r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NE.Ref.{A1D02B3B-F2B8-4119-A2FE-8CA9E6CC5274}</w:instrText>
            </w:r>
            <w:r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4</w:t>
            </w:r>
            <w:r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843" w:type="dxa"/>
          </w:tcPr>
          <w:p w14:paraId="3D4A6B94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536753C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33BC4081" w14:textId="453C6500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03A82DAB" w14:textId="4610E5D4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Metoprolol</w:t>
            </w:r>
          </w:p>
        </w:tc>
        <w:tc>
          <w:tcPr>
            <w:tcW w:w="1276" w:type="dxa"/>
            <w:vAlign w:val="center"/>
          </w:tcPr>
          <w:p w14:paraId="65ECAC5F" w14:textId="7D9DADF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8938</w:t>
            </w:r>
          </w:p>
        </w:tc>
        <w:tc>
          <w:tcPr>
            <w:tcW w:w="1275" w:type="dxa"/>
            <w:vAlign w:val="center"/>
          </w:tcPr>
          <w:p w14:paraId="1068C855" w14:textId="5C1E2932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412</w:t>
            </w:r>
          </w:p>
        </w:tc>
        <w:tc>
          <w:tcPr>
            <w:tcW w:w="1985" w:type="dxa"/>
          </w:tcPr>
          <w:p w14:paraId="5C93747C" w14:textId="36B98185" w:rsidR="00E20696" w:rsidRPr="00B378AD" w:rsidRDefault="001D195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8.20</w:t>
            </w:r>
            <w:r w:rsidR="00693BE7" w:rsidRPr="00B378AD">
              <w:rPr>
                <w:sz w:val="24"/>
                <w:szCs w:val="24"/>
              </w:rPr>
              <w:t>×10</w:t>
            </w:r>
            <w:r w:rsidR="00693BE7" w:rsidRPr="00B378AD">
              <w:rPr>
                <w:sz w:val="24"/>
                <w:szCs w:val="24"/>
                <w:vertAlign w:val="superscript"/>
              </w:rPr>
              <w:t>9</w:t>
            </w:r>
            <w:r w:rsidR="00C850EF" w:rsidRPr="00B378AD">
              <w:rPr>
                <w:sz w:val="24"/>
                <w:szCs w:val="24"/>
              </w:rPr>
              <w:t xml:space="preserve"> </w:t>
            </w:r>
            <w:r w:rsidR="00C850EF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NE.Ref.{279166CE-0C49-4FCD-88C3-7E39D0699336}</w:instrText>
            </w:r>
            <w:r w:rsidR="00C850EF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C850EF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74663280" w14:textId="7EEABD1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6.27×10</w:t>
            </w:r>
            <w:r w:rsidRPr="00B378AD">
              <w:rPr>
                <w:sz w:val="24"/>
                <w:szCs w:val="24"/>
                <w:vertAlign w:val="superscript"/>
              </w:rPr>
              <w:t xml:space="preserve">3 </w:t>
            </w:r>
            <w:r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NE.Ref.{A5C7A95B-6302-410A-B745-130AC90A5C50}</w:instrText>
            </w:r>
            <w:r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4</w:t>
            </w:r>
            <w:r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843" w:type="dxa"/>
          </w:tcPr>
          <w:p w14:paraId="0CBC97DC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38FB818C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36C945A6" w14:textId="23A5BBD1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580351EE" w14:textId="730EC08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Primidone</w:t>
            </w:r>
          </w:p>
        </w:tc>
        <w:tc>
          <w:tcPr>
            <w:tcW w:w="1276" w:type="dxa"/>
            <w:vAlign w:val="center"/>
          </w:tcPr>
          <w:p w14:paraId="126AF2BA" w14:textId="0D7068E6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4169</w:t>
            </w:r>
          </w:p>
        </w:tc>
        <w:tc>
          <w:tcPr>
            <w:tcW w:w="1275" w:type="dxa"/>
            <w:vAlign w:val="center"/>
          </w:tcPr>
          <w:p w14:paraId="789EB740" w14:textId="2C75079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327</w:t>
            </w:r>
          </w:p>
        </w:tc>
        <w:tc>
          <w:tcPr>
            <w:tcW w:w="1985" w:type="dxa"/>
          </w:tcPr>
          <w:p w14:paraId="3C825028" w14:textId="2D0BBBF2" w:rsidR="00E20696" w:rsidRPr="00B378AD" w:rsidRDefault="00693BE7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6.63×10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367072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367072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NE.Ref.{6A6C21D7-D53E-4EC5-9CBE-FA3667088585}</w:instrText>
            </w:r>
            <w:r w:rsidR="00367072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367072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5D89B48A" w14:textId="1FE8AEB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58355A9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823003E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6A8EF898" w14:textId="61CD10A8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6281BC75" w14:textId="36AB0505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Carbamazepine</w:t>
            </w:r>
          </w:p>
        </w:tc>
        <w:tc>
          <w:tcPr>
            <w:tcW w:w="1276" w:type="dxa"/>
            <w:vAlign w:val="center"/>
          </w:tcPr>
          <w:p w14:paraId="2627B577" w14:textId="7859205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22</w:t>
            </w:r>
            <w:r w:rsidR="00F77C5E"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t>155</w:t>
            </w:r>
          </w:p>
        </w:tc>
        <w:tc>
          <w:tcPr>
            <w:tcW w:w="1275" w:type="dxa"/>
            <w:vAlign w:val="center"/>
          </w:tcPr>
          <w:p w14:paraId="4E7CB394" w14:textId="3E301E1E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hint="eastAsia"/>
                <w:sz w:val="24"/>
                <w:szCs w:val="24"/>
              </w:rPr>
              <w:t>5448</w:t>
            </w:r>
          </w:p>
        </w:tc>
        <w:tc>
          <w:tcPr>
            <w:tcW w:w="1985" w:type="dxa"/>
          </w:tcPr>
          <w:p w14:paraId="252AAD43" w14:textId="51DF01EF" w:rsidR="00E20696" w:rsidRPr="00B378AD" w:rsidRDefault="00693BE7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8.81×10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39317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475227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NE.Ref.{B0ED2832-C0D9-435E-820F-2BD14D9AA193}</w:instrText>
            </w:r>
            <w:r w:rsidR="00475227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475227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589A538C" w14:textId="5E7D8698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eastAsiaTheme="minorEastAsia"/>
                <w:sz w:val="24"/>
                <w:szCs w:val="24"/>
              </w:rPr>
              <w:t>6.4 × 10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t>5</w:t>
            </w:r>
            <w:r w:rsidRPr="00B378AD">
              <w:rPr>
                <w:rFonts w:eastAsiaTheme="minorEastAsia"/>
              </w:rPr>
              <w:t xml:space="preserve"> </w:t>
            </w:r>
            <w:r w:rsidRPr="00B378AD">
              <w:rPr>
                <w:rFonts w:eastAsiaTheme="minorEastAsia"/>
              </w:rPr>
              <w:fldChar w:fldCharType="begin"/>
            </w:r>
            <w:r w:rsidR="00F41D8E" w:rsidRPr="00B378AD">
              <w:rPr>
                <w:rFonts w:eastAsiaTheme="minorEastAsia"/>
              </w:rPr>
              <w:instrText xml:space="preserve"> ADDIN NE.Ref.{98CED115-E963-4EA9-BA79-F72FDF6EC7B6}</w:instrText>
            </w:r>
            <w:r w:rsidRPr="00B378AD">
              <w:rPr>
                <w:rFonts w:eastAsiaTheme="minorEastAsia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vertAlign w:val="superscript"/>
              </w:rPr>
              <w:t>5</w:t>
            </w:r>
            <w:r w:rsidRPr="00B378AD">
              <w:rPr>
                <w:rFonts w:eastAsiaTheme="minorEastAsia"/>
              </w:rPr>
              <w:fldChar w:fldCharType="end"/>
            </w:r>
          </w:p>
        </w:tc>
        <w:tc>
          <w:tcPr>
            <w:tcW w:w="1843" w:type="dxa"/>
          </w:tcPr>
          <w:p w14:paraId="75F43750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304D779" w14:textId="19C9E873" w:rsidR="00E20696" w:rsidRPr="00B378AD" w:rsidRDefault="006757A3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 w:rsidRPr="00B378AD">
              <w:rPr>
                <w:rFonts w:eastAsiaTheme="minorEastAsia"/>
                <w:sz w:val="24"/>
                <w:szCs w:val="24"/>
              </w:rPr>
              <w:t>3.0 × 10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t>5</w:t>
            </w:r>
            <w:r w:rsidR="00EB22BE" w:rsidRPr="00B378AD">
              <w:rPr>
                <w:rFonts w:eastAsiaTheme="minorEastAsia"/>
                <w:sz w:val="24"/>
                <w:szCs w:val="24"/>
                <w:vertAlign w:val="superscript"/>
              </w:rPr>
              <w:t xml:space="preserve"> </w:t>
            </w:r>
            <w:r w:rsidR="00EB22BE"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rFonts w:eastAsiaTheme="minorEastAsia"/>
                <w:sz w:val="24"/>
                <w:szCs w:val="24"/>
                <w:vertAlign w:val="superscript"/>
              </w:rPr>
              <w:instrText xml:space="preserve"> ADDIN NE.Ref.{8978D46B-FBE4-4D59-90E8-B548813BB901}</w:instrText>
            </w:r>
            <w:r w:rsidR="00EB22BE"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2,6</w:t>
            </w:r>
            <w:r w:rsidR="00EB22BE"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end"/>
            </w:r>
          </w:p>
        </w:tc>
      </w:tr>
      <w:tr w:rsidR="00E20696" w:rsidRPr="00B378AD" w14:paraId="25B55C84" w14:textId="3BCAF9A6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09E3D097" w14:textId="5A4688EC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Theophylline</w:t>
            </w:r>
          </w:p>
        </w:tc>
        <w:tc>
          <w:tcPr>
            <w:tcW w:w="1276" w:type="dxa"/>
            <w:vAlign w:val="center"/>
          </w:tcPr>
          <w:p w14:paraId="03C5DD84" w14:textId="4751E161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5475</w:t>
            </w:r>
          </w:p>
        </w:tc>
        <w:tc>
          <w:tcPr>
            <w:tcW w:w="1275" w:type="dxa"/>
            <w:vAlign w:val="center"/>
          </w:tcPr>
          <w:p w14:paraId="372AF090" w14:textId="607D6082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5068</w:t>
            </w:r>
          </w:p>
        </w:tc>
        <w:tc>
          <w:tcPr>
            <w:tcW w:w="1985" w:type="dxa"/>
          </w:tcPr>
          <w:p w14:paraId="190A7B52" w14:textId="4E3F8A49" w:rsidR="00E20696" w:rsidRPr="00B378AD" w:rsidRDefault="00480C6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6.83×10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A638D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E80403"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NE.Ref.{3AA86EF3-5D60-46E5-AD10-034C05CD9734}</w:instrText>
            </w:r>
            <w:r w:rsidR="00E80403"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7</w:t>
            </w:r>
            <w:r w:rsidR="00E80403"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984" w:type="dxa"/>
          </w:tcPr>
          <w:p w14:paraId="6D6F44C0" w14:textId="7145ACFE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9FF26DE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4D83416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15086709" w14:textId="25532794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39AAFB36" w14:textId="11E121D3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lastRenderedPageBreak/>
              <w:t>Caffeine</w:t>
            </w:r>
          </w:p>
        </w:tc>
        <w:tc>
          <w:tcPr>
            <w:tcW w:w="1276" w:type="dxa"/>
            <w:vAlign w:val="center"/>
          </w:tcPr>
          <w:p w14:paraId="6F74167D" w14:textId="332DD45E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hint="eastAsia"/>
                <w:sz w:val="24"/>
                <w:szCs w:val="24"/>
              </w:rPr>
              <w:t>6534</w:t>
            </w:r>
          </w:p>
        </w:tc>
        <w:tc>
          <w:tcPr>
            <w:tcW w:w="1275" w:type="dxa"/>
            <w:vAlign w:val="center"/>
          </w:tcPr>
          <w:p w14:paraId="49AE665B" w14:textId="0B789C22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hint="eastAsia"/>
                <w:sz w:val="24"/>
                <w:szCs w:val="24"/>
              </w:rPr>
              <w:t>4360</w:t>
            </w:r>
          </w:p>
        </w:tc>
        <w:tc>
          <w:tcPr>
            <w:tcW w:w="1985" w:type="dxa"/>
          </w:tcPr>
          <w:p w14:paraId="54E1F171" w14:textId="4974D79C" w:rsidR="00E20696" w:rsidRPr="00B378AD" w:rsidRDefault="0086666F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6.14×10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A638D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A638D1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NE.Ref.{819A398F-9796-4DF4-AA4B-A9225F4FD037}</w:instrText>
            </w:r>
            <w:r w:rsidR="00A638D1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A638D1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7A23B7B2" w14:textId="4229B3C2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2BD8B5A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02222EB6" w14:textId="32CA3854" w:rsidR="00E20696" w:rsidRPr="00B378AD" w:rsidRDefault="00763098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rFonts w:eastAsiaTheme="minorEastAsia"/>
                <w:sz w:val="24"/>
                <w:szCs w:val="24"/>
              </w:rPr>
              <w:t>6.5 × 10</w:t>
            </w:r>
            <w:r w:rsidRPr="00B378AD">
              <w:rPr>
                <w:rFonts w:eastAsiaTheme="minorEastAsia"/>
                <w:sz w:val="24"/>
                <w:szCs w:val="24"/>
                <w:vertAlign w:val="superscript"/>
              </w:rPr>
              <w:t>2</w:t>
            </w:r>
            <w:r w:rsidR="00B240BA" w:rsidRPr="00B378AD">
              <w:rPr>
                <w:rFonts w:eastAsiaTheme="minorEastAsia"/>
                <w:sz w:val="24"/>
                <w:szCs w:val="24"/>
                <w:vertAlign w:val="superscript"/>
              </w:rPr>
              <w:t xml:space="preserve"> </w:t>
            </w:r>
            <w:r w:rsidR="00B240BA"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rFonts w:eastAsiaTheme="minorEastAsia"/>
                <w:sz w:val="24"/>
                <w:szCs w:val="24"/>
                <w:vertAlign w:val="superscript"/>
              </w:rPr>
              <w:instrText xml:space="preserve"> ADDIN NE.Ref.{2935F213-78CF-41BB-98BD-DFAB51D2523D}</w:instrText>
            </w:r>
            <w:r w:rsidR="00B240BA"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="00B240BA" w:rsidRPr="00B378AD">
              <w:rPr>
                <w:rFonts w:eastAsiaTheme="minorEastAsia"/>
                <w:sz w:val="24"/>
                <w:szCs w:val="24"/>
                <w:vertAlign w:val="superscript"/>
              </w:rPr>
              <w:fldChar w:fldCharType="end"/>
            </w:r>
          </w:p>
        </w:tc>
      </w:tr>
      <w:tr w:rsidR="00E20696" w:rsidRPr="00B378AD" w14:paraId="7487A201" w14:textId="7466BCB4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7E657AF7" w14:textId="30438566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Dimetridazole</w:t>
            </w:r>
          </w:p>
        </w:tc>
        <w:tc>
          <w:tcPr>
            <w:tcW w:w="1276" w:type="dxa"/>
            <w:vAlign w:val="center"/>
          </w:tcPr>
          <w:p w14:paraId="162B4680" w14:textId="4AFB0088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2566</w:t>
            </w:r>
          </w:p>
        </w:tc>
        <w:tc>
          <w:tcPr>
            <w:tcW w:w="1275" w:type="dxa"/>
            <w:vAlign w:val="center"/>
          </w:tcPr>
          <w:p w14:paraId="47F722EC" w14:textId="1E695BFF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1663</w:t>
            </w:r>
          </w:p>
        </w:tc>
        <w:tc>
          <w:tcPr>
            <w:tcW w:w="1985" w:type="dxa"/>
          </w:tcPr>
          <w:p w14:paraId="256E0D35" w14:textId="2CD9EAF5" w:rsidR="00E20696" w:rsidRPr="00B378AD" w:rsidRDefault="00BC7E57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4.96×10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3447B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3447B1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NE.Ref.{3CCF45BA-E61C-477B-B6C6-895031C0017B}</w:instrText>
            </w:r>
            <w:r w:rsidR="003447B1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3447B1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2B0E4CE9" w14:textId="7AF85F54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A885C42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4623543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25DAF142" w14:textId="66A21D16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125F0810" w14:textId="6D82CAA1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Metronidazole</w:t>
            </w:r>
          </w:p>
        </w:tc>
        <w:tc>
          <w:tcPr>
            <w:tcW w:w="1276" w:type="dxa"/>
            <w:vAlign w:val="center"/>
          </w:tcPr>
          <w:p w14:paraId="62C4FF7D" w14:textId="52F06A3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2877</w:t>
            </w:r>
          </w:p>
        </w:tc>
        <w:tc>
          <w:tcPr>
            <w:tcW w:w="1275" w:type="dxa"/>
            <w:vAlign w:val="center"/>
          </w:tcPr>
          <w:p w14:paraId="66124499" w14:textId="73B0711D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1917</w:t>
            </w:r>
          </w:p>
        </w:tc>
        <w:tc>
          <w:tcPr>
            <w:tcW w:w="1985" w:type="dxa"/>
          </w:tcPr>
          <w:p w14:paraId="5A9C829A" w14:textId="0549C714" w:rsidR="00E20696" w:rsidRPr="00B378AD" w:rsidRDefault="00F53EDB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5.00</w:t>
            </w:r>
            <w:r w:rsidR="00BC7E57" w:rsidRPr="00B378AD">
              <w:rPr>
                <w:sz w:val="24"/>
                <w:szCs w:val="24"/>
              </w:rPr>
              <w:t>×10</w:t>
            </w:r>
            <w:r w:rsidR="00BC7E57" w:rsidRPr="00B378AD">
              <w:rPr>
                <w:sz w:val="24"/>
                <w:szCs w:val="24"/>
                <w:vertAlign w:val="superscript"/>
              </w:rPr>
              <w:t>9</w:t>
            </w:r>
            <w:r w:rsidR="003447B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NE.Ref.{69A697AB-6D6B-4C53-B719-7389778DF6D5}</w:instrText>
            </w:r>
            <w:r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984" w:type="dxa"/>
          </w:tcPr>
          <w:p w14:paraId="1EB716F6" w14:textId="5A94858A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1.5 × 10</w:t>
            </w:r>
            <w:r w:rsidRPr="00B378AD">
              <w:rPr>
                <w:sz w:val="24"/>
                <w:szCs w:val="24"/>
                <w:vertAlign w:val="superscript"/>
              </w:rPr>
              <w:t xml:space="preserve">8 </w:t>
            </w:r>
            <w:r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NE.Ref.{B5924620-81CC-4EFA-BD34-88A87EB362A2}</w:instrText>
            </w:r>
            <w:r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5,10</w:t>
            </w:r>
            <w:r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843" w:type="dxa"/>
          </w:tcPr>
          <w:p w14:paraId="71ED087B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442B559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5CC9B80A" w14:textId="3E3407CD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5B6638C2" w14:textId="3B33B241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Ornidazole</w:t>
            </w:r>
          </w:p>
        </w:tc>
        <w:tc>
          <w:tcPr>
            <w:tcW w:w="1276" w:type="dxa"/>
            <w:vAlign w:val="center"/>
          </w:tcPr>
          <w:p w14:paraId="7B9C44C3" w14:textId="0D795DC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3290</w:t>
            </w:r>
          </w:p>
        </w:tc>
        <w:tc>
          <w:tcPr>
            <w:tcW w:w="1275" w:type="dxa"/>
            <w:vAlign w:val="center"/>
          </w:tcPr>
          <w:p w14:paraId="650B78D0" w14:textId="6FCB8CB5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2223</w:t>
            </w:r>
          </w:p>
        </w:tc>
        <w:tc>
          <w:tcPr>
            <w:tcW w:w="1985" w:type="dxa"/>
          </w:tcPr>
          <w:p w14:paraId="7BA3D74A" w14:textId="74E36454" w:rsidR="00E20696" w:rsidRPr="00B378AD" w:rsidRDefault="00BC7E57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4.3</w:t>
            </w:r>
            <w:r w:rsidR="003447B1" w:rsidRPr="00B378AD">
              <w:rPr>
                <w:sz w:val="24"/>
                <w:szCs w:val="24"/>
              </w:rPr>
              <w:t>9</w:t>
            </w:r>
            <w:r w:rsidRPr="00B378AD">
              <w:rPr>
                <w:sz w:val="24"/>
                <w:szCs w:val="24"/>
              </w:rPr>
              <w:t>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3447B1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3447B1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NE.Ref.{EEC1373F-FE87-4AC5-A33A-DDCBBC38F9B1}</w:instrText>
            </w:r>
            <w:r w:rsidR="003447B1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="003447B1"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0AE02265" w14:textId="414B2A55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A419098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6D1C0FAC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752464F8" w14:textId="68922F45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6A27F034" w14:textId="3DA194A3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Tinidazole</w:t>
            </w:r>
          </w:p>
        </w:tc>
        <w:tc>
          <w:tcPr>
            <w:tcW w:w="1276" w:type="dxa"/>
            <w:vAlign w:val="center"/>
          </w:tcPr>
          <w:p w14:paraId="1936E4FE" w14:textId="7CCF5B8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3259</w:t>
            </w:r>
          </w:p>
        </w:tc>
        <w:tc>
          <w:tcPr>
            <w:tcW w:w="1275" w:type="dxa"/>
            <w:vAlign w:val="center"/>
          </w:tcPr>
          <w:p w14:paraId="69FB9F8A" w14:textId="6FD7AC3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2102</w:t>
            </w:r>
          </w:p>
        </w:tc>
        <w:tc>
          <w:tcPr>
            <w:tcW w:w="1985" w:type="dxa"/>
          </w:tcPr>
          <w:p w14:paraId="7A87B17E" w14:textId="7F1054E3" w:rsidR="00E20696" w:rsidRPr="00B378AD" w:rsidRDefault="001F6CB2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4.24</w:t>
            </w:r>
            <w:r w:rsidR="00BC7E57" w:rsidRPr="00B378AD">
              <w:rPr>
                <w:sz w:val="24"/>
                <w:szCs w:val="24"/>
              </w:rPr>
              <w:t>×10</w:t>
            </w:r>
            <w:r w:rsidR="00BC7E57" w:rsidRPr="00B378AD">
              <w:rPr>
                <w:sz w:val="24"/>
                <w:szCs w:val="24"/>
                <w:vertAlign w:val="superscript"/>
              </w:rPr>
              <w:t>9</w:t>
            </w:r>
            <w:r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NE.Ref.{4FED9458-DDEF-4A0D-B786-BBA19AA8F974}</w:instrText>
            </w:r>
            <w:r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7650BB91" w14:textId="57873EF9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20DF759B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B2C5896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4D719414" w14:textId="7F4F4941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53D2EC4A" w14:textId="18CC5AB4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Ronidazole</w:t>
            </w:r>
          </w:p>
        </w:tc>
        <w:tc>
          <w:tcPr>
            <w:tcW w:w="1276" w:type="dxa"/>
            <w:vAlign w:val="center"/>
          </w:tcPr>
          <w:p w14:paraId="5DBFAAB3" w14:textId="1394AB54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3429</w:t>
            </w:r>
          </w:p>
        </w:tc>
        <w:tc>
          <w:tcPr>
            <w:tcW w:w="1275" w:type="dxa"/>
            <w:vAlign w:val="center"/>
          </w:tcPr>
          <w:p w14:paraId="1D046A60" w14:textId="6D50F18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2148</w:t>
            </w:r>
          </w:p>
        </w:tc>
        <w:tc>
          <w:tcPr>
            <w:tcW w:w="1985" w:type="dxa"/>
          </w:tcPr>
          <w:p w14:paraId="20A0B2F3" w14:textId="7183D27E" w:rsidR="00E20696" w:rsidRPr="00B378AD" w:rsidRDefault="00BC7E57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4.03×10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031D30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E80403"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NE.Ref.{A9D7EF94-7F60-4BE2-B0F0-CE40620DA74E}</w:instrText>
            </w:r>
            <w:r w:rsidR="00E80403"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7</w:t>
            </w:r>
            <w:r w:rsidR="00E80403"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984" w:type="dxa"/>
          </w:tcPr>
          <w:p w14:paraId="2210B78A" w14:textId="42B12336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0A441E8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1FBA4FDB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B378AD" w14:paraId="522DF6F5" w14:textId="4996472B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65E7431A" w14:textId="5960382E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Atrazine</w:t>
            </w:r>
          </w:p>
        </w:tc>
        <w:tc>
          <w:tcPr>
            <w:tcW w:w="1276" w:type="dxa"/>
            <w:vAlign w:val="center"/>
          </w:tcPr>
          <w:p w14:paraId="74063CDF" w14:textId="0E3AA099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37</w:t>
            </w:r>
            <w:r w:rsidR="00F77C5E"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t>809</w:t>
            </w:r>
          </w:p>
        </w:tc>
        <w:tc>
          <w:tcPr>
            <w:tcW w:w="1275" w:type="dxa"/>
            <w:vAlign w:val="center"/>
          </w:tcPr>
          <w:p w14:paraId="2E5A1D97" w14:textId="407B83C1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3309</w:t>
            </w:r>
          </w:p>
        </w:tc>
        <w:tc>
          <w:tcPr>
            <w:tcW w:w="1985" w:type="dxa"/>
          </w:tcPr>
          <w:p w14:paraId="57241A6E" w14:textId="4EDFA85C" w:rsidR="00E20696" w:rsidRPr="00B378AD" w:rsidRDefault="00BC7E57" w:rsidP="00AF6781">
            <w:pPr>
              <w:widowControl w:val="0"/>
              <w:spacing w:before="240" w:line="480" w:lineRule="auto"/>
              <w:jc w:val="center"/>
              <w:rPr>
                <w:i/>
                <w:iCs/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2.</w:t>
            </w:r>
            <w:r w:rsidR="00115D09" w:rsidRPr="00B378AD">
              <w:rPr>
                <w:sz w:val="24"/>
                <w:szCs w:val="24"/>
              </w:rPr>
              <w:t>54</w:t>
            </w:r>
            <w:r w:rsidRPr="00B378AD">
              <w:rPr>
                <w:sz w:val="24"/>
                <w:szCs w:val="24"/>
              </w:rPr>
              <w:t>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115D09"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="00115D09" w:rsidRPr="00B378AD">
              <w:rPr>
                <w:sz w:val="24"/>
                <w:szCs w:val="24"/>
                <w:vertAlign w:val="superscript"/>
              </w:rPr>
              <w:fldChar w:fldCharType="begin"/>
            </w:r>
            <w:r w:rsidR="00F41D8E" w:rsidRPr="00B378AD">
              <w:rPr>
                <w:sz w:val="24"/>
                <w:szCs w:val="24"/>
                <w:vertAlign w:val="superscript"/>
              </w:rPr>
              <w:instrText xml:space="preserve"> ADDIN NE.Ref.{4AAF7CE9-4E53-4C13-8CC9-489CF009EC5F}</w:instrText>
            </w:r>
            <w:r w:rsidR="00115D09" w:rsidRPr="00B378AD">
              <w:rPr>
                <w:sz w:val="24"/>
                <w:szCs w:val="24"/>
                <w:vertAlign w:val="superscript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11</w:t>
            </w:r>
            <w:r w:rsidR="00115D09" w:rsidRPr="00B378AD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984" w:type="dxa"/>
          </w:tcPr>
          <w:p w14:paraId="0DDBD0B2" w14:textId="4FA3F7F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i/>
                <w:iCs/>
                <w:sz w:val="24"/>
                <w:szCs w:val="24"/>
              </w:rPr>
              <w:t xml:space="preserve">&lt; </w:t>
            </w:r>
            <w:r w:rsidRPr="00B378AD">
              <w:rPr>
                <w:sz w:val="24"/>
                <w:szCs w:val="24"/>
              </w:rPr>
              <w:t>4 × 10</w:t>
            </w:r>
            <w:r w:rsidRPr="00B378AD">
              <w:rPr>
                <w:sz w:val="24"/>
                <w:szCs w:val="24"/>
                <w:vertAlign w:val="superscript"/>
              </w:rPr>
              <w:t>4</w:t>
            </w:r>
            <w:r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NE.Ref.{B5B1C726-7910-44BE-B6C5-F9555491E983}</w:instrText>
            </w:r>
            <w:r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</w:tcPr>
          <w:p w14:paraId="30DA0508" w14:textId="4073B2BB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i/>
                <w:iCs/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4.1 × 10</w:t>
            </w:r>
            <w:r w:rsidRPr="00B378AD">
              <w:rPr>
                <w:sz w:val="24"/>
                <w:szCs w:val="24"/>
                <w:vertAlign w:val="superscript"/>
              </w:rPr>
              <w:t>5</w:t>
            </w:r>
            <w:r w:rsidRPr="00B378AD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NE.Ref.{CFF10E3C-1682-4233-B6D2-FCD39FD8405F}</w:instrText>
            </w:r>
            <w:r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</w:tcPr>
          <w:p w14:paraId="253528D2" w14:textId="5B58D9E1" w:rsidR="00E20696" w:rsidRPr="00B378AD" w:rsidRDefault="003D23FA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 – 7.9</w:t>
            </w:r>
            <w:r w:rsidR="00B240BA" w:rsidRPr="00B378AD">
              <w:rPr>
                <w:sz w:val="24"/>
                <w:szCs w:val="24"/>
              </w:rPr>
              <w:t xml:space="preserve"> </w:t>
            </w:r>
            <w:r w:rsidR="00B240BA"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NE.Ref.{45A244BB-A9EF-4900-9A9B-B06FD4B2A276}</w:instrText>
            </w:r>
            <w:r w:rsidR="00B240BA"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8</w:t>
            </w:r>
            <w:r w:rsidR="00B240BA" w:rsidRPr="00B378AD">
              <w:rPr>
                <w:sz w:val="24"/>
                <w:szCs w:val="24"/>
              </w:rPr>
              <w:fldChar w:fldCharType="end"/>
            </w:r>
          </w:p>
        </w:tc>
      </w:tr>
      <w:tr w:rsidR="00E20696" w:rsidRPr="00B378AD" w14:paraId="440CE7B8" w14:textId="036BBEDC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1C456E5A" w14:textId="60964C2A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Aspirin</w:t>
            </w:r>
          </w:p>
        </w:tc>
        <w:tc>
          <w:tcPr>
            <w:tcW w:w="1276" w:type="dxa"/>
            <w:vAlign w:val="center"/>
          </w:tcPr>
          <w:p w14:paraId="2EA7457E" w14:textId="4FA27285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6381</w:t>
            </w:r>
          </w:p>
        </w:tc>
        <w:tc>
          <w:tcPr>
            <w:tcW w:w="1275" w:type="dxa"/>
            <w:vAlign w:val="center"/>
          </w:tcPr>
          <w:p w14:paraId="6221C199" w14:textId="68F081F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631</w:t>
            </w:r>
          </w:p>
        </w:tc>
        <w:tc>
          <w:tcPr>
            <w:tcW w:w="1985" w:type="dxa"/>
          </w:tcPr>
          <w:p w14:paraId="485AB0E0" w14:textId="29A95155" w:rsidR="00E20696" w:rsidRPr="00B378AD" w:rsidRDefault="0034645B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5.28×10</w:t>
            </w:r>
            <w:r w:rsidRPr="00B378AD">
              <w:rPr>
                <w:sz w:val="24"/>
                <w:szCs w:val="24"/>
                <w:vertAlign w:val="superscript"/>
              </w:rPr>
              <w:t>9</w:t>
            </w:r>
            <w:r w:rsidR="00E37E2F" w:rsidRPr="00B378AD">
              <w:rPr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984" w:type="dxa"/>
          </w:tcPr>
          <w:p w14:paraId="2B2DE219" w14:textId="1F16CA46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C86CCA1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5785A4BC" w14:textId="77777777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922EAC" w14:paraId="5D57EA4E" w14:textId="3D0D9D95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45B885CE" w14:textId="4B63CDF0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Flumequine</w:t>
            </w:r>
          </w:p>
        </w:tc>
        <w:tc>
          <w:tcPr>
            <w:tcW w:w="1276" w:type="dxa"/>
            <w:vAlign w:val="center"/>
          </w:tcPr>
          <w:p w14:paraId="52F214EA" w14:textId="29F169EC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16</w:t>
            </w:r>
            <w:r w:rsidR="009325FE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t>443</w:t>
            </w:r>
          </w:p>
        </w:tc>
        <w:tc>
          <w:tcPr>
            <w:tcW w:w="1275" w:type="dxa"/>
            <w:vAlign w:val="center"/>
          </w:tcPr>
          <w:p w14:paraId="2C19301F" w14:textId="2D793F34" w:rsidR="00E20696" w:rsidRPr="00B378AD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18</w:t>
            </w:r>
            <w:r w:rsidR="009325FE">
              <w:rPr>
                <w:sz w:val="24"/>
                <w:szCs w:val="24"/>
              </w:rPr>
              <w:t xml:space="preserve"> </w:t>
            </w:r>
            <w:r w:rsidRPr="00B378AD">
              <w:rPr>
                <w:sz w:val="24"/>
                <w:szCs w:val="24"/>
              </w:rPr>
              <w:t>737</w:t>
            </w:r>
          </w:p>
        </w:tc>
        <w:tc>
          <w:tcPr>
            <w:tcW w:w="1985" w:type="dxa"/>
          </w:tcPr>
          <w:p w14:paraId="7484A14B" w14:textId="1E6837F9" w:rsidR="00E20696" w:rsidRPr="00051A14" w:rsidRDefault="001F6CB2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B378AD">
              <w:rPr>
                <w:sz w:val="24"/>
                <w:szCs w:val="24"/>
              </w:rPr>
              <w:t>6.33</w:t>
            </w:r>
            <w:r w:rsidR="00247CC9" w:rsidRPr="00B378AD">
              <w:rPr>
                <w:sz w:val="24"/>
                <w:szCs w:val="24"/>
              </w:rPr>
              <w:t>×10</w:t>
            </w:r>
            <w:r w:rsidR="00247CC9" w:rsidRPr="00B378AD">
              <w:rPr>
                <w:sz w:val="24"/>
                <w:szCs w:val="24"/>
                <w:vertAlign w:val="superscript"/>
              </w:rPr>
              <w:t>9</w:t>
            </w:r>
            <w:r w:rsidRPr="00B378AD">
              <w:rPr>
                <w:sz w:val="24"/>
                <w:szCs w:val="24"/>
                <w:vertAlign w:val="superscript"/>
              </w:rPr>
              <w:t xml:space="preserve"> </w:t>
            </w:r>
            <w:r w:rsidRPr="00B378AD">
              <w:rPr>
                <w:sz w:val="24"/>
                <w:szCs w:val="24"/>
              </w:rPr>
              <w:fldChar w:fldCharType="begin"/>
            </w:r>
            <w:r w:rsidR="00F41D8E" w:rsidRPr="00B378AD">
              <w:rPr>
                <w:sz w:val="24"/>
                <w:szCs w:val="24"/>
              </w:rPr>
              <w:instrText xml:space="preserve"> ADDIN NE.Ref.{6328C38E-5B50-4BD8-ACA0-A606D961D55F}</w:instrText>
            </w:r>
            <w:r w:rsidRPr="00B378AD">
              <w:rPr>
                <w:sz w:val="24"/>
                <w:szCs w:val="24"/>
              </w:rPr>
              <w:fldChar w:fldCharType="separate"/>
            </w:r>
            <w:r w:rsidR="00F41D8E" w:rsidRPr="00B378AD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B378AD">
              <w:rPr>
                <w:sz w:val="24"/>
                <w:szCs w:val="24"/>
              </w:rPr>
              <w:fldChar w:fldCharType="end"/>
            </w:r>
          </w:p>
        </w:tc>
        <w:tc>
          <w:tcPr>
            <w:tcW w:w="1984" w:type="dxa"/>
          </w:tcPr>
          <w:p w14:paraId="469A539A" w14:textId="5A406C39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7D48490C" w14:textId="77777777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4E633C70" w14:textId="77777777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922EAC" w14:paraId="2F4D7B3D" w14:textId="50127053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423D7849" w14:textId="30D41A72" w:rsidR="00E20696" w:rsidRPr="007339FA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EET</w:t>
            </w:r>
          </w:p>
        </w:tc>
        <w:tc>
          <w:tcPr>
            <w:tcW w:w="1276" w:type="dxa"/>
            <w:vAlign w:val="center"/>
          </w:tcPr>
          <w:p w14:paraId="4B3C67C1" w14:textId="3DD758D4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051A14">
              <w:rPr>
                <w:sz w:val="24"/>
                <w:szCs w:val="24"/>
              </w:rPr>
              <w:t>7159</w:t>
            </w:r>
          </w:p>
        </w:tc>
        <w:tc>
          <w:tcPr>
            <w:tcW w:w="1275" w:type="dxa"/>
            <w:vAlign w:val="center"/>
          </w:tcPr>
          <w:p w14:paraId="67652BC8" w14:textId="5592DFD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 w:rsidRPr="00051A14">
              <w:rPr>
                <w:sz w:val="24"/>
                <w:szCs w:val="24"/>
              </w:rPr>
              <w:t>1046</w:t>
            </w:r>
          </w:p>
        </w:tc>
        <w:tc>
          <w:tcPr>
            <w:tcW w:w="1985" w:type="dxa"/>
          </w:tcPr>
          <w:p w14:paraId="0FB219B5" w14:textId="4321DE26" w:rsidR="00E20696" w:rsidRPr="00051A14" w:rsidRDefault="00247CC9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4.95</w:t>
            </w:r>
            <w:r w:rsidRPr="004819C7">
              <w:rPr>
                <w:sz w:val="24"/>
                <w:szCs w:val="24"/>
              </w:rPr>
              <w:t>×10</w:t>
            </w:r>
            <w:r>
              <w:rPr>
                <w:sz w:val="24"/>
                <w:szCs w:val="24"/>
                <w:vertAlign w:val="superscript"/>
              </w:rPr>
              <w:t>9</w:t>
            </w:r>
            <w:r w:rsidR="006449D5">
              <w:rPr>
                <w:sz w:val="24"/>
                <w:szCs w:val="24"/>
                <w:vertAlign w:val="superscript"/>
              </w:rPr>
              <w:t xml:space="preserve"> </w:t>
            </w:r>
            <w:r w:rsidR="006449D5">
              <w:rPr>
                <w:sz w:val="24"/>
                <w:szCs w:val="24"/>
                <w:vertAlign w:val="superscript"/>
              </w:rPr>
              <w:fldChar w:fldCharType="begin"/>
            </w:r>
            <w:r w:rsidR="00F41D8E">
              <w:rPr>
                <w:sz w:val="24"/>
                <w:szCs w:val="24"/>
                <w:vertAlign w:val="superscript"/>
              </w:rPr>
              <w:instrText xml:space="preserve"> ADDIN NE.Ref.{84A68A5D-41FF-4381-9A13-03314BE717BE}</w:instrText>
            </w:r>
            <w:r w:rsidR="006449D5">
              <w:rPr>
                <w:sz w:val="24"/>
                <w:szCs w:val="24"/>
                <w:vertAlign w:val="superscript"/>
              </w:rPr>
              <w:fldChar w:fldCharType="separate"/>
            </w:r>
            <w:r w:rsidR="00F41D8E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12</w:t>
            </w:r>
            <w:r w:rsidR="006449D5"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984" w:type="dxa"/>
          </w:tcPr>
          <w:p w14:paraId="19BB1EF8" w14:textId="1F2CAB3E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51B65269" w14:textId="77777777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6E6BFF9C" w14:textId="77777777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922EAC" w14:paraId="3E2F0CA7" w14:textId="77777777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36155E2F" w14:textId="5F6CFDC3" w:rsidR="00E20696" w:rsidRDefault="009F25D5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lastRenderedPageBreak/>
              <w:t>N</w:t>
            </w:r>
            <w:r w:rsidR="00B54170">
              <w:rPr>
                <w:rFonts w:eastAsiaTheme="minorEastAsia"/>
                <w:sz w:val="24"/>
                <w:szCs w:val="24"/>
              </w:rPr>
              <w:t>itrobenzene</w:t>
            </w:r>
          </w:p>
        </w:tc>
        <w:tc>
          <w:tcPr>
            <w:tcW w:w="1276" w:type="dxa"/>
            <w:vAlign w:val="center"/>
          </w:tcPr>
          <w:p w14:paraId="6CCAFE3F" w14:textId="7B002A1E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286</w:t>
            </w:r>
          </w:p>
        </w:tc>
        <w:tc>
          <w:tcPr>
            <w:tcW w:w="1275" w:type="dxa"/>
            <w:vAlign w:val="center"/>
          </w:tcPr>
          <w:p w14:paraId="4288BA89" w14:textId="748DB25A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159</w:t>
            </w:r>
          </w:p>
        </w:tc>
        <w:tc>
          <w:tcPr>
            <w:tcW w:w="1985" w:type="dxa"/>
          </w:tcPr>
          <w:p w14:paraId="56FC1EAF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1268F928" w14:textId="3E90E05D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02B2FC6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3D49A44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922EAC" w14:paraId="494D0D36" w14:textId="4039ED3F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2DD666AE" w14:textId="19E3E2EF" w:rsidR="00E20696" w:rsidRDefault="009F25D5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C92ACA">
              <w:rPr>
                <w:sz w:val="24"/>
                <w:szCs w:val="24"/>
              </w:rPr>
              <w:t>erephthalic acid</w:t>
            </w:r>
          </w:p>
        </w:tc>
        <w:tc>
          <w:tcPr>
            <w:tcW w:w="1276" w:type="dxa"/>
            <w:vAlign w:val="center"/>
          </w:tcPr>
          <w:p w14:paraId="152DE446" w14:textId="35EDD180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827</w:t>
            </w:r>
          </w:p>
        </w:tc>
        <w:tc>
          <w:tcPr>
            <w:tcW w:w="1275" w:type="dxa"/>
            <w:vAlign w:val="center"/>
          </w:tcPr>
          <w:p w14:paraId="1C9B1AB6" w14:textId="7704DB29" w:rsidR="00E20696" w:rsidRPr="00051A1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391</w:t>
            </w:r>
          </w:p>
        </w:tc>
        <w:tc>
          <w:tcPr>
            <w:tcW w:w="1985" w:type="dxa"/>
          </w:tcPr>
          <w:p w14:paraId="16C3F777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055C8453" w14:textId="0C45FE7E" w:rsidR="00E20696" w:rsidRPr="003705F4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 w:rsidRPr="003705F4">
              <w:rPr>
                <w:sz w:val="24"/>
                <w:szCs w:val="24"/>
              </w:rPr>
              <w:t xml:space="preserve"> × 10</w:t>
            </w:r>
            <w:r>
              <w:rPr>
                <w:sz w:val="24"/>
                <w:szCs w:val="24"/>
                <w:vertAlign w:val="superscript"/>
              </w:rPr>
              <w:t>7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fldChar w:fldCharType="begin"/>
            </w:r>
            <w:r w:rsidR="00F41D8E">
              <w:rPr>
                <w:sz w:val="24"/>
                <w:szCs w:val="24"/>
              </w:rPr>
              <w:instrText xml:space="preserve"> ADDIN NE.Ref.{3A98F1E4-C41F-413D-9BEB-15CEB4D73EB2}</w:instrText>
            </w:r>
            <w:r>
              <w:rPr>
                <w:sz w:val="24"/>
                <w:szCs w:val="24"/>
              </w:rPr>
              <w:fldChar w:fldCharType="separate"/>
            </w:r>
            <w:r w:rsidR="00F41D8E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843" w:type="dxa"/>
          </w:tcPr>
          <w:p w14:paraId="23EA3224" w14:textId="78D164C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  <w:r w:rsidRPr="003705F4">
              <w:rPr>
                <w:sz w:val="24"/>
                <w:szCs w:val="24"/>
              </w:rPr>
              <w:t xml:space="preserve"> × 10</w:t>
            </w:r>
            <w:r w:rsidRPr="003705F4">
              <w:rPr>
                <w:sz w:val="24"/>
                <w:szCs w:val="24"/>
                <w:vertAlign w:val="superscript"/>
              </w:rPr>
              <w:t>4</w:t>
            </w:r>
            <w:r>
              <w:rPr>
                <w:sz w:val="24"/>
                <w:szCs w:val="24"/>
                <w:vertAlign w:val="superscript"/>
              </w:rPr>
              <w:t xml:space="preserve"> </w:t>
            </w:r>
            <w:r>
              <w:rPr>
                <w:sz w:val="24"/>
                <w:szCs w:val="24"/>
                <w:vertAlign w:val="superscript"/>
              </w:rPr>
              <w:fldChar w:fldCharType="begin"/>
            </w:r>
            <w:r w:rsidR="00F41D8E">
              <w:rPr>
                <w:sz w:val="24"/>
                <w:szCs w:val="24"/>
                <w:vertAlign w:val="superscript"/>
              </w:rPr>
              <w:instrText xml:space="preserve"> ADDIN NE.Ref.{965A1F3A-F9AD-4F76-93F3-E0FB6287C59D}</w:instrText>
            </w:r>
            <w:r>
              <w:rPr>
                <w:sz w:val="24"/>
                <w:szCs w:val="24"/>
                <w:vertAlign w:val="superscript"/>
              </w:rPr>
              <w:fldChar w:fldCharType="separate"/>
            </w:r>
            <w:r w:rsidR="00F41D8E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418" w:type="dxa"/>
          </w:tcPr>
          <w:p w14:paraId="094F612F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922EAC" w14:paraId="555D7DD5" w14:textId="454FECA4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691F780F" w14:textId="76D8A35D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 w:hint="eastAsia"/>
                <w:sz w:val="24"/>
                <w:szCs w:val="24"/>
              </w:rPr>
              <w:t>T</w:t>
            </w:r>
            <w:r>
              <w:rPr>
                <w:rFonts w:eastAsiaTheme="minorEastAsia"/>
                <w:sz w:val="24"/>
                <w:szCs w:val="24"/>
              </w:rPr>
              <w:t>BA</w:t>
            </w:r>
          </w:p>
        </w:tc>
        <w:tc>
          <w:tcPr>
            <w:tcW w:w="1276" w:type="dxa"/>
            <w:vAlign w:val="center"/>
          </w:tcPr>
          <w:p w14:paraId="774DB99A" w14:textId="4E49525A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.097</w:t>
            </w:r>
          </w:p>
        </w:tc>
        <w:tc>
          <w:tcPr>
            <w:tcW w:w="1275" w:type="dxa"/>
            <w:vAlign w:val="center"/>
          </w:tcPr>
          <w:p w14:paraId="7BD64732" w14:textId="7E6B62F3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.051</w:t>
            </w:r>
          </w:p>
        </w:tc>
        <w:tc>
          <w:tcPr>
            <w:tcW w:w="1985" w:type="dxa"/>
          </w:tcPr>
          <w:p w14:paraId="5536D673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6764BE9" w14:textId="649FA1AD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  <w:r w:rsidRPr="003705F4">
              <w:rPr>
                <w:sz w:val="24"/>
                <w:szCs w:val="24"/>
              </w:rPr>
              <w:t xml:space="preserve"> × 10</w:t>
            </w:r>
            <w:r>
              <w:rPr>
                <w:sz w:val="24"/>
                <w:szCs w:val="24"/>
                <w:vertAlign w:val="superscript"/>
              </w:rPr>
              <w:t xml:space="preserve">3 </w:t>
            </w:r>
            <w:r>
              <w:rPr>
                <w:sz w:val="24"/>
                <w:szCs w:val="24"/>
                <w:vertAlign w:val="superscript"/>
              </w:rPr>
              <w:fldChar w:fldCharType="begin"/>
            </w:r>
            <w:r w:rsidR="00F41D8E">
              <w:rPr>
                <w:sz w:val="24"/>
                <w:szCs w:val="24"/>
                <w:vertAlign w:val="superscript"/>
              </w:rPr>
              <w:instrText xml:space="preserve"> ADDIN NE.Ref.{FED51546-D304-458B-9F69-852AA56E2749}</w:instrText>
            </w:r>
            <w:r>
              <w:rPr>
                <w:sz w:val="24"/>
                <w:szCs w:val="24"/>
                <w:vertAlign w:val="superscript"/>
              </w:rPr>
              <w:fldChar w:fldCharType="separate"/>
            </w:r>
            <w:r w:rsidR="00F41D8E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>
              <w:rPr>
                <w:sz w:val="24"/>
                <w:szCs w:val="24"/>
                <w:vertAlign w:val="superscript"/>
              </w:rPr>
              <w:fldChar w:fldCharType="end"/>
            </w:r>
          </w:p>
        </w:tc>
        <w:tc>
          <w:tcPr>
            <w:tcW w:w="1843" w:type="dxa"/>
          </w:tcPr>
          <w:p w14:paraId="634B287F" w14:textId="33E7A7B5" w:rsidR="00E20696" w:rsidRDefault="007868CE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N.A.</w:t>
            </w:r>
            <w:r w:rsidR="00E20696">
              <w:rPr>
                <w:sz w:val="24"/>
                <w:szCs w:val="24"/>
              </w:rPr>
              <w:fldChar w:fldCharType="begin"/>
            </w:r>
            <w:r w:rsidR="00F41D8E">
              <w:rPr>
                <w:sz w:val="24"/>
                <w:szCs w:val="24"/>
              </w:rPr>
              <w:instrText xml:space="preserve"> ADDIN NE.Ref.{4A96E6E4-83DE-469B-80F6-89A502FD7FAA}</w:instrText>
            </w:r>
            <w:r w:rsidR="00E20696">
              <w:rPr>
                <w:sz w:val="24"/>
                <w:szCs w:val="24"/>
              </w:rPr>
              <w:fldChar w:fldCharType="separate"/>
            </w:r>
            <w:r w:rsidR="00F41D8E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 w:rsidR="00E20696">
              <w:rPr>
                <w:sz w:val="24"/>
                <w:szCs w:val="24"/>
              </w:rPr>
              <w:fldChar w:fldCharType="end"/>
            </w:r>
          </w:p>
        </w:tc>
        <w:tc>
          <w:tcPr>
            <w:tcW w:w="1418" w:type="dxa"/>
          </w:tcPr>
          <w:p w14:paraId="26361BA2" w14:textId="43683F75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</w:t>
            </w:r>
            <w:r w:rsidRPr="003705F4">
              <w:rPr>
                <w:sz w:val="24"/>
                <w:szCs w:val="24"/>
              </w:rPr>
              <w:t xml:space="preserve"> × 10</w:t>
            </w:r>
            <w:r>
              <w:rPr>
                <w:sz w:val="24"/>
                <w:szCs w:val="24"/>
                <w:vertAlign w:val="superscript"/>
              </w:rPr>
              <w:t xml:space="preserve">-5 </w:t>
            </w:r>
            <w:r>
              <w:rPr>
                <w:sz w:val="24"/>
                <w:szCs w:val="24"/>
                <w:vertAlign w:val="superscript"/>
              </w:rPr>
              <w:fldChar w:fldCharType="begin"/>
            </w:r>
            <w:r w:rsidR="00F41D8E">
              <w:rPr>
                <w:sz w:val="24"/>
                <w:szCs w:val="24"/>
                <w:vertAlign w:val="superscript"/>
              </w:rPr>
              <w:instrText xml:space="preserve"> ADDIN NE.Ref.{347568CC-8ADD-424C-9299-D59418CC4E68}</w:instrText>
            </w:r>
            <w:r>
              <w:rPr>
                <w:sz w:val="24"/>
                <w:szCs w:val="24"/>
                <w:vertAlign w:val="superscript"/>
              </w:rPr>
              <w:fldChar w:fldCharType="separate"/>
            </w:r>
            <w:r w:rsidR="00F41D8E">
              <w:rPr>
                <w:rFonts w:eastAsiaTheme="minorEastAsia"/>
                <w:color w:val="000000"/>
                <w:kern w:val="0"/>
                <w:sz w:val="24"/>
                <w:szCs w:val="24"/>
                <w:vertAlign w:val="superscript"/>
              </w:rPr>
              <w:t>10</w:t>
            </w:r>
            <w:r>
              <w:rPr>
                <w:sz w:val="24"/>
                <w:szCs w:val="24"/>
                <w:vertAlign w:val="superscript"/>
              </w:rPr>
              <w:fldChar w:fldCharType="end"/>
            </w:r>
          </w:p>
        </w:tc>
      </w:tr>
      <w:tr w:rsidR="00E20696" w:rsidRPr="00922EAC" w14:paraId="44E52046" w14:textId="77777777" w:rsidTr="00BE05EE">
        <w:trPr>
          <w:cantSplit/>
          <w:trHeight w:val="1134"/>
          <w:jc w:val="center"/>
        </w:trPr>
        <w:tc>
          <w:tcPr>
            <w:tcW w:w="1418" w:type="dxa"/>
            <w:vAlign w:val="center"/>
          </w:tcPr>
          <w:p w14:paraId="2026272F" w14:textId="1D45227C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O</w:t>
            </w:r>
            <w:r w:rsidRPr="0073344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vAlign w:val="center"/>
          </w:tcPr>
          <w:p w14:paraId="72B9FE61" w14:textId="0048BDBA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1.2</w:t>
            </w:r>
          </w:p>
        </w:tc>
        <w:tc>
          <w:tcPr>
            <w:tcW w:w="1275" w:type="dxa"/>
            <w:vAlign w:val="center"/>
          </w:tcPr>
          <w:p w14:paraId="6460B3F1" w14:textId="7AB74EB0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.0</w:t>
            </w:r>
          </w:p>
        </w:tc>
        <w:tc>
          <w:tcPr>
            <w:tcW w:w="1985" w:type="dxa"/>
          </w:tcPr>
          <w:p w14:paraId="7A926230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14:paraId="6CE4032F" w14:textId="33CDD5DE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25B0BBA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9DD968A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E20696" w:rsidRPr="00922EAC" w14:paraId="1AA91066" w14:textId="77777777" w:rsidTr="00BE05EE">
        <w:trPr>
          <w:cantSplit/>
          <w:trHeight w:val="1134"/>
          <w:jc w:val="center"/>
        </w:trPr>
        <w:tc>
          <w:tcPr>
            <w:tcW w:w="1418" w:type="dxa"/>
            <w:tcBorders>
              <w:bottom w:val="single" w:sz="8" w:space="0" w:color="auto"/>
            </w:tcBorders>
            <w:vAlign w:val="center"/>
          </w:tcPr>
          <w:p w14:paraId="0A86C96B" w14:textId="01A33169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</w:t>
            </w:r>
            <w:r w:rsidRPr="00733445">
              <w:rPr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6FE9BD5F" w14:textId="312BF76F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N.A.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7512EBDB" w14:textId="4E34199B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N.A.</w:t>
            </w:r>
          </w:p>
        </w:tc>
        <w:tc>
          <w:tcPr>
            <w:tcW w:w="1985" w:type="dxa"/>
            <w:tcBorders>
              <w:bottom w:val="single" w:sz="8" w:space="0" w:color="auto"/>
            </w:tcBorders>
          </w:tcPr>
          <w:p w14:paraId="5CB133D8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71EF249F" w14:textId="5CCDC2A6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</w:tcPr>
          <w:p w14:paraId="7E5CCF89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14:paraId="4992AAA3" w14:textId="77777777" w:rsidR="00E20696" w:rsidRDefault="00E20696" w:rsidP="00AF6781">
            <w:pPr>
              <w:widowControl w:val="0"/>
              <w:spacing w:before="240" w:line="480" w:lineRule="auto"/>
              <w:jc w:val="center"/>
              <w:rPr>
                <w:sz w:val="24"/>
                <w:szCs w:val="24"/>
              </w:rPr>
            </w:pPr>
          </w:p>
        </w:tc>
      </w:tr>
    </w:tbl>
    <w:p w14:paraId="22290516" w14:textId="263FE897" w:rsidR="002570E9" w:rsidRDefault="002570E9" w:rsidP="00AF6781">
      <w:pPr>
        <w:spacing w:line="240" w:lineRule="auto"/>
        <w:jc w:val="center"/>
        <w:rPr>
          <w:rFonts w:eastAsiaTheme="minorEastAsia"/>
          <w:b/>
          <w:bCs/>
          <w:sz w:val="24"/>
          <w:szCs w:val="24"/>
        </w:rPr>
      </w:pPr>
    </w:p>
    <w:p w14:paraId="452F4E71" w14:textId="77777777" w:rsidR="00686940" w:rsidRDefault="00686940" w:rsidP="00E80403">
      <w:pPr>
        <w:widowControl w:val="0"/>
        <w:autoSpaceDE w:val="0"/>
        <w:autoSpaceDN w:val="0"/>
        <w:adjustRightInd w:val="0"/>
        <w:spacing w:line="240" w:lineRule="auto"/>
        <w:rPr>
          <w:rFonts w:eastAsiaTheme="minorEastAsia"/>
          <w:sz w:val="24"/>
          <w:szCs w:val="24"/>
        </w:rPr>
      </w:pPr>
    </w:p>
    <w:p w14:paraId="4FCA1540" w14:textId="77777777" w:rsidR="00686940" w:rsidRDefault="00686940" w:rsidP="00E80403">
      <w:pPr>
        <w:widowControl w:val="0"/>
        <w:autoSpaceDE w:val="0"/>
        <w:autoSpaceDN w:val="0"/>
        <w:adjustRightInd w:val="0"/>
        <w:spacing w:line="240" w:lineRule="auto"/>
        <w:rPr>
          <w:rFonts w:eastAsiaTheme="minorEastAsia"/>
          <w:sz w:val="24"/>
          <w:szCs w:val="24"/>
        </w:rPr>
      </w:pPr>
    </w:p>
    <w:p w14:paraId="1CF77C26" w14:textId="77777777" w:rsidR="00686940" w:rsidRDefault="00686940" w:rsidP="00E80403">
      <w:pPr>
        <w:widowControl w:val="0"/>
        <w:autoSpaceDE w:val="0"/>
        <w:autoSpaceDN w:val="0"/>
        <w:adjustRightInd w:val="0"/>
        <w:spacing w:line="240" w:lineRule="auto"/>
        <w:rPr>
          <w:rFonts w:eastAsiaTheme="minorEastAsia"/>
          <w:sz w:val="24"/>
          <w:szCs w:val="24"/>
        </w:rPr>
        <w:sectPr w:rsidR="00686940" w:rsidSect="00472605">
          <w:footerReference w:type="default" r:id="rId30"/>
          <w:pgSz w:w="12240" w:h="15840"/>
          <w:pgMar w:top="1440" w:right="1080" w:bottom="1440" w:left="1080" w:header="720" w:footer="720" w:gutter="0"/>
          <w:cols w:space="720"/>
          <w:docGrid w:linePitch="272"/>
        </w:sectPr>
      </w:pPr>
    </w:p>
    <w:p w14:paraId="37C3434F" w14:textId="77777777" w:rsidR="00F41D8E" w:rsidRDefault="00BC13AB" w:rsidP="00F41D8E">
      <w:pPr>
        <w:widowControl w:val="0"/>
        <w:autoSpaceDE w:val="0"/>
        <w:autoSpaceDN w:val="0"/>
        <w:adjustRightInd w:val="0"/>
        <w:spacing w:line="240" w:lineRule="auto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sz w:val="24"/>
          <w:szCs w:val="24"/>
        </w:rPr>
        <w:lastRenderedPageBreak/>
        <w:fldChar w:fldCharType="begin"/>
      </w:r>
      <w:r>
        <w:rPr>
          <w:rFonts w:eastAsiaTheme="minorEastAsia"/>
          <w:sz w:val="24"/>
          <w:szCs w:val="24"/>
        </w:rPr>
        <w:instrText xml:space="preserve"> ADDIN NE.Bib</w:instrText>
      </w:r>
      <w:r>
        <w:rPr>
          <w:rFonts w:eastAsiaTheme="minorEastAsia"/>
          <w:sz w:val="24"/>
          <w:szCs w:val="24"/>
        </w:rPr>
        <w:fldChar w:fldCharType="separate"/>
      </w:r>
    </w:p>
    <w:p w14:paraId="58FA03B7" w14:textId="77777777" w:rsidR="00F41D8E" w:rsidRDefault="00F41D8E" w:rsidP="00F41D8E">
      <w:pPr>
        <w:widowControl w:val="0"/>
        <w:autoSpaceDE w:val="0"/>
        <w:autoSpaceDN w:val="0"/>
        <w:adjustRightInd w:val="0"/>
        <w:spacing w:line="240" w:lineRule="auto"/>
        <w:rPr>
          <w:rFonts w:eastAsiaTheme="minorEastAsia"/>
          <w:b/>
          <w:bCs/>
          <w:color w:val="000000"/>
          <w:kern w:val="0"/>
          <w:sz w:val="24"/>
          <w:szCs w:val="24"/>
        </w:rPr>
      </w:pPr>
      <w:r>
        <w:rPr>
          <w:rFonts w:eastAsiaTheme="minorEastAsia"/>
          <w:b/>
          <w:bCs/>
          <w:color w:val="000000"/>
          <w:kern w:val="0"/>
          <w:sz w:val="24"/>
          <w:szCs w:val="24"/>
        </w:rPr>
        <w:t>References</w:t>
      </w:r>
    </w:p>
    <w:p w14:paraId="333F491B" w14:textId="77777777" w:rsidR="00F41D8E" w:rsidRDefault="00F41D8E" w:rsidP="00F41D8E">
      <w:pPr>
        <w:widowControl w:val="0"/>
        <w:autoSpaceDE w:val="0"/>
        <w:autoSpaceDN w:val="0"/>
        <w:adjustRightInd w:val="0"/>
        <w:spacing w:line="240" w:lineRule="auto"/>
        <w:rPr>
          <w:rFonts w:eastAsiaTheme="minorEastAsia"/>
          <w:kern w:val="0"/>
          <w:sz w:val="24"/>
          <w:szCs w:val="24"/>
        </w:rPr>
      </w:pPr>
    </w:p>
    <w:p w14:paraId="0A6D7167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1. </w:t>
      </w:r>
      <w:bookmarkStart w:id="19" w:name="_neb0E9B47D5_155E_4699_8CFF_809ABC4D5F73"/>
      <w:r>
        <w:rPr>
          <w:rFonts w:eastAsiaTheme="minorEastAsia"/>
          <w:color w:val="000000"/>
          <w:kern w:val="0"/>
          <w:sz w:val="24"/>
          <w:szCs w:val="24"/>
        </w:rPr>
        <w:t xml:space="preserve">Guo, K. et al. Radical Chemistry and Structural Relationships of PPCP Degradation by UV/Chlorine Treatment in Simulated Drinking Water.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Environ. Sci. Technol.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51</w:t>
      </w:r>
      <w:r>
        <w:rPr>
          <w:rFonts w:eastAsiaTheme="minorEastAsia"/>
          <w:color w:val="000000"/>
          <w:kern w:val="0"/>
          <w:sz w:val="24"/>
          <w:szCs w:val="24"/>
        </w:rPr>
        <w:t>, 10431-10439 (2017).</w:t>
      </w:r>
      <w:bookmarkEnd w:id="19"/>
    </w:p>
    <w:p w14:paraId="23A441CE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2. </w:t>
      </w:r>
      <w:bookmarkStart w:id="20" w:name="_nebB5BB977E_5478_42D2_A4B8_9F1B1F102DEC"/>
      <w:r>
        <w:rPr>
          <w:rFonts w:eastAsiaTheme="minorEastAsia"/>
          <w:color w:val="000000"/>
          <w:kern w:val="0"/>
          <w:sz w:val="24"/>
          <w:szCs w:val="24"/>
        </w:rPr>
        <w:t>Lee, Y. &amp; von Gunten, U. Quantitative structure</w:t>
      </w:r>
      <w:r>
        <w:rPr>
          <w:rFonts w:ascii="宋体" w:cs="宋体" w:hint="eastAsia"/>
          <w:color w:val="000000"/>
          <w:kern w:val="0"/>
          <w:sz w:val="24"/>
          <w:szCs w:val="24"/>
        </w:rPr>
        <w:t>–</w:t>
      </w:r>
      <w:r>
        <w:rPr>
          <w:rFonts w:eastAsiaTheme="minorEastAsia"/>
          <w:color w:val="000000"/>
          <w:kern w:val="0"/>
          <w:sz w:val="24"/>
          <w:szCs w:val="24"/>
        </w:rPr>
        <w:t xml:space="preserve">activity relationships (QSARs) for the transformation of organic micropollutants during oxidative water treatment.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46</w:t>
      </w:r>
      <w:r>
        <w:rPr>
          <w:rFonts w:eastAsiaTheme="minorEastAsia"/>
          <w:color w:val="000000"/>
          <w:kern w:val="0"/>
          <w:sz w:val="24"/>
          <w:szCs w:val="24"/>
        </w:rPr>
        <w:t>, 6177-6195 (2012).</w:t>
      </w:r>
      <w:bookmarkEnd w:id="20"/>
    </w:p>
    <w:p w14:paraId="6F7D36F4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3. </w:t>
      </w:r>
      <w:bookmarkStart w:id="21" w:name="_neb78246E2B_2300_4281_8412_5EF28AE448D1"/>
      <w:r>
        <w:rPr>
          <w:rFonts w:eastAsiaTheme="minorEastAsia"/>
          <w:color w:val="000000"/>
          <w:kern w:val="0"/>
          <w:sz w:val="24"/>
          <w:szCs w:val="24"/>
        </w:rPr>
        <w:t xml:space="preserve">Tang, Y., Shi, X., Liu, Y., Feng, L. &amp; Zhang, L. Degradation of clofibric acid in UV/chlorine disinfection process: kinetics, reactive species contribution and pathways.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R. Soc. Open Sci.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5</w:t>
      </w:r>
      <w:r>
        <w:rPr>
          <w:rFonts w:eastAsiaTheme="minorEastAsia"/>
          <w:color w:val="000000"/>
          <w:kern w:val="0"/>
          <w:sz w:val="24"/>
          <w:szCs w:val="24"/>
        </w:rPr>
        <w:t>, 171372 (2018).</w:t>
      </w:r>
      <w:bookmarkEnd w:id="21"/>
    </w:p>
    <w:p w14:paraId="31B2148B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4. </w:t>
      </w:r>
      <w:bookmarkStart w:id="22" w:name="_neb82D42F65_3BD5_45ED_8F45_A65599EDF049"/>
      <w:r>
        <w:rPr>
          <w:rFonts w:eastAsiaTheme="minorEastAsia"/>
          <w:color w:val="000000"/>
          <w:kern w:val="0"/>
          <w:sz w:val="24"/>
          <w:szCs w:val="24"/>
        </w:rPr>
        <w:t xml:space="preserve">Du, R. et al. Quantitative structure-activity relationship models for the reaction rate coefficients between dissolved organic matter and PPCPs.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J. Hazard. Mater.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458</w:t>
      </w:r>
      <w:r>
        <w:rPr>
          <w:rFonts w:eastAsiaTheme="minorEastAsia"/>
          <w:color w:val="000000"/>
          <w:kern w:val="0"/>
          <w:sz w:val="24"/>
          <w:szCs w:val="24"/>
        </w:rPr>
        <w:t>, 131845 (2023).</w:t>
      </w:r>
      <w:bookmarkEnd w:id="22"/>
    </w:p>
    <w:p w14:paraId="17CAF389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5. </w:t>
      </w:r>
      <w:bookmarkStart w:id="23" w:name="_nebB121E30C_5FCC_4AD1_81F7_B924598858CB"/>
      <w:r>
        <w:rPr>
          <w:rFonts w:eastAsiaTheme="minorEastAsia"/>
          <w:color w:val="000000"/>
          <w:kern w:val="0"/>
          <w:sz w:val="24"/>
          <w:szCs w:val="24"/>
        </w:rPr>
        <w:t xml:space="preserve">Zou, Y. et al. Interaction between graphene oxide and acetaminophen in water under simulated sunlight: Implications for environmental photochemistry of PPCPs.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228</w:t>
      </w:r>
      <w:r>
        <w:rPr>
          <w:rFonts w:eastAsiaTheme="minorEastAsia"/>
          <w:color w:val="000000"/>
          <w:kern w:val="0"/>
          <w:sz w:val="24"/>
          <w:szCs w:val="24"/>
        </w:rPr>
        <w:t>, 119364 (2023).</w:t>
      </w:r>
      <w:bookmarkEnd w:id="23"/>
    </w:p>
    <w:p w14:paraId="5FED9CD8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6. </w:t>
      </w:r>
      <w:bookmarkStart w:id="24" w:name="_neb783660AA_4E91_46D0_A39A_541D18FD1F43"/>
      <w:r>
        <w:rPr>
          <w:rFonts w:eastAsiaTheme="minorEastAsia"/>
          <w:color w:val="000000"/>
          <w:kern w:val="0"/>
          <w:sz w:val="24"/>
          <w:szCs w:val="24"/>
        </w:rPr>
        <w:t xml:space="preserve">Huber, M. M., Canonica, S., Park, G. &amp; von Gunten, U. Oxidation of Pharmaceuticals during Ozonation and Advanced Oxidation Processes.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Environ. Sci. Technol.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37</w:t>
      </w:r>
      <w:r>
        <w:rPr>
          <w:rFonts w:eastAsiaTheme="minorEastAsia"/>
          <w:color w:val="000000"/>
          <w:kern w:val="0"/>
          <w:sz w:val="24"/>
          <w:szCs w:val="24"/>
        </w:rPr>
        <w:t>, 1016-1024 (2003).</w:t>
      </w:r>
      <w:bookmarkEnd w:id="24"/>
    </w:p>
    <w:p w14:paraId="39A6EEA6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7. </w:t>
      </w:r>
      <w:bookmarkStart w:id="25" w:name="_nebD93014C9_30BF_45D9_8D7D_21917B6C3496"/>
      <w:r>
        <w:rPr>
          <w:rFonts w:eastAsiaTheme="minorEastAsia"/>
          <w:color w:val="000000"/>
          <w:kern w:val="0"/>
          <w:sz w:val="24"/>
          <w:szCs w:val="24"/>
        </w:rPr>
        <w:t xml:space="preserve">Chen, C. et al. Mechanistic and kinetic understanding of micropollutant degradation by the UV/NH2Cl process in simulated drinking water.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204</w:t>
      </w:r>
      <w:r>
        <w:rPr>
          <w:rFonts w:eastAsiaTheme="minorEastAsia"/>
          <w:color w:val="000000"/>
          <w:kern w:val="0"/>
          <w:sz w:val="24"/>
          <w:szCs w:val="24"/>
        </w:rPr>
        <w:t>, 117569 (2021).</w:t>
      </w:r>
      <w:bookmarkEnd w:id="25"/>
    </w:p>
    <w:p w14:paraId="541E2A86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8. </w:t>
      </w:r>
      <w:bookmarkStart w:id="26" w:name="_neb502F4DC1_C0C3_4280_BD26_B04A0BA74C92"/>
      <w:r>
        <w:rPr>
          <w:rFonts w:eastAsiaTheme="minorEastAsia"/>
          <w:color w:val="000000"/>
          <w:kern w:val="0"/>
          <w:sz w:val="24"/>
          <w:szCs w:val="24"/>
        </w:rPr>
        <w:t xml:space="preserve">Broséus, R. et al. Ozone oxidation of pharmaceuticals, endocrine disruptors and pesticides during drinking water treatment.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43</w:t>
      </w:r>
      <w:r>
        <w:rPr>
          <w:rFonts w:eastAsiaTheme="minorEastAsia"/>
          <w:color w:val="000000"/>
          <w:kern w:val="0"/>
          <w:sz w:val="24"/>
          <w:szCs w:val="24"/>
        </w:rPr>
        <w:t>, 4707-4717 (2009).</w:t>
      </w:r>
      <w:bookmarkEnd w:id="26"/>
    </w:p>
    <w:p w14:paraId="245236D1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 9. </w:t>
      </w:r>
      <w:bookmarkStart w:id="27" w:name="_neb45F28707_F62A_4808_AB7A_F5A273B03BA4"/>
      <w:r>
        <w:rPr>
          <w:rFonts w:eastAsiaTheme="minorEastAsia"/>
          <w:color w:val="000000"/>
          <w:kern w:val="0"/>
          <w:sz w:val="24"/>
          <w:szCs w:val="24"/>
        </w:rPr>
        <w:t>Wols, B. A., Hofman-Caris, C. H. M., Harmsen, D. J. H. &amp; Beerendonk, E. F. Degradation of 40 selected pharmaceuticals by UV/H</w:t>
      </w:r>
      <w:r>
        <w:rPr>
          <w:rFonts w:eastAsiaTheme="minorEastAsia"/>
          <w:color w:val="000000"/>
          <w:kern w:val="0"/>
          <w:sz w:val="24"/>
          <w:szCs w:val="24"/>
          <w:vertAlign w:val="subscript"/>
        </w:rPr>
        <w:t>2</w:t>
      </w:r>
      <w:r>
        <w:rPr>
          <w:rFonts w:eastAsiaTheme="minorEastAsia"/>
          <w:color w:val="000000"/>
          <w:kern w:val="0"/>
          <w:sz w:val="24"/>
          <w:szCs w:val="24"/>
        </w:rPr>
        <w:t>O</w:t>
      </w:r>
      <w:r>
        <w:rPr>
          <w:rFonts w:eastAsiaTheme="minorEastAsia"/>
          <w:color w:val="000000"/>
          <w:kern w:val="0"/>
          <w:sz w:val="24"/>
          <w:szCs w:val="24"/>
          <w:vertAlign w:val="subscript"/>
        </w:rPr>
        <w:t>2</w:t>
      </w:r>
      <w:r>
        <w:rPr>
          <w:rFonts w:eastAsiaTheme="minorEastAsia"/>
          <w:color w:val="000000"/>
          <w:kern w:val="0"/>
          <w:sz w:val="24"/>
          <w:szCs w:val="24"/>
        </w:rPr>
        <w:t xml:space="preserve">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47</w:t>
      </w:r>
      <w:r>
        <w:rPr>
          <w:rFonts w:eastAsiaTheme="minorEastAsia"/>
          <w:color w:val="000000"/>
          <w:kern w:val="0"/>
          <w:sz w:val="24"/>
          <w:szCs w:val="24"/>
        </w:rPr>
        <w:t>, 5876-5888 (2013).</w:t>
      </w:r>
      <w:bookmarkEnd w:id="27"/>
    </w:p>
    <w:p w14:paraId="010DA521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10. </w:t>
      </w:r>
      <w:bookmarkStart w:id="28" w:name="_nebC58015EE_C263_447E_AB14_22059AA63AB8"/>
      <w:r>
        <w:rPr>
          <w:rFonts w:eastAsiaTheme="minorEastAsia"/>
          <w:color w:val="000000"/>
          <w:kern w:val="0"/>
          <w:sz w:val="24"/>
          <w:szCs w:val="24"/>
        </w:rPr>
        <w:t xml:space="preserve">Guo, Y., Long, J., Huang, J., Yu, G. &amp; Wang, Y. Can the commonly used quenching method really evaluate the role of reactive oxygen species in pollutant abatement during catalytic ozonation?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 xml:space="preserve">Water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lastRenderedPageBreak/>
        <w:t>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215</w:t>
      </w:r>
      <w:r>
        <w:rPr>
          <w:rFonts w:eastAsiaTheme="minorEastAsia"/>
          <w:color w:val="000000"/>
          <w:kern w:val="0"/>
          <w:sz w:val="24"/>
          <w:szCs w:val="24"/>
        </w:rPr>
        <w:t>, 118275 (2022).</w:t>
      </w:r>
      <w:bookmarkEnd w:id="28"/>
    </w:p>
    <w:p w14:paraId="0384951F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11. </w:t>
      </w:r>
      <w:bookmarkStart w:id="29" w:name="_neb3AB3A434_F94E_4EA0_A13C_20936BB89156"/>
      <w:r>
        <w:rPr>
          <w:rFonts w:eastAsiaTheme="minorEastAsia"/>
          <w:color w:val="000000"/>
          <w:kern w:val="0"/>
          <w:sz w:val="24"/>
          <w:szCs w:val="24"/>
        </w:rPr>
        <w:t xml:space="preserve">Kong, X. et al. Degradation of atrazine by UV/chlorine: Efficiency, influencing factors, and products.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90</w:t>
      </w:r>
      <w:r>
        <w:rPr>
          <w:rFonts w:eastAsiaTheme="minorEastAsia"/>
          <w:color w:val="000000"/>
          <w:kern w:val="0"/>
          <w:sz w:val="24"/>
          <w:szCs w:val="24"/>
        </w:rPr>
        <w:t>, 15-23 (2016).</w:t>
      </w:r>
      <w:bookmarkEnd w:id="29"/>
    </w:p>
    <w:p w14:paraId="1059673C" w14:textId="77777777" w:rsidR="00F41D8E" w:rsidRDefault="00F41D8E" w:rsidP="00F41D8E">
      <w:pPr>
        <w:widowControl w:val="0"/>
        <w:autoSpaceDE w:val="0"/>
        <w:autoSpaceDN w:val="0"/>
        <w:adjustRightInd w:val="0"/>
        <w:spacing w:line="480" w:lineRule="auto"/>
        <w:ind w:left="560" w:hanging="560"/>
        <w:jc w:val="both"/>
        <w:rPr>
          <w:rFonts w:eastAsiaTheme="minorEastAsia"/>
          <w:kern w:val="0"/>
          <w:sz w:val="24"/>
          <w:szCs w:val="24"/>
        </w:rPr>
      </w:pPr>
      <w:r>
        <w:rPr>
          <w:rFonts w:eastAsiaTheme="minorEastAsia"/>
          <w:color w:val="000000"/>
          <w:kern w:val="0"/>
          <w:sz w:val="24"/>
          <w:szCs w:val="24"/>
        </w:rPr>
        <w:t xml:space="preserve">12. </w:t>
      </w:r>
      <w:bookmarkStart w:id="30" w:name="_neb2D017615_8FFB_41DB_A8D9_AABD12D09509"/>
      <w:r>
        <w:rPr>
          <w:rFonts w:eastAsiaTheme="minorEastAsia"/>
          <w:color w:val="000000"/>
          <w:kern w:val="0"/>
          <w:sz w:val="24"/>
          <w:szCs w:val="24"/>
        </w:rPr>
        <w:t>Song, W. et al. Free-radical-induced oxidative and reductive degradation of N,N</w:t>
      </w:r>
      <w:r w:rsidRPr="005468BE">
        <w:rPr>
          <w:color w:val="000000"/>
          <w:kern w:val="0"/>
          <w:sz w:val="24"/>
          <w:szCs w:val="24"/>
        </w:rPr>
        <w:t>′</w:t>
      </w:r>
      <w:r>
        <w:rPr>
          <w:rFonts w:eastAsiaTheme="minorEastAsia"/>
          <w:color w:val="000000"/>
          <w:kern w:val="0"/>
          <w:sz w:val="24"/>
          <w:szCs w:val="24"/>
        </w:rPr>
        <w:t xml:space="preserve">-diethyl-m-toluamide (DEET): Kinetic studies and degradation pathway. </w:t>
      </w:r>
      <w:r>
        <w:rPr>
          <w:rFonts w:eastAsiaTheme="minorEastAsia"/>
          <w:i/>
          <w:iCs/>
          <w:color w:val="000000"/>
          <w:kern w:val="0"/>
          <w:sz w:val="24"/>
          <w:szCs w:val="24"/>
        </w:rPr>
        <w:t>Water Res.</w:t>
      </w:r>
      <w:r>
        <w:rPr>
          <w:rFonts w:eastAsiaTheme="minorEastAsia"/>
          <w:color w:val="000000"/>
          <w:kern w:val="0"/>
          <w:sz w:val="24"/>
          <w:szCs w:val="24"/>
        </w:rPr>
        <w:t xml:space="preserve"> 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43</w:t>
      </w:r>
      <w:r>
        <w:rPr>
          <w:rFonts w:eastAsiaTheme="minorEastAsia"/>
          <w:color w:val="000000"/>
          <w:kern w:val="0"/>
          <w:sz w:val="24"/>
          <w:szCs w:val="24"/>
        </w:rPr>
        <w:t>, 635-642 (2009).</w:t>
      </w:r>
      <w:bookmarkEnd w:id="30"/>
    </w:p>
    <w:p w14:paraId="62FD4A1C" w14:textId="3B3E618E" w:rsidR="00967C91" w:rsidRPr="00967C91" w:rsidRDefault="00BC13AB" w:rsidP="00BC13AB">
      <w:pPr>
        <w:widowControl w:val="0"/>
        <w:spacing w:line="480" w:lineRule="auto"/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fldChar w:fldCharType="end"/>
      </w:r>
    </w:p>
    <w:sectPr w:rsidR="00967C91" w:rsidRPr="00967C91" w:rsidSect="00686940">
      <w:pgSz w:w="12240" w:h="15840"/>
      <w:pgMar w:top="1440" w:right="1077" w:bottom="1440" w:left="1077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99531" w14:textId="77777777" w:rsidR="00CD07F0" w:rsidRDefault="00CD07F0" w:rsidP="007450FC">
      <w:pPr>
        <w:spacing w:line="240" w:lineRule="auto"/>
      </w:pPr>
      <w:r>
        <w:separator/>
      </w:r>
    </w:p>
  </w:endnote>
  <w:endnote w:type="continuationSeparator" w:id="0">
    <w:p w14:paraId="5CBA8856" w14:textId="77777777" w:rsidR="00CD07F0" w:rsidRDefault="00CD07F0" w:rsidP="007450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9744891"/>
      <w:docPartObj>
        <w:docPartGallery w:val="Page Numbers (Bottom of Page)"/>
        <w:docPartUnique/>
      </w:docPartObj>
    </w:sdtPr>
    <w:sdtContent>
      <w:p w14:paraId="1701210E" w14:textId="6077B3C2" w:rsidR="007348A9" w:rsidRDefault="007348A9">
        <w:pPr>
          <w:pStyle w:val="a9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BE730A8" w14:textId="77777777" w:rsidR="007348A9" w:rsidRDefault="007348A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5CD31" w14:textId="77777777" w:rsidR="00CD07F0" w:rsidRDefault="00CD07F0" w:rsidP="007450FC">
      <w:pPr>
        <w:spacing w:line="240" w:lineRule="auto"/>
      </w:pPr>
      <w:r>
        <w:separator/>
      </w:r>
    </w:p>
  </w:footnote>
  <w:footnote w:type="continuationSeparator" w:id="0">
    <w:p w14:paraId="556B0D45" w14:textId="77777777" w:rsidR="00CD07F0" w:rsidRDefault="00CD07F0" w:rsidP="007450F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18BA0EB-FE6F-40C4-9274-E084F2BC0DDA}" w:val=" ADDIN NE.Ref.{018BA0EB-FE6F-40C4-9274-E084F2BC0DDA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02618299-8996-4EA9-8989-7FCECAEB2934}" w:val=" ADDIN NE.Ref.{02618299-8996-4EA9-8989-7FCECAEB2934}&lt;Citation&gt;&lt;Group&gt;&lt;References&gt;&lt;Item&gt;&lt;ID&gt;48&lt;/ID&gt;&lt;UID&gt;{E308D2D5-8498-4E71-9A0D-35B428B81B72}&lt;/UID&gt;&lt;Title&gt;Oxidation of Phenolic Endocrine Disrupting Chemicals by Potassium Permanganate in Synthetic and Real Waters&lt;/Title&gt;&lt;Template&gt;Journal Article&lt;/Template&gt;&lt;Star&gt;0&lt;/Star&gt;&lt;Tag&gt;5&lt;/Tag&gt;&lt;Author&gt;Jiang, Jin; Pang, Su-Yan; Ma, Jun; Liu, Huiling&lt;/Author&gt;&lt;Year&gt;2012&lt;/Year&gt;&lt;Details&gt;&lt;_accessed&gt;62960920&lt;/_accessed&gt;&lt;_collection_scope&gt;SCI;SCIE;EI&lt;/_collection_scope&gt;&lt;_created&gt;62960920&lt;/_created&gt;&lt;_date&gt;58959360&lt;/_date&gt;&lt;_db_updated&gt;CrossRef&lt;/_db_updated&gt;&lt;_doi&gt;10.1021/es2035587&lt;/_doi&gt;&lt;_impact_factor&gt;   9.028&lt;/_impact_factor&gt;&lt;_isbn&gt;0013-936X&lt;/_isbn&gt;&lt;_issue&gt;3&lt;/_issue&gt;&lt;_journal&gt;Environmental Science &amp;amp; Technology&lt;/_journal&gt;&lt;_modified&gt;64142610&lt;/_modified&gt;&lt;_pages&gt;1774-1781&lt;/_pages&gt;&lt;_tertiary_title&gt;Environ. Sci. Technol.&lt;/_tertiary_title&gt;&lt;_url&gt;http://pubs.acs.org/doi/10.1021/es2035587_x000d__x000a_http://pubs.acs.org/doi/pdf/10.1021/es2035587&lt;/_url&gt;&lt;_volume&gt;46&lt;/_volume&gt;&lt;/Details&gt;&lt;Extra&gt;&lt;DBUID&gt;{9B35929B-E6E1-46A7-B5FC-D1AB5961D80F}&lt;/DBUID&gt;&lt;/Extra&gt;&lt;/Item&gt;&lt;/References&gt;&lt;/Group&gt;&lt;/Citation&gt;_x000a_"/>
    <w:docVar w:name="NE.Ref{0525AD79-AC56-4D53-B657-DD921746CD05}" w:val=" ADDIN NE.Ref.{0525AD79-AC56-4D53-B657-DD921746CD05}&lt;Citation&gt;&lt;Group&gt;&lt;References&gt;&lt;Item&gt;&lt;ID&gt;247&lt;/ID&gt;&lt;UID&gt;{B755187D-B3A7-4C07-8AA9-0A71D5057348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lternate_title&gt;Water Research&lt;/_alternate_title&gt;&lt;_date_display&gt;2011&lt;/_date_display&gt;&lt;_date&gt;2011-01-01&lt;/_date&gt;&lt;_doi&gt;https://doi.org/10.1016/j.watres.2011.07.026&lt;/_doi&gt;&lt;_isbn&gt;0043-1354&lt;/_isbn&gt;&lt;_issue&gt;16&lt;/_issue&gt;&lt;_journal&gt;Water Research&lt;/_journal&gt;&lt;_keywords&gt;Pharmaceuticals and personal care products (PPCPs); Wastewater; Ozonation; Activated sludge biological treatment; GAC adsorption&lt;/_keywords&gt;&lt;_pages&gt;5218-5228&lt;/_pages&gt;&lt;_url&gt;https://www.sciencedirect.com/science/article/pii/S0043135411004234&lt;/_url&gt;&lt;_volume&gt;45&lt;/_volume&gt;&lt;_created&gt;64958016&lt;/_created&gt;&lt;_modified&gt;64958016&lt;/_modified&gt;&lt;_impact_factor&gt;  13.400&lt;/_impact_factor&gt;&lt;_social_category&gt;工程：环境(1) &amp;amp; 环境科学(1) &amp;amp; 水资源(1)&lt;/_social_category&gt;&lt;_collection_scope&gt;SCIE;EI&lt;/_collection_scope&gt;&lt;/Details&gt;&lt;Extra&gt;&lt;DBUID&gt;{9B35929B-E6E1-46A7-B5FC-D1AB5961D80F}&lt;/DBUID&gt;&lt;/Extra&gt;&lt;/Item&gt;&lt;/References&gt;&lt;/Group&gt;&lt;/Citation&gt;_x000a_"/>
    <w:docVar w:name="NE.Ref{082E9BB7-2067-4CF6-A0D8-E457B4B63A64}" w:val=" ADDIN NE.Ref.{082E9BB7-2067-4CF6-A0D8-E457B4B63A64}&lt;Citation&gt;&lt;Group&gt;&lt;References&gt;&lt;Item&gt;&lt;ID&gt;109&lt;/ID&gt;&lt;UID&gt;{F19FCD74-E311-44CD-8CDF-5F6E18FD3349}&lt;/UID&gt;&lt;Title&gt;Efficiency of conventional drinking-water-treatment processes in removal of pharmaceuticals and other organic compounds&lt;/Title&gt;&lt;Template&gt;Journal Article&lt;/Template&gt;&lt;Star&gt;0&lt;/Star&gt;&lt;Tag&gt;0&lt;/Tag&gt;&lt;Author&gt;Stackelberg, Paul E; Gibs, Jacob; Furlong, Edward T; Meyer, Michael T; Zaugg, Steven D; Lippincott, R Lee&lt;/Author&gt;&lt;Year&gt;2007&lt;/Year&gt;&lt;Details&gt;&lt;_accessed&gt;63637107&lt;/_accessed&gt;&lt;_collection_scope&gt;SCI;SCIE;EI&lt;/_collection_scope&gt;&lt;_created&gt;63631664&lt;/_created&gt;&lt;_impact_factor&gt;   7.963&lt;/_impact_factor&gt;&lt;_issue&gt;2-3&lt;/_issue&gt;&lt;_journal&gt;Science of the Total Environment&lt;/_journal&gt;&lt;_modified&gt;64186314&lt;/_modified&gt;&lt;_pages&gt;255-272&lt;/_pages&gt;&lt;_tertiary_title&gt;Sci. Total Environ.&lt;/_tertiary_title&gt;&lt;_volume&gt;377&lt;/_volume&gt;&lt;/Details&gt;&lt;Extra&gt;&lt;DBUID&gt;{9B35929B-E6E1-46A7-B5FC-D1AB5961D80F}&lt;/DBUID&gt;&lt;/Extra&gt;&lt;/Item&gt;&lt;/References&gt;&lt;/Group&gt;&lt;/Citation&gt;_x000a_"/>
    <w:docVar w:name="NE.Ref{083494F3-5537-4C0A-B37B-F5387705BC5E}" w:val=" ADDIN NE.Ref.{083494F3-5537-4C0A-B37B-F5387705BC5E}&lt;Citation&gt;&lt;Group&gt;&lt;References&gt;&lt;Item&gt;&lt;ID&gt;202&lt;/ID&gt;&lt;UID&gt;{C52C7D31-5E24-4C48-9690-3FEF8D0212A7}&lt;/UID&gt;&lt;Title&gt;Permanganate Oxidation of Organic Contaminants and Model Compounds&lt;/Title&gt;&lt;Template&gt;Journal Article&lt;/Template&gt;&lt;Star&gt;0&lt;/Star&gt;&lt;Tag&gt;0&lt;/Tag&gt;&lt;Author&gt;Laszakovits, Juliana R; Kerr, Adaline; MacKay, Allison A&lt;/Author&gt;&lt;Year&gt;2022&lt;/Year&gt;&lt;Details&gt;&lt;_alternate_title&gt;Environ. Sci. Technol.Environmental Science &amp;amp; Technology&lt;/_alternate_title&gt;&lt;_collection_scope&gt;SCI;SCIE;EI&lt;/_collection_scope&gt;&lt;_created&gt;64334147&lt;/_created&gt;&lt;_date&gt;2022-04-19&lt;/_date&gt;&lt;_date_display&gt;2022_x000d__x000a_2022/04/19&lt;/_date_display&gt;&lt;_doi&gt;10.1021/acs.est.1c03621&lt;/_doi&gt;&lt;_impact_factor&gt;   9.028&lt;/_impact_factor&gt;&lt;_isbn&gt;0013-936X&lt;/_isbn&gt;&lt;_issue&gt;8&lt;/_issue&gt;&lt;_journal&gt;Environmental Science &amp;amp; Technology&lt;/_journal&gt;&lt;_modified&gt;64334147&lt;/_modified&gt;&lt;_ori_publication&gt;American Chemical Society&lt;/_ori_publication&gt;&lt;_pages&gt;4728-4748&lt;/_pages&gt;&lt;_url&gt;https://doi.org/10.1021/acs.est.1c03621&lt;/_url&gt;&lt;_volume&gt;56&lt;/_volume&gt;&lt;/Details&gt;&lt;Extra&gt;&lt;DBUID&gt;{9B35929B-E6E1-46A7-B5FC-D1AB5961D80F}&lt;/DBUID&gt;&lt;/Extra&gt;&lt;/Item&gt;&lt;/References&gt;&lt;/Group&gt;&lt;/Citation&gt;_x000a_"/>
    <w:docVar w:name="NE.Ref{10F099C4-E331-4D48-9928-6553038F523B}" w:val=" ADDIN NE.Ref.{10F099C4-E331-4D48-9928-6553038F523B}&lt;Citation&gt;&lt;Group&gt;&lt;References&gt;&lt;Item&gt;&lt;ID&gt;102&lt;/ID&gt;&lt;UID&gt;{1013DE0A-21F6-48EB-82C5-0A188C18C297}&lt;/UID&gt;&lt;Title&gt;Kinetic Study of Hydroxyl and Sulfate Radical-Mediated Oxidation of Pharmaceuticals in Wastewater Effluents&lt;/Title&gt;&lt;Template&gt;Journal Article&lt;/Template&gt;&lt;Star&gt;0&lt;/Star&gt;&lt;Tag&gt;0&lt;/Tag&gt;&lt;Author&gt;Lian, Lushi; Yao, Bo; Hou, Shaodong; Fang, Jingyun; Yan, Shuwen; Song, Weihua&lt;/Author&gt;&lt;Year&gt;2017&lt;/Year&gt;&lt;Details&gt;&lt;_accessed&gt;63637108&lt;/_accessed&gt;&lt;_collection_scope&gt;SCI;SCIE;EI&lt;/_collection_scope&gt;&lt;_created&gt;63631637&lt;/_created&gt;&lt;_impact_factor&gt;   9.028&lt;/_impact_factor&gt;&lt;_issue&gt;5&lt;/_issue&gt;&lt;_journal&gt;Environmental Science &amp;amp; Technology&lt;/_journal&gt;&lt;_modified&gt;64230383&lt;/_modified&gt;&lt;_pages&gt;2954&lt;/_pages&gt;&lt;_tertiary_title&gt;Environ. Sci. Technol.&lt;/_tertiary_title&gt;&lt;_volume&gt;51&lt;/_volume&gt;&lt;/Details&gt;&lt;Extra&gt;&lt;DBUID&gt;{9B35929B-E6E1-46A7-B5FC-D1AB5961D80F}&lt;/DBUID&gt;&lt;/Extra&gt;&lt;/Item&gt;&lt;/References&gt;&lt;/Group&gt;&lt;/Citation&gt;_x000a_"/>
    <w:docVar w:name="NE.Ref{18FB1338-8B9B-4147-B30B-DB7193D31840}" w:val=" ADDIN NE.Ref.{18FB1338-8B9B-4147-B30B-DB7193D31840}&lt;Citation&gt;&lt;Group&gt;&lt;References&gt;&lt;Item&gt;&lt;ID&gt;90&lt;/ID&gt;&lt;UID&gt;{03AE5067-1331-4A39-8D54-EDFECBF9FAEB}&lt;/UID&gt;&lt;Title&gt;Reactivity of β-blockers/agonists with aqueous permanganate. Kinetics and transformation products of salbutamol&lt;/Title&gt;&lt;Template&gt;Journal Article&lt;/Template&gt;&lt;Star&gt;0&lt;/Star&gt;&lt;Tag&gt;0&lt;/Tag&gt;&lt;Author&gt;Rodríguez-Álvarez, Tania; Rodil, Rosario; Quintana, José Benito; Cela, Rafael&lt;/Author&gt;&lt;Year&gt;2015&lt;/Year&gt;&lt;Details&gt;&lt;_accessed&gt;63473600&lt;/_accessed&gt;&lt;_collection_scope&gt;SCI;SCIE;EI&lt;/_collection_scope&gt;&lt;_created&gt;63473600&lt;/_created&gt;&lt;_db_updated&gt;CrossRef&lt;/_db_updated&gt;&lt;_doi&gt;10.1016/j.watres.2015.04.016&lt;/_doi&gt;&lt;_impact_factor&gt;  11.236&lt;/_impact_factor&gt;&lt;_isbn&gt;00431354&lt;/_isbn&gt;&lt;_journal&gt;Water Research&lt;/_journal&gt;&lt;_modified&gt;64186314&lt;/_modified&gt;&lt;_pages&gt;48-56&lt;/_pages&gt;&lt;_tertiary_title&gt;Water Research&lt;/_tertiary_title&gt;&lt;_url&gt;https://linkinghub.elsevier.com/retrieve/pii/S0043135415002456_x000d__x000a_https://api.elsevier.com/content/article/PII:S0043135415002456?httpAccept=text/xml&lt;/_url&gt;&lt;_volume&gt;79&lt;/_volume&gt;&lt;/Details&gt;&lt;Extra&gt;&lt;DBUID&gt;{9B35929B-E6E1-46A7-B5FC-D1AB5961D80F}&lt;/DBUID&gt;&lt;/Extra&gt;&lt;/Item&gt;&lt;/References&gt;&lt;/Group&gt;&lt;/Citation&gt;_x000a_"/>
    <w:docVar w:name="NE.Ref{193918CB-A798-4737-865A-5D92E7F41F34}" w:val=" ADDIN NE.Ref.{193918CB-A798-4737-865A-5D92E7F41F34}&lt;Citation&gt;&lt;Group&gt;&lt;References&gt;&lt;Item&gt;&lt;ID&gt;102&lt;/ID&gt;&lt;UID&gt;{1013DE0A-21F6-48EB-82C5-0A188C18C297}&lt;/UID&gt;&lt;Title&gt;Kinetic Study of Hydroxyl and Sulfate Radical-Mediated Oxidation of Pharmaceuticals in Wastewater Effluents&lt;/Title&gt;&lt;Template&gt;Journal Article&lt;/Template&gt;&lt;Star&gt;0&lt;/Star&gt;&lt;Tag&gt;0&lt;/Tag&gt;&lt;Author&gt;Lian, Lushi; Yao, Bo; Hou, Shaodong; Fang, Jingyun; Yan, Shuwen; Song, Weihua&lt;/Author&gt;&lt;Year&gt;2017&lt;/Year&gt;&lt;Details&gt;&lt;_accessed&gt;63637108&lt;/_accessed&gt;&lt;_collection_scope&gt;SCI;SCIE;EI&lt;/_collection_scope&gt;&lt;_created&gt;63631637&lt;/_created&gt;&lt;_impact_factor&gt;   9.028&lt;/_impact_factor&gt;&lt;_issue&gt;5&lt;/_issue&gt;&lt;_journal&gt;Environmental Science &amp;amp; Technology&lt;/_journal&gt;&lt;_modified&gt;64230383&lt;/_modified&gt;&lt;_pages&gt;2954&lt;/_pages&gt;&lt;_tertiary_title&gt;Environ. Sci. Technol.&lt;/_tertiary_title&gt;&lt;_volume&gt;51&lt;/_volume&gt;&lt;/Details&gt;&lt;Extra&gt;&lt;DBUID&gt;{9B35929B-E6E1-46A7-B5FC-D1AB5961D80F}&lt;/DBUID&gt;&lt;/Extra&gt;&lt;/Item&gt;&lt;/References&gt;&lt;/Group&gt;&lt;/Citation&gt;_x000a_"/>
    <w:docVar w:name="NE.Ref{24504F8D-DE8D-4D5E-A766-78CBE39489E7}" w:val=" ADDIN NE.Ref.{24504F8D-DE8D-4D5E-A766-78CBE39489E7}&lt;Citation&gt;&lt;Group&gt;&lt;References&gt;&lt;Item&gt;&lt;ID&gt;246&lt;/ID&gt;&lt;UID&gt;{B5BB977E-5478-42D2-A4B8-9F1B1F102DEC}&lt;/UID&gt;&lt;Title&gt;Quantitative structure–activity relationships (QSARs) for the transformation of organic micropollutants during oxidative water treatment&lt;/Title&gt;&lt;Template&gt;Journal Article&lt;/Template&gt;&lt;Star&gt;0&lt;/Star&gt;&lt;Tag&gt;0&lt;/Tag&gt;&lt;Author&gt;Lee, Yunho; von Gunten, Urs&lt;/Author&gt;&lt;Year&gt;2012&lt;/Year&gt;&lt;Details&gt;&lt;_accessed&gt;61781286&lt;/_accessed&gt;&lt;_collection_scope&gt;EI;SCI;SCIE;&lt;/_collection_scope&gt;&lt;_created&gt;61167794&lt;/_created&gt;&lt;_db_updated&gt;CrossRef&lt;/_db_updated&gt;&lt;_doi&gt;10.1016/j.watres.2012.06.006&lt;/_doi&gt;&lt;_impact_factor&gt;  13.400&lt;/_impact_factor&gt;&lt;_isbn&gt;00431354&lt;/_isbn&gt;&lt;_issue&gt;19&lt;/_issue&gt;&lt;_journal&gt;Water Research&lt;/_journal&gt;&lt;_label&gt;QSAR&lt;/_label&gt;&lt;_modified&gt;65052721&lt;/_modified&gt;&lt;_pages&gt;6177-6195&lt;/_pages&gt;&lt;_social_category&gt;工程：环境(1) &amp;amp; 环境科学(1) &amp;amp; 水资源(1)&lt;/_social_category&gt;&lt;_tertiary_title&gt;Water Research&lt;/_tertiary_title&gt;&lt;_url&gt;http://linkinghub.elsevier.com/retrieve/pii/S0043135412004022_x000d__x000a_http://api.elsevier.com/content/article/PII:S0043135412004022?httpAccept=text/xml&lt;/_url&gt;&lt;_volume&gt;46&lt;/_volume&gt;&lt;/Details&gt;&lt;Extra&gt;&lt;DBUID&gt;{C185DCB4-1113-4F95-BC4D-9A028CC695FE}&lt;/DBUID&gt;&lt;/Extra&gt;&lt;/Item&gt;&lt;/References&gt;&lt;/Group&gt;&lt;/Citation&gt;_x000a_"/>
    <w:docVar w:name="NE.Ref{279166CE-0C49-4FCD-88C3-7E39D0699336}" w:val=" ADDIN NE.Ref.{279166CE-0C49-4FCD-88C3-7E39D0699336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2806FC27-9BE9-47EF-9203-8D3B1F8FFDB9}" w:val=" ADDIN NE.Ref.{2806FC27-9BE9-47EF-9203-8D3B1F8FFDB9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2935F213-78CF-41BB-98BD-DFAB51D2523D}" w:val=" ADDIN NE.Ref.{2935F213-78CF-41BB-98BD-DFAB51D2523D}&lt;Citation&gt;&lt;Group&gt;&lt;References&gt;&lt;Item&gt;&lt;ID&gt;174&lt;/ID&gt;&lt;UID&gt;{502F4DC1-C0C3-4280-BD26-B04A0BA74C92}&lt;/UID&gt;&lt;Title&gt;Ozone oxidation of pharmaceuticals, endocrine disruptors and pesticides during drinking water treatment&lt;/Title&gt;&lt;Template&gt;Journal Article&lt;/Template&gt;&lt;Star&gt;0&lt;/Star&gt;&lt;Tag&gt;0&lt;/Tag&gt;&lt;Author&gt;Broséus, R; Vincent, S; Aboulfadl, K; Daneshvar, A; Sauvé, S; Barbeau, B; Prévost, M&lt;/Author&gt;&lt;Year&gt;2009&lt;/Year&gt;&lt;Details&gt;&lt;_accessed&gt;65052721&lt;/_accessed&gt;&lt;_collection_scope&gt;SCIE;EI&lt;/_collection_scope&gt;&lt;_created&gt;65052721&lt;/_created&gt;&lt;_db_updated&gt;CrossRef&lt;/_db_updated&gt;&lt;_doi&gt;10.1016/j.watres.2009.07.031&lt;/_doi&gt;&lt;_impact_factor&gt;  13.400&lt;/_impact_factor&gt;&lt;_isbn&gt;00431354&lt;/_isbn&gt;&lt;_issue&gt;18&lt;/_issue&gt;&lt;_journal&gt;Water Research&lt;/_journal&gt;&lt;_modified&gt;65052721&lt;/_modified&gt;&lt;_pages&gt;4707-4717&lt;/_pages&gt;&lt;_social_category&gt;工程：环境(1) &amp;amp; 环境科学(1) &amp;amp; 水资源(1)&lt;/_social_category&gt;&lt;_tertiary_title&gt;Water Research&lt;/_tertiary_title&gt;&lt;_url&gt;https://linkinghub.elsevier.com/retrieve/pii/S0043135409004989_x000d__x000a_https://api.elsevier.com/content/article/PII:S0043135409004989?httpAccept=text/xml&lt;/_url&gt;&lt;_volume&gt;43&lt;/_volume&gt;&lt;/Details&gt;&lt;Extra&gt;&lt;DBUID&gt;{E8B16661-2D17-4AE9-953C-12420FC41CDD}&lt;/DBUID&gt;&lt;/Extra&gt;&lt;/Item&gt;&lt;/References&gt;&lt;/Group&gt;&lt;/Citation&gt;_x000a_"/>
    <w:docVar w:name="NE.Ref{32267384-30F1-4F72-9ACF-59869C110B8C}" w:val=" ADDIN NE.Ref.{32267384-30F1-4F72-9ACF-59869C110B8C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33BE5B31-9B97-4672-B54F-AF1D30CB06CC}" w:val=" ADDIN NE.Ref.{33BE5B31-9B97-4672-B54F-AF1D30CB06CC}&lt;Citation&gt;&lt;Group&gt;&lt;References&gt;&lt;Item&gt;&lt;ID&gt;108&lt;/ID&gt;&lt;UID&gt;{DB022BDF-3222-4418-9722-1F301BB25198}&lt;/UID&gt;&lt;Title&gt;Fate of antibiotics during municipal water recycling treatment processes&lt;/Title&gt;&lt;Template&gt;Journal Article&lt;/Template&gt;&lt;Star&gt;0&lt;/Star&gt;&lt;Tag&gt;0&lt;/Tag&gt;&lt;Author&gt;Le-Minh, N; Khan, S J; Drewes, J E; Stuetz, Rm.&lt;/Author&gt;&lt;Year&gt;2010&lt;/Year&gt;&lt;Details&gt;&lt;_accessed&gt;63637105&lt;/_accessed&gt;&lt;_collection_scope&gt;SCI;SCIE;EI&lt;/_collection_scope&gt;&lt;_created&gt;63631656&lt;/_created&gt;&lt;_impact_factor&gt;  11.236&lt;/_impact_factor&gt;&lt;_issue&gt;15&lt;/_issue&gt;&lt;_journal&gt;Water Research&lt;/_journal&gt;&lt;_modified&gt;64230436&lt;/_modified&gt;&lt;_pages&gt;4295-4323&lt;/_pages&gt;&lt;_tertiary_title&gt;Water Res.&lt;/_tertiary_title&gt;&lt;_volume&gt;44&lt;/_volume&gt;&lt;/Details&gt;&lt;Extra&gt;&lt;DBUID&gt;{9B35929B-E6E1-46A7-B5FC-D1AB5961D80F}&lt;/DBUID&gt;&lt;/Extra&gt;&lt;/Item&gt;&lt;/References&gt;&lt;/Group&gt;&lt;/Citation&gt;_x000a_"/>
    <w:docVar w:name="NE.Ref{347568CC-8ADD-424C-9299-D59418CC4E68}" w:val=" ADDIN NE.Ref.{347568CC-8ADD-424C-9299-D59418CC4E68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363BF8BA-C550-4DE0-AD01-152ADEDF3161}" w:val=" ADDIN NE.Ref.{363BF8BA-C550-4DE0-AD01-152ADEDF3161}&lt;Citation&gt;&lt;Group&gt;&lt;References&gt;&lt;Item&gt;&lt;ID&gt;112&lt;/ID&gt;&lt;UID&gt;{F8EF11DF-94F7-45A5-9A44-8EB6C271AF21}&lt;/UID&gt;&lt;Title&gt;Degradation characteristics of metoprolol during UV/chlorination reaction and a factorial design optimization&lt;/Title&gt;&lt;Template&gt;Journal Article&lt;/Template&gt;&lt;Star&gt;0&lt;/Star&gt;&lt;Tag&gt;0&lt;/Tag&gt;&lt;Author&gt;Nam, Seung Woo; Yoon, Yeomin; Choi, Dae Jin; Zoh, Kyung Duk&lt;/Author&gt;&lt;Year&gt;2015&lt;/Year&gt;&lt;Details&gt;&lt;_accessed&gt;63637103&lt;/_accessed&gt;&lt;_collection_scope&gt;SCI;SCIE;EI&lt;/_collection_scope&gt;&lt;_created&gt;63631675&lt;/_created&gt;&lt;_impact_factor&gt;  10.588&lt;/_impact_factor&gt;&lt;_issue&gt;mar.21&lt;/_issue&gt;&lt;_journal&gt;Journal of Hazardous Materials&lt;/_journal&gt;&lt;_modified&gt;64230386&lt;/_modified&gt;&lt;_pages&gt;453-463&lt;/_pages&gt;&lt;_tertiary_title&gt;J. Hazard. Mater.&lt;/_tertiary_title&gt;&lt;_volume&gt;285&lt;/_volume&gt;&lt;/Details&gt;&lt;Extra&gt;&lt;DBUID&gt;{9B35929B-E6E1-46A7-B5FC-D1AB5961D80F}&lt;/DBUID&gt;&lt;/Extra&gt;&lt;/Item&gt;&lt;/References&gt;&lt;/Group&gt;&lt;/Citation&gt;_x000a_"/>
    <w:docVar w:name="NE.Ref{36D4CBD8-2FAD-4C51-9A3D-A9ACB03D517F}" w:val=" ADDIN NE.Ref.{36D4CBD8-2FAD-4C51-9A3D-A9ACB03D517F}&lt;Citation&gt;&lt;Group&gt;&lt;References&gt;&lt;Item&gt;&lt;ID&gt;108&lt;/ID&gt;&lt;UID&gt;{122A0885-925E-44F5-AB88-B8237396ABB6}&lt;/UID&gt;&lt;Title&gt;Rapid degradation of dichloroacetonitrile by hydrated electron (eaq–) produced in vacuum ultraviolet photolysis&lt;/Title&gt;&lt;Template&gt;Journal Article&lt;/Template&gt;&lt;Star&gt;0&lt;/Star&gt;&lt;Tag&gt;0&lt;/Tag&gt;&lt;Author&gt;Wu, Zihao; Shang, Chii; Wang, Ding; Zheng, Shanshan; Wang, Yuge; Fang, Jingyun&lt;/Author&gt;&lt;Year&gt;2020&lt;/Year&gt;&lt;Details&gt;&lt;_accessed&gt;64949600&lt;/_accessed&gt;&lt;_collection_scope&gt;SCI;SCIE;EI&lt;/_collection_scope&gt;&lt;_created&gt;64949600&lt;/_created&gt;&lt;_db_updated&gt;CrossRef&lt;/_db_updated&gt;&lt;_doi&gt;10.1016/j.chemosphere.2020.126994&lt;/_doi&gt;&lt;_impact_factor&gt;   8.943&lt;/_impact_factor&gt;&lt;_isbn&gt;00456535&lt;/_isbn&gt;&lt;_journal&gt;Chemosphere&lt;/_journal&gt;&lt;_modified&gt;64949600&lt;/_modified&gt;&lt;_pages&gt;126994&lt;/_pages&gt;&lt;_tertiary_title&gt;Chemosphere&lt;/_tertiary_title&gt;&lt;_url&gt;https://linkinghub.elsevier.com/retrieve/pii/S0045653520311875_x000d__x000a_https://api.elsevier.com/content/article/PII:S0045653520311875?httpAccept=text/xml&lt;/_url&gt;&lt;_volume&gt;256&lt;/_volume&gt;&lt;_social_category&gt;环境科学(2)&lt;/_social_category&gt;&lt;/Details&gt;&lt;Extra&gt;&lt;DBUID&gt;{E8B16661-2D17-4AE9-953C-12420FC41CDD}&lt;/DBUID&gt;&lt;/Extra&gt;&lt;/Item&gt;&lt;/References&gt;&lt;/Group&gt;&lt;/Citation&gt;_x000a_"/>
    <w:docVar w:name="NE.Ref{37B6372A-4436-47EA-96CC-B747ECE47CA9}" w:val=" ADDIN NE.Ref.{37B6372A-4436-47EA-96CC-B747ECE47CA9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3966A9C2-6E9A-4E06-86F7-FCF2DB0AD224}" w:val=" ADDIN NE.Ref.{3966A9C2-6E9A-4E06-86F7-FCF2DB0AD224}&lt;Citation&gt;&lt;Group&gt;&lt;References&gt;&lt;Item&gt;&lt;ID&gt;160&lt;/ID&gt;&lt;UID&gt;{B121E30C-5FCC-4AD1-81F7-B924598858CB}&lt;/UID&gt;&lt;Title&gt;Interaction between graphene oxide and acetaminophen in water under simulated sunlight: Implications for environmental photochemistry of PPCPs&lt;/Title&gt;&lt;Template&gt;Journal Article&lt;/Template&gt;&lt;Star&gt;0&lt;/Star&gt;&lt;Tag&gt;0&lt;/Tag&gt;&lt;Author&gt;Zou, Yongrong; Wang, Wenyu; Wang, Hao; Pan, Cong; Xu, Jing; Pozdnyakov, Ivan P; Wu, Feng; Li, Jinjun&lt;/Author&gt;&lt;Year&gt;2023&lt;/Year&gt;&lt;Details&gt;&lt;_doi&gt;10.1016/j.watres.2022.119364&lt;/_doi&gt;&lt;_created&gt;65017223&lt;/_created&gt;&lt;_modified&gt;65017223&lt;/_modified&gt;&lt;_url&gt;https://linkinghub.elsevier.com/retrieve/pii/S0043135422013094_x000d__x000a_https://api.elsevier.com/content/article/PII:S0043135422013094?httpAccept=text/xml&lt;/_url&gt;&lt;_journal&gt;Water Research&lt;/_journal&gt;&lt;_volume&gt;228&lt;/_volume&gt;&lt;_pages&gt;119364&lt;/_pages&gt;&lt;_tertiary_title&gt;Water Research&lt;/_tertiary_title&gt;&lt;_isbn&gt;00431354&lt;/_isbn&gt;&lt;_accessed&gt;65017223&lt;/_accessed&gt;&lt;_db_updated&gt;CrossRef&lt;/_db_updated&gt;&lt;_impact_factor&gt;  13.400&lt;/_impact_factor&gt;&lt;_social_category&gt;工程：环境(1) &amp;amp; 环境科学(1) &amp;amp; 水资源(1)&lt;/_social_category&gt;&lt;_collection_scope&gt;SCIE;EI&lt;/_collection_scope&gt;&lt;/Details&gt;&lt;Extra&gt;&lt;DBUID&gt;{E8B16661-2D17-4AE9-953C-12420FC41CDD}&lt;/DBUID&gt;&lt;/Extra&gt;&lt;/Item&gt;&lt;/References&gt;&lt;/Group&gt;&lt;/Citation&gt;_x000a_"/>
    <w:docVar w:name="NE.Ref{3A98F1E4-C41F-413D-9BEB-15CEB4D73EB2}" w:val=" ADDIN NE.Ref.{3A98F1E4-C41F-413D-9BEB-15CEB4D73EB2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3AA86EF3-5D60-46E5-AD10-034C05CD9734}" w:val=" ADDIN NE.Ref.{3AA86EF3-5D60-46E5-AD10-034C05CD9734}&lt;Citation&gt;&lt;Group&gt;&lt;References&gt;&lt;Item&gt;&lt;ID&gt;496&lt;/ID&gt;&lt;UID&gt;{D93014C9-30BF-45D9-8D7D-21917B6C3496}&lt;/UID&gt;&lt;Title&gt;Mechanistic and kinetic understanding of micropollutant degradation by the UV/NH2Cl process in simulated drinking water&lt;/Title&gt;&lt;Template&gt;Journal Article&lt;/Template&gt;&lt;Star&gt;0&lt;/Star&gt;&lt;Tag&gt;0&lt;/Tag&gt;&lt;Author&gt;Chen, Chunyan; Wu, Zihao; Hua, Zhechao; Guo, Kaiheng; Zhou, Yujie; Wang, Ding; Xia, Beicheng; Fang, Jingyun&lt;/Author&gt;&lt;Year&gt;2021&lt;/Year&gt;&lt;Details&gt;&lt;_accessed&gt;65037143&lt;/_accessed&gt;&lt;_collection_scope&gt;SCIE;EI&lt;/_collection_scope&gt;&lt;_created&gt;65037143&lt;/_created&gt;&lt;_db_updated&gt;CrossRef&lt;/_db_updated&gt;&lt;_doi&gt;10.1016/j.watres.2021.117569&lt;/_doi&gt;&lt;_impact_factor&gt;  13.400&lt;/_impact_factor&gt;&lt;_isbn&gt;00431354&lt;/_isbn&gt;&lt;_journal&gt;Water Research&lt;/_journal&gt;&lt;_modified&gt;65037143&lt;/_modified&gt;&lt;_pages&gt;117569&lt;/_pages&gt;&lt;_social_category&gt;工程：环境(1) &amp;amp; 环境科学(1) &amp;amp; 水资源(1)&lt;/_social_category&gt;&lt;_tertiary_title&gt;Water Research&lt;/_tertiary_title&gt;&lt;_url&gt;https://linkinghub.elsevier.com/retrieve/pii/S0043135421007648_x000d__x000a_https://api.elsevier.com/content/article/PII:S0043135421007648?httpAccept=text/xml&lt;/_url&gt;&lt;_volume&gt;204&lt;/_volume&gt;&lt;/Details&gt;&lt;Extra&gt;&lt;DBUID&gt;{C185DCB4-1113-4F95-BC4D-9A028CC695FE}&lt;/DBUID&gt;&lt;/Extra&gt;&lt;/Item&gt;&lt;/References&gt;&lt;/Group&gt;&lt;/Citation&gt;_x000a_"/>
    <w:docVar w:name="NE.Ref{3CCF45BA-E61C-477B-B6C6-895031C0017B}" w:val=" ADDIN NE.Ref.{3CCF45BA-E61C-477B-B6C6-895031C0017B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3F733D3C-65FB-4601-A8DD-35FB123D7434}" w:val=" ADDIN NE.Ref.{3F733D3C-65FB-4601-A8DD-35FB123D7434}&lt;Citation&gt;&lt;Group&gt;&lt;References&gt;&lt;Item&gt;&lt;ID&gt;175&lt;/ID&gt;&lt;UID&gt;{E01EAA6C-BC2D-4D6E-8367-0EE75C1D0521}&lt;/UID&gt;&lt;Title&gt;Degradation of 40 selected pharmaceuticals by UV/H2O2&lt;/Title&gt;&lt;Template&gt;Journal Article&lt;/Template&gt;&lt;Star&gt;0&lt;/Star&gt;&lt;Tag&gt;0&lt;/Tag&gt;&lt;Author&gt;Wols, B A; Hofman-Caris, C H M; Harmsen, D J H; Beerendonk, E F&lt;/Author&gt;&lt;Year&gt;2013&lt;/Year&gt;&lt;Details&gt;&lt;_alternate_title&gt;Water Research&lt;/_alternate_title&gt;&lt;_collection_scope&gt;SCI;SCIE;EI&lt;/_collection_scope&gt;&lt;_created&gt;64230305&lt;/_created&gt;&lt;_date&gt;2013-01-01&lt;/_date&gt;&lt;_date_display&gt;2013&lt;/_date_display&gt;&lt;_doi&gt;https://doi.org/10.1016/j.watres.2013.07.008&lt;/_doi&gt;&lt;_impact_factor&gt;  11.236&lt;/_impact_factor&gt;&lt;_isbn&gt;0043-1354&lt;/_isbn&gt;&lt;_issue&gt;15&lt;/_issue&gt;&lt;_journal&gt;Water Research&lt;/_journal&gt;&lt;_keywords&gt;UV; Advanced oxidation process; Hydrogen peroxide; Pharmaceuticals; Water treatment&lt;/_keywords&gt;&lt;_modified&gt;64230305&lt;/_modified&gt;&lt;_pages&gt;5876-5888&lt;/_pages&gt;&lt;_url&gt;https://www.sciencedirect.com/science/article/pii/S0043135413005691&lt;/_url&gt;&lt;_volume&gt;47&lt;/_volume&gt;&lt;/Details&gt;&lt;Extra&gt;&lt;DBUID&gt;{9B35929B-E6E1-46A7-B5FC-D1AB5961D80F}&lt;/DBUID&gt;&lt;/Extra&gt;&lt;/Item&gt;&lt;/References&gt;&lt;/Group&gt;&lt;/Citation&gt;_x000a_"/>
    <w:docVar w:name="NE.Ref{45A244BB-A9EF-4900-9A9B-B06FD4B2A276}" w:val=" ADDIN NE.Ref.{45A244BB-A9EF-4900-9A9B-B06FD4B2A276}&lt;Citation&gt;&lt;Group&gt;&lt;References&gt;&lt;Item&gt;&lt;ID&gt;174&lt;/ID&gt;&lt;UID&gt;{502F4DC1-C0C3-4280-BD26-B04A0BA74C92}&lt;/UID&gt;&lt;Title&gt;Ozone oxidation of pharmaceuticals, endocrine disruptors and pesticides during drinking water treatment&lt;/Title&gt;&lt;Template&gt;Journal Article&lt;/Template&gt;&lt;Star&gt;0&lt;/Star&gt;&lt;Tag&gt;0&lt;/Tag&gt;&lt;Author&gt;Broséus, R; Vincent, S; Aboulfadl, K; Daneshvar, A; Sauvé, S; Barbeau, B; Prévost, M&lt;/Author&gt;&lt;Year&gt;2009&lt;/Year&gt;&lt;Details&gt;&lt;_accessed&gt;65052721&lt;/_accessed&gt;&lt;_collection_scope&gt;SCIE;EI&lt;/_collection_scope&gt;&lt;_created&gt;65052721&lt;/_created&gt;&lt;_db_updated&gt;CrossRef&lt;/_db_updated&gt;&lt;_doi&gt;10.1016/j.watres.2009.07.031&lt;/_doi&gt;&lt;_impact_factor&gt;  13.400&lt;/_impact_factor&gt;&lt;_isbn&gt;00431354&lt;/_isbn&gt;&lt;_issue&gt;18&lt;/_issue&gt;&lt;_journal&gt;Water Research&lt;/_journal&gt;&lt;_modified&gt;65052721&lt;/_modified&gt;&lt;_pages&gt;4707-4717&lt;/_pages&gt;&lt;_social_category&gt;工程：环境(1) &amp;amp; 环境科学(1) &amp;amp; 水资源(1)&lt;/_social_category&gt;&lt;_tertiary_title&gt;Water Research&lt;/_tertiary_title&gt;&lt;_url&gt;https://linkinghub.elsevier.com/retrieve/pii/S0043135409004989_x000d__x000a_https://api.elsevier.com/content/article/PII:S0043135409004989?httpAccept=text/xml&lt;/_url&gt;&lt;_volume&gt;43&lt;/_volume&gt;&lt;/Details&gt;&lt;Extra&gt;&lt;DBUID&gt;{E8B16661-2D17-4AE9-953C-12420FC41CDD}&lt;/DBUID&gt;&lt;/Extra&gt;&lt;/Item&gt;&lt;/References&gt;&lt;/Group&gt;&lt;/Citation&gt;_x000a_"/>
    <w:docVar w:name="NE.Ref{4A96E6E4-83DE-469B-80F6-89A502FD7FAA}" w:val=" ADDIN NE.Ref.{4A96E6E4-83DE-469B-80F6-89A502FD7FAA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4AAF7CE9-4E53-4C13-8CC9-489CF009EC5F}" w:val=" ADDIN NE.Ref.{4AAF7CE9-4E53-4C13-8CC9-489CF009EC5F}&lt;Citation&gt;&lt;Group&gt;&lt;References&gt;&lt;Item&gt;&lt;ID&gt;172&lt;/ID&gt;&lt;UID&gt;{3AB3A434-F94E-4EA0-A13C-20936BB89156}&lt;/UID&gt;&lt;Title&gt;Degradation of atrazine by UV/chlorine: Efficiency, influencing factors, and products&lt;/Title&gt;&lt;Template&gt;Journal Article&lt;/Template&gt;&lt;Star&gt;0&lt;/Star&gt;&lt;Tag&gt;0&lt;/Tag&gt;&lt;Author&gt;Kong, Xiujuan; Jiang, Jin; Ma, Jun; Yang, Yi; Liu, Weili; Liu, Yulei&lt;/Author&gt;&lt;Year&gt;2016&lt;/Year&gt;&lt;Details&gt;&lt;_accessed&gt;64979529&lt;/_accessed&gt;&lt;_collection_scope&gt;EI;SCI;SCIE;&lt;/_collection_scope&gt;&lt;_created&gt;61090088&lt;/_created&gt;&lt;_db_updated&gt;CrossRef&lt;/_db_updated&gt;&lt;_doi&gt;10.1016/j.watres.2015.11.068&lt;/_doi&gt;&lt;_impact_factor&gt;  13.400&lt;/_impact_factor&gt;&lt;_isbn&gt;00431354&lt;/_isbn&gt;&lt;_journal&gt;Water Research&lt;/_journal&gt;&lt;_label&gt;uv-cl&lt;/_label&gt;&lt;_modified&gt;65051882&lt;/_modified&gt;&lt;_pages&gt;15-23&lt;/_pages&gt;&lt;_social_category&gt;工程：环境(1) &amp;amp; 环境科学(1) &amp;amp; 水资源(1)&lt;/_social_category&gt;&lt;_tertiary_title&gt;Water Research&lt;/_tertiary_title&gt;&lt;_url&gt;http://linkinghub.elsevier.com/retrieve/pii/S0043135415303948_x000d__x000a_http://api.elsevier.com/content/article/PII:S0043135415303948?httpAccept=text/xml&lt;/_url&gt;&lt;_volume&gt;90&lt;/_volume&gt;&lt;/Details&gt;&lt;Extra&gt;&lt;DBUID&gt;{E8B16661-2D17-4AE9-953C-12420FC41CDD}&lt;/DBUID&gt;&lt;/Extra&gt;&lt;/Item&gt;&lt;/References&gt;&lt;/Group&gt;&lt;/Citation&gt;_x000a_"/>
    <w:docVar w:name="NE.Ref{4B52AA6D-3F6E-438C-A1E4-5C1BD4D04F51}" w:val=" ADDIN NE.Ref.{4B52AA6D-3F6E-438C-A1E4-5C1BD4D04F51}&lt;Citation&gt;&lt;Group&gt;&lt;References&gt;&lt;Item&gt;&lt;ID&gt;154&lt;/ID&gt;&lt;UID&gt;{C9B453DC-9BC2-4116-BCCD-A13BCA2E3816}&lt;/UID&gt;&lt;Title&gt;Degradation of Perfluorooctanoic Acid by Reactive Species Generated through Catalyzed H2O2 Propagation Reactions&lt;/Title&gt;&lt;Template&gt;Journal Article&lt;/Template&gt;&lt;Star&gt;0&lt;/Star&gt;&lt;Tag&gt;0&lt;/Tag&gt;&lt;Author&gt;Mitchell, Shannon M; Ahmad, Mushtaque; Teel, Amy L; Watts, Richard J&lt;/Author&gt;&lt;Year&gt;2014&lt;/Year&gt;&lt;Details&gt;&lt;_doi&gt;10.1021/ez4000862&lt;/_doi&gt;&lt;_created&gt;64993605&lt;/_created&gt;&lt;_modified&gt;64993605&lt;/_modified&gt;&lt;_url&gt;https://pubs.acs.org/doi/10.1021/ez4000862_x000d__x000a_https://pubs.acs.org/doi/pdf/10.1021/ez4000862&lt;/_url&gt;&lt;_journal&gt;Environmental Science &amp;amp; Technology Letters&lt;/_journal&gt;&lt;_volume&gt;1&lt;/_volume&gt;&lt;_issue&gt;1&lt;/_issue&gt;&lt;_pages&gt;117-121&lt;/_pages&gt;&lt;_tertiary_title&gt;Environ. Sci. Technol. Lett.&lt;/_tertiary_title&gt;&lt;_date&gt;59977440&lt;/_date&gt;&lt;_isbn&gt;2328-8930&lt;/_isbn&gt;&lt;_accessed&gt;64993605&lt;/_accessed&gt;&lt;_db_updated&gt;CrossRef&lt;/_db_updated&gt;&lt;_impact_factor&gt;  11.558&lt;/_impact_factor&gt;&lt;_social_category&gt;工程：环境(2) &amp;amp; 环境科学(2)&lt;/_social_category&gt;&lt;_collection_scope&gt;SCIE;EI&lt;/_collection_scope&gt;&lt;/Details&gt;&lt;Extra&gt;&lt;DBUID&gt;{E8B16661-2D17-4AE9-953C-12420FC41CDD}&lt;/DBUID&gt;&lt;/Extra&gt;&lt;/Item&gt;&lt;/References&gt;&lt;/Group&gt;&lt;/Citation&gt;_x000a_"/>
    <w:docVar w:name="NE.Ref{4EDDDB83-FAA1-405D-9AB2-6840C50BDDFC}" w:val=" ADDIN NE.Ref.{4EDDDB83-FAA1-405D-9AB2-6840C50BDDFC}&lt;Citation&gt;&lt;Group&gt;&lt;References&gt;&lt;Item&gt;&lt;ID&gt;484&lt;/ID&gt;&lt;UID&gt;{E9FC841E-DB30-4D4F-8343-CF6A52C80422}&lt;/UID&gt;&lt;Title&gt;Comparison of the UV/chlorine and UV/H2O2 processes in the degradation of PPCPs in simulated drinking water and wastewater: Kinetics, radical mechanism and energy requirements&lt;/Title&gt;&lt;Template&gt;Journal Article&lt;/Template&gt;&lt;Star&gt;0&lt;/Star&gt;&lt;Tag&gt;0&lt;/Tag&gt;&lt;Author&gt;Guo, Kaiheng; Wu, Zihao; Yan, Shuwen; Yao, Bo; Song, Weihua; Hua, Zhechao; Zhang, Xuewen; Kong, Xiujuan; Li, Xuchun; Fang, Jingyun&lt;/Author&gt;&lt;Year&gt;2018&lt;/Year&gt;&lt;Details&gt;&lt;_accessed&gt;64997903&lt;/_accessed&gt;&lt;_collection_scope&gt;SCIE;EI&lt;/_collection_scope&gt;&lt;_created&gt;64997903&lt;/_created&gt;&lt;_db_updated&gt;CrossRef&lt;/_db_updated&gt;&lt;_doi&gt;10.1016/j.watres.2018.08.048&lt;/_doi&gt;&lt;_impact_factor&gt;  13.400&lt;/_impact_factor&gt;&lt;_isbn&gt;00431354&lt;/_isbn&gt;&lt;_journal&gt;Water Research&lt;/_journal&gt;&lt;_modified&gt;64997903&lt;/_modified&gt;&lt;_pages&gt;184-194&lt;/_pages&gt;&lt;_social_category&gt;工程：环境(1) &amp;amp; 环境科学(1) &amp;amp; 水资源(1)&lt;/_social_category&gt;&lt;_tertiary_title&gt;Water Research&lt;/_tertiary_title&gt;&lt;_url&gt;https://linkinghub.elsevier.com/retrieve/pii/S004313541830678X_x000d__x000a_https://api.elsevier.com/content/article/PII:S004313541830678X?httpAccept=text/xml&lt;/_url&gt;&lt;_volume&gt;147&lt;/_volume&gt;&lt;/Details&gt;&lt;Extra&gt;&lt;DBUID&gt;{C185DCB4-1113-4F95-BC4D-9A028CC695FE}&lt;/DBUID&gt;&lt;/Extra&gt;&lt;/Item&gt;&lt;/References&gt;&lt;/Group&gt;&lt;/Citation&gt;_x000a_"/>
    <w:docVar w:name="NE.Ref{4FED9458-DDEF-4A0D-B786-BBA19AA8F974}" w:val=" ADDIN NE.Ref.{4FED9458-DDEF-4A0D-B786-BBA19AA8F974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5191029F-B4B8-46A1-AE91-8D528C3034FA}" w:val=" ADDIN NE.Ref.{5191029F-B4B8-46A1-AE91-8D528C3034FA}&lt;Citation&gt;&lt;Group&gt;&lt;References&gt;&lt;Item&gt;&lt;ID&gt;125&lt;/ID&gt;&lt;UID&gt;{B69252B4-1C2B-4C07-89F8-00E81D819DA0}&lt;/UID&gt;&lt;Title&gt;On-line solid phase extraction LC–MS/MS analysis of pharmaceutical indicators in water: A green alternative to conventional methods&lt;/Title&gt;&lt;Template&gt;Journal Article&lt;/Template&gt;&lt;Star&gt;0&lt;/Star&gt;&lt;Tag&gt;0&lt;/Tag&gt;&lt;Author&gt;Trenholm, Rebecca A; Vanderford, Brett J; Snyder, Shane A&lt;/Author&gt;&lt;Year&gt;2009&lt;/Year&gt;&lt;Details&gt;&lt;_accessed&gt;63637109&lt;/_accessed&gt;&lt;_alternate_title&gt;Talanta&lt;/_alternate_title&gt;&lt;_collection_scope&gt;SCI;SCIE;EI&lt;/_collection_scope&gt;&lt;_created&gt;63631797&lt;/_created&gt;&lt;_date&gt;2009-01-01&lt;/_date&gt;&lt;_date_display&gt;2009&lt;/_date_display&gt;&lt;_doi&gt;https://doi.org/10.1016/j.talanta.2009.06.006&lt;/_doi&gt;&lt;_impact_factor&gt;   6.057&lt;/_impact_factor&gt;&lt;_isbn&gt;0039-9140&lt;/_isbn&gt;&lt;_issue&gt;5&lt;/_issue&gt;&lt;_journal&gt;Talanta&lt;/_journal&gt;&lt;_keywords&gt;Pharmaceutical; On-line solid phase extraction (SPE); Liquid chromatography tandem mass spectrometry (LC–MS/MS); Isotope dilution&lt;/_keywords&gt;&lt;_modified&gt;64145981&lt;/_modified&gt;&lt;_pages&gt;1425-1432&lt;/_pages&gt;&lt;_tertiary_title&gt;Talanta&lt;/_tertiary_title&gt;&lt;_url&gt;http://www.sciencedirect.com/science/article/pii/S0039914009004408&lt;/_url&gt;&lt;_volume&gt;79&lt;/_volume&gt;&lt;/Details&gt;&lt;Extra&gt;&lt;DBUID&gt;{9B35929B-E6E1-46A7-B5FC-D1AB5961D80F}&lt;/DBUID&gt;&lt;/Extra&gt;&lt;/Item&gt;&lt;/References&gt;&lt;/Group&gt;&lt;/Citation&gt;_x000a_"/>
    <w:docVar w:name="NE.Ref{54154F1C-36B2-462A-9711-17EA424D9BCE}" w:val=" ADDIN NE.Ref.{54154F1C-36B2-462A-9711-17EA424D9BCE}&lt;Citation&gt;&lt;Group&gt;&lt;References&gt;&lt;Item&gt;&lt;ID&gt;106&lt;/ID&gt;&lt;UID&gt;{3FC21920-7484-4C75-8ED8-D53A20736B61}&lt;/UID&gt;&lt;Title&gt;Reactions of chlorine with inorganic and organic compounds during water treatment—Kinetics and mechanisms: A critical review&lt;/Title&gt;&lt;Template&gt;Journal Article&lt;/Template&gt;&lt;Star&gt;1&lt;/Star&gt;&lt;Tag&gt;0&lt;/Tag&gt;&lt;Author&gt;Deborde, Marie; Gunten, Urs Von&lt;/Author&gt;&lt;Year&gt;2008&lt;/Year&gt;&lt;Details&gt;&lt;_accessed&gt;64186313&lt;/_accessed&gt;&lt;_collection_scope&gt;SCI;SCIE;EI&lt;/_collection_scope&gt;&lt;_created&gt;63631646&lt;/_created&gt;&lt;_impact_factor&gt;  11.236&lt;/_impact_factor&gt;&lt;_issue&gt;1-2&lt;/_issue&gt;&lt;_journal&gt;Water Research&lt;/_journal&gt;&lt;_modified&gt;64155777&lt;/_modified&gt;&lt;_pages&gt;13-51&lt;/_pages&gt;&lt;_tertiary_title&gt;Water Res.&lt;/_tertiary_title&gt;&lt;_volume&gt;42&lt;/_volume&gt;&lt;/Details&gt;&lt;Extra&gt;&lt;DBUID&gt;{9B35929B-E6E1-46A7-B5FC-D1AB5961D80F}&lt;/DBUID&gt;&lt;/Extra&gt;&lt;/Item&gt;&lt;/References&gt;&lt;/Group&gt;&lt;/Citation&gt;_x000a_"/>
    <w:docVar w:name="NE.Ref{61F429F0-7F67-439C-BFB7-809CF6BB6ABB}" w:val=" ADDIN NE.Ref.{61F429F0-7F67-439C-BFB7-809CF6BB6ABB}&lt;Citation&gt;&lt;Group&gt;&lt;References&gt;&lt;Item&gt;&lt;ID&gt;247&lt;/ID&gt;&lt;UID&gt;{B755187D-B3A7-4C07-8AA9-0A71D5057348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lternate_title&gt;Water Research&lt;/_alternate_title&gt;&lt;_date_display&gt;2011&lt;/_date_display&gt;&lt;_date&gt;2011-01-01&lt;/_date&gt;&lt;_doi&gt;https://doi.org/10.1016/j.watres.2011.07.026&lt;/_doi&gt;&lt;_isbn&gt;0043-1354&lt;/_isbn&gt;&lt;_issue&gt;16&lt;/_issue&gt;&lt;_journal&gt;Water Research&lt;/_journal&gt;&lt;_keywords&gt;Pharmaceuticals and personal care products (PPCPs); Wastewater; Ozonation; Activated sludge biological treatment; GAC adsorption&lt;/_keywords&gt;&lt;_pages&gt;5218-5228&lt;/_pages&gt;&lt;_url&gt;https://www.sciencedirect.com/science/article/pii/S0043135411004234&lt;/_url&gt;&lt;_volume&gt;45&lt;/_volume&gt;&lt;_created&gt;64958016&lt;/_created&gt;&lt;_modified&gt;64958016&lt;/_modified&gt;&lt;_impact_factor&gt;  13.400&lt;/_impact_factor&gt;&lt;_social_category&gt;工程：环境(1) &amp;amp; 环境科学(1) &amp;amp; 水资源(1)&lt;/_social_category&gt;&lt;_collection_scope&gt;SCIE;EI&lt;/_collection_scope&gt;&lt;/Details&gt;&lt;Extra&gt;&lt;DBUID&gt;{9B35929B-E6E1-46A7-B5FC-D1AB5961D80F}&lt;/DBUID&gt;&lt;/Extra&gt;&lt;/Item&gt;&lt;/References&gt;&lt;/Group&gt;&lt;/Citation&gt;_x000a_"/>
    <w:docVar w:name="NE.Ref{6328C38E-5B50-4BD8-ACA0-A606D961D55F}" w:val=" ADDIN NE.Ref.{6328C38E-5B50-4BD8-ACA0-A606D961D55F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69A697AB-6D6B-4C53-B719-7389778DF6D5}" w:val=" ADDIN NE.Ref.{69A697AB-6D6B-4C53-B719-7389778DF6D5}&lt;Citation&gt;&lt;Group&gt;&lt;References&gt;&lt;Item&gt;&lt;ID&gt;113&lt;/ID&gt;&lt;UID&gt;{45F28707-F62A-4808-AB7A-F5A273B03BA4}&lt;/UID&gt;&lt;Title&gt;Degradation of 40 selected pharmaceuticals by UV/H2O2&lt;/Title&gt;&lt;Template&gt;Journal Article&lt;/Template&gt;&lt;Star&gt;0&lt;/Star&gt;&lt;Tag&gt;0&lt;/Tag&gt;&lt;Author&gt;Wols, B A; Hofman-Caris, C H M; Harmsen, D J H; Beerendonk, E F&lt;/Author&gt;&lt;Year&gt;2013&lt;/Year&gt;&lt;Details&gt;&lt;_accessed&gt;61747017&lt;/_accessed&gt;&lt;_collection_scope&gt;EI;SCI;SCIE;&lt;/_collection_scope&gt;&lt;_created&gt;60802076&lt;/_created&gt;&lt;_db_updated&gt;CrossRef&lt;/_db_updated&gt;&lt;_doi&gt;10.1016/j.watres.2013.07.008&lt;/_doi&gt;&lt;_impact_factor&gt;  13.400&lt;/_impact_factor&gt;&lt;_isbn&gt;00431354&lt;/_isbn&gt;&lt;_issue&gt;15&lt;/_issue&gt;&lt;_journal&gt;Water Research&lt;/_journal&gt;&lt;_label&gt;uv-h2o2&lt;/_label&gt;&lt;_marked_fields&gt;title;SUB|51|1_x0009_SUB|53|1_x0009__x000d__x000a_&lt;/_marked_fields&gt;&lt;_modified&gt;65052640&lt;/_modified&gt;&lt;_pages&gt;5876-5888&lt;/_pages&gt;&lt;_social_category&gt;工程：环境(1) &amp;amp; 环境科学(1) &amp;amp; 水资源(1)&lt;/_social_category&gt;&lt;_tertiary_title&gt;Water Research&lt;/_tertiary_title&gt;&lt;_url&gt;http://linkinghub.elsevier.com/retrieve/pii/S0043135413005691_x000d__x000a_http://api.elsevier.com/content/article/PII:S0043135413005691?httpAccept=text/xml&lt;/_url&gt;&lt;_volume&gt;47&lt;/_volume&gt;&lt;/Details&gt;&lt;Extra&gt;&lt;DBUID&gt;{C185DCB4-1113-4F95-BC4D-9A028CC695FE}&lt;/DBUID&gt;&lt;/Extra&gt;&lt;/Item&gt;&lt;/References&gt;&lt;/Group&gt;&lt;/Citation&gt;_x000a_"/>
    <w:docVar w:name="NE.Ref{6A6C21D7-D53E-4EC5-9CBE-FA3667088585}" w:val=" ADDIN NE.Ref.{6A6C21D7-D53E-4EC5-9CBE-FA3667088585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72E1C425-2C67-4C8C-B599-FF77BE470F1E}" w:val=" ADDIN NE.Ref.{72E1C425-2C67-4C8C-B599-FF77BE470F1E}&lt;Citation&gt;&lt;Group&gt;&lt;References&gt;&lt;Item&gt;&lt;ID&gt;247&lt;/ID&gt;&lt;UID&gt;{B755187D-B3A7-4C07-8AA9-0A71D5057348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lternate_title&gt;Water Research&lt;/_alternate_title&gt;&lt;_date_display&gt;2011&lt;/_date_display&gt;&lt;_date&gt;2011-01-01&lt;/_date&gt;&lt;_doi&gt;https://doi.org/10.1016/j.watres.2011.07.026&lt;/_doi&gt;&lt;_isbn&gt;0043-1354&lt;/_isbn&gt;&lt;_issue&gt;16&lt;/_issue&gt;&lt;_journal&gt;Water Research&lt;/_journal&gt;&lt;_keywords&gt;Pharmaceuticals and personal care products (PPCPs); Wastewater; Ozonation; Activated sludge biological treatment; GAC adsorption&lt;/_keywords&gt;&lt;_pages&gt;5218-5228&lt;/_pages&gt;&lt;_url&gt;https://www.sciencedirect.com/science/article/pii/S0043135411004234&lt;/_url&gt;&lt;_volume&gt;45&lt;/_volume&gt;&lt;_created&gt;64958016&lt;/_created&gt;&lt;_modified&gt;64958016&lt;/_modified&gt;&lt;_impact_factor&gt;  13.400&lt;/_impact_factor&gt;&lt;_social_category&gt;工程：环境(1) &amp;amp; 环境科学(1) &amp;amp; 水资源(1)&lt;/_social_category&gt;&lt;_collection_scope&gt;SCIE;EI&lt;/_collection_scope&gt;&lt;/Details&gt;&lt;Extra&gt;&lt;DBUID&gt;{9B35929B-E6E1-46A7-B5FC-D1AB5961D80F}&lt;/DBUID&gt;&lt;/Extra&gt;&lt;/Item&gt;&lt;/References&gt;&lt;/Group&gt;&lt;/Citation&gt;_x000a_"/>
    <w:docVar w:name="NE.Ref{73D9C319-7EEC-4F78-8A22-DBFC075B9154}" w:val=" ADDIN NE.Ref.{73D9C319-7EEC-4F78-8A22-DBFC075B9154}&lt;Citation&gt;&lt;Group&gt;&lt;References&gt;&lt;Item&gt;&lt;ID&gt;128&lt;/ID&gt;&lt;UID&gt;{547878C7-BE2D-4F06-A3CB-5537DCBC2088}&lt;/UID&gt;&lt;Title&gt;Review of photochemical reaction constants of organic micropollutants required for UV advanced oxidation processes in water&lt;/Title&gt;&lt;Template&gt;Journal Article&lt;/Template&gt;&lt;Star&gt;0&lt;/Star&gt;&lt;Tag&gt;0&lt;/Tag&gt;&lt;Author&gt;Wols, B A; Hofman-Caris, C H M&lt;/Author&gt;&lt;Year&gt;2012&lt;/Year&gt;&lt;Details&gt;&lt;_alternate_title&gt;Water Research&lt;/_alternate_title&gt;&lt;_collection_scope&gt;SCI;SCIE;EI&lt;/_collection_scope&gt;&lt;_created&gt;63817479&lt;/_created&gt;&lt;_date&gt;2012-01-01&lt;/_date&gt;&lt;_date_display&gt;2012&lt;/_date_display&gt;&lt;_doi&gt;https://doi.org/10.1016/j.watres.2012.03.036&lt;/_doi&gt;&lt;_impact_factor&gt;  11.236&lt;/_impact_factor&gt;&lt;_isbn&gt;0043-1354&lt;/_isbn&gt;&lt;_issue&gt;9&lt;/_issue&gt;&lt;_journal&gt;Water Research&lt;/_journal&gt;&lt;_keywords&gt;UV; Advanced oxidation process; Hydrogen peroxide; Emerging contaminants; Quantum yield; Molar absorption; OH radical reaction rate constant&lt;/_keywords&gt;&lt;_modified&gt;64049588&lt;/_modified&gt;&lt;_pages&gt;2815-2827&lt;/_pages&gt;&lt;_url&gt;https://www.sciencedirect.com/science/article/pii/S0043135412002102&lt;/_url&gt;&lt;_volume&gt;46&lt;/_volume&gt;&lt;/Details&gt;&lt;Extra&gt;&lt;DBUID&gt;{9B35929B-E6E1-46A7-B5FC-D1AB5961D80F}&lt;/DBUID&gt;&lt;/Extra&gt;&lt;/Item&gt;&lt;/References&gt;&lt;/Group&gt;&lt;/Citation&gt;_x000a_"/>
    <w:docVar w:name="NE.Ref{819A398F-9796-4DF4-AA4B-A9225F4FD037}" w:val=" ADDIN NE.Ref.{819A398F-9796-4DF4-AA4B-A9225F4FD037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84A68A5D-41FF-4381-9A13-03314BE717BE}" w:val=" ADDIN NE.Ref.{84A68A5D-41FF-4381-9A13-03314BE717BE}&lt;Citation&gt;&lt;Group&gt;&lt;References&gt;&lt;Item&gt;&lt;ID&gt;171&lt;/ID&gt;&lt;UID&gt;{2D017615-8FFB-41DB-A8D9-AABD12D09509}&lt;/UID&gt;&lt;Title&gt;Free-radical-induced oxidative and reductive degradation of N,N′-diethyl-m-toluamide (DEET): Kinetic studies and degradation pathway&lt;/Title&gt;&lt;Template&gt;Journal Article&lt;/Template&gt;&lt;Star&gt;0&lt;/Star&gt;&lt;Tag&gt;0&lt;/Tag&gt;&lt;Author&gt;Song, Weihua; Cooper, William J; Peake, Barrie M; Mezyk, Stephen P; Nickelsen, Michael G; O&amp;apos;Shea, Kevin E&lt;/Author&gt;&lt;Year&gt;2009&lt;/Year&gt;&lt;Details&gt;&lt;_accessed&gt;65051875&lt;/_accessed&gt;&lt;_collection_scope&gt;SCIE;EI&lt;/_collection_scope&gt;&lt;_created&gt;65051875&lt;/_created&gt;&lt;_db_updated&gt;CrossRef&lt;/_db_updated&gt;&lt;_doi&gt;10.1016/j.watres.2008.11.018&lt;/_doi&gt;&lt;_impact_factor&gt;  13.400&lt;/_impact_factor&gt;&lt;_isbn&gt;00431354&lt;/_isbn&gt;&lt;_issue&gt;3&lt;/_issue&gt;&lt;_journal&gt;Water Research&lt;/_journal&gt;&lt;_modified&gt;65051875&lt;/_modified&gt;&lt;_pages&gt;635-642&lt;/_pages&gt;&lt;_social_category&gt;工程：环境(1) &amp;amp; 环境科学(1) &amp;amp; 水资源(1)&lt;/_social_category&gt;&lt;_tertiary_title&gt;Water Research&lt;/_tertiary_title&gt;&lt;_url&gt;https://linkinghub.elsevier.com/retrieve/pii/S0043135408005356_x000d__x000a_https://api.elsevier.com/content/article/PII:S0043135408005356?httpAccept=text/xml&lt;/_url&gt;&lt;_volume&gt;43&lt;/_volume&gt;&lt;/Details&gt;&lt;Extra&gt;&lt;DBUID&gt;{E8B16661-2D17-4AE9-953C-12420FC41CDD}&lt;/DBUID&gt;&lt;/Extra&gt;&lt;/Item&gt;&lt;/References&gt;&lt;/Group&gt;&lt;/Citation&gt;_x000a_"/>
    <w:docVar w:name="NE.Ref{84E936DC-0C0E-4852-8957-6E5882F92B05}" w:val=" ADDIN NE.Ref.{84E936DC-0C0E-4852-8957-6E5882F92B05}&lt;Citation&gt;&lt;Group&gt;&lt;References&gt;&lt;Item&gt;&lt;ID&gt;114&lt;/ID&gt;&lt;UID&gt;{4CECEE56-02DD-406C-ABE6-36047EBE0D51}&lt;/UID&gt;&lt;Title&gt;Oxidative transformation of micropollutants during municipal wastewater treatment: Comparison of kinetic aspects of selective (chlorine, chlorine dioxide, ferrateVI, and ozone) and non-selective oxidants (hydroxyl radical)&lt;/Title&gt;&lt;Template&gt;Journal Article&lt;/Template&gt;&lt;Star&gt;0&lt;/Star&gt;&lt;Tag&gt;0&lt;/Tag&gt;&lt;Author&gt;Lee, Yunho; von Gunten, Urs&lt;/Author&gt;&lt;Year&gt;2010&lt;/Year&gt;&lt;Details&gt;&lt;_accessed&gt;63637106&lt;/_accessed&gt;&lt;_alternate_title&gt;Water ResearchEmerging Contaminants in water: Occurrence, fate, removal and assessment in the water cycle (from wastewater to drinking water)&lt;/_alternate_title&gt;&lt;_collection_scope&gt;SCI;SCIE;EI&lt;/_collection_scope&gt;&lt;_created&gt;63631728&lt;/_created&gt;&lt;_date&gt;2010-01-01&lt;/_date&gt;&lt;_date_display&gt;2010&lt;/_date_display&gt;&lt;_doi&gt;https://doi.org/10.1016/j.watres.2009.11.045&lt;/_doi&gt;&lt;_impact_factor&gt;  11.236&lt;/_impact_factor&gt;&lt;_isbn&gt;0043-1354&lt;/_isbn&gt;&lt;_issue&gt;2&lt;/_issue&gt;&lt;_journal&gt;Water Research&lt;/_journal&gt;&lt;_keywords&gt;Oxidation processes; Ozone; Chlorine; Chlorine dioxide; Ferrate; Hydroxyl radical&lt;/_keywords&gt;&lt;_modified&gt;64230431&lt;/_modified&gt;&lt;_pages&gt;555-566&lt;/_pages&gt;&lt;_tertiary_title&gt;Water Res.&lt;/_tertiary_title&gt;&lt;_url&gt;http://www.sciencedirect.com/science/article/pii/S0043135409008008&lt;/_url&gt;&lt;_volume&gt;44&lt;/_volume&gt;&lt;/Details&gt;&lt;Extra&gt;&lt;DBUID&gt;{9B35929B-E6E1-46A7-B5FC-D1AB5961D80F}&lt;/DBUID&gt;&lt;/Extra&gt;&lt;/Item&gt;&lt;/References&gt;&lt;/Group&gt;&lt;/Citation&gt;_x000a_"/>
    <w:docVar w:name="NE.Ref{87135924-C2CD-436B-AD87-819DC1812B9F}" w:val=" ADDIN NE.Ref.{87135924-C2CD-436B-AD87-819DC1812B9F}&lt;Citation&gt;&lt;Group&gt;&lt;References&gt;&lt;Item&gt;&lt;ID&gt;173&lt;/ID&gt;&lt;UID&gt;{78246E2B-2300-4281-8412-5EF28AE448D1}&lt;/UID&gt;&lt;Title&gt;Degradation of clofibric acid in UV/chlorine disinfection process: kinetics, reactive species contribution and pathways&lt;/Title&gt;&lt;Template&gt;Journal Article&lt;/Template&gt;&lt;Star&gt;0&lt;/Star&gt;&lt;Tag&gt;0&lt;/Tag&gt;&lt;Author&gt;Tang, Yuqing; Shi, Xueting; Liu, Yongze; Feng, Li; Zhang, Liqiu&lt;/Author&gt;&lt;Year&gt;2018&lt;/Year&gt;&lt;Details&gt;&lt;_accessed&gt;65052605&lt;/_accessed&gt;&lt;_alternate_title&gt;Royal Society Open ScienceRoyal Society Open Science&lt;/_alternate_title&gt;&lt;_collection_scope&gt;SCIE&lt;/_collection_scope&gt;&lt;_created&gt;65052604&lt;/_created&gt;&lt;_date&gt;2018-02-07&lt;/_date&gt;&lt;_date_display&gt;2018_x000d__x000a_2018/02/07&lt;/_date_display&gt;&lt;_doi&gt;10.1098/rsos.171372&lt;/_doi&gt;&lt;_impact_factor&gt;   3.653&lt;/_impact_factor&gt;&lt;_issue&gt;2&lt;/_issue&gt;&lt;_journal&gt;Royal Society Open Science&lt;/_journal&gt;&lt;_modified&gt;65052607&lt;/_modified&gt;&lt;_ori_publication&gt;Royal Society&lt;/_ori_publication&gt;&lt;_pages&gt;171372&lt;/_pages&gt;&lt;_social_category&gt;综合性期刊(3)&lt;/_social_category&gt;&lt;_url&gt;https://doi.org/10.1098/rsos.171372&lt;/_url&gt;&lt;_volume&gt;5&lt;/_volume&gt;&lt;/Details&gt;&lt;Extra&gt;&lt;DBUID&gt;{E8B16661-2D17-4AE9-953C-12420FC41CDD}&lt;/DBUID&gt;&lt;/Extra&gt;&lt;/Item&gt;&lt;/References&gt;&lt;/Group&gt;&lt;/Citation&gt;_x000a_"/>
    <w:docVar w:name="NE.Ref{87814D61-5C21-4A45-B886-5860D3D5AAF7}" w:val=" ADDIN NE.Ref.{87814D61-5C21-4A45-B886-5860D3D5AAF7}&lt;Citation&gt;&lt;Group&gt;&lt;References&gt;&lt;Item&gt;&lt;ID&gt;246&lt;/ID&gt;&lt;UID&gt;{B5BB977E-5478-42D2-A4B8-9F1B1F102DEC}&lt;/UID&gt;&lt;Title&gt;Quantitative structure–activity relationships (QSARs) for the transformation of organic micropollutants during oxidative water treatment&lt;/Title&gt;&lt;Template&gt;Journal Article&lt;/Template&gt;&lt;Star&gt;0&lt;/Star&gt;&lt;Tag&gt;0&lt;/Tag&gt;&lt;Author&gt;Lee, Yunho; von Gunten, Urs&lt;/Author&gt;&lt;Year&gt;2012&lt;/Year&gt;&lt;Details&gt;&lt;_accessed&gt;61781286&lt;/_accessed&gt;&lt;_collection_scope&gt;EI;SCI;SCIE;&lt;/_collection_scope&gt;&lt;_created&gt;61167794&lt;/_created&gt;&lt;_db_updated&gt;CrossRef&lt;/_db_updated&gt;&lt;_doi&gt;10.1016/j.watres.2012.06.006&lt;/_doi&gt;&lt;_impact_factor&gt;  13.400&lt;/_impact_factor&gt;&lt;_isbn&gt;00431354&lt;/_isbn&gt;&lt;_issue&gt;19&lt;/_issue&gt;&lt;_journal&gt;Water Research&lt;/_journal&gt;&lt;_label&gt;QSAR&lt;/_label&gt;&lt;_modified&gt;65052721&lt;/_modified&gt;&lt;_pages&gt;6177-6195&lt;/_pages&gt;&lt;_social_category&gt;工程：环境(1) &amp;amp; 环境科学(1) &amp;amp; 水资源(1)&lt;/_social_category&gt;&lt;_tertiary_title&gt;Water Research&lt;/_tertiary_title&gt;&lt;_url&gt;http://linkinghub.elsevier.com/retrieve/pii/S0043135412004022_x000d__x000a_http://api.elsevier.com/content/article/PII:S0043135412004022?httpAccept=text/xml&lt;/_url&gt;&lt;_volume&gt;46&lt;/_volume&gt;&lt;/Details&gt;&lt;Extra&gt;&lt;DBUID&gt;{C185DCB4-1113-4F95-BC4D-9A028CC695FE}&lt;/DBUID&gt;&lt;/Extra&gt;&lt;/Item&gt;&lt;/References&gt;&lt;/Group&gt;&lt;/Citation&gt;_x000a_"/>
    <w:docVar w:name="NE.Ref{88C4C901-B9B4-4711-A374-064CD289D446}" w:val=" ADDIN NE.Ref.{88C4C901-B9B4-4711-A374-064CD289D446}&lt;Citation&gt;&lt;Group&gt;&lt;References&gt;&lt;Item&gt;&lt;ID&gt;155&lt;/ID&gt;&lt;UID&gt;{BA8F9C50-BD59-42DD-95C5-90738C0A7815}&lt;/UID&gt;&lt;Title&gt;Application of ionizing radiation in decomposition of perfluorooctanoate (PFOA) in waters&lt;/Title&gt;&lt;Template&gt;Journal Article&lt;/Template&gt;&lt;Star&gt;0&lt;/Star&gt;&lt;Tag&gt;0&lt;/Tag&gt;&lt;Author&gt;Trojanowicz, Marek; Bartosiewicz, Iwona; Bojanowska-Czajka, Anna; Kulisa, Krzysztof; Szreder, Tomasz; Bobrowski, Krzysztof; Nichipor, Henrietta; Garcia-Reyes, Juan F; Nałęcz-Jawecki, Grzegorz; Męczyńska-Wielgosz, Sylwia; Kisała, Joanna&lt;/Author&gt;&lt;Year&gt;2019&lt;/Year&gt;&lt;Details&gt;&lt;_doi&gt;10.1016/j.cej.2018.09.065&lt;/_doi&gt;&lt;_created&gt;64993606&lt;/_created&gt;&lt;_modified&gt;64993606&lt;/_modified&gt;&lt;_url&gt;https://linkinghub.elsevier.com/retrieve/pii/S1385894718317820_x000d__x000a_https://api.elsevier.com/content/article/PII:S1385894718317820?httpAccept=text/xml&lt;/_url&gt;&lt;_journal&gt;Chemical Engineering Journal&lt;/_journal&gt;&lt;_volume&gt;357&lt;/_volume&gt;&lt;_pages&gt;698-714&lt;/_pages&gt;&lt;_tertiary_title&gt;Chemical Engineering Journal&lt;/_tertiary_title&gt;&lt;_isbn&gt;13858947&lt;/_isbn&gt;&lt;_accessed&gt;64993606&lt;/_accessed&gt;&lt;_db_updated&gt;CrossRef&lt;/_db_updated&gt;&lt;_impact_factor&gt;  16.744&lt;/_impact_factor&gt;&lt;_social_category&gt;工程：化工(1) &amp;amp; 工程：环境(1)&lt;/_social_category&gt;&lt;_collection_scope&gt;SCIE;EI&lt;/_collection_scope&gt;&lt;/Details&gt;&lt;Extra&gt;&lt;DBUID&gt;{E8B16661-2D17-4AE9-953C-12420FC41CDD}&lt;/DBUID&gt;&lt;/Extra&gt;&lt;/Item&gt;&lt;/References&gt;&lt;/Group&gt;&lt;/Citation&gt;_x000a_"/>
    <w:docVar w:name="NE.Ref{8978D46B-FBE4-4D59-90E8-B548813BB901}" w:val=" ADDIN NE.Ref.{8978D46B-FBE4-4D59-90E8-B548813BB901}&lt;Citation&gt;&lt;Group&gt;&lt;References&gt;&lt;Item&gt;&lt;ID&gt;246&lt;/ID&gt;&lt;UID&gt;{B5BB977E-5478-42D2-A4B8-9F1B1F102DEC}&lt;/UID&gt;&lt;Title&gt;Quantitative structure–activity relationships (QSARs) for the transformation of organic micropollutants during oxidative water treatment&lt;/Title&gt;&lt;Template&gt;Journal Article&lt;/Template&gt;&lt;Star&gt;0&lt;/Star&gt;&lt;Tag&gt;0&lt;/Tag&gt;&lt;Author&gt;Lee, Yunho; von Gunten, Urs&lt;/Author&gt;&lt;Year&gt;2012&lt;/Year&gt;&lt;Details&gt;&lt;_accessed&gt;61781286&lt;/_accessed&gt;&lt;_collection_scope&gt;EI;SCI;SCIE;&lt;/_collection_scope&gt;&lt;_created&gt;61167794&lt;/_created&gt;&lt;_db_updated&gt;CrossRef&lt;/_db_updated&gt;&lt;_doi&gt;10.1016/j.watres.2012.06.006&lt;/_doi&gt;&lt;_impact_factor&gt;  13.400&lt;/_impact_factor&gt;&lt;_isbn&gt;00431354&lt;/_isbn&gt;&lt;_issue&gt;19&lt;/_issue&gt;&lt;_journal&gt;Water Research&lt;/_journal&gt;&lt;_label&gt;QSAR&lt;/_label&gt;&lt;_modified&gt;65052721&lt;/_modified&gt;&lt;_pages&gt;6177-6195&lt;/_pages&gt;&lt;_social_category&gt;工程：环境(1) &amp;amp; 环境科学(1) &amp;amp; 水资源(1)&lt;/_social_category&gt;&lt;_tertiary_title&gt;Water Research&lt;/_tertiary_title&gt;&lt;_url&gt;http://linkinghub.elsevier.com/retrieve/pii/S0043135412004022_x000d__x000a_http://api.elsevier.com/content/article/PII:S0043135412004022?httpAccept=text/xml&lt;/_url&gt;&lt;_volume&gt;46&lt;/_volume&gt;&lt;/Details&gt;&lt;Extra&gt;&lt;DBUID&gt;{C185DCB4-1113-4F95-BC4D-9A028CC695FE}&lt;/DBUID&gt;&lt;/Extra&gt;&lt;/Item&gt;&lt;/References&gt;&lt;/Group&gt;&lt;Group&gt;&lt;References&gt;&lt;Item&gt;&lt;ID&gt;70&lt;/ID&gt;&lt;UID&gt;{783660AA-4E91-46D0-A39A-541D18FD1F43}&lt;/UID&gt;&lt;Title&gt;Oxidation of Pharmaceuticals during Ozonation and Advanced Oxidation Processes&lt;/Title&gt;&lt;Template&gt;Journal Article&lt;/Template&gt;&lt;Star&gt;0&lt;/Star&gt;&lt;Tag&gt;0&lt;/Tag&gt;&lt;Author&gt;Huber, Marc M; Canonica, Silvio; Park, Gun-Young; von Gunten, Urs&lt;/Author&gt;&lt;Year&gt;2003&lt;/Year&gt;&lt;Details&gt;&lt;_accessed&gt;61279873&lt;/_accessed&gt;&lt;_collection_scope&gt;SCI;SCIE;&lt;/_collection_scope&gt;&lt;_created&gt;60661007&lt;/_created&gt;&lt;_db_updated&gt;CrossRef&lt;/_db_updated&gt;&lt;_doi&gt;10.1021/es025896h&lt;/_doi&gt;&lt;_impact_factor&gt;  11.357&lt;/_impact_factor&gt;&lt;_isbn&gt;0013-936X&lt;/_isbn&gt;&lt;_issue&gt;5&lt;/_issue&gt;&lt;_journal&gt;Environmental Science &amp;amp; Technology&lt;/_journal&gt;&lt;_label&gt;O3&lt;/_label&gt;&lt;_modified&gt;65052705&lt;/_modified&gt;&lt;_pages&gt;1016-1024&lt;/_pages&gt;&lt;_social_category&gt;工程：环境(2) &amp;amp; 环境科学(1)&lt;/_social_category&gt;&lt;_tertiary_title&gt;Environ. Sci. Technol.&lt;/_tertiary_title&gt;&lt;_url&gt;http://pubs.acs.org/doi/abs/10.1021/es025896h&lt;/_url&gt;&lt;_volume&gt;37&lt;/_volume&gt;&lt;/Details&gt;&lt;Extra&gt;&lt;DBUID&gt;{C185DCB4-1113-4F95-BC4D-9A028CC695FE}&lt;/DBUID&gt;&lt;/Extra&gt;&lt;/Item&gt;&lt;/References&gt;&lt;/Group&gt;&lt;/Citation&gt;_x000a_"/>
    <w:docVar w:name="NE.Ref{8DD4D47F-783C-453D-99B4-25B9DC74EF6F}" w:val=" ADDIN NE.Ref.{8DD4D47F-783C-453D-99B4-25B9DC74EF6F}&lt;Citation&gt;&lt;Group&gt;&lt;References&gt;&lt;Item&gt;&lt;ID&gt;100&lt;/ID&gt;&lt;UID&gt;{F737AC2F-3A92-4B9F-BBB7-F57054A27DB5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ccessed&gt;63637106&lt;/_accessed&gt;&lt;_collection_scope&gt;SCI;SCIE;EI&lt;/_collection_scope&gt;&lt;_created&gt;63631625&lt;/_created&gt;&lt;_impact_factor&gt;  11.236&lt;/_impact_factor&gt;&lt;_journal&gt;Water Research&lt;/_journal&gt;&lt;_modified&gt;64230371&lt;/_modified&gt;&lt;_tertiary_title&gt;Water Res.&lt;/_tertiary_title&gt;&lt;/Details&gt;&lt;Extra&gt;&lt;DBUID&gt;{9B35929B-E6E1-46A7-B5FC-D1AB5961D80F}&lt;/DBUID&gt;&lt;/Extra&gt;&lt;/Item&gt;&lt;/References&gt;&lt;/Group&gt;&lt;/Citation&gt;_x000a_"/>
    <w:docVar w:name="NE.Ref{8E62BE75-AD56-4E6F-AD72-0A087DB2CE09}" w:val=" ADDIN NE.Ref.{8E62BE75-AD56-4E6F-AD72-0A087DB2CE09}&lt;Citation&gt;&lt;Group&gt;&lt;References&gt;&lt;Item&gt;&lt;ID&gt;155&lt;/ID&gt;&lt;UID&gt;{BA8F9C50-BD59-42DD-95C5-90738C0A7815}&lt;/UID&gt;&lt;Title&gt;Application of ionizing radiation in decomposition of perfluorooctanoate (PFOA) in waters&lt;/Title&gt;&lt;Template&gt;Journal Article&lt;/Template&gt;&lt;Star&gt;0&lt;/Star&gt;&lt;Tag&gt;0&lt;/Tag&gt;&lt;Author&gt;Trojanowicz, Marek; Bartosiewicz, Iwona; Bojanowska-Czajka, Anna; Kulisa, Krzysztof; Szreder, Tomasz; Bobrowski, Krzysztof; Nichipor, Henrietta; Garcia-Reyes, Juan F; Nałęcz-Jawecki, Grzegorz; Męczyńska-Wielgosz, Sylwia; Kisała, Joanna&lt;/Author&gt;&lt;Year&gt;2019&lt;/Year&gt;&lt;Details&gt;&lt;_doi&gt;10.1016/j.cej.2018.09.065&lt;/_doi&gt;&lt;_created&gt;64993606&lt;/_created&gt;&lt;_modified&gt;64993606&lt;/_modified&gt;&lt;_url&gt;https://linkinghub.elsevier.com/retrieve/pii/S1385894718317820_x000d__x000a_https://api.elsevier.com/content/article/PII:S1385894718317820?httpAccept=text/xml&lt;/_url&gt;&lt;_journal&gt;Chemical Engineering Journal&lt;/_journal&gt;&lt;_volume&gt;357&lt;/_volume&gt;&lt;_pages&gt;698-714&lt;/_pages&gt;&lt;_tertiary_title&gt;Chemical Engineering Journal&lt;/_tertiary_title&gt;&lt;_isbn&gt;13858947&lt;/_isbn&gt;&lt;_accessed&gt;64993606&lt;/_accessed&gt;&lt;_db_updated&gt;CrossRef&lt;/_db_updated&gt;&lt;_impact_factor&gt;  16.744&lt;/_impact_factor&gt;&lt;_social_category&gt;工程：化工(1) &amp;amp; 工程：环境(1)&lt;/_social_category&gt;&lt;_collection_scope&gt;SCIE;EI&lt;/_collection_scope&gt;&lt;/Details&gt;&lt;Extra&gt;&lt;DBUID&gt;{E8B16661-2D17-4AE9-953C-12420FC41CDD}&lt;/DBUID&gt;&lt;/Extra&gt;&lt;/Item&gt;&lt;/References&gt;&lt;/Group&gt;&lt;/Citation&gt;_x000a_"/>
    <w:docVar w:name="NE.Ref{937C0706-A246-4255-932F-32399EBB558D}" w:val=" ADDIN NE.Ref.{937C0706-A246-4255-932F-32399EBB558D}&lt;Citation&gt;&lt;Group&gt;&lt;References&gt;&lt;Item&gt;&lt;ID&gt;202&lt;/ID&gt;&lt;UID&gt;{C52C7D31-5E24-4C48-9690-3FEF8D0212A7}&lt;/UID&gt;&lt;Title&gt;Permanganate Oxidation of Organic Contaminants and Model Compounds&lt;/Title&gt;&lt;Template&gt;Journal Article&lt;/Template&gt;&lt;Star&gt;0&lt;/Star&gt;&lt;Tag&gt;0&lt;/Tag&gt;&lt;Author&gt;Laszakovits, Juliana R; Kerr, Adaline; MacKay, Allison A&lt;/Author&gt;&lt;Year&gt;2022&lt;/Year&gt;&lt;Details&gt;&lt;_alternate_title&gt;Environ. Sci. Technol.Environmental Science &amp;amp; Technology&lt;/_alternate_title&gt;&lt;_collection_scope&gt;SCI;SCIE;EI&lt;/_collection_scope&gt;&lt;_created&gt;64334147&lt;/_created&gt;&lt;_date&gt;2022-04-19&lt;/_date&gt;&lt;_date_display&gt;2022_x000d__x000a_2022/04/19&lt;/_date_display&gt;&lt;_doi&gt;10.1021/acs.est.1c03621&lt;/_doi&gt;&lt;_impact_factor&gt;   9.028&lt;/_impact_factor&gt;&lt;_isbn&gt;0013-936X&lt;/_isbn&gt;&lt;_issue&gt;8&lt;/_issue&gt;&lt;_journal&gt;Environmental Science &amp;amp; Technology&lt;/_journal&gt;&lt;_modified&gt;64334147&lt;/_modified&gt;&lt;_ori_publication&gt;American Chemical Society&lt;/_ori_publication&gt;&lt;_pages&gt;4728-4748&lt;/_pages&gt;&lt;_url&gt;https://doi.org/10.1021/acs.est.1c03621&lt;/_url&gt;&lt;_volume&gt;56&lt;/_volume&gt;&lt;/Details&gt;&lt;Extra&gt;&lt;DBUID&gt;{9B35929B-E6E1-46A7-B5FC-D1AB5961D80F}&lt;/DBUID&gt;&lt;/Extra&gt;&lt;/Item&gt;&lt;/References&gt;&lt;/Group&gt;&lt;/Citation&gt;_x000a_"/>
    <w:docVar w:name="NE.Ref{965A1F3A-F9AD-4F76-93F3-E0FB6287C59D}" w:val=" ADDIN NE.Ref.{965A1F3A-F9AD-4F76-93F3-E0FB6287C59D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9760C621-AF6E-43E0-AFF4-DC7BA720FA17}" w:val=" ADDIN NE.Ref.{9760C621-AF6E-43E0-AFF4-DC7BA720FA17}&lt;Citation&gt;&lt;Group&gt;&lt;References&gt;&lt;Item&gt;&lt;ID&gt;108&lt;/ID&gt;&lt;UID&gt;{122A0885-925E-44F5-AB88-B8237396ABB6}&lt;/UID&gt;&lt;Title&gt;Rapid degradation of dichloroacetonitrile by hydrated electron (eaq–) produced in vacuum ultraviolet photolysis&lt;/Title&gt;&lt;Template&gt;Journal Article&lt;/Template&gt;&lt;Star&gt;0&lt;/Star&gt;&lt;Tag&gt;0&lt;/Tag&gt;&lt;Author&gt;Wu, Zihao; Shang, Chii; Wang, Ding; Zheng, Shanshan; Wang, Yuge; Fang, Jingyun&lt;/Author&gt;&lt;Year&gt;2020&lt;/Year&gt;&lt;Details&gt;&lt;_accessed&gt;64949600&lt;/_accessed&gt;&lt;_collection_scope&gt;SCI;SCIE;EI&lt;/_collection_scope&gt;&lt;_created&gt;64949600&lt;/_created&gt;&lt;_db_updated&gt;CrossRef&lt;/_db_updated&gt;&lt;_doi&gt;10.1016/j.chemosphere.2020.126994&lt;/_doi&gt;&lt;_impact_factor&gt;   8.943&lt;/_impact_factor&gt;&lt;_isbn&gt;00456535&lt;/_isbn&gt;&lt;_journal&gt;Chemosphere&lt;/_journal&gt;&lt;_modified&gt;64949600&lt;/_modified&gt;&lt;_pages&gt;126994&lt;/_pages&gt;&lt;_tertiary_title&gt;Chemosphere&lt;/_tertiary_title&gt;&lt;_url&gt;https://linkinghub.elsevier.com/retrieve/pii/S0045653520311875_x000d__x000a_https://api.elsevier.com/content/article/PII:S0045653520311875?httpAccept=text/xml&lt;/_url&gt;&lt;_volume&gt;256&lt;/_volume&gt;&lt;_social_category&gt;环境科学(2)&lt;/_social_category&gt;&lt;/Details&gt;&lt;Extra&gt;&lt;DBUID&gt;{E8B16661-2D17-4AE9-953C-12420FC41CDD}&lt;/DBUID&gt;&lt;/Extra&gt;&lt;/Item&gt;&lt;/References&gt;&lt;/Group&gt;&lt;/Citation&gt;_x000a_"/>
    <w:docVar w:name="NE.Ref{98CED115-E963-4EA9-BA79-F72FDF6EC7B6}" w:val=" ADDIN NE.Ref.{98CED115-E963-4EA9-BA79-F72FDF6EC7B6}&lt;Citation&gt;&lt;Group&gt;&lt;References&gt;&lt;Item&gt;&lt;ID&gt;160&lt;/ID&gt;&lt;UID&gt;{B121E30C-5FCC-4AD1-81F7-B924598858CB}&lt;/UID&gt;&lt;Title&gt;Interaction between graphene oxide and acetaminophen in water under simulated sunlight: Implications for environmental photochemistry of PPCPs&lt;/Title&gt;&lt;Template&gt;Journal Article&lt;/Template&gt;&lt;Star&gt;0&lt;/Star&gt;&lt;Tag&gt;0&lt;/Tag&gt;&lt;Author&gt;Zou, Yongrong; Wang, Wenyu; Wang, Hao; Pan, Cong; Xu, Jing; Pozdnyakov, Ivan P; Wu, Feng; Li, Jinjun&lt;/Author&gt;&lt;Year&gt;2023&lt;/Year&gt;&lt;Details&gt;&lt;_accessed&gt;65017223&lt;/_accessed&gt;&lt;_collection_scope&gt;SCIE;EI&lt;/_collection_scope&gt;&lt;_created&gt;65017223&lt;/_created&gt;&lt;_db_updated&gt;CrossRef&lt;/_db_updated&gt;&lt;_doi&gt;10.1016/j.watres.2022.119364&lt;/_doi&gt;&lt;_impact_factor&gt;  13.400&lt;/_impact_factor&gt;&lt;_isbn&gt;00431354&lt;/_isbn&gt;&lt;_journal&gt;Water Research&lt;/_journal&gt;&lt;_modified&gt;65017223&lt;/_modified&gt;&lt;_pages&gt;119364&lt;/_pages&gt;&lt;_social_category&gt;工程：环境(1) &amp;amp; 环境科学(1) &amp;amp; 水资源(1)&lt;/_social_category&gt;&lt;_tertiary_title&gt;Water Research&lt;/_tertiary_title&gt;&lt;_url&gt;https://linkinghub.elsevier.com/retrieve/pii/S0043135422013094_x000d__x000a_https://api.elsevier.com/content/article/PII:S0043135422013094?httpAccept=text/xml&lt;/_url&gt;&lt;_volume&gt;228&lt;/_volume&gt;&lt;/Details&gt;&lt;Extra&gt;&lt;DBUID&gt;{E8B16661-2D17-4AE9-953C-12420FC41CDD}&lt;/DBUID&gt;&lt;/Extra&gt;&lt;/Item&gt;&lt;/References&gt;&lt;/Group&gt;&lt;/Citation&gt;_x000a_"/>
    <w:docVar w:name="NE.Ref{98CFA805-544A-442F-9837-09922143AA90}" w:val=" ADDIN NE.Ref.{98CFA805-544A-442F-9837-09922143AA90}&lt;Citation&gt;&lt;Group&gt;&lt;References&gt;&lt;Item&gt;&lt;ID&gt;108&lt;/ID&gt;&lt;UID&gt;{122A0885-925E-44F5-AB88-B8237396ABB6}&lt;/UID&gt;&lt;Title&gt;Rapid degradation of dichloroacetonitrile by hydrated electron (eaq–) produced in vacuum ultraviolet photolysis&lt;/Title&gt;&lt;Template&gt;Journal Article&lt;/Template&gt;&lt;Star&gt;0&lt;/Star&gt;&lt;Tag&gt;0&lt;/Tag&gt;&lt;Author&gt;Wu, Zihao; Shang, Chii; Wang, Ding; Zheng, Shanshan; Wang, Yuge; Fang, Jingyun&lt;/Author&gt;&lt;Year&gt;2020&lt;/Year&gt;&lt;Details&gt;&lt;_accessed&gt;64949600&lt;/_accessed&gt;&lt;_collection_scope&gt;SCI;SCIE;EI&lt;/_collection_scope&gt;&lt;_created&gt;64949600&lt;/_created&gt;&lt;_db_updated&gt;CrossRef&lt;/_db_updated&gt;&lt;_doi&gt;10.1016/j.chemosphere.2020.126994&lt;/_doi&gt;&lt;_impact_factor&gt;   8.943&lt;/_impact_factor&gt;&lt;_isbn&gt;00456535&lt;/_isbn&gt;&lt;_journal&gt;Chemosphere&lt;/_journal&gt;&lt;_modified&gt;64949600&lt;/_modified&gt;&lt;_pages&gt;126994&lt;/_pages&gt;&lt;_tertiary_title&gt;Chemosphere&lt;/_tertiary_title&gt;&lt;_url&gt;https://linkinghub.elsevier.com/retrieve/pii/S0045653520311875_x000d__x000a_https://api.elsevier.com/content/article/PII:S0045653520311875?httpAccept=text/xml&lt;/_url&gt;&lt;_volume&gt;256&lt;/_volume&gt;&lt;_social_category&gt;环境科学(2)&lt;/_social_category&gt;&lt;/Details&gt;&lt;Extra&gt;&lt;DBUID&gt;{E8B16661-2D17-4AE9-953C-12420FC41CDD}&lt;/DBUID&gt;&lt;/Extra&gt;&lt;/Item&gt;&lt;/References&gt;&lt;/Group&gt;&lt;/Citation&gt;_x000a_"/>
    <w:docVar w:name="NE.Ref{9C77A8B4-A08C-497F-A53F-5F2DDC8326B9}" w:val=" ADDIN NE.Ref.{9C77A8B4-A08C-497F-A53F-5F2DDC8326B9}&lt;Citation&gt;&lt;Group&gt;&lt;References&gt;&lt;Item&gt;&lt;ID&gt;48&lt;/ID&gt;&lt;UID&gt;{E308D2D5-8498-4E71-9A0D-35B428B81B72}&lt;/UID&gt;&lt;Title&gt;Oxidation of Phenolic Endocrine Disrupting Chemicals by Potassium Permanganate in Synthetic and Real Waters&lt;/Title&gt;&lt;Template&gt;Journal Article&lt;/Template&gt;&lt;Star&gt;0&lt;/Star&gt;&lt;Tag&gt;5&lt;/Tag&gt;&lt;Author&gt;Jiang, Jin; Pang, Su-Yan; Ma, Jun; Liu, Huiling&lt;/Author&gt;&lt;Year&gt;2012&lt;/Year&gt;&lt;Details&gt;&lt;_accessed&gt;62960920&lt;/_accessed&gt;&lt;_collection_scope&gt;SCI;SCIE;EI&lt;/_collection_scope&gt;&lt;_created&gt;62960920&lt;/_created&gt;&lt;_date&gt;58959360&lt;/_date&gt;&lt;_db_updated&gt;CrossRef&lt;/_db_updated&gt;&lt;_doi&gt;10.1021/es2035587&lt;/_doi&gt;&lt;_impact_factor&gt;   9.028&lt;/_impact_factor&gt;&lt;_isbn&gt;0013-936X&lt;/_isbn&gt;&lt;_issue&gt;3&lt;/_issue&gt;&lt;_journal&gt;Environmental Science &amp;amp; Technology&lt;/_journal&gt;&lt;_modified&gt;64142610&lt;/_modified&gt;&lt;_pages&gt;1774-1781&lt;/_pages&gt;&lt;_tertiary_title&gt;Environ. Sci. Technol.&lt;/_tertiary_title&gt;&lt;_url&gt;http://pubs.acs.org/doi/10.1021/es2035587_x000d__x000a_http://pubs.acs.org/doi/pdf/10.1021/es2035587&lt;/_url&gt;&lt;_volume&gt;46&lt;/_volume&gt;&lt;/Details&gt;&lt;Extra&gt;&lt;DBUID&gt;{9B35929B-E6E1-46A7-B5FC-D1AB5961D80F}&lt;/DBUID&gt;&lt;/Extra&gt;&lt;/Item&gt;&lt;/References&gt;&lt;/Group&gt;&lt;/Citation&gt;_x000a_"/>
    <w:docVar w:name="NE.Ref{9CCCF9DF-6A99-41FA-A033-52745275CAE7}" w:val=" ADDIN NE.Ref.{9CCCF9DF-6A99-41FA-A033-52745275CAE7}&lt;Citation&gt;&lt;Group&gt;&lt;References&gt;&lt;Item&gt;&lt;ID&gt;159&lt;/ID&gt;&lt;UID&gt;{82D42F65-3BD5-45ED-8F45-A65599EDF049}&lt;/UID&gt;&lt;Title&gt;Quantitative structure-activity relationship models for the reaction rate coefficients between dissolved organic matter and PPCPs&lt;/Title&gt;&lt;Template&gt;Journal Article&lt;/Template&gt;&lt;Star&gt;0&lt;/Star&gt;&lt;Tag&gt;0&lt;/Tag&gt;&lt;Author&gt;Du, Roujia; Zhang, Qianxin; Wang, Bin; Huang, Jun; Deng, Shubo; Yu, Gang&lt;/Author&gt;&lt;Year&gt;2023&lt;/Year&gt;&lt;Details&gt;&lt;_accessed&gt;65017201&lt;/_accessed&gt;&lt;_collection_scope&gt;SCIE;EI&lt;/_collection_scope&gt;&lt;_created&gt;65017201&lt;/_created&gt;&lt;_db_updated&gt;CrossRef&lt;/_db_updated&gt;&lt;_doi&gt;10.1016/j.jhazmat.2023.131845&lt;/_doi&gt;&lt;_impact_factor&gt;  14.224&lt;/_impact_factor&gt;&lt;_isbn&gt;03043894&lt;/_isbn&gt;&lt;_journal&gt;Journal of Hazardous Materials&lt;/_journal&gt;&lt;_modified&gt;65017201&lt;/_modified&gt;&lt;_pages&gt;131845&lt;/_pages&gt;&lt;_social_category&gt;工程：环境(1) &amp;amp; 环境科学(1)&lt;/_social_category&gt;&lt;_tertiary_title&gt;Journal of Hazardous Materials&lt;/_tertiary_title&gt;&lt;_url&gt;https://linkinghub.elsevier.com/retrieve/pii/S0304389423011287_x000d__x000a_https://api.elsevier.com/content/article/PII:S0304389423011287?httpAccept=text/xml&lt;/_url&gt;&lt;_volume&gt;458&lt;/_volume&gt;&lt;/Details&gt;&lt;Extra&gt;&lt;DBUID&gt;{E8B16661-2D17-4AE9-953C-12420FC41CDD}&lt;/DBUID&gt;&lt;/Extra&gt;&lt;/Item&gt;&lt;/References&gt;&lt;/Group&gt;&lt;/Citation&gt;_x000a_"/>
    <w:docVar w:name="NE.Ref{A1D02B3B-F2B8-4119-A2FE-8CA9E6CC5274}" w:val=" ADDIN NE.Ref.{A1D02B3B-F2B8-4119-A2FE-8CA9E6CC5274}&lt;Citation&gt;&lt;Group&gt;&lt;References&gt;&lt;Item&gt;&lt;ID&gt;159&lt;/ID&gt;&lt;UID&gt;{82D42F65-3BD5-45ED-8F45-A65599EDF049}&lt;/UID&gt;&lt;Title&gt;Quantitative structure-activity relationship models for the reaction rate coefficients between dissolved organic matter and PPCPs&lt;/Title&gt;&lt;Template&gt;Journal Article&lt;/Template&gt;&lt;Star&gt;0&lt;/Star&gt;&lt;Tag&gt;0&lt;/Tag&gt;&lt;Author&gt;Du, Roujia; Zhang, Qianxin; Wang, Bin; Huang, Jun; Deng, Shubo; Yu, Gang&lt;/Author&gt;&lt;Year&gt;2023&lt;/Year&gt;&lt;Details&gt;&lt;_accessed&gt;65017201&lt;/_accessed&gt;&lt;_collection_scope&gt;SCIE;EI&lt;/_collection_scope&gt;&lt;_created&gt;65017201&lt;/_created&gt;&lt;_db_updated&gt;CrossRef&lt;/_db_updated&gt;&lt;_doi&gt;10.1016/j.jhazmat.2023.131845&lt;/_doi&gt;&lt;_impact_factor&gt;  14.224&lt;/_impact_factor&gt;&lt;_isbn&gt;03043894&lt;/_isbn&gt;&lt;_journal&gt;Journal of Hazardous Materials&lt;/_journal&gt;&lt;_modified&gt;65017201&lt;/_modified&gt;&lt;_pages&gt;131845&lt;/_pages&gt;&lt;_social_category&gt;工程：环境(1) &amp;amp; 环境科学(1)&lt;/_social_category&gt;&lt;_tertiary_title&gt;Journal of Hazardous Materials&lt;/_tertiary_title&gt;&lt;_url&gt;https://linkinghub.elsevier.com/retrieve/pii/S0304389423011287_x000d__x000a_https://api.elsevier.com/content/article/PII:S0304389423011287?httpAccept=text/xml&lt;/_url&gt;&lt;_volume&gt;458&lt;/_volume&gt;&lt;/Details&gt;&lt;Extra&gt;&lt;DBUID&gt;{E8B16661-2D17-4AE9-953C-12420FC41CDD}&lt;/DBUID&gt;&lt;/Extra&gt;&lt;/Item&gt;&lt;/References&gt;&lt;/Group&gt;&lt;/Citation&gt;_x000a_"/>
    <w:docVar w:name="NE.Ref{A1E96B2F-38AD-4867-9217-76172124D02A}" w:val=" ADDIN NE.Ref.{A1E96B2F-38AD-4867-9217-76172124D02A}&lt;Citation&gt;&lt;Group&gt;&lt;References&gt;&lt;Item&gt;&lt;ID&gt;175&lt;/ID&gt;&lt;UID&gt;{E01EAA6C-BC2D-4D6E-8367-0EE75C1D0521}&lt;/UID&gt;&lt;Title&gt;Degradation of 40 selected pharmaceuticals by UV/H2O2&lt;/Title&gt;&lt;Template&gt;Journal Article&lt;/Template&gt;&lt;Star&gt;0&lt;/Star&gt;&lt;Tag&gt;0&lt;/Tag&gt;&lt;Author&gt;Wols, B A; Hofman-Caris, C H M; Harmsen, D J H; Beerendonk, E F&lt;/Author&gt;&lt;Year&gt;2013&lt;/Year&gt;&lt;Details&gt;&lt;_alternate_title&gt;Water Research&lt;/_alternate_title&gt;&lt;_collection_scope&gt;SCI;SCIE;EI&lt;/_collection_scope&gt;&lt;_created&gt;64230305&lt;/_created&gt;&lt;_date&gt;2013-01-01&lt;/_date&gt;&lt;_date_display&gt;2013&lt;/_date_display&gt;&lt;_doi&gt;https://doi.org/10.1016/j.watres.2013.07.008&lt;/_doi&gt;&lt;_impact_factor&gt;  11.236&lt;/_impact_factor&gt;&lt;_isbn&gt;0043-1354&lt;/_isbn&gt;&lt;_issue&gt;15&lt;/_issue&gt;&lt;_journal&gt;Water Research&lt;/_journal&gt;&lt;_keywords&gt;UV; Advanced oxidation process; Hydrogen peroxide; Pharmaceuticals; Water treatment&lt;/_keywords&gt;&lt;_modified&gt;64230305&lt;/_modified&gt;&lt;_pages&gt;5876-5888&lt;/_pages&gt;&lt;_url&gt;https://www.sciencedirect.com/science/article/pii/S0043135413005691&lt;/_url&gt;&lt;_volume&gt;47&lt;/_volume&gt;&lt;/Details&gt;&lt;Extra&gt;&lt;DBUID&gt;{9B35929B-E6E1-46A7-B5FC-D1AB5961D80F}&lt;/DBUID&gt;&lt;/Extra&gt;&lt;/Item&gt;&lt;/References&gt;&lt;/Group&gt;&lt;/Citation&gt;_x000a_"/>
    <w:docVar w:name="NE.Ref{A580B2BB-C942-4FD8-BAE6-37DEBC51DDD6}" w:val=" ADDIN NE.Ref.{A580B2BB-C942-4FD8-BAE6-37DEBC51DDD6}&lt;Citation&gt;&lt;Group&gt;&lt;References&gt;&lt;Item&gt;&lt;ID&gt;202&lt;/ID&gt;&lt;UID&gt;{C52C7D31-5E24-4C48-9690-3FEF8D0212A7}&lt;/UID&gt;&lt;Title&gt;Permanganate Oxidation of Organic Contaminants and Model Compounds&lt;/Title&gt;&lt;Template&gt;Journal Article&lt;/Template&gt;&lt;Star&gt;0&lt;/Star&gt;&lt;Tag&gt;0&lt;/Tag&gt;&lt;Author&gt;Laszakovits, Juliana R; Kerr, Adaline; MacKay, Allison A&lt;/Author&gt;&lt;Year&gt;2022&lt;/Year&gt;&lt;Details&gt;&lt;_alternate_title&gt;Environ. Sci. Technol.Environmental Science &amp;amp; Technology&lt;/_alternate_title&gt;&lt;_collection_scope&gt;SCI;SCIE;EI&lt;/_collection_scope&gt;&lt;_created&gt;64334147&lt;/_created&gt;&lt;_date&gt;2022-04-19&lt;/_date&gt;&lt;_date_display&gt;2022_x000d__x000a_2022/04/19&lt;/_date_display&gt;&lt;_doi&gt;10.1021/acs.est.1c03621&lt;/_doi&gt;&lt;_impact_factor&gt;   9.028&lt;/_impact_factor&gt;&lt;_isbn&gt;0013-936X&lt;/_isbn&gt;&lt;_issue&gt;8&lt;/_issue&gt;&lt;_journal&gt;Environmental Science &amp;amp; Technology&lt;/_journal&gt;&lt;_modified&gt;64334147&lt;/_modified&gt;&lt;_ori_publication&gt;American Chemical Society&lt;/_ori_publication&gt;&lt;_pages&gt;4728-4748&lt;/_pages&gt;&lt;_url&gt;https://doi.org/10.1021/acs.est.1c03621&lt;/_url&gt;&lt;_volume&gt;56&lt;/_volume&gt;&lt;/Details&gt;&lt;Extra&gt;&lt;DBUID&gt;{9B35929B-E6E1-46A7-B5FC-D1AB5961D80F}&lt;/DBUID&gt;&lt;/Extra&gt;&lt;/Item&gt;&lt;/References&gt;&lt;/Group&gt;&lt;/Citation&gt;_x000a_"/>
    <w:docVar w:name="NE.Ref{A5C7A95B-6302-410A-B745-130AC90A5C50}" w:val=" ADDIN NE.Ref.{A5C7A95B-6302-410A-B745-130AC90A5C50}&lt;Citation&gt;&lt;Group&gt;&lt;References&gt;&lt;Item&gt;&lt;ID&gt;159&lt;/ID&gt;&lt;UID&gt;{82D42F65-3BD5-45ED-8F45-A65599EDF049}&lt;/UID&gt;&lt;Title&gt;Quantitative structure-activity relationship models for the reaction rate coefficients between dissolved organic matter and PPCPs&lt;/Title&gt;&lt;Template&gt;Journal Article&lt;/Template&gt;&lt;Star&gt;0&lt;/Star&gt;&lt;Tag&gt;0&lt;/Tag&gt;&lt;Author&gt;Du, Roujia; Zhang, Qianxin; Wang, Bin; Huang, Jun; Deng, Shubo; Yu, Gang&lt;/Author&gt;&lt;Year&gt;2023&lt;/Year&gt;&lt;Details&gt;&lt;_accessed&gt;65017201&lt;/_accessed&gt;&lt;_collection_scope&gt;SCIE;EI&lt;/_collection_scope&gt;&lt;_created&gt;65017201&lt;/_created&gt;&lt;_db_updated&gt;CrossRef&lt;/_db_updated&gt;&lt;_doi&gt;10.1016/j.jhazmat.2023.131845&lt;/_doi&gt;&lt;_impact_factor&gt;  14.224&lt;/_impact_factor&gt;&lt;_isbn&gt;03043894&lt;/_isbn&gt;&lt;_journal&gt;Journal of Hazardous Materials&lt;/_journal&gt;&lt;_modified&gt;65017201&lt;/_modified&gt;&lt;_pages&gt;131845&lt;/_pages&gt;&lt;_social_category&gt;工程：环境(1) &amp;amp; 环境科学(1)&lt;/_social_category&gt;&lt;_tertiary_title&gt;Journal of Hazardous Materials&lt;/_tertiary_title&gt;&lt;_url&gt;https://linkinghub.elsevier.com/retrieve/pii/S0304389423011287_x000d__x000a_https://api.elsevier.com/content/article/PII:S0304389423011287?httpAccept=text/xml&lt;/_url&gt;&lt;_volume&gt;458&lt;/_volume&gt;&lt;/Details&gt;&lt;Extra&gt;&lt;DBUID&gt;{E8B16661-2D17-4AE9-953C-12420FC41CDD}&lt;/DBUID&gt;&lt;/Extra&gt;&lt;/Item&gt;&lt;/References&gt;&lt;/Group&gt;&lt;/Citation&gt;_x000a_"/>
    <w:docVar w:name="NE.Ref{A6DCE677-B817-4E6D-80D1-FDC43C029C4E}" w:val=" ADDIN NE.Ref.{A6DCE677-B817-4E6D-80D1-FDC43C029C4E}&lt;Citation&gt;&lt;Group&gt;&lt;References&gt;&lt;Item&gt;&lt;ID&gt;225&lt;/ID&gt;&lt;UID&gt;{F6677EF4-F7C3-4C13-93E3-8176621D3FE0}&lt;/UID&gt;&lt;Title&gt;Triplet-Sensitized Photodegradation of Sulfa Drugs Containing Six-Membered Heterocyclic Groups:  Identification of an SO2 Extrusion Photoproduct&lt;/Title&gt;&lt;Template&gt;Journal Article&lt;/Template&gt;&lt;Star&gt;0&lt;/Star&gt;&lt;Tag&gt;0&lt;/Tag&gt;&lt;Author&gt;Boreen, Anne L; Arnold, William A; McNeill, Kristopher&lt;/Author&gt;&lt;Year&gt;2005&lt;/Year&gt;&lt;Details&gt;&lt;_alternate_title&gt;Environ. Sci. Technol.Environmental Science &amp;amp; Technology&lt;/_alternate_title&gt;&lt;_date_display&gt;2005_x000d__x000a_2005/05/01&lt;/_date_display&gt;&lt;_date&gt;2005-05-01&lt;/_date&gt;&lt;_doi&gt;10.1021/es048331p&lt;/_doi&gt;&lt;_isbn&gt;0013-936X&lt;/_isbn&gt;&lt;_issue&gt;10&lt;/_issue&gt;&lt;_journal&gt;Environmental Science &amp;amp; Technology&lt;/_journal&gt;&lt;_ori_publication&gt;American Chemical Society&lt;/_ori_publication&gt;&lt;_pages&gt;3630-3638&lt;/_pages&gt;&lt;_url&gt;https://doi.org/10.1021/es048331p&lt;/_url&gt;&lt;_volume&gt;39&lt;/_volume&gt;&lt;_created&gt;64881283&lt;/_created&gt;&lt;_modified&gt;64881283&lt;/_modified&gt;&lt;_impact_factor&gt;   9.028&lt;/_impact_factor&gt;&lt;_collection_scope&gt;SCI;SCIE;EI&lt;/_collection_scope&gt;&lt;/Details&gt;&lt;Extra&gt;&lt;DBUID&gt;{9B35929B-E6E1-46A7-B5FC-D1AB5961D80F}&lt;/DBUID&gt;&lt;/Extra&gt;&lt;/Item&gt;&lt;/References&gt;&lt;/Group&gt;&lt;/Citation&gt;_x000a_"/>
    <w:docVar w:name="NE.Ref{A9D7EF94-7F60-4BE2-B0F0-CE40620DA74E}" w:val=" ADDIN NE.Ref.{A9D7EF94-7F60-4BE2-B0F0-CE40620DA74E}&lt;Citation&gt;&lt;Group&gt;&lt;References&gt;&lt;Item&gt;&lt;ID&gt;496&lt;/ID&gt;&lt;UID&gt;{D93014C9-30BF-45D9-8D7D-21917B6C3496}&lt;/UID&gt;&lt;Title&gt;Mechanistic and kinetic understanding of micropollutant degradation by the UV/NH2Cl process in simulated drinking water&lt;/Title&gt;&lt;Template&gt;Journal Article&lt;/Template&gt;&lt;Star&gt;0&lt;/Star&gt;&lt;Tag&gt;0&lt;/Tag&gt;&lt;Author&gt;Chen, Chunyan; Wu, Zihao; Hua, Zhechao; Guo, Kaiheng; Zhou, Yujie; Wang, Ding; Xia, Beicheng; Fang, Jingyun&lt;/Author&gt;&lt;Year&gt;2021&lt;/Year&gt;&lt;Details&gt;&lt;_accessed&gt;65037143&lt;/_accessed&gt;&lt;_collection_scope&gt;SCIE;EI&lt;/_collection_scope&gt;&lt;_created&gt;65037143&lt;/_created&gt;&lt;_db_updated&gt;CrossRef&lt;/_db_updated&gt;&lt;_doi&gt;10.1016/j.watres.2021.117569&lt;/_doi&gt;&lt;_impact_factor&gt;  13.400&lt;/_impact_factor&gt;&lt;_isbn&gt;00431354&lt;/_isbn&gt;&lt;_journal&gt;Water Research&lt;/_journal&gt;&lt;_modified&gt;65037143&lt;/_modified&gt;&lt;_pages&gt;117569&lt;/_pages&gt;&lt;_social_category&gt;工程：环境(1) &amp;amp; 环境科学(1) &amp;amp; 水资源(1)&lt;/_social_category&gt;&lt;_tertiary_title&gt;Water Research&lt;/_tertiary_title&gt;&lt;_url&gt;https://linkinghub.elsevier.com/retrieve/pii/S0043135421007648_x000d__x000a_https://api.elsevier.com/content/article/PII:S0043135421007648?httpAccept=text/xml&lt;/_url&gt;&lt;_volume&gt;204&lt;/_volume&gt;&lt;/Details&gt;&lt;Extra&gt;&lt;DBUID&gt;{C185DCB4-1113-4F95-BC4D-9A028CC695FE}&lt;/DBUID&gt;&lt;/Extra&gt;&lt;/Item&gt;&lt;/References&gt;&lt;/Group&gt;&lt;/Citation&gt;_x000a_"/>
    <w:docVar w:name="NE.Ref{AA51DFCE-BAE7-41E9-906A-932136FF5636}" w:val=" ADDIN NE.Ref.{AA51DFCE-BAE7-41E9-906A-932136FF5636}&lt;Citation&gt;&lt;Group&gt;&lt;References&gt;&lt;Item&gt;&lt;ID&gt;247&lt;/ID&gt;&lt;UID&gt;{B755187D-B3A7-4C07-8AA9-0A71D5057348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lternate_title&gt;Water Research&lt;/_alternate_title&gt;&lt;_date_display&gt;2011&lt;/_date_display&gt;&lt;_date&gt;2011-01-01&lt;/_date&gt;&lt;_doi&gt;https://doi.org/10.1016/j.watres.2011.07.026&lt;/_doi&gt;&lt;_isbn&gt;0043-1354&lt;/_isbn&gt;&lt;_issue&gt;16&lt;/_issue&gt;&lt;_journal&gt;Water Research&lt;/_journal&gt;&lt;_keywords&gt;Pharmaceuticals and personal care products (PPCPs); Wastewater; Ozonation; Activated sludge biological treatment; GAC adsorption&lt;/_keywords&gt;&lt;_pages&gt;5218-5228&lt;/_pages&gt;&lt;_url&gt;https://www.sciencedirect.com/science/article/pii/S0043135411004234&lt;/_url&gt;&lt;_volume&gt;45&lt;/_volume&gt;&lt;_created&gt;64958016&lt;/_created&gt;&lt;_modified&gt;64958016&lt;/_modified&gt;&lt;_impact_factor&gt;  13.400&lt;/_impact_factor&gt;&lt;_social_category&gt;工程：环境(1) &amp;amp; 环境科学(1) &amp;amp; 水资源(1)&lt;/_social_category&gt;&lt;_collection_scope&gt;SCIE;EI&lt;/_collection_scope&gt;&lt;/Details&gt;&lt;Extra&gt;&lt;DBUID&gt;{9B35929B-E6E1-46A7-B5FC-D1AB5961D80F}&lt;/DBUID&gt;&lt;/Extra&gt;&lt;/Item&gt;&lt;/References&gt;&lt;/Group&gt;&lt;/Citation&gt;_x000a_"/>
    <w:docVar w:name="NE.Ref{ACCC3DE9-9D5F-43A4-963A-03F2C371A8A1}" w:val=" ADDIN NE.Ref.{ACCC3DE9-9D5F-43A4-963A-03F2C371A8A1}&lt;Citation&gt;&lt;Group&gt;&lt;References&gt;&lt;Item&gt;&lt;ID&gt;94&lt;/ID&gt;&lt;UID&gt;{484C3061-0BCC-43CD-B31D-CE1C77384D80}&lt;/UID&gt;&lt;Title&gt;Sulfadiazine oxidation by permanganate: Kinetics, mechanistic investigation and toxicity evaluation&lt;/Title&gt;&lt;Template&gt;Journal Article&lt;/Template&gt;&lt;Star&gt;0&lt;/Star&gt;&lt;Tag&gt;0&lt;/Tag&gt;&lt;Author&gt;Yang, Ji-Feng; He, Min; Wu, Teng-Fei; Hao, Ai-Ping; Zhang, Song-Bai; Chen, Yuan-Dao; Zhou, Shi-Biao; Zhen, Li-Ying; Wang, Rong; Yuan, Zi-Lin; Deng, Lin&lt;/Author&gt;&lt;Year&gt;2018&lt;/Year&gt;&lt;Details&gt;&lt;_accessed&gt;63473634&lt;/_accessed&gt;&lt;_collection_scope&gt;SCI;SCIE;EI&lt;/_collection_scope&gt;&lt;_created&gt;63473634&lt;/_created&gt;&lt;_db_updated&gt;CrossRef&lt;/_db_updated&gt;&lt;_doi&gt;10.1016/j.cej.2018.05.018&lt;/_doi&gt;&lt;_impact_factor&gt;  13.273&lt;/_impact_factor&gt;&lt;_isbn&gt;13858947&lt;/_isbn&gt;&lt;_journal&gt;Chemical Engineering Journal&lt;/_journal&gt;&lt;_modified&gt;64052553&lt;/_modified&gt;&lt;_pages&gt;56-65&lt;/_pages&gt;&lt;_tertiary_title&gt;Chemical Engineering Journal&lt;/_tertiary_title&gt;&lt;_url&gt;https://linkinghub.elsevier.com/retrieve/pii/S1385894718308088_x000d__x000a_https://dul.usage.elsevier.com/doi/&lt;/_url&gt;&lt;_volume&gt;349&lt;/_volume&gt;&lt;/Details&gt;&lt;Extra&gt;&lt;DBUID&gt;{9B35929B-E6E1-46A7-B5FC-D1AB5961D80F}&lt;/DBUID&gt;&lt;/Extra&gt;&lt;/Item&gt;&lt;/References&gt;&lt;/Group&gt;&lt;/Citation&gt;_x000a_"/>
    <w:docVar w:name="NE.Ref{AD71629D-7F10-4556-BEEC-F0D54622D0B9}" w:val=" ADDIN NE.Ref.{AD71629D-7F10-4556-BEEC-F0D54622D0B9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B0ED2832-C0D9-435E-820F-2BD14D9AA193}" w:val=" ADDIN NE.Ref.{B0ED2832-C0D9-435E-820F-2BD14D9AA193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B5924620-81CC-4EFA-BD34-88A87EB362A2}" w:val=" ADDIN NE.Ref.{B5924620-81CC-4EFA-BD34-88A87EB362A2}&lt;Citation&gt;&lt;Group&gt;&lt;References&gt;&lt;Item&gt;&lt;ID&gt;160&lt;/ID&gt;&lt;UID&gt;{B121E30C-5FCC-4AD1-81F7-B924598858CB}&lt;/UID&gt;&lt;Title&gt;Interaction between graphene oxide and acetaminophen in water under simulated sunlight: Implications for environmental photochemistry of PPCPs&lt;/Title&gt;&lt;Template&gt;Journal Article&lt;/Template&gt;&lt;Star&gt;0&lt;/Star&gt;&lt;Tag&gt;0&lt;/Tag&gt;&lt;Author&gt;Zou, Yongrong; Wang, Wenyu; Wang, Hao; Pan, Cong; Xu, Jing; Pozdnyakov, Ivan P; Wu, Feng; Li, Jinjun&lt;/Author&gt;&lt;Year&gt;2023&lt;/Year&gt;&lt;Details&gt;&lt;_accessed&gt;65017223&lt;/_accessed&gt;&lt;_collection_scope&gt;SCIE;EI&lt;/_collection_scope&gt;&lt;_created&gt;65017223&lt;/_created&gt;&lt;_db_updated&gt;CrossRef&lt;/_db_updated&gt;&lt;_doi&gt;10.1016/j.watres.2022.119364&lt;/_doi&gt;&lt;_impact_factor&gt;  13.400&lt;/_impact_factor&gt;&lt;_isbn&gt;00431354&lt;/_isbn&gt;&lt;_journal&gt;Water Research&lt;/_journal&gt;&lt;_modified&gt;65017223&lt;/_modified&gt;&lt;_pages&gt;119364&lt;/_pages&gt;&lt;_social_category&gt;工程：环境(1) &amp;amp; 环境科学(1) &amp;amp; 水资源(1)&lt;/_social_category&gt;&lt;_tertiary_title&gt;Water Research&lt;/_tertiary_title&gt;&lt;_url&gt;https://linkinghub.elsevier.com/retrieve/pii/S0043135422013094_x000d__x000a_https://api.elsevier.com/content/article/PII:S0043135422013094?httpAccept=text/xml&lt;/_url&gt;&lt;_volume&gt;228&lt;/_volume&gt;&lt;/Details&gt;&lt;Extra&gt;&lt;DBUID&gt;{E8B16661-2D17-4AE9-953C-12420FC41CDD}&lt;/DBUID&gt;&lt;/Extra&gt;&lt;/Item&gt;&lt;/References&gt;&lt;/Group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B5B1C726-7910-44BE-B6C5-F9555491E983}" w:val=" ADDIN NE.Ref.{B5B1C726-7910-44BE-B6C5-F9555491E983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BC274810-0182-4F46-B5A1-7F2F7CA1E5FD}" w:val=" ADDIN NE.Ref.{BC274810-0182-4F46-B5A1-7F2F7CA1E5FD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BFEB89BA-F38B-4491-9A10-37FBE88F5932}" w:val=" ADDIN NE.Ref.{BFEB89BA-F38B-4491-9A10-37FBE88F5932}&lt;Citation&gt;&lt;Group&gt;&lt;References&gt;&lt;Item&gt;&lt;ID&gt;108&lt;/ID&gt;&lt;UID&gt;{DB022BDF-3222-4418-9722-1F301BB25198}&lt;/UID&gt;&lt;Title&gt;Fate of antibiotics during municipal water recycling treatment processes&lt;/Title&gt;&lt;Template&gt;Journal Article&lt;/Template&gt;&lt;Star&gt;0&lt;/Star&gt;&lt;Tag&gt;0&lt;/Tag&gt;&lt;Author&gt;Le-Minh, N; Khan, S J; Drewes, J E; Stuetz, Rm.&lt;/Author&gt;&lt;Year&gt;2010&lt;/Year&gt;&lt;Details&gt;&lt;_accessed&gt;63637105&lt;/_accessed&gt;&lt;_collection_scope&gt;SCI;SCIE;EI&lt;/_collection_scope&gt;&lt;_created&gt;63631656&lt;/_created&gt;&lt;_impact_factor&gt;  11.236&lt;/_impact_factor&gt;&lt;_issue&gt;15&lt;/_issue&gt;&lt;_journal&gt;Water Research&lt;/_journal&gt;&lt;_modified&gt;64230436&lt;/_modified&gt;&lt;_pages&gt;4295-4323&lt;/_pages&gt;&lt;_tertiary_title&gt;Water Res.&lt;/_tertiary_title&gt;&lt;_volume&gt;44&lt;/_volume&gt;&lt;/Details&gt;&lt;Extra&gt;&lt;DBUID&gt;{9B35929B-E6E1-46A7-B5FC-D1AB5961D80F}&lt;/DBUID&gt;&lt;/Extra&gt;&lt;/Item&gt;&lt;/References&gt;&lt;/Group&gt;&lt;/Citation&gt;_x000a_"/>
    <w:docVar w:name="NE.Ref{C328F2B0-31D3-48BE-8A30-810AF335AC7C}" w:val=" ADDIN NE.Ref.{C328F2B0-31D3-48BE-8A30-810AF335AC7C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C80BA88F-94E3-4CAC-B8D2-E922F8BA3ABB}" w:val=" ADDIN NE.Ref.{C80BA88F-94E3-4CAC-B8D2-E922F8BA3ABB}&lt;Citation&gt;&lt;Group&gt;&lt;References&gt;&lt;Item&gt;&lt;ID&gt;87&lt;/ID&gt;&lt;UID&gt;{A4DACD9C-8AA3-4F20-A8B5-5454A64B5B05}&lt;/UID&gt;&lt;Title&gt;Photodegradation of pharmaceuticals and personal care products during UV and UV/H2O2 treatments&lt;/Title&gt;&lt;Template&gt;Journal Article&lt;/Template&gt;&lt;Star&gt;0&lt;/Star&gt;&lt;Tag&gt;0&lt;/Tag&gt;&lt;Author&gt;Kim, Ilho; Yamashita, Naoyuki; Tanaka, Hiroaki&lt;/Author&gt;&lt;Year&gt;2009&lt;/Year&gt;&lt;Details&gt;&lt;_alternate_title&gt;Chemosphere&lt;/_alternate_title&gt;&lt;_collection_scope&gt;SCI;SCIE;EI&lt;/_collection_scope&gt;&lt;_created&gt;63756611&lt;/_created&gt;&lt;_date&gt;2009-01-01&lt;/_date&gt;&lt;_date_display&gt;2009&lt;/_date_display&gt;&lt;_doi&gt;https://doi.org/10.1016/j.chemosphere.2009.07.041&lt;/_doi&gt;&lt;_impact_factor&gt;   7.086&lt;/_impact_factor&gt;&lt;_isbn&gt;0045-6535&lt;/_isbn&gt;&lt;_issue&gt;4&lt;/_issue&gt;&lt;_journal&gt;Chemosphere&lt;/_journal&gt;&lt;_keywords&gt;PPCPs; UV; UV/HO; Photodegradation; Molar extinction coefficient&lt;/_keywords&gt;&lt;_modified&gt;64103640&lt;/_modified&gt;&lt;_pages&gt;518-525&lt;/_pages&gt;&lt;_url&gt;https://www.sciencedirect.com/science/article/pii/S004565350900842X&lt;/_url&gt;&lt;_volume&gt;77&lt;/_volume&gt;&lt;/Details&gt;&lt;Extra&gt;&lt;DBUID&gt;{93355E8E-6D41-4DD4-AF91-20C07AE83026}&lt;/DBUID&gt;&lt;/Extra&gt;&lt;/Item&gt;&lt;/References&gt;&lt;/Group&gt;&lt;/Citation&gt;_x000a_"/>
    <w:docVar w:name="NE.Ref{CA372B04-0527-470A-8167-DA5AEA550F51}" w:val=" ADDIN NE.Ref.{CA372B04-0527-470A-8167-DA5AEA550F51}&lt;Citation&gt;&lt;Group&gt;&lt;References&gt;&lt;Item&gt;&lt;ID&gt;202&lt;/ID&gt;&lt;UID&gt;{C52C7D31-5E24-4C48-9690-3FEF8D0212A7}&lt;/UID&gt;&lt;Title&gt;Permanganate Oxidation of Organic Contaminants and Model Compounds&lt;/Title&gt;&lt;Template&gt;Journal Article&lt;/Template&gt;&lt;Star&gt;0&lt;/Star&gt;&lt;Tag&gt;0&lt;/Tag&gt;&lt;Author&gt;Laszakovits, Juliana R; Kerr, Adaline; MacKay, Allison A&lt;/Author&gt;&lt;Year&gt;2022&lt;/Year&gt;&lt;Details&gt;&lt;_alternate_title&gt;Environ. Sci. Technol.Environmental Science &amp;amp; Technology&lt;/_alternate_title&gt;&lt;_collection_scope&gt;SCI;SCIE;EI&lt;/_collection_scope&gt;&lt;_created&gt;64334147&lt;/_created&gt;&lt;_date&gt;2022-04-19&lt;/_date&gt;&lt;_date_display&gt;2022_x000d__x000a_2022/04/19&lt;/_date_display&gt;&lt;_doi&gt;10.1021/acs.est.1c03621&lt;/_doi&gt;&lt;_impact_factor&gt;   9.028&lt;/_impact_factor&gt;&lt;_isbn&gt;0013-936X&lt;/_isbn&gt;&lt;_issue&gt;8&lt;/_issue&gt;&lt;_journal&gt;Environmental Science &amp;amp; Technology&lt;/_journal&gt;&lt;_modified&gt;64334147&lt;/_modified&gt;&lt;_ori_publication&gt;American Chemical Society&lt;/_ori_publication&gt;&lt;_pages&gt;4728-4748&lt;/_pages&gt;&lt;_url&gt;https://doi.org/10.1021/acs.est.1c03621&lt;/_url&gt;&lt;_volume&gt;56&lt;/_volume&gt;&lt;/Details&gt;&lt;Extra&gt;&lt;DBUID&gt;{9B35929B-E6E1-46A7-B5FC-D1AB5961D80F}&lt;/DBUID&gt;&lt;/Extra&gt;&lt;/Item&gt;&lt;/References&gt;&lt;/Group&gt;&lt;/Citation&gt;_x000a_"/>
    <w:docVar w:name="NE.Ref{CFF10E3C-1682-4233-B6D2-FCD39FD8405F}" w:val=" ADDIN NE.Ref.{CFF10E3C-1682-4233-B6D2-FCD39FD8405F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D09E14C4-AB7F-4EC6-A01C-FA8C24BAD745}" w:val=" ADDIN NE.Ref.{D09E14C4-AB7F-4EC6-A01C-FA8C24BAD745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D2D0978C-BD92-42B6-AC8B-1E8ECD44FBB9}" w:val=" ADDIN NE.Ref.{D2D0978C-BD92-42B6-AC8B-1E8ECD44FBB9}&lt;Citation&gt;&lt;Group&gt;&lt;References&gt;&lt;Item&gt;&lt;ID&gt;191&lt;/ID&gt;&lt;UID&gt;{857E47B9-1B99-4AF0-ABDF-96DC49D7195F}&lt;/UID&gt;&lt;Title&gt;Influence of pH and ozone dose on sulfaquinoxaline ozonation&lt;/Title&gt;&lt;Template&gt;Journal Article&lt;/Template&gt;&lt;Star&gt;0&lt;/Star&gt;&lt;Tag&gt;0&lt;/Tag&gt;&lt;Author&gt;Urbano, Vanessa Ribeiro; Maniero, Milena Guedes; Pérez-Moya, Montserrat; Guimarães, José Roberto&lt;/Author&gt;&lt;Year&gt;2017&lt;/Year&gt;&lt;Details&gt;&lt;_alternate_title&gt;Journal of Environmental ManagementAdvanced Oxidation Processes for Environmental Remediation&lt;/_alternate_title&gt;&lt;_collection_scope&gt;SCI;SCIE&lt;/_collection_scope&gt;&lt;_created&gt;64326870&lt;/_created&gt;&lt;_date&gt;2017-01-01&lt;/_date&gt;&lt;_date_display&gt;2017&lt;/_date_display&gt;&lt;_doi&gt;https://doi.org/10.1016/j.jenvman.2016.08.019&lt;/_doi&gt;&lt;_impact_factor&gt;   6.789&lt;/_impact_factor&gt;&lt;_isbn&gt;0301-4797&lt;/_isbn&gt;&lt;_journal&gt;Journal of Environmental Management&lt;/_journal&gt;&lt;_keywords&gt;Advanced oxidation processes; Microtox; Molecular ozone; Sulfonamides; Toxicity assays&lt;/_keywords&gt;&lt;_modified&gt;64326870&lt;/_modified&gt;&lt;_pages&gt;224-231&lt;/_pages&gt;&lt;_url&gt;https://www.sciencedirect.com/science/article/pii/S0301479716305576&lt;/_url&gt;&lt;_volume&gt;195&lt;/_volume&gt;&lt;/Details&gt;&lt;Extra&gt;&lt;DBUID&gt;{9B35929B-E6E1-46A7-B5FC-D1AB5961D80F}&lt;/DBUID&gt;&lt;/Extra&gt;&lt;/Item&gt;&lt;/References&gt;&lt;/Group&gt;&lt;/Citation&gt;_x000a_"/>
    <w:docVar w:name="NE.Ref{D85FD7ED-1CA2-4E4C-B5F8-9439A61AAFE1}" w:val=" ADDIN NE.Ref.{D85FD7ED-1CA2-4E4C-B5F8-9439A61AAFE1}&lt;Citation&gt;&lt;Group&gt;&lt;References&gt;&lt;Item&gt;&lt;ID&gt;226&lt;/ID&gt;&lt;UID&gt;{296B808E-E67D-4970-9695-4C0179170B39}&lt;/UID&gt;&lt;Title&gt;Photochemical Fate of Sulfa Drugs in the Aquatic Environment:  Sulfa Drugs Containing Five-Membered Heterocyclic Groups&lt;/Title&gt;&lt;Template&gt;Journal Article&lt;/Template&gt;&lt;Star&gt;0&lt;/Star&gt;&lt;Tag&gt;0&lt;/Tag&gt;&lt;Author&gt;Boreen, Anne L; Arnold, William A; McNeill, Kristopher&lt;/Author&gt;&lt;Year&gt;2004&lt;/Year&gt;&lt;Details&gt;&lt;_alternate_title&gt;Environ. Sci. Technol.Environmental Science &amp;amp; Technology&lt;/_alternate_title&gt;&lt;_date_display&gt;2004_x000d__x000a_2004/07/01&lt;/_date_display&gt;&lt;_date&gt;2004-07-01&lt;/_date&gt;&lt;_doi&gt;10.1021/es0353053&lt;/_doi&gt;&lt;_isbn&gt;0013-936X&lt;/_isbn&gt;&lt;_issue&gt;14&lt;/_issue&gt;&lt;_journal&gt;Environmental Science &amp;amp; Technology&lt;/_journal&gt;&lt;_ori_publication&gt;American Chemical Society&lt;/_ori_publication&gt;&lt;_pages&gt;3933-3940&lt;/_pages&gt;&lt;_url&gt;https://doi.org/10.1021/es0353053&lt;/_url&gt;&lt;_volume&gt;38&lt;/_volume&gt;&lt;_created&gt;64881302&lt;/_created&gt;&lt;_modified&gt;64881302&lt;/_modified&gt;&lt;_impact_factor&gt;   9.028&lt;/_impact_factor&gt;&lt;_collection_scope&gt;SCI;SCIE;EI&lt;/_collection_scope&gt;&lt;/Details&gt;&lt;Extra&gt;&lt;DBUID&gt;{9B35929B-E6E1-46A7-B5FC-D1AB5961D80F}&lt;/DBUID&gt;&lt;/Extra&gt;&lt;/Item&gt;&lt;/References&gt;&lt;/Group&gt;&lt;/Citation&gt;_x000a_"/>
    <w:docVar w:name="NE.Ref{DC673C57-9FFD-4010-A62B-246BCB343CAC}" w:val=" ADDIN NE.Ref.{DC673C57-9FFD-4010-A62B-246BCB343CAC}&lt;Citation&gt;&lt;Group&gt;&lt;References&gt;&lt;Item&gt;&lt;ID&gt;100&lt;/ID&gt;&lt;UID&gt;{F737AC2F-3A92-4B9F-BBB7-F57054A27DB5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ccessed&gt;63637106&lt;/_accessed&gt;&lt;_collection_scope&gt;SCI;SCIE;EI&lt;/_collection_scope&gt;&lt;_created&gt;63631625&lt;/_created&gt;&lt;_impact_factor&gt;  11.236&lt;/_impact_factor&gt;&lt;_journal&gt;Water Research&lt;/_journal&gt;&lt;_modified&gt;64230371&lt;/_modified&gt;&lt;_tertiary_title&gt;Water Res.&lt;/_tertiary_title&gt;&lt;/Details&gt;&lt;Extra&gt;&lt;DBUID&gt;{9B35929B-E6E1-46A7-B5FC-D1AB5961D80F}&lt;/DBUID&gt;&lt;/Extra&gt;&lt;/Item&gt;&lt;/References&gt;&lt;/Group&gt;&lt;/Citation&gt;_x000a_"/>
    <w:docVar w:name="NE.Ref{DF2D0F7A-2AAB-4151-AD9A-5AE284BCDDBF}" w:val=" ADDIN NE.Ref.{DF2D0F7A-2AAB-4151-AD9A-5AE284BCDDBF}&lt;Citation&gt;&lt;Group&gt;&lt;References&gt;&lt;Item&gt;&lt;ID&gt;175&lt;/ID&gt;&lt;UID&gt;{E01EAA6C-BC2D-4D6E-8367-0EE75C1D0521}&lt;/UID&gt;&lt;Title&gt;Degradation of 40 selected pharmaceuticals by UV/H2O2&lt;/Title&gt;&lt;Template&gt;Journal Article&lt;/Template&gt;&lt;Star&gt;0&lt;/Star&gt;&lt;Tag&gt;0&lt;/Tag&gt;&lt;Author&gt;Wols, B A; Hofman-Caris, C H M; Harmsen, D J H; Beerendonk, E F&lt;/Author&gt;&lt;Year&gt;2013&lt;/Year&gt;&lt;Details&gt;&lt;_alternate_title&gt;Water Research&lt;/_alternate_title&gt;&lt;_collection_scope&gt;SCI;SCIE;EI&lt;/_collection_scope&gt;&lt;_created&gt;64230305&lt;/_created&gt;&lt;_date&gt;2013-01-01&lt;/_date&gt;&lt;_date_display&gt;2013&lt;/_date_display&gt;&lt;_doi&gt;https://doi.org/10.1016/j.watres.2013.07.008&lt;/_doi&gt;&lt;_impact_factor&gt;  11.236&lt;/_impact_factor&gt;&lt;_isbn&gt;0043-1354&lt;/_isbn&gt;&lt;_issue&gt;15&lt;/_issue&gt;&lt;_journal&gt;Water Research&lt;/_journal&gt;&lt;_keywords&gt;UV; Advanced oxidation process; Hydrogen peroxide; Pharmaceuticals; Water treatment&lt;/_keywords&gt;&lt;_modified&gt;64230305&lt;/_modified&gt;&lt;_pages&gt;5876-5888&lt;/_pages&gt;&lt;_url&gt;https://www.sciencedirect.com/science/article/pii/S0043135413005691&lt;/_url&gt;&lt;_volume&gt;47&lt;/_volume&gt;&lt;/Details&gt;&lt;Extra&gt;&lt;DBUID&gt;{9B35929B-E6E1-46A7-B5FC-D1AB5961D80F}&lt;/DBUID&gt;&lt;/Extra&gt;&lt;/Item&gt;&lt;/References&gt;&lt;/Group&gt;&lt;/Citation&gt;_x000a_"/>
    <w:docVar w:name="NE.Ref{E6C2F03B-4ECE-4800-9100-DE1FEB8E99EB}" w:val=" ADDIN NE.Ref.{E6C2F03B-4ECE-4800-9100-DE1FEB8E99EB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E9A30D61-093E-4EAD-92A7-0B7E2D30EC13}" w:val=" ADDIN NE.Ref.{E9A30D61-093E-4EAD-92A7-0B7E2D30EC13}&lt;Citation&gt;&lt;Group&gt;&lt;References&gt;&lt;Item&gt;&lt;ID&gt;100&lt;/ID&gt;&lt;UID&gt;{F737AC2F-3A92-4B9F-BBB7-F57054A27DB5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ccessed&gt;63637106&lt;/_accessed&gt;&lt;_collection_scope&gt;SCI;SCIE;EI&lt;/_collection_scope&gt;&lt;_created&gt;63631625&lt;/_created&gt;&lt;_impact_factor&gt;  11.236&lt;/_impact_factor&gt;&lt;_journal&gt;Water Research&lt;/_journal&gt;&lt;_modified&gt;64230371&lt;/_modified&gt;&lt;_tertiary_title&gt;Water Res.&lt;/_tertiary_title&gt;&lt;/Details&gt;&lt;Extra&gt;&lt;DBUID&gt;{9B35929B-E6E1-46A7-B5FC-D1AB5961D80F}&lt;/DBUID&gt;&lt;/Extra&gt;&lt;/Item&gt;&lt;/References&gt;&lt;/Group&gt;&lt;/Citation&gt;_x000a_"/>
    <w:docVar w:name="NE.Ref{EDCB1459-16BC-4ED5-B4F1-F714D53B2B6E}" w:val=" ADDIN NE.Ref.{EDCB1459-16BC-4ED5-B4F1-F714D53B2B6E}&lt;Citation&gt;&lt;Group&gt;&lt;References&gt;&lt;Item&gt;&lt;ID&gt;88&lt;/ID&gt;&lt;UID&gt;{979D42AC-8DD9-432E-8724-9A96B1557AFD}&lt;/UID&gt;&lt;Title&gt;Permanganate oxidation of diclofenac: The pH-dependent reaction kinetics and a ring-opening mechanism&lt;/Title&gt;&lt;Template&gt;Journal Article&lt;/Template&gt;&lt;Star&gt;0&lt;/Star&gt;&lt;Tag&gt;0&lt;/Tag&gt;&lt;Author&gt;Cheng, Hanyang; Song, Dean; Liu, Huijuan; Qu, Jiuhui&lt;/Author&gt;&lt;Year&gt;2015&lt;/Year&gt;&lt;Details&gt;&lt;_accessed&gt;63472921&lt;/_accessed&gt;&lt;_collection_scope&gt;SCI;SCIE;EI&lt;/_collection_scope&gt;&lt;_created&gt;63472921&lt;/_created&gt;&lt;_db_updated&gt;CrossRef&lt;/_db_updated&gt;&lt;_doi&gt;10.1016/j.chemosphere.2014.11.062&lt;/_doi&gt;&lt;_impact_factor&gt;   7.086&lt;/_impact_factor&gt;&lt;_isbn&gt;00456535&lt;/_isbn&gt;&lt;_journal&gt;Chemosphere&lt;/_journal&gt;&lt;_modified&gt;64142610&lt;/_modified&gt;&lt;_pages&gt;297-304&lt;/_pages&gt;&lt;_tertiary_title&gt;Chemosphere&lt;/_tertiary_title&gt;&lt;_url&gt;https://linkinghub.elsevier.com/retrieve/pii/S004565351401385X_x000d__x000a_https://api.elsevier.com/content/article/PII:S004565351401385X?httpAccept=text/xml&lt;/_url&gt;&lt;_volume&gt;136&lt;/_volume&gt;&lt;/Details&gt;&lt;Extra&gt;&lt;DBUID&gt;{9B35929B-E6E1-46A7-B5FC-D1AB5961D80F}&lt;/DBUID&gt;&lt;/Extra&gt;&lt;/Item&gt;&lt;/References&gt;&lt;/Group&gt;&lt;/Citation&gt;_x000a_"/>
    <w:docVar w:name="NE.Ref{EEC1373F-FE87-4AC5-A33A-DDCBBC38F9B1}" w:val=" ADDIN NE.Ref.{EEC1373F-FE87-4AC5-A33A-DDCBBC38F9B1}&lt;Citation&gt;&lt;Group&gt;&lt;References&gt;&lt;Item&gt;&lt;ID&gt;32&lt;/ID&gt;&lt;UID&gt;{0E9B47D5-155E-4699-8CFF-809ABC4D5F73}&lt;/UID&gt;&lt;Title&gt;Radical Chemistry and Structural Relationships of PPCP Degradation by UV/Chlorine Treatment in Simulated Drinking Water&lt;/Title&gt;&lt;Template&gt;Journal Article&lt;/Template&gt;&lt;Star&gt;0&lt;/Star&gt;&lt;Tag&gt;0&lt;/Tag&gt;&lt;Author&gt;Guo, Kaiheng; Wu, Zihao; Shang, Chii; Yao, Bo; Hou, Shaodong; Yang, Xin; Song, Weihua; Fang, Jingyun&lt;/Author&gt;&lt;Year&gt;2017&lt;/Year&gt;&lt;Details&gt;&lt;_accessed&gt;64260008&lt;/_accessed&gt;&lt;_alternate_title&gt;Environ. Sci. Technol.Environmental Science &amp;amp; Technology&lt;/_alternate_title&gt;&lt;_collection_scope&gt;SCI;SCIE;&lt;/_collection_scope&gt;&lt;_created&gt;61952920&lt;/_created&gt;&lt;_date&gt;2017-09-19&lt;/_date&gt;&lt;_date_display&gt;2017_x000d__x000a_2017/09/19&lt;/_date_display&gt;&lt;_doi&gt;10.1021/acs.est.7b02059&lt;/_doi&gt;&lt;_impact_factor&gt;  11.357&lt;/_impact_factor&gt;&lt;_isbn&gt;0013-936X&lt;/_isbn&gt;&lt;_issue&gt;18&lt;/_issue&gt;&lt;_journal&gt;Environmental Science &amp;amp; Technology&lt;/_journal&gt;&lt;_modified&gt;64979179&lt;/_modified&gt;&lt;_ori_publication&gt;American Chemical Society&lt;/_ori_publication&gt;&lt;_pages&gt;10431-10439&lt;/_pages&gt;&lt;_social_category&gt;工程：环境(2) &amp;amp; 环境科学(1)&lt;/_social_category&gt;&lt;_tertiary_title&gt; Environ. Sci. Technol&lt;/_tertiary_title&gt;&lt;_url&gt;http://dx.doi.org/10.1021/acs.est.7b02059&lt;/_url&gt;&lt;_volume&gt;51&lt;/_volume&gt;&lt;/Details&gt;&lt;Extra&gt;&lt;DBUID&gt;{E8B16661-2D17-4AE9-953C-12420FC41CDD}&lt;/DBUID&gt;&lt;/Extra&gt;&lt;/Item&gt;&lt;/References&gt;&lt;/Group&gt;&lt;/Citation&gt;_x000a_"/>
    <w:docVar w:name="NE.Ref{F5C96480-54FC-4CD2-A97F-258BACBC097B}" w:val=" ADDIN NE.Ref.{F5C96480-54FC-4CD2-A97F-258BACBC097B}&lt;Citation&gt;&lt;Group&gt;&lt;References&gt;&lt;Item&gt;&lt;ID&gt;112&lt;/ID&gt;&lt;UID&gt;{F8EF11DF-94F7-45A5-9A44-8EB6C271AF21}&lt;/UID&gt;&lt;Title&gt;Degradation characteristics of metoprolol during UV/chlorination reaction and a factorial design optimization&lt;/Title&gt;&lt;Template&gt;Journal Article&lt;/Template&gt;&lt;Star&gt;0&lt;/Star&gt;&lt;Tag&gt;0&lt;/Tag&gt;&lt;Author&gt;Nam, Seung Woo; Yoon, Yeomin; Choi, Dae Jin; Zoh, Kyung Duk&lt;/Author&gt;&lt;Year&gt;2015&lt;/Year&gt;&lt;Details&gt;&lt;_accessed&gt;63637103&lt;/_accessed&gt;&lt;_collection_scope&gt;SCI;SCIE;EI&lt;/_collection_scope&gt;&lt;_created&gt;63631675&lt;/_created&gt;&lt;_impact_factor&gt;  10.588&lt;/_impact_factor&gt;&lt;_issue&gt;mar.21&lt;/_issue&gt;&lt;_journal&gt;Journal of Hazardous Materials&lt;/_journal&gt;&lt;_modified&gt;64230386&lt;/_modified&gt;&lt;_pages&gt;453-463&lt;/_pages&gt;&lt;_tertiary_title&gt;J. Hazard. Mater.&lt;/_tertiary_title&gt;&lt;_volume&gt;285&lt;/_volume&gt;&lt;/Details&gt;&lt;Extra&gt;&lt;DBUID&gt;{9B35929B-E6E1-46A7-B5FC-D1AB5961D80F}&lt;/DBUID&gt;&lt;/Extra&gt;&lt;/Item&gt;&lt;/References&gt;&lt;/Group&gt;&lt;/Citation&gt;_x000a_"/>
    <w:docVar w:name="NE.Ref{F85AF29A-AE8D-436D-8A31-B39A568807BE}" w:val=" ADDIN NE.Ref.{F85AF29A-AE8D-436D-8A31-B39A568807BE}&lt;Citation&gt;&lt;Group&gt;&lt;References&gt;&lt;Item&gt;&lt;ID&gt;175&lt;/ID&gt;&lt;UID&gt;{E01EAA6C-BC2D-4D6E-8367-0EE75C1D0521}&lt;/UID&gt;&lt;Title&gt;Degradation of 40 selected pharmaceuticals by UV/H2O2&lt;/Title&gt;&lt;Template&gt;Journal Article&lt;/Template&gt;&lt;Star&gt;0&lt;/Star&gt;&lt;Tag&gt;0&lt;/Tag&gt;&lt;Author&gt;Wols, B A; Hofman-Caris, C H M; Harmsen, D J H; Beerendonk, E F&lt;/Author&gt;&lt;Year&gt;2013&lt;/Year&gt;&lt;Details&gt;&lt;_alternate_title&gt;Water Research&lt;/_alternate_title&gt;&lt;_collection_scope&gt;SCI;SCIE;EI&lt;/_collection_scope&gt;&lt;_created&gt;64230305&lt;/_created&gt;&lt;_date&gt;2013-01-01&lt;/_date&gt;&lt;_date_display&gt;2013&lt;/_date_display&gt;&lt;_doi&gt;https://doi.org/10.1016/j.watres.2013.07.008&lt;/_doi&gt;&lt;_impact_factor&gt;  11.236&lt;/_impact_factor&gt;&lt;_isbn&gt;0043-1354&lt;/_isbn&gt;&lt;_issue&gt;15&lt;/_issue&gt;&lt;_journal&gt;Water Research&lt;/_journal&gt;&lt;_keywords&gt;UV; Advanced oxidation process; Hydrogen peroxide; Pharmaceuticals; Water treatment&lt;/_keywords&gt;&lt;_modified&gt;64230305&lt;/_modified&gt;&lt;_pages&gt;5876-5888&lt;/_pages&gt;&lt;_url&gt;https://www.sciencedirect.com/science/article/pii/S0043135413005691&lt;/_url&gt;&lt;_volume&gt;47&lt;/_volume&gt;&lt;/Details&gt;&lt;Extra&gt;&lt;DBUID&gt;{9B35929B-E6E1-46A7-B5FC-D1AB5961D80F}&lt;/DBUID&gt;&lt;/Extra&gt;&lt;/Item&gt;&lt;/References&gt;&lt;/Group&gt;&lt;/Citation&gt;_x000a_"/>
    <w:docVar w:name="NE.Ref{FA472583-61AC-4A6F-92C3-C8C356A3F264}" w:val=" ADDIN NE.Ref.{FA472583-61AC-4A6F-92C3-C8C356A3F264}&lt;Citation&gt;&lt;Group&gt;&lt;References&gt;&lt;Item&gt;&lt;ID&gt;225&lt;/ID&gt;&lt;UID&gt;{F6677EF4-F7C3-4C13-93E3-8176621D3FE0}&lt;/UID&gt;&lt;Title&gt;Triplet-Sensitized Photodegradation of Sulfa Drugs Containing Six-Membered Heterocyclic Groups:  Identification of an SO2 Extrusion Photoproduct&lt;/Title&gt;&lt;Template&gt;Journal Article&lt;/Template&gt;&lt;Star&gt;0&lt;/Star&gt;&lt;Tag&gt;0&lt;/Tag&gt;&lt;Author&gt;Boreen, Anne L; Arnold, William A; McNeill, Kristopher&lt;/Author&gt;&lt;Year&gt;2005&lt;/Year&gt;&lt;Details&gt;&lt;_alternate_title&gt;Environ. Sci. Technol.Environmental Science &amp;amp; Technology&lt;/_alternate_title&gt;&lt;_date_display&gt;2005_x000d__x000a_2005/05/01&lt;/_date_display&gt;&lt;_date&gt;2005-05-01&lt;/_date&gt;&lt;_doi&gt;10.1021/es048331p&lt;/_doi&gt;&lt;_isbn&gt;0013-936X&lt;/_isbn&gt;&lt;_issue&gt;10&lt;/_issue&gt;&lt;_journal&gt;Environmental Science &amp;amp; Technology&lt;/_journal&gt;&lt;_ori_publication&gt;American Chemical Society&lt;/_ori_publication&gt;&lt;_pages&gt;3630-3638&lt;/_pages&gt;&lt;_url&gt;https://doi.org/10.1021/es048331p&lt;/_url&gt;&lt;_volume&gt;39&lt;/_volume&gt;&lt;_created&gt;64881283&lt;/_created&gt;&lt;_modified&gt;64881283&lt;/_modified&gt;&lt;_impact_factor&gt;   9.028&lt;/_impact_factor&gt;&lt;_collection_scope&gt;SCI;SCIE;EI&lt;/_collection_scope&gt;&lt;/Details&gt;&lt;Extra&gt;&lt;DBUID&gt;{9B35929B-E6E1-46A7-B5FC-D1AB5961D80F}&lt;/DBUID&gt;&lt;/Extra&gt;&lt;/Item&gt;&lt;/References&gt;&lt;/Group&gt;&lt;/Citation&gt;_x000a_"/>
    <w:docVar w:name="NE.Ref{FED51546-D304-458B-9F69-852AA56E2749}" w:val=" ADDIN NE.Ref.{FED51546-D304-458B-9F69-852AA56E2749}&lt;Citation&gt;&lt;Group&gt;&lt;References&gt;&lt;Item&gt;&lt;ID&gt;161&lt;/ID&gt;&lt;UID&gt;{C58015EE-C263-447E-AB14-22059AA63AB8}&lt;/UID&gt;&lt;Title&gt;Can the commonly used quenching method really evaluate the role of reactive oxygen species in pollutant abatement during catalytic ozonation?&lt;/Title&gt;&lt;Template&gt;Journal Article&lt;/Template&gt;&lt;Star&gt;0&lt;/Star&gt;&lt;Tag&gt;0&lt;/Tag&gt;&lt;Author&gt;Guo, Yang; Long, Jingfei; Huang, Jun; Yu, Gang; Wang, Yujue&lt;/Author&gt;&lt;Year&gt;2022&lt;/Year&gt;&lt;Details&gt;&lt;_accessed&gt;65017231&lt;/_accessed&gt;&lt;_collection_scope&gt;SCIE;EI&lt;/_collection_scope&gt;&lt;_created&gt;65017231&lt;/_created&gt;&lt;_db_updated&gt;CrossRef&lt;/_db_updated&gt;&lt;_doi&gt;10.1016/j.watres.2022.118275&lt;/_doi&gt;&lt;_impact_factor&gt;  13.400&lt;/_impact_factor&gt;&lt;_isbn&gt;00431354&lt;/_isbn&gt;&lt;_journal&gt;Water Research&lt;/_journal&gt;&lt;_modified&gt;65017231&lt;/_modified&gt;&lt;_pages&gt;118275&lt;/_pages&gt;&lt;_social_category&gt;工程：环境(1) &amp;amp; 环境科学(1) &amp;amp; 水资源(1)&lt;/_social_category&gt;&lt;_tertiary_title&gt;Water Research&lt;/_tertiary_title&gt;&lt;_url&gt;https://linkinghub.elsevier.com/retrieve/pii/S004313542200238X_x000d__x000a_https://api.elsevier.com/content/article/PII:S004313542200238X?httpAccept=text/xml&lt;/_url&gt;&lt;_volume&gt;215&lt;/_volume&gt;&lt;/Details&gt;&lt;Extra&gt;&lt;DBUID&gt;{E8B16661-2D17-4AE9-953C-12420FC41CDD}&lt;/DBUID&gt;&lt;/Extra&gt;&lt;/Item&gt;&lt;/References&gt;&lt;/Group&gt;&lt;/Citation&gt;_x000a_"/>
    <w:docVar w:name="NE.Ref{FF6BF457-C36C-481B-9F3F-AED47B160783}" w:val=" ADDIN NE.Ref.{FF6BF457-C36C-481B-9F3F-AED47B160783}&lt;Citation&gt;&lt;Group&gt;&lt;References&gt;&lt;Item&gt;&lt;ID&gt;100&lt;/ID&gt;&lt;UID&gt;{F737AC2F-3A92-4B9F-BBB7-F57054A27DB5}&lt;/UID&gt;&lt;Title&gt;Occurrence and removal of pharmaceuticals and personal care products (PPCPs) in an advanced wastewater reclamation plant&lt;/Title&gt;&lt;Template&gt;Journal Article&lt;/Template&gt;&lt;Star&gt;0&lt;/Star&gt;&lt;Tag&gt;0&lt;/Tag&gt;&lt;Author&gt;Yang, Xin; Flowers, Riley C; Weinberg, Howard S; Singer, Philip C&lt;/Author&gt;&lt;Year&gt;2011&lt;/Year&gt;&lt;Details&gt;&lt;_accessed&gt;63637106&lt;/_accessed&gt;&lt;_collection_scope&gt;SCI;SCIE;EI&lt;/_collection_scope&gt;&lt;_created&gt;63631625&lt;/_created&gt;&lt;_impact_factor&gt;  11.236&lt;/_impact_factor&gt;&lt;_journal&gt;Water Research&lt;/_journal&gt;&lt;_modified&gt;64230371&lt;/_modified&gt;&lt;_tertiary_title&gt;Water Res.&lt;/_tertiary_title&gt;&lt;/Details&gt;&lt;Extra&gt;&lt;DBUID&gt;{9B35929B-E6E1-46A7-B5FC-D1AB5961D80F}&lt;/DBUID&gt;&lt;/Extra&gt;&lt;/Item&gt;&lt;/References&gt;&lt;/Group&gt;&lt;/Citation&gt;_x000a_"/>
    <w:docVar w:name="ne_docsoft" w:val="MSWord"/>
    <w:docVar w:name="ne_docversion" w:val="NoteExpress 2.0"/>
    <w:docVar w:name="ne_stylename" w:val="Nature water"/>
  </w:docVars>
  <w:rsids>
    <w:rsidRoot w:val="00622797"/>
    <w:rsid w:val="000001EF"/>
    <w:rsid w:val="00000EF5"/>
    <w:rsid w:val="00004E8A"/>
    <w:rsid w:val="000129F1"/>
    <w:rsid w:val="0002341B"/>
    <w:rsid w:val="000245BE"/>
    <w:rsid w:val="000255CF"/>
    <w:rsid w:val="000303B1"/>
    <w:rsid w:val="00031D30"/>
    <w:rsid w:val="00036867"/>
    <w:rsid w:val="00036B7F"/>
    <w:rsid w:val="0004777A"/>
    <w:rsid w:val="000507EB"/>
    <w:rsid w:val="00051A14"/>
    <w:rsid w:val="00056875"/>
    <w:rsid w:val="00057C7C"/>
    <w:rsid w:val="0006193D"/>
    <w:rsid w:val="000620ED"/>
    <w:rsid w:val="000656C0"/>
    <w:rsid w:val="0007142A"/>
    <w:rsid w:val="00075F38"/>
    <w:rsid w:val="00083E30"/>
    <w:rsid w:val="000A1022"/>
    <w:rsid w:val="000A2C3C"/>
    <w:rsid w:val="000A6FAD"/>
    <w:rsid w:val="000A7F20"/>
    <w:rsid w:val="000C3B5A"/>
    <w:rsid w:val="000C457F"/>
    <w:rsid w:val="000D3712"/>
    <w:rsid w:val="000E072F"/>
    <w:rsid w:val="000E15F0"/>
    <w:rsid w:val="000E2B70"/>
    <w:rsid w:val="000F56AF"/>
    <w:rsid w:val="000F5D3A"/>
    <w:rsid w:val="000F6530"/>
    <w:rsid w:val="000F7F62"/>
    <w:rsid w:val="00100721"/>
    <w:rsid w:val="00103F43"/>
    <w:rsid w:val="0010689E"/>
    <w:rsid w:val="00110B73"/>
    <w:rsid w:val="00113DA1"/>
    <w:rsid w:val="001149F0"/>
    <w:rsid w:val="00115D09"/>
    <w:rsid w:val="001201A8"/>
    <w:rsid w:val="00122699"/>
    <w:rsid w:val="00125871"/>
    <w:rsid w:val="00127112"/>
    <w:rsid w:val="00130FB5"/>
    <w:rsid w:val="0014289F"/>
    <w:rsid w:val="0015714C"/>
    <w:rsid w:val="00160693"/>
    <w:rsid w:val="0016259B"/>
    <w:rsid w:val="0017268D"/>
    <w:rsid w:val="001734E4"/>
    <w:rsid w:val="00176DDE"/>
    <w:rsid w:val="00180858"/>
    <w:rsid w:val="0018417F"/>
    <w:rsid w:val="00187BA3"/>
    <w:rsid w:val="00192B51"/>
    <w:rsid w:val="00192E42"/>
    <w:rsid w:val="00194D2D"/>
    <w:rsid w:val="001A58E6"/>
    <w:rsid w:val="001B33B5"/>
    <w:rsid w:val="001B53AC"/>
    <w:rsid w:val="001B6E15"/>
    <w:rsid w:val="001D0012"/>
    <w:rsid w:val="001D1956"/>
    <w:rsid w:val="001D1BD8"/>
    <w:rsid w:val="001D5F69"/>
    <w:rsid w:val="001E21A5"/>
    <w:rsid w:val="001E24E2"/>
    <w:rsid w:val="001E2DF3"/>
    <w:rsid w:val="001E607E"/>
    <w:rsid w:val="001E733E"/>
    <w:rsid w:val="001F021C"/>
    <w:rsid w:val="001F1291"/>
    <w:rsid w:val="001F53C8"/>
    <w:rsid w:val="001F6CB2"/>
    <w:rsid w:val="002045C7"/>
    <w:rsid w:val="00211E68"/>
    <w:rsid w:val="00213FDC"/>
    <w:rsid w:val="00220D24"/>
    <w:rsid w:val="002311E1"/>
    <w:rsid w:val="0023588B"/>
    <w:rsid w:val="00240873"/>
    <w:rsid w:val="002443D4"/>
    <w:rsid w:val="0024750B"/>
    <w:rsid w:val="00247CC9"/>
    <w:rsid w:val="002534C3"/>
    <w:rsid w:val="002570E9"/>
    <w:rsid w:val="002571D8"/>
    <w:rsid w:val="00257212"/>
    <w:rsid w:val="00270F39"/>
    <w:rsid w:val="002727C8"/>
    <w:rsid w:val="0028484E"/>
    <w:rsid w:val="0029161D"/>
    <w:rsid w:val="0029653F"/>
    <w:rsid w:val="0029729B"/>
    <w:rsid w:val="002A1C84"/>
    <w:rsid w:val="002A4523"/>
    <w:rsid w:val="002B6BC6"/>
    <w:rsid w:val="002C2B03"/>
    <w:rsid w:val="002C36F6"/>
    <w:rsid w:val="002C75AD"/>
    <w:rsid w:val="002D272A"/>
    <w:rsid w:val="002D3424"/>
    <w:rsid w:val="002E1612"/>
    <w:rsid w:val="002E695C"/>
    <w:rsid w:val="002F1898"/>
    <w:rsid w:val="002F298D"/>
    <w:rsid w:val="002F303C"/>
    <w:rsid w:val="002F5480"/>
    <w:rsid w:val="00313C3E"/>
    <w:rsid w:val="00320AC6"/>
    <w:rsid w:val="003223AA"/>
    <w:rsid w:val="0032350D"/>
    <w:rsid w:val="00325097"/>
    <w:rsid w:val="00332C8F"/>
    <w:rsid w:val="00335692"/>
    <w:rsid w:val="003364CA"/>
    <w:rsid w:val="003447B1"/>
    <w:rsid w:val="003449E8"/>
    <w:rsid w:val="0034645B"/>
    <w:rsid w:val="0035070B"/>
    <w:rsid w:val="00351276"/>
    <w:rsid w:val="00351512"/>
    <w:rsid w:val="0035161E"/>
    <w:rsid w:val="00351C12"/>
    <w:rsid w:val="00351CE1"/>
    <w:rsid w:val="00361120"/>
    <w:rsid w:val="0036192F"/>
    <w:rsid w:val="00363440"/>
    <w:rsid w:val="0036636A"/>
    <w:rsid w:val="00367072"/>
    <w:rsid w:val="003705F4"/>
    <w:rsid w:val="00371034"/>
    <w:rsid w:val="00372C0E"/>
    <w:rsid w:val="00374280"/>
    <w:rsid w:val="003750A4"/>
    <w:rsid w:val="003758FF"/>
    <w:rsid w:val="00376F9F"/>
    <w:rsid w:val="00387F80"/>
    <w:rsid w:val="003904B3"/>
    <w:rsid w:val="00393171"/>
    <w:rsid w:val="003940B2"/>
    <w:rsid w:val="003A51D0"/>
    <w:rsid w:val="003B1EA6"/>
    <w:rsid w:val="003B24CF"/>
    <w:rsid w:val="003B5689"/>
    <w:rsid w:val="003C1389"/>
    <w:rsid w:val="003C33EA"/>
    <w:rsid w:val="003C37B1"/>
    <w:rsid w:val="003C4AFF"/>
    <w:rsid w:val="003C560E"/>
    <w:rsid w:val="003D23FA"/>
    <w:rsid w:val="003D6BC9"/>
    <w:rsid w:val="003D7EB9"/>
    <w:rsid w:val="003D7FA2"/>
    <w:rsid w:val="003E75A3"/>
    <w:rsid w:val="003F32F8"/>
    <w:rsid w:val="003F61D8"/>
    <w:rsid w:val="003F7984"/>
    <w:rsid w:val="00402A11"/>
    <w:rsid w:val="004046B3"/>
    <w:rsid w:val="00407FB6"/>
    <w:rsid w:val="0041018C"/>
    <w:rsid w:val="00412CD5"/>
    <w:rsid w:val="00416014"/>
    <w:rsid w:val="00417658"/>
    <w:rsid w:val="004274A4"/>
    <w:rsid w:val="00431DB2"/>
    <w:rsid w:val="004337D0"/>
    <w:rsid w:val="004345DE"/>
    <w:rsid w:val="0044139E"/>
    <w:rsid w:val="00446E40"/>
    <w:rsid w:val="00450AF3"/>
    <w:rsid w:val="00451B64"/>
    <w:rsid w:val="004545AE"/>
    <w:rsid w:val="00457900"/>
    <w:rsid w:val="00463172"/>
    <w:rsid w:val="0046684E"/>
    <w:rsid w:val="00472605"/>
    <w:rsid w:val="004727A6"/>
    <w:rsid w:val="00474293"/>
    <w:rsid w:val="00475227"/>
    <w:rsid w:val="00480C66"/>
    <w:rsid w:val="00480CE4"/>
    <w:rsid w:val="00483E40"/>
    <w:rsid w:val="00484288"/>
    <w:rsid w:val="004933BF"/>
    <w:rsid w:val="0049381F"/>
    <w:rsid w:val="00494881"/>
    <w:rsid w:val="00494B76"/>
    <w:rsid w:val="004A72CD"/>
    <w:rsid w:val="004B0082"/>
    <w:rsid w:val="004B115C"/>
    <w:rsid w:val="004B2421"/>
    <w:rsid w:val="004B27AE"/>
    <w:rsid w:val="004C7A5C"/>
    <w:rsid w:val="004D2118"/>
    <w:rsid w:val="004D7024"/>
    <w:rsid w:val="004E0688"/>
    <w:rsid w:val="004E06BB"/>
    <w:rsid w:val="004E72BB"/>
    <w:rsid w:val="004F1831"/>
    <w:rsid w:val="0050502E"/>
    <w:rsid w:val="00517822"/>
    <w:rsid w:val="00522854"/>
    <w:rsid w:val="00536F5D"/>
    <w:rsid w:val="00542DC9"/>
    <w:rsid w:val="00545161"/>
    <w:rsid w:val="005468BE"/>
    <w:rsid w:val="00553A84"/>
    <w:rsid w:val="00554B46"/>
    <w:rsid w:val="00563402"/>
    <w:rsid w:val="00564585"/>
    <w:rsid w:val="00565975"/>
    <w:rsid w:val="005662EF"/>
    <w:rsid w:val="00567245"/>
    <w:rsid w:val="00571478"/>
    <w:rsid w:val="00572142"/>
    <w:rsid w:val="0058444D"/>
    <w:rsid w:val="005847A7"/>
    <w:rsid w:val="005943DA"/>
    <w:rsid w:val="005B0BDE"/>
    <w:rsid w:val="005B4909"/>
    <w:rsid w:val="005C03DE"/>
    <w:rsid w:val="005C04B3"/>
    <w:rsid w:val="005C1536"/>
    <w:rsid w:val="005C1D8C"/>
    <w:rsid w:val="005C5C31"/>
    <w:rsid w:val="005D0A1A"/>
    <w:rsid w:val="005D55FB"/>
    <w:rsid w:val="005D635B"/>
    <w:rsid w:val="005E27A2"/>
    <w:rsid w:val="005E6A58"/>
    <w:rsid w:val="005F1A39"/>
    <w:rsid w:val="005F26D2"/>
    <w:rsid w:val="00606E7C"/>
    <w:rsid w:val="006111EE"/>
    <w:rsid w:val="00611298"/>
    <w:rsid w:val="00612804"/>
    <w:rsid w:val="00615993"/>
    <w:rsid w:val="00616A12"/>
    <w:rsid w:val="00622797"/>
    <w:rsid w:val="00627652"/>
    <w:rsid w:val="00631D00"/>
    <w:rsid w:val="00632803"/>
    <w:rsid w:val="00634BBF"/>
    <w:rsid w:val="0063634E"/>
    <w:rsid w:val="00636D01"/>
    <w:rsid w:val="00637FA2"/>
    <w:rsid w:val="006401E8"/>
    <w:rsid w:val="00643C26"/>
    <w:rsid w:val="006449D5"/>
    <w:rsid w:val="00647D1B"/>
    <w:rsid w:val="0065106B"/>
    <w:rsid w:val="00652B4E"/>
    <w:rsid w:val="00653221"/>
    <w:rsid w:val="006532B8"/>
    <w:rsid w:val="0065443F"/>
    <w:rsid w:val="00656D06"/>
    <w:rsid w:val="00657514"/>
    <w:rsid w:val="00661EA3"/>
    <w:rsid w:val="006757A3"/>
    <w:rsid w:val="00684F0A"/>
    <w:rsid w:val="006860BF"/>
    <w:rsid w:val="00686940"/>
    <w:rsid w:val="00693BE7"/>
    <w:rsid w:val="0069515B"/>
    <w:rsid w:val="006A239D"/>
    <w:rsid w:val="006A5F7C"/>
    <w:rsid w:val="006B354F"/>
    <w:rsid w:val="006B5B25"/>
    <w:rsid w:val="006C0C60"/>
    <w:rsid w:val="006C57FF"/>
    <w:rsid w:val="006C7AAC"/>
    <w:rsid w:val="006C7D18"/>
    <w:rsid w:val="006D4CB0"/>
    <w:rsid w:val="006D4CF3"/>
    <w:rsid w:val="006E195A"/>
    <w:rsid w:val="006F5C41"/>
    <w:rsid w:val="006F5F7E"/>
    <w:rsid w:val="006F6688"/>
    <w:rsid w:val="0070064B"/>
    <w:rsid w:val="00702D6C"/>
    <w:rsid w:val="0070530C"/>
    <w:rsid w:val="00705BD7"/>
    <w:rsid w:val="00707ED6"/>
    <w:rsid w:val="00710755"/>
    <w:rsid w:val="00717DA7"/>
    <w:rsid w:val="007220A3"/>
    <w:rsid w:val="0072367B"/>
    <w:rsid w:val="00724B5C"/>
    <w:rsid w:val="00733445"/>
    <w:rsid w:val="007339FA"/>
    <w:rsid w:val="007348A9"/>
    <w:rsid w:val="00740FF4"/>
    <w:rsid w:val="00741D58"/>
    <w:rsid w:val="007450FC"/>
    <w:rsid w:val="007468AC"/>
    <w:rsid w:val="007505CA"/>
    <w:rsid w:val="00752A13"/>
    <w:rsid w:val="00752C88"/>
    <w:rsid w:val="00753D84"/>
    <w:rsid w:val="00754CF5"/>
    <w:rsid w:val="00763098"/>
    <w:rsid w:val="007702CC"/>
    <w:rsid w:val="007705BD"/>
    <w:rsid w:val="007748C5"/>
    <w:rsid w:val="007756F3"/>
    <w:rsid w:val="0077613C"/>
    <w:rsid w:val="00782605"/>
    <w:rsid w:val="0078290C"/>
    <w:rsid w:val="00782DBB"/>
    <w:rsid w:val="00782F4C"/>
    <w:rsid w:val="007868CE"/>
    <w:rsid w:val="007901C7"/>
    <w:rsid w:val="007910EE"/>
    <w:rsid w:val="007A5ED5"/>
    <w:rsid w:val="007A7757"/>
    <w:rsid w:val="007B50DC"/>
    <w:rsid w:val="007B6F11"/>
    <w:rsid w:val="007B7039"/>
    <w:rsid w:val="007C2303"/>
    <w:rsid w:val="007D6514"/>
    <w:rsid w:val="007E0746"/>
    <w:rsid w:val="007F2E52"/>
    <w:rsid w:val="007F4592"/>
    <w:rsid w:val="007F49A5"/>
    <w:rsid w:val="007F64A5"/>
    <w:rsid w:val="007F73C2"/>
    <w:rsid w:val="00800025"/>
    <w:rsid w:val="008001BB"/>
    <w:rsid w:val="00803732"/>
    <w:rsid w:val="008038AF"/>
    <w:rsid w:val="0080733F"/>
    <w:rsid w:val="00810700"/>
    <w:rsid w:val="00814F4F"/>
    <w:rsid w:val="008167D0"/>
    <w:rsid w:val="00820686"/>
    <w:rsid w:val="008226CF"/>
    <w:rsid w:val="00833636"/>
    <w:rsid w:val="00843250"/>
    <w:rsid w:val="008612C0"/>
    <w:rsid w:val="00863FB8"/>
    <w:rsid w:val="0086666F"/>
    <w:rsid w:val="008711D6"/>
    <w:rsid w:val="00883021"/>
    <w:rsid w:val="008841BF"/>
    <w:rsid w:val="0088477F"/>
    <w:rsid w:val="0089166E"/>
    <w:rsid w:val="008927EB"/>
    <w:rsid w:val="00893BD1"/>
    <w:rsid w:val="00895638"/>
    <w:rsid w:val="00895E82"/>
    <w:rsid w:val="00897160"/>
    <w:rsid w:val="008A071C"/>
    <w:rsid w:val="008A07C9"/>
    <w:rsid w:val="008A0FF1"/>
    <w:rsid w:val="008A1743"/>
    <w:rsid w:val="008B183B"/>
    <w:rsid w:val="008B4638"/>
    <w:rsid w:val="008B6C7E"/>
    <w:rsid w:val="008B7C63"/>
    <w:rsid w:val="008C25E5"/>
    <w:rsid w:val="008C51F4"/>
    <w:rsid w:val="008D229C"/>
    <w:rsid w:val="008D251C"/>
    <w:rsid w:val="008D670F"/>
    <w:rsid w:val="008D7B13"/>
    <w:rsid w:val="008E0226"/>
    <w:rsid w:val="008E1E42"/>
    <w:rsid w:val="008F4A2C"/>
    <w:rsid w:val="00911F94"/>
    <w:rsid w:val="00921467"/>
    <w:rsid w:val="00922EAC"/>
    <w:rsid w:val="00923816"/>
    <w:rsid w:val="00927039"/>
    <w:rsid w:val="00931024"/>
    <w:rsid w:val="009321FA"/>
    <w:rsid w:val="00932564"/>
    <w:rsid w:val="009325FE"/>
    <w:rsid w:val="00940BF7"/>
    <w:rsid w:val="00941839"/>
    <w:rsid w:val="00947904"/>
    <w:rsid w:val="00947D52"/>
    <w:rsid w:val="009549C6"/>
    <w:rsid w:val="00955324"/>
    <w:rsid w:val="00957086"/>
    <w:rsid w:val="00960AB8"/>
    <w:rsid w:val="009633BE"/>
    <w:rsid w:val="00967C91"/>
    <w:rsid w:val="009863DD"/>
    <w:rsid w:val="009875C9"/>
    <w:rsid w:val="00996183"/>
    <w:rsid w:val="009A05B7"/>
    <w:rsid w:val="009A478E"/>
    <w:rsid w:val="009A4F85"/>
    <w:rsid w:val="009A77FD"/>
    <w:rsid w:val="009B07E2"/>
    <w:rsid w:val="009B0AF4"/>
    <w:rsid w:val="009B459D"/>
    <w:rsid w:val="009B767E"/>
    <w:rsid w:val="009C32CB"/>
    <w:rsid w:val="009C49FD"/>
    <w:rsid w:val="009C5343"/>
    <w:rsid w:val="009E7832"/>
    <w:rsid w:val="009F25D5"/>
    <w:rsid w:val="009F25E1"/>
    <w:rsid w:val="009F518E"/>
    <w:rsid w:val="009F7C12"/>
    <w:rsid w:val="00A0286C"/>
    <w:rsid w:val="00A02F78"/>
    <w:rsid w:val="00A06FAF"/>
    <w:rsid w:val="00A108A0"/>
    <w:rsid w:val="00A11F8F"/>
    <w:rsid w:val="00A14F23"/>
    <w:rsid w:val="00A23D01"/>
    <w:rsid w:val="00A26B43"/>
    <w:rsid w:val="00A30757"/>
    <w:rsid w:val="00A31FDE"/>
    <w:rsid w:val="00A374AC"/>
    <w:rsid w:val="00A42518"/>
    <w:rsid w:val="00A44B91"/>
    <w:rsid w:val="00A466A2"/>
    <w:rsid w:val="00A4692D"/>
    <w:rsid w:val="00A47E44"/>
    <w:rsid w:val="00A53007"/>
    <w:rsid w:val="00A56F67"/>
    <w:rsid w:val="00A57B70"/>
    <w:rsid w:val="00A63030"/>
    <w:rsid w:val="00A638D1"/>
    <w:rsid w:val="00A6726D"/>
    <w:rsid w:val="00A8018A"/>
    <w:rsid w:val="00A814BB"/>
    <w:rsid w:val="00A81C6F"/>
    <w:rsid w:val="00A9335E"/>
    <w:rsid w:val="00A93C47"/>
    <w:rsid w:val="00A95916"/>
    <w:rsid w:val="00AB088C"/>
    <w:rsid w:val="00AB25AB"/>
    <w:rsid w:val="00AC1B8E"/>
    <w:rsid w:val="00AC649F"/>
    <w:rsid w:val="00AD0AAE"/>
    <w:rsid w:val="00AD5750"/>
    <w:rsid w:val="00AD5795"/>
    <w:rsid w:val="00AD6477"/>
    <w:rsid w:val="00AE3741"/>
    <w:rsid w:val="00AE50EB"/>
    <w:rsid w:val="00AE75E1"/>
    <w:rsid w:val="00AF0F4A"/>
    <w:rsid w:val="00AF1319"/>
    <w:rsid w:val="00AF2778"/>
    <w:rsid w:val="00AF6781"/>
    <w:rsid w:val="00B036AA"/>
    <w:rsid w:val="00B043EE"/>
    <w:rsid w:val="00B10A5E"/>
    <w:rsid w:val="00B13E5A"/>
    <w:rsid w:val="00B156E4"/>
    <w:rsid w:val="00B16F80"/>
    <w:rsid w:val="00B22F91"/>
    <w:rsid w:val="00B240BA"/>
    <w:rsid w:val="00B2470D"/>
    <w:rsid w:val="00B25726"/>
    <w:rsid w:val="00B25B90"/>
    <w:rsid w:val="00B32532"/>
    <w:rsid w:val="00B3733C"/>
    <w:rsid w:val="00B378AD"/>
    <w:rsid w:val="00B4115D"/>
    <w:rsid w:val="00B425DA"/>
    <w:rsid w:val="00B4399C"/>
    <w:rsid w:val="00B43FBE"/>
    <w:rsid w:val="00B46A9A"/>
    <w:rsid w:val="00B476D8"/>
    <w:rsid w:val="00B50BAF"/>
    <w:rsid w:val="00B51EDE"/>
    <w:rsid w:val="00B5201C"/>
    <w:rsid w:val="00B520B8"/>
    <w:rsid w:val="00B53A35"/>
    <w:rsid w:val="00B53D9E"/>
    <w:rsid w:val="00B54170"/>
    <w:rsid w:val="00B568C4"/>
    <w:rsid w:val="00B5709E"/>
    <w:rsid w:val="00B5741D"/>
    <w:rsid w:val="00B57EB3"/>
    <w:rsid w:val="00B61638"/>
    <w:rsid w:val="00B71EE7"/>
    <w:rsid w:val="00B81CA5"/>
    <w:rsid w:val="00B84F9E"/>
    <w:rsid w:val="00B85359"/>
    <w:rsid w:val="00B8690E"/>
    <w:rsid w:val="00B90D91"/>
    <w:rsid w:val="00B94A5A"/>
    <w:rsid w:val="00B94EB1"/>
    <w:rsid w:val="00B97228"/>
    <w:rsid w:val="00B974D9"/>
    <w:rsid w:val="00BA7C52"/>
    <w:rsid w:val="00BB08D2"/>
    <w:rsid w:val="00BB2A55"/>
    <w:rsid w:val="00BC13AB"/>
    <w:rsid w:val="00BC3BC3"/>
    <w:rsid w:val="00BC7E57"/>
    <w:rsid w:val="00BD07F9"/>
    <w:rsid w:val="00BD0A7E"/>
    <w:rsid w:val="00BD190A"/>
    <w:rsid w:val="00BD3405"/>
    <w:rsid w:val="00BE03B6"/>
    <w:rsid w:val="00BE05EE"/>
    <w:rsid w:val="00BE71FE"/>
    <w:rsid w:val="00BF0B6A"/>
    <w:rsid w:val="00BF20EE"/>
    <w:rsid w:val="00BF2C2C"/>
    <w:rsid w:val="00BF70EB"/>
    <w:rsid w:val="00C03476"/>
    <w:rsid w:val="00C052A8"/>
    <w:rsid w:val="00C10AF8"/>
    <w:rsid w:val="00C11B7D"/>
    <w:rsid w:val="00C15D9D"/>
    <w:rsid w:val="00C21E7A"/>
    <w:rsid w:val="00C23607"/>
    <w:rsid w:val="00C270F6"/>
    <w:rsid w:val="00C34F5A"/>
    <w:rsid w:val="00C36952"/>
    <w:rsid w:val="00C40042"/>
    <w:rsid w:val="00C42598"/>
    <w:rsid w:val="00C44BCD"/>
    <w:rsid w:val="00C51546"/>
    <w:rsid w:val="00C5395F"/>
    <w:rsid w:val="00C61A8E"/>
    <w:rsid w:val="00C67816"/>
    <w:rsid w:val="00C722AB"/>
    <w:rsid w:val="00C765AB"/>
    <w:rsid w:val="00C777ED"/>
    <w:rsid w:val="00C84BD4"/>
    <w:rsid w:val="00C850EF"/>
    <w:rsid w:val="00C90416"/>
    <w:rsid w:val="00C953BF"/>
    <w:rsid w:val="00C96101"/>
    <w:rsid w:val="00C96C95"/>
    <w:rsid w:val="00C97EE8"/>
    <w:rsid w:val="00CA4E97"/>
    <w:rsid w:val="00CA4F1B"/>
    <w:rsid w:val="00CB3263"/>
    <w:rsid w:val="00CB6A46"/>
    <w:rsid w:val="00CC1117"/>
    <w:rsid w:val="00CC1400"/>
    <w:rsid w:val="00CC180D"/>
    <w:rsid w:val="00CC1868"/>
    <w:rsid w:val="00CC2983"/>
    <w:rsid w:val="00CC78F5"/>
    <w:rsid w:val="00CD07F0"/>
    <w:rsid w:val="00CE4ABC"/>
    <w:rsid w:val="00CE4C3B"/>
    <w:rsid w:val="00CF3713"/>
    <w:rsid w:val="00CF5931"/>
    <w:rsid w:val="00D101AE"/>
    <w:rsid w:val="00D142D8"/>
    <w:rsid w:val="00D143DF"/>
    <w:rsid w:val="00D2196F"/>
    <w:rsid w:val="00D27F6E"/>
    <w:rsid w:val="00D3197A"/>
    <w:rsid w:val="00D31E31"/>
    <w:rsid w:val="00D3303C"/>
    <w:rsid w:val="00D34059"/>
    <w:rsid w:val="00D360BC"/>
    <w:rsid w:val="00D4059E"/>
    <w:rsid w:val="00D446DB"/>
    <w:rsid w:val="00D453A2"/>
    <w:rsid w:val="00D528D9"/>
    <w:rsid w:val="00D60290"/>
    <w:rsid w:val="00D65D76"/>
    <w:rsid w:val="00D77D4A"/>
    <w:rsid w:val="00D81566"/>
    <w:rsid w:val="00D82C2B"/>
    <w:rsid w:val="00D82DDD"/>
    <w:rsid w:val="00D82FCA"/>
    <w:rsid w:val="00D8369E"/>
    <w:rsid w:val="00D836EE"/>
    <w:rsid w:val="00D84129"/>
    <w:rsid w:val="00D86BF9"/>
    <w:rsid w:val="00D87AF7"/>
    <w:rsid w:val="00D971FF"/>
    <w:rsid w:val="00DA78AB"/>
    <w:rsid w:val="00DB14E3"/>
    <w:rsid w:val="00DB455E"/>
    <w:rsid w:val="00DB6968"/>
    <w:rsid w:val="00DC0590"/>
    <w:rsid w:val="00DC671A"/>
    <w:rsid w:val="00DD1208"/>
    <w:rsid w:val="00DD1409"/>
    <w:rsid w:val="00DE1304"/>
    <w:rsid w:val="00DE3313"/>
    <w:rsid w:val="00DE4B68"/>
    <w:rsid w:val="00DF02A3"/>
    <w:rsid w:val="00DF07FD"/>
    <w:rsid w:val="00DF1AD4"/>
    <w:rsid w:val="00DF1C1F"/>
    <w:rsid w:val="00DF50AF"/>
    <w:rsid w:val="00E0261B"/>
    <w:rsid w:val="00E0433D"/>
    <w:rsid w:val="00E043AE"/>
    <w:rsid w:val="00E07866"/>
    <w:rsid w:val="00E11210"/>
    <w:rsid w:val="00E14DFE"/>
    <w:rsid w:val="00E17267"/>
    <w:rsid w:val="00E17517"/>
    <w:rsid w:val="00E20696"/>
    <w:rsid w:val="00E279E3"/>
    <w:rsid w:val="00E31CBF"/>
    <w:rsid w:val="00E375C2"/>
    <w:rsid w:val="00E37E2F"/>
    <w:rsid w:val="00E41DBD"/>
    <w:rsid w:val="00E4739D"/>
    <w:rsid w:val="00E4765A"/>
    <w:rsid w:val="00E50171"/>
    <w:rsid w:val="00E50E98"/>
    <w:rsid w:val="00E53F79"/>
    <w:rsid w:val="00E55720"/>
    <w:rsid w:val="00E6245F"/>
    <w:rsid w:val="00E62606"/>
    <w:rsid w:val="00E62E1D"/>
    <w:rsid w:val="00E7023A"/>
    <w:rsid w:val="00E74CAF"/>
    <w:rsid w:val="00E7575D"/>
    <w:rsid w:val="00E800DE"/>
    <w:rsid w:val="00E80403"/>
    <w:rsid w:val="00E81A36"/>
    <w:rsid w:val="00E85A90"/>
    <w:rsid w:val="00E92F63"/>
    <w:rsid w:val="00E941B9"/>
    <w:rsid w:val="00E97627"/>
    <w:rsid w:val="00EA39D1"/>
    <w:rsid w:val="00EA47FF"/>
    <w:rsid w:val="00EA6CAF"/>
    <w:rsid w:val="00EB047A"/>
    <w:rsid w:val="00EB22BE"/>
    <w:rsid w:val="00EB41EF"/>
    <w:rsid w:val="00EB73D9"/>
    <w:rsid w:val="00EB76FA"/>
    <w:rsid w:val="00EC37CE"/>
    <w:rsid w:val="00EC40D3"/>
    <w:rsid w:val="00EC42C1"/>
    <w:rsid w:val="00ED6C22"/>
    <w:rsid w:val="00ED6EDA"/>
    <w:rsid w:val="00EE1E25"/>
    <w:rsid w:val="00EE4108"/>
    <w:rsid w:val="00EE52D5"/>
    <w:rsid w:val="00EE7A21"/>
    <w:rsid w:val="00EF04D9"/>
    <w:rsid w:val="00EF16CC"/>
    <w:rsid w:val="00EF3D3A"/>
    <w:rsid w:val="00EF440B"/>
    <w:rsid w:val="00F020C6"/>
    <w:rsid w:val="00F07902"/>
    <w:rsid w:val="00F12834"/>
    <w:rsid w:val="00F14BA0"/>
    <w:rsid w:val="00F2155B"/>
    <w:rsid w:val="00F274D7"/>
    <w:rsid w:val="00F41D8E"/>
    <w:rsid w:val="00F42FA7"/>
    <w:rsid w:val="00F44516"/>
    <w:rsid w:val="00F447A7"/>
    <w:rsid w:val="00F471F1"/>
    <w:rsid w:val="00F52154"/>
    <w:rsid w:val="00F5305F"/>
    <w:rsid w:val="00F53EDB"/>
    <w:rsid w:val="00F54BB3"/>
    <w:rsid w:val="00F55C8D"/>
    <w:rsid w:val="00F569ED"/>
    <w:rsid w:val="00F56AB6"/>
    <w:rsid w:val="00F61262"/>
    <w:rsid w:val="00F65274"/>
    <w:rsid w:val="00F67F57"/>
    <w:rsid w:val="00F703B5"/>
    <w:rsid w:val="00F74421"/>
    <w:rsid w:val="00F75E5F"/>
    <w:rsid w:val="00F75ED5"/>
    <w:rsid w:val="00F76FC5"/>
    <w:rsid w:val="00F77C5E"/>
    <w:rsid w:val="00F94985"/>
    <w:rsid w:val="00F97BAB"/>
    <w:rsid w:val="00FA0635"/>
    <w:rsid w:val="00FA0F74"/>
    <w:rsid w:val="00FA3564"/>
    <w:rsid w:val="00FA4A2D"/>
    <w:rsid w:val="00FA4A30"/>
    <w:rsid w:val="00FB413E"/>
    <w:rsid w:val="00FB5E0F"/>
    <w:rsid w:val="00FC0034"/>
    <w:rsid w:val="00FD284A"/>
    <w:rsid w:val="00FD4689"/>
    <w:rsid w:val="00FD63AC"/>
    <w:rsid w:val="00FD73A6"/>
    <w:rsid w:val="00FD79BC"/>
    <w:rsid w:val="00FF146D"/>
    <w:rsid w:val="00FF21B1"/>
    <w:rsid w:val="00FF27C3"/>
    <w:rsid w:val="00FF2944"/>
    <w:rsid w:val="00FF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7B2E7D"/>
  <w15:chartTrackingRefBased/>
  <w15:docId w15:val="{81FBCBCD-D2A7-45CB-BD3C-17A560C90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7ED"/>
    <w:pPr>
      <w:spacing w:line="300" w:lineRule="auto"/>
    </w:pPr>
    <w:rPr>
      <w:rFonts w:ascii="Times New Roman" w:eastAsia="宋体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5943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figures"/>
    <w:basedOn w:val="a"/>
    <w:next w:val="a"/>
    <w:uiPriority w:val="99"/>
    <w:unhideWhenUsed/>
    <w:rsid w:val="00622797"/>
    <w:pPr>
      <w:widowControl w:val="0"/>
      <w:spacing w:line="480" w:lineRule="auto"/>
      <w:ind w:leftChars="200" w:left="200" w:hangingChars="200" w:hanging="200"/>
      <w:jc w:val="both"/>
    </w:pPr>
    <w:rPr>
      <w:rFonts w:eastAsiaTheme="minorEastAsia" w:cstheme="minorBidi"/>
      <w:sz w:val="24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22797"/>
    <w:pPr>
      <w:spacing w:line="240" w:lineRule="auto"/>
    </w:pPr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22797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39"/>
    <w:qFormat/>
    <w:rsid w:val="006227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45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450FC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450F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450FC"/>
    <w:rPr>
      <w:rFonts w:ascii="Times New Roman" w:eastAsia="宋体" w:hAnsi="Times New Roman" w:cs="Times New Roman"/>
      <w:sz w:val="18"/>
      <w:szCs w:val="18"/>
    </w:rPr>
  </w:style>
  <w:style w:type="character" w:styleId="ab">
    <w:name w:val="annotation reference"/>
    <w:basedOn w:val="a0"/>
    <w:qFormat/>
    <w:rsid w:val="0089166E"/>
    <w:rPr>
      <w:sz w:val="21"/>
      <w:szCs w:val="21"/>
    </w:rPr>
  </w:style>
  <w:style w:type="paragraph" w:styleId="ac">
    <w:name w:val="annotation text"/>
    <w:basedOn w:val="a"/>
    <w:link w:val="ad"/>
    <w:uiPriority w:val="99"/>
    <w:qFormat/>
    <w:rsid w:val="0089166E"/>
  </w:style>
  <w:style w:type="character" w:customStyle="1" w:styleId="ad">
    <w:name w:val="批注文字 字符"/>
    <w:basedOn w:val="a0"/>
    <w:link w:val="ac"/>
    <w:uiPriority w:val="99"/>
    <w:qFormat/>
    <w:rsid w:val="0089166E"/>
    <w:rPr>
      <w:rFonts w:ascii="Times New Roman" w:eastAsia="宋体" w:hAnsi="Times New Roman" w:cs="Times New Roman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5943D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e">
    <w:name w:val="Hyperlink"/>
    <w:basedOn w:val="a0"/>
    <w:uiPriority w:val="99"/>
    <w:unhideWhenUsed/>
    <w:rsid w:val="009A77F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A77FD"/>
    <w:rPr>
      <w:color w:val="605E5C"/>
      <w:shd w:val="clear" w:color="auto" w:fill="E1DFDD"/>
    </w:rPr>
  </w:style>
  <w:style w:type="table" w:customStyle="1" w:styleId="11">
    <w:name w:val="网格型1"/>
    <w:basedOn w:val="a1"/>
    <w:next w:val="a6"/>
    <w:uiPriority w:val="39"/>
    <w:rsid w:val="00D319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subject"/>
    <w:basedOn w:val="ac"/>
    <w:next w:val="ac"/>
    <w:link w:val="af1"/>
    <w:uiPriority w:val="99"/>
    <w:semiHidden/>
    <w:unhideWhenUsed/>
    <w:rsid w:val="00940BF7"/>
    <w:rPr>
      <w:b/>
      <w:bCs/>
    </w:rPr>
  </w:style>
  <w:style w:type="character" w:customStyle="1" w:styleId="af1">
    <w:name w:val="批注主题 字符"/>
    <w:basedOn w:val="ad"/>
    <w:link w:val="af0"/>
    <w:uiPriority w:val="99"/>
    <w:semiHidden/>
    <w:rsid w:val="00940BF7"/>
    <w:rPr>
      <w:rFonts w:ascii="Times New Roman" w:eastAsia="宋体" w:hAnsi="Times New Roman" w:cs="Times New Roman"/>
      <w:b/>
      <w:bCs/>
      <w:sz w:val="20"/>
      <w:szCs w:val="20"/>
    </w:rPr>
  </w:style>
  <w:style w:type="paragraph" w:styleId="af2">
    <w:name w:val="Revision"/>
    <w:hidden/>
    <w:uiPriority w:val="99"/>
    <w:semiHidden/>
    <w:rsid w:val="00702D6C"/>
    <w:rPr>
      <w:rFonts w:ascii="Times New Roman" w:eastAsia="宋体" w:hAnsi="Times New Roman" w:cs="Times New Roman"/>
      <w:sz w:val="20"/>
      <w:szCs w:val="20"/>
    </w:rPr>
  </w:style>
  <w:style w:type="table" w:customStyle="1" w:styleId="13">
    <w:name w:val="网格型13"/>
    <w:basedOn w:val="a1"/>
    <w:next w:val="a6"/>
    <w:uiPriority w:val="39"/>
    <w:rsid w:val="00922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0"/>
    <w:uiPriority w:val="22"/>
    <w:qFormat/>
    <w:rsid w:val="00CC78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8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hyperlink" Target="mailto:fangjy3@mail.sysu.edu.cn" TargetMode="Externa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C17A8-C402-479C-9DDE-5436B1204A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12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SINING</dc:creator>
  <cp:keywords/>
  <dc:description>NE.Ref</dc:description>
  <cp:lastModifiedBy>恺恒 郭</cp:lastModifiedBy>
  <cp:revision>24</cp:revision>
  <dcterms:created xsi:type="dcterms:W3CDTF">2023-10-17T03:16:00Z</dcterms:created>
  <dcterms:modified xsi:type="dcterms:W3CDTF">2023-11-08T02:45:00Z</dcterms:modified>
</cp:coreProperties>
</file>