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8D" w:rsidRPr="000C138D" w:rsidRDefault="00276A9E" w:rsidP="00276A9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 3</w:t>
      </w:r>
      <w:r w:rsidR="003B0C21" w:rsidRPr="003B0C21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3B0C21" w:rsidRPr="003B0C21">
        <w:rPr>
          <w:rFonts w:ascii="Times New Roman" w:hAnsi="Times New Roman" w:cs="Times New Roman"/>
          <w:sz w:val="24"/>
          <w:lang w:val="en-US"/>
        </w:rPr>
        <w:t>Summary of descriptive information that supports methodological appraisal judgement of each item throughout ROBINS-I tool.</w:t>
      </w:r>
      <w:bookmarkStart w:id="0" w:name="_GoBack"/>
      <w:bookmarkEnd w:id="0"/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1997"/>
        <w:gridCol w:w="2268"/>
        <w:gridCol w:w="1276"/>
        <w:gridCol w:w="1417"/>
        <w:gridCol w:w="1134"/>
        <w:gridCol w:w="1985"/>
        <w:gridCol w:w="1559"/>
        <w:gridCol w:w="1388"/>
      </w:tblGrid>
      <w:tr w:rsidR="003B0C21" w:rsidRPr="003B0C21" w:rsidTr="003B0C21">
        <w:trPr>
          <w:trHeight w:val="3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C21" w:rsidRPr="003B0C21" w:rsidRDefault="003B0C21" w:rsidP="003B0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> 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Pre-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intervention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At-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Intervention</w:t>
            </w:r>
            <w:proofErr w:type="spellEnd"/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Post-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Intervention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 </w:t>
            </w:r>
          </w:p>
        </w:tc>
      </w:tr>
      <w:tr w:rsidR="003B0C21" w:rsidRPr="003B0C21" w:rsidTr="003B0C21">
        <w:trPr>
          <w:trHeight w:val="68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Author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&amp;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Design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Bias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due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to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confounding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>Bias in selection of participants into the study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 xml:space="preserve">Bias in classification of interventions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>Bias due to deviations from intended interventions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>Bias due to missing data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>Bias in measurement of outcomes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val="en-US" w:eastAsia="es-ES"/>
              </w:rPr>
              <w:t>Bias in selection of the reported results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Overal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bias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/       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RoB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ES"/>
              </w:rPr>
              <w:t>Interpretation</w:t>
            </w:r>
            <w:proofErr w:type="spellEnd"/>
          </w:p>
        </w:tc>
      </w:tr>
      <w:tr w:rsidR="003B0C21" w:rsidRPr="003B0C21" w:rsidTr="003B0C21">
        <w:trPr>
          <w:trHeight w:val="28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Amid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al.2017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66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periodontitis, orthodontic treatment, prosthetic crowns or restorations.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Selection into the study may have been related to intervention and outcome.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Authors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excluded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smokers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and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patients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with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systemic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diseases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*Calibration process  described (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Intraclass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correlation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coeficient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of 10 randomly selected patients);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182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Braut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60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either "periodontal status")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17 to 84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All radiographs were measured by a single blinded examiner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Cook et al. 2010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Serious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Serious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Serious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62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More than one known important domain was not appropriately measured ( not controlled for "smoking habit", "age" either "sex")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Not specified the sex either the age of the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participats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. They were only classified in thin or thick/average biotype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All radiographs were measured three times by a single examiner and a second examiner repeated 10% of this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measuraments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  <w:t>The study is judged to be at serious risk of bias in at least one domain, but not critical risk of bias in any domain.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Demircan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Smokers and patients with systemic diseases were excluded.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18 to 84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*Calibration process not described *No blinded outcome assessor described *1 examiner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Nahass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93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lastRenderedPageBreak/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bias.There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32 males and 41 females; age range between 24 to 56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*Calibration process not described *No blinded outcome assessor described *1 examiner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Farahamnd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73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periodontitis, orthodontic treatment, prosthetic crowns or restorations.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18 to 80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All radiographs were measured by three different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examires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Gakonyo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≥ 18 years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*Calibration process  described (All radiographs were measured by two different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examires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and repeated one month later.);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Ghassemian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17 to 69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*Calibration process  described (Two examiners were calibrated with 10 scans; all scans were measured by the two examiners.);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Januario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74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17 to 66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*Calibration process  described (20 canines were measures twice by the same examiner);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Kheur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Serious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Serious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Serious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77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More than one known important domain was not appropriately measured ( not controlled for "smoking habit", "age" either "sex")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Not specified the sex either the age of the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participats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. They were in the inclination of the teeth in the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alveolous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 sample size of 150 was estimated to provide 80%power to detect a small to moderate correlation. All measurements were completed by a single examiner who was blinded to the clinical findings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br/>
              <w:t>and follow-up of the participating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br/>
              <w:t>patients.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  <w:t>The study is judged to be at serious risk of bias in at least one domain, but not critical risk of bias in any domain.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Morad et al. 2014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history of periodontitis.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16 to 79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examiners were calibrated at baseline by performing measurements on 20 randomly selected scans.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Rojo-Sanchis et al. 2017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74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periodontitis, orthodontic treatment, prosthetic crowns or restorations.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18 to 60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*Calibration process not described *No blinded outcome assessor described *1 examiner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Temple et al. 2016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9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20 to 85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Patients with dehiscence were excluded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Calibration procedure specified.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Wang et al. 2014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47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18 to 60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One single examiner performed 30 scans twice to calibrate.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Zekry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bias.There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63% female, 37% male; age range between 17 to 82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Zhang et al. 2016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Case-control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bias.There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&gt;18 years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Three examiners calibrated.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Nowarzi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 xml:space="preserve"> et al. 2012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24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periodontitis, orthodontic treatment, prosthetic crowns or restorations.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15 to 82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Two different CBCT machines used to scans the patients. It is not specified how many patients were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scaned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with each machine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Gluckman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2018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31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either "periodontal status")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18 to 89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Jung et al.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017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38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All participants who would have been eligible for the target trial were included in the study; For each participant, start of follow up and start of intervention coincided.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Koç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019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19 to 60 years.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Only teeth of right side were measured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*Calibration process not described *No blinded outcome assessor described *1 examiner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López-Jarana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2018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48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either "periodontal status")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19 males and 30 females.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Three calibrated examiners with 10 randomly CBCT images.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15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Sheerah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2019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26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either "periodontal status")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109 males and 77 females;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2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D'Silva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2019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44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between 22 to 80 years.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25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Ganji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019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  <w:t>Serious risk of bias</w:t>
            </w:r>
          </w:p>
        </w:tc>
      </w:tr>
      <w:tr w:rsidR="003B0C21" w:rsidRPr="00276A9E" w:rsidTr="003B0C21">
        <w:trPr>
          <w:trHeight w:val="34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than one known important domain was not appropriately measured ( not controlled for  "sex")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Not specified the sex of the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participats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6"/>
                <w:lang w:val="en-US" w:eastAsia="es-ES"/>
              </w:rPr>
              <w:t>The study is judged to be at serious risk of bias in at least one domain, but not critical risk of bias in any domain.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Khoury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016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72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No confounding expected, all known important confounding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domanins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appropriately measured and controlled for Age, sex, smoking habits, history of periodontitis, orthodontic treatment, prosthetic crowns or restorations.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16 males and 31 females;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Uner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 et al.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019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73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</w:t>
            </w:r>
            <w:proofErr w:type="gram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</w:t>
            </w:r>
            <w:proofErr w:type="gram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age range 21 to 53 years.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One examiner.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1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Zhang et al.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2015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77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69 males and 46 women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Two calibrated examiners. </w:t>
            </w: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*No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blinded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outcome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assessor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described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15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 xml:space="preserve">Zhou et al.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US" w:eastAsia="es-ES"/>
              </w:rPr>
              <w:t>2014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val="en-US" w:eastAsia="es-ES"/>
              </w:rPr>
              <w:t xml:space="preserve">Low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Moderated risk of bias</w:t>
            </w:r>
          </w:p>
        </w:tc>
      </w:tr>
      <w:tr w:rsidR="003B0C21" w:rsidRPr="00276A9E" w:rsidTr="003B0C21">
        <w:trPr>
          <w:trHeight w:val="69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Cross-sectional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33 males and 47 women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One examiner.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  <w:tr w:rsidR="003B0C21" w:rsidRPr="003B0C21" w:rsidTr="003B0C21">
        <w:trPr>
          <w:trHeight w:val="2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eastAsia="es-ES"/>
              </w:rPr>
              <w:t>Yuan et al. 2018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>Low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00B050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Moderated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risk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 xml:space="preserve"> of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eastAsia="es-ES"/>
              </w:rPr>
              <w:t>bias</w:t>
            </w:r>
            <w:proofErr w:type="spellEnd"/>
          </w:p>
        </w:tc>
      </w:tr>
      <w:tr w:rsidR="003B0C21" w:rsidRPr="00276A9E" w:rsidTr="003B0C21">
        <w:trPr>
          <w:trHeight w:val="75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Cross-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sectional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Confounding only: At least one known important domain was not appropriately measured ( not controlled for "smoking habit"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Selection into the study may have been related to intervention and outcome. Authors used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appropiate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methods to adjust for the selection bias. There is an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sligth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imbalance of study participants; 16 males and 24 women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Intervention status is well defined.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Any deviations from intended intervention reflected usual practice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Data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were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>reasonably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es-ES"/>
              </w:rPr>
              <w:t xml:space="preserve">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Mesuarement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procedure clearly specified. One examiner. *No blinded outcome assessor  described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*There is clear evidence that all reported results correspond to al </w:t>
            </w:r>
            <w:proofErr w:type="spellStart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>intented</w:t>
            </w:r>
            <w:proofErr w:type="spellEnd"/>
            <w:r w:rsidRPr="003B0C21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es-ES"/>
              </w:rPr>
              <w:t xml:space="preserve"> outcomes, analyses and sub-cohorts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B0C21" w:rsidRPr="003B0C21" w:rsidRDefault="003B0C21" w:rsidP="003B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</w:pP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t>The study is judged to be at low or moderate risk</w:t>
            </w:r>
            <w:r w:rsidRPr="003B0C21">
              <w:rPr>
                <w:rFonts w:ascii="Times New Roman" w:eastAsia="Times New Roman" w:hAnsi="Times New Roman" w:cs="Times New Roman"/>
                <w:b/>
                <w:bCs/>
                <w:color w:val="BF8F00"/>
                <w:sz w:val="14"/>
                <w:szCs w:val="16"/>
                <w:lang w:val="en-US" w:eastAsia="es-ES"/>
              </w:rPr>
              <w:br/>
              <w:t>of bias for all domains.</w:t>
            </w:r>
          </w:p>
        </w:tc>
      </w:tr>
    </w:tbl>
    <w:p w:rsidR="003B0C21" w:rsidRPr="003B0C21" w:rsidRDefault="003B0C21">
      <w:pPr>
        <w:rPr>
          <w:lang w:val="en-US"/>
        </w:rPr>
      </w:pPr>
    </w:p>
    <w:sectPr w:rsidR="003B0C21" w:rsidRPr="003B0C21" w:rsidSect="003B0C2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21"/>
    <w:rsid w:val="000C138D"/>
    <w:rsid w:val="00276A9E"/>
    <w:rsid w:val="002A005D"/>
    <w:rsid w:val="00352AFF"/>
    <w:rsid w:val="003B0C21"/>
    <w:rsid w:val="0089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F79EE-6242-4C03-84F0-D41BC9B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C13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1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138D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4189</Words>
  <Characters>23045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Rojo Sanchis</dc:creator>
  <cp:keywords/>
  <dc:description/>
  <cp:lastModifiedBy>Julio Rojo Sanchis</cp:lastModifiedBy>
  <cp:revision>5</cp:revision>
  <dcterms:created xsi:type="dcterms:W3CDTF">2020-05-25T09:25:00Z</dcterms:created>
  <dcterms:modified xsi:type="dcterms:W3CDTF">2020-06-05T15:35:00Z</dcterms:modified>
</cp:coreProperties>
</file>