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11BF" w14:textId="0A657D33" w:rsidR="00D0753A" w:rsidRPr="00F10C51" w:rsidRDefault="00D0753A" w:rsidP="00D0753A">
      <w:pPr>
        <w:spacing w:line="360" w:lineRule="auto"/>
        <w:jc w:val="center"/>
        <w:rPr>
          <w:rFonts w:eastAsiaTheme="minorEastAsia"/>
          <w:b/>
          <w:sz w:val="40"/>
          <w:szCs w:val="40"/>
          <w:lang w:val="en-US" w:eastAsia="zh-TW"/>
        </w:rPr>
      </w:pPr>
      <w:r w:rsidRPr="00F10C51">
        <w:rPr>
          <w:rFonts w:eastAsiaTheme="minorEastAsia"/>
          <w:b/>
          <w:sz w:val="40"/>
          <w:szCs w:val="40"/>
          <w:lang w:val="en-US" w:eastAsia="zh-TW"/>
        </w:rPr>
        <w:t>Supplementary Information</w:t>
      </w:r>
    </w:p>
    <w:p w14:paraId="4FC9B715" w14:textId="77777777" w:rsidR="00D0753A" w:rsidRDefault="00D0753A" w:rsidP="00632501">
      <w:pPr>
        <w:spacing w:line="360" w:lineRule="auto"/>
        <w:jc w:val="both"/>
        <w:rPr>
          <w:rFonts w:eastAsiaTheme="minorEastAsia"/>
          <w:b/>
          <w:lang w:val="en-US" w:eastAsia="zh-TW"/>
        </w:rPr>
      </w:pPr>
    </w:p>
    <w:p w14:paraId="4BF4CE4F" w14:textId="77777777" w:rsidR="00D0753A" w:rsidRPr="00DF464B" w:rsidRDefault="00D0753A" w:rsidP="00D0753A">
      <w:pPr>
        <w:widowControl w:val="0"/>
        <w:spacing w:line="360" w:lineRule="auto"/>
        <w:jc w:val="both"/>
        <w:rPr>
          <w:rFonts w:eastAsia="新細明體"/>
          <w:b/>
          <w:color w:val="000000" w:themeColor="text1"/>
          <w:kern w:val="2"/>
          <w:sz w:val="28"/>
          <w:lang w:val="en-US" w:eastAsia="zh-TW"/>
        </w:rPr>
      </w:pP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 xml:space="preserve">Low-Frequency 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>C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>onductivity of Low Wear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 xml:space="preserve"> 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>High-Entropy Alloy</w:t>
      </w:r>
      <w:r w:rsidRPr="00DF464B">
        <w:rPr>
          <w:rFonts w:eastAsia="新細明體" w:hint="eastAsia"/>
          <w:b/>
          <w:color w:val="000000" w:themeColor="text1"/>
          <w:kern w:val="2"/>
          <w:sz w:val="28"/>
          <w:lang w:val="en-US" w:eastAsia="zh-TW"/>
        </w:rPr>
        <w:t>s</w:t>
      </w:r>
      <w:r w:rsidRPr="00DF464B">
        <w:rPr>
          <w:rFonts w:eastAsia="新細明體"/>
          <w:b/>
          <w:color w:val="000000" w:themeColor="text1"/>
          <w:kern w:val="2"/>
          <w:sz w:val="28"/>
          <w:lang w:val="en-US" w:eastAsia="zh-TW"/>
        </w:rPr>
        <w:t xml:space="preserve"> </w:t>
      </w:r>
    </w:p>
    <w:p w14:paraId="099B9527" w14:textId="77777777" w:rsidR="00D0753A" w:rsidRPr="00DF464B" w:rsidRDefault="00D0753A" w:rsidP="00D0753A">
      <w:pPr>
        <w:spacing w:line="360" w:lineRule="auto"/>
        <w:rPr>
          <w:rFonts w:eastAsia="新細明體"/>
          <w:bCs/>
          <w:color w:val="000000" w:themeColor="text1"/>
          <w:kern w:val="2"/>
          <w:lang w:val="en-US" w:eastAsia="zh-TW"/>
        </w:rPr>
      </w:pPr>
    </w:p>
    <w:p w14:paraId="30B5B496" w14:textId="77777777" w:rsidR="00D0753A" w:rsidRDefault="00D0753A" w:rsidP="00D0753A">
      <w:pPr>
        <w:spacing w:line="360" w:lineRule="auto"/>
        <w:rPr>
          <w:color w:val="000000" w:themeColor="text1"/>
          <w:lang w:val="en-US"/>
        </w:rPr>
      </w:pP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Ch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eng-Hsien Yeh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1,6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Wen-Dung Hsu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2,5,6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Bernard Haochih Liu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2,6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*, Chan-Shan Yang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3,6,7,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>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</w:t>
      </w:r>
      <w:bookmarkStart w:id="0" w:name="_Hlk149853183"/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Chen-Yun Kuan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Yuan-Chun Chang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 Kai-Sheng Huang</w:t>
      </w:r>
      <w:bookmarkEnd w:id="0"/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, Song-Syun Jhang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2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</w:t>
      </w:r>
      <w:r w:rsidRPr="005C2AD9">
        <w:rPr>
          <w:color w:val="000000" w:themeColor="text1"/>
          <w:lang w:val="en-US"/>
        </w:rPr>
        <w:t xml:space="preserve"> </w:t>
      </w:r>
    </w:p>
    <w:p w14:paraId="45DDB9E8" w14:textId="77777777" w:rsidR="00D0753A" w:rsidRPr="005C2AD9" w:rsidRDefault="00D0753A" w:rsidP="00D0753A">
      <w:pPr>
        <w:spacing w:line="360" w:lineRule="auto"/>
        <w:rPr>
          <w:rFonts w:eastAsia="新細明體"/>
          <w:color w:val="000000" w:themeColor="text1"/>
          <w:kern w:val="2"/>
          <w:lang w:val="en-US" w:eastAsia="zh-TW"/>
        </w:rPr>
      </w:pP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Chia-Yen Lu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3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, Peter</w:t>
      </w:r>
      <w:r w:rsidRPr="005C2AD9">
        <w:rPr>
          <w:rFonts w:eastAsia="新細明體" w:hint="eastAsia"/>
          <w:color w:val="000000" w:themeColor="text1"/>
          <w:kern w:val="2"/>
          <w:lang w:val="en-US" w:eastAsia="zh-TW"/>
        </w:rPr>
        <w:t xml:space="preserve"> K.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 Liaw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4</w:t>
      </w:r>
      <w:r w:rsidRPr="005C2AD9">
        <w:rPr>
          <w:color w:val="000000" w:themeColor="text1"/>
          <w:lang w:val="en-US"/>
        </w:rPr>
        <w:t xml:space="preserve">, 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 xml:space="preserve">and Chuan-Feng Shih </w:t>
      </w:r>
      <w:r w:rsidRPr="005C2AD9">
        <w:rPr>
          <w:rFonts w:eastAsia="新細明體"/>
          <w:color w:val="000000" w:themeColor="text1"/>
          <w:kern w:val="2"/>
          <w:vertAlign w:val="superscript"/>
          <w:lang w:val="en-US" w:eastAsia="zh-TW"/>
        </w:rPr>
        <w:t>1,6,</w:t>
      </w:r>
      <w:r w:rsidRPr="005C2AD9">
        <w:rPr>
          <w:rFonts w:eastAsia="新細明體"/>
          <w:color w:val="000000" w:themeColor="text1"/>
          <w:kern w:val="2"/>
          <w:lang w:val="en-US" w:eastAsia="zh-TW"/>
        </w:rPr>
        <w:t>*</w:t>
      </w:r>
    </w:p>
    <w:p w14:paraId="6631C3D5" w14:textId="77777777" w:rsidR="00D0753A" w:rsidRPr="00DF464B" w:rsidRDefault="00D0753A" w:rsidP="00D0753A">
      <w:pPr>
        <w:spacing w:line="360" w:lineRule="auto"/>
        <w:jc w:val="both"/>
        <w:rPr>
          <w:rFonts w:eastAsia="新細明體"/>
          <w:b/>
          <w:color w:val="000000" w:themeColor="text1"/>
          <w:kern w:val="2"/>
          <w:szCs w:val="22"/>
          <w:lang w:val="en-US" w:eastAsia="zh-TW"/>
        </w:rPr>
      </w:pPr>
    </w:p>
    <w:p w14:paraId="1E32B852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bookmarkStart w:id="1" w:name="_Hlk144262457"/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1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Department of Electrical Engineering, National Cheng Kung University, Tainan, Taiwan</w:t>
      </w:r>
    </w:p>
    <w:p w14:paraId="1AD5D185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2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Department of Materials Science and Engineering, National Cheng Kung University, Tainan, Taiwan</w:t>
      </w:r>
    </w:p>
    <w:p w14:paraId="17D3A9D8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3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Institute and Undergraduate Program of Electro-Optical Engineering, National Taiwan Normal University, Taipei, Taiwan</w:t>
      </w:r>
    </w:p>
    <w:p w14:paraId="2E2784BC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4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Department of Materials Science and Engineering, The University of Tennessee, Knoxville, TN, USA</w:t>
      </w:r>
    </w:p>
    <w:p w14:paraId="3D1BDBCA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5</w:t>
      </w:r>
      <w:r w:rsidRPr="00DF464B"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 xml:space="preserve"> 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Program on Semiconductor Packaging and Testing, Academy of Innovative Semiconductor and Sustainable Manufacture, National Cheng Kung University, Tainan, Taiwan</w:t>
      </w:r>
    </w:p>
    <w:p w14:paraId="70CBB6C3" w14:textId="77777777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6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Applied High Entropy Technology (AHET) Center, National Cheng Kung University, Tainan, Taiwan</w:t>
      </w:r>
    </w:p>
    <w:p w14:paraId="1D4625CA" w14:textId="77777777" w:rsidR="00D0753A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>
        <w:rPr>
          <w:rFonts w:eastAsia="新細明體"/>
          <w:color w:val="000000" w:themeColor="text1"/>
          <w:kern w:val="2"/>
          <w:sz w:val="20"/>
          <w:vertAlign w:val="superscript"/>
          <w:lang w:val="en-US" w:eastAsia="zh-TW"/>
        </w:rPr>
        <w:t>7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Heterogeneously-integrated Silicon Photonic Integration Center (</w:t>
      </w:r>
      <w:proofErr w:type="spellStart"/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HiSiPIC</w:t>
      </w:r>
      <w:proofErr w:type="spellEnd"/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>)</w:t>
      </w:r>
      <w:r w:rsidRPr="00DF464B">
        <w:rPr>
          <w:rFonts w:eastAsia="新細明體" w:hint="eastAsia"/>
          <w:color w:val="000000" w:themeColor="text1"/>
          <w:kern w:val="2"/>
          <w:sz w:val="20"/>
          <w:lang w:val="en-US" w:eastAsia="zh-TW"/>
        </w:rPr>
        <w:t>,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Ministry of Education, Taipei, Taiwan</w:t>
      </w:r>
    </w:p>
    <w:p w14:paraId="7A429429" w14:textId="67C21FAD" w:rsidR="00D0753A" w:rsidRPr="00DF464B" w:rsidRDefault="00D0753A" w:rsidP="00D0753A">
      <w:pPr>
        <w:widowControl w:val="0"/>
        <w:jc w:val="both"/>
        <w:rPr>
          <w:rFonts w:eastAsia="新細明體"/>
          <w:color w:val="000000" w:themeColor="text1"/>
          <w:kern w:val="2"/>
          <w:sz w:val="20"/>
          <w:lang w:val="en-US" w:eastAsia="zh-TW"/>
        </w:rPr>
      </w:pPr>
      <w:r w:rsidRPr="00481200">
        <w:rPr>
          <w:rFonts w:eastAsia="新細明體"/>
          <w:color w:val="000000" w:themeColor="text1"/>
          <w:kern w:val="2"/>
          <w:sz w:val="20"/>
          <w:lang w:val="en-US" w:eastAsia="zh-TW"/>
        </w:rPr>
        <w:t>*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E-mail: </w:t>
      </w:r>
      <w:r w:rsidRPr="00DF464B">
        <w:rPr>
          <w:rFonts w:eastAsia="新細明體" w:hint="eastAsia"/>
          <w:color w:val="000000" w:themeColor="text1"/>
          <w:kern w:val="2"/>
          <w:sz w:val="20"/>
          <w:u w:val="single"/>
          <w:lang w:val="en-US" w:eastAsia="zh-TW"/>
        </w:rPr>
        <w:t>cfshih</w:t>
      </w:r>
      <w:r w:rsidRPr="00DF464B">
        <w:rPr>
          <w:rFonts w:eastAsia="新細明體"/>
          <w:color w:val="000000" w:themeColor="text1"/>
          <w:kern w:val="2"/>
          <w:sz w:val="20"/>
          <w:u w:val="single"/>
          <w:lang w:val="en-US" w:eastAsia="zh-TW"/>
        </w:rPr>
        <w:t>@mail.ncku.edu.tw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(Chuan-Feng Shih)</w:t>
      </w:r>
      <w:bookmarkEnd w:id="1"/>
      <w:r w:rsidRPr="00DF464B">
        <w:rPr>
          <w:rFonts w:eastAsia="新細明體" w:hint="eastAsia"/>
          <w:color w:val="000000" w:themeColor="text1"/>
          <w:kern w:val="2"/>
          <w:sz w:val="20"/>
          <w:lang w:val="en-US" w:eastAsia="zh-TW"/>
        </w:rPr>
        <w:t>,</w:t>
      </w:r>
      <w:r w:rsidRPr="00DF464B">
        <w:rPr>
          <w:rFonts w:eastAsia="新細明體"/>
          <w:color w:val="000000" w:themeColor="text1"/>
          <w:kern w:val="2"/>
          <w:sz w:val="20"/>
          <w:lang w:val="en-US" w:eastAsia="zh-TW"/>
        </w:rPr>
        <w:t xml:space="preserve"> wendung@mail.ncku.edu.tw (Wen-Dung Hsu), hcliu@mail.ncku.edu.tw (Bernard Haochih Liu), csyang@ntnu.edu.tw (Chan-Shan Yang)</w:t>
      </w:r>
    </w:p>
    <w:p w14:paraId="754D22BA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44B90B85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1DC31C4C" w14:textId="77777777" w:rsidR="00D0753A" w:rsidRP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</w:pPr>
    </w:p>
    <w:p w14:paraId="6CEE6324" w14:textId="77777777" w:rsidR="00D0753A" w:rsidRDefault="00D0753A" w:rsidP="00632501">
      <w:pPr>
        <w:spacing w:line="360" w:lineRule="auto"/>
        <w:jc w:val="both"/>
        <w:rPr>
          <w:rFonts w:eastAsiaTheme="minorEastAsia"/>
          <w:bCs/>
          <w:lang w:val="en-US" w:eastAsia="zh-TW"/>
        </w:rPr>
        <w:sectPr w:rsidR="00D0753A" w:rsidSect="009C7145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69C17C4C" w14:textId="37B61F72" w:rsidR="00E108FD" w:rsidRDefault="00E108FD" w:rsidP="00702CFF">
      <w:pPr>
        <w:spacing w:afterLines="50" w:after="180" w:line="360" w:lineRule="auto"/>
        <w:jc w:val="both"/>
        <w:rPr>
          <w:rFonts w:eastAsiaTheme="minorEastAsia"/>
          <w:bCs/>
          <w:lang w:val="en-US" w:eastAsia="zh-TW"/>
        </w:rPr>
      </w:pPr>
      <w:r w:rsidRPr="00AA2B88">
        <w:rPr>
          <w:rFonts w:eastAsiaTheme="minorEastAsia"/>
          <w:b/>
          <w:bCs/>
          <w:lang w:val="en-US" w:eastAsia="zh-TW"/>
        </w:rPr>
        <w:lastRenderedPageBreak/>
        <w:t xml:space="preserve">Supplementary Table </w:t>
      </w:r>
      <w:r>
        <w:rPr>
          <w:rFonts w:eastAsiaTheme="minorEastAsia" w:hint="eastAsia"/>
          <w:b/>
          <w:bCs/>
          <w:lang w:val="en-US" w:eastAsia="zh-TW"/>
        </w:rPr>
        <w:t xml:space="preserve">2 </w:t>
      </w:r>
      <w:r w:rsidRPr="00AA2B88">
        <w:rPr>
          <w:rFonts w:ascii="Arial" w:eastAsiaTheme="minorEastAsia" w:hAnsi="Arial" w:cs="Arial"/>
          <w:lang w:val="en-US" w:eastAsia="zh-TW"/>
        </w:rPr>
        <w:t>|</w:t>
      </w:r>
      <w:r>
        <w:rPr>
          <w:rFonts w:ascii="Arial" w:eastAsiaTheme="minorEastAsia" w:hAnsi="Arial" w:cs="Arial" w:hint="eastAsia"/>
          <w:lang w:val="en-US" w:eastAsia="zh-TW"/>
        </w:rPr>
        <w:t xml:space="preserve"> </w:t>
      </w:r>
      <w:r w:rsidRPr="00E108FD">
        <w:rPr>
          <w:rFonts w:eastAsiaTheme="minorEastAsia"/>
          <w:bCs/>
          <w:lang w:val="en-US" w:eastAsia="zh-TW"/>
        </w:rPr>
        <w:t>The relaxation time and DC conductivity of three different compositions of NbMoTaW high entropy alloys.</w:t>
      </w:r>
    </w:p>
    <w:tbl>
      <w:tblPr>
        <w:tblW w:w="907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36"/>
        <w:gridCol w:w="1825"/>
        <w:gridCol w:w="1097"/>
        <w:gridCol w:w="1882"/>
        <w:gridCol w:w="1932"/>
      </w:tblGrid>
      <w:tr w:rsidR="00702CFF" w:rsidRPr="00702CFF" w14:paraId="7CF665B5" w14:textId="77777777" w:rsidTr="0054587A">
        <w:trPr>
          <w:trHeight w:val="20"/>
        </w:trPr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8DDCE78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/>
                <w:bCs/>
                <w:lang w:val="en-US" w:eastAsia="zh-TW"/>
              </w:rPr>
              <w:t>Alloy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6B313" w14:textId="719955C5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0C5CE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/>
                <w:bCs/>
                <w:lang w:val="el-GR" w:eastAsia="zh-TW"/>
              </w:rPr>
              <w:t>ω</w:t>
            </w:r>
            <w:proofErr w:type="spellStart"/>
            <w:r w:rsidRPr="00702CFF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Dp</w:t>
            </w:r>
            <w:proofErr w:type="spellEnd"/>
            <w:r w:rsidRPr="00702CFF">
              <w:rPr>
                <w:rFonts w:eastAsiaTheme="minorEastAsia"/>
                <w:b/>
                <w:bCs/>
                <w:lang w:val="en-US" w:eastAsia="zh-TW"/>
              </w:rPr>
              <w:t xml:space="preserve"> (eV)</w:t>
            </w:r>
          </w:p>
        </w:tc>
        <w:tc>
          <w:tcPr>
            <w:tcW w:w="2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CC14AE1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/>
                <w:bCs/>
                <w:lang w:val="en-US" w:eastAsia="zh-TW"/>
              </w:rPr>
              <w:t>Relaxation Time</w:t>
            </w:r>
          </w:p>
          <w:p w14:paraId="6E624173" w14:textId="227C62E0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/>
                <w:bCs/>
                <w:lang w:val="en-US" w:eastAsia="zh-TW"/>
              </w:rPr>
              <w:t>(s)</w:t>
            </w:r>
          </w:p>
        </w:tc>
        <w:tc>
          <w:tcPr>
            <w:tcW w:w="2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A75BCF5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/>
                <w:bCs/>
                <w:lang w:val="en-US" w:eastAsia="zh-TW"/>
              </w:rPr>
              <w:t>DC conductivity</w:t>
            </w:r>
          </w:p>
          <w:p w14:paraId="21DED74D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/>
                <w:bCs/>
                <w:lang w:val="en-US" w:eastAsia="zh-TW"/>
              </w:rPr>
              <w:t>(S/m)</w:t>
            </w:r>
          </w:p>
        </w:tc>
      </w:tr>
      <w:tr w:rsidR="00702CFF" w:rsidRPr="00702CFF" w14:paraId="3F77CE2F" w14:textId="77777777" w:rsidTr="0054587A">
        <w:trPr>
          <w:trHeight w:val="20"/>
        </w:trPr>
        <w:tc>
          <w:tcPr>
            <w:tcW w:w="252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3A8CE90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/>
                <w:bCs/>
                <w:lang w:val="en-US" w:eastAsia="zh-TW"/>
              </w:rPr>
              <w:t>Nb</w:t>
            </w:r>
            <w:r w:rsidRPr="00702CFF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  <w:r w:rsidRPr="00702CFF">
              <w:rPr>
                <w:rFonts w:eastAsiaTheme="minorEastAsia"/>
                <w:b/>
                <w:bCs/>
                <w:lang w:val="en-US" w:eastAsia="zh-TW"/>
              </w:rPr>
              <w:t>Mo</w:t>
            </w:r>
            <w:r w:rsidRPr="00702CFF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  <w:r w:rsidRPr="00702CFF">
              <w:rPr>
                <w:rFonts w:eastAsiaTheme="minorEastAsia"/>
                <w:b/>
                <w:bCs/>
                <w:lang w:val="en-US" w:eastAsia="zh-TW"/>
              </w:rPr>
              <w:t>Ta</w:t>
            </w:r>
            <w:r w:rsidRPr="00702CFF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  <w:r w:rsidRPr="00702CFF">
              <w:rPr>
                <w:rFonts w:eastAsiaTheme="minorEastAsia"/>
                <w:b/>
                <w:bCs/>
                <w:lang w:val="en-US" w:eastAsia="zh-TW"/>
              </w:rPr>
              <w:t>W</w:t>
            </w:r>
            <w:r w:rsidRPr="00702CFF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25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E091CE3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Exp.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6219B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-</w:t>
            </w:r>
          </w:p>
        </w:tc>
        <w:tc>
          <w:tcPr>
            <w:tcW w:w="21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6641BC9" w14:textId="18E9EC0A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-</w:t>
            </w:r>
          </w:p>
        </w:tc>
        <w:tc>
          <w:tcPr>
            <w:tcW w:w="21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98ADE1C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1.39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6</w:t>
            </w:r>
          </w:p>
        </w:tc>
      </w:tr>
      <w:tr w:rsidR="00702CFF" w:rsidRPr="00702CFF" w14:paraId="487B64D1" w14:textId="77777777" w:rsidTr="0054587A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2DBE22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FE40F1E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Cal. Method 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4D9F9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FCB0AC2" w14:textId="61110C1B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B68A47F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1.31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7</w:t>
            </w:r>
          </w:p>
        </w:tc>
      </w:tr>
      <w:tr w:rsidR="00702CFF" w:rsidRPr="00702CFF" w14:paraId="790ECA49" w14:textId="77777777" w:rsidTr="0054587A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D7871C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7670734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Cal. Method 2</w:t>
            </w:r>
          </w:p>
        </w:tc>
        <w:tc>
          <w:tcPr>
            <w:tcW w:w="13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C1B0D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4.54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7F68E4D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8.73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BDEBE1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3.67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6</w:t>
            </w:r>
          </w:p>
        </w:tc>
      </w:tr>
      <w:tr w:rsidR="00702CFF" w:rsidRPr="00702CFF" w14:paraId="66DA0F23" w14:textId="77777777" w:rsidTr="0054587A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7735186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E0B5706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Cal. Method 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41656C0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80AC7DC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1.99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-15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0A22109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0.84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6</w:t>
            </w:r>
          </w:p>
        </w:tc>
      </w:tr>
      <w:tr w:rsidR="00702CFF" w:rsidRPr="00702CFF" w14:paraId="373AEE7A" w14:textId="77777777" w:rsidTr="0054587A">
        <w:trPr>
          <w:trHeight w:val="20"/>
        </w:trPr>
        <w:tc>
          <w:tcPr>
            <w:tcW w:w="252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683ACBF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/>
                <w:bCs/>
                <w:lang w:val="en-US" w:eastAsia="zh-TW"/>
              </w:rPr>
              <w:t>Nb</w:t>
            </w:r>
            <w:r w:rsidRPr="00702CFF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702CFF">
              <w:rPr>
                <w:rFonts w:eastAsiaTheme="minorEastAsia"/>
                <w:b/>
                <w:bCs/>
                <w:lang w:val="en-US" w:eastAsia="zh-TW"/>
              </w:rPr>
              <w:t>Mo</w:t>
            </w:r>
            <w:r w:rsidRPr="00702CFF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702CFF">
              <w:rPr>
                <w:rFonts w:eastAsiaTheme="minorEastAsia"/>
                <w:b/>
                <w:bCs/>
                <w:lang w:val="en-US" w:eastAsia="zh-TW"/>
              </w:rPr>
              <w:t>Ta</w:t>
            </w:r>
            <w:r w:rsidRPr="00702CFF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  <w:r w:rsidRPr="00702CFF">
              <w:rPr>
                <w:rFonts w:eastAsiaTheme="minorEastAsia"/>
                <w:b/>
                <w:bCs/>
                <w:lang w:val="en-US" w:eastAsia="zh-TW"/>
              </w:rPr>
              <w:t>W</w:t>
            </w:r>
            <w:r w:rsidRPr="00702CFF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870A6F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Exp.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7FF25" w14:textId="660A44CB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-</w:t>
            </w:r>
          </w:p>
        </w:tc>
        <w:tc>
          <w:tcPr>
            <w:tcW w:w="21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6F3F879" w14:textId="32FE098C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-</w:t>
            </w:r>
          </w:p>
        </w:tc>
        <w:tc>
          <w:tcPr>
            <w:tcW w:w="21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88FFF1E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0.98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6</w:t>
            </w:r>
          </w:p>
        </w:tc>
      </w:tr>
      <w:tr w:rsidR="00702CFF" w:rsidRPr="00702CFF" w14:paraId="4C69CAA9" w14:textId="77777777" w:rsidTr="0054587A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DB8A38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5286A0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Cal. Method 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35A68" w14:textId="56C1059E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BAFF6B0" w14:textId="46015C5C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897A38A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1.31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7</w:t>
            </w:r>
          </w:p>
        </w:tc>
      </w:tr>
      <w:tr w:rsidR="00702CFF" w:rsidRPr="00702CFF" w14:paraId="315316A9" w14:textId="77777777" w:rsidTr="0054587A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9093F5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288DA52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Cal. Method 2</w:t>
            </w:r>
          </w:p>
        </w:tc>
        <w:tc>
          <w:tcPr>
            <w:tcW w:w="13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C5E19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3.77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C22A48C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9.12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80F62ED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2.66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6</w:t>
            </w:r>
          </w:p>
        </w:tc>
      </w:tr>
      <w:tr w:rsidR="00702CFF" w:rsidRPr="00702CFF" w14:paraId="154C097A" w14:textId="77777777" w:rsidTr="0054587A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B990ED6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9DAFF7C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Cal. Method 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188066D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A6B36EC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2.04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-15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E26E5D5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0.59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6</w:t>
            </w:r>
          </w:p>
        </w:tc>
      </w:tr>
      <w:tr w:rsidR="00702CFF" w:rsidRPr="00702CFF" w14:paraId="13387B6A" w14:textId="77777777" w:rsidTr="0054587A">
        <w:trPr>
          <w:trHeight w:val="20"/>
        </w:trPr>
        <w:tc>
          <w:tcPr>
            <w:tcW w:w="252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11452C8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/>
                <w:bCs/>
                <w:lang w:val="en-US" w:eastAsia="zh-TW"/>
              </w:rPr>
              <w:t>Nb</w:t>
            </w:r>
            <w:r w:rsidRPr="00702CFF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702CFF">
              <w:rPr>
                <w:rFonts w:eastAsiaTheme="minorEastAsia"/>
                <w:b/>
                <w:bCs/>
                <w:lang w:val="en-US" w:eastAsia="zh-TW"/>
              </w:rPr>
              <w:t>Mo</w:t>
            </w:r>
            <w:r w:rsidRPr="00702CFF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  <w:r w:rsidRPr="00702CFF">
              <w:rPr>
                <w:rFonts w:eastAsiaTheme="minorEastAsia"/>
                <w:b/>
                <w:bCs/>
                <w:lang w:val="en-US" w:eastAsia="zh-TW"/>
              </w:rPr>
              <w:t>Ta</w:t>
            </w:r>
            <w:r w:rsidRPr="00702CFF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15</w:t>
            </w:r>
            <w:r w:rsidRPr="00702CFF">
              <w:rPr>
                <w:rFonts w:eastAsiaTheme="minorEastAsia"/>
                <w:b/>
                <w:bCs/>
                <w:lang w:val="en-US" w:eastAsia="zh-TW"/>
              </w:rPr>
              <w:t>W</w:t>
            </w:r>
            <w:r w:rsidRPr="00702CFF">
              <w:rPr>
                <w:rFonts w:eastAsiaTheme="minorEastAsia"/>
                <w:b/>
                <w:bCs/>
                <w:vertAlign w:val="subscript"/>
                <w:lang w:val="en-US" w:eastAsia="zh-TW"/>
              </w:rPr>
              <w:t>35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3B884BF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Exp.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94ECD" w14:textId="3D4106B8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-</w:t>
            </w:r>
          </w:p>
        </w:tc>
        <w:tc>
          <w:tcPr>
            <w:tcW w:w="21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DE1103F" w14:textId="02AB9DC2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-</w:t>
            </w:r>
          </w:p>
        </w:tc>
        <w:tc>
          <w:tcPr>
            <w:tcW w:w="21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E3931CE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2.51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6</w:t>
            </w:r>
          </w:p>
        </w:tc>
      </w:tr>
      <w:tr w:rsidR="00702CFF" w:rsidRPr="00702CFF" w14:paraId="69BAD0FA" w14:textId="77777777" w:rsidTr="0054587A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E3413C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14A8FAF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Cal. Method 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71433" w14:textId="0CCFD7F2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74ECA62" w14:textId="1C9C28CC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4B6F3FC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1.54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7</w:t>
            </w:r>
          </w:p>
        </w:tc>
      </w:tr>
      <w:tr w:rsidR="00702CFF" w:rsidRPr="00702CFF" w14:paraId="5E145DFC" w14:textId="77777777" w:rsidTr="0054587A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EFFD22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7CED3ED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Cal. Method 2</w:t>
            </w:r>
          </w:p>
        </w:tc>
        <w:tc>
          <w:tcPr>
            <w:tcW w:w="13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4E504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4.66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4F2B3F3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10.5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-15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DEE67E4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4.65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6</w:t>
            </w:r>
          </w:p>
        </w:tc>
      </w:tr>
      <w:tr w:rsidR="00702CFF" w:rsidRPr="00702CFF" w14:paraId="4742BB7E" w14:textId="77777777" w:rsidTr="0054587A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E666350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8FCDAF0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>Cal. Method 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7681217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E8ABB38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2.00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-15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4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B3D3C66" w14:textId="77777777" w:rsidR="00702CFF" w:rsidRPr="00702CFF" w:rsidRDefault="00702CFF" w:rsidP="0054587A">
            <w:pPr>
              <w:spacing w:line="360" w:lineRule="auto"/>
              <w:jc w:val="center"/>
              <w:rPr>
                <w:rFonts w:eastAsiaTheme="minorEastAsia"/>
                <w:bCs/>
                <w:lang w:val="en-US" w:eastAsia="zh-TW"/>
              </w:rPr>
            </w:pPr>
            <w:r w:rsidRPr="00702CFF">
              <w:rPr>
                <w:rFonts w:eastAsiaTheme="minorEastAsia"/>
                <w:bCs/>
                <w:lang w:val="en-US" w:eastAsia="zh-TW"/>
              </w:rPr>
              <w:t xml:space="preserve">0.89 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>×</w:t>
            </w:r>
            <w:r w:rsidRPr="00702CFF">
              <w:rPr>
                <w:rFonts w:eastAsiaTheme="minorEastAsia" w:hint="eastAsia"/>
                <w:bCs/>
                <w:lang w:val="en-US" w:eastAsia="zh-TW"/>
              </w:rPr>
              <w:t xml:space="preserve"> 10</w:t>
            </w:r>
            <w:r w:rsidRPr="00702CFF">
              <w:rPr>
                <w:rFonts w:eastAsiaTheme="minorEastAsia"/>
                <w:bCs/>
                <w:vertAlign w:val="superscript"/>
                <w:lang w:val="en-US" w:eastAsia="zh-TW"/>
              </w:rPr>
              <w:t>6</w:t>
            </w:r>
          </w:p>
        </w:tc>
      </w:tr>
    </w:tbl>
    <w:p w14:paraId="3E5FA90F" w14:textId="40B2AD04" w:rsidR="00C30EBC" w:rsidRPr="00446BDB" w:rsidRDefault="00C30EBC" w:rsidP="00A9758B">
      <w:pPr>
        <w:spacing w:line="360" w:lineRule="auto"/>
        <w:jc w:val="both"/>
        <w:rPr>
          <w:rFonts w:eastAsiaTheme="minorEastAsia"/>
          <w:lang w:val="en-US" w:eastAsia="zh-TW"/>
        </w:rPr>
      </w:pPr>
    </w:p>
    <w:sectPr w:rsidR="00C30EBC" w:rsidRPr="00446BDB" w:rsidSect="009C714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23C54" w14:textId="77777777" w:rsidR="0039530C" w:rsidRDefault="0039530C" w:rsidP="009016EC">
      <w:r>
        <w:separator/>
      </w:r>
    </w:p>
  </w:endnote>
  <w:endnote w:type="continuationSeparator" w:id="0">
    <w:p w14:paraId="665BEED3" w14:textId="77777777" w:rsidR="0039530C" w:rsidRDefault="0039530C" w:rsidP="0090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3EADE" w14:textId="77777777" w:rsidR="0039530C" w:rsidRDefault="0039530C" w:rsidP="009016EC">
      <w:r>
        <w:separator/>
      </w:r>
    </w:p>
  </w:footnote>
  <w:footnote w:type="continuationSeparator" w:id="0">
    <w:p w14:paraId="09924914" w14:textId="77777777" w:rsidR="0039530C" w:rsidRDefault="0039530C" w:rsidP="00901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2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wrtexfzswxxnev5r85rxac0t9fz00vz9ww&quot;&gt;My EndNote Library&lt;record-ids&gt;&lt;item&gt;819&lt;/item&gt;&lt;item&gt;825&lt;/item&gt;&lt;item&gt;866&lt;/item&gt;&lt;item&gt;930&lt;/item&gt;&lt;item&gt;936&lt;/item&gt;&lt;item&gt;937&lt;/item&gt;&lt;item&gt;938&lt;/item&gt;&lt;item&gt;939&lt;/item&gt;&lt;/record-ids&gt;&lt;/item&gt;&lt;/Libraries&gt;"/>
  </w:docVars>
  <w:rsids>
    <w:rsidRoot w:val="00905881"/>
    <w:rsid w:val="00027733"/>
    <w:rsid w:val="00040DEC"/>
    <w:rsid w:val="00044E0F"/>
    <w:rsid w:val="00052EBD"/>
    <w:rsid w:val="00062E4E"/>
    <w:rsid w:val="000649AA"/>
    <w:rsid w:val="00070D9E"/>
    <w:rsid w:val="000B4F5F"/>
    <w:rsid w:val="000C4CB7"/>
    <w:rsid w:val="000C7369"/>
    <w:rsid w:val="000F5091"/>
    <w:rsid w:val="00146B72"/>
    <w:rsid w:val="00172FB0"/>
    <w:rsid w:val="00183A1C"/>
    <w:rsid w:val="001943A6"/>
    <w:rsid w:val="001F72AD"/>
    <w:rsid w:val="002562D7"/>
    <w:rsid w:val="00293A76"/>
    <w:rsid w:val="002B21A6"/>
    <w:rsid w:val="002D2B5E"/>
    <w:rsid w:val="0038617B"/>
    <w:rsid w:val="0039530C"/>
    <w:rsid w:val="003962A8"/>
    <w:rsid w:val="003B4757"/>
    <w:rsid w:val="003C69DF"/>
    <w:rsid w:val="0040057C"/>
    <w:rsid w:val="004421E4"/>
    <w:rsid w:val="00446BDB"/>
    <w:rsid w:val="00451885"/>
    <w:rsid w:val="004D0E85"/>
    <w:rsid w:val="004F0D73"/>
    <w:rsid w:val="004F2E3D"/>
    <w:rsid w:val="00521F37"/>
    <w:rsid w:val="00543AF0"/>
    <w:rsid w:val="0054587A"/>
    <w:rsid w:val="00546FB9"/>
    <w:rsid w:val="0057231F"/>
    <w:rsid w:val="005A6DCF"/>
    <w:rsid w:val="005B21DC"/>
    <w:rsid w:val="005C2B98"/>
    <w:rsid w:val="006079C7"/>
    <w:rsid w:val="00632501"/>
    <w:rsid w:val="00685760"/>
    <w:rsid w:val="006C543E"/>
    <w:rsid w:val="006E0396"/>
    <w:rsid w:val="006E109E"/>
    <w:rsid w:val="00702CFF"/>
    <w:rsid w:val="00750798"/>
    <w:rsid w:val="00774605"/>
    <w:rsid w:val="00790F31"/>
    <w:rsid w:val="007B7B1C"/>
    <w:rsid w:val="0082592C"/>
    <w:rsid w:val="00840C8A"/>
    <w:rsid w:val="00873789"/>
    <w:rsid w:val="008765AB"/>
    <w:rsid w:val="00880649"/>
    <w:rsid w:val="008A16C6"/>
    <w:rsid w:val="008A3C26"/>
    <w:rsid w:val="008E2173"/>
    <w:rsid w:val="009016EC"/>
    <w:rsid w:val="00905881"/>
    <w:rsid w:val="00957855"/>
    <w:rsid w:val="009B3E04"/>
    <w:rsid w:val="009C7145"/>
    <w:rsid w:val="00A1322A"/>
    <w:rsid w:val="00A20D72"/>
    <w:rsid w:val="00A34E3F"/>
    <w:rsid w:val="00A9758B"/>
    <w:rsid w:val="00AA2B88"/>
    <w:rsid w:val="00AB1413"/>
    <w:rsid w:val="00AD25FF"/>
    <w:rsid w:val="00AF5B07"/>
    <w:rsid w:val="00BC0C3A"/>
    <w:rsid w:val="00BC6F8E"/>
    <w:rsid w:val="00BE78C8"/>
    <w:rsid w:val="00C11A35"/>
    <w:rsid w:val="00C2795F"/>
    <w:rsid w:val="00C30EBC"/>
    <w:rsid w:val="00C62359"/>
    <w:rsid w:val="00C703F7"/>
    <w:rsid w:val="00C72CE6"/>
    <w:rsid w:val="00C756F4"/>
    <w:rsid w:val="00D0753A"/>
    <w:rsid w:val="00D32BD0"/>
    <w:rsid w:val="00D42322"/>
    <w:rsid w:val="00D46F1E"/>
    <w:rsid w:val="00D72102"/>
    <w:rsid w:val="00D87E72"/>
    <w:rsid w:val="00DC6627"/>
    <w:rsid w:val="00DE01D1"/>
    <w:rsid w:val="00DF4D1C"/>
    <w:rsid w:val="00E108FD"/>
    <w:rsid w:val="00E47B70"/>
    <w:rsid w:val="00E67DB8"/>
    <w:rsid w:val="00E910B5"/>
    <w:rsid w:val="00E9495B"/>
    <w:rsid w:val="00EC3B4C"/>
    <w:rsid w:val="00ED3745"/>
    <w:rsid w:val="00F10C51"/>
    <w:rsid w:val="00F2253F"/>
    <w:rsid w:val="00F23177"/>
    <w:rsid w:val="00F2624A"/>
    <w:rsid w:val="00F35D23"/>
    <w:rsid w:val="00F67AAF"/>
    <w:rsid w:val="00F75619"/>
    <w:rsid w:val="00F8300E"/>
    <w:rsid w:val="00F9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712DCE"/>
  <w14:defaultImageDpi w14:val="32767"/>
  <w15:chartTrackingRefBased/>
  <w15:docId w15:val="{F2CC2685-93D7-4705-B159-5A51BBF6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EC"/>
    <w:rPr>
      <w:rFonts w:ascii="Times New Roman" w:eastAsia="MS Mincho" w:hAnsi="Times New Roman" w:cs="Times New Roman"/>
      <w:kern w:val="0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6E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a4">
    <w:name w:val="頁首 字元"/>
    <w:basedOn w:val="a0"/>
    <w:link w:val="a3"/>
    <w:uiPriority w:val="99"/>
    <w:rsid w:val="009016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16EC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  <w:lang w:val="en-US" w:eastAsia="zh-TW"/>
    </w:rPr>
  </w:style>
  <w:style w:type="character" w:customStyle="1" w:styleId="a6">
    <w:name w:val="頁尾 字元"/>
    <w:basedOn w:val="a0"/>
    <w:link w:val="a5"/>
    <w:uiPriority w:val="99"/>
    <w:rsid w:val="009016EC"/>
    <w:rPr>
      <w:sz w:val="20"/>
      <w:szCs w:val="20"/>
    </w:rPr>
  </w:style>
  <w:style w:type="paragraph" w:styleId="a7">
    <w:name w:val="Revision"/>
    <w:hidden/>
    <w:uiPriority w:val="99"/>
    <w:semiHidden/>
    <w:rsid w:val="00044E0F"/>
    <w:rPr>
      <w:rFonts w:ascii="Times New Roman" w:eastAsia="MS Mincho" w:hAnsi="Times New Roman" w:cs="Times New Roman"/>
      <w:kern w:val="0"/>
      <w:szCs w:val="24"/>
      <w:lang w:val="de-DE" w:eastAsia="ja-JP"/>
    </w:rPr>
  </w:style>
  <w:style w:type="paragraph" w:customStyle="1" w:styleId="EndNoteBibliographyTitle">
    <w:name w:val="EndNote Bibliography Title"/>
    <w:basedOn w:val="a"/>
    <w:link w:val="EndNoteBibliographyTitle0"/>
    <w:rsid w:val="00C30EBC"/>
    <w:pPr>
      <w:jc w:val="center"/>
    </w:pPr>
    <w:rPr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C30EBC"/>
    <w:rPr>
      <w:rFonts w:ascii="Times New Roman" w:eastAsia="MS Mincho" w:hAnsi="Times New Roman" w:cs="Times New Roman"/>
      <w:noProof/>
      <w:kern w:val="0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rsid w:val="00C30EBC"/>
    <w:pPr>
      <w:jc w:val="both"/>
    </w:pPr>
    <w:rPr>
      <w:noProof/>
    </w:rPr>
  </w:style>
  <w:style w:type="character" w:customStyle="1" w:styleId="EndNoteBibliography0">
    <w:name w:val="EndNote Bibliography 字元"/>
    <w:basedOn w:val="a0"/>
    <w:link w:val="EndNoteBibliography"/>
    <w:rsid w:val="00C30EBC"/>
    <w:rPr>
      <w:rFonts w:ascii="Times New Roman" w:eastAsia="MS Mincho" w:hAnsi="Times New Roman" w:cs="Times New Roman"/>
      <w:noProof/>
      <w:kern w:val="0"/>
      <w:szCs w:val="24"/>
      <w:lang w:val="de-DE" w:eastAsia="ja-JP"/>
    </w:rPr>
  </w:style>
  <w:style w:type="paragraph" w:styleId="Web">
    <w:name w:val="Normal (Web)"/>
    <w:basedOn w:val="a"/>
    <w:uiPriority w:val="99"/>
    <w:semiHidden/>
    <w:unhideWhenUsed/>
    <w:rsid w:val="00E47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7A199-F9B3-4B23-9739-628E05605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施權峰 Shih, Chuan-Feng</dc:creator>
  <cp:keywords/>
  <dc:description/>
  <cp:lastModifiedBy>葉政賢 YEH CHENG-HSIEN</cp:lastModifiedBy>
  <cp:revision>53</cp:revision>
  <dcterms:created xsi:type="dcterms:W3CDTF">2023-11-03T09:48:00Z</dcterms:created>
  <dcterms:modified xsi:type="dcterms:W3CDTF">2023-11-07T06:11:00Z</dcterms:modified>
</cp:coreProperties>
</file>