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54B65B" w14:textId="056B7108" w:rsidR="00DA3D9D" w:rsidRPr="00B35ED8" w:rsidRDefault="00DA3D9D" w:rsidP="007A1E10">
      <w:pPr>
        <w:jc w:val="center"/>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Based on the Omaha question classification system, an expert consultation questionnaire on nursing sensitivity outcome index system for elderly liver transplantation patients was constructed</w:t>
      </w:r>
    </w:p>
    <w:p w14:paraId="6A61482B" w14:textId="77777777" w:rsidR="00C34A74" w:rsidRDefault="00C34A74" w:rsidP="007A1E10">
      <w:pPr>
        <w:spacing w:line="360" w:lineRule="auto"/>
        <w:jc w:val="center"/>
        <w:rPr>
          <w:rFonts w:ascii="Times New Roman" w:eastAsia="宋体" w:hAnsi="Times New Roman" w:cs="Times New Roman"/>
          <w:color w:val="000000" w:themeColor="text1"/>
          <w:szCs w:val="21"/>
        </w:rPr>
      </w:pPr>
    </w:p>
    <w:p w14:paraId="3E705F80" w14:textId="75AC345A" w:rsidR="00B43280" w:rsidRPr="00B35ED8" w:rsidRDefault="00FC16D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Dear Expert: </w:t>
      </w:r>
    </w:p>
    <w:p w14:paraId="68CAAC30" w14:textId="77777777" w:rsidR="00A648FA" w:rsidRPr="00B35ED8" w:rsidRDefault="00A648FA"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Thank you very much for taking time out of your busy schedule to review this expert consultation questionnaire!</w:t>
      </w:r>
    </w:p>
    <w:p w14:paraId="423C93CA" w14:textId="77777777" w:rsidR="00A648FA" w:rsidRPr="00B35ED8" w:rsidRDefault="00A648FA"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Based on the characteristics of elderly liver transplant patients and the Omaha problem classification system, this study carried out "Construction of nursing sensitivity outcome index system for elderly liver transplant patients based on the Omaha problem classification system". In view of your high academic attainments in this field, we sincerely invite you to be the consulting expert of this research. Please give your opinions or suggestions in your busy time, which is very important for our research. This study will consult experts through email questionnaires, thank you for your support and help!</w:t>
      </w:r>
    </w:p>
    <w:p w14:paraId="574CCAC0" w14:textId="28FE8ADE" w:rsidR="00A648FA" w:rsidRPr="00B35ED8" w:rsidRDefault="00A648FA"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This consultation is scheduled for two rounds initially. Due to the needs of the project, please send back to the email: 893458905@qq.com within one week. If you have any questions about the content of this questionnaire, please feel free to contact us.</w:t>
      </w:r>
    </w:p>
    <w:p w14:paraId="72DA3E4C"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p w14:paraId="3994DA74"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p w14:paraId="456E535B" w14:textId="6F2C79AD" w:rsidR="0061791B" w:rsidRPr="00B35ED8" w:rsidRDefault="0061791B" w:rsidP="00F42A50">
      <w:pPr>
        <w:spacing w:line="360" w:lineRule="auto"/>
        <w:jc w:val="righ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Researcher: Bin</w:t>
      </w:r>
      <w:r w:rsidRPr="00B35ED8">
        <w:rPr>
          <w:rFonts w:ascii="Times New Roman" w:eastAsia="宋体"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Wang</w:t>
      </w:r>
    </w:p>
    <w:p w14:paraId="66C60B45" w14:textId="3480936A" w:rsidR="00B43280" w:rsidRPr="00B35ED8" w:rsidRDefault="0061791B" w:rsidP="00F42A50">
      <w:pPr>
        <w:spacing w:line="360" w:lineRule="auto"/>
        <w:jc w:val="righ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Contact: 17853299575</w:t>
      </w:r>
    </w:p>
    <w:p w14:paraId="56AB457C" w14:textId="77777777" w:rsidR="00B43280" w:rsidRPr="00B35ED8" w:rsidRDefault="00F85A7E" w:rsidP="00F42A50">
      <w:pPr>
        <w:widowControl/>
        <w:jc w:val="righ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br w:type="page"/>
      </w:r>
    </w:p>
    <w:p w14:paraId="039583B6" w14:textId="449CF9D4" w:rsidR="00B43280" w:rsidRPr="00B35ED8" w:rsidRDefault="00B4513F" w:rsidP="001D3E07">
      <w:pPr>
        <w:spacing w:line="360" w:lineRule="auto"/>
        <w:jc w:val="center"/>
        <w:rPr>
          <w:rFonts w:ascii="Times New Roman" w:eastAsia="宋体" w:hAnsi="Times New Roman" w:cs="Times New Roman"/>
          <w:color w:val="000000" w:themeColor="text1"/>
          <w:szCs w:val="21"/>
        </w:rPr>
      </w:pPr>
      <w:bookmarkStart w:id="0" w:name="_Hlk150522256"/>
      <w:r w:rsidRPr="00B35ED8">
        <w:rPr>
          <w:rFonts w:ascii="Times New Roman" w:eastAsia="宋体" w:hAnsi="Times New Roman" w:cs="Times New Roman"/>
          <w:color w:val="000000" w:themeColor="text1"/>
          <w:szCs w:val="21"/>
        </w:rPr>
        <w:lastRenderedPageBreak/>
        <w:t>Part I: Questionnaire of basic situation of experts</w:t>
      </w:r>
    </w:p>
    <w:p w14:paraId="76937393" w14:textId="1531BB30" w:rsidR="00B4513F" w:rsidRPr="00B35ED8" w:rsidRDefault="00C87E97" w:rsidP="001D3E07">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Note:</w:t>
      </w:r>
      <w:r w:rsidR="00DC629E">
        <w:rPr>
          <w:rFonts w:ascii="Times New Roman" w:eastAsia="宋体" w:hAnsi="Times New Roman" w:cs="Times New Roman"/>
          <w:color w:val="000000" w:themeColor="text1"/>
          <w:szCs w:val="21"/>
        </w:rPr>
        <w:t xml:space="preserve"> </w:t>
      </w:r>
      <w:r w:rsidR="00B4513F" w:rsidRPr="00B35ED8">
        <w:rPr>
          <w:rFonts w:ascii="Times New Roman" w:eastAsia="宋体" w:hAnsi="Times New Roman" w:cs="Times New Roman"/>
          <w:color w:val="000000" w:themeColor="text1"/>
          <w:szCs w:val="21"/>
        </w:rPr>
        <w:t>Please fill in the corresponding box according to your actual situation.</w:t>
      </w:r>
    </w:p>
    <w:tbl>
      <w:tblPr>
        <w:tblStyle w:val="a7"/>
        <w:tblW w:w="0" w:type="auto"/>
        <w:tblLook w:val="04A0" w:firstRow="1" w:lastRow="0" w:firstColumn="1" w:lastColumn="0" w:noHBand="0" w:noVBand="1"/>
      </w:tblPr>
      <w:tblGrid>
        <w:gridCol w:w="2263"/>
        <w:gridCol w:w="1701"/>
        <w:gridCol w:w="2258"/>
        <w:gridCol w:w="2074"/>
      </w:tblGrid>
      <w:tr w:rsidR="003F71DB" w:rsidRPr="00B35ED8" w14:paraId="57663D4A" w14:textId="77777777" w:rsidTr="009A3FFB">
        <w:tc>
          <w:tcPr>
            <w:tcW w:w="2263" w:type="dxa"/>
          </w:tcPr>
          <w:p w14:paraId="5704A587" w14:textId="35B875BD" w:rsidR="00B43280" w:rsidRPr="00B35ED8" w:rsidRDefault="005A2AE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w:t>
            </w:r>
            <w:r w:rsidRPr="00B35ED8">
              <w:rPr>
                <w:rFonts w:ascii="Times New Roman" w:eastAsia="宋体" w:hAnsi="Times New Roman" w:cs="Times New Roman"/>
                <w:color w:val="000000" w:themeColor="text1"/>
                <w:szCs w:val="21"/>
              </w:rPr>
              <w:t>ame</w:t>
            </w:r>
            <w:r w:rsidRPr="00B35ED8">
              <w:rPr>
                <w:rFonts w:ascii="Times New Roman" w:eastAsia="宋体" w:hAnsi="Times New Roman" w:cs="Times New Roman"/>
                <w:color w:val="000000" w:themeColor="text1"/>
                <w:szCs w:val="21"/>
              </w:rPr>
              <w:t xml:space="preserve"> </w:t>
            </w:r>
          </w:p>
        </w:tc>
        <w:tc>
          <w:tcPr>
            <w:tcW w:w="1701" w:type="dxa"/>
          </w:tcPr>
          <w:p w14:paraId="684F0D5F" w14:textId="7BC22D63"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258" w:type="dxa"/>
          </w:tcPr>
          <w:p w14:paraId="3BC0F3D7" w14:textId="519A8165" w:rsidR="00B43280" w:rsidRPr="00B35ED8" w:rsidRDefault="00BA56E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w:t>
            </w:r>
            <w:r w:rsidRPr="00B35ED8">
              <w:rPr>
                <w:rFonts w:ascii="Times New Roman" w:eastAsia="宋体" w:hAnsi="Times New Roman" w:cs="Times New Roman"/>
                <w:color w:val="000000" w:themeColor="text1"/>
                <w:szCs w:val="21"/>
              </w:rPr>
              <w:t>ender</w:t>
            </w:r>
            <w:r w:rsidRPr="00B35ED8">
              <w:rPr>
                <w:rFonts w:ascii="Times New Roman" w:eastAsia="宋体" w:hAnsi="Times New Roman" w:cs="Times New Roman"/>
                <w:color w:val="000000" w:themeColor="text1"/>
                <w:szCs w:val="21"/>
              </w:rPr>
              <w:t xml:space="preserve"> </w:t>
            </w:r>
          </w:p>
        </w:tc>
        <w:tc>
          <w:tcPr>
            <w:tcW w:w="2074" w:type="dxa"/>
          </w:tcPr>
          <w:p w14:paraId="74576262" w14:textId="0FAC9ACE"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228FEB58" w14:textId="77777777" w:rsidTr="009A3FFB">
        <w:tc>
          <w:tcPr>
            <w:tcW w:w="2263" w:type="dxa"/>
          </w:tcPr>
          <w:p w14:paraId="084A2B1C" w14:textId="1EC5764F" w:rsidR="00B43280" w:rsidRPr="00B35ED8" w:rsidRDefault="00BA56E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A</w:t>
            </w:r>
            <w:r w:rsidRPr="00B35ED8">
              <w:rPr>
                <w:rFonts w:ascii="Times New Roman" w:eastAsia="宋体" w:hAnsi="Times New Roman" w:cs="Times New Roman"/>
                <w:color w:val="000000" w:themeColor="text1"/>
                <w:szCs w:val="21"/>
              </w:rPr>
              <w:t>ge</w:t>
            </w:r>
            <w:r w:rsidRPr="00B35ED8">
              <w:rPr>
                <w:rFonts w:ascii="Times New Roman" w:eastAsia="宋体" w:hAnsi="Times New Roman" w:cs="Times New Roman"/>
                <w:color w:val="000000" w:themeColor="text1"/>
                <w:szCs w:val="21"/>
              </w:rPr>
              <w:t xml:space="preserve"> </w:t>
            </w:r>
          </w:p>
        </w:tc>
        <w:tc>
          <w:tcPr>
            <w:tcW w:w="1701" w:type="dxa"/>
          </w:tcPr>
          <w:p w14:paraId="206481E1" w14:textId="30E447E2"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258" w:type="dxa"/>
          </w:tcPr>
          <w:p w14:paraId="4AD74AC3" w14:textId="5FF42F31" w:rsidR="00B43280" w:rsidRPr="00B35ED8" w:rsidRDefault="00BA56E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Highest degree</w:t>
            </w:r>
          </w:p>
        </w:tc>
        <w:tc>
          <w:tcPr>
            <w:tcW w:w="2074" w:type="dxa"/>
          </w:tcPr>
          <w:p w14:paraId="405BF341" w14:textId="42D8BBE2"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4F770A4D" w14:textId="77777777" w:rsidTr="009A3FFB">
        <w:tc>
          <w:tcPr>
            <w:tcW w:w="2263" w:type="dxa"/>
          </w:tcPr>
          <w:p w14:paraId="06444392" w14:textId="739B788F" w:rsidR="00B43280" w:rsidRPr="00B35ED8" w:rsidRDefault="00BA56E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Technical title</w:t>
            </w:r>
          </w:p>
        </w:tc>
        <w:tc>
          <w:tcPr>
            <w:tcW w:w="1701" w:type="dxa"/>
          </w:tcPr>
          <w:p w14:paraId="03E0FF26" w14:textId="2C2FE7A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258" w:type="dxa"/>
          </w:tcPr>
          <w:p w14:paraId="69A916BD" w14:textId="70165A66" w:rsidR="00B43280" w:rsidRPr="00B35ED8" w:rsidRDefault="00BA56E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Working years</w:t>
            </w:r>
          </w:p>
        </w:tc>
        <w:tc>
          <w:tcPr>
            <w:tcW w:w="2074" w:type="dxa"/>
          </w:tcPr>
          <w:p w14:paraId="16DA4ADF" w14:textId="7C6FECBE"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4EF5F09A" w14:textId="77777777" w:rsidTr="009A3FFB">
        <w:tc>
          <w:tcPr>
            <w:tcW w:w="2263" w:type="dxa"/>
          </w:tcPr>
          <w:p w14:paraId="24D31C24" w14:textId="44735857" w:rsidR="00B43280" w:rsidRPr="00B35ED8" w:rsidRDefault="00BA56E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Professional field</w:t>
            </w:r>
          </w:p>
        </w:tc>
        <w:tc>
          <w:tcPr>
            <w:tcW w:w="6033" w:type="dxa"/>
            <w:gridSpan w:val="3"/>
          </w:tcPr>
          <w:p w14:paraId="51EB67B2" w14:textId="0BCB31B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445F4796" w14:textId="77777777" w:rsidTr="009A3FFB">
        <w:trPr>
          <w:trHeight w:val="528"/>
        </w:trPr>
        <w:tc>
          <w:tcPr>
            <w:tcW w:w="2263" w:type="dxa"/>
          </w:tcPr>
          <w:p w14:paraId="4C1C3516" w14:textId="2F8C6514" w:rsidR="00B43280" w:rsidRPr="00B35ED8" w:rsidRDefault="00BA56E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S</w:t>
            </w:r>
            <w:r w:rsidRPr="00B35ED8">
              <w:rPr>
                <w:rFonts w:ascii="Times New Roman" w:eastAsia="宋体" w:hAnsi="Times New Roman" w:cs="Times New Roman"/>
                <w:color w:val="000000" w:themeColor="text1"/>
                <w:szCs w:val="21"/>
              </w:rPr>
              <w:t>upervisor or not</w:t>
            </w:r>
          </w:p>
        </w:tc>
        <w:tc>
          <w:tcPr>
            <w:tcW w:w="1701" w:type="dxa"/>
          </w:tcPr>
          <w:p w14:paraId="712D7178" w14:textId="214FE2BC" w:rsidR="00B43280" w:rsidRPr="00B35ED8" w:rsidRDefault="00F85A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00BA56ED" w:rsidRPr="00B35ED8">
              <w:rPr>
                <w:rFonts w:ascii="Times New Roman" w:eastAsia="宋体" w:hAnsi="Times New Roman" w:cs="Times New Roman"/>
                <w:color w:val="000000" w:themeColor="text1"/>
                <w:szCs w:val="21"/>
              </w:rPr>
              <w:t>yes</w:t>
            </w:r>
            <w:r w:rsidRPr="00B35ED8">
              <w:rPr>
                <w:rFonts w:ascii="Times New Roman" w:eastAsia="宋体" w:hAnsi="Times New Roman" w:cs="Times New Roman"/>
                <w:color w:val="000000" w:themeColor="text1"/>
                <w:szCs w:val="21"/>
              </w:rPr>
              <w:t xml:space="preserve">     □</w:t>
            </w:r>
            <w:r w:rsidR="00BA56ED" w:rsidRPr="00B35ED8">
              <w:rPr>
                <w:rFonts w:ascii="Times New Roman" w:eastAsia="宋体" w:hAnsi="Times New Roman" w:cs="Times New Roman"/>
                <w:color w:val="000000" w:themeColor="text1"/>
                <w:szCs w:val="21"/>
              </w:rPr>
              <w:t>no</w:t>
            </w:r>
            <w:r w:rsidRPr="00B35ED8">
              <w:rPr>
                <w:rFonts w:ascii="Times New Roman" w:eastAsia="宋体" w:hAnsi="Times New Roman" w:cs="Times New Roman"/>
                <w:color w:val="000000" w:themeColor="text1"/>
                <w:szCs w:val="21"/>
              </w:rPr>
              <w:t xml:space="preserve">    </w:t>
            </w:r>
          </w:p>
        </w:tc>
        <w:tc>
          <w:tcPr>
            <w:tcW w:w="4332" w:type="dxa"/>
            <w:gridSpan w:val="2"/>
          </w:tcPr>
          <w:p w14:paraId="7766F8AF" w14:textId="681F163C" w:rsidR="00B43280" w:rsidRPr="00B35ED8" w:rsidRDefault="00F85A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00BA56ED" w:rsidRPr="00B35ED8">
              <w:rPr>
                <w:rFonts w:ascii="Times New Roman" w:eastAsia="宋体" w:hAnsi="Times New Roman" w:cs="Times New Roman"/>
                <w:color w:val="000000" w:themeColor="text1"/>
                <w:szCs w:val="21"/>
              </w:rPr>
              <w:t>Master's supervisor</w:t>
            </w:r>
            <w:r w:rsidRPr="00B35ED8">
              <w:rPr>
                <w:rFonts w:ascii="Times New Roman" w:eastAsia="宋体" w:hAnsi="Times New Roman" w:cs="Times New Roman"/>
                <w:color w:val="000000" w:themeColor="text1"/>
                <w:szCs w:val="21"/>
              </w:rPr>
              <w:t xml:space="preserve"> □</w:t>
            </w:r>
            <w:r w:rsidR="00BA56ED" w:rsidRPr="00B35ED8">
              <w:rPr>
                <w:rFonts w:ascii="Times New Roman" w:eastAsia="宋体" w:hAnsi="Times New Roman" w:cs="Times New Roman"/>
                <w:color w:val="000000" w:themeColor="text1"/>
                <w:szCs w:val="21"/>
              </w:rPr>
              <w:t xml:space="preserve">Doctor’s </w:t>
            </w:r>
            <w:r w:rsidR="00BA56ED" w:rsidRPr="00B35ED8">
              <w:rPr>
                <w:rFonts w:ascii="Times New Roman" w:eastAsia="宋体" w:hAnsi="Times New Roman" w:cs="Times New Roman"/>
                <w:color w:val="000000" w:themeColor="text1"/>
                <w:szCs w:val="21"/>
              </w:rPr>
              <w:t>supervisor</w:t>
            </w:r>
          </w:p>
        </w:tc>
      </w:tr>
      <w:tr w:rsidR="003F71DB" w:rsidRPr="00B35ED8" w14:paraId="0CAE1ACE" w14:textId="77777777" w:rsidTr="009A3FFB">
        <w:tc>
          <w:tcPr>
            <w:tcW w:w="2263" w:type="dxa"/>
          </w:tcPr>
          <w:p w14:paraId="164A22A2" w14:textId="36C735CC" w:rsidR="00B43280" w:rsidRPr="00B35ED8" w:rsidRDefault="009A3FF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Types of supervising graduate students</w:t>
            </w:r>
          </w:p>
        </w:tc>
        <w:tc>
          <w:tcPr>
            <w:tcW w:w="6033" w:type="dxa"/>
            <w:gridSpan w:val="3"/>
          </w:tcPr>
          <w:p w14:paraId="351F4BDD" w14:textId="5A9CE763" w:rsidR="00B43280" w:rsidRPr="00B35ED8" w:rsidRDefault="00F85A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00775ED2" w:rsidRPr="00B35ED8">
              <w:rPr>
                <w:rFonts w:ascii="Times New Roman" w:eastAsia="宋体" w:hAnsi="Times New Roman" w:cs="Times New Roman"/>
                <w:color w:val="000000" w:themeColor="text1"/>
                <w:szCs w:val="21"/>
              </w:rPr>
              <w:t>A</w:t>
            </w:r>
            <w:r w:rsidR="00775ED2" w:rsidRPr="00B35ED8">
              <w:rPr>
                <w:rFonts w:ascii="Times New Roman" w:eastAsia="宋体" w:hAnsi="Times New Roman" w:cs="Times New Roman"/>
                <w:color w:val="000000" w:themeColor="text1"/>
                <w:szCs w:val="21"/>
              </w:rPr>
              <w:t>cademic</w:t>
            </w:r>
            <w:r w:rsidR="00775ED2" w:rsidRPr="00B35ED8">
              <w:rPr>
                <w:rFonts w:ascii="Times New Roman" w:eastAsia="宋体"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 xml:space="preserve">      □</w:t>
            </w:r>
            <w:r w:rsidR="00775ED2" w:rsidRPr="00B35ED8">
              <w:rPr>
                <w:rFonts w:ascii="Times New Roman" w:eastAsia="宋体" w:hAnsi="Times New Roman" w:cs="Times New Roman"/>
                <w:color w:val="000000" w:themeColor="text1"/>
                <w:szCs w:val="21"/>
              </w:rPr>
              <w:t>Professional</w:t>
            </w:r>
            <w:r w:rsidRPr="00B35ED8">
              <w:rPr>
                <w:rFonts w:ascii="Times New Roman" w:eastAsia="宋体" w:hAnsi="Times New Roman" w:cs="Times New Roman"/>
                <w:color w:val="000000" w:themeColor="text1"/>
                <w:szCs w:val="21"/>
              </w:rPr>
              <w:t xml:space="preserve">   □</w:t>
            </w:r>
            <w:r w:rsidR="00775ED2" w:rsidRPr="00B35ED8">
              <w:rPr>
                <w:rFonts w:ascii="Times New Roman" w:eastAsia="宋体" w:hAnsi="Times New Roman" w:cs="Times New Roman"/>
                <w:color w:val="000000" w:themeColor="text1"/>
                <w:szCs w:val="21"/>
              </w:rPr>
              <w:t>Both</w:t>
            </w:r>
          </w:p>
        </w:tc>
      </w:tr>
      <w:tr w:rsidR="003F71DB" w:rsidRPr="00B35ED8" w14:paraId="4156E294" w14:textId="77777777" w:rsidTr="009A3FFB">
        <w:tc>
          <w:tcPr>
            <w:tcW w:w="2263" w:type="dxa"/>
          </w:tcPr>
          <w:p w14:paraId="0E47092F" w14:textId="5D6C5D32" w:rsidR="00B43280" w:rsidRPr="00B35ED8" w:rsidRDefault="00BB5EA1"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Contact information</w:t>
            </w:r>
          </w:p>
        </w:tc>
        <w:tc>
          <w:tcPr>
            <w:tcW w:w="6033" w:type="dxa"/>
            <w:gridSpan w:val="3"/>
          </w:tcPr>
          <w:p w14:paraId="56381A54" w14:textId="68FFC61A" w:rsidR="00B43280" w:rsidRPr="00B35ED8" w:rsidRDefault="00BB5EA1"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E-mail</w:t>
            </w:r>
            <w:r w:rsidR="00F85A7E" w:rsidRPr="00B35ED8">
              <w:rPr>
                <w:rFonts w:ascii="Times New Roman" w:eastAsia="宋体" w:hAnsi="Times New Roman" w:cs="Times New Roman"/>
                <w:color w:val="000000" w:themeColor="text1"/>
                <w:szCs w:val="21"/>
                <w:lang w:eastAsia="zh-Hans"/>
              </w:rPr>
              <w:t>：</w:t>
            </w:r>
            <w:r w:rsidR="00BC320E" w:rsidRPr="00B35ED8">
              <w:rPr>
                <w:rFonts w:ascii="Times New Roman" w:eastAsia="宋体" w:hAnsi="Times New Roman" w:cs="Times New Roman"/>
                <w:color w:val="000000" w:themeColor="text1"/>
                <w:szCs w:val="21"/>
              </w:rPr>
              <w:t xml:space="preserve">        </w:t>
            </w:r>
            <w:r w:rsidR="00F85A7E" w:rsidRPr="00B35ED8">
              <w:rPr>
                <w:rFonts w:ascii="Times New Roman" w:eastAsia="宋体" w:hAnsi="Times New Roman" w:cs="Times New Roman"/>
                <w:color w:val="000000" w:themeColor="text1"/>
                <w:szCs w:val="21"/>
              </w:rPr>
              <w:t xml:space="preserve">     </w:t>
            </w:r>
            <w:r w:rsidR="00BC320E" w:rsidRPr="00B35ED8">
              <w:rPr>
                <w:rFonts w:ascii="Times New Roman" w:eastAsia="宋体"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P</w:t>
            </w:r>
            <w:r w:rsidRPr="00B35ED8">
              <w:rPr>
                <w:rFonts w:ascii="Times New Roman" w:eastAsia="宋体" w:hAnsi="Times New Roman" w:cs="Times New Roman"/>
                <w:color w:val="000000" w:themeColor="text1"/>
                <w:szCs w:val="21"/>
              </w:rPr>
              <w:t>hone</w:t>
            </w:r>
            <w:r w:rsidR="00F85A7E" w:rsidRPr="00B35ED8">
              <w:rPr>
                <w:rFonts w:ascii="Times New Roman" w:eastAsia="宋体" w:hAnsi="Times New Roman" w:cs="Times New Roman"/>
                <w:color w:val="000000" w:themeColor="text1"/>
                <w:szCs w:val="21"/>
              </w:rPr>
              <w:t>:</w:t>
            </w:r>
          </w:p>
        </w:tc>
      </w:tr>
      <w:bookmarkEnd w:id="0"/>
    </w:tbl>
    <w:p w14:paraId="3D3F2E58"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p w14:paraId="5ED2DE5F" w14:textId="40C7AB09" w:rsidR="00616549" w:rsidRPr="00B35ED8" w:rsidRDefault="00616549" w:rsidP="001D3E07">
      <w:pPr>
        <w:spacing w:line="360" w:lineRule="auto"/>
        <w:jc w:val="center"/>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Part two: Expert familiarity and judgment basis questionnaire</w:t>
      </w:r>
    </w:p>
    <w:p w14:paraId="7B0018FB" w14:textId="09CBC8FE" w:rsidR="000B3D9C" w:rsidRPr="00B35ED8" w:rsidRDefault="000B3D9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 The expert's familiarity with the consultation content</w:t>
      </w:r>
    </w:p>
    <w:p w14:paraId="499F7023" w14:textId="3728FE78" w:rsidR="00C16ECB" w:rsidRPr="00B35ED8" w:rsidRDefault="00C16EC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Note: Please mark "√" in the corresponding space according to your familiarity with the following fields of expertise.</w:t>
      </w:r>
    </w:p>
    <w:tbl>
      <w:tblPr>
        <w:tblStyle w:val="a7"/>
        <w:tblW w:w="0" w:type="auto"/>
        <w:tblLook w:val="04A0" w:firstRow="1" w:lastRow="0" w:firstColumn="1" w:lastColumn="0" w:noHBand="0" w:noVBand="1"/>
      </w:tblPr>
      <w:tblGrid>
        <w:gridCol w:w="1696"/>
        <w:gridCol w:w="1068"/>
        <w:gridCol w:w="1383"/>
        <w:gridCol w:w="1383"/>
        <w:gridCol w:w="1383"/>
        <w:gridCol w:w="1383"/>
      </w:tblGrid>
      <w:tr w:rsidR="003F71DB" w:rsidRPr="00B35ED8" w14:paraId="2799F1B8" w14:textId="77777777" w:rsidTr="00BC320E">
        <w:tc>
          <w:tcPr>
            <w:tcW w:w="1696" w:type="dxa"/>
            <w:vMerge w:val="restart"/>
          </w:tcPr>
          <w:p w14:paraId="77131FF8" w14:textId="5CDF5229" w:rsidR="00B43280" w:rsidRPr="00B35ED8" w:rsidRDefault="00A7648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Content category</w:t>
            </w:r>
          </w:p>
        </w:tc>
        <w:tc>
          <w:tcPr>
            <w:tcW w:w="6600" w:type="dxa"/>
            <w:gridSpan w:val="5"/>
          </w:tcPr>
          <w:p w14:paraId="33BE5399" w14:textId="5EFE6236" w:rsidR="00B43280" w:rsidRPr="00B35ED8" w:rsidRDefault="00A7648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F</w:t>
            </w:r>
            <w:r w:rsidRPr="00B35ED8">
              <w:rPr>
                <w:rFonts w:ascii="Times New Roman" w:eastAsia="宋体" w:hAnsi="Times New Roman" w:cs="Times New Roman"/>
                <w:color w:val="000000" w:themeColor="text1"/>
                <w:szCs w:val="21"/>
              </w:rPr>
              <w:t>amiliarity</w:t>
            </w:r>
            <w:r w:rsidRPr="00B35ED8">
              <w:rPr>
                <w:rFonts w:ascii="Times New Roman" w:eastAsia="宋体" w:hAnsi="Times New Roman" w:cs="Times New Roman"/>
                <w:color w:val="000000" w:themeColor="text1"/>
                <w:szCs w:val="21"/>
              </w:rPr>
              <w:t xml:space="preserve"> </w:t>
            </w:r>
          </w:p>
        </w:tc>
      </w:tr>
      <w:tr w:rsidR="003F71DB" w:rsidRPr="00B35ED8" w14:paraId="0648412F" w14:textId="77777777" w:rsidTr="00BC320E">
        <w:trPr>
          <w:trHeight w:val="758"/>
        </w:trPr>
        <w:tc>
          <w:tcPr>
            <w:tcW w:w="1696" w:type="dxa"/>
            <w:vMerge/>
          </w:tcPr>
          <w:p w14:paraId="57DAF137"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068" w:type="dxa"/>
          </w:tcPr>
          <w:p w14:paraId="0564AEDD" w14:textId="27AB457D" w:rsidR="00B43280" w:rsidRPr="00B35ED8" w:rsidRDefault="009E1BD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w:t>
            </w:r>
            <w:r w:rsidR="005E6E18" w:rsidRPr="00B35ED8">
              <w:rPr>
                <w:rFonts w:ascii="Times New Roman" w:eastAsia="宋体" w:hAnsi="Times New Roman" w:cs="Times New Roman"/>
                <w:color w:val="000000" w:themeColor="text1"/>
                <w:szCs w:val="21"/>
              </w:rPr>
              <w:t>（</w:t>
            </w:r>
            <w:r w:rsidR="005E6E18" w:rsidRPr="00B35ED8">
              <w:rPr>
                <w:rFonts w:ascii="Times New Roman" w:eastAsia="宋体" w:hAnsi="Times New Roman" w:cs="Times New Roman"/>
                <w:color w:val="000000" w:themeColor="text1"/>
                <w:szCs w:val="21"/>
              </w:rPr>
              <w:t>1</w:t>
            </w:r>
            <w:r w:rsidR="005E6E18" w:rsidRPr="00B35ED8">
              <w:rPr>
                <w:rFonts w:ascii="Times New Roman" w:eastAsia="宋体" w:hAnsi="Times New Roman" w:cs="Times New Roman"/>
                <w:color w:val="000000" w:themeColor="text1"/>
                <w:szCs w:val="21"/>
              </w:rPr>
              <w:t>）</w:t>
            </w:r>
          </w:p>
        </w:tc>
        <w:tc>
          <w:tcPr>
            <w:tcW w:w="1383" w:type="dxa"/>
          </w:tcPr>
          <w:p w14:paraId="2C5645B3" w14:textId="77777777" w:rsidR="009E1BDC" w:rsidRPr="00B35ED8" w:rsidRDefault="009E1BD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More</w:t>
            </w:r>
          </w:p>
          <w:p w14:paraId="02950CA3" w14:textId="1BEE9EFE" w:rsidR="00B43280" w:rsidRPr="00B35ED8" w:rsidRDefault="005E6E1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0.8</w:t>
            </w:r>
            <w:r w:rsidRPr="00B35ED8">
              <w:rPr>
                <w:rFonts w:ascii="Times New Roman" w:eastAsia="宋体" w:hAnsi="Times New Roman" w:cs="Times New Roman"/>
                <w:color w:val="000000" w:themeColor="text1"/>
                <w:szCs w:val="21"/>
              </w:rPr>
              <w:t>）</w:t>
            </w:r>
          </w:p>
        </w:tc>
        <w:tc>
          <w:tcPr>
            <w:tcW w:w="1383" w:type="dxa"/>
          </w:tcPr>
          <w:p w14:paraId="2B126D1B" w14:textId="0A5B2833" w:rsidR="00B43280" w:rsidRPr="00B35ED8" w:rsidRDefault="00205F77"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Average</w:t>
            </w:r>
            <w:r w:rsidR="005E6E18" w:rsidRPr="00B35ED8">
              <w:rPr>
                <w:rFonts w:ascii="Times New Roman" w:eastAsia="宋体" w:hAnsi="Times New Roman" w:cs="Times New Roman"/>
                <w:color w:val="000000" w:themeColor="text1"/>
                <w:szCs w:val="21"/>
              </w:rPr>
              <w:t>（</w:t>
            </w:r>
            <w:r w:rsidR="005E6E18" w:rsidRPr="00B35ED8">
              <w:rPr>
                <w:rFonts w:ascii="Times New Roman" w:eastAsia="宋体" w:hAnsi="Times New Roman" w:cs="Times New Roman"/>
                <w:color w:val="000000" w:themeColor="text1"/>
                <w:szCs w:val="21"/>
              </w:rPr>
              <w:t>0.6</w:t>
            </w:r>
            <w:r w:rsidR="005E6E18" w:rsidRPr="00B35ED8">
              <w:rPr>
                <w:rFonts w:ascii="Times New Roman" w:eastAsia="宋体" w:hAnsi="Times New Roman" w:cs="Times New Roman"/>
                <w:color w:val="000000" w:themeColor="text1"/>
                <w:szCs w:val="21"/>
              </w:rPr>
              <w:t>）</w:t>
            </w:r>
          </w:p>
        </w:tc>
        <w:tc>
          <w:tcPr>
            <w:tcW w:w="1383" w:type="dxa"/>
          </w:tcPr>
          <w:p w14:paraId="1A81807F" w14:textId="77777777" w:rsidR="00205F77" w:rsidRPr="00B35ED8" w:rsidRDefault="00205F77"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Poor</w:t>
            </w:r>
          </w:p>
          <w:p w14:paraId="7CF07EDF" w14:textId="13F78A4E" w:rsidR="00B43280" w:rsidRPr="00B35ED8" w:rsidRDefault="005E6E1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0.4</w:t>
            </w:r>
            <w:r w:rsidRPr="00B35ED8">
              <w:rPr>
                <w:rFonts w:ascii="Times New Roman" w:eastAsia="宋体" w:hAnsi="Times New Roman" w:cs="Times New Roman"/>
                <w:color w:val="000000" w:themeColor="text1"/>
                <w:szCs w:val="21"/>
              </w:rPr>
              <w:t>）</w:t>
            </w:r>
          </w:p>
        </w:tc>
        <w:tc>
          <w:tcPr>
            <w:tcW w:w="1383" w:type="dxa"/>
          </w:tcPr>
          <w:p w14:paraId="15F9CEF4" w14:textId="199205A2" w:rsidR="00205F77" w:rsidRPr="00B35ED8" w:rsidRDefault="00620D1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Low</w:t>
            </w:r>
          </w:p>
          <w:p w14:paraId="31402E98" w14:textId="752B376A" w:rsidR="00B43280" w:rsidRPr="00B35ED8" w:rsidRDefault="005E6E1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0.2</w:t>
            </w:r>
            <w:r w:rsidRPr="00B35ED8">
              <w:rPr>
                <w:rFonts w:ascii="Times New Roman" w:eastAsia="宋体" w:hAnsi="Times New Roman" w:cs="Times New Roman"/>
                <w:color w:val="000000" w:themeColor="text1"/>
                <w:szCs w:val="21"/>
              </w:rPr>
              <w:t>）</w:t>
            </w:r>
          </w:p>
        </w:tc>
      </w:tr>
      <w:tr w:rsidR="003F71DB" w:rsidRPr="00B35ED8" w14:paraId="015BB518" w14:textId="77777777" w:rsidTr="00BC320E">
        <w:tc>
          <w:tcPr>
            <w:tcW w:w="1696" w:type="dxa"/>
          </w:tcPr>
          <w:p w14:paraId="1CF951E3" w14:textId="094327FB" w:rsidR="00B43280" w:rsidRPr="00B35ED8" w:rsidRDefault="00A7648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Aged care</w:t>
            </w:r>
          </w:p>
        </w:tc>
        <w:tc>
          <w:tcPr>
            <w:tcW w:w="1068" w:type="dxa"/>
          </w:tcPr>
          <w:p w14:paraId="23C73294" w14:textId="6151EBD8"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2BEC2BB0"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1E54C333"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34D14136"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5ABF8B9C"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2AB9AF26" w14:textId="77777777" w:rsidTr="00BC320E">
        <w:tc>
          <w:tcPr>
            <w:tcW w:w="1696" w:type="dxa"/>
          </w:tcPr>
          <w:p w14:paraId="363F0FE5" w14:textId="0F3AB152" w:rsidR="00B43280" w:rsidRPr="00B35ED8" w:rsidRDefault="00A7648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Omaha system</w:t>
            </w:r>
          </w:p>
        </w:tc>
        <w:tc>
          <w:tcPr>
            <w:tcW w:w="1068" w:type="dxa"/>
          </w:tcPr>
          <w:p w14:paraId="2C51842F" w14:textId="1ED1B25C"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4E48C2A9"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5860A117"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0E10C514"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34653BF3"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7C3353F0" w14:textId="77777777" w:rsidTr="00BC320E">
        <w:tc>
          <w:tcPr>
            <w:tcW w:w="1696" w:type="dxa"/>
          </w:tcPr>
          <w:p w14:paraId="3080FE6D" w14:textId="73CEB800" w:rsidR="00B43280" w:rsidRPr="00B35ED8" w:rsidRDefault="00A7648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Nursing sensitivity index</w:t>
            </w:r>
          </w:p>
        </w:tc>
        <w:tc>
          <w:tcPr>
            <w:tcW w:w="1068" w:type="dxa"/>
          </w:tcPr>
          <w:p w14:paraId="5FAD6939" w14:textId="6DB434AF"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1AAA9071"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1C7405A3"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2A08F5BD"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34C81DFD"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35821796" w14:textId="77777777" w:rsidTr="00BC320E">
        <w:tc>
          <w:tcPr>
            <w:tcW w:w="1696" w:type="dxa"/>
          </w:tcPr>
          <w:p w14:paraId="58282701" w14:textId="70C4F886" w:rsidR="00B43280" w:rsidRPr="00B35ED8" w:rsidRDefault="00A7648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Liver transplantation</w:t>
            </w:r>
          </w:p>
        </w:tc>
        <w:tc>
          <w:tcPr>
            <w:tcW w:w="1068" w:type="dxa"/>
          </w:tcPr>
          <w:p w14:paraId="176D4548" w14:textId="3555FF6E"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56078E8E"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7AF4CEA6"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1CA8BA2E"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1383" w:type="dxa"/>
          </w:tcPr>
          <w:p w14:paraId="0FFB4491"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bl>
    <w:p w14:paraId="5DBB6BAC" w14:textId="77777777" w:rsidR="005363DF" w:rsidRPr="00B35ED8" w:rsidRDefault="005363D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 The basis and degree of expert's judgment on the content of consultation</w:t>
      </w:r>
    </w:p>
    <w:p w14:paraId="5F33CD97" w14:textId="7485C763" w:rsidR="00B43280" w:rsidRPr="00B35ED8" w:rsidRDefault="00E67E0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Note: According to the degree of influence of each basis on your judgment, please mark "√" in the corresponding space.</w:t>
      </w:r>
    </w:p>
    <w:tbl>
      <w:tblPr>
        <w:tblStyle w:val="a7"/>
        <w:tblW w:w="0" w:type="auto"/>
        <w:tblLook w:val="04A0" w:firstRow="1" w:lastRow="0" w:firstColumn="1" w:lastColumn="0" w:noHBand="0" w:noVBand="1"/>
      </w:tblPr>
      <w:tblGrid>
        <w:gridCol w:w="2074"/>
        <w:gridCol w:w="2074"/>
        <w:gridCol w:w="2074"/>
        <w:gridCol w:w="2074"/>
      </w:tblGrid>
      <w:tr w:rsidR="003F71DB" w:rsidRPr="00B35ED8" w14:paraId="623C234F" w14:textId="77777777">
        <w:tc>
          <w:tcPr>
            <w:tcW w:w="2074" w:type="dxa"/>
          </w:tcPr>
          <w:p w14:paraId="61630C1F" w14:textId="59182597" w:rsidR="00B43280" w:rsidRPr="00B35ED8" w:rsidRDefault="00E124C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Judgment basis</w:t>
            </w:r>
          </w:p>
        </w:tc>
        <w:tc>
          <w:tcPr>
            <w:tcW w:w="2074" w:type="dxa"/>
          </w:tcPr>
          <w:p w14:paraId="2FD4DB2D" w14:textId="047FB14C" w:rsidR="00B43280" w:rsidRPr="00B35ED8" w:rsidRDefault="00E47C3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Large</w:t>
            </w:r>
          </w:p>
        </w:tc>
        <w:tc>
          <w:tcPr>
            <w:tcW w:w="2074" w:type="dxa"/>
          </w:tcPr>
          <w:p w14:paraId="13E925FE" w14:textId="79D05C03" w:rsidR="00B43280" w:rsidRPr="00B35ED8" w:rsidRDefault="00E47C3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w:t>
            </w:r>
            <w:r w:rsidRPr="00B35ED8">
              <w:rPr>
                <w:rFonts w:ascii="Times New Roman" w:eastAsia="宋体" w:hAnsi="Times New Roman" w:cs="Times New Roman"/>
                <w:color w:val="000000" w:themeColor="text1"/>
                <w:szCs w:val="21"/>
              </w:rPr>
              <w:t>edium</w:t>
            </w:r>
            <w:r w:rsidRPr="00B35ED8">
              <w:rPr>
                <w:rFonts w:ascii="Times New Roman" w:eastAsia="宋体" w:hAnsi="Times New Roman" w:cs="Times New Roman"/>
                <w:color w:val="000000" w:themeColor="text1"/>
                <w:szCs w:val="21"/>
              </w:rPr>
              <w:t xml:space="preserve"> </w:t>
            </w:r>
          </w:p>
        </w:tc>
        <w:tc>
          <w:tcPr>
            <w:tcW w:w="2074" w:type="dxa"/>
          </w:tcPr>
          <w:p w14:paraId="7263302D" w14:textId="17196065" w:rsidR="00B43280" w:rsidRPr="00B35ED8" w:rsidRDefault="00E47C3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S</w:t>
            </w:r>
            <w:r w:rsidRPr="00B35ED8">
              <w:rPr>
                <w:rFonts w:ascii="Times New Roman" w:eastAsia="宋体" w:hAnsi="Times New Roman" w:cs="Times New Roman"/>
                <w:color w:val="000000" w:themeColor="text1"/>
                <w:szCs w:val="21"/>
              </w:rPr>
              <w:t>mall</w:t>
            </w:r>
            <w:r w:rsidRPr="00B35ED8">
              <w:rPr>
                <w:rFonts w:ascii="Times New Roman" w:eastAsia="宋体" w:hAnsi="Times New Roman" w:cs="Times New Roman"/>
                <w:color w:val="000000" w:themeColor="text1"/>
                <w:szCs w:val="21"/>
              </w:rPr>
              <w:t xml:space="preserve"> </w:t>
            </w:r>
          </w:p>
        </w:tc>
      </w:tr>
      <w:tr w:rsidR="003F71DB" w:rsidRPr="00B35ED8" w14:paraId="0CCE3CF2" w14:textId="77777777">
        <w:tc>
          <w:tcPr>
            <w:tcW w:w="2074" w:type="dxa"/>
          </w:tcPr>
          <w:p w14:paraId="38237C5E" w14:textId="3766FA6E" w:rsidR="00B43280" w:rsidRPr="00B35ED8" w:rsidRDefault="00E124C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Theoretical analysis</w:t>
            </w:r>
          </w:p>
        </w:tc>
        <w:tc>
          <w:tcPr>
            <w:tcW w:w="2074" w:type="dxa"/>
          </w:tcPr>
          <w:p w14:paraId="446706DA" w14:textId="6F871324"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3F7EB7D5"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7B5F29A9"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68A0B697" w14:textId="77777777">
        <w:tc>
          <w:tcPr>
            <w:tcW w:w="2074" w:type="dxa"/>
          </w:tcPr>
          <w:p w14:paraId="5F04CFD4" w14:textId="2E0A7AC1" w:rsidR="00B43280" w:rsidRPr="00B35ED8" w:rsidRDefault="00E124C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lastRenderedPageBreak/>
              <w:t>Practical experience</w:t>
            </w:r>
          </w:p>
        </w:tc>
        <w:tc>
          <w:tcPr>
            <w:tcW w:w="2074" w:type="dxa"/>
          </w:tcPr>
          <w:p w14:paraId="56A5CF88" w14:textId="2BF63A26"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3217743E"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48D32E36"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3F71DB" w:rsidRPr="00B35ED8" w14:paraId="4A8E1D76" w14:textId="77777777">
        <w:tc>
          <w:tcPr>
            <w:tcW w:w="2074" w:type="dxa"/>
          </w:tcPr>
          <w:p w14:paraId="7889AB0C" w14:textId="3DBEECD0" w:rsidR="00B43280" w:rsidRPr="00B35ED8" w:rsidRDefault="00E124C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Refer to guides and literature</w:t>
            </w:r>
          </w:p>
        </w:tc>
        <w:tc>
          <w:tcPr>
            <w:tcW w:w="2074" w:type="dxa"/>
          </w:tcPr>
          <w:p w14:paraId="5473F6A6" w14:textId="20219734"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7FCA31EA"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0AE9E8A1"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r w:rsidR="00B43280" w:rsidRPr="00B35ED8" w14:paraId="205476CE" w14:textId="77777777">
        <w:tc>
          <w:tcPr>
            <w:tcW w:w="2074" w:type="dxa"/>
          </w:tcPr>
          <w:p w14:paraId="490D21D1" w14:textId="5A5BBCE9" w:rsidR="00B43280" w:rsidRPr="00B35ED8" w:rsidRDefault="00E124C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Intuitive feeling</w:t>
            </w:r>
          </w:p>
        </w:tc>
        <w:tc>
          <w:tcPr>
            <w:tcW w:w="2074" w:type="dxa"/>
          </w:tcPr>
          <w:p w14:paraId="17D722A0"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3358037B" w14:textId="43B25FBC" w:rsidR="00B43280" w:rsidRPr="00B35ED8" w:rsidRDefault="00B43280" w:rsidP="00B337FB">
            <w:pPr>
              <w:spacing w:line="360" w:lineRule="auto"/>
              <w:jc w:val="left"/>
              <w:rPr>
                <w:rFonts w:ascii="Times New Roman" w:eastAsia="宋体" w:hAnsi="Times New Roman" w:cs="Times New Roman"/>
                <w:color w:val="000000" w:themeColor="text1"/>
                <w:szCs w:val="21"/>
              </w:rPr>
            </w:pPr>
          </w:p>
        </w:tc>
        <w:tc>
          <w:tcPr>
            <w:tcW w:w="2074" w:type="dxa"/>
          </w:tcPr>
          <w:p w14:paraId="528A57BB"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tc>
      </w:tr>
    </w:tbl>
    <w:p w14:paraId="635E7674" w14:textId="77777777" w:rsidR="00B43280" w:rsidRPr="00B35ED8" w:rsidRDefault="00B43280" w:rsidP="00B337FB">
      <w:pPr>
        <w:spacing w:line="360" w:lineRule="auto"/>
        <w:jc w:val="left"/>
        <w:rPr>
          <w:rFonts w:ascii="Times New Roman" w:eastAsia="宋体" w:hAnsi="Times New Roman" w:cs="Times New Roman"/>
          <w:color w:val="000000" w:themeColor="text1"/>
          <w:szCs w:val="21"/>
        </w:rPr>
      </w:pPr>
    </w:p>
    <w:p w14:paraId="66410FAC" w14:textId="77777777" w:rsidR="00433029" w:rsidRPr="00B35ED8" w:rsidRDefault="00433029" w:rsidP="00B337FB">
      <w:pPr>
        <w:spacing w:line="360" w:lineRule="auto"/>
        <w:ind w:firstLineChars="200" w:firstLine="420"/>
        <w:jc w:val="left"/>
        <w:rPr>
          <w:rFonts w:ascii="Times New Roman" w:eastAsia="宋体" w:hAnsi="Times New Roman" w:cs="Times New Roman"/>
          <w:color w:val="000000" w:themeColor="text1"/>
          <w:szCs w:val="21"/>
        </w:rPr>
      </w:pPr>
      <w:bookmarkStart w:id="1" w:name="_Hlk150457769"/>
      <w:r w:rsidRPr="00B35ED8">
        <w:rPr>
          <w:rFonts w:ascii="Times New Roman" w:eastAsia="宋体" w:hAnsi="Times New Roman" w:cs="Times New Roman"/>
          <w:color w:val="000000" w:themeColor="text1"/>
          <w:szCs w:val="21"/>
        </w:rPr>
        <w:t>Part III: Based on the Omaha question classification system, the first consultation draft of the nursing sensitivity outcome index system for elderly liver transplantation patients was constructed</w:t>
      </w:r>
    </w:p>
    <w:p w14:paraId="3C568E5F" w14:textId="6C9458C3" w:rsidR="00CC4CF2" w:rsidRPr="00B35ED8" w:rsidRDefault="0081488B"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Each item is divided into five levels according to its importance, with 1-5 points representing the least to the most important: please click the space to mark √ on the corresponding value according to your own judgment (only select one answer for each item). If you have other suggestions for this part of the content, you can write the suggestion of revision to the rear comments.</w:t>
      </w:r>
    </w:p>
    <w:p w14:paraId="6C00E9CA" w14:textId="77777777" w:rsidR="00555F8B" w:rsidRPr="00B35ED8" w:rsidRDefault="00555F8B" w:rsidP="00B337FB">
      <w:pPr>
        <w:spacing w:line="360" w:lineRule="auto"/>
        <w:ind w:firstLineChars="200" w:firstLine="420"/>
        <w:jc w:val="left"/>
        <w:rPr>
          <w:rFonts w:ascii="Times New Roman" w:eastAsia="宋体" w:hAnsi="Times New Roman" w:cs="Times New Roman"/>
          <w:color w:val="000000" w:themeColor="text1"/>
          <w:szCs w:val="21"/>
        </w:rPr>
      </w:pPr>
    </w:p>
    <w:p w14:paraId="2E222A47" w14:textId="298A926A" w:rsidR="00DA34A4" w:rsidRPr="00B35ED8" w:rsidRDefault="0000350C"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Table 1: To construct the first round of first-level item evaluation table of nursing sensitivity outcome index system for elderly liver transplant patients based on the Omaha question classification system, please tick √ in the expert opinion column, and indicate in the corresponding space if you have any modification suggestions or additional items.</w:t>
      </w:r>
    </w:p>
    <w:tbl>
      <w:tblPr>
        <w:tblStyle w:val="a7"/>
        <w:tblW w:w="8359" w:type="dxa"/>
        <w:tblLook w:val="04A0" w:firstRow="1" w:lastRow="0" w:firstColumn="1" w:lastColumn="0" w:noHBand="0" w:noVBand="1"/>
      </w:tblPr>
      <w:tblGrid>
        <w:gridCol w:w="1465"/>
        <w:gridCol w:w="1161"/>
        <w:gridCol w:w="1173"/>
        <w:gridCol w:w="881"/>
        <w:gridCol w:w="1406"/>
        <w:gridCol w:w="1243"/>
        <w:gridCol w:w="1313"/>
      </w:tblGrid>
      <w:tr w:rsidR="003F71DB" w:rsidRPr="00B35ED8" w14:paraId="4A4203FF" w14:textId="77777777" w:rsidTr="00DC79B6">
        <w:tc>
          <w:tcPr>
            <w:tcW w:w="2349" w:type="dxa"/>
            <w:vMerge w:val="restart"/>
          </w:tcPr>
          <w:p w14:paraId="760788F2" w14:textId="59FAA70A" w:rsidR="00BC320E" w:rsidRPr="00B35ED8" w:rsidRDefault="003360E2" w:rsidP="00B337FB">
            <w:pPr>
              <w:adjustRightInd w:val="0"/>
              <w:snapToGrid w:val="0"/>
              <w:spacing w:line="360" w:lineRule="auto"/>
              <w:jc w:val="left"/>
              <w:rPr>
                <w:rFonts w:ascii="Times New Roman" w:eastAsia="宋体" w:hAnsi="Times New Roman" w:cs="Times New Roman"/>
                <w:color w:val="000000" w:themeColor="text1"/>
                <w:szCs w:val="21"/>
              </w:rPr>
            </w:pPr>
            <w:bookmarkStart w:id="2" w:name="_Hlk150522375"/>
            <w:r w:rsidRPr="00B35ED8">
              <w:rPr>
                <w:rFonts w:ascii="Times New Roman" w:eastAsia="宋体" w:hAnsi="Times New Roman" w:cs="Times New Roman"/>
                <w:color w:val="000000" w:themeColor="text1"/>
                <w:szCs w:val="21"/>
              </w:rPr>
              <w:t>First-level entry</w:t>
            </w:r>
          </w:p>
        </w:tc>
        <w:tc>
          <w:tcPr>
            <w:tcW w:w="4759" w:type="dxa"/>
            <w:gridSpan w:val="5"/>
          </w:tcPr>
          <w:p w14:paraId="7CD16A21" w14:textId="32E0BC6A" w:rsidR="00BC320E" w:rsidRPr="00B35ED8" w:rsidRDefault="00175416"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Expert opinion</w:t>
            </w:r>
          </w:p>
        </w:tc>
        <w:tc>
          <w:tcPr>
            <w:tcW w:w="1251" w:type="dxa"/>
            <w:vMerge w:val="restart"/>
          </w:tcPr>
          <w:p w14:paraId="08E1673B" w14:textId="6CF142C9" w:rsidR="00BC320E" w:rsidRPr="00B35ED8" w:rsidRDefault="00DC79B6"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Modification suggestion</w:t>
            </w:r>
          </w:p>
        </w:tc>
      </w:tr>
      <w:tr w:rsidR="003F71DB" w:rsidRPr="00B35ED8" w14:paraId="5470062C" w14:textId="77777777" w:rsidTr="00DC79B6">
        <w:trPr>
          <w:trHeight w:val="937"/>
        </w:trPr>
        <w:tc>
          <w:tcPr>
            <w:tcW w:w="2349" w:type="dxa"/>
            <w:vMerge/>
          </w:tcPr>
          <w:p w14:paraId="61A02500" w14:textId="77777777" w:rsidR="00BC320E" w:rsidRPr="00B35ED8" w:rsidRDefault="00BC320E" w:rsidP="00B337FB">
            <w:pPr>
              <w:adjustRightInd w:val="0"/>
              <w:snapToGrid w:val="0"/>
              <w:spacing w:line="360" w:lineRule="auto"/>
              <w:jc w:val="left"/>
              <w:rPr>
                <w:rFonts w:ascii="Times New Roman" w:eastAsia="宋体" w:hAnsi="Times New Roman" w:cs="Times New Roman"/>
                <w:color w:val="000000" w:themeColor="text1"/>
                <w:szCs w:val="21"/>
              </w:rPr>
            </w:pPr>
          </w:p>
        </w:tc>
        <w:tc>
          <w:tcPr>
            <w:tcW w:w="1243" w:type="dxa"/>
          </w:tcPr>
          <w:p w14:paraId="7E151242" w14:textId="52C13014" w:rsidR="00175416" w:rsidRPr="00B35ED8" w:rsidRDefault="00175416"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w:t>
            </w:r>
            <w:r w:rsidRPr="00B35ED8">
              <w:rPr>
                <w:rFonts w:ascii="Times New Roman" w:eastAsia="宋体" w:hAnsi="Times New Roman" w:cs="Times New Roman"/>
                <w:color w:val="000000" w:themeColor="text1"/>
                <w:szCs w:val="21"/>
              </w:rPr>
              <w:t>reat importance</w:t>
            </w:r>
          </w:p>
          <w:p w14:paraId="31DCFA4B" w14:textId="1AC476FA" w:rsidR="00BC320E" w:rsidRPr="00B35ED8" w:rsidRDefault="00BC320E"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5</w:t>
            </w:r>
          </w:p>
        </w:tc>
        <w:tc>
          <w:tcPr>
            <w:tcW w:w="1081" w:type="dxa"/>
          </w:tcPr>
          <w:p w14:paraId="555B7909" w14:textId="4A8C99E2" w:rsidR="00BC320E" w:rsidRPr="00B35ED8" w:rsidRDefault="00DC79B6"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w:t>
            </w:r>
            <w:r w:rsidRPr="00B35ED8">
              <w:rPr>
                <w:rFonts w:ascii="Times New Roman" w:eastAsia="宋体" w:hAnsi="Times New Roman" w:cs="Times New Roman"/>
                <w:color w:val="000000" w:themeColor="text1"/>
                <w:szCs w:val="21"/>
              </w:rPr>
              <w:t>mportance</w:t>
            </w:r>
            <w:r w:rsidRPr="00B35ED8">
              <w:rPr>
                <w:rFonts w:ascii="Times New Roman" w:eastAsia="宋体" w:hAnsi="Times New Roman" w:cs="Times New Roman"/>
                <w:color w:val="000000" w:themeColor="text1"/>
                <w:szCs w:val="21"/>
              </w:rPr>
              <w:t xml:space="preserve"> </w:t>
            </w:r>
            <w:r w:rsidR="00BC320E" w:rsidRPr="00B35ED8">
              <w:rPr>
                <w:rFonts w:ascii="Times New Roman" w:eastAsia="宋体" w:hAnsi="Times New Roman" w:cs="Times New Roman"/>
                <w:color w:val="000000" w:themeColor="text1"/>
                <w:szCs w:val="21"/>
              </w:rPr>
              <w:t>4</w:t>
            </w:r>
          </w:p>
        </w:tc>
        <w:tc>
          <w:tcPr>
            <w:tcW w:w="1125" w:type="dxa"/>
          </w:tcPr>
          <w:p w14:paraId="623CC5F3" w14:textId="6D884E05" w:rsidR="00BC320E" w:rsidRPr="00B35ED8" w:rsidRDefault="00DC79B6"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General</w:t>
            </w:r>
            <w:r w:rsidRPr="00B35ED8">
              <w:rPr>
                <w:rFonts w:ascii="Times New Roman" w:eastAsia="宋体" w:hAnsi="Times New Roman" w:cs="Times New Roman"/>
                <w:color w:val="000000" w:themeColor="text1"/>
                <w:szCs w:val="21"/>
              </w:rPr>
              <w:t xml:space="preserve"> </w:t>
            </w:r>
            <w:r w:rsidR="00BC320E" w:rsidRPr="00B35ED8">
              <w:rPr>
                <w:rFonts w:ascii="Times New Roman" w:eastAsia="宋体" w:hAnsi="Times New Roman" w:cs="Times New Roman"/>
                <w:color w:val="000000" w:themeColor="text1"/>
                <w:szCs w:val="21"/>
              </w:rPr>
              <w:t>3</w:t>
            </w:r>
          </w:p>
        </w:tc>
        <w:tc>
          <w:tcPr>
            <w:tcW w:w="701" w:type="dxa"/>
          </w:tcPr>
          <w:p w14:paraId="6FE90D16" w14:textId="79B12E5C" w:rsidR="00DC79B6" w:rsidRPr="00B35ED8" w:rsidRDefault="00DC79B6"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w:t>
            </w:r>
            <w:r w:rsidRPr="00B35ED8">
              <w:rPr>
                <w:rFonts w:ascii="Times New Roman" w:eastAsia="宋体" w:hAnsi="Times New Roman" w:cs="Times New Roman"/>
                <w:color w:val="000000" w:themeColor="text1"/>
                <w:szCs w:val="21"/>
              </w:rPr>
              <w:t>nsignificance</w:t>
            </w:r>
          </w:p>
          <w:p w14:paraId="492AAF8F" w14:textId="4A0D00EB" w:rsidR="00BC320E" w:rsidRPr="00B35ED8" w:rsidRDefault="00BC320E"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p>
        </w:tc>
        <w:tc>
          <w:tcPr>
            <w:tcW w:w="609" w:type="dxa"/>
          </w:tcPr>
          <w:p w14:paraId="484E1745" w14:textId="77777777" w:rsidR="00DC79B6" w:rsidRPr="00B35ED8" w:rsidRDefault="00DC79B6"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 unimportant</w:t>
            </w:r>
          </w:p>
          <w:p w14:paraId="125B3A84" w14:textId="63FEFD73" w:rsidR="00BC320E" w:rsidRPr="00B35ED8" w:rsidRDefault="00BC320E"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p>
        </w:tc>
        <w:tc>
          <w:tcPr>
            <w:tcW w:w="1251" w:type="dxa"/>
            <w:vMerge/>
          </w:tcPr>
          <w:p w14:paraId="50E0A03C" w14:textId="77777777" w:rsidR="00BC320E" w:rsidRPr="00B35ED8" w:rsidRDefault="00BC320E" w:rsidP="00B337FB">
            <w:pPr>
              <w:adjustRightInd w:val="0"/>
              <w:snapToGrid w:val="0"/>
              <w:spacing w:line="360" w:lineRule="auto"/>
              <w:jc w:val="left"/>
              <w:rPr>
                <w:rFonts w:ascii="Times New Roman" w:eastAsia="宋体" w:hAnsi="Times New Roman" w:cs="Times New Roman"/>
                <w:color w:val="000000" w:themeColor="text1"/>
                <w:szCs w:val="21"/>
              </w:rPr>
            </w:pPr>
          </w:p>
        </w:tc>
      </w:tr>
      <w:tr w:rsidR="003F71DB" w:rsidRPr="00B35ED8" w14:paraId="095108E3" w14:textId="77777777" w:rsidTr="00DC79B6">
        <w:tc>
          <w:tcPr>
            <w:tcW w:w="2349" w:type="dxa"/>
          </w:tcPr>
          <w:p w14:paraId="68A9A0CC" w14:textId="17C0BFA9" w:rsidR="00BC320E" w:rsidRPr="00B35ED8" w:rsidRDefault="003360E2"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 Environmental field</w:t>
            </w:r>
          </w:p>
        </w:tc>
        <w:tc>
          <w:tcPr>
            <w:tcW w:w="1243" w:type="dxa"/>
          </w:tcPr>
          <w:p w14:paraId="3023455C" w14:textId="03494D8E"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081" w:type="dxa"/>
          </w:tcPr>
          <w:p w14:paraId="54289EC1"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125" w:type="dxa"/>
          </w:tcPr>
          <w:p w14:paraId="355F4521"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701" w:type="dxa"/>
          </w:tcPr>
          <w:p w14:paraId="22EBD5DC"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609" w:type="dxa"/>
          </w:tcPr>
          <w:p w14:paraId="4C782EB7"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51" w:type="dxa"/>
          </w:tcPr>
          <w:p w14:paraId="39A4FB7F"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r>
      <w:tr w:rsidR="003F71DB" w:rsidRPr="00B35ED8" w14:paraId="4A92354B" w14:textId="77777777" w:rsidTr="00DC79B6">
        <w:tc>
          <w:tcPr>
            <w:tcW w:w="2349" w:type="dxa"/>
          </w:tcPr>
          <w:p w14:paraId="04CEA677" w14:textId="223675C5" w:rsidR="00BC320E" w:rsidRPr="00B35ED8" w:rsidRDefault="003360E2"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 Psychosocial field</w:t>
            </w:r>
          </w:p>
        </w:tc>
        <w:tc>
          <w:tcPr>
            <w:tcW w:w="1243" w:type="dxa"/>
          </w:tcPr>
          <w:p w14:paraId="2BE20A96" w14:textId="38C89D5A"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081" w:type="dxa"/>
          </w:tcPr>
          <w:p w14:paraId="19BCE4F3"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125" w:type="dxa"/>
          </w:tcPr>
          <w:p w14:paraId="7EA80A8D"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701" w:type="dxa"/>
          </w:tcPr>
          <w:p w14:paraId="0FA9BFFB"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609" w:type="dxa"/>
          </w:tcPr>
          <w:p w14:paraId="7E36C44A"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51" w:type="dxa"/>
          </w:tcPr>
          <w:p w14:paraId="16154F5C"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r>
      <w:tr w:rsidR="003F71DB" w:rsidRPr="00B35ED8" w14:paraId="2B23CA49" w14:textId="77777777" w:rsidTr="00DC79B6">
        <w:tc>
          <w:tcPr>
            <w:tcW w:w="2349" w:type="dxa"/>
          </w:tcPr>
          <w:p w14:paraId="661352EA" w14:textId="4DF0EDA5" w:rsidR="00BC320E" w:rsidRPr="00B35ED8" w:rsidRDefault="003360E2"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 Physical areas</w:t>
            </w:r>
          </w:p>
        </w:tc>
        <w:tc>
          <w:tcPr>
            <w:tcW w:w="1243" w:type="dxa"/>
          </w:tcPr>
          <w:p w14:paraId="307C69B1" w14:textId="5D26E914"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081" w:type="dxa"/>
          </w:tcPr>
          <w:p w14:paraId="2FEF860A"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125" w:type="dxa"/>
          </w:tcPr>
          <w:p w14:paraId="12F60633"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701" w:type="dxa"/>
          </w:tcPr>
          <w:p w14:paraId="0358A0D5"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609" w:type="dxa"/>
          </w:tcPr>
          <w:p w14:paraId="7A1EB7BC"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51" w:type="dxa"/>
          </w:tcPr>
          <w:p w14:paraId="077B9585"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r>
      <w:tr w:rsidR="003F71DB" w:rsidRPr="00B35ED8" w14:paraId="41F9A39F" w14:textId="77777777" w:rsidTr="00DC79B6">
        <w:tc>
          <w:tcPr>
            <w:tcW w:w="2349" w:type="dxa"/>
          </w:tcPr>
          <w:p w14:paraId="01B59E8A" w14:textId="7F882830" w:rsidR="00BC320E" w:rsidRPr="00B35ED8" w:rsidRDefault="003360E2"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4. Health </w:t>
            </w:r>
            <w:r w:rsidRPr="00B35ED8">
              <w:rPr>
                <w:rFonts w:ascii="Times New Roman" w:eastAsia="宋体" w:hAnsi="Times New Roman" w:cs="Times New Roman"/>
                <w:color w:val="000000" w:themeColor="text1"/>
                <w:szCs w:val="21"/>
              </w:rPr>
              <w:lastRenderedPageBreak/>
              <w:t>behavior-related fields</w:t>
            </w:r>
          </w:p>
        </w:tc>
        <w:tc>
          <w:tcPr>
            <w:tcW w:w="1243" w:type="dxa"/>
          </w:tcPr>
          <w:p w14:paraId="2F8FD2B3"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081" w:type="dxa"/>
          </w:tcPr>
          <w:p w14:paraId="3B92EA35"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125" w:type="dxa"/>
          </w:tcPr>
          <w:p w14:paraId="0E2FC12F"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701" w:type="dxa"/>
          </w:tcPr>
          <w:p w14:paraId="5912D7F4"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609" w:type="dxa"/>
          </w:tcPr>
          <w:p w14:paraId="42F3881A"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51" w:type="dxa"/>
          </w:tcPr>
          <w:p w14:paraId="13B92CD5" w14:textId="77777777" w:rsidR="00BC320E" w:rsidRPr="00B35ED8" w:rsidRDefault="00BC320E" w:rsidP="00B337FB">
            <w:pPr>
              <w:adjustRightInd w:val="0"/>
              <w:snapToGrid w:val="0"/>
              <w:spacing w:line="480" w:lineRule="auto"/>
              <w:jc w:val="left"/>
              <w:rPr>
                <w:rFonts w:ascii="Times New Roman" w:eastAsia="宋体" w:hAnsi="Times New Roman" w:cs="Times New Roman"/>
                <w:color w:val="000000" w:themeColor="text1"/>
                <w:szCs w:val="21"/>
              </w:rPr>
            </w:pPr>
          </w:p>
        </w:tc>
      </w:tr>
      <w:bookmarkEnd w:id="2"/>
    </w:tbl>
    <w:p w14:paraId="199A2455" w14:textId="488F0B70" w:rsidR="00B43280" w:rsidRPr="00B35ED8" w:rsidRDefault="00B43280" w:rsidP="00B337FB">
      <w:pPr>
        <w:spacing w:line="360" w:lineRule="auto"/>
        <w:jc w:val="left"/>
        <w:rPr>
          <w:rFonts w:ascii="Times New Roman" w:eastAsia="宋体" w:hAnsi="Times New Roman" w:cs="Times New Roman"/>
          <w:color w:val="000000" w:themeColor="text1"/>
          <w:szCs w:val="21"/>
        </w:rPr>
        <w:sectPr w:rsidR="00B43280" w:rsidRPr="00B35ED8">
          <w:pgSz w:w="11906" w:h="16838"/>
          <w:pgMar w:top="1440" w:right="1800" w:bottom="1440" w:left="1800" w:header="851" w:footer="992" w:gutter="0"/>
          <w:cols w:space="425"/>
          <w:docGrid w:type="lines" w:linePitch="312"/>
        </w:sectPr>
      </w:pPr>
    </w:p>
    <w:p w14:paraId="7A24702A" w14:textId="5B4E3CE9" w:rsidR="00CC4CF2" w:rsidRPr="00B35ED8" w:rsidRDefault="00A90E5E"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lastRenderedPageBreak/>
        <w:t>Table 2: The first round of second-level item evaluation table of nursing sensitivity outcome index system for elderly liver transplant patients is constructed based on Omaha problem classification system. Please tick √ in the expert opinion column. If you have any modification comments or additional items, please note in the corresponding space</w:t>
      </w:r>
    </w:p>
    <w:tbl>
      <w:tblPr>
        <w:tblStyle w:val="a7"/>
        <w:tblW w:w="14176" w:type="dxa"/>
        <w:tblInd w:w="-289" w:type="dxa"/>
        <w:tblLayout w:type="fixed"/>
        <w:tblLook w:val="04A0" w:firstRow="1" w:lastRow="0" w:firstColumn="1" w:lastColumn="0" w:noHBand="0" w:noVBand="1"/>
      </w:tblPr>
      <w:tblGrid>
        <w:gridCol w:w="2269"/>
        <w:gridCol w:w="3118"/>
        <w:gridCol w:w="851"/>
        <w:gridCol w:w="709"/>
        <w:gridCol w:w="708"/>
        <w:gridCol w:w="851"/>
        <w:gridCol w:w="1134"/>
        <w:gridCol w:w="4536"/>
      </w:tblGrid>
      <w:tr w:rsidR="003F71DB" w:rsidRPr="00B35ED8" w14:paraId="04D67574" w14:textId="77777777" w:rsidTr="00CB5F69">
        <w:trPr>
          <w:trHeight w:val="145"/>
        </w:trPr>
        <w:tc>
          <w:tcPr>
            <w:tcW w:w="2269" w:type="dxa"/>
            <w:vMerge w:val="restart"/>
          </w:tcPr>
          <w:p w14:paraId="26FFEB6F" w14:textId="507E862F" w:rsidR="00CF28DD" w:rsidRPr="00B35ED8" w:rsidRDefault="00CF28DD" w:rsidP="00B337FB">
            <w:pPr>
              <w:spacing w:line="360" w:lineRule="auto"/>
              <w:jc w:val="left"/>
              <w:rPr>
                <w:rFonts w:ascii="Times New Roman" w:eastAsia="宋体" w:hAnsi="Times New Roman" w:cs="Times New Roman"/>
                <w:color w:val="000000" w:themeColor="text1"/>
                <w:szCs w:val="21"/>
              </w:rPr>
            </w:pPr>
            <w:bookmarkStart w:id="3" w:name="_Hlk150458175"/>
            <w:r w:rsidRPr="00B35ED8">
              <w:rPr>
                <w:rFonts w:ascii="Times New Roman" w:eastAsia="宋体" w:hAnsi="Times New Roman" w:cs="Times New Roman"/>
                <w:color w:val="000000" w:themeColor="text1"/>
                <w:szCs w:val="21"/>
              </w:rPr>
              <w:t>First-level entry</w:t>
            </w:r>
          </w:p>
        </w:tc>
        <w:tc>
          <w:tcPr>
            <w:tcW w:w="3118" w:type="dxa"/>
            <w:vMerge w:val="restart"/>
          </w:tcPr>
          <w:p w14:paraId="4B7AC793" w14:textId="448C21CF" w:rsidR="00CF28DD" w:rsidRPr="00B35ED8" w:rsidRDefault="00CF28D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Second-level entry</w:t>
            </w:r>
          </w:p>
        </w:tc>
        <w:tc>
          <w:tcPr>
            <w:tcW w:w="4253" w:type="dxa"/>
            <w:gridSpan w:val="5"/>
          </w:tcPr>
          <w:p w14:paraId="39BC6AA3" w14:textId="4F3897F8" w:rsidR="00CF28DD" w:rsidRPr="00B35ED8" w:rsidRDefault="00CF28D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Expert opinion</w:t>
            </w:r>
          </w:p>
        </w:tc>
        <w:tc>
          <w:tcPr>
            <w:tcW w:w="4536" w:type="dxa"/>
            <w:vMerge w:val="restart"/>
          </w:tcPr>
          <w:p w14:paraId="0C53C5C3" w14:textId="0DA01E06" w:rsidR="00CF28DD" w:rsidRPr="00B35ED8" w:rsidRDefault="00CF28D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Modification suggestion</w:t>
            </w:r>
          </w:p>
        </w:tc>
      </w:tr>
      <w:tr w:rsidR="003F71DB" w:rsidRPr="00B35ED8" w14:paraId="62FD29D3" w14:textId="77777777" w:rsidTr="00CB5F69">
        <w:trPr>
          <w:trHeight w:val="1370"/>
        </w:trPr>
        <w:tc>
          <w:tcPr>
            <w:tcW w:w="2269" w:type="dxa"/>
            <w:vMerge/>
          </w:tcPr>
          <w:p w14:paraId="32648BAE" w14:textId="77777777" w:rsidR="00B87FCF" w:rsidRPr="00B35ED8" w:rsidRDefault="00B87FCF" w:rsidP="00B337FB">
            <w:pPr>
              <w:spacing w:line="360" w:lineRule="auto"/>
              <w:jc w:val="left"/>
              <w:rPr>
                <w:rFonts w:ascii="Times New Roman" w:eastAsia="宋体" w:hAnsi="Times New Roman" w:cs="Times New Roman"/>
                <w:color w:val="000000" w:themeColor="text1"/>
                <w:szCs w:val="21"/>
              </w:rPr>
            </w:pPr>
          </w:p>
        </w:tc>
        <w:tc>
          <w:tcPr>
            <w:tcW w:w="3118" w:type="dxa"/>
            <w:vMerge/>
          </w:tcPr>
          <w:p w14:paraId="081C99CF" w14:textId="77777777" w:rsidR="00B87FCF" w:rsidRPr="00B35ED8" w:rsidRDefault="00B87FCF" w:rsidP="00B337FB">
            <w:pPr>
              <w:spacing w:line="360" w:lineRule="auto"/>
              <w:jc w:val="left"/>
              <w:rPr>
                <w:rFonts w:ascii="Times New Roman" w:eastAsia="宋体" w:hAnsi="Times New Roman" w:cs="Times New Roman"/>
                <w:color w:val="000000" w:themeColor="text1"/>
                <w:szCs w:val="21"/>
              </w:rPr>
            </w:pPr>
          </w:p>
        </w:tc>
        <w:tc>
          <w:tcPr>
            <w:tcW w:w="851" w:type="dxa"/>
          </w:tcPr>
          <w:p w14:paraId="3C43DA9C" w14:textId="77777777" w:rsidR="00B87FCF" w:rsidRPr="00B35ED8" w:rsidRDefault="00B87FCF"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Great importance</w:t>
            </w:r>
          </w:p>
          <w:p w14:paraId="1283DF16" w14:textId="12265596" w:rsidR="00B87FCF" w:rsidRPr="00B35ED8" w:rsidRDefault="00B87FCF"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5</w:t>
            </w:r>
          </w:p>
        </w:tc>
        <w:tc>
          <w:tcPr>
            <w:tcW w:w="709" w:type="dxa"/>
          </w:tcPr>
          <w:p w14:paraId="162944F1" w14:textId="28AEE430" w:rsidR="00B87FCF" w:rsidRPr="00B35ED8" w:rsidRDefault="00B87FCF"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Importance 4</w:t>
            </w:r>
          </w:p>
        </w:tc>
        <w:tc>
          <w:tcPr>
            <w:tcW w:w="708" w:type="dxa"/>
          </w:tcPr>
          <w:p w14:paraId="54BAAB98" w14:textId="14FA2BBD" w:rsidR="00B87FCF" w:rsidRPr="00B35ED8" w:rsidRDefault="00B87FCF"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General 3</w:t>
            </w:r>
          </w:p>
        </w:tc>
        <w:tc>
          <w:tcPr>
            <w:tcW w:w="851" w:type="dxa"/>
          </w:tcPr>
          <w:p w14:paraId="4EFF61C6" w14:textId="77777777" w:rsidR="00B87FCF" w:rsidRPr="00B35ED8" w:rsidRDefault="00B87FCF"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Insignificance</w:t>
            </w:r>
          </w:p>
          <w:p w14:paraId="2C99126A" w14:textId="3656CEAF" w:rsidR="00B87FCF" w:rsidRPr="00B35ED8" w:rsidRDefault="00B87FCF"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p>
        </w:tc>
        <w:tc>
          <w:tcPr>
            <w:tcW w:w="1134" w:type="dxa"/>
          </w:tcPr>
          <w:p w14:paraId="3575AF2B" w14:textId="77777777" w:rsidR="00B87FCF" w:rsidRPr="00B35ED8" w:rsidRDefault="00B87FCF"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 unimportant</w:t>
            </w:r>
          </w:p>
          <w:p w14:paraId="2D4791DE" w14:textId="7ECDC1AF" w:rsidR="00B87FCF" w:rsidRPr="00B35ED8" w:rsidRDefault="00B87FCF"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p>
        </w:tc>
        <w:tc>
          <w:tcPr>
            <w:tcW w:w="4536" w:type="dxa"/>
            <w:vMerge/>
          </w:tcPr>
          <w:p w14:paraId="2DB3BA41" w14:textId="77777777" w:rsidR="00B87FCF" w:rsidRPr="00B35ED8" w:rsidRDefault="00B87FCF" w:rsidP="00B337FB">
            <w:pPr>
              <w:spacing w:line="360" w:lineRule="auto"/>
              <w:jc w:val="left"/>
              <w:rPr>
                <w:rFonts w:ascii="Times New Roman" w:eastAsia="宋体" w:hAnsi="Times New Roman" w:cs="Times New Roman"/>
                <w:color w:val="000000" w:themeColor="text1"/>
                <w:szCs w:val="21"/>
              </w:rPr>
            </w:pPr>
          </w:p>
        </w:tc>
      </w:tr>
      <w:tr w:rsidR="003F71DB" w:rsidRPr="00B35ED8" w14:paraId="184BC4DB" w14:textId="77777777" w:rsidTr="00CB5F69">
        <w:trPr>
          <w:trHeight w:val="461"/>
        </w:trPr>
        <w:tc>
          <w:tcPr>
            <w:tcW w:w="2269" w:type="dxa"/>
            <w:vMerge w:val="restart"/>
          </w:tcPr>
          <w:p w14:paraId="253A782B" w14:textId="1FD867AA" w:rsidR="00DA34A4" w:rsidRPr="00B35ED8" w:rsidRDefault="00B3286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 Environmental field</w:t>
            </w:r>
          </w:p>
        </w:tc>
        <w:tc>
          <w:tcPr>
            <w:tcW w:w="3118" w:type="dxa"/>
          </w:tcPr>
          <w:p w14:paraId="18492877" w14:textId="07337850" w:rsidR="00DA34A4" w:rsidRPr="00B35ED8" w:rsidRDefault="00DA34A4" w:rsidP="00B337FB">
            <w:pPr>
              <w:widowControl/>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1.1</w:t>
            </w:r>
            <w:r w:rsidR="00D051EE" w:rsidRPr="00B35ED8">
              <w:rPr>
                <w:rFonts w:ascii="Times New Roman" w:hAnsi="Times New Roman" w:cs="Times New Roman"/>
                <w:color w:val="000000" w:themeColor="text1"/>
                <w:szCs w:val="21"/>
              </w:rPr>
              <w:t xml:space="preserve"> </w:t>
            </w:r>
            <w:r w:rsidR="00D051EE" w:rsidRPr="00B35ED8">
              <w:rPr>
                <w:rFonts w:ascii="Times New Roman" w:eastAsia="宋体" w:hAnsi="Times New Roman" w:cs="Times New Roman"/>
                <w:color w:val="000000" w:themeColor="text1"/>
                <w:szCs w:val="21"/>
              </w:rPr>
              <w:t>I</w:t>
            </w:r>
            <w:r w:rsidR="00D051EE" w:rsidRPr="00B35ED8">
              <w:rPr>
                <w:rFonts w:ascii="Times New Roman" w:eastAsia="宋体" w:hAnsi="Times New Roman" w:cs="Times New Roman"/>
                <w:color w:val="000000" w:themeColor="text1"/>
                <w:szCs w:val="21"/>
              </w:rPr>
              <w:t>ncome</w:t>
            </w:r>
            <w:r w:rsidR="00D051EE" w:rsidRPr="00B35ED8">
              <w:rPr>
                <w:rFonts w:ascii="Times New Roman" w:eastAsia="宋体" w:hAnsi="Times New Roman" w:cs="Times New Roman"/>
                <w:color w:val="000000" w:themeColor="text1"/>
                <w:szCs w:val="21"/>
              </w:rPr>
              <w:t xml:space="preserve"> </w:t>
            </w:r>
          </w:p>
        </w:tc>
        <w:tc>
          <w:tcPr>
            <w:tcW w:w="851" w:type="dxa"/>
            <w:vMerge w:val="restart"/>
          </w:tcPr>
          <w:p w14:paraId="570CE5F4" w14:textId="26197870" w:rsidR="00DA34A4" w:rsidRPr="00B35ED8" w:rsidRDefault="00DA34A4" w:rsidP="00B337FB">
            <w:pPr>
              <w:spacing w:line="360" w:lineRule="auto"/>
              <w:jc w:val="left"/>
              <w:rPr>
                <w:rFonts w:ascii="Times New Roman" w:eastAsia="宋体" w:hAnsi="Times New Roman" w:cs="Times New Roman"/>
                <w:color w:val="000000" w:themeColor="text1"/>
                <w:szCs w:val="21"/>
              </w:rPr>
            </w:pPr>
          </w:p>
          <w:p w14:paraId="24DEA380"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p w14:paraId="3655073F" w14:textId="778E3879"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7703D3ED"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68E61558"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5DCDC0AF"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3965F31C"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172C447A"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r>
      <w:tr w:rsidR="003F71DB" w:rsidRPr="00B35ED8" w14:paraId="604CEA9C" w14:textId="77777777" w:rsidTr="00CB5F69">
        <w:trPr>
          <w:trHeight w:val="465"/>
        </w:trPr>
        <w:tc>
          <w:tcPr>
            <w:tcW w:w="2269" w:type="dxa"/>
            <w:vMerge/>
          </w:tcPr>
          <w:p w14:paraId="48CB729E"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3118" w:type="dxa"/>
          </w:tcPr>
          <w:p w14:paraId="3FF8E9AC" w14:textId="29C17B5F" w:rsidR="00DA34A4" w:rsidRPr="00B35ED8" w:rsidRDefault="00DA34A4" w:rsidP="00B337FB">
            <w:pPr>
              <w:widowControl/>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1.2</w:t>
            </w:r>
            <w:r w:rsidR="00BC29C1" w:rsidRPr="00B35ED8">
              <w:rPr>
                <w:rFonts w:ascii="Times New Roman" w:hAnsi="Times New Roman" w:cs="Times New Roman"/>
                <w:color w:val="000000" w:themeColor="text1"/>
                <w:szCs w:val="21"/>
              </w:rPr>
              <w:t xml:space="preserve"> </w:t>
            </w:r>
            <w:r w:rsidR="00BC29C1" w:rsidRPr="00B35ED8">
              <w:rPr>
                <w:rFonts w:ascii="Times New Roman" w:eastAsia="仿宋" w:hAnsi="Times New Roman" w:cs="Times New Roman"/>
                <w:color w:val="000000" w:themeColor="text1"/>
                <w:szCs w:val="21"/>
              </w:rPr>
              <w:t>H</w:t>
            </w:r>
            <w:r w:rsidR="00BC29C1" w:rsidRPr="00B35ED8">
              <w:rPr>
                <w:rFonts w:ascii="Times New Roman" w:eastAsia="仿宋" w:hAnsi="Times New Roman" w:cs="Times New Roman"/>
                <w:color w:val="000000" w:themeColor="text1"/>
                <w:szCs w:val="21"/>
              </w:rPr>
              <w:t>ygiene</w:t>
            </w:r>
            <w:r w:rsidR="00BC29C1" w:rsidRPr="00B35ED8">
              <w:rPr>
                <w:rFonts w:ascii="Times New Roman" w:eastAsia="仿宋" w:hAnsi="Times New Roman" w:cs="Times New Roman"/>
                <w:color w:val="000000" w:themeColor="text1"/>
                <w:szCs w:val="21"/>
              </w:rPr>
              <w:t xml:space="preserve"> </w:t>
            </w:r>
          </w:p>
        </w:tc>
        <w:tc>
          <w:tcPr>
            <w:tcW w:w="851" w:type="dxa"/>
            <w:vMerge/>
          </w:tcPr>
          <w:p w14:paraId="061F37D1"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6ACF54F"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44BD43A"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C19B114"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0AB1759"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EAB64F6"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r>
      <w:tr w:rsidR="003F71DB" w:rsidRPr="00B35ED8" w14:paraId="133C1310" w14:textId="77777777" w:rsidTr="00CB5F69">
        <w:trPr>
          <w:trHeight w:val="465"/>
        </w:trPr>
        <w:tc>
          <w:tcPr>
            <w:tcW w:w="2269" w:type="dxa"/>
            <w:vMerge/>
          </w:tcPr>
          <w:p w14:paraId="01D15A30"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3118" w:type="dxa"/>
          </w:tcPr>
          <w:p w14:paraId="577D8C0C" w14:textId="4A0197D8" w:rsidR="00DA34A4" w:rsidRPr="00B35ED8" w:rsidRDefault="00DA34A4" w:rsidP="00B337FB">
            <w:pPr>
              <w:widowControl/>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1.3</w:t>
            </w:r>
            <w:r w:rsidR="006B5256" w:rsidRPr="00B35ED8">
              <w:rPr>
                <w:rFonts w:ascii="Times New Roman" w:hAnsi="Times New Roman" w:cs="Times New Roman"/>
                <w:color w:val="000000" w:themeColor="text1"/>
                <w:szCs w:val="21"/>
              </w:rPr>
              <w:t xml:space="preserve"> </w:t>
            </w:r>
            <w:r w:rsidR="006B5256" w:rsidRPr="00B35ED8">
              <w:rPr>
                <w:rFonts w:ascii="Times New Roman" w:eastAsia="仿宋" w:hAnsi="Times New Roman" w:cs="Times New Roman"/>
                <w:color w:val="000000" w:themeColor="text1"/>
                <w:szCs w:val="21"/>
              </w:rPr>
              <w:t>D</w:t>
            </w:r>
            <w:r w:rsidR="006B5256" w:rsidRPr="00B35ED8">
              <w:rPr>
                <w:rFonts w:ascii="Times New Roman" w:eastAsia="仿宋" w:hAnsi="Times New Roman" w:cs="Times New Roman"/>
                <w:color w:val="000000" w:themeColor="text1"/>
                <w:szCs w:val="21"/>
              </w:rPr>
              <w:t>welling</w:t>
            </w:r>
          </w:p>
        </w:tc>
        <w:tc>
          <w:tcPr>
            <w:tcW w:w="851" w:type="dxa"/>
            <w:vMerge/>
          </w:tcPr>
          <w:p w14:paraId="748EE974"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99F0911"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52BA9D1"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71E8C33"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9F528C4"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D29AF70" w14:textId="77777777" w:rsidR="00DA34A4" w:rsidRPr="00B35ED8" w:rsidRDefault="00DA34A4" w:rsidP="00B337FB">
            <w:pPr>
              <w:spacing w:line="360" w:lineRule="auto"/>
              <w:jc w:val="left"/>
              <w:rPr>
                <w:rFonts w:ascii="Times New Roman" w:eastAsia="宋体" w:hAnsi="Times New Roman" w:cs="Times New Roman"/>
                <w:color w:val="000000" w:themeColor="text1"/>
                <w:szCs w:val="21"/>
              </w:rPr>
            </w:pPr>
          </w:p>
        </w:tc>
      </w:tr>
      <w:tr w:rsidR="003F71DB" w:rsidRPr="00B35ED8" w14:paraId="72E7BF85" w14:textId="77777777" w:rsidTr="00CB5F69">
        <w:trPr>
          <w:trHeight w:val="334"/>
        </w:trPr>
        <w:tc>
          <w:tcPr>
            <w:tcW w:w="2269" w:type="dxa"/>
            <w:vMerge w:val="restart"/>
          </w:tcPr>
          <w:p w14:paraId="2DCBB271" w14:textId="6BDBC87B"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r w:rsidR="008854EB" w:rsidRPr="00B35ED8">
              <w:rPr>
                <w:rFonts w:ascii="Times New Roman" w:hAnsi="Times New Roman" w:cs="Times New Roman"/>
                <w:color w:val="000000" w:themeColor="text1"/>
                <w:szCs w:val="21"/>
              </w:rPr>
              <w:t xml:space="preserve"> </w:t>
            </w:r>
            <w:r w:rsidR="008854EB" w:rsidRPr="00B35ED8">
              <w:rPr>
                <w:rFonts w:ascii="Times New Roman" w:eastAsia="宋体" w:hAnsi="Times New Roman" w:cs="Times New Roman"/>
                <w:color w:val="000000" w:themeColor="text1"/>
                <w:szCs w:val="21"/>
              </w:rPr>
              <w:t>Social psychological field</w:t>
            </w:r>
          </w:p>
        </w:tc>
        <w:tc>
          <w:tcPr>
            <w:tcW w:w="3118" w:type="dxa"/>
          </w:tcPr>
          <w:p w14:paraId="69C0DD6A" w14:textId="72662222"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2.1</w:t>
            </w:r>
            <w:r w:rsidR="008854EB" w:rsidRPr="00B35ED8">
              <w:rPr>
                <w:rFonts w:ascii="Times New Roman" w:hAnsi="Times New Roman" w:cs="Times New Roman"/>
                <w:color w:val="000000" w:themeColor="text1"/>
                <w:szCs w:val="21"/>
              </w:rPr>
              <w:t xml:space="preserve"> </w:t>
            </w:r>
            <w:r w:rsidR="008854EB" w:rsidRPr="00B35ED8">
              <w:rPr>
                <w:rFonts w:ascii="Times New Roman" w:eastAsia="仿宋" w:hAnsi="Times New Roman" w:cs="Times New Roman"/>
                <w:color w:val="000000" w:themeColor="text1"/>
                <w:szCs w:val="21"/>
              </w:rPr>
              <w:t>Links to community resources</w:t>
            </w:r>
          </w:p>
        </w:tc>
        <w:tc>
          <w:tcPr>
            <w:tcW w:w="851" w:type="dxa"/>
            <w:vMerge w:val="restart"/>
          </w:tcPr>
          <w:p w14:paraId="48CCBEA6" w14:textId="0CDC3948" w:rsidR="00353CE2" w:rsidRPr="00B35ED8" w:rsidRDefault="00353CE2" w:rsidP="00B337FB">
            <w:pPr>
              <w:spacing w:line="360" w:lineRule="auto"/>
              <w:jc w:val="left"/>
              <w:rPr>
                <w:rFonts w:ascii="Times New Roman" w:eastAsia="宋体" w:hAnsi="Times New Roman" w:cs="Times New Roman"/>
                <w:color w:val="000000" w:themeColor="text1"/>
                <w:szCs w:val="21"/>
              </w:rPr>
            </w:pPr>
          </w:p>
          <w:p w14:paraId="04E71391" w14:textId="51ED04C1"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2FE64F0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3171D57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7716487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2CE6ACBD"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287D886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143B72E4" w14:textId="77777777" w:rsidTr="00CB5F69">
        <w:trPr>
          <w:trHeight w:val="319"/>
        </w:trPr>
        <w:tc>
          <w:tcPr>
            <w:tcW w:w="2269" w:type="dxa"/>
            <w:vMerge/>
          </w:tcPr>
          <w:p w14:paraId="5757666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F0013D2" w14:textId="0E20045C"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2.2</w:t>
            </w:r>
            <w:r w:rsidR="00CC5E91" w:rsidRPr="00B35ED8">
              <w:rPr>
                <w:rFonts w:ascii="Times New Roman" w:hAnsi="Times New Roman" w:cs="Times New Roman"/>
                <w:color w:val="000000" w:themeColor="text1"/>
                <w:szCs w:val="21"/>
              </w:rPr>
              <w:t xml:space="preserve"> </w:t>
            </w:r>
            <w:r w:rsidR="00CC5E91" w:rsidRPr="00B35ED8">
              <w:rPr>
                <w:rFonts w:ascii="Times New Roman" w:eastAsia="仿宋" w:hAnsi="Times New Roman" w:cs="Times New Roman"/>
                <w:color w:val="000000" w:themeColor="text1"/>
                <w:szCs w:val="21"/>
              </w:rPr>
              <w:t>Mental health</w:t>
            </w:r>
          </w:p>
        </w:tc>
        <w:tc>
          <w:tcPr>
            <w:tcW w:w="851" w:type="dxa"/>
            <w:vMerge/>
          </w:tcPr>
          <w:p w14:paraId="52368419"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0768967"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vMerge/>
          </w:tcPr>
          <w:p w14:paraId="2E81F17C"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A19FD4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6217A2A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3FC8C507"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023EDE26" w14:textId="77777777" w:rsidTr="00CB5F69">
        <w:trPr>
          <w:trHeight w:val="319"/>
        </w:trPr>
        <w:tc>
          <w:tcPr>
            <w:tcW w:w="2269" w:type="dxa"/>
            <w:vMerge/>
          </w:tcPr>
          <w:p w14:paraId="0A590FAC"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15BAEC97" w14:textId="2BE8753D"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2.3</w:t>
            </w:r>
            <w:r w:rsidR="00CC5E91" w:rsidRPr="00B35ED8">
              <w:rPr>
                <w:rFonts w:ascii="Times New Roman" w:hAnsi="Times New Roman" w:cs="Times New Roman"/>
                <w:color w:val="000000" w:themeColor="text1"/>
                <w:szCs w:val="21"/>
              </w:rPr>
              <w:t xml:space="preserve"> </w:t>
            </w:r>
            <w:r w:rsidR="00CC5E91" w:rsidRPr="00B35ED8">
              <w:rPr>
                <w:rFonts w:ascii="Times New Roman" w:eastAsia="仿宋" w:hAnsi="Times New Roman" w:cs="Times New Roman"/>
                <w:color w:val="000000" w:themeColor="text1"/>
                <w:szCs w:val="21"/>
              </w:rPr>
              <w:t>Home care/emotional support</w:t>
            </w:r>
          </w:p>
        </w:tc>
        <w:tc>
          <w:tcPr>
            <w:tcW w:w="851" w:type="dxa"/>
          </w:tcPr>
          <w:p w14:paraId="58B4269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12387B6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1BE288B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5CA2AE37"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68024B7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3B1726F8"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6B90E097" w14:textId="77777777" w:rsidTr="00CB5F69">
        <w:trPr>
          <w:trHeight w:val="319"/>
        </w:trPr>
        <w:tc>
          <w:tcPr>
            <w:tcW w:w="2269" w:type="dxa"/>
            <w:vMerge/>
          </w:tcPr>
          <w:p w14:paraId="5FD69EBD" w14:textId="6B6574D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794AF46" w14:textId="30825E16"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2.4</w:t>
            </w:r>
            <w:r w:rsidR="00CC5E91" w:rsidRPr="00B35ED8">
              <w:rPr>
                <w:rFonts w:ascii="Times New Roman" w:hAnsi="Times New Roman" w:cs="Times New Roman"/>
                <w:color w:val="000000" w:themeColor="text1"/>
                <w:szCs w:val="21"/>
              </w:rPr>
              <w:t xml:space="preserve"> </w:t>
            </w:r>
            <w:r w:rsidR="00207969" w:rsidRPr="00B35ED8">
              <w:rPr>
                <w:rFonts w:ascii="Times New Roman" w:eastAsia="宋体" w:hAnsi="Times New Roman" w:cs="Times New Roman"/>
                <w:color w:val="000000" w:themeColor="text1"/>
                <w:szCs w:val="21"/>
              </w:rPr>
              <w:t>G</w:t>
            </w:r>
            <w:r w:rsidR="00CC5E91" w:rsidRPr="00B35ED8">
              <w:rPr>
                <w:rFonts w:ascii="Times New Roman" w:eastAsia="宋体" w:hAnsi="Times New Roman" w:cs="Times New Roman"/>
                <w:color w:val="000000" w:themeColor="text1"/>
                <w:szCs w:val="21"/>
              </w:rPr>
              <w:t>rieved</w:t>
            </w:r>
            <w:r w:rsidR="00207969" w:rsidRPr="00B35ED8">
              <w:rPr>
                <w:rFonts w:ascii="Times New Roman" w:eastAsia="宋体" w:hAnsi="Times New Roman" w:cs="Times New Roman"/>
                <w:color w:val="000000" w:themeColor="text1"/>
                <w:szCs w:val="21"/>
              </w:rPr>
              <w:t xml:space="preserve"> </w:t>
            </w:r>
          </w:p>
        </w:tc>
        <w:tc>
          <w:tcPr>
            <w:tcW w:w="851" w:type="dxa"/>
          </w:tcPr>
          <w:p w14:paraId="2E14D883"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70C2E963"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008065F7"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58D476E4"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69E1F194"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1BFD9D8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7F823267" w14:textId="77777777" w:rsidTr="00CB5F69">
        <w:trPr>
          <w:trHeight w:val="319"/>
        </w:trPr>
        <w:tc>
          <w:tcPr>
            <w:tcW w:w="2269" w:type="dxa"/>
            <w:vMerge/>
          </w:tcPr>
          <w:p w14:paraId="15C9595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687432DE" w14:textId="3FBF2B7C"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2.5</w:t>
            </w:r>
            <w:r w:rsidR="00335BB4" w:rsidRPr="00B35ED8">
              <w:rPr>
                <w:rFonts w:ascii="Times New Roman" w:hAnsi="Times New Roman" w:cs="Times New Roman"/>
                <w:color w:val="000000" w:themeColor="text1"/>
                <w:szCs w:val="21"/>
              </w:rPr>
              <w:t xml:space="preserve"> </w:t>
            </w:r>
            <w:r w:rsidR="00335BB4" w:rsidRPr="00B35ED8">
              <w:rPr>
                <w:rFonts w:ascii="Times New Roman" w:eastAsia="宋体" w:hAnsi="Times New Roman" w:cs="Times New Roman"/>
                <w:color w:val="000000" w:themeColor="text1"/>
                <w:szCs w:val="21"/>
              </w:rPr>
              <w:t>Interpersonal relationship</w:t>
            </w:r>
          </w:p>
        </w:tc>
        <w:tc>
          <w:tcPr>
            <w:tcW w:w="851" w:type="dxa"/>
          </w:tcPr>
          <w:p w14:paraId="4CD06290"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71620813"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58DCB1F8"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25A454A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2C516C08"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4AAA3A0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151E842C" w14:textId="77777777" w:rsidTr="00CB5F69">
        <w:trPr>
          <w:trHeight w:val="349"/>
        </w:trPr>
        <w:tc>
          <w:tcPr>
            <w:tcW w:w="2269" w:type="dxa"/>
            <w:vMerge w:val="restart"/>
          </w:tcPr>
          <w:p w14:paraId="3FAB502C" w14:textId="461BD326"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r w:rsidR="00904E72" w:rsidRPr="00B35ED8">
              <w:rPr>
                <w:rFonts w:ascii="Times New Roman" w:hAnsi="Times New Roman" w:cs="Times New Roman"/>
                <w:color w:val="000000" w:themeColor="text1"/>
                <w:szCs w:val="21"/>
              </w:rPr>
              <w:t xml:space="preserve"> </w:t>
            </w:r>
            <w:r w:rsidR="00904E72" w:rsidRPr="00B35ED8">
              <w:rPr>
                <w:rFonts w:ascii="Times New Roman" w:eastAsia="宋体" w:hAnsi="Times New Roman" w:cs="Times New Roman"/>
                <w:color w:val="000000" w:themeColor="text1"/>
                <w:szCs w:val="21"/>
              </w:rPr>
              <w:t>Physiological field</w:t>
            </w:r>
          </w:p>
        </w:tc>
        <w:tc>
          <w:tcPr>
            <w:tcW w:w="3118" w:type="dxa"/>
          </w:tcPr>
          <w:p w14:paraId="0AD1AD6D" w14:textId="1DB16CA9"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3.1 </w:t>
            </w:r>
            <w:r w:rsidR="00904E72" w:rsidRPr="00B35ED8">
              <w:rPr>
                <w:rFonts w:ascii="Times New Roman" w:eastAsia="宋体" w:hAnsi="Times New Roman" w:cs="Times New Roman"/>
                <w:color w:val="000000" w:themeColor="text1"/>
                <w:szCs w:val="21"/>
              </w:rPr>
              <w:t>Loop</w:t>
            </w:r>
          </w:p>
        </w:tc>
        <w:tc>
          <w:tcPr>
            <w:tcW w:w="851" w:type="dxa"/>
            <w:vMerge w:val="restart"/>
          </w:tcPr>
          <w:p w14:paraId="5E49E7C0"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p w14:paraId="78D12D23" w14:textId="3A2E2B8B"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0BBD8171" w14:textId="63C38172"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p>
        </w:tc>
        <w:tc>
          <w:tcPr>
            <w:tcW w:w="708" w:type="dxa"/>
            <w:vMerge w:val="restart"/>
          </w:tcPr>
          <w:p w14:paraId="001B8AEB"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3BAD1C0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7B1A3840"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37ECDE7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1A67FF08" w14:textId="77777777" w:rsidTr="00CB5F69">
        <w:trPr>
          <w:trHeight w:val="349"/>
        </w:trPr>
        <w:tc>
          <w:tcPr>
            <w:tcW w:w="2269" w:type="dxa"/>
            <w:vMerge/>
          </w:tcPr>
          <w:p w14:paraId="3C02BB8A"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FE17DCA" w14:textId="5C506859"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3.2 </w:t>
            </w:r>
            <w:r w:rsidR="00904E72" w:rsidRPr="00B35ED8">
              <w:rPr>
                <w:rFonts w:ascii="Times New Roman" w:eastAsia="宋体" w:hAnsi="Times New Roman" w:cs="Times New Roman"/>
                <w:color w:val="000000" w:themeColor="text1"/>
                <w:szCs w:val="21"/>
              </w:rPr>
              <w:t>Digestion - hydration</w:t>
            </w:r>
          </w:p>
        </w:tc>
        <w:tc>
          <w:tcPr>
            <w:tcW w:w="851" w:type="dxa"/>
            <w:vMerge/>
          </w:tcPr>
          <w:p w14:paraId="567F6F6D"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1E298EA"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vMerge/>
          </w:tcPr>
          <w:p w14:paraId="1D112D90"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vMerge/>
          </w:tcPr>
          <w:p w14:paraId="370DBE29"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545045C"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3C5129D"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04684D76" w14:textId="77777777" w:rsidTr="00CB5F69">
        <w:trPr>
          <w:trHeight w:val="349"/>
        </w:trPr>
        <w:tc>
          <w:tcPr>
            <w:tcW w:w="2269" w:type="dxa"/>
            <w:vMerge/>
          </w:tcPr>
          <w:p w14:paraId="3DDC5A0D"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977774B" w14:textId="22708052"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3.3</w:t>
            </w:r>
            <w:r w:rsidR="00904E72" w:rsidRPr="00B35ED8">
              <w:rPr>
                <w:rFonts w:ascii="Times New Roman" w:hAnsi="Times New Roman" w:cs="Times New Roman"/>
                <w:color w:val="000000" w:themeColor="text1"/>
                <w:szCs w:val="21"/>
              </w:rPr>
              <w:t xml:space="preserve"> </w:t>
            </w:r>
            <w:r w:rsidR="00904E72" w:rsidRPr="00B35ED8">
              <w:rPr>
                <w:rFonts w:ascii="Times New Roman" w:eastAsia="宋体" w:hAnsi="Times New Roman" w:cs="Times New Roman"/>
                <w:color w:val="000000" w:themeColor="text1"/>
                <w:szCs w:val="21"/>
              </w:rPr>
              <w:t>Excretory function</w:t>
            </w:r>
          </w:p>
        </w:tc>
        <w:tc>
          <w:tcPr>
            <w:tcW w:w="851" w:type="dxa"/>
          </w:tcPr>
          <w:p w14:paraId="07285888"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31D91C8B"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7128D0B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45DCF778"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490E868B"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4D4C551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5A16F088" w14:textId="77777777" w:rsidTr="00CB5F69">
        <w:trPr>
          <w:trHeight w:val="349"/>
        </w:trPr>
        <w:tc>
          <w:tcPr>
            <w:tcW w:w="2269" w:type="dxa"/>
            <w:vMerge/>
          </w:tcPr>
          <w:p w14:paraId="344E8B5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4439511" w14:textId="5F91A3EE"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3.4</w:t>
            </w:r>
            <w:r w:rsidR="00904E72" w:rsidRPr="00B35ED8">
              <w:rPr>
                <w:rFonts w:ascii="Times New Roman" w:hAnsi="Times New Roman" w:cs="Times New Roman"/>
                <w:color w:val="000000" w:themeColor="text1"/>
                <w:szCs w:val="21"/>
              </w:rPr>
              <w:t xml:space="preserve"> </w:t>
            </w:r>
            <w:r w:rsidR="00904E72" w:rsidRPr="00B35ED8">
              <w:rPr>
                <w:rFonts w:ascii="Times New Roman" w:eastAsia="宋体" w:hAnsi="Times New Roman" w:cs="Times New Roman"/>
                <w:color w:val="000000" w:themeColor="text1"/>
                <w:szCs w:val="21"/>
              </w:rPr>
              <w:t>I</w:t>
            </w:r>
            <w:r w:rsidR="00904E72" w:rsidRPr="00B35ED8">
              <w:rPr>
                <w:rFonts w:ascii="Times New Roman" w:eastAsia="宋体" w:hAnsi="Times New Roman" w:cs="Times New Roman"/>
                <w:color w:val="000000" w:themeColor="text1"/>
                <w:szCs w:val="21"/>
              </w:rPr>
              <w:t>nfection</w:t>
            </w:r>
          </w:p>
        </w:tc>
        <w:tc>
          <w:tcPr>
            <w:tcW w:w="851" w:type="dxa"/>
          </w:tcPr>
          <w:p w14:paraId="6FBA839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61563C1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444B7C0B"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1EE2955A"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758871FD"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0E89DE04"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6CA0E418" w14:textId="77777777" w:rsidTr="00CB5F69">
        <w:trPr>
          <w:trHeight w:val="349"/>
        </w:trPr>
        <w:tc>
          <w:tcPr>
            <w:tcW w:w="2269" w:type="dxa"/>
            <w:vMerge/>
          </w:tcPr>
          <w:p w14:paraId="1EEB825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BF3EB9E" w14:textId="0349F330"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3.5</w:t>
            </w:r>
            <w:r w:rsidR="00904E72" w:rsidRPr="00B35ED8">
              <w:rPr>
                <w:rFonts w:ascii="Times New Roman" w:hAnsi="Times New Roman" w:cs="Times New Roman"/>
                <w:color w:val="000000" w:themeColor="text1"/>
                <w:szCs w:val="21"/>
              </w:rPr>
              <w:t xml:space="preserve"> </w:t>
            </w:r>
            <w:r w:rsidR="00904E72" w:rsidRPr="00B35ED8">
              <w:rPr>
                <w:rFonts w:ascii="Times New Roman" w:eastAsia="宋体" w:hAnsi="Times New Roman" w:cs="Times New Roman"/>
                <w:color w:val="000000" w:themeColor="text1"/>
                <w:szCs w:val="21"/>
              </w:rPr>
              <w:t>Oral hygiene</w:t>
            </w:r>
          </w:p>
        </w:tc>
        <w:tc>
          <w:tcPr>
            <w:tcW w:w="851" w:type="dxa"/>
          </w:tcPr>
          <w:p w14:paraId="67A2E61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6F61C417"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14AC87FD"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39E9C27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57D602A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482FCB8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70AC7EBF" w14:textId="77777777" w:rsidTr="00CB5F69">
        <w:trPr>
          <w:trHeight w:val="349"/>
        </w:trPr>
        <w:tc>
          <w:tcPr>
            <w:tcW w:w="2269" w:type="dxa"/>
            <w:vMerge w:val="restart"/>
          </w:tcPr>
          <w:p w14:paraId="680FAFC8" w14:textId="68C9EF31"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Health behavior related fields</w:t>
            </w:r>
          </w:p>
        </w:tc>
        <w:tc>
          <w:tcPr>
            <w:tcW w:w="3118" w:type="dxa"/>
          </w:tcPr>
          <w:p w14:paraId="3CD76978" w14:textId="3DE1C24E"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4.1</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N</w:t>
            </w:r>
            <w:r w:rsidR="00A229D1" w:rsidRPr="00B35ED8">
              <w:rPr>
                <w:rFonts w:ascii="Times New Roman" w:eastAsia="宋体" w:hAnsi="Times New Roman" w:cs="Times New Roman"/>
                <w:color w:val="000000" w:themeColor="text1"/>
                <w:szCs w:val="21"/>
              </w:rPr>
              <w:t>ourishment</w:t>
            </w:r>
          </w:p>
        </w:tc>
        <w:tc>
          <w:tcPr>
            <w:tcW w:w="851" w:type="dxa"/>
          </w:tcPr>
          <w:p w14:paraId="2EF5E3F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2A36ECCC"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182709D4"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2CB0DAF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17CC099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0999E9D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308BA657" w14:textId="77777777" w:rsidTr="00CB5F69">
        <w:trPr>
          <w:trHeight w:val="349"/>
        </w:trPr>
        <w:tc>
          <w:tcPr>
            <w:tcW w:w="2269" w:type="dxa"/>
            <w:vMerge/>
          </w:tcPr>
          <w:p w14:paraId="74E4A39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026612B0" w14:textId="068B830E"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4.2</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Sleep and rest patterns</w:t>
            </w:r>
          </w:p>
        </w:tc>
        <w:tc>
          <w:tcPr>
            <w:tcW w:w="851" w:type="dxa"/>
          </w:tcPr>
          <w:p w14:paraId="20E78A3C"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6DAEDE49"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68929A17"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5B2E630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1D9B163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61AFCE5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5031740F" w14:textId="77777777" w:rsidTr="00CB5F69">
        <w:trPr>
          <w:trHeight w:val="349"/>
        </w:trPr>
        <w:tc>
          <w:tcPr>
            <w:tcW w:w="2269" w:type="dxa"/>
            <w:vMerge/>
          </w:tcPr>
          <w:p w14:paraId="3229CF7B"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09097442" w14:textId="068B872B"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4.3</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Physical activity</w:t>
            </w:r>
          </w:p>
        </w:tc>
        <w:tc>
          <w:tcPr>
            <w:tcW w:w="851" w:type="dxa"/>
          </w:tcPr>
          <w:p w14:paraId="4ABDC1E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6CC457B0"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4364F18D"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1293766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3E313E0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0224933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4E1F4E04" w14:textId="77777777" w:rsidTr="00CB5F69">
        <w:trPr>
          <w:trHeight w:val="349"/>
        </w:trPr>
        <w:tc>
          <w:tcPr>
            <w:tcW w:w="2269" w:type="dxa"/>
            <w:vMerge/>
          </w:tcPr>
          <w:p w14:paraId="04D14AD3"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6C302969" w14:textId="062CD6BA"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4.4</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Substance abuse</w:t>
            </w:r>
          </w:p>
        </w:tc>
        <w:tc>
          <w:tcPr>
            <w:tcW w:w="851" w:type="dxa"/>
          </w:tcPr>
          <w:p w14:paraId="0EB19A28"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4E73B17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476D1B1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3FB640C4"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4DDF6423"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0E1170C1"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0198D540" w14:textId="77777777" w:rsidTr="00CB5F69">
        <w:trPr>
          <w:trHeight w:val="349"/>
        </w:trPr>
        <w:tc>
          <w:tcPr>
            <w:tcW w:w="2269" w:type="dxa"/>
            <w:vMerge/>
          </w:tcPr>
          <w:p w14:paraId="55BFB987"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373D53A0" w14:textId="394E9A61"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4.5</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Adherence to medication</w:t>
            </w:r>
          </w:p>
        </w:tc>
        <w:tc>
          <w:tcPr>
            <w:tcW w:w="851" w:type="dxa"/>
          </w:tcPr>
          <w:p w14:paraId="46BDE3F6"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7DDF2F1A"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761EF75F"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1D04EC54"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60EB0CE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345A270C"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290601AE" w14:textId="77777777" w:rsidTr="00CB5F69">
        <w:trPr>
          <w:trHeight w:val="349"/>
        </w:trPr>
        <w:tc>
          <w:tcPr>
            <w:tcW w:w="2269" w:type="dxa"/>
            <w:vMerge/>
          </w:tcPr>
          <w:p w14:paraId="164AADBE"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9F81575" w14:textId="7CF5D302"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4.6</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Health supervision</w:t>
            </w:r>
          </w:p>
        </w:tc>
        <w:tc>
          <w:tcPr>
            <w:tcW w:w="851" w:type="dxa"/>
          </w:tcPr>
          <w:p w14:paraId="4D5C15A0"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60B6791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5350124A"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41DA7DCB"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7618B793"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2D4772A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r w:rsidR="003F71DB" w:rsidRPr="00B35ED8" w14:paraId="2F96AFA4" w14:textId="77777777" w:rsidTr="00CB5F69">
        <w:trPr>
          <w:trHeight w:val="349"/>
        </w:trPr>
        <w:tc>
          <w:tcPr>
            <w:tcW w:w="2269" w:type="dxa"/>
            <w:vMerge/>
          </w:tcPr>
          <w:p w14:paraId="226D13F4"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3118" w:type="dxa"/>
          </w:tcPr>
          <w:p w14:paraId="4DA3312F" w14:textId="2DA24114" w:rsidR="00353CE2" w:rsidRPr="00B35ED8" w:rsidRDefault="00353CE2"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4.7</w:t>
            </w:r>
            <w:r w:rsidR="00A229D1" w:rsidRPr="00B35ED8">
              <w:rPr>
                <w:rFonts w:ascii="Times New Roman" w:hAnsi="Times New Roman" w:cs="Times New Roman"/>
                <w:color w:val="000000" w:themeColor="text1"/>
                <w:szCs w:val="21"/>
              </w:rPr>
              <w:t xml:space="preserve"> </w:t>
            </w:r>
            <w:r w:rsidR="00A229D1" w:rsidRPr="00B35ED8">
              <w:rPr>
                <w:rFonts w:ascii="Times New Roman" w:eastAsia="宋体" w:hAnsi="Times New Roman" w:cs="Times New Roman"/>
                <w:color w:val="000000" w:themeColor="text1"/>
                <w:szCs w:val="21"/>
              </w:rPr>
              <w:t>Care/childcare</w:t>
            </w:r>
          </w:p>
        </w:tc>
        <w:tc>
          <w:tcPr>
            <w:tcW w:w="851" w:type="dxa"/>
          </w:tcPr>
          <w:p w14:paraId="08A2C519"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9" w:type="dxa"/>
          </w:tcPr>
          <w:p w14:paraId="67700E92"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708" w:type="dxa"/>
          </w:tcPr>
          <w:p w14:paraId="50EBE39C"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851" w:type="dxa"/>
          </w:tcPr>
          <w:p w14:paraId="0487B915"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1134" w:type="dxa"/>
          </w:tcPr>
          <w:p w14:paraId="65D41333"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c>
          <w:tcPr>
            <w:tcW w:w="4536" w:type="dxa"/>
          </w:tcPr>
          <w:p w14:paraId="13F16AB0" w14:textId="77777777" w:rsidR="00353CE2" w:rsidRPr="00B35ED8" w:rsidRDefault="00353CE2" w:rsidP="00B337FB">
            <w:pPr>
              <w:spacing w:line="360" w:lineRule="auto"/>
              <w:jc w:val="left"/>
              <w:rPr>
                <w:rFonts w:ascii="Times New Roman" w:eastAsia="宋体" w:hAnsi="Times New Roman" w:cs="Times New Roman"/>
                <w:color w:val="000000" w:themeColor="text1"/>
                <w:szCs w:val="21"/>
              </w:rPr>
            </w:pPr>
          </w:p>
        </w:tc>
      </w:tr>
    </w:tbl>
    <w:bookmarkEnd w:id="3"/>
    <w:p w14:paraId="61650155" w14:textId="1B81E4DC" w:rsidR="00FF00BF" w:rsidRPr="00B35ED8" w:rsidRDefault="00E07F71"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Table 3: The first round of three-level item evaluation table of nursing sensitivity outcome index system for elderly liver transplant patients is constructed based on the Omaha question classification system. Please tick √ in the expert opinion column. If you have any modification suggestions or additional items, please indicate in the corresponding space.</w:t>
      </w:r>
    </w:p>
    <w:tbl>
      <w:tblPr>
        <w:tblStyle w:val="a7"/>
        <w:tblW w:w="14176" w:type="dxa"/>
        <w:tblInd w:w="-289" w:type="dxa"/>
        <w:tblLayout w:type="fixed"/>
        <w:tblLook w:val="04A0" w:firstRow="1" w:lastRow="0" w:firstColumn="1" w:lastColumn="0" w:noHBand="0" w:noVBand="1"/>
      </w:tblPr>
      <w:tblGrid>
        <w:gridCol w:w="1418"/>
        <w:gridCol w:w="1560"/>
        <w:gridCol w:w="2409"/>
        <w:gridCol w:w="851"/>
        <w:gridCol w:w="709"/>
        <w:gridCol w:w="708"/>
        <w:gridCol w:w="851"/>
        <w:gridCol w:w="1134"/>
        <w:gridCol w:w="4536"/>
      </w:tblGrid>
      <w:tr w:rsidR="003F71DB" w:rsidRPr="00B35ED8" w14:paraId="7FF9FC25" w14:textId="77777777" w:rsidTr="000E2960">
        <w:trPr>
          <w:trHeight w:val="461"/>
        </w:trPr>
        <w:tc>
          <w:tcPr>
            <w:tcW w:w="5387" w:type="dxa"/>
            <w:gridSpan w:val="3"/>
          </w:tcPr>
          <w:p w14:paraId="3F022FC6" w14:textId="1FFCF19B" w:rsidR="00BB3B58" w:rsidRPr="00B35ED8" w:rsidRDefault="00CE49BC" w:rsidP="00B337FB">
            <w:pPr>
              <w:spacing w:line="360" w:lineRule="auto"/>
              <w:jc w:val="left"/>
              <w:rPr>
                <w:rFonts w:ascii="Times New Roman" w:eastAsia="宋体" w:hAnsi="Times New Roman" w:cs="Times New Roman"/>
                <w:color w:val="000000" w:themeColor="text1"/>
                <w:szCs w:val="21"/>
              </w:rPr>
            </w:pPr>
            <w:bookmarkStart w:id="4" w:name="_Hlk150459555"/>
            <w:r w:rsidRPr="00B35ED8">
              <w:rPr>
                <w:rFonts w:ascii="Times New Roman" w:eastAsia="宋体" w:hAnsi="Times New Roman" w:cs="Times New Roman"/>
                <w:color w:val="000000" w:themeColor="text1"/>
                <w:szCs w:val="21"/>
              </w:rPr>
              <w:t>Articles by level</w:t>
            </w:r>
            <w:r w:rsidR="00A8769D" w:rsidRPr="00B35ED8">
              <w:rPr>
                <w:rFonts w:ascii="Times New Roman" w:eastAsia="宋体" w:hAnsi="Times New Roman" w:cs="Times New Roman"/>
                <w:color w:val="000000" w:themeColor="text1"/>
                <w:szCs w:val="21"/>
              </w:rPr>
              <w:t xml:space="preserve"> </w:t>
            </w:r>
            <w:r w:rsidR="00A8769D" w:rsidRPr="00B35ED8">
              <w:rPr>
                <w:rFonts w:ascii="Times New Roman" w:eastAsia="宋体" w:hAnsi="Times New Roman" w:cs="Times New Roman"/>
                <w:color w:val="000000" w:themeColor="text1"/>
                <w:szCs w:val="21"/>
              </w:rPr>
              <w:t>entry</w:t>
            </w:r>
          </w:p>
        </w:tc>
        <w:tc>
          <w:tcPr>
            <w:tcW w:w="4253" w:type="dxa"/>
            <w:gridSpan w:val="5"/>
          </w:tcPr>
          <w:p w14:paraId="51EFA402" w14:textId="42AD841F" w:rsidR="00BB3B58" w:rsidRPr="00B35ED8" w:rsidRDefault="00CE49B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Degree of importance</w:t>
            </w:r>
          </w:p>
        </w:tc>
        <w:tc>
          <w:tcPr>
            <w:tcW w:w="4536" w:type="dxa"/>
          </w:tcPr>
          <w:p w14:paraId="7173BBD6" w14:textId="46E2FBB2" w:rsidR="00BB3B58" w:rsidRPr="00B35ED8" w:rsidRDefault="00CE49B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Modification suggestion</w:t>
            </w:r>
          </w:p>
        </w:tc>
      </w:tr>
      <w:tr w:rsidR="003F71DB" w:rsidRPr="00B35ED8" w14:paraId="06A377C4" w14:textId="77777777" w:rsidTr="000E2960">
        <w:trPr>
          <w:trHeight w:val="461"/>
        </w:trPr>
        <w:tc>
          <w:tcPr>
            <w:tcW w:w="1418" w:type="dxa"/>
            <w:vMerge w:val="restart"/>
          </w:tcPr>
          <w:p w14:paraId="0B209D18" w14:textId="7BDD24A0" w:rsidR="00B3048C" w:rsidRPr="00B35ED8" w:rsidRDefault="00A8769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First-level entry</w:t>
            </w:r>
          </w:p>
        </w:tc>
        <w:tc>
          <w:tcPr>
            <w:tcW w:w="1560" w:type="dxa"/>
            <w:vMerge w:val="restart"/>
          </w:tcPr>
          <w:p w14:paraId="426D54BF" w14:textId="41C3DAFB" w:rsidR="00B3048C" w:rsidRPr="00B35ED8" w:rsidRDefault="00C544E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Second-level entry</w:t>
            </w:r>
          </w:p>
        </w:tc>
        <w:tc>
          <w:tcPr>
            <w:tcW w:w="2409" w:type="dxa"/>
            <w:vMerge w:val="restart"/>
          </w:tcPr>
          <w:p w14:paraId="7758FA9A" w14:textId="31D7C63D" w:rsidR="00B3048C" w:rsidRPr="00B35ED8" w:rsidRDefault="00C544E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Three-level entry</w:t>
            </w:r>
          </w:p>
        </w:tc>
        <w:tc>
          <w:tcPr>
            <w:tcW w:w="851" w:type="dxa"/>
          </w:tcPr>
          <w:p w14:paraId="2B92D045" w14:textId="47B2295A" w:rsidR="00B3048C" w:rsidRPr="00B35ED8" w:rsidRDefault="00B3048C"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Great importance</w:t>
            </w:r>
          </w:p>
        </w:tc>
        <w:tc>
          <w:tcPr>
            <w:tcW w:w="709" w:type="dxa"/>
          </w:tcPr>
          <w:p w14:paraId="3A4CB751" w14:textId="6C9D9F28" w:rsidR="00B3048C" w:rsidRPr="00B35ED8" w:rsidRDefault="00B3048C"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Importance </w:t>
            </w:r>
          </w:p>
        </w:tc>
        <w:tc>
          <w:tcPr>
            <w:tcW w:w="708" w:type="dxa"/>
          </w:tcPr>
          <w:p w14:paraId="2C216682" w14:textId="75EFBCB6" w:rsidR="00B3048C" w:rsidRPr="00B35ED8" w:rsidRDefault="00B3048C"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General </w:t>
            </w:r>
          </w:p>
        </w:tc>
        <w:tc>
          <w:tcPr>
            <w:tcW w:w="851" w:type="dxa"/>
          </w:tcPr>
          <w:p w14:paraId="4044AACD" w14:textId="77777777" w:rsidR="00B3048C" w:rsidRPr="00B35ED8" w:rsidRDefault="00B3048C"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Insignificance</w:t>
            </w:r>
          </w:p>
          <w:p w14:paraId="18665907" w14:textId="092783A3" w:rsidR="00B3048C" w:rsidRPr="00B35ED8" w:rsidRDefault="00B3048C" w:rsidP="00B337FB">
            <w:pPr>
              <w:jc w:val="left"/>
              <w:rPr>
                <w:rFonts w:ascii="Times New Roman" w:eastAsia="宋体" w:hAnsi="Times New Roman" w:cs="Times New Roman"/>
                <w:color w:val="000000" w:themeColor="text1"/>
                <w:szCs w:val="21"/>
              </w:rPr>
            </w:pPr>
          </w:p>
        </w:tc>
        <w:tc>
          <w:tcPr>
            <w:tcW w:w="1134" w:type="dxa"/>
          </w:tcPr>
          <w:p w14:paraId="2972262E" w14:textId="1434C68F" w:rsidR="00B3048C" w:rsidRPr="00B35ED8" w:rsidRDefault="00B3048C"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 unimportant</w:t>
            </w:r>
          </w:p>
        </w:tc>
        <w:tc>
          <w:tcPr>
            <w:tcW w:w="4536" w:type="dxa"/>
            <w:vMerge w:val="restart"/>
          </w:tcPr>
          <w:p w14:paraId="1B2F74E0" w14:textId="77777777" w:rsidR="00B3048C" w:rsidRPr="00B35ED8" w:rsidRDefault="00B3048C" w:rsidP="00B337FB">
            <w:pPr>
              <w:spacing w:line="360" w:lineRule="auto"/>
              <w:jc w:val="left"/>
              <w:rPr>
                <w:rFonts w:ascii="Times New Roman" w:eastAsia="宋体" w:hAnsi="Times New Roman" w:cs="Times New Roman"/>
                <w:color w:val="000000" w:themeColor="text1"/>
                <w:szCs w:val="21"/>
              </w:rPr>
            </w:pPr>
          </w:p>
        </w:tc>
      </w:tr>
      <w:tr w:rsidR="003F71DB" w:rsidRPr="00B35ED8" w14:paraId="58DDAA04" w14:textId="77777777" w:rsidTr="000E2960">
        <w:trPr>
          <w:trHeight w:val="380"/>
        </w:trPr>
        <w:tc>
          <w:tcPr>
            <w:tcW w:w="1418" w:type="dxa"/>
            <w:vMerge/>
          </w:tcPr>
          <w:p w14:paraId="4FA6A702"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6A34091A" w14:textId="7D375AE3" w:rsidR="00BB3B58" w:rsidRPr="00B35ED8" w:rsidRDefault="00BB3B58" w:rsidP="00B337FB">
            <w:pPr>
              <w:spacing w:line="360" w:lineRule="auto"/>
              <w:jc w:val="left"/>
              <w:rPr>
                <w:rFonts w:ascii="Times New Roman" w:eastAsia="宋体" w:hAnsi="Times New Roman" w:cs="Times New Roman"/>
                <w:color w:val="000000" w:themeColor="text1"/>
                <w:szCs w:val="21"/>
              </w:rPr>
            </w:pPr>
          </w:p>
        </w:tc>
        <w:tc>
          <w:tcPr>
            <w:tcW w:w="2409" w:type="dxa"/>
            <w:vMerge/>
          </w:tcPr>
          <w:p w14:paraId="694E2134"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p>
        </w:tc>
        <w:tc>
          <w:tcPr>
            <w:tcW w:w="851" w:type="dxa"/>
          </w:tcPr>
          <w:p w14:paraId="755CC445"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5</w:t>
            </w:r>
          </w:p>
        </w:tc>
        <w:tc>
          <w:tcPr>
            <w:tcW w:w="709" w:type="dxa"/>
          </w:tcPr>
          <w:p w14:paraId="02E278FE"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w:t>
            </w:r>
          </w:p>
        </w:tc>
        <w:tc>
          <w:tcPr>
            <w:tcW w:w="708" w:type="dxa"/>
          </w:tcPr>
          <w:p w14:paraId="4548475E"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p>
        </w:tc>
        <w:tc>
          <w:tcPr>
            <w:tcW w:w="851" w:type="dxa"/>
          </w:tcPr>
          <w:p w14:paraId="00E6C99B"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p>
        </w:tc>
        <w:tc>
          <w:tcPr>
            <w:tcW w:w="1134" w:type="dxa"/>
          </w:tcPr>
          <w:p w14:paraId="30D0EB5E"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p>
        </w:tc>
        <w:tc>
          <w:tcPr>
            <w:tcW w:w="4536" w:type="dxa"/>
            <w:vMerge/>
          </w:tcPr>
          <w:p w14:paraId="59E2477F" w14:textId="77777777" w:rsidR="00BB3B58" w:rsidRPr="00B35ED8" w:rsidRDefault="00BB3B58" w:rsidP="00B337FB">
            <w:pPr>
              <w:spacing w:line="360" w:lineRule="auto"/>
              <w:jc w:val="left"/>
              <w:rPr>
                <w:rFonts w:ascii="Times New Roman" w:eastAsia="宋体" w:hAnsi="Times New Roman" w:cs="Times New Roman"/>
                <w:color w:val="000000" w:themeColor="text1"/>
                <w:szCs w:val="21"/>
              </w:rPr>
            </w:pPr>
          </w:p>
        </w:tc>
      </w:tr>
      <w:tr w:rsidR="003F71DB" w:rsidRPr="00B35ED8" w14:paraId="14DBF591" w14:textId="77777777" w:rsidTr="000E2960">
        <w:trPr>
          <w:trHeight w:val="422"/>
        </w:trPr>
        <w:tc>
          <w:tcPr>
            <w:tcW w:w="1418" w:type="dxa"/>
            <w:vMerge w:val="restart"/>
          </w:tcPr>
          <w:p w14:paraId="0DB484BB" w14:textId="20BABCC4"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lastRenderedPageBreak/>
              <w:t>1.</w:t>
            </w:r>
            <w:r w:rsidR="00BF460E" w:rsidRPr="00B35ED8">
              <w:rPr>
                <w:rFonts w:ascii="Times New Roman" w:hAnsi="Times New Roman" w:cs="Times New Roman"/>
                <w:color w:val="000000" w:themeColor="text1"/>
                <w:szCs w:val="21"/>
              </w:rPr>
              <w:t xml:space="preserve"> </w:t>
            </w:r>
            <w:r w:rsidR="00BF460E" w:rsidRPr="00B35ED8">
              <w:rPr>
                <w:rFonts w:ascii="Times New Roman" w:eastAsia="宋体" w:hAnsi="Times New Roman" w:cs="Times New Roman"/>
                <w:color w:val="000000" w:themeColor="text1"/>
                <w:szCs w:val="21"/>
              </w:rPr>
              <w:t>Environmental field</w:t>
            </w:r>
            <w:r w:rsidRPr="00B35ED8">
              <w:rPr>
                <w:rFonts w:ascii="Times New Roman" w:eastAsia="宋体" w:hAnsi="Times New Roman" w:cs="Times New Roman"/>
                <w:color w:val="000000" w:themeColor="text1"/>
                <w:szCs w:val="21"/>
              </w:rPr>
              <w:t xml:space="preserve"> </w:t>
            </w:r>
          </w:p>
        </w:tc>
        <w:tc>
          <w:tcPr>
            <w:tcW w:w="1560" w:type="dxa"/>
            <w:vMerge w:val="restart"/>
          </w:tcPr>
          <w:p w14:paraId="010AF561" w14:textId="3E847EBC"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1.1</w:t>
            </w:r>
            <w:r w:rsidR="00BF460E" w:rsidRPr="00B35ED8">
              <w:rPr>
                <w:rFonts w:ascii="Times New Roman" w:hAnsi="Times New Roman" w:cs="Times New Roman"/>
                <w:color w:val="000000" w:themeColor="text1"/>
                <w:szCs w:val="21"/>
              </w:rPr>
              <w:t xml:space="preserve"> </w:t>
            </w:r>
            <w:r w:rsidR="00BF460E" w:rsidRPr="00B35ED8">
              <w:rPr>
                <w:rFonts w:ascii="Times New Roman" w:eastAsia="仿宋" w:hAnsi="Times New Roman" w:cs="Times New Roman"/>
                <w:color w:val="000000" w:themeColor="text1"/>
                <w:szCs w:val="21"/>
              </w:rPr>
              <w:t>I</w:t>
            </w:r>
            <w:r w:rsidR="00BF460E" w:rsidRPr="00B35ED8">
              <w:rPr>
                <w:rFonts w:ascii="Times New Roman" w:eastAsia="仿宋" w:hAnsi="Times New Roman" w:cs="Times New Roman"/>
                <w:color w:val="000000" w:themeColor="text1"/>
                <w:szCs w:val="21"/>
              </w:rPr>
              <w:t>ncome</w:t>
            </w:r>
          </w:p>
          <w:p w14:paraId="1C74322D"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2409" w:type="dxa"/>
          </w:tcPr>
          <w:p w14:paraId="30B5BB12" w14:textId="56DAFB01"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1.1.1</w:t>
            </w:r>
            <w:r w:rsidR="00BF460E" w:rsidRPr="00B35ED8">
              <w:rPr>
                <w:rFonts w:ascii="Times New Roman" w:hAnsi="Times New Roman" w:cs="Times New Roman"/>
                <w:color w:val="000000" w:themeColor="text1"/>
                <w:szCs w:val="21"/>
              </w:rPr>
              <w:t xml:space="preserve"> </w:t>
            </w:r>
            <w:r w:rsidR="00BF460E" w:rsidRPr="00B35ED8">
              <w:rPr>
                <w:rFonts w:ascii="Times New Roman" w:eastAsia="仿宋" w:hAnsi="Times New Roman" w:cs="Times New Roman"/>
                <w:color w:val="000000" w:themeColor="text1"/>
                <w:szCs w:val="21"/>
              </w:rPr>
              <w:t>Low/no income</w:t>
            </w:r>
          </w:p>
        </w:tc>
        <w:tc>
          <w:tcPr>
            <w:tcW w:w="851" w:type="dxa"/>
          </w:tcPr>
          <w:p w14:paraId="46D674E6" w14:textId="6043F3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9" w:type="dxa"/>
          </w:tcPr>
          <w:p w14:paraId="2C4F6519"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8" w:type="dxa"/>
          </w:tcPr>
          <w:p w14:paraId="7CE64173"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851" w:type="dxa"/>
          </w:tcPr>
          <w:p w14:paraId="2869E306"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134" w:type="dxa"/>
          </w:tcPr>
          <w:p w14:paraId="0137159B"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3944862B"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r>
      <w:tr w:rsidR="003F71DB" w:rsidRPr="00B35ED8" w14:paraId="0D476198" w14:textId="77777777" w:rsidTr="000E2960">
        <w:trPr>
          <w:trHeight w:val="390"/>
        </w:trPr>
        <w:tc>
          <w:tcPr>
            <w:tcW w:w="1418" w:type="dxa"/>
            <w:vMerge/>
          </w:tcPr>
          <w:p w14:paraId="2738747A"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06EE749" w14:textId="0DD7B49C"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2409" w:type="dxa"/>
          </w:tcPr>
          <w:p w14:paraId="49ABC279" w14:textId="5E1A84E6"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1.1.2</w:t>
            </w:r>
            <w:r w:rsidR="00BF460E" w:rsidRPr="00B35ED8">
              <w:rPr>
                <w:rFonts w:ascii="Times New Roman" w:hAnsi="Times New Roman" w:cs="Times New Roman"/>
                <w:color w:val="000000" w:themeColor="text1"/>
                <w:szCs w:val="21"/>
              </w:rPr>
              <w:t xml:space="preserve"> </w:t>
            </w:r>
            <w:r w:rsidR="00BF460E" w:rsidRPr="00B35ED8">
              <w:rPr>
                <w:rFonts w:ascii="Times New Roman" w:eastAsia="仿宋" w:hAnsi="Times New Roman" w:cs="Times New Roman"/>
                <w:color w:val="000000" w:themeColor="text1"/>
                <w:szCs w:val="21"/>
              </w:rPr>
              <w:t>No health insurance.</w:t>
            </w:r>
          </w:p>
        </w:tc>
        <w:tc>
          <w:tcPr>
            <w:tcW w:w="851" w:type="dxa"/>
          </w:tcPr>
          <w:p w14:paraId="5D506576" w14:textId="0B58AC6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9" w:type="dxa"/>
          </w:tcPr>
          <w:p w14:paraId="705140F9"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8" w:type="dxa"/>
          </w:tcPr>
          <w:p w14:paraId="783679E1"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851" w:type="dxa"/>
          </w:tcPr>
          <w:p w14:paraId="5CEE9C74"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134" w:type="dxa"/>
          </w:tcPr>
          <w:p w14:paraId="48F507C0"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B372305"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r>
      <w:tr w:rsidR="003F71DB" w:rsidRPr="00B35ED8" w14:paraId="259C53CC" w14:textId="77777777" w:rsidTr="000E2960">
        <w:trPr>
          <w:trHeight w:val="520"/>
        </w:trPr>
        <w:tc>
          <w:tcPr>
            <w:tcW w:w="1418" w:type="dxa"/>
            <w:vMerge/>
          </w:tcPr>
          <w:p w14:paraId="18BEAC12"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F4B3174" w14:textId="3BD941D0"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2409" w:type="dxa"/>
          </w:tcPr>
          <w:p w14:paraId="72B4E8C3" w14:textId="64803D58"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1.1.3</w:t>
            </w:r>
            <w:r w:rsidR="00BF460E" w:rsidRPr="00B35ED8">
              <w:rPr>
                <w:rFonts w:ascii="Times New Roman" w:hAnsi="Times New Roman" w:cs="Times New Roman"/>
                <w:color w:val="000000" w:themeColor="text1"/>
                <w:szCs w:val="21"/>
              </w:rPr>
              <w:t xml:space="preserve"> </w:t>
            </w:r>
            <w:r w:rsidR="00BF460E" w:rsidRPr="00B35ED8">
              <w:rPr>
                <w:rFonts w:ascii="Times New Roman" w:eastAsia="仿宋" w:hAnsi="Times New Roman" w:cs="Times New Roman"/>
                <w:color w:val="000000" w:themeColor="text1"/>
                <w:szCs w:val="21"/>
              </w:rPr>
              <w:t>Income does not cover medical expenses</w:t>
            </w:r>
          </w:p>
        </w:tc>
        <w:tc>
          <w:tcPr>
            <w:tcW w:w="851" w:type="dxa"/>
          </w:tcPr>
          <w:p w14:paraId="21526579" w14:textId="63DAAA35"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9" w:type="dxa"/>
          </w:tcPr>
          <w:p w14:paraId="710B8455"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8" w:type="dxa"/>
          </w:tcPr>
          <w:p w14:paraId="61E0A59E"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851" w:type="dxa"/>
          </w:tcPr>
          <w:p w14:paraId="023E783E"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134" w:type="dxa"/>
          </w:tcPr>
          <w:p w14:paraId="31978DD5"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1E28FDC6"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r>
      <w:tr w:rsidR="003F71DB" w:rsidRPr="00B35ED8" w14:paraId="45E68103" w14:textId="77777777" w:rsidTr="000E2960">
        <w:trPr>
          <w:trHeight w:val="457"/>
        </w:trPr>
        <w:tc>
          <w:tcPr>
            <w:tcW w:w="1418" w:type="dxa"/>
            <w:vMerge/>
          </w:tcPr>
          <w:p w14:paraId="735C683A"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5DAB92EC" w14:textId="322755EA"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1.2</w:t>
            </w:r>
            <w:r w:rsidR="0053698D" w:rsidRPr="00B35ED8">
              <w:rPr>
                <w:rFonts w:ascii="Times New Roman" w:hAnsi="Times New Roman" w:cs="Times New Roman"/>
                <w:color w:val="000000" w:themeColor="text1"/>
                <w:szCs w:val="21"/>
              </w:rPr>
              <w:t xml:space="preserve"> </w:t>
            </w:r>
            <w:r w:rsidR="0053698D" w:rsidRPr="00B35ED8">
              <w:rPr>
                <w:rFonts w:ascii="Times New Roman" w:eastAsia="仿宋" w:hAnsi="Times New Roman" w:cs="Times New Roman"/>
                <w:color w:val="000000" w:themeColor="text1"/>
                <w:szCs w:val="21"/>
              </w:rPr>
              <w:t>H</w:t>
            </w:r>
            <w:r w:rsidR="0053698D" w:rsidRPr="00B35ED8">
              <w:rPr>
                <w:rFonts w:ascii="Times New Roman" w:eastAsia="仿宋" w:hAnsi="Times New Roman" w:cs="Times New Roman"/>
                <w:color w:val="000000" w:themeColor="text1"/>
                <w:szCs w:val="21"/>
              </w:rPr>
              <w:t>ygiene</w:t>
            </w:r>
          </w:p>
        </w:tc>
        <w:tc>
          <w:tcPr>
            <w:tcW w:w="2409" w:type="dxa"/>
          </w:tcPr>
          <w:p w14:paraId="1A305A61" w14:textId="3777A8E1"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1.2.1</w:t>
            </w:r>
            <w:r w:rsidR="00A863E3" w:rsidRPr="00B35ED8">
              <w:rPr>
                <w:rFonts w:ascii="Times New Roman" w:hAnsi="Times New Roman" w:cs="Times New Roman"/>
                <w:color w:val="000000" w:themeColor="text1"/>
                <w:szCs w:val="21"/>
              </w:rPr>
              <w:t xml:space="preserve"> </w:t>
            </w:r>
            <w:r w:rsidR="00A863E3" w:rsidRPr="00B35ED8">
              <w:rPr>
                <w:rFonts w:ascii="Times New Roman" w:eastAsia="仿宋" w:hAnsi="Times New Roman" w:cs="Times New Roman"/>
                <w:color w:val="000000" w:themeColor="text1"/>
                <w:szCs w:val="21"/>
              </w:rPr>
              <w:t>The living environment is dirty and bad</w:t>
            </w:r>
          </w:p>
        </w:tc>
        <w:tc>
          <w:tcPr>
            <w:tcW w:w="851" w:type="dxa"/>
          </w:tcPr>
          <w:p w14:paraId="4C07EB44" w14:textId="56C09555"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9" w:type="dxa"/>
          </w:tcPr>
          <w:p w14:paraId="66D97A19"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8" w:type="dxa"/>
          </w:tcPr>
          <w:p w14:paraId="402E0E96"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851" w:type="dxa"/>
          </w:tcPr>
          <w:p w14:paraId="41F273D9"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134" w:type="dxa"/>
          </w:tcPr>
          <w:p w14:paraId="0D532021"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4536" w:type="dxa"/>
          </w:tcPr>
          <w:p w14:paraId="490452BA"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r>
      <w:tr w:rsidR="003F71DB" w:rsidRPr="00B35ED8" w14:paraId="04EA4BA1" w14:textId="77777777" w:rsidTr="000E2960">
        <w:trPr>
          <w:trHeight w:val="394"/>
        </w:trPr>
        <w:tc>
          <w:tcPr>
            <w:tcW w:w="1418" w:type="dxa"/>
            <w:vMerge/>
          </w:tcPr>
          <w:p w14:paraId="0C949B33"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5E9EA9E" w14:textId="3B176BF0"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2409" w:type="dxa"/>
          </w:tcPr>
          <w:p w14:paraId="49DA5C35" w14:textId="0AFE04C4"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1.2.2</w:t>
            </w:r>
            <w:r w:rsidR="00A863E3" w:rsidRPr="00B35ED8">
              <w:rPr>
                <w:rFonts w:ascii="Times New Roman" w:hAnsi="Times New Roman" w:cs="Times New Roman"/>
                <w:color w:val="000000" w:themeColor="text1"/>
                <w:szCs w:val="21"/>
              </w:rPr>
              <w:t xml:space="preserve"> </w:t>
            </w:r>
            <w:r w:rsidR="00A863E3" w:rsidRPr="00B35ED8">
              <w:rPr>
                <w:rFonts w:ascii="Times New Roman" w:eastAsia="仿宋" w:hAnsi="Times New Roman" w:cs="Times New Roman"/>
                <w:color w:val="000000" w:themeColor="text1"/>
                <w:szCs w:val="21"/>
              </w:rPr>
              <w:t>Poor ventilation</w:t>
            </w:r>
          </w:p>
        </w:tc>
        <w:tc>
          <w:tcPr>
            <w:tcW w:w="851" w:type="dxa"/>
          </w:tcPr>
          <w:p w14:paraId="5910288E" w14:textId="352DD52A"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9" w:type="dxa"/>
          </w:tcPr>
          <w:p w14:paraId="5BF0BE7A"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8" w:type="dxa"/>
          </w:tcPr>
          <w:p w14:paraId="3DC847EE"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851" w:type="dxa"/>
          </w:tcPr>
          <w:p w14:paraId="477C47BB"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134" w:type="dxa"/>
          </w:tcPr>
          <w:p w14:paraId="05D8BBB6"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4536" w:type="dxa"/>
          </w:tcPr>
          <w:p w14:paraId="66A5E25F"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r>
      <w:tr w:rsidR="003F71DB" w:rsidRPr="00B35ED8" w14:paraId="219C3790" w14:textId="77777777" w:rsidTr="000E2960">
        <w:trPr>
          <w:trHeight w:val="435"/>
        </w:trPr>
        <w:tc>
          <w:tcPr>
            <w:tcW w:w="1418" w:type="dxa"/>
            <w:vMerge/>
          </w:tcPr>
          <w:p w14:paraId="14783DFE"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4F017322" w14:textId="7C0312B2"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1.3</w:t>
            </w:r>
            <w:r w:rsidR="00294642" w:rsidRPr="00B35ED8">
              <w:rPr>
                <w:rFonts w:ascii="Times New Roman" w:hAnsi="Times New Roman" w:cs="Times New Roman"/>
                <w:color w:val="000000" w:themeColor="text1"/>
                <w:szCs w:val="21"/>
              </w:rPr>
              <w:t xml:space="preserve"> </w:t>
            </w:r>
            <w:r w:rsidR="00294642" w:rsidRPr="00B35ED8">
              <w:rPr>
                <w:rFonts w:ascii="Times New Roman" w:eastAsia="宋体" w:hAnsi="Times New Roman" w:cs="Times New Roman"/>
                <w:color w:val="000000" w:themeColor="text1"/>
                <w:szCs w:val="21"/>
              </w:rPr>
              <w:t>D</w:t>
            </w:r>
            <w:r w:rsidR="00294642" w:rsidRPr="00B35ED8">
              <w:rPr>
                <w:rFonts w:ascii="Times New Roman" w:eastAsia="宋体" w:hAnsi="Times New Roman" w:cs="Times New Roman"/>
                <w:color w:val="000000" w:themeColor="text1"/>
                <w:szCs w:val="21"/>
              </w:rPr>
              <w:t>welling</w:t>
            </w:r>
          </w:p>
        </w:tc>
        <w:tc>
          <w:tcPr>
            <w:tcW w:w="2409" w:type="dxa"/>
          </w:tcPr>
          <w:p w14:paraId="05AAB539" w14:textId="7C4A8057"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1.3.1</w:t>
            </w:r>
            <w:r w:rsidR="00294642" w:rsidRPr="00B35ED8">
              <w:rPr>
                <w:rFonts w:ascii="Times New Roman" w:hAnsi="Times New Roman" w:cs="Times New Roman"/>
                <w:color w:val="000000" w:themeColor="text1"/>
                <w:szCs w:val="21"/>
              </w:rPr>
              <w:t xml:space="preserve"> </w:t>
            </w:r>
            <w:r w:rsidR="00294642" w:rsidRPr="00B35ED8">
              <w:rPr>
                <w:rFonts w:ascii="Times New Roman" w:eastAsia="仿宋" w:hAnsi="Times New Roman" w:cs="Times New Roman"/>
                <w:color w:val="000000" w:themeColor="text1"/>
                <w:szCs w:val="21"/>
              </w:rPr>
              <w:t>No lift</w:t>
            </w:r>
          </w:p>
        </w:tc>
        <w:tc>
          <w:tcPr>
            <w:tcW w:w="851" w:type="dxa"/>
          </w:tcPr>
          <w:p w14:paraId="00F70555" w14:textId="3A578CB1"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9" w:type="dxa"/>
          </w:tcPr>
          <w:p w14:paraId="1F943525"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8" w:type="dxa"/>
          </w:tcPr>
          <w:p w14:paraId="13C786D1"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851" w:type="dxa"/>
          </w:tcPr>
          <w:p w14:paraId="688BABA5"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134" w:type="dxa"/>
          </w:tcPr>
          <w:p w14:paraId="5144C579"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4536" w:type="dxa"/>
          </w:tcPr>
          <w:p w14:paraId="5658A419"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r>
      <w:tr w:rsidR="003F71DB" w:rsidRPr="00B35ED8" w14:paraId="20CFF80F" w14:textId="77777777" w:rsidTr="000E2960">
        <w:trPr>
          <w:trHeight w:val="274"/>
        </w:trPr>
        <w:tc>
          <w:tcPr>
            <w:tcW w:w="1418" w:type="dxa"/>
            <w:vMerge/>
          </w:tcPr>
          <w:p w14:paraId="62A0E088"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79F713B" w14:textId="63EEFE5B"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2409" w:type="dxa"/>
          </w:tcPr>
          <w:p w14:paraId="4AC7C491" w14:textId="25ABFF32" w:rsidR="000E4AFF" w:rsidRPr="00B35ED8" w:rsidRDefault="000E4A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1.3.2</w:t>
            </w:r>
            <w:r w:rsidR="00294642" w:rsidRPr="00B35ED8">
              <w:rPr>
                <w:rFonts w:ascii="Times New Roman" w:hAnsi="Times New Roman" w:cs="Times New Roman"/>
                <w:color w:val="000000" w:themeColor="text1"/>
                <w:szCs w:val="21"/>
              </w:rPr>
              <w:t xml:space="preserve"> </w:t>
            </w:r>
            <w:r w:rsidR="00294642" w:rsidRPr="00B35ED8">
              <w:rPr>
                <w:rFonts w:ascii="Times New Roman" w:eastAsia="仿宋" w:hAnsi="Times New Roman" w:cs="Times New Roman"/>
                <w:color w:val="000000" w:themeColor="text1"/>
                <w:szCs w:val="21"/>
              </w:rPr>
              <w:t>Insufficient sports living space</w:t>
            </w:r>
          </w:p>
        </w:tc>
        <w:tc>
          <w:tcPr>
            <w:tcW w:w="851" w:type="dxa"/>
          </w:tcPr>
          <w:p w14:paraId="6CCCCA3C" w14:textId="4BBD335F"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9" w:type="dxa"/>
          </w:tcPr>
          <w:p w14:paraId="07775EA7"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708" w:type="dxa"/>
          </w:tcPr>
          <w:p w14:paraId="0976F414"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851" w:type="dxa"/>
          </w:tcPr>
          <w:p w14:paraId="337E5AB7"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1134" w:type="dxa"/>
          </w:tcPr>
          <w:p w14:paraId="116AE1D8"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c>
          <w:tcPr>
            <w:tcW w:w="4536" w:type="dxa"/>
          </w:tcPr>
          <w:p w14:paraId="4C66DA42" w14:textId="77777777" w:rsidR="000E4AFF" w:rsidRPr="00B35ED8" w:rsidRDefault="000E4AFF" w:rsidP="00B337FB">
            <w:pPr>
              <w:spacing w:line="360" w:lineRule="auto"/>
              <w:jc w:val="left"/>
              <w:rPr>
                <w:rFonts w:ascii="Times New Roman" w:eastAsia="宋体" w:hAnsi="Times New Roman" w:cs="Times New Roman"/>
                <w:color w:val="000000" w:themeColor="text1"/>
                <w:szCs w:val="21"/>
              </w:rPr>
            </w:pPr>
          </w:p>
        </w:tc>
      </w:tr>
      <w:tr w:rsidR="003F71DB" w:rsidRPr="00B35ED8" w14:paraId="536F945E" w14:textId="77777777" w:rsidTr="000E2960">
        <w:trPr>
          <w:trHeight w:val="242"/>
        </w:trPr>
        <w:tc>
          <w:tcPr>
            <w:tcW w:w="1418" w:type="dxa"/>
            <w:vMerge w:val="restart"/>
          </w:tcPr>
          <w:p w14:paraId="3E9D2272" w14:textId="2D11292A"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r w:rsidR="00473A9E" w:rsidRPr="00B35ED8">
              <w:rPr>
                <w:rFonts w:ascii="Times New Roman" w:hAnsi="Times New Roman" w:cs="Times New Roman"/>
                <w:color w:val="000000" w:themeColor="text1"/>
                <w:szCs w:val="21"/>
              </w:rPr>
              <w:t xml:space="preserve"> </w:t>
            </w:r>
            <w:r w:rsidR="00473A9E" w:rsidRPr="00B35ED8">
              <w:rPr>
                <w:rFonts w:ascii="Times New Roman" w:eastAsia="宋体" w:hAnsi="Times New Roman" w:cs="Times New Roman"/>
                <w:color w:val="000000" w:themeColor="text1"/>
                <w:szCs w:val="21"/>
              </w:rPr>
              <w:t>Social psychological field</w:t>
            </w:r>
          </w:p>
        </w:tc>
        <w:tc>
          <w:tcPr>
            <w:tcW w:w="1560" w:type="dxa"/>
            <w:vMerge w:val="restart"/>
          </w:tcPr>
          <w:p w14:paraId="726B9D9D" w14:textId="786316F9"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2.1</w:t>
            </w:r>
            <w:r w:rsidR="00294642" w:rsidRPr="00B35ED8">
              <w:rPr>
                <w:rFonts w:ascii="Times New Roman" w:hAnsi="Times New Roman" w:cs="Times New Roman"/>
                <w:color w:val="000000" w:themeColor="text1"/>
                <w:szCs w:val="21"/>
              </w:rPr>
              <w:t xml:space="preserve"> </w:t>
            </w:r>
            <w:r w:rsidR="00294642" w:rsidRPr="00B35ED8">
              <w:rPr>
                <w:rFonts w:ascii="Times New Roman" w:eastAsia="仿宋" w:hAnsi="Times New Roman" w:cs="Times New Roman"/>
                <w:color w:val="000000" w:themeColor="text1"/>
                <w:szCs w:val="21"/>
              </w:rPr>
              <w:t>Links to community resources</w:t>
            </w:r>
          </w:p>
        </w:tc>
        <w:tc>
          <w:tcPr>
            <w:tcW w:w="2409" w:type="dxa"/>
          </w:tcPr>
          <w:p w14:paraId="69570902" w14:textId="31E27CE8" w:rsidR="00BD65AC" w:rsidRPr="00B35ED8" w:rsidRDefault="00BD65AC"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2.1.1</w:t>
            </w:r>
            <w:r w:rsidR="0034036B" w:rsidRPr="00B35ED8">
              <w:rPr>
                <w:rFonts w:ascii="Times New Roman" w:hAnsi="Times New Roman" w:cs="Times New Roman"/>
                <w:color w:val="000000" w:themeColor="text1"/>
                <w:szCs w:val="21"/>
              </w:rPr>
              <w:t xml:space="preserve"> </w:t>
            </w:r>
            <w:r w:rsidR="0034036B" w:rsidRPr="00B35ED8">
              <w:rPr>
                <w:rFonts w:ascii="Times New Roman" w:eastAsia="仿宋" w:hAnsi="Times New Roman" w:cs="Times New Roman"/>
                <w:color w:val="000000" w:themeColor="text1"/>
                <w:szCs w:val="21"/>
              </w:rPr>
              <w:t>Insufficient resources/unavailable resources</w:t>
            </w:r>
          </w:p>
          <w:p w14:paraId="43C1F87C" w14:textId="17ED7746"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2.1.2</w:t>
            </w:r>
            <w:r w:rsidR="0034036B" w:rsidRPr="00B35ED8">
              <w:rPr>
                <w:rFonts w:ascii="Times New Roman" w:hAnsi="Times New Roman" w:cs="Times New Roman"/>
                <w:color w:val="000000" w:themeColor="text1"/>
                <w:szCs w:val="21"/>
              </w:rPr>
              <w:t xml:space="preserve"> </w:t>
            </w:r>
            <w:r w:rsidR="0034036B" w:rsidRPr="00B35ED8">
              <w:rPr>
                <w:rFonts w:ascii="Times New Roman" w:eastAsia="仿宋" w:hAnsi="Times New Roman" w:cs="Times New Roman"/>
                <w:color w:val="000000" w:themeColor="text1"/>
                <w:szCs w:val="21"/>
              </w:rPr>
              <w:t>Limited use resources</w:t>
            </w:r>
          </w:p>
        </w:tc>
        <w:tc>
          <w:tcPr>
            <w:tcW w:w="851" w:type="dxa"/>
            <w:vMerge w:val="restart"/>
          </w:tcPr>
          <w:p w14:paraId="2DF2FF02" w14:textId="3468B1E2" w:rsidR="00BD65AC" w:rsidRPr="00B35ED8" w:rsidRDefault="00BD65AC" w:rsidP="00B337FB">
            <w:pPr>
              <w:spacing w:line="360" w:lineRule="auto"/>
              <w:jc w:val="left"/>
              <w:rPr>
                <w:rFonts w:ascii="Times New Roman" w:eastAsia="宋体" w:hAnsi="Times New Roman" w:cs="Times New Roman"/>
                <w:color w:val="000000" w:themeColor="text1"/>
                <w:szCs w:val="21"/>
              </w:rPr>
            </w:pPr>
          </w:p>
          <w:p w14:paraId="5E2DA97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p w14:paraId="18CC48B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p w14:paraId="700DD38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p w14:paraId="036682D8" w14:textId="65E3E73D"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0EB64B2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026CB60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1F8F4B1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5740551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5A0D833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05EE90BE" w14:textId="77777777" w:rsidTr="000E2960">
        <w:trPr>
          <w:trHeight w:val="241"/>
        </w:trPr>
        <w:tc>
          <w:tcPr>
            <w:tcW w:w="1418" w:type="dxa"/>
            <w:vMerge/>
          </w:tcPr>
          <w:p w14:paraId="74EC019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D0522A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690FD1DC" w14:textId="2C0E3EDA"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2.1.3</w:t>
            </w:r>
            <w:r w:rsidR="00E8684B" w:rsidRPr="00B35ED8">
              <w:rPr>
                <w:rFonts w:ascii="Times New Roman" w:hAnsi="Times New Roman" w:cs="Times New Roman"/>
                <w:color w:val="000000" w:themeColor="text1"/>
                <w:szCs w:val="21"/>
              </w:rPr>
              <w:t xml:space="preserve"> </w:t>
            </w:r>
            <w:r w:rsidR="00E8684B" w:rsidRPr="00B35ED8">
              <w:rPr>
                <w:rFonts w:ascii="Times New Roman" w:eastAsia="仿宋" w:hAnsi="Times New Roman" w:cs="Times New Roman"/>
                <w:color w:val="000000" w:themeColor="text1"/>
                <w:szCs w:val="21"/>
              </w:rPr>
              <w:t>Unfamiliar with remote extension care access procedures</w:t>
            </w:r>
          </w:p>
        </w:tc>
        <w:tc>
          <w:tcPr>
            <w:tcW w:w="851" w:type="dxa"/>
            <w:vMerge/>
          </w:tcPr>
          <w:p w14:paraId="1EF2D9A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5950215"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207DC9BB"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4B0C63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CB0865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B1F96F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47A64B59" w14:textId="77777777" w:rsidTr="000E2960">
        <w:trPr>
          <w:trHeight w:val="92"/>
        </w:trPr>
        <w:tc>
          <w:tcPr>
            <w:tcW w:w="1418" w:type="dxa"/>
            <w:vMerge/>
          </w:tcPr>
          <w:p w14:paraId="63F3200E"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0121A31D" w14:textId="3D2012F3"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2.2</w:t>
            </w:r>
            <w:r w:rsidR="00E8684B" w:rsidRPr="00B35ED8">
              <w:rPr>
                <w:rFonts w:ascii="Times New Roman" w:hAnsi="Times New Roman" w:cs="Times New Roman"/>
                <w:color w:val="000000" w:themeColor="text1"/>
                <w:szCs w:val="21"/>
              </w:rPr>
              <w:t xml:space="preserve"> </w:t>
            </w:r>
            <w:r w:rsidR="00E8684B" w:rsidRPr="00B35ED8">
              <w:rPr>
                <w:rFonts w:ascii="Times New Roman" w:eastAsia="仿宋" w:hAnsi="Times New Roman" w:cs="Times New Roman"/>
                <w:color w:val="000000" w:themeColor="text1"/>
                <w:szCs w:val="21"/>
              </w:rPr>
              <w:t>Mental health</w:t>
            </w:r>
          </w:p>
        </w:tc>
        <w:tc>
          <w:tcPr>
            <w:tcW w:w="2409" w:type="dxa"/>
          </w:tcPr>
          <w:p w14:paraId="027B43D7" w14:textId="404BEF89"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2.2.1</w:t>
            </w:r>
            <w:r w:rsidR="00E8684B" w:rsidRPr="00B35ED8">
              <w:rPr>
                <w:rFonts w:ascii="Times New Roman" w:hAnsi="Times New Roman" w:cs="Times New Roman"/>
                <w:color w:val="000000" w:themeColor="text1"/>
                <w:szCs w:val="21"/>
              </w:rPr>
              <w:t xml:space="preserve"> </w:t>
            </w:r>
            <w:r w:rsidR="00E8684B" w:rsidRPr="00B35ED8">
              <w:rPr>
                <w:rFonts w:ascii="Times New Roman" w:eastAsia="仿宋" w:hAnsi="Times New Roman" w:cs="Times New Roman"/>
                <w:color w:val="000000" w:themeColor="text1"/>
                <w:szCs w:val="21"/>
              </w:rPr>
              <w:t>Sadness/depression</w:t>
            </w:r>
          </w:p>
        </w:tc>
        <w:tc>
          <w:tcPr>
            <w:tcW w:w="851" w:type="dxa"/>
            <w:vMerge/>
          </w:tcPr>
          <w:p w14:paraId="4DE63A5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458F98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4697A1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D7CF01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4D12626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5555623B"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6D12952D" w14:textId="77777777" w:rsidTr="000E2960">
        <w:trPr>
          <w:trHeight w:val="90"/>
        </w:trPr>
        <w:tc>
          <w:tcPr>
            <w:tcW w:w="1418" w:type="dxa"/>
            <w:vMerge/>
          </w:tcPr>
          <w:p w14:paraId="4DB2814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4166CD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7B5A4B18" w14:textId="27A1EF65"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2.2.2</w:t>
            </w:r>
            <w:r w:rsidR="00E8684B" w:rsidRPr="00B35ED8">
              <w:rPr>
                <w:rFonts w:ascii="Times New Roman" w:hAnsi="Times New Roman" w:cs="Times New Roman"/>
                <w:color w:val="000000" w:themeColor="text1"/>
                <w:szCs w:val="21"/>
              </w:rPr>
              <w:t xml:space="preserve"> </w:t>
            </w:r>
            <w:r w:rsidR="00E8684B" w:rsidRPr="00B35ED8">
              <w:rPr>
                <w:rFonts w:ascii="Times New Roman" w:eastAsia="仿宋" w:hAnsi="Times New Roman" w:cs="Times New Roman"/>
                <w:color w:val="000000" w:themeColor="text1"/>
                <w:szCs w:val="21"/>
              </w:rPr>
              <w:t>Fear/anxiety</w:t>
            </w:r>
          </w:p>
        </w:tc>
        <w:tc>
          <w:tcPr>
            <w:tcW w:w="851" w:type="dxa"/>
            <w:vMerge/>
          </w:tcPr>
          <w:p w14:paraId="51FFD38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E61B20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4F7E99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5CA574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E81E79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89EBF0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14B43AE0" w14:textId="77777777" w:rsidTr="000E2960">
        <w:trPr>
          <w:trHeight w:val="90"/>
        </w:trPr>
        <w:tc>
          <w:tcPr>
            <w:tcW w:w="1418" w:type="dxa"/>
            <w:vMerge/>
          </w:tcPr>
          <w:p w14:paraId="7CF1DD4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65C3B9D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20BDA2CF" w14:textId="31781187"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2.2.3</w:t>
            </w:r>
            <w:r w:rsidR="00E8684B" w:rsidRPr="00B35ED8">
              <w:rPr>
                <w:rFonts w:ascii="Times New Roman" w:hAnsi="Times New Roman" w:cs="Times New Roman"/>
                <w:color w:val="000000" w:themeColor="text1"/>
                <w:szCs w:val="21"/>
              </w:rPr>
              <w:t xml:space="preserve"> </w:t>
            </w:r>
            <w:r w:rsidR="00E8684B" w:rsidRPr="00B35ED8">
              <w:rPr>
                <w:rFonts w:ascii="Times New Roman" w:eastAsia="仿宋" w:hAnsi="Times New Roman" w:cs="Times New Roman"/>
                <w:color w:val="000000" w:themeColor="text1"/>
                <w:szCs w:val="21"/>
              </w:rPr>
              <w:t>Apathy/fatigue</w:t>
            </w:r>
          </w:p>
        </w:tc>
        <w:tc>
          <w:tcPr>
            <w:tcW w:w="851" w:type="dxa"/>
            <w:vMerge/>
          </w:tcPr>
          <w:p w14:paraId="261BA50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0D9708D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763AC6E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7EE02A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0E8C66B"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4D10B31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3B499613" w14:textId="77777777" w:rsidTr="000E2960">
        <w:trPr>
          <w:trHeight w:val="90"/>
        </w:trPr>
        <w:tc>
          <w:tcPr>
            <w:tcW w:w="1418" w:type="dxa"/>
            <w:vMerge/>
          </w:tcPr>
          <w:p w14:paraId="614366F5"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71D1BF0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169B9E89" w14:textId="620944AF"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2.2.4</w:t>
            </w:r>
            <w:r w:rsidR="00E8684B" w:rsidRPr="00B35ED8">
              <w:rPr>
                <w:rFonts w:ascii="Times New Roman" w:hAnsi="Times New Roman" w:cs="Times New Roman"/>
                <w:color w:val="000000" w:themeColor="text1"/>
                <w:szCs w:val="21"/>
              </w:rPr>
              <w:t xml:space="preserve"> </w:t>
            </w:r>
            <w:r w:rsidR="003C070D" w:rsidRPr="00B35ED8">
              <w:rPr>
                <w:rFonts w:ascii="Times New Roman" w:eastAsia="仿宋" w:hAnsi="Times New Roman" w:cs="Times New Roman"/>
                <w:color w:val="000000" w:themeColor="text1"/>
                <w:szCs w:val="21"/>
              </w:rPr>
              <w:t>I</w:t>
            </w:r>
            <w:r w:rsidR="00E8684B" w:rsidRPr="00B35ED8">
              <w:rPr>
                <w:rFonts w:ascii="Times New Roman" w:eastAsia="仿宋" w:hAnsi="Times New Roman" w:cs="Times New Roman"/>
                <w:color w:val="000000" w:themeColor="text1"/>
                <w:szCs w:val="21"/>
              </w:rPr>
              <w:t>rascibility</w:t>
            </w:r>
          </w:p>
        </w:tc>
        <w:tc>
          <w:tcPr>
            <w:tcW w:w="851" w:type="dxa"/>
            <w:vMerge/>
          </w:tcPr>
          <w:p w14:paraId="6B1D997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994CD0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C89A5D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7ACC47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9FAA18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F13F27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524F8FC7" w14:textId="77777777" w:rsidTr="000E2960">
        <w:trPr>
          <w:trHeight w:val="124"/>
        </w:trPr>
        <w:tc>
          <w:tcPr>
            <w:tcW w:w="1418" w:type="dxa"/>
            <w:vMerge/>
          </w:tcPr>
          <w:p w14:paraId="68A60AD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44F9ED3C" w14:textId="1AE83398"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2.3</w:t>
            </w:r>
            <w:r w:rsidR="003C5916" w:rsidRPr="00B35ED8">
              <w:rPr>
                <w:rFonts w:ascii="Times New Roman" w:hAnsi="Times New Roman" w:cs="Times New Roman"/>
                <w:color w:val="000000" w:themeColor="text1"/>
                <w:szCs w:val="21"/>
              </w:rPr>
              <w:t xml:space="preserve"> </w:t>
            </w:r>
            <w:r w:rsidR="003C5916" w:rsidRPr="00B35ED8">
              <w:rPr>
                <w:rFonts w:ascii="Times New Roman" w:eastAsia="仿宋" w:hAnsi="Times New Roman" w:cs="Times New Roman"/>
                <w:color w:val="000000" w:themeColor="text1"/>
                <w:szCs w:val="21"/>
              </w:rPr>
              <w:t>Home care/emotional support</w:t>
            </w:r>
          </w:p>
        </w:tc>
        <w:tc>
          <w:tcPr>
            <w:tcW w:w="2409" w:type="dxa"/>
          </w:tcPr>
          <w:p w14:paraId="430EF38F" w14:textId="69C5946D"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2.3.1</w:t>
            </w:r>
            <w:r w:rsidR="003C5916" w:rsidRPr="00B35ED8">
              <w:rPr>
                <w:rFonts w:ascii="Times New Roman" w:hAnsi="Times New Roman" w:cs="Times New Roman"/>
                <w:color w:val="000000" w:themeColor="text1"/>
                <w:szCs w:val="21"/>
              </w:rPr>
              <w:t xml:space="preserve"> </w:t>
            </w:r>
            <w:r w:rsidR="003C5916" w:rsidRPr="00B35ED8">
              <w:rPr>
                <w:rFonts w:ascii="Times New Roman" w:eastAsia="仿宋" w:hAnsi="Times New Roman" w:cs="Times New Roman"/>
                <w:color w:val="000000" w:themeColor="text1"/>
                <w:szCs w:val="21"/>
              </w:rPr>
              <w:t>Lack of patient physical care/safety</w:t>
            </w:r>
          </w:p>
        </w:tc>
        <w:tc>
          <w:tcPr>
            <w:tcW w:w="851" w:type="dxa"/>
            <w:vMerge/>
          </w:tcPr>
          <w:p w14:paraId="2FA289D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098EF59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C707EB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2B9282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6446A14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4A53E3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56FCAA21" w14:textId="77777777" w:rsidTr="000E2960">
        <w:trPr>
          <w:trHeight w:val="120"/>
        </w:trPr>
        <w:tc>
          <w:tcPr>
            <w:tcW w:w="1418" w:type="dxa"/>
            <w:vMerge/>
          </w:tcPr>
          <w:p w14:paraId="2D95E13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69EDA35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5CA12351" w14:textId="4A252898"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2.3.2</w:t>
            </w:r>
            <w:r w:rsidR="003C5916" w:rsidRPr="00B35ED8">
              <w:rPr>
                <w:rFonts w:ascii="Times New Roman" w:hAnsi="Times New Roman" w:cs="Times New Roman"/>
                <w:color w:val="000000" w:themeColor="text1"/>
                <w:szCs w:val="21"/>
              </w:rPr>
              <w:t xml:space="preserve"> </w:t>
            </w:r>
            <w:r w:rsidR="003C5916" w:rsidRPr="00B35ED8">
              <w:rPr>
                <w:rFonts w:ascii="Times New Roman" w:eastAsia="仿宋" w:hAnsi="Times New Roman" w:cs="Times New Roman"/>
                <w:color w:val="000000" w:themeColor="text1"/>
                <w:szCs w:val="21"/>
              </w:rPr>
              <w:t>Lack of emotional support/nurturing</w:t>
            </w:r>
          </w:p>
        </w:tc>
        <w:tc>
          <w:tcPr>
            <w:tcW w:w="851" w:type="dxa"/>
            <w:vMerge/>
          </w:tcPr>
          <w:p w14:paraId="2CD4AFE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66DADD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8B44C9B"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7EBB53E"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894EAAE"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3FC094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4940D4AE" w14:textId="77777777" w:rsidTr="000E2960">
        <w:trPr>
          <w:trHeight w:val="120"/>
        </w:trPr>
        <w:tc>
          <w:tcPr>
            <w:tcW w:w="1418" w:type="dxa"/>
            <w:vMerge/>
          </w:tcPr>
          <w:p w14:paraId="36179CD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2E7B5D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4E372676" w14:textId="41E9585E"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2.3.3</w:t>
            </w:r>
            <w:r w:rsidR="003C5916" w:rsidRPr="00B35ED8">
              <w:rPr>
                <w:rFonts w:ascii="Times New Roman" w:hAnsi="Times New Roman" w:cs="Times New Roman"/>
                <w:color w:val="000000" w:themeColor="text1"/>
                <w:szCs w:val="21"/>
              </w:rPr>
              <w:t xml:space="preserve"> </w:t>
            </w:r>
            <w:r w:rsidR="003C5916" w:rsidRPr="00B35ED8">
              <w:rPr>
                <w:rFonts w:ascii="Times New Roman" w:eastAsia="仿宋" w:hAnsi="Times New Roman" w:cs="Times New Roman"/>
                <w:color w:val="000000" w:themeColor="text1"/>
                <w:szCs w:val="21"/>
              </w:rPr>
              <w:t>Lack of proper symptom monitoring</w:t>
            </w:r>
          </w:p>
        </w:tc>
        <w:tc>
          <w:tcPr>
            <w:tcW w:w="851" w:type="dxa"/>
            <w:vMerge/>
          </w:tcPr>
          <w:p w14:paraId="34CB494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5C7A69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74E379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EB640F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0E8142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325A321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1BE2A817" w14:textId="77777777" w:rsidTr="000E2960">
        <w:trPr>
          <w:trHeight w:val="120"/>
        </w:trPr>
        <w:tc>
          <w:tcPr>
            <w:tcW w:w="1418" w:type="dxa"/>
            <w:vMerge/>
          </w:tcPr>
          <w:p w14:paraId="572BEAC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AD9DC4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22E3AA44" w14:textId="7C52AB41"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2.3.4</w:t>
            </w:r>
            <w:r w:rsidR="003C5916" w:rsidRPr="00B35ED8">
              <w:rPr>
                <w:rFonts w:ascii="Times New Roman" w:hAnsi="Times New Roman" w:cs="Times New Roman"/>
                <w:color w:val="000000" w:themeColor="text1"/>
                <w:szCs w:val="21"/>
              </w:rPr>
              <w:t xml:space="preserve"> </w:t>
            </w:r>
            <w:r w:rsidR="003C5916" w:rsidRPr="00B35ED8">
              <w:rPr>
                <w:rFonts w:ascii="Times New Roman" w:eastAsia="仿宋" w:hAnsi="Times New Roman" w:cs="Times New Roman"/>
                <w:color w:val="000000" w:themeColor="text1"/>
                <w:szCs w:val="21"/>
              </w:rPr>
              <w:t>Lack of medication, diet management</w:t>
            </w:r>
          </w:p>
        </w:tc>
        <w:tc>
          <w:tcPr>
            <w:tcW w:w="851" w:type="dxa"/>
            <w:vMerge/>
          </w:tcPr>
          <w:p w14:paraId="1307C7D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C89AA5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857B5E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7EA158B"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A4938E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3619EE95"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410015F5" w14:textId="77777777" w:rsidTr="000E2960">
        <w:trPr>
          <w:trHeight w:val="120"/>
        </w:trPr>
        <w:tc>
          <w:tcPr>
            <w:tcW w:w="1418" w:type="dxa"/>
            <w:vMerge/>
          </w:tcPr>
          <w:p w14:paraId="61574BA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6CFE229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6C816A98" w14:textId="1AD0E369"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2.3.5</w:t>
            </w:r>
            <w:r w:rsidR="003C5916" w:rsidRPr="00B35ED8">
              <w:rPr>
                <w:rFonts w:ascii="Times New Roman" w:hAnsi="Times New Roman" w:cs="Times New Roman"/>
                <w:color w:val="000000" w:themeColor="text1"/>
                <w:szCs w:val="21"/>
              </w:rPr>
              <w:t xml:space="preserve"> </w:t>
            </w:r>
            <w:r w:rsidR="003C5916" w:rsidRPr="00B35ED8">
              <w:rPr>
                <w:rFonts w:ascii="Times New Roman" w:eastAsia="仿宋" w:hAnsi="Times New Roman" w:cs="Times New Roman"/>
                <w:color w:val="000000" w:themeColor="text1"/>
                <w:szCs w:val="21"/>
              </w:rPr>
              <w:t xml:space="preserve">Insufficient professional knowledge </w:t>
            </w:r>
            <w:r w:rsidR="003C5916" w:rsidRPr="00B35ED8">
              <w:rPr>
                <w:rFonts w:ascii="Times New Roman" w:eastAsia="仿宋" w:hAnsi="Times New Roman" w:cs="Times New Roman"/>
                <w:color w:val="000000" w:themeColor="text1"/>
                <w:szCs w:val="21"/>
              </w:rPr>
              <w:lastRenderedPageBreak/>
              <w:t>of caregivers</w:t>
            </w:r>
          </w:p>
        </w:tc>
        <w:tc>
          <w:tcPr>
            <w:tcW w:w="851" w:type="dxa"/>
            <w:vMerge/>
          </w:tcPr>
          <w:p w14:paraId="3BE3398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723216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9C51DB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A12099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107A9D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1E0BAD3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08EA21A6" w14:textId="77777777" w:rsidTr="000E2960">
        <w:trPr>
          <w:trHeight w:val="120"/>
        </w:trPr>
        <w:tc>
          <w:tcPr>
            <w:tcW w:w="1418" w:type="dxa"/>
            <w:vMerge/>
          </w:tcPr>
          <w:p w14:paraId="3B571F3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855AD5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29E6CD93" w14:textId="008AB08F"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2.3.6</w:t>
            </w:r>
            <w:r w:rsidR="003C5916" w:rsidRPr="00B35ED8">
              <w:rPr>
                <w:rFonts w:ascii="Times New Roman" w:hAnsi="Times New Roman" w:cs="Times New Roman"/>
                <w:color w:val="000000" w:themeColor="text1"/>
                <w:szCs w:val="21"/>
              </w:rPr>
              <w:t xml:space="preserve"> </w:t>
            </w:r>
            <w:r w:rsidR="003C5916" w:rsidRPr="00B35ED8">
              <w:rPr>
                <w:rFonts w:ascii="Times New Roman" w:eastAsia="仿宋" w:hAnsi="Times New Roman" w:cs="Times New Roman"/>
                <w:color w:val="000000" w:themeColor="text1"/>
                <w:szCs w:val="21"/>
              </w:rPr>
              <w:t>The caregiver has too much care burden</w:t>
            </w:r>
          </w:p>
        </w:tc>
        <w:tc>
          <w:tcPr>
            <w:tcW w:w="851" w:type="dxa"/>
            <w:vMerge/>
          </w:tcPr>
          <w:p w14:paraId="16694F6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11700F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A8C336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7F9D016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454BF0D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D62231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61B794BD" w14:textId="77777777" w:rsidTr="000E2960">
        <w:trPr>
          <w:trHeight w:val="122"/>
        </w:trPr>
        <w:tc>
          <w:tcPr>
            <w:tcW w:w="1418" w:type="dxa"/>
            <w:vMerge/>
          </w:tcPr>
          <w:p w14:paraId="514BA50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5E07C2CE" w14:textId="17F5348A"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2.4</w:t>
            </w:r>
            <w:r w:rsidR="003C5916" w:rsidRPr="00B35ED8">
              <w:rPr>
                <w:rFonts w:ascii="Times New Roman" w:hAnsi="Times New Roman" w:cs="Times New Roman"/>
                <w:color w:val="000000" w:themeColor="text1"/>
                <w:szCs w:val="21"/>
              </w:rPr>
              <w:t xml:space="preserve"> </w:t>
            </w:r>
            <w:r w:rsidR="003C5916" w:rsidRPr="00B35ED8">
              <w:rPr>
                <w:rFonts w:ascii="Times New Roman" w:eastAsia="宋体" w:hAnsi="Times New Roman" w:cs="Times New Roman"/>
                <w:color w:val="000000" w:themeColor="text1"/>
                <w:szCs w:val="21"/>
              </w:rPr>
              <w:t>G</w:t>
            </w:r>
            <w:r w:rsidR="003C5916" w:rsidRPr="00B35ED8">
              <w:rPr>
                <w:rFonts w:ascii="Times New Roman" w:eastAsia="宋体" w:hAnsi="Times New Roman" w:cs="Times New Roman"/>
                <w:color w:val="000000" w:themeColor="text1"/>
                <w:szCs w:val="21"/>
              </w:rPr>
              <w:t>rieved</w:t>
            </w:r>
            <w:r w:rsidR="003C5916" w:rsidRPr="00B35ED8">
              <w:rPr>
                <w:rFonts w:ascii="Times New Roman" w:hAnsi="Times New Roman" w:cs="Times New Roman"/>
                <w:color w:val="000000" w:themeColor="text1"/>
                <w:szCs w:val="21"/>
              </w:rPr>
              <w:t xml:space="preserve"> </w:t>
            </w:r>
          </w:p>
        </w:tc>
        <w:tc>
          <w:tcPr>
            <w:tcW w:w="2409" w:type="dxa"/>
          </w:tcPr>
          <w:p w14:paraId="6AC945EE" w14:textId="79987C7E"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2.4.1</w:t>
            </w:r>
            <w:r w:rsidR="00871E62" w:rsidRPr="00B35ED8">
              <w:rPr>
                <w:rFonts w:ascii="Times New Roman" w:hAnsi="Times New Roman" w:cs="Times New Roman"/>
                <w:color w:val="000000" w:themeColor="text1"/>
                <w:szCs w:val="21"/>
              </w:rPr>
              <w:t xml:space="preserve"> </w:t>
            </w:r>
            <w:r w:rsidR="00871E62" w:rsidRPr="00B35ED8">
              <w:rPr>
                <w:rFonts w:ascii="Times New Roman" w:eastAsia="宋体" w:hAnsi="Times New Roman" w:cs="Times New Roman"/>
                <w:color w:val="000000" w:themeColor="text1"/>
                <w:szCs w:val="21"/>
              </w:rPr>
              <w:t>Denial of fact</w:t>
            </w:r>
          </w:p>
        </w:tc>
        <w:tc>
          <w:tcPr>
            <w:tcW w:w="851" w:type="dxa"/>
            <w:vMerge/>
          </w:tcPr>
          <w:p w14:paraId="468CA74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CFA5DA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BE8C4F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3BD8E8A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B62665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58FC4A3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6FC739E2" w14:textId="77777777" w:rsidTr="000E2960">
        <w:trPr>
          <w:trHeight w:val="120"/>
        </w:trPr>
        <w:tc>
          <w:tcPr>
            <w:tcW w:w="1418" w:type="dxa"/>
            <w:vMerge/>
          </w:tcPr>
          <w:p w14:paraId="7B595D0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E532EE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483B783C" w14:textId="41CA49FB"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2.4.2 </w:t>
            </w:r>
            <w:r w:rsidR="00871E62" w:rsidRPr="00B35ED8">
              <w:rPr>
                <w:rFonts w:ascii="Times New Roman" w:eastAsia="宋体" w:hAnsi="Times New Roman" w:cs="Times New Roman"/>
                <w:color w:val="000000" w:themeColor="text1"/>
                <w:szCs w:val="21"/>
              </w:rPr>
              <w:t>Anger/self-harming tendencies</w:t>
            </w:r>
          </w:p>
        </w:tc>
        <w:tc>
          <w:tcPr>
            <w:tcW w:w="851" w:type="dxa"/>
            <w:vMerge/>
          </w:tcPr>
          <w:p w14:paraId="2C807C9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838DB8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184A19F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DD1F4D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AAB929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132439B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61576B65" w14:textId="77777777" w:rsidTr="000E2960">
        <w:trPr>
          <w:trHeight w:val="181"/>
        </w:trPr>
        <w:tc>
          <w:tcPr>
            <w:tcW w:w="1418" w:type="dxa"/>
            <w:vMerge/>
          </w:tcPr>
          <w:p w14:paraId="49047E7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C74CD0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37EAAD62" w14:textId="11F27836"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2.4.3 </w:t>
            </w:r>
            <w:r w:rsidR="00871E62" w:rsidRPr="00B35ED8">
              <w:rPr>
                <w:rFonts w:ascii="Times New Roman" w:eastAsia="宋体" w:hAnsi="Times New Roman" w:cs="Times New Roman"/>
                <w:color w:val="000000" w:themeColor="text1"/>
                <w:szCs w:val="21"/>
              </w:rPr>
              <w:t>B</w:t>
            </w:r>
            <w:r w:rsidR="00871E62" w:rsidRPr="00B35ED8">
              <w:rPr>
                <w:rFonts w:ascii="Times New Roman" w:eastAsia="宋体" w:hAnsi="Times New Roman" w:cs="Times New Roman"/>
                <w:color w:val="000000" w:themeColor="text1"/>
                <w:szCs w:val="21"/>
              </w:rPr>
              <w:t>argain</w:t>
            </w:r>
          </w:p>
        </w:tc>
        <w:tc>
          <w:tcPr>
            <w:tcW w:w="851" w:type="dxa"/>
            <w:vMerge/>
          </w:tcPr>
          <w:p w14:paraId="410A5DA5"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5B7630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275DCB9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45862D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DD44C5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3481599B"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04A4C93B" w14:textId="77777777" w:rsidTr="000E2960">
        <w:trPr>
          <w:trHeight w:val="181"/>
        </w:trPr>
        <w:tc>
          <w:tcPr>
            <w:tcW w:w="1418" w:type="dxa"/>
            <w:vMerge/>
          </w:tcPr>
          <w:p w14:paraId="707157C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7413CF1"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2CCBC6B0" w14:textId="5A99F7E7"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2.4.4</w:t>
            </w:r>
            <w:r w:rsidR="001D412A" w:rsidRPr="00B35ED8">
              <w:rPr>
                <w:rFonts w:ascii="Times New Roman" w:hAnsi="Times New Roman" w:cs="Times New Roman"/>
                <w:color w:val="000000" w:themeColor="text1"/>
                <w:szCs w:val="21"/>
              </w:rPr>
              <w:t xml:space="preserve"> </w:t>
            </w:r>
            <w:r w:rsidR="001D412A" w:rsidRPr="00B35ED8">
              <w:rPr>
                <w:rFonts w:ascii="Times New Roman" w:eastAsia="宋体" w:hAnsi="Times New Roman" w:cs="Times New Roman"/>
                <w:color w:val="000000" w:themeColor="text1"/>
                <w:szCs w:val="21"/>
              </w:rPr>
              <w:t>Depression/depression</w:t>
            </w:r>
          </w:p>
        </w:tc>
        <w:tc>
          <w:tcPr>
            <w:tcW w:w="851" w:type="dxa"/>
            <w:vMerge/>
          </w:tcPr>
          <w:p w14:paraId="20921F5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0C7FD95"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357F57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071139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D08C87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4FF63CE"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56A81FDB" w14:textId="77777777" w:rsidTr="000E2960">
        <w:trPr>
          <w:trHeight w:val="181"/>
        </w:trPr>
        <w:tc>
          <w:tcPr>
            <w:tcW w:w="1418" w:type="dxa"/>
            <w:vMerge/>
          </w:tcPr>
          <w:p w14:paraId="57ABD12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75847DE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76DF80A7" w14:textId="5B85843D"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2.4.5 </w:t>
            </w:r>
            <w:r w:rsidR="001D412A" w:rsidRPr="00B35ED8">
              <w:rPr>
                <w:rFonts w:ascii="Times New Roman" w:eastAsia="宋体" w:hAnsi="Times New Roman" w:cs="Times New Roman"/>
                <w:color w:val="000000" w:themeColor="text1"/>
                <w:szCs w:val="21"/>
              </w:rPr>
              <w:t>Accept</w:t>
            </w:r>
          </w:p>
        </w:tc>
        <w:tc>
          <w:tcPr>
            <w:tcW w:w="851" w:type="dxa"/>
            <w:vMerge/>
          </w:tcPr>
          <w:p w14:paraId="7757703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079D1D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C7309E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3450C28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944AC4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A92392B"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745712AE" w14:textId="77777777" w:rsidTr="000E2960">
        <w:trPr>
          <w:trHeight w:val="104"/>
        </w:trPr>
        <w:tc>
          <w:tcPr>
            <w:tcW w:w="1418" w:type="dxa"/>
            <w:vMerge/>
          </w:tcPr>
          <w:p w14:paraId="5AD20D6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4759BE40" w14:textId="6C62EB26"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2.5</w:t>
            </w:r>
            <w:r w:rsidR="001D412A" w:rsidRPr="00B35ED8">
              <w:rPr>
                <w:rFonts w:ascii="Times New Roman" w:hAnsi="Times New Roman" w:cs="Times New Roman"/>
                <w:color w:val="000000" w:themeColor="text1"/>
                <w:szCs w:val="21"/>
              </w:rPr>
              <w:t xml:space="preserve"> </w:t>
            </w:r>
            <w:r w:rsidR="001D412A" w:rsidRPr="00B35ED8">
              <w:rPr>
                <w:rFonts w:ascii="Times New Roman" w:eastAsia="宋体" w:hAnsi="Times New Roman" w:cs="Times New Roman"/>
                <w:color w:val="000000" w:themeColor="text1"/>
                <w:szCs w:val="21"/>
              </w:rPr>
              <w:t>Interpersonal relationship</w:t>
            </w:r>
          </w:p>
        </w:tc>
        <w:tc>
          <w:tcPr>
            <w:tcW w:w="2409" w:type="dxa"/>
          </w:tcPr>
          <w:p w14:paraId="58E48B2B" w14:textId="2745EE53"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2.5.1</w:t>
            </w:r>
            <w:r w:rsidR="001D412A" w:rsidRPr="00B35ED8">
              <w:rPr>
                <w:rFonts w:ascii="Times New Roman" w:hAnsi="Times New Roman" w:cs="Times New Roman"/>
                <w:color w:val="000000" w:themeColor="text1"/>
                <w:szCs w:val="21"/>
              </w:rPr>
              <w:t xml:space="preserve"> </w:t>
            </w:r>
            <w:r w:rsidR="001D412A" w:rsidRPr="00B35ED8">
              <w:rPr>
                <w:rFonts w:ascii="Times New Roman" w:eastAsia="宋体" w:hAnsi="Times New Roman" w:cs="Times New Roman"/>
                <w:color w:val="000000" w:themeColor="text1"/>
                <w:szCs w:val="21"/>
              </w:rPr>
              <w:t>Receive visits from friends and relatives</w:t>
            </w:r>
          </w:p>
        </w:tc>
        <w:tc>
          <w:tcPr>
            <w:tcW w:w="851" w:type="dxa"/>
            <w:vMerge/>
          </w:tcPr>
          <w:p w14:paraId="52BBDC5E"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0C01E3A2"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F867D6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2585405E"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403243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79182E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0F166FC7" w14:textId="77777777" w:rsidTr="000E2960">
        <w:trPr>
          <w:trHeight w:val="104"/>
        </w:trPr>
        <w:tc>
          <w:tcPr>
            <w:tcW w:w="1418" w:type="dxa"/>
            <w:vMerge/>
          </w:tcPr>
          <w:p w14:paraId="7CDF876E"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65B825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1FA53049" w14:textId="0C88879E"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2.5.2</w:t>
            </w:r>
            <w:r w:rsidR="001D412A" w:rsidRPr="00B35ED8">
              <w:rPr>
                <w:rFonts w:ascii="Times New Roman" w:hAnsi="Times New Roman" w:cs="Times New Roman"/>
                <w:color w:val="000000" w:themeColor="text1"/>
                <w:szCs w:val="21"/>
              </w:rPr>
              <w:t xml:space="preserve"> </w:t>
            </w:r>
            <w:r w:rsidR="001D412A" w:rsidRPr="00B35ED8">
              <w:rPr>
                <w:rFonts w:ascii="Times New Roman" w:eastAsia="宋体" w:hAnsi="Times New Roman" w:cs="Times New Roman"/>
                <w:color w:val="000000" w:themeColor="text1"/>
                <w:szCs w:val="21"/>
              </w:rPr>
              <w:t>Participate in social activities as normal</w:t>
            </w:r>
          </w:p>
        </w:tc>
        <w:tc>
          <w:tcPr>
            <w:tcW w:w="851" w:type="dxa"/>
            <w:vMerge/>
          </w:tcPr>
          <w:p w14:paraId="1F3A15B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2600C56"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9C60694"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CF70C3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7C9D945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4451BEE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298BA358" w14:textId="77777777" w:rsidTr="000E2960">
        <w:trPr>
          <w:trHeight w:val="104"/>
        </w:trPr>
        <w:tc>
          <w:tcPr>
            <w:tcW w:w="1418" w:type="dxa"/>
            <w:vMerge/>
          </w:tcPr>
          <w:p w14:paraId="6ACAEB6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05B68F0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479A2F66" w14:textId="743EBC1A"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2.5.3</w:t>
            </w:r>
            <w:r w:rsidR="001D412A" w:rsidRPr="00B35ED8">
              <w:rPr>
                <w:rFonts w:ascii="Times New Roman" w:hAnsi="Times New Roman" w:cs="Times New Roman"/>
                <w:color w:val="000000" w:themeColor="text1"/>
                <w:szCs w:val="21"/>
              </w:rPr>
              <w:t xml:space="preserve"> </w:t>
            </w:r>
            <w:r w:rsidR="001D412A" w:rsidRPr="00B35ED8">
              <w:rPr>
                <w:rFonts w:ascii="Times New Roman" w:eastAsia="宋体" w:hAnsi="Times New Roman" w:cs="Times New Roman"/>
                <w:color w:val="000000" w:themeColor="text1"/>
                <w:szCs w:val="21"/>
              </w:rPr>
              <w:t xml:space="preserve">Difficulty communicating with family, </w:t>
            </w:r>
            <w:proofErr w:type="gramStart"/>
            <w:r w:rsidR="001D412A" w:rsidRPr="00B35ED8">
              <w:rPr>
                <w:rFonts w:ascii="Times New Roman" w:eastAsia="宋体" w:hAnsi="Times New Roman" w:cs="Times New Roman"/>
                <w:color w:val="000000" w:themeColor="text1"/>
                <w:szCs w:val="21"/>
              </w:rPr>
              <w:t>friends</w:t>
            </w:r>
            <w:proofErr w:type="gramEnd"/>
            <w:r w:rsidR="001D412A" w:rsidRPr="00B35ED8">
              <w:rPr>
                <w:rFonts w:ascii="Times New Roman" w:eastAsia="宋体" w:hAnsi="Times New Roman" w:cs="Times New Roman"/>
                <w:color w:val="000000" w:themeColor="text1"/>
                <w:szCs w:val="21"/>
              </w:rPr>
              <w:t xml:space="preserve"> and </w:t>
            </w:r>
            <w:r w:rsidR="001D412A" w:rsidRPr="00B35ED8">
              <w:rPr>
                <w:rFonts w:ascii="Times New Roman" w:eastAsia="宋体" w:hAnsi="Times New Roman" w:cs="Times New Roman"/>
                <w:color w:val="000000" w:themeColor="text1"/>
                <w:szCs w:val="21"/>
              </w:rPr>
              <w:lastRenderedPageBreak/>
              <w:t>colleagues</w:t>
            </w:r>
          </w:p>
        </w:tc>
        <w:tc>
          <w:tcPr>
            <w:tcW w:w="851" w:type="dxa"/>
            <w:vMerge/>
          </w:tcPr>
          <w:p w14:paraId="011941D0"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0FE6F4D"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7C00B34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1EB0CC7"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7156018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B85DD6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1CB1E03C" w14:textId="77777777" w:rsidTr="000E2960">
        <w:trPr>
          <w:trHeight w:val="104"/>
        </w:trPr>
        <w:tc>
          <w:tcPr>
            <w:tcW w:w="1418" w:type="dxa"/>
            <w:vMerge/>
          </w:tcPr>
          <w:p w14:paraId="6D062229"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F596BC5"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2409" w:type="dxa"/>
          </w:tcPr>
          <w:p w14:paraId="44881532" w14:textId="2739D39A" w:rsidR="00BD65AC" w:rsidRPr="00B35ED8" w:rsidRDefault="00BD65AC"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2.5.4</w:t>
            </w:r>
            <w:r w:rsidR="001D412A" w:rsidRPr="00B35ED8">
              <w:rPr>
                <w:rFonts w:ascii="Times New Roman" w:eastAsia="宋体" w:hAnsi="Times New Roman" w:cs="Times New Roman"/>
                <w:color w:val="000000" w:themeColor="text1"/>
                <w:szCs w:val="21"/>
              </w:rPr>
              <w:t xml:space="preserve"> </w:t>
            </w:r>
            <w:r w:rsidR="001D412A" w:rsidRPr="00B35ED8">
              <w:rPr>
                <w:rFonts w:ascii="Times New Roman" w:eastAsia="宋体" w:hAnsi="Times New Roman" w:cs="Times New Roman"/>
                <w:color w:val="000000" w:themeColor="text1"/>
                <w:szCs w:val="21"/>
              </w:rPr>
              <w:t>Show sensitivity to strangers</w:t>
            </w:r>
          </w:p>
        </w:tc>
        <w:tc>
          <w:tcPr>
            <w:tcW w:w="851" w:type="dxa"/>
            <w:vMerge/>
          </w:tcPr>
          <w:p w14:paraId="33A1F495"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730D4AA"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75B641C"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81C64A8"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44E5CBF"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D48CB73" w14:textId="77777777" w:rsidR="00BD65AC" w:rsidRPr="00B35ED8" w:rsidRDefault="00BD65AC" w:rsidP="00B337FB">
            <w:pPr>
              <w:spacing w:line="360" w:lineRule="auto"/>
              <w:jc w:val="left"/>
              <w:rPr>
                <w:rFonts w:ascii="Times New Roman" w:eastAsia="宋体" w:hAnsi="Times New Roman" w:cs="Times New Roman"/>
                <w:color w:val="000000" w:themeColor="text1"/>
                <w:szCs w:val="21"/>
              </w:rPr>
            </w:pPr>
          </w:p>
        </w:tc>
      </w:tr>
      <w:tr w:rsidR="003F71DB" w:rsidRPr="00B35ED8" w14:paraId="3A11FFB5" w14:textId="77777777" w:rsidTr="000E2960">
        <w:trPr>
          <w:trHeight w:val="92"/>
        </w:trPr>
        <w:tc>
          <w:tcPr>
            <w:tcW w:w="1418" w:type="dxa"/>
            <w:vMerge w:val="restart"/>
          </w:tcPr>
          <w:p w14:paraId="28DB64FA" w14:textId="26698048"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r w:rsidR="00647570" w:rsidRPr="00B35ED8">
              <w:rPr>
                <w:rFonts w:ascii="Times New Roman" w:hAnsi="Times New Roman" w:cs="Times New Roman"/>
                <w:color w:val="000000" w:themeColor="text1"/>
                <w:szCs w:val="21"/>
              </w:rPr>
              <w:t xml:space="preserve"> </w:t>
            </w:r>
            <w:r w:rsidR="00647570" w:rsidRPr="00B35ED8">
              <w:rPr>
                <w:rFonts w:ascii="Times New Roman" w:eastAsia="宋体" w:hAnsi="Times New Roman" w:cs="Times New Roman"/>
                <w:color w:val="000000" w:themeColor="text1"/>
                <w:szCs w:val="21"/>
              </w:rPr>
              <w:t>Physiological field</w:t>
            </w:r>
          </w:p>
        </w:tc>
        <w:tc>
          <w:tcPr>
            <w:tcW w:w="1560" w:type="dxa"/>
            <w:vMerge w:val="restart"/>
          </w:tcPr>
          <w:p w14:paraId="03BD8232" w14:textId="5897D41A"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3.1</w:t>
            </w:r>
            <w:r w:rsidR="00647570" w:rsidRPr="00B35ED8">
              <w:rPr>
                <w:rFonts w:ascii="Times New Roman" w:hAnsi="Times New Roman" w:cs="Times New Roman"/>
                <w:color w:val="000000" w:themeColor="text1"/>
                <w:szCs w:val="21"/>
              </w:rPr>
              <w:t xml:space="preserve"> </w:t>
            </w:r>
            <w:r w:rsidR="00647570" w:rsidRPr="00B35ED8">
              <w:rPr>
                <w:rFonts w:ascii="Times New Roman" w:eastAsia="宋体" w:hAnsi="Times New Roman" w:cs="Times New Roman"/>
                <w:color w:val="000000" w:themeColor="text1"/>
                <w:szCs w:val="21"/>
              </w:rPr>
              <w:t>Loop</w:t>
            </w:r>
          </w:p>
        </w:tc>
        <w:tc>
          <w:tcPr>
            <w:tcW w:w="2409" w:type="dxa"/>
          </w:tcPr>
          <w:p w14:paraId="1838748F" w14:textId="47E0848E"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3.1.1</w:t>
            </w:r>
            <w:r w:rsidR="00647570" w:rsidRPr="00B35ED8">
              <w:rPr>
                <w:rFonts w:ascii="Times New Roman" w:hAnsi="Times New Roman" w:cs="Times New Roman"/>
                <w:color w:val="000000" w:themeColor="text1"/>
                <w:szCs w:val="21"/>
              </w:rPr>
              <w:t xml:space="preserve"> </w:t>
            </w:r>
            <w:r w:rsidR="00647570" w:rsidRPr="00B35ED8">
              <w:rPr>
                <w:rFonts w:ascii="Times New Roman" w:eastAsia="仿宋" w:hAnsi="Times New Roman" w:cs="Times New Roman"/>
                <w:color w:val="000000" w:themeColor="text1"/>
                <w:szCs w:val="21"/>
              </w:rPr>
              <w:t>E</w:t>
            </w:r>
            <w:r w:rsidR="00647570" w:rsidRPr="00B35ED8">
              <w:rPr>
                <w:rFonts w:ascii="Times New Roman" w:eastAsia="仿宋" w:hAnsi="Times New Roman" w:cs="Times New Roman"/>
                <w:color w:val="000000" w:themeColor="text1"/>
                <w:szCs w:val="21"/>
              </w:rPr>
              <w:t>dema</w:t>
            </w:r>
            <w:r w:rsidR="00647570" w:rsidRPr="00B35ED8">
              <w:rPr>
                <w:rFonts w:ascii="Times New Roman" w:eastAsia="仿宋" w:hAnsi="Times New Roman" w:cs="Times New Roman"/>
                <w:color w:val="000000" w:themeColor="text1"/>
                <w:szCs w:val="21"/>
              </w:rPr>
              <w:t xml:space="preserve"> </w:t>
            </w:r>
          </w:p>
        </w:tc>
        <w:tc>
          <w:tcPr>
            <w:tcW w:w="851" w:type="dxa"/>
            <w:vMerge w:val="restart"/>
          </w:tcPr>
          <w:p w14:paraId="48DC54DC" w14:textId="005662DC"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47B05DA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5404BDE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54F7487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2DA525B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33A41DA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1C7FC730" w14:textId="77777777" w:rsidTr="000E2960">
        <w:trPr>
          <w:trHeight w:val="90"/>
        </w:trPr>
        <w:tc>
          <w:tcPr>
            <w:tcW w:w="1418" w:type="dxa"/>
            <w:vMerge/>
          </w:tcPr>
          <w:p w14:paraId="286A9B1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CCD027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7FE3AC9F" w14:textId="1E1525A5"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3.1.2</w:t>
            </w:r>
            <w:r w:rsidR="00896590" w:rsidRPr="00B35ED8">
              <w:rPr>
                <w:rFonts w:ascii="Times New Roman" w:hAnsi="Times New Roman" w:cs="Times New Roman"/>
                <w:color w:val="000000" w:themeColor="text1"/>
                <w:szCs w:val="21"/>
              </w:rPr>
              <w:t xml:space="preserve"> </w:t>
            </w:r>
            <w:r w:rsidR="00896590" w:rsidRPr="00B35ED8">
              <w:rPr>
                <w:rFonts w:ascii="Times New Roman" w:eastAsia="仿宋" w:hAnsi="Times New Roman" w:cs="Times New Roman"/>
                <w:color w:val="000000" w:themeColor="text1"/>
                <w:szCs w:val="21"/>
              </w:rPr>
              <w:t>Abnormal blood pressure</w:t>
            </w:r>
          </w:p>
        </w:tc>
        <w:tc>
          <w:tcPr>
            <w:tcW w:w="851" w:type="dxa"/>
            <w:vMerge/>
          </w:tcPr>
          <w:p w14:paraId="5C624E7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2690B1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2DA4AD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B76E94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BDF752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69EFDEB"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6A1A67CD" w14:textId="77777777" w:rsidTr="000E2960">
        <w:trPr>
          <w:trHeight w:val="362"/>
        </w:trPr>
        <w:tc>
          <w:tcPr>
            <w:tcW w:w="1418" w:type="dxa"/>
            <w:vMerge/>
          </w:tcPr>
          <w:p w14:paraId="6D09335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5042FB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5CA7F492" w14:textId="71AC4762" w:rsidR="006927AA" w:rsidRPr="00B35ED8" w:rsidRDefault="006927AA"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3.1.3</w:t>
            </w:r>
            <w:r w:rsidR="00896590" w:rsidRPr="00B35ED8">
              <w:rPr>
                <w:rFonts w:ascii="Times New Roman" w:hAnsi="Times New Roman" w:cs="Times New Roman"/>
                <w:color w:val="000000" w:themeColor="text1"/>
                <w:szCs w:val="21"/>
              </w:rPr>
              <w:t xml:space="preserve"> </w:t>
            </w:r>
            <w:proofErr w:type="spellStart"/>
            <w:r w:rsidR="00896590" w:rsidRPr="00B35ED8">
              <w:rPr>
                <w:rFonts w:ascii="Times New Roman" w:eastAsia="仿宋" w:hAnsi="Times New Roman" w:cs="Times New Roman"/>
                <w:color w:val="000000" w:themeColor="text1"/>
                <w:szCs w:val="21"/>
              </w:rPr>
              <w:t>D</w:t>
            </w:r>
            <w:r w:rsidR="00896590" w:rsidRPr="00B35ED8">
              <w:rPr>
                <w:rFonts w:ascii="Times New Roman" w:eastAsia="仿宋" w:hAnsi="Times New Roman" w:cs="Times New Roman"/>
                <w:color w:val="000000" w:themeColor="text1"/>
                <w:szCs w:val="21"/>
              </w:rPr>
              <w:t>yslipemia</w:t>
            </w:r>
            <w:proofErr w:type="spellEnd"/>
          </w:p>
        </w:tc>
        <w:tc>
          <w:tcPr>
            <w:tcW w:w="851" w:type="dxa"/>
            <w:vMerge/>
          </w:tcPr>
          <w:p w14:paraId="325E648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A4245B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B792E5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2F35D3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D4B641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04AA14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0C8D8668" w14:textId="77777777" w:rsidTr="000E2960">
        <w:trPr>
          <w:trHeight w:val="362"/>
        </w:trPr>
        <w:tc>
          <w:tcPr>
            <w:tcW w:w="1418" w:type="dxa"/>
            <w:vMerge/>
          </w:tcPr>
          <w:p w14:paraId="57A6DA1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37098E6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04A7F9E8" w14:textId="7FD705C2" w:rsidR="006927AA" w:rsidRPr="00B35ED8" w:rsidRDefault="006927AA"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3.1.4</w:t>
            </w:r>
            <w:r w:rsidR="00896590" w:rsidRPr="00B35ED8">
              <w:rPr>
                <w:rFonts w:ascii="Times New Roman" w:hAnsi="Times New Roman" w:cs="Times New Roman"/>
                <w:color w:val="000000" w:themeColor="text1"/>
                <w:szCs w:val="21"/>
              </w:rPr>
              <w:t xml:space="preserve"> </w:t>
            </w:r>
            <w:proofErr w:type="spellStart"/>
            <w:r w:rsidR="00896590" w:rsidRPr="00B35ED8">
              <w:rPr>
                <w:rFonts w:ascii="Times New Roman" w:eastAsia="仿宋" w:hAnsi="Times New Roman" w:cs="Times New Roman"/>
                <w:color w:val="000000" w:themeColor="text1"/>
                <w:szCs w:val="21"/>
              </w:rPr>
              <w:t>D</w:t>
            </w:r>
            <w:r w:rsidR="00896590" w:rsidRPr="00B35ED8">
              <w:rPr>
                <w:rFonts w:ascii="Times New Roman" w:eastAsia="仿宋" w:hAnsi="Times New Roman" w:cs="Times New Roman"/>
                <w:color w:val="000000" w:themeColor="text1"/>
                <w:szCs w:val="21"/>
              </w:rPr>
              <w:t>ysglycemia</w:t>
            </w:r>
            <w:proofErr w:type="spellEnd"/>
          </w:p>
        </w:tc>
        <w:tc>
          <w:tcPr>
            <w:tcW w:w="851" w:type="dxa"/>
            <w:vMerge/>
          </w:tcPr>
          <w:p w14:paraId="3B2AE48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78D6E5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7D02B3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816F529"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3C7FC5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A2946C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11780D2E" w14:textId="77777777" w:rsidTr="000E2960">
        <w:trPr>
          <w:trHeight w:val="92"/>
        </w:trPr>
        <w:tc>
          <w:tcPr>
            <w:tcW w:w="1418" w:type="dxa"/>
            <w:vMerge/>
          </w:tcPr>
          <w:p w14:paraId="0E33291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6FDCC371" w14:textId="212B4EDC"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3.2</w:t>
            </w:r>
            <w:r w:rsidR="00896590" w:rsidRPr="00B35ED8">
              <w:rPr>
                <w:rFonts w:ascii="Times New Roman" w:hAnsi="Times New Roman" w:cs="Times New Roman"/>
                <w:color w:val="000000" w:themeColor="text1"/>
                <w:szCs w:val="21"/>
              </w:rPr>
              <w:t xml:space="preserve"> </w:t>
            </w:r>
            <w:r w:rsidR="00896590" w:rsidRPr="00B35ED8">
              <w:rPr>
                <w:rFonts w:ascii="Times New Roman" w:eastAsia="宋体" w:hAnsi="Times New Roman" w:cs="Times New Roman"/>
                <w:color w:val="000000" w:themeColor="text1"/>
                <w:szCs w:val="21"/>
              </w:rPr>
              <w:t>Digestion - hydration</w:t>
            </w:r>
          </w:p>
        </w:tc>
        <w:tc>
          <w:tcPr>
            <w:tcW w:w="2409" w:type="dxa"/>
          </w:tcPr>
          <w:p w14:paraId="0342C44F" w14:textId="246204D4"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3.2.1</w:t>
            </w:r>
            <w:r w:rsidR="00896590" w:rsidRPr="00B35ED8">
              <w:rPr>
                <w:rFonts w:ascii="Times New Roman" w:hAnsi="Times New Roman" w:cs="Times New Roman"/>
                <w:color w:val="000000" w:themeColor="text1"/>
                <w:szCs w:val="21"/>
              </w:rPr>
              <w:t xml:space="preserve"> </w:t>
            </w:r>
            <w:r w:rsidR="00896590" w:rsidRPr="00B35ED8">
              <w:rPr>
                <w:rFonts w:ascii="Times New Roman" w:eastAsia="仿宋" w:hAnsi="Times New Roman" w:cs="Times New Roman"/>
                <w:color w:val="000000" w:themeColor="text1"/>
                <w:szCs w:val="21"/>
              </w:rPr>
              <w:t>I</w:t>
            </w:r>
            <w:r w:rsidR="00896590" w:rsidRPr="00B35ED8">
              <w:rPr>
                <w:rFonts w:ascii="Times New Roman" w:eastAsia="仿宋" w:hAnsi="Times New Roman" w:cs="Times New Roman"/>
                <w:color w:val="000000" w:themeColor="text1"/>
                <w:szCs w:val="21"/>
              </w:rPr>
              <w:t>ndigestion</w:t>
            </w:r>
          </w:p>
        </w:tc>
        <w:tc>
          <w:tcPr>
            <w:tcW w:w="851" w:type="dxa"/>
            <w:vMerge w:val="restart"/>
          </w:tcPr>
          <w:p w14:paraId="72D81A98" w14:textId="5D679D2E" w:rsidR="006927AA" w:rsidRPr="00B35ED8" w:rsidRDefault="006927AA" w:rsidP="00B337FB">
            <w:pPr>
              <w:spacing w:line="360" w:lineRule="auto"/>
              <w:jc w:val="left"/>
              <w:rPr>
                <w:rFonts w:ascii="Times New Roman" w:eastAsia="宋体" w:hAnsi="Times New Roman" w:cs="Times New Roman"/>
                <w:color w:val="000000" w:themeColor="text1"/>
                <w:szCs w:val="21"/>
              </w:rPr>
            </w:pPr>
          </w:p>
          <w:p w14:paraId="678139D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p w14:paraId="3371C0B9" w14:textId="145CF03A"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2DFB51A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1D773E7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02A539A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17A2436B"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470121B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3E6406FD" w14:textId="77777777" w:rsidTr="000E2960">
        <w:trPr>
          <w:trHeight w:val="90"/>
        </w:trPr>
        <w:tc>
          <w:tcPr>
            <w:tcW w:w="1418" w:type="dxa"/>
            <w:vMerge/>
          </w:tcPr>
          <w:p w14:paraId="7940B59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284458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676CA290" w14:textId="5BCC355A"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3.2.2</w:t>
            </w:r>
            <w:r w:rsidR="00896590" w:rsidRPr="00B35ED8">
              <w:rPr>
                <w:rFonts w:ascii="Times New Roman" w:hAnsi="Times New Roman" w:cs="Times New Roman"/>
                <w:color w:val="000000" w:themeColor="text1"/>
                <w:szCs w:val="21"/>
              </w:rPr>
              <w:t xml:space="preserve"> </w:t>
            </w:r>
            <w:r w:rsidR="00896590" w:rsidRPr="00B35ED8">
              <w:rPr>
                <w:rFonts w:ascii="Times New Roman" w:eastAsia="仿宋" w:hAnsi="Times New Roman" w:cs="Times New Roman"/>
                <w:color w:val="000000" w:themeColor="text1"/>
                <w:szCs w:val="21"/>
              </w:rPr>
              <w:t>Electrolyte disturbance</w:t>
            </w:r>
          </w:p>
        </w:tc>
        <w:tc>
          <w:tcPr>
            <w:tcW w:w="851" w:type="dxa"/>
            <w:vMerge/>
          </w:tcPr>
          <w:p w14:paraId="4DA5499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9046F62"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1A31DA6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595103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429BE38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1755C5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30324B8C" w14:textId="77777777" w:rsidTr="000E2960">
        <w:trPr>
          <w:trHeight w:val="90"/>
        </w:trPr>
        <w:tc>
          <w:tcPr>
            <w:tcW w:w="1418" w:type="dxa"/>
            <w:vMerge/>
          </w:tcPr>
          <w:p w14:paraId="1E6CF72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5521B1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49E6E4C0" w14:textId="3FE1B9FD"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3.2.3</w:t>
            </w:r>
            <w:r w:rsidR="00896590" w:rsidRPr="00B35ED8">
              <w:rPr>
                <w:rFonts w:ascii="Times New Roman" w:hAnsi="Times New Roman" w:cs="Times New Roman"/>
                <w:color w:val="000000" w:themeColor="text1"/>
                <w:szCs w:val="21"/>
              </w:rPr>
              <w:t xml:space="preserve"> </w:t>
            </w:r>
            <w:r w:rsidR="00896590" w:rsidRPr="00B35ED8">
              <w:rPr>
                <w:rFonts w:ascii="Times New Roman" w:eastAsia="仿宋" w:hAnsi="Times New Roman" w:cs="Times New Roman"/>
                <w:color w:val="000000" w:themeColor="text1"/>
                <w:szCs w:val="21"/>
              </w:rPr>
              <w:t>A</w:t>
            </w:r>
            <w:r w:rsidR="00896590" w:rsidRPr="00B35ED8">
              <w:rPr>
                <w:rFonts w:ascii="Times New Roman" w:eastAsia="仿宋" w:hAnsi="Times New Roman" w:cs="Times New Roman"/>
                <w:color w:val="000000" w:themeColor="text1"/>
                <w:szCs w:val="21"/>
              </w:rPr>
              <w:t>norexia</w:t>
            </w:r>
          </w:p>
        </w:tc>
        <w:tc>
          <w:tcPr>
            <w:tcW w:w="851" w:type="dxa"/>
            <w:vMerge/>
          </w:tcPr>
          <w:p w14:paraId="39E282F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1C67F0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7703950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F78AF1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3E2E4B2"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26C4F7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7378D20A" w14:textId="77777777" w:rsidTr="000E2960">
        <w:trPr>
          <w:trHeight w:val="90"/>
        </w:trPr>
        <w:tc>
          <w:tcPr>
            <w:tcW w:w="1418" w:type="dxa"/>
            <w:vMerge/>
          </w:tcPr>
          <w:p w14:paraId="14890B3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6880BA5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2D786DC6" w14:textId="4CCAB33F"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 xml:space="preserve">3.2.4 </w:t>
            </w:r>
            <w:r w:rsidR="00896590" w:rsidRPr="00B35ED8">
              <w:rPr>
                <w:rFonts w:ascii="Times New Roman" w:eastAsia="仿宋" w:hAnsi="Times New Roman" w:cs="Times New Roman"/>
                <w:color w:val="000000" w:themeColor="text1"/>
                <w:szCs w:val="21"/>
              </w:rPr>
              <w:t>Bad habits/vomiting/bloating</w:t>
            </w:r>
          </w:p>
        </w:tc>
        <w:tc>
          <w:tcPr>
            <w:tcW w:w="851" w:type="dxa"/>
            <w:vMerge/>
          </w:tcPr>
          <w:p w14:paraId="00180F3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360B582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C411D4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90DA0E9"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AE2DC6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C2DC8B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11F204EA" w14:textId="77777777" w:rsidTr="000E2960">
        <w:trPr>
          <w:trHeight w:val="104"/>
        </w:trPr>
        <w:tc>
          <w:tcPr>
            <w:tcW w:w="1418" w:type="dxa"/>
            <w:vMerge/>
          </w:tcPr>
          <w:p w14:paraId="31BCB76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62A2AEB7" w14:textId="27D37249"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3.3</w:t>
            </w:r>
            <w:r w:rsidR="005F42CA" w:rsidRPr="00B35ED8">
              <w:rPr>
                <w:rFonts w:ascii="Times New Roman" w:hAnsi="Times New Roman" w:cs="Times New Roman"/>
                <w:color w:val="000000" w:themeColor="text1"/>
                <w:szCs w:val="21"/>
              </w:rPr>
              <w:t xml:space="preserve"> </w:t>
            </w:r>
            <w:r w:rsidR="005F42CA" w:rsidRPr="00B35ED8">
              <w:rPr>
                <w:rFonts w:ascii="Times New Roman" w:eastAsia="宋体" w:hAnsi="Times New Roman" w:cs="Times New Roman"/>
                <w:color w:val="000000" w:themeColor="text1"/>
                <w:szCs w:val="21"/>
              </w:rPr>
              <w:t>Excretory function</w:t>
            </w:r>
          </w:p>
        </w:tc>
        <w:tc>
          <w:tcPr>
            <w:tcW w:w="2409" w:type="dxa"/>
          </w:tcPr>
          <w:p w14:paraId="161595DF" w14:textId="40ED11BC"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3.3.1</w:t>
            </w:r>
            <w:r w:rsidR="005F42CA" w:rsidRPr="00B35ED8">
              <w:rPr>
                <w:rFonts w:ascii="Times New Roman" w:hAnsi="Times New Roman" w:cs="Times New Roman"/>
                <w:color w:val="000000" w:themeColor="text1"/>
                <w:szCs w:val="21"/>
              </w:rPr>
              <w:t xml:space="preserve"> </w:t>
            </w:r>
            <w:r w:rsidR="005F42CA" w:rsidRPr="00B35ED8">
              <w:rPr>
                <w:rFonts w:ascii="Times New Roman" w:eastAsia="仿宋" w:hAnsi="Times New Roman" w:cs="Times New Roman"/>
                <w:color w:val="000000" w:themeColor="text1"/>
                <w:szCs w:val="21"/>
              </w:rPr>
              <w:t>D</w:t>
            </w:r>
            <w:r w:rsidR="005F42CA" w:rsidRPr="00B35ED8">
              <w:rPr>
                <w:rFonts w:ascii="Times New Roman" w:eastAsia="仿宋" w:hAnsi="Times New Roman" w:cs="Times New Roman"/>
                <w:color w:val="000000" w:themeColor="text1"/>
                <w:szCs w:val="21"/>
              </w:rPr>
              <w:t>iarrhea</w:t>
            </w:r>
          </w:p>
        </w:tc>
        <w:tc>
          <w:tcPr>
            <w:tcW w:w="851" w:type="dxa"/>
            <w:vMerge/>
          </w:tcPr>
          <w:p w14:paraId="55235B5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874BFF9"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1F58E5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462AC7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87F640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A2CC0E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0E5B31BB" w14:textId="77777777" w:rsidTr="000E2960">
        <w:trPr>
          <w:trHeight w:val="104"/>
        </w:trPr>
        <w:tc>
          <w:tcPr>
            <w:tcW w:w="1418" w:type="dxa"/>
            <w:vMerge/>
          </w:tcPr>
          <w:p w14:paraId="05F3AD7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7052245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1A48F859" w14:textId="2AF0E7F6"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3.3.2</w:t>
            </w:r>
            <w:r w:rsidR="005F42CA" w:rsidRPr="00B35ED8">
              <w:rPr>
                <w:rFonts w:ascii="Times New Roman" w:hAnsi="Times New Roman" w:cs="Times New Roman"/>
                <w:color w:val="000000" w:themeColor="text1"/>
                <w:szCs w:val="21"/>
              </w:rPr>
              <w:t xml:space="preserve"> </w:t>
            </w:r>
            <w:r w:rsidR="005F42CA" w:rsidRPr="00B35ED8">
              <w:rPr>
                <w:rFonts w:ascii="Times New Roman" w:eastAsia="仿宋" w:hAnsi="Times New Roman" w:cs="Times New Roman"/>
                <w:color w:val="000000" w:themeColor="text1"/>
                <w:szCs w:val="21"/>
              </w:rPr>
              <w:t>C</w:t>
            </w:r>
            <w:r w:rsidR="005F42CA" w:rsidRPr="00B35ED8">
              <w:rPr>
                <w:rFonts w:ascii="Times New Roman" w:eastAsia="仿宋" w:hAnsi="Times New Roman" w:cs="Times New Roman"/>
                <w:color w:val="000000" w:themeColor="text1"/>
                <w:szCs w:val="21"/>
              </w:rPr>
              <w:t>onstipation</w:t>
            </w:r>
          </w:p>
        </w:tc>
        <w:tc>
          <w:tcPr>
            <w:tcW w:w="851" w:type="dxa"/>
            <w:vMerge/>
          </w:tcPr>
          <w:p w14:paraId="7C6C209B"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B2BD5F0"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BBB4D4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B91592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2158F9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031B78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6CC4B421" w14:textId="77777777" w:rsidTr="000E2960">
        <w:trPr>
          <w:trHeight w:val="104"/>
        </w:trPr>
        <w:tc>
          <w:tcPr>
            <w:tcW w:w="1418" w:type="dxa"/>
            <w:vMerge/>
          </w:tcPr>
          <w:p w14:paraId="5B8F8B6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CE4E18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63AC8035" w14:textId="6260BFBC"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3.3.3</w:t>
            </w:r>
            <w:r w:rsidR="005F42CA" w:rsidRPr="00B35ED8">
              <w:rPr>
                <w:rFonts w:ascii="Times New Roman" w:hAnsi="Times New Roman" w:cs="Times New Roman"/>
                <w:color w:val="000000" w:themeColor="text1"/>
                <w:szCs w:val="21"/>
              </w:rPr>
              <w:t xml:space="preserve"> </w:t>
            </w:r>
            <w:r w:rsidR="005F42CA" w:rsidRPr="00B35ED8">
              <w:rPr>
                <w:rFonts w:ascii="Times New Roman" w:eastAsia="仿宋" w:hAnsi="Times New Roman" w:cs="Times New Roman"/>
                <w:color w:val="000000" w:themeColor="text1"/>
                <w:szCs w:val="21"/>
              </w:rPr>
              <w:t xml:space="preserve">Frequent and urgent </w:t>
            </w:r>
            <w:r w:rsidR="005F42CA" w:rsidRPr="00B35ED8">
              <w:rPr>
                <w:rFonts w:ascii="Times New Roman" w:eastAsia="仿宋" w:hAnsi="Times New Roman" w:cs="Times New Roman"/>
                <w:color w:val="000000" w:themeColor="text1"/>
                <w:szCs w:val="21"/>
              </w:rPr>
              <w:lastRenderedPageBreak/>
              <w:t>urination</w:t>
            </w:r>
          </w:p>
        </w:tc>
        <w:tc>
          <w:tcPr>
            <w:tcW w:w="851" w:type="dxa"/>
            <w:vMerge/>
          </w:tcPr>
          <w:p w14:paraId="6BBF69B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948547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6DE681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2D4B75D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42F5C51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9974F2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30CA90BD" w14:textId="77777777" w:rsidTr="000E2960">
        <w:trPr>
          <w:trHeight w:val="104"/>
        </w:trPr>
        <w:tc>
          <w:tcPr>
            <w:tcW w:w="1418" w:type="dxa"/>
            <w:vMerge/>
          </w:tcPr>
          <w:p w14:paraId="513F46D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038D222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58635A80" w14:textId="697812C0"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3.3.4</w:t>
            </w:r>
            <w:r w:rsidR="005F42CA" w:rsidRPr="00B35ED8">
              <w:rPr>
                <w:rFonts w:ascii="Times New Roman" w:hAnsi="Times New Roman" w:cs="Times New Roman"/>
                <w:color w:val="000000" w:themeColor="text1"/>
                <w:szCs w:val="21"/>
              </w:rPr>
              <w:t xml:space="preserve"> </w:t>
            </w:r>
            <w:r w:rsidR="005F42CA" w:rsidRPr="00B35ED8">
              <w:rPr>
                <w:rFonts w:ascii="Times New Roman" w:eastAsia="仿宋" w:hAnsi="Times New Roman" w:cs="Times New Roman"/>
                <w:color w:val="000000" w:themeColor="text1"/>
                <w:szCs w:val="21"/>
              </w:rPr>
              <w:t>Abnormal urine volume</w:t>
            </w:r>
          </w:p>
        </w:tc>
        <w:tc>
          <w:tcPr>
            <w:tcW w:w="851" w:type="dxa"/>
            <w:vMerge/>
          </w:tcPr>
          <w:p w14:paraId="7693CCC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F238D7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1F6D749"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5ADE92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BD7657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15DA68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3557F4BE" w14:textId="77777777" w:rsidTr="006927AA">
        <w:trPr>
          <w:trHeight w:val="181"/>
        </w:trPr>
        <w:tc>
          <w:tcPr>
            <w:tcW w:w="1418" w:type="dxa"/>
            <w:vMerge/>
          </w:tcPr>
          <w:p w14:paraId="33A81FD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53DA2AFC" w14:textId="5BCFD9E9"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3.4</w:t>
            </w:r>
            <w:r w:rsidR="005F42CA" w:rsidRPr="00B35ED8">
              <w:rPr>
                <w:rFonts w:ascii="Times New Roman" w:hAnsi="Times New Roman" w:cs="Times New Roman"/>
                <w:color w:val="000000" w:themeColor="text1"/>
                <w:szCs w:val="21"/>
              </w:rPr>
              <w:t xml:space="preserve"> </w:t>
            </w:r>
            <w:r w:rsidR="005F42CA" w:rsidRPr="00B35ED8">
              <w:rPr>
                <w:rFonts w:ascii="Times New Roman" w:eastAsia="宋体" w:hAnsi="Times New Roman" w:cs="Times New Roman"/>
                <w:color w:val="000000" w:themeColor="text1"/>
                <w:szCs w:val="21"/>
              </w:rPr>
              <w:t>Skin numbness</w:t>
            </w:r>
          </w:p>
        </w:tc>
        <w:tc>
          <w:tcPr>
            <w:tcW w:w="2409" w:type="dxa"/>
          </w:tcPr>
          <w:p w14:paraId="73AFE201" w14:textId="409B3B4E" w:rsidR="006927AA" w:rsidRPr="00B35ED8" w:rsidRDefault="006927AA"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3.4.1</w:t>
            </w:r>
            <w:r w:rsidR="005F42CA" w:rsidRPr="00B35ED8">
              <w:rPr>
                <w:rFonts w:ascii="Times New Roman" w:hAnsi="Times New Roman" w:cs="Times New Roman"/>
                <w:color w:val="000000" w:themeColor="text1"/>
                <w:szCs w:val="21"/>
              </w:rPr>
              <w:t xml:space="preserve"> </w:t>
            </w:r>
            <w:r w:rsidR="005F42CA" w:rsidRPr="00B35ED8">
              <w:rPr>
                <w:rFonts w:ascii="Times New Roman" w:eastAsia="仿宋" w:hAnsi="Times New Roman" w:cs="Times New Roman"/>
                <w:color w:val="000000" w:themeColor="text1"/>
                <w:szCs w:val="21"/>
              </w:rPr>
              <w:t>Other parts of the skin numb</w:t>
            </w:r>
          </w:p>
        </w:tc>
        <w:tc>
          <w:tcPr>
            <w:tcW w:w="851" w:type="dxa"/>
            <w:vMerge/>
          </w:tcPr>
          <w:p w14:paraId="3D7E461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305482DB"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52CC78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1EE5F5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0CBED9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A6665B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3316FA85" w14:textId="77777777" w:rsidTr="000E2960">
        <w:trPr>
          <w:trHeight w:val="181"/>
        </w:trPr>
        <w:tc>
          <w:tcPr>
            <w:tcW w:w="1418" w:type="dxa"/>
            <w:vMerge/>
          </w:tcPr>
          <w:p w14:paraId="62323652"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3B5AD4F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26A8ADCC" w14:textId="44715AA4" w:rsidR="006927AA" w:rsidRPr="00B35ED8" w:rsidRDefault="006927AA"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3.4.2</w:t>
            </w:r>
            <w:r w:rsidR="005F42CA" w:rsidRPr="00B35ED8">
              <w:rPr>
                <w:rFonts w:ascii="Times New Roman" w:hAnsi="Times New Roman" w:cs="Times New Roman"/>
                <w:color w:val="000000" w:themeColor="text1"/>
                <w:szCs w:val="21"/>
              </w:rPr>
              <w:t xml:space="preserve"> </w:t>
            </w:r>
            <w:r w:rsidR="005F42CA" w:rsidRPr="00B35ED8">
              <w:rPr>
                <w:rFonts w:ascii="Times New Roman" w:eastAsia="仿宋" w:hAnsi="Times New Roman" w:cs="Times New Roman"/>
                <w:color w:val="000000" w:themeColor="text1"/>
                <w:szCs w:val="21"/>
              </w:rPr>
              <w:t>The skin scar at the surgical incision is numb</w:t>
            </w:r>
          </w:p>
        </w:tc>
        <w:tc>
          <w:tcPr>
            <w:tcW w:w="851" w:type="dxa"/>
            <w:vMerge/>
          </w:tcPr>
          <w:p w14:paraId="3020291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CD4A00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40D375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A10E0E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49168D2"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96F04C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056B61B5" w14:textId="77777777" w:rsidTr="000E2960">
        <w:trPr>
          <w:trHeight w:val="122"/>
        </w:trPr>
        <w:tc>
          <w:tcPr>
            <w:tcW w:w="1418" w:type="dxa"/>
            <w:vMerge/>
          </w:tcPr>
          <w:p w14:paraId="14C74F6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3D3ED4E0" w14:textId="6C75518C"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3.5</w:t>
            </w:r>
            <w:r w:rsidR="00591018" w:rsidRPr="00B35ED8">
              <w:rPr>
                <w:rFonts w:ascii="Times New Roman" w:hAnsi="Times New Roman" w:cs="Times New Roman"/>
                <w:color w:val="000000" w:themeColor="text1"/>
                <w:szCs w:val="21"/>
              </w:rPr>
              <w:t xml:space="preserve"> </w:t>
            </w:r>
            <w:r w:rsidR="00591018" w:rsidRPr="00B35ED8">
              <w:rPr>
                <w:rFonts w:ascii="Times New Roman" w:eastAsia="宋体" w:hAnsi="Times New Roman" w:cs="Times New Roman"/>
                <w:color w:val="000000" w:themeColor="text1"/>
                <w:szCs w:val="21"/>
              </w:rPr>
              <w:t>I</w:t>
            </w:r>
            <w:r w:rsidR="00591018" w:rsidRPr="00B35ED8">
              <w:rPr>
                <w:rFonts w:ascii="Times New Roman" w:eastAsia="宋体" w:hAnsi="Times New Roman" w:cs="Times New Roman"/>
                <w:color w:val="000000" w:themeColor="text1"/>
                <w:szCs w:val="21"/>
              </w:rPr>
              <w:t>nfection</w:t>
            </w:r>
          </w:p>
        </w:tc>
        <w:tc>
          <w:tcPr>
            <w:tcW w:w="2409" w:type="dxa"/>
          </w:tcPr>
          <w:p w14:paraId="2E796BC5" w14:textId="450B34F4" w:rsidR="006927AA" w:rsidRPr="00B35ED8" w:rsidRDefault="006927AA"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3.5.1</w:t>
            </w:r>
            <w:r w:rsidR="0067013F" w:rsidRPr="00B35ED8">
              <w:rPr>
                <w:rFonts w:ascii="Times New Roman" w:hAnsi="Times New Roman" w:cs="Times New Roman"/>
                <w:color w:val="000000" w:themeColor="text1"/>
                <w:szCs w:val="21"/>
              </w:rPr>
              <w:t xml:space="preserve"> </w:t>
            </w:r>
            <w:r w:rsidR="0067013F" w:rsidRPr="00B35ED8">
              <w:rPr>
                <w:rFonts w:ascii="Times New Roman" w:eastAsia="仿宋" w:hAnsi="Times New Roman" w:cs="Times New Roman"/>
                <w:color w:val="000000" w:themeColor="text1"/>
                <w:szCs w:val="21"/>
              </w:rPr>
              <w:t>Fungal infection</w:t>
            </w:r>
          </w:p>
        </w:tc>
        <w:tc>
          <w:tcPr>
            <w:tcW w:w="851" w:type="dxa"/>
            <w:vMerge/>
          </w:tcPr>
          <w:p w14:paraId="0328289B"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36AA731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40DF659"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6B09FA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0E8C18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1C5509F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6BCE2674" w14:textId="77777777" w:rsidTr="000E2960">
        <w:trPr>
          <w:trHeight w:val="120"/>
        </w:trPr>
        <w:tc>
          <w:tcPr>
            <w:tcW w:w="1418" w:type="dxa"/>
            <w:vMerge/>
          </w:tcPr>
          <w:p w14:paraId="57810BB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0CAB883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2B9618F9" w14:textId="3A56B927" w:rsidR="006927AA" w:rsidRPr="00B35ED8" w:rsidRDefault="006927AA"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3.5.2</w:t>
            </w:r>
            <w:r w:rsidR="0067013F" w:rsidRPr="00B35ED8">
              <w:rPr>
                <w:rFonts w:ascii="Times New Roman" w:hAnsi="Times New Roman" w:cs="Times New Roman"/>
                <w:color w:val="000000" w:themeColor="text1"/>
                <w:szCs w:val="21"/>
              </w:rPr>
              <w:t xml:space="preserve"> </w:t>
            </w:r>
            <w:r w:rsidR="0067013F" w:rsidRPr="00B35ED8">
              <w:rPr>
                <w:rFonts w:ascii="Times New Roman" w:eastAsia="仿宋" w:hAnsi="Times New Roman" w:cs="Times New Roman"/>
                <w:color w:val="000000" w:themeColor="text1"/>
                <w:szCs w:val="21"/>
              </w:rPr>
              <w:t>Bacterial infection</w:t>
            </w:r>
          </w:p>
        </w:tc>
        <w:tc>
          <w:tcPr>
            <w:tcW w:w="851" w:type="dxa"/>
            <w:vMerge/>
          </w:tcPr>
          <w:p w14:paraId="3848E49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F776B4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35B2929"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B46BD5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43DBB72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5F0F5F7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42B2EC11" w14:textId="77777777" w:rsidTr="000E2960">
        <w:trPr>
          <w:trHeight w:val="120"/>
        </w:trPr>
        <w:tc>
          <w:tcPr>
            <w:tcW w:w="1418" w:type="dxa"/>
            <w:vMerge/>
          </w:tcPr>
          <w:p w14:paraId="5EA6224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67D0A0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25F69665" w14:textId="14317E6F" w:rsidR="006927AA" w:rsidRPr="00B35ED8" w:rsidRDefault="006927AA"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3.5.3</w:t>
            </w:r>
            <w:r w:rsidR="0067013F" w:rsidRPr="00B35ED8">
              <w:rPr>
                <w:rFonts w:ascii="Times New Roman" w:hAnsi="Times New Roman" w:cs="Times New Roman"/>
                <w:color w:val="000000" w:themeColor="text1"/>
                <w:szCs w:val="21"/>
              </w:rPr>
              <w:t xml:space="preserve"> </w:t>
            </w:r>
            <w:r w:rsidR="0067013F" w:rsidRPr="00B35ED8">
              <w:rPr>
                <w:rFonts w:ascii="Times New Roman" w:eastAsia="仿宋" w:hAnsi="Times New Roman" w:cs="Times New Roman"/>
                <w:color w:val="000000" w:themeColor="text1"/>
                <w:szCs w:val="21"/>
              </w:rPr>
              <w:t>Other infections</w:t>
            </w:r>
          </w:p>
        </w:tc>
        <w:tc>
          <w:tcPr>
            <w:tcW w:w="851" w:type="dxa"/>
            <w:vMerge/>
          </w:tcPr>
          <w:p w14:paraId="7FF4711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FA3555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180F0B6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43666B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60F0F3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AC856B4"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45CD3DDF" w14:textId="77777777" w:rsidTr="000E2960">
        <w:trPr>
          <w:trHeight w:val="74"/>
        </w:trPr>
        <w:tc>
          <w:tcPr>
            <w:tcW w:w="1418" w:type="dxa"/>
            <w:vMerge/>
          </w:tcPr>
          <w:p w14:paraId="7A8DDA0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2EF198EE" w14:textId="0A329F2E"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3.6</w:t>
            </w:r>
            <w:r w:rsidR="0067013F" w:rsidRPr="00B35ED8">
              <w:rPr>
                <w:rFonts w:ascii="Times New Roman" w:hAnsi="Times New Roman" w:cs="Times New Roman"/>
                <w:color w:val="000000" w:themeColor="text1"/>
                <w:szCs w:val="21"/>
              </w:rPr>
              <w:t xml:space="preserve"> </w:t>
            </w:r>
            <w:r w:rsidR="0067013F" w:rsidRPr="00B35ED8">
              <w:rPr>
                <w:rFonts w:ascii="Times New Roman" w:eastAsia="宋体" w:hAnsi="Times New Roman" w:cs="Times New Roman"/>
                <w:color w:val="000000" w:themeColor="text1"/>
                <w:szCs w:val="21"/>
              </w:rPr>
              <w:t>Oral hygiene</w:t>
            </w:r>
          </w:p>
        </w:tc>
        <w:tc>
          <w:tcPr>
            <w:tcW w:w="2409" w:type="dxa"/>
          </w:tcPr>
          <w:p w14:paraId="0584B569" w14:textId="155CCF57"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3.6.1</w:t>
            </w:r>
            <w:r w:rsidR="0067013F" w:rsidRPr="00B35ED8">
              <w:rPr>
                <w:rFonts w:ascii="Times New Roman" w:hAnsi="Times New Roman" w:cs="Times New Roman"/>
                <w:color w:val="000000" w:themeColor="text1"/>
                <w:szCs w:val="21"/>
              </w:rPr>
              <w:t xml:space="preserve"> </w:t>
            </w:r>
            <w:r w:rsidR="0067013F" w:rsidRPr="00B35ED8">
              <w:rPr>
                <w:rFonts w:ascii="Times New Roman" w:eastAsia="仿宋" w:hAnsi="Times New Roman" w:cs="Times New Roman"/>
                <w:color w:val="000000" w:themeColor="text1"/>
                <w:szCs w:val="21"/>
              </w:rPr>
              <w:t>Oral mucosal integrity</w:t>
            </w:r>
          </w:p>
        </w:tc>
        <w:tc>
          <w:tcPr>
            <w:tcW w:w="851" w:type="dxa"/>
            <w:vMerge/>
          </w:tcPr>
          <w:p w14:paraId="4F30338B"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0736306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4EB3E7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FC79E9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781CC8E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353ED8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6F76EF26" w14:textId="77777777" w:rsidTr="000E2960">
        <w:trPr>
          <w:trHeight w:val="72"/>
        </w:trPr>
        <w:tc>
          <w:tcPr>
            <w:tcW w:w="1418" w:type="dxa"/>
            <w:vMerge/>
          </w:tcPr>
          <w:p w14:paraId="3C3CAA8B"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7E676BD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60A0ECAC" w14:textId="61D2783D"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 xml:space="preserve">3.6.2 </w:t>
            </w:r>
            <w:r w:rsidR="0067013F" w:rsidRPr="00B35ED8">
              <w:rPr>
                <w:rFonts w:ascii="Times New Roman" w:eastAsia="仿宋" w:hAnsi="Times New Roman" w:cs="Times New Roman"/>
                <w:color w:val="000000" w:themeColor="text1"/>
                <w:szCs w:val="21"/>
              </w:rPr>
              <w:t>Decayed tooth</w:t>
            </w:r>
          </w:p>
        </w:tc>
        <w:tc>
          <w:tcPr>
            <w:tcW w:w="851" w:type="dxa"/>
            <w:vMerge/>
          </w:tcPr>
          <w:p w14:paraId="18A46D1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6FA90D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593F88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8B30EB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84865F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C7D56C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695C62F1" w14:textId="77777777" w:rsidTr="000E2960">
        <w:trPr>
          <w:trHeight w:val="72"/>
        </w:trPr>
        <w:tc>
          <w:tcPr>
            <w:tcW w:w="1418" w:type="dxa"/>
            <w:vMerge/>
          </w:tcPr>
          <w:p w14:paraId="40C18382"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ADEF20F"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35F90F81" w14:textId="624295C3"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3.6.3</w:t>
            </w:r>
            <w:r w:rsidR="0067013F" w:rsidRPr="00B35ED8">
              <w:rPr>
                <w:rFonts w:ascii="Times New Roman" w:hAnsi="Times New Roman" w:cs="Times New Roman"/>
                <w:color w:val="000000" w:themeColor="text1"/>
                <w:szCs w:val="21"/>
              </w:rPr>
              <w:t xml:space="preserve"> </w:t>
            </w:r>
            <w:r w:rsidR="0067013F" w:rsidRPr="00B35ED8">
              <w:rPr>
                <w:rFonts w:ascii="Times New Roman" w:eastAsia="仿宋" w:hAnsi="Times New Roman" w:cs="Times New Roman"/>
                <w:color w:val="000000" w:themeColor="text1"/>
                <w:szCs w:val="21"/>
              </w:rPr>
              <w:t>Oral ulcer</w:t>
            </w:r>
          </w:p>
        </w:tc>
        <w:tc>
          <w:tcPr>
            <w:tcW w:w="851" w:type="dxa"/>
            <w:vMerge/>
          </w:tcPr>
          <w:p w14:paraId="2ED48A7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AD1302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6312D19"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79BE54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2B6F24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4F78D3A6"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184406B0" w14:textId="77777777" w:rsidTr="000E2960">
        <w:trPr>
          <w:trHeight w:val="72"/>
        </w:trPr>
        <w:tc>
          <w:tcPr>
            <w:tcW w:w="1418" w:type="dxa"/>
            <w:vMerge/>
          </w:tcPr>
          <w:p w14:paraId="184C970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D4A114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2D868E31" w14:textId="36972EA0"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3.6.4</w:t>
            </w:r>
            <w:r w:rsidR="0067013F" w:rsidRPr="00B35ED8">
              <w:rPr>
                <w:rFonts w:ascii="Times New Roman" w:hAnsi="Times New Roman" w:cs="Times New Roman"/>
                <w:color w:val="000000" w:themeColor="text1"/>
                <w:szCs w:val="21"/>
              </w:rPr>
              <w:t xml:space="preserve"> </w:t>
            </w:r>
            <w:r w:rsidR="0067013F" w:rsidRPr="00B35ED8">
              <w:rPr>
                <w:rFonts w:ascii="Times New Roman" w:eastAsia="仿宋" w:hAnsi="Times New Roman" w:cs="Times New Roman"/>
                <w:color w:val="000000" w:themeColor="text1"/>
                <w:szCs w:val="21"/>
              </w:rPr>
              <w:t>Pain/swelling/bleeding gums</w:t>
            </w:r>
          </w:p>
        </w:tc>
        <w:tc>
          <w:tcPr>
            <w:tcW w:w="851" w:type="dxa"/>
            <w:vMerge/>
          </w:tcPr>
          <w:p w14:paraId="1E09B1C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4F55603"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2F19892"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976C6AD"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CB07FB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A20680A"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41313639" w14:textId="77777777" w:rsidTr="000E2960">
        <w:trPr>
          <w:trHeight w:val="72"/>
        </w:trPr>
        <w:tc>
          <w:tcPr>
            <w:tcW w:w="1418" w:type="dxa"/>
            <w:vMerge/>
          </w:tcPr>
          <w:p w14:paraId="04C14EDE"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06FB49F8"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2409" w:type="dxa"/>
          </w:tcPr>
          <w:p w14:paraId="71516A79" w14:textId="1A4B9225" w:rsidR="006927AA" w:rsidRPr="00B35ED8" w:rsidRDefault="006927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3.6.5</w:t>
            </w:r>
            <w:r w:rsidRPr="00B35ED8">
              <w:rPr>
                <w:rFonts w:ascii="Times New Roman" w:eastAsia="仿宋" w:hAnsi="Times New Roman" w:cs="Times New Roman"/>
                <w:color w:val="000000" w:themeColor="text1"/>
                <w:szCs w:val="21"/>
              </w:rPr>
              <w:t>牙龈炎</w:t>
            </w:r>
            <w:r w:rsidRPr="00B35ED8">
              <w:rPr>
                <w:rFonts w:ascii="Times New Roman" w:eastAsia="仿宋" w:hAnsi="Times New Roman" w:cs="Times New Roman"/>
                <w:color w:val="000000" w:themeColor="text1"/>
                <w:szCs w:val="21"/>
              </w:rPr>
              <w:t>/</w:t>
            </w:r>
            <w:r w:rsidRPr="00B35ED8">
              <w:rPr>
                <w:rFonts w:ascii="Times New Roman" w:eastAsia="仿宋" w:hAnsi="Times New Roman" w:cs="Times New Roman"/>
                <w:color w:val="000000" w:themeColor="text1"/>
                <w:szCs w:val="21"/>
              </w:rPr>
              <w:t>牙周炎</w:t>
            </w:r>
          </w:p>
        </w:tc>
        <w:tc>
          <w:tcPr>
            <w:tcW w:w="851" w:type="dxa"/>
            <w:vMerge/>
          </w:tcPr>
          <w:p w14:paraId="5B6E8F11"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9" w:type="dxa"/>
            <w:vMerge/>
          </w:tcPr>
          <w:p w14:paraId="3B735F02"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410B5C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851" w:type="dxa"/>
            <w:vMerge/>
          </w:tcPr>
          <w:p w14:paraId="201A7C45"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31E28E7"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713E47C" w14:textId="77777777" w:rsidR="006927AA" w:rsidRPr="00B35ED8" w:rsidRDefault="006927AA" w:rsidP="00B337FB">
            <w:pPr>
              <w:spacing w:line="360" w:lineRule="auto"/>
              <w:jc w:val="left"/>
              <w:rPr>
                <w:rFonts w:ascii="Times New Roman" w:eastAsia="宋体" w:hAnsi="Times New Roman" w:cs="Times New Roman"/>
                <w:color w:val="000000" w:themeColor="text1"/>
                <w:szCs w:val="21"/>
              </w:rPr>
            </w:pPr>
          </w:p>
        </w:tc>
      </w:tr>
      <w:tr w:rsidR="003F71DB" w:rsidRPr="00B35ED8" w14:paraId="132443EB" w14:textId="77777777" w:rsidTr="000E2960">
        <w:trPr>
          <w:trHeight w:val="176"/>
        </w:trPr>
        <w:tc>
          <w:tcPr>
            <w:tcW w:w="1418" w:type="dxa"/>
            <w:vMerge w:val="restart"/>
          </w:tcPr>
          <w:p w14:paraId="6D49DE48" w14:textId="12383F2C"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w:t>
            </w:r>
            <w:r w:rsidR="0067013F" w:rsidRPr="00B35ED8">
              <w:rPr>
                <w:rFonts w:ascii="Times New Roman" w:hAnsi="Times New Roman" w:cs="Times New Roman"/>
                <w:color w:val="000000" w:themeColor="text1"/>
                <w:szCs w:val="21"/>
              </w:rPr>
              <w:t xml:space="preserve"> </w:t>
            </w:r>
            <w:r w:rsidR="0067013F" w:rsidRPr="00B35ED8">
              <w:rPr>
                <w:rFonts w:ascii="Times New Roman" w:eastAsia="宋体" w:hAnsi="Times New Roman" w:cs="Times New Roman"/>
                <w:color w:val="000000" w:themeColor="text1"/>
                <w:szCs w:val="21"/>
              </w:rPr>
              <w:t>Health behavior related fields</w:t>
            </w:r>
          </w:p>
        </w:tc>
        <w:tc>
          <w:tcPr>
            <w:tcW w:w="1560" w:type="dxa"/>
            <w:vMerge w:val="restart"/>
          </w:tcPr>
          <w:p w14:paraId="45E165B8" w14:textId="088BE967"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宋体" w:hAnsi="Times New Roman" w:cs="Times New Roman"/>
                <w:color w:val="000000" w:themeColor="text1"/>
                <w:szCs w:val="21"/>
              </w:rPr>
              <w:t>4.1</w:t>
            </w:r>
            <w:r w:rsidR="0067013F" w:rsidRPr="00B35ED8">
              <w:rPr>
                <w:rFonts w:ascii="Times New Roman" w:hAnsi="Times New Roman" w:cs="Times New Roman"/>
                <w:color w:val="000000" w:themeColor="text1"/>
                <w:szCs w:val="21"/>
              </w:rPr>
              <w:t xml:space="preserve"> </w:t>
            </w:r>
            <w:r w:rsidR="0067013F" w:rsidRPr="00B35ED8">
              <w:rPr>
                <w:rFonts w:ascii="Times New Roman" w:eastAsia="宋体" w:hAnsi="Times New Roman" w:cs="Times New Roman"/>
                <w:color w:val="000000" w:themeColor="text1"/>
                <w:szCs w:val="21"/>
              </w:rPr>
              <w:t>N</w:t>
            </w:r>
            <w:r w:rsidR="0067013F" w:rsidRPr="00B35ED8">
              <w:rPr>
                <w:rFonts w:ascii="Times New Roman" w:eastAsia="宋体" w:hAnsi="Times New Roman" w:cs="Times New Roman"/>
                <w:color w:val="000000" w:themeColor="text1"/>
                <w:szCs w:val="21"/>
              </w:rPr>
              <w:t>ourishment</w:t>
            </w:r>
          </w:p>
        </w:tc>
        <w:tc>
          <w:tcPr>
            <w:tcW w:w="2409" w:type="dxa"/>
          </w:tcPr>
          <w:p w14:paraId="73081D88" w14:textId="5AC767D6"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4.1.1</w:t>
            </w:r>
            <w:r w:rsidR="004D432D" w:rsidRPr="00B35ED8">
              <w:rPr>
                <w:rFonts w:ascii="Times New Roman" w:hAnsi="Times New Roman" w:cs="Times New Roman"/>
                <w:color w:val="000000" w:themeColor="text1"/>
                <w:szCs w:val="21"/>
              </w:rPr>
              <w:t xml:space="preserve"> </w:t>
            </w:r>
            <w:r w:rsidR="004D432D" w:rsidRPr="00B35ED8">
              <w:rPr>
                <w:rFonts w:ascii="Times New Roman" w:eastAsia="仿宋" w:hAnsi="Times New Roman" w:cs="Times New Roman"/>
                <w:color w:val="000000" w:themeColor="text1"/>
                <w:szCs w:val="21"/>
              </w:rPr>
              <w:t>Daily body requirement</w:t>
            </w:r>
          </w:p>
        </w:tc>
        <w:tc>
          <w:tcPr>
            <w:tcW w:w="851" w:type="dxa"/>
            <w:vMerge w:val="restart"/>
          </w:tcPr>
          <w:p w14:paraId="1961D482" w14:textId="6B05CEAA"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59223A7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112AE79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360444D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5CD16E3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697D9E0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463ECD62" w14:textId="77777777" w:rsidTr="000E2960">
        <w:trPr>
          <w:trHeight w:val="174"/>
        </w:trPr>
        <w:tc>
          <w:tcPr>
            <w:tcW w:w="1418" w:type="dxa"/>
            <w:vMerge/>
          </w:tcPr>
          <w:p w14:paraId="1BAE80D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0923C1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5518BCE3" w14:textId="0386ECBE"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4.1.2</w:t>
            </w:r>
            <w:r w:rsidR="004D432D" w:rsidRPr="00B35ED8">
              <w:rPr>
                <w:rFonts w:ascii="Times New Roman" w:hAnsi="Times New Roman" w:cs="Times New Roman"/>
                <w:color w:val="000000" w:themeColor="text1"/>
                <w:szCs w:val="21"/>
              </w:rPr>
              <w:t xml:space="preserve"> </w:t>
            </w:r>
            <w:r w:rsidR="004D432D" w:rsidRPr="00B35ED8">
              <w:rPr>
                <w:rFonts w:ascii="Times New Roman" w:eastAsia="仿宋" w:hAnsi="Times New Roman" w:cs="Times New Roman"/>
                <w:color w:val="000000" w:themeColor="text1"/>
                <w:szCs w:val="21"/>
              </w:rPr>
              <w:t>Daily body intake</w:t>
            </w:r>
          </w:p>
        </w:tc>
        <w:tc>
          <w:tcPr>
            <w:tcW w:w="851" w:type="dxa"/>
            <w:vMerge/>
          </w:tcPr>
          <w:p w14:paraId="31132B9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77BA1C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CFB624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2F5529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86D87B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3CFCB88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22BD400D" w14:textId="77777777" w:rsidTr="000E2960">
        <w:trPr>
          <w:trHeight w:val="174"/>
        </w:trPr>
        <w:tc>
          <w:tcPr>
            <w:tcW w:w="1418" w:type="dxa"/>
            <w:vMerge/>
          </w:tcPr>
          <w:p w14:paraId="7259FBF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012545D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0DF55201" w14:textId="49F6B2EC"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 xml:space="preserve">4.1.3 </w:t>
            </w:r>
            <w:r w:rsidR="004D432D" w:rsidRPr="00B35ED8">
              <w:rPr>
                <w:rFonts w:ascii="Times New Roman" w:eastAsia="仿宋" w:hAnsi="Times New Roman" w:cs="Times New Roman"/>
                <w:color w:val="000000" w:themeColor="text1"/>
                <w:szCs w:val="21"/>
              </w:rPr>
              <w:t>BMI index</w:t>
            </w:r>
          </w:p>
        </w:tc>
        <w:tc>
          <w:tcPr>
            <w:tcW w:w="851" w:type="dxa"/>
            <w:vMerge/>
          </w:tcPr>
          <w:p w14:paraId="17579E6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76375B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DA7F5D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F8E063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6913F7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1D3C05F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33FA8D8E" w14:textId="77777777" w:rsidTr="000E2960">
        <w:trPr>
          <w:trHeight w:val="131"/>
        </w:trPr>
        <w:tc>
          <w:tcPr>
            <w:tcW w:w="1418" w:type="dxa"/>
            <w:vMerge/>
          </w:tcPr>
          <w:p w14:paraId="0FB5C8B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331A4359" w14:textId="7124F9BB"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4.2</w:t>
            </w:r>
            <w:r w:rsidR="004D432D" w:rsidRPr="00B35ED8">
              <w:rPr>
                <w:rFonts w:ascii="Times New Roman" w:hAnsi="Times New Roman" w:cs="Times New Roman"/>
                <w:color w:val="000000" w:themeColor="text1"/>
                <w:szCs w:val="21"/>
              </w:rPr>
              <w:t xml:space="preserve"> </w:t>
            </w:r>
            <w:r w:rsidR="004D432D" w:rsidRPr="00B35ED8">
              <w:rPr>
                <w:rFonts w:ascii="Times New Roman" w:eastAsia="宋体" w:hAnsi="Times New Roman" w:cs="Times New Roman"/>
                <w:color w:val="000000" w:themeColor="text1"/>
                <w:szCs w:val="21"/>
              </w:rPr>
              <w:t>Sleep and rest patterns</w:t>
            </w:r>
          </w:p>
        </w:tc>
        <w:tc>
          <w:tcPr>
            <w:tcW w:w="2409" w:type="dxa"/>
          </w:tcPr>
          <w:p w14:paraId="119684B4" w14:textId="3CEE2512"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4.2.1</w:t>
            </w:r>
            <w:r w:rsidR="004D432D" w:rsidRPr="00B35ED8">
              <w:rPr>
                <w:rFonts w:ascii="Times New Roman" w:hAnsi="Times New Roman" w:cs="Times New Roman"/>
                <w:color w:val="000000" w:themeColor="text1"/>
                <w:szCs w:val="21"/>
              </w:rPr>
              <w:t xml:space="preserve"> </w:t>
            </w:r>
            <w:r w:rsidR="004D432D" w:rsidRPr="00B35ED8">
              <w:rPr>
                <w:rFonts w:ascii="Times New Roman" w:eastAsia="仿宋" w:hAnsi="Times New Roman" w:cs="Times New Roman"/>
                <w:color w:val="000000" w:themeColor="text1"/>
                <w:szCs w:val="21"/>
              </w:rPr>
              <w:t>Difficulty falling asleep</w:t>
            </w:r>
          </w:p>
        </w:tc>
        <w:tc>
          <w:tcPr>
            <w:tcW w:w="851" w:type="dxa"/>
            <w:vMerge w:val="restart"/>
          </w:tcPr>
          <w:p w14:paraId="12535419" w14:textId="58D6519B"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21CDEE7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74422B9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298F09F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6F7DEE9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1D893673" w14:textId="5477C87D"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5C231A3B" w14:textId="77777777" w:rsidTr="000E2960">
        <w:trPr>
          <w:trHeight w:val="131"/>
        </w:trPr>
        <w:tc>
          <w:tcPr>
            <w:tcW w:w="1418" w:type="dxa"/>
            <w:vMerge/>
          </w:tcPr>
          <w:p w14:paraId="179965E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72E7719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33FD6E72" w14:textId="10870CDA"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4.2.2</w:t>
            </w:r>
            <w:r w:rsidR="004D432D" w:rsidRPr="00B35ED8">
              <w:rPr>
                <w:rFonts w:ascii="Times New Roman" w:hAnsi="Times New Roman" w:cs="Times New Roman"/>
                <w:color w:val="000000" w:themeColor="text1"/>
                <w:szCs w:val="21"/>
              </w:rPr>
              <w:t xml:space="preserve"> </w:t>
            </w:r>
            <w:r w:rsidR="004D432D" w:rsidRPr="00B35ED8">
              <w:rPr>
                <w:rFonts w:ascii="Times New Roman" w:eastAsia="仿宋" w:hAnsi="Times New Roman" w:cs="Times New Roman"/>
                <w:color w:val="000000" w:themeColor="text1"/>
                <w:szCs w:val="21"/>
              </w:rPr>
              <w:t>Sit up at night</w:t>
            </w:r>
          </w:p>
        </w:tc>
        <w:tc>
          <w:tcPr>
            <w:tcW w:w="851" w:type="dxa"/>
            <w:vMerge/>
          </w:tcPr>
          <w:p w14:paraId="1C82D51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234DC3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20F1318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005D21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5A58E80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1FCB7A6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7DF5BE1C" w14:textId="77777777" w:rsidTr="000E2960">
        <w:trPr>
          <w:trHeight w:val="131"/>
        </w:trPr>
        <w:tc>
          <w:tcPr>
            <w:tcW w:w="1418" w:type="dxa"/>
            <w:vMerge/>
          </w:tcPr>
          <w:p w14:paraId="49B2235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202E5F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543D56B9" w14:textId="4DF3CFD2"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4.2.3</w:t>
            </w:r>
            <w:r w:rsidR="004D432D" w:rsidRPr="00B35ED8">
              <w:rPr>
                <w:rFonts w:ascii="Times New Roman" w:hAnsi="Times New Roman" w:cs="Times New Roman"/>
                <w:color w:val="000000" w:themeColor="text1"/>
                <w:szCs w:val="21"/>
              </w:rPr>
              <w:t xml:space="preserve"> </w:t>
            </w:r>
            <w:r w:rsidR="004D432D" w:rsidRPr="00B35ED8">
              <w:rPr>
                <w:rFonts w:ascii="Times New Roman" w:eastAsia="仿宋" w:hAnsi="Times New Roman" w:cs="Times New Roman"/>
                <w:color w:val="000000" w:themeColor="text1"/>
                <w:szCs w:val="21"/>
              </w:rPr>
              <w:t>Lack of sleep rest</w:t>
            </w:r>
          </w:p>
        </w:tc>
        <w:tc>
          <w:tcPr>
            <w:tcW w:w="851" w:type="dxa"/>
            <w:vMerge/>
          </w:tcPr>
          <w:p w14:paraId="5034EC2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9551C3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712847B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31541A3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27F593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A8EA8F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4B4CF138" w14:textId="77777777" w:rsidTr="000E2960">
        <w:trPr>
          <w:trHeight w:val="131"/>
        </w:trPr>
        <w:tc>
          <w:tcPr>
            <w:tcW w:w="1418" w:type="dxa"/>
            <w:vMerge/>
          </w:tcPr>
          <w:p w14:paraId="578B44F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4E176E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289B0DC1" w14:textId="37BA0793"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4.2.4</w:t>
            </w:r>
            <w:r w:rsidR="004D432D" w:rsidRPr="00B35ED8">
              <w:rPr>
                <w:rFonts w:ascii="Times New Roman" w:hAnsi="Times New Roman" w:cs="Times New Roman"/>
                <w:color w:val="000000" w:themeColor="text1"/>
                <w:szCs w:val="21"/>
              </w:rPr>
              <w:t xml:space="preserve"> </w:t>
            </w:r>
            <w:r w:rsidR="004D432D" w:rsidRPr="00B35ED8">
              <w:rPr>
                <w:rFonts w:ascii="Times New Roman" w:eastAsia="仿宋" w:hAnsi="Times New Roman" w:cs="Times New Roman"/>
                <w:color w:val="000000" w:themeColor="text1"/>
                <w:szCs w:val="21"/>
              </w:rPr>
              <w:t>I</w:t>
            </w:r>
            <w:r w:rsidR="004D432D" w:rsidRPr="00B35ED8">
              <w:rPr>
                <w:rFonts w:ascii="Times New Roman" w:eastAsia="仿宋" w:hAnsi="Times New Roman" w:cs="Times New Roman"/>
                <w:color w:val="000000" w:themeColor="text1"/>
                <w:szCs w:val="21"/>
              </w:rPr>
              <w:t>nsomnia</w:t>
            </w:r>
          </w:p>
        </w:tc>
        <w:tc>
          <w:tcPr>
            <w:tcW w:w="851" w:type="dxa"/>
            <w:vMerge/>
          </w:tcPr>
          <w:p w14:paraId="5F6B616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35859B4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1A2658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2E1DE67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4C1FA88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7590B3C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6DE47B17" w14:textId="77777777" w:rsidTr="000E2960">
        <w:trPr>
          <w:trHeight w:val="87"/>
        </w:trPr>
        <w:tc>
          <w:tcPr>
            <w:tcW w:w="1418" w:type="dxa"/>
            <w:vMerge/>
          </w:tcPr>
          <w:p w14:paraId="30C667E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59DA253D" w14:textId="70A0D6A8"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4.3</w:t>
            </w:r>
            <w:r w:rsidR="0010634B" w:rsidRPr="00B35ED8">
              <w:rPr>
                <w:rFonts w:ascii="Times New Roman" w:hAnsi="Times New Roman" w:cs="Times New Roman"/>
                <w:color w:val="000000" w:themeColor="text1"/>
                <w:szCs w:val="21"/>
              </w:rPr>
              <w:t xml:space="preserve"> </w:t>
            </w:r>
            <w:r w:rsidR="0010634B" w:rsidRPr="00B35ED8">
              <w:rPr>
                <w:rFonts w:ascii="Times New Roman" w:eastAsia="宋体" w:hAnsi="Times New Roman" w:cs="Times New Roman"/>
                <w:color w:val="000000" w:themeColor="text1"/>
                <w:szCs w:val="21"/>
              </w:rPr>
              <w:t>Physical activity</w:t>
            </w:r>
          </w:p>
        </w:tc>
        <w:tc>
          <w:tcPr>
            <w:tcW w:w="2409" w:type="dxa"/>
          </w:tcPr>
          <w:p w14:paraId="20D38D4F" w14:textId="37398147"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4.3.1</w:t>
            </w:r>
            <w:r w:rsidR="0010634B" w:rsidRPr="00B35ED8">
              <w:rPr>
                <w:rFonts w:ascii="Times New Roman" w:hAnsi="Times New Roman" w:cs="Times New Roman"/>
                <w:color w:val="000000" w:themeColor="text1"/>
                <w:szCs w:val="21"/>
              </w:rPr>
              <w:t xml:space="preserve"> </w:t>
            </w:r>
            <w:r w:rsidR="0010634B" w:rsidRPr="00B35ED8">
              <w:rPr>
                <w:rFonts w:ascii="Times New Roman" w:eastAsia="仿宋" w:hAnsi="Times New Roman" w:cs="Times New Roman"/>
                <w:color w:val="000000" w:themeColor="text1"/>
                <w:szCs w:val="21"/>
              </w:rPr>
              <w:t>General physical activity without discomfort</w:t>
            </w:r>
          </w:p>
        </w:tc>
        <w:tc>
          <w:tcPr>
            <w:tcW w:w="851" w:type="dxa"/>
            <w:vMerge w:val="restart"/>
          </w:tcPr>
          <w:p w14:paraId="42521CDE" w14:textId="31059F45"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632A5BB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6B0D915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028D74E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07C966C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2F0BAC79" w14:textId="7BAD4C39"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152D28D2" w14:textId="77777777" w:rsidTr="000E2960">
        <w:trPr>
          <w:trHeight w:val="86"/>
        </w:trPr>
        <w:tc>
          <w:tcPr>
            <w:tcW w:w="1418" w:type="dxa"/>
            <w:vMerge/>
          </w:tcPr>
          <w:p w14:paraId="1A6EAD3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2F7687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086EE556" w14:textId="6E14BF68"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4.3.2</w:t>
            </w:r>
            <w:r w:rsidR="0010634B" w:rsidRPr="00B35ED8">
              <w:rPr>
                <w:rFonts w:ascii="Times New Roman" w:hAnsi="Times New Roman" w:cs="Times New Roman"/>
                <w:color w:val="000000" w:themeColor="text1"/>
                <w:szCs w:val="21"/>
              </w:rPr>
              <w:t xml:space="preserve"> </w:t>
            </w:r>
            <w:r w:rsidR="0010634B" w:rsidRPr="00B35ED8">
              <w:rPr>
                <w:rFonts w:ascii="Times New Roman" w:eastAsia="仿宋" w:hAnsi="Times New Roman" w:cs="Times New Roman"/>
                <w:color w:val="000000" w:themeColor="text1"/>
                <w:szCs w:val="21"/>
              </w:rPr>
              <w:t>General physical activity after feeling chest tightness, fatigue</w:t>
            </w:r>
          </w:p>
        </w:tc>
        <w:tc>
          <w:tcPr>
            <w:tcW w:w="851" w:type="dxa"/>
            <w:vMerge/>
          </w:tcPr>
          <w:p w14:paraId="2160DAC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BB4CEA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269449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B7875B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774813A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326739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7A0E9C6F" w14:textId="77777777" w:rsidTr="000E2960">
        <w:trPr>
          <w:trHeight w:val="86"/>
        </w:trPr>
        <w:tc>
          <w:tcPr>
            <w:tcW w:w="1418" w:type="dxa"/>
            <w:vMerge/>
          </w:tcPr>
          <w:p w14:paraId="0083C64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A5A37E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522090C2" w14:textId="5386F1AA"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4.3.3</w:t>
            </w:r>
            <w:r w:rsidR="0010634B" w:rsidRPr="00B35ED8">
              <w:rPr>
                <w:rFonts w:ascii="Times New Roman" w:hAnsi="Times New Roman" w:cs="Times New Roman"/>
                <w:color w:val="000000" w:themeColor="text1"/>
                <w:szCs w:val="21"/>
              </w:rPr>
              <w:t xml:space="preserve"> </w:t>
            </w:r>
            <w:r w:rsidR="0010634B" w:rsidRPr="00B35ED8">
              <w:rPr>
                <w:rFonts w:ascii="Times New Roman" w:eastAsia="仿宋" w:hAnsi="Times New Roman" w:cs="Times New Roman"/>
                <w:color w:val="000000" w:themeColor="text1"/>
                <w:szCs w:val="21"/>
              </w:rPr>
              <w:t xml:space="preserve">Discomfort such as </w:t>
            </w:r>
            <w:r w:rsidR="0010634B" w:rsidRPr="00B35ED8">
              <w:rPr>
                <w:rFonts w:ascii="Times New Roman" w:eastAsia="仿宋" w:hAnsi="Times New Roman" w:cs="Times New Roman"/>
                <w:color w:val="000000" w:themeColor="text1"/>
                <w:szCs w:val="21"/>
              </w:rPr>
              <w:lastRenderedPageBreak/>
              <w:t>chest tightness after mild activity</w:t>
            </w:r>
          </w:p>
        </w:tc>
        <w:tc>
          <w:tcPr>
            <w:tcW w:w="851" w:type="dxa"/>
            <w:vMerge/>
          </w:tcPr>
          <w:p w14:paraId="465E4BF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A95861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545289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09342B9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177F7F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26FE77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57619260" w14:textId="77777777" w:rsidTr="000E2960">
        <w:trPr>
          <w:trHeight w:val="86"/>
        </w:trPr>
        <w:tc>
          <w:tcPr>
            <w:tcW w:w="1418" w:type="dxa"/>
            <w:vMerge/>
          </w:tcPr>
          <w:p w14:paraId="1D944BF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D33A72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21A1AF76" w14:textId="7A14F0FB"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4.3.4</w:t>
            </w:r>
            <w:r w:rsidR="0010634B" w:rsidRPr="00B35ED8">
              <w:rPr>
                <w:rFonts w:ascii="Times New Roman" w:hAnsi="Times New Roman" w:cs="Times New Roman"/>
                <w:color w:val="000000" w:themeColor="text1"/>
                <w:szCs w:val="21"/>
              </w:rPr>
              <w:t xml:space="preserve"> </w:t>
            </w:r>
            <w:r w:rsidR="0010634B" w:rsidRPr="00B35ED8">
              <w:rPr>
                <w:rFonts w:ascii="Times New Roman" w:eastAsia="仿宋" w:hAnsi="Times New Roman" w:cs="Times New Roman"/>
                <w:color w:val="000000" w:themeColor="text1"/>
                <w:szCs w:val="21"/>
              </w:rPr>
              <w:t>Chest tightness and other uncomfortable symptoms still exist at rest</w:t>
            </w:r>
          </w:p>
        </w:tc>
        <w:tc>
          <w:tcPr>
            <w:tcW w:w="851" w:type="dxa"/>
            <w:vMerge/>
          </w:tcPr>
          <w:p w14:paraId="52D4FF3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050719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921C08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EE4211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70D6103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5F3A371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6CF1B37D" w14:textId="77777777" w:rsidTr="000E2960">
        <w:trPr>
          <w:trHeight w:val="86"/>
        </w:trPr>
        <w:tc>
          <w:tcPr>
            <w:tcW w:w="1418" w:type="dxa"/>
            <w:vMerge/>
          </w:tcPr>
          <w:p w14:paraId="55395F3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506A1D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3A7C6FCE" w14:textId="6BEF2E8F"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 xml:space="preserve">4.3.5 </w:t>
            </w:r>
            <w:r w:rsidR="0010634B" w:rsidRPr="00B35ED8">
              <w:rPr>
                <w:rFonts w:ascii="Times New Roman" w:eastAsia="仿宋" w:hAnsi="Times New Roman" w:cs="Times New Roman"/>
                <w:color w:val="000000" w:themeColor="text1"/>
                <w:szCs w:val="21"/>
              </w:rPr>
              <w:t>Lack of exercise program</w:t>
            </w:r>
          </w:p>
        </w:tc>
        <w:tc>
          <w:tcPr>
            <w:tcW w:w="851" w:type="dxa"/>
            <w:vMerge/>
          </w:tcPr>
          <w:p w14:paraId="52DA077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15DC4C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55246D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07412A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FFB554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38032D6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0A2A982B" w14:textId="77777777" w:rsidTr="000E2960">
        <w:trPr>
          <w:trHeight w:val="92"/>
        </w:trPr>
        <w:tc>
          <w:tcPr>
            <w:tcW w:w="1418" w:type="dxa"/>
            <w:vMerge/>
          </w:tcPr>
          <w:p w14:paraId="5CB83C3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22EB1B32" w14:textId="4730811B"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4.4</w:t>
            </w:r>
            <w:r w:rsidR="0010634B" w:rsidRPr="00B35ED8">
              <w:rPr>
                <w:rFonts w:ascii="Times New Roman" w:hAnsi="Times New Roman" w:cs="Times New Roman"/>
                <w:color w:val="000000" w:themeColor="text1"/>
                <w:szCs w:val="21"/>
              </w:rPr>
              <w:t xml:space="preserve"> </w:t>
            </w:r>
            <w:r w:rsidR="0010634B" w:rsidRPr="00B35ED8">
              <w:rPr>
                <w:rFonts w:ascii="Times New Roman" w:eastAsia="宋体" w:hAnsi="Times New Roman" w:cs="Times New Roman"/>
                <w:color w:val="000000" w:themeColor="text1"/>
                <w:szCs w:val="21"/>
              </w:rPr>
              <w:t>Care/childcare</w:t>
            </w:r>
          </w:p>
        </w:tc>
        <w:tc>
          <w:tcPr>
            <w:tcW w:w="2409" w:type="dxa"/>
          </w:tcPr>
          <w:p w14:paraId="307F0164" w14:textId="4A9A0BD2"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4.4.1</w:t>
            </w:r>
            <w:r w:rsidR="0010634B" w:rsidRPr="00B35ED8">
              <w:rPr>
                <w:rFonts w:ascii="Times New Roman" w:hAnsi="Times New Roman" w:cs="Times New Roman"/>
                <w:color w:val="000000" w:themeColor="text1"/>
                <w:szCs w:val="21"/>
              </w:rPr>
              <w:t xml:space="preserve"> </w:t>
            </w:r>
            <w:r w:rsidR="0010634B" w:rsidRPr="00B35ED8">
              <w:rPr>
                <w:rFonts w:ascii="Times New Roman" w:eastAsia="仿宋" w:hAnsi="Times New Roman" w:cs="Times New Roman"/>
                <w:color w:val="000000" w:themeColor="text1"/>
                <w:szCs w:val="21"/>
              </w:rPr>
              <w:t>Inability to self-care</w:t>
            </w:r>
          </w:p>
        </w:tc>
        <w:tc>
          <w:tcPr>
            <w:tcW w:w="851" w:type="dxa"/>
            <w:vMerge w:val="restart"/>
          </w:tcPr>
          <w:p w14:paraId="136523F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2A21448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594F80D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5A0E3A4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6EDE99E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6CC2D9C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7946F3FE" w14:textId="77777777" w:rsidTr="000E2960">
        <w:trPr>
          <w:trHeight w:val="90"/>
        </w:trPr>
        <w:tc>
          <w:tcPr>
            <w:tcW w:w="1418" w:type="dxa"/>
            <w:vMerge/>
          </w:tcPr>
          <w:p w14:paraId="48C84C4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722A14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1692BD39" w14:textId="4BACCCF9"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4.4.2</w:t>
            </w:r>
            <w:r w:rsidR="0010634B" w:rsidRPr="00B35ED8">
              <w:rPr>
                <w:rFonts w:ascii="Times New Roman" w:hAnsi="Times New Roman" w:cs="Times New Roman"/>
                <w:color w:val="000000" w:themeColor="text1"/>
                <w:szCs w:val="21"/>
              </w:rPr>
              <w:t xml:space="preserve"> </w:t>
            </w:r>
            <w:r w:rsidR="0010634B" w:rsidRPr="00B35ED8">
              <w:rPr>
                <w:rFonts w:ascii="Times New Roman" w:eastAsia="仿宋" w:hAnsi="Times New Roman" w:cs="Times New Roman"/>
                <w:color w:val="000000" w:themeColor="text1"/>
                <w:szCs w:val="21"/>
              </w:rPr>
              <w:t>An unwillingness to take care of yourself</w:t>
            </w:r>
          </w:p>
        </w:tc>
        <w:tc>
          <w:tcPr>
            <w:tcW w:w="851" w:type="dxa"/>
            <w:vMerge/>
          </w:tcPr>
          <w:p w14:paraId="1671FAA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DAA261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73854F5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C41EC3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6810B10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363733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164326F1" w14:textId="77777777" w:rsidTr="000E2960">
        <w:trPr>
          <w:trHeight w:val="90"/>
        </w:trPr>
        <w:tc>
          <w:tcPr>
            <w:tcW w:w="1418" w:type="dxa"/>
            <w:vMerge/>
          </w:tcPr>
          <w:p w14:paraId="320B454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756D346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7980CA3B" w14:textId="2B611F8F"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 xml:space="preserve">4.4.3 </w:t>
            </w:r>
            <w:r w:rsidR="009A2CC3" w:rsidRPr="00B35ED8">
              <w:rPr>
                <w:rFonts w:ascii="Times New Roman" w:eastAsia="仿宋" w:hAnsi="Times New Roman" w:cs="Times New Roman"/>
                <w:color w:val="000000" w:themeColor="text1"/>
                <w:szCs w:val="21"/>
              </w:rPr>
              <w:t>C</w:t>
            </w:r>
            <w:r w:rsidR="009A2CC3" w:rsidRPr="00B35ED8">
              <w:rPr>
                <w:rFonts w:ascii="Times New Roman" w:eastAsia="仿宋" w:hAnsi="Times New Roman" w:cs="Times New Roman"/>
                <w:color w:val="000000" w:themeColor="text1"/>
                <w:szCs w:val="21"/>
              </w:rPr>
              <w:t>an't care for your family</w:t>
            </w:r>
          </w:p>
        </w:tc>
        <w:tc>
          <w:tcPr>
            <w:tcW w:w="851" w:type="dxa"/>
            <w:vMerge/>
          </w:tcPr>
          <w:p w14:paraId="5CDB1FD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D62207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1883BA5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109057E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C89DB0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1FA4F47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65A6AA9A" w14:textId="77777777" w:rsidTr="000E2960">
        <w:trPr>
          <w:trHeight w:val="90"/>
        </w:trPr>
        <w:tc>
          <w:tcPr>
            <w:tcW w:w="1418" w:type="dxa"/>
            <w:vMerge/>
          </w:tcPr>
          <w:p w14:paraId="2939976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1716E6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17A56386" w14:textId="3B039517"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4.4.4</w:t>
            </w:r>
            <w:r w:rsidR="000445F5" w:rsidRPr="00B35ED8">
              <w:rPr>
                <w:rFonts w:ascii="Times New Roman" w:hAnsi="Times New Roman" w:cs="Times New Roman"/>
                <w:color w:val="000000" w:themeColor="text1"/>
                <w:szCs w:val="21"/>
              </w:rPr>
              <w:t xml:space="preserve"> </w:t>
            </w:r>
            <w:r w:rsidR="000445F5" w:rsidRPr="00B35ED8">
              <w:rPr>
                <w:rFonts w:ascii="Times New Roman" w:eastAsia="仿宋" w:hAnsi="Times New Roman" w:cs="Times New Roman"/>
                <w:color w:val="000000" w:themeColor="text1"/>
                <w:szCs w:val="21"/>
              </w:rPr>
              <w:t>Unwilling to care for family members</w:t>
            </w:r>
          </w:p>
        </w:tc>
        <w:tc>
          <w:tcPr>
            <w:tcW w:w="851" w:type="dxa"/>
            <w:vMerge/>
          </w:tcPr>
          <w:p w14:paraId="3EE7DA0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FA524C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D80AA0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2C07B02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DFE7BD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6E1207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58DDFEE5" w14:textId="77777777" w:rsidTr="000E2960">
        <w:trPr>
          <w:trHeight w:val="140"/>
        </w:trPr>
        <w:tc>
          <w:tcPr>
            <w:tcW w:w="1418" w:type="dxa"/>
            <w:vMerge/>
          </w:tcPr>
          <w:p w14:paraId="2CDD0DD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43C1E822" w14:textId="6DB15741"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4.5</w:t>
            </w:r>
            <w:r w:rsidR="001E07A8" w:rsidRPr="00B35ED8">
              <w:rPr>
                <w:rFonts w:ascii="Times New Roman" w:hAnsi="Times New Roman" w:cs="Times New Roman"/>
                <w:color w:val="000000" w:themeColor="text1"/>
                <w:szCs w:val="21"/>
              </w:rPr>
              <w:t xml:space="preserve"> </w:t>
            </w:r>
            <w:r w:rsidR="001E07A8" w:rsidRPr="00B35ED8">
              <w:rPr>
                <w:rFonts w:ascii="Times New Roman" w:eastAsia="宋体" w:hAnsi="Times New Roman" w:cs="Times New Roman"/>
                <w:color w:val="000000" w:themeColor="text1"/>
                <w:szCs w:val="21"/>
              </w:rPr>
              <w:t>Substance abuse</w:t>
            </w:r>
          </w:p>
        </w:tc>
        <w:tc>
          <w:tcPr>
            <w:tcW w:w="2409" w:type="dxa"/>
          </w:tcPr>
          <w:p w14:paraId="00F3370C" w14:textId="3EEFAA50"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4.5.1</w:t>
            </w:r>
            <w:r w:rsidR="001E07A8" w:rsidRPr="00B35ED8">
              <w:rPr>
                <w:rFonts w:ascii="Times New Roman" w:hAnsi="Times New Roman" w:cs="Times New Roman"/>
                <w:color w:val="000000" w:themeColor="text1"/>
                <w:szCs w:val="21"/>
              </w:rPr>
              <w:t xml:space="preserve"> </w:t>
            </w:r>
            <w:r w:rsidR="001E07A8" w:rsidRPr="00B35ED8">
              <w:rPr>
                <w:rFonts w:ascii="Times New Roman" w:eastAsia="仿宋" w:hAnsi="Times New Roman" w:cs="Times New Roman"/>
                <w:color w:val="000000" w:themeColor="text1"/>
                <w:szCs w:val="21"/>
              </w:rPr>
              <w:t>I</w:t>
            </w:r>
            <w:r w:rsidR="001E07A8" w:rsidRPr="00B35ED8">
              <w:rPr>
                <w:rFonts w:ascii="Times New Roman" w:eastAsia="仿宋" w:hAnsi="Times New Roman" w:cs="Times New Roman"/>
                <w:color w:val="000000" w:themeColor="text1"/>
                <w:szCs w:val="21"/>
              </w:rPr>
              <w:t>ntemperance</w:t>
            </w:r>
          </w:p>
        </w:tc>
        <w:tc>
          <w:tcPr>
            <w:tcW w:w="851" w:type="dxa"/>
            <w:vMerge w:val="restart"/>
          </w:tcPr>
          <w:p w14:paraId="2910BC16" w14:textId="3FBBEC7D"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020C6DA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31D6D14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1928043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2F37686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6A4E4C9C" w14:textId="5215CAC5"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10F40FC3" w14:textId="77777777" w:rsidTr="000E2960">
        <w:trPr>
          <w:trHeight w:val="138"/>
        </w:trPr>
        <w:tc>
          <w:tcPr>
            <w:tcW w:w="1418" w:type="dxa"/>
            <w:vMerge/>
          </w:tcPr>
          <w:p w14:paraId="5810E31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1AE3DC5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3288D54A" w14:textId="62268A51"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4.5.2</w:t>
            </w:r>
            <w:r w:rsidR="00836737" w:rsidRPr="00B35ED8">
              <w:rPr>
                <w:rFonts w:ascii="Times New Roman" w:hAnsi="Times New Roman" w:cs="Times New Roman"/>
                <w:color w:val="000000" w:themeColor="text1"/>
                <w:szCs w:val="21"/>
              </w:rPr>
              <w:t xml:space="preserve"> </w:t>
            </w:r>
            <w:r w:rsidR="00836737" w:rsidRPr="00B35ED8">
              <w:rPr>
                <w:rFonts w:ascii="Times New Roman" w:eastAsia="仿宋" w:hAnsi="Times New Roman" w:cs="Times New Roman"/>
                <w:color w:val="000000" w:themeColor="text1"/>
                <w:szCs w:val="21"/>
              </w:rPr>
              <w:t>S</w:t>
            </w:r>
            <w:r w:rsidR="00836737" w:rsidRPr="00B35ED8">
              <w:rPr>
                <w:rFonts w:ascii="Times New Roman" w:eastAsia="仿宋" w:hAnsi="Times New Roman" w:cs="Times New Roman"/>
                <w:color w:val="000000" w:themeColor="text1"/>
                <w:szCs w:val="21"/>
              </w:rPr>
              <w:t>moking</w:t>
            </w:r>
          </w:p>
        </w:tc>
        <w:tc>
          <w:tcPr>
            <w:tcW w:w="851" w:type="dxa"/>
            <w:vMerge/>
          </w:tcPr>
          <w:p w14:paraId="466B500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DE8DAD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0920C8A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9BE278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F001C4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248766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4335E4F7" w14:textId="77777777" w:rsidTr="000E2960">
        <w:trPr>
          <w:trHeight w:val="138"/>
        </w:trPr>
        <w:tc>
          <w:tcPr>
            <w:tcW w:w="1418" w:type="dxa"/>
            <w:vMerge/>
          </w:tcPr>
          <w:p w14:paraId="7E0D6F5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64759C6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0EFEB514" w14:textId="0D19EA97"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4.5.3</w:t>
            </w:r>
            <w:r w:rsidR="00836737" w:rsidRPr="00B35ED8">
              <w:rPr>
                <w:rFonts w:ascii="Times New Roman" w:hAnsi="Times New Roman" w:cs="Times New Roman"/>
                <w:color w:val="000000" w:themeColor="text1"/>
                <w:szCs w:val="21"/>
              </w:rPr>
              <w:t xml:space="preserve"> </w:t>
            </w:r>
            <w:r w:rsidR="00836737" w:rsidRPr="00B35ED8">
              <w:rPr>
                <w:rFonts w:ascii="Times New Roman" w:eastAsia="仿宋" w:hAnsi="Times New Roman" w:cs="Times New Roman"/>
                <w:color w:val="000000" w:themeColor="text1"/>
                <w:szCs w:val="21"/>
              </w:rPr>
              <w:t>Other bad eating habits</w:t>
            </w:r>
          </w:p>
        </w:tc>
        <w:tc>
          <w:tcPr>
            <w:tcW w:w="851" w:type="dxa"/>
            <w:vMerge/>
          </w:tcPr>
          <w:p w14:paraId="5C756B9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1FACBFC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41469CF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4D00C83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20D8B9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4CB1271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717933E4" w14:textId="77777777" w:rsidTr="000E2960">
        <w:trPr>
          <w:trHeight w:val="92"/>
        </w:trPr>
        <w:tc>
          <w:tcPr>
            <w:tcW w:w="1418" w:type="dxa"/>
            <w:vMerge/>
          </w:tcPr>
          <w:p w14:paraId="4619C74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3D449889" w14:textId="40D77661"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4.6</w:t>
            </w:r>
            <w:r w:rsidR="00D53489" w:rsidRPr="00B35ED8">
              <w:rPr>
                <w:rFonts w:ascii="Times New Roman" w:hAnsi="Times New Roman" w:cs="Times New Roman"/>
                <w:color w:val="000000" w:themeColor="text1"/>
                <w:szCs w:val="21"/>
              </w:rPr>
              <w:t xml:space="preserve"> </w:t>
            </w:r>
            <w:r w:rsidR="00D53489" w:rsidRPr="00B35ED8">
              <w:rPr>
                <w:rFonts w:ascii="Times New Roman" w:eastAsia="宋体" w:hAnsi="Times New Roman" w:cs="Times New Roman"/>
                <w:color w:val="000000" w:themeColor="text1"/>
                <w:szCs w:val="21"/>
              </w:rPr>
              <w:t>Other bad eating habits</w:t>
            </w:r>
          </w:p>
        </w:tc>
        <w:tc>
          <w:tcPr>
            <w:tcW w:w="2409" w:type="dxa"/>
          </w:tcPr>
          <w:p w14:paraId="0B9C9EDB" w14:textId="054A9951"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4.6.1</w:t>
            </w:r>
            <w:r w:rsidR="00D53489" w:rsidRPr="00B35ED8">
              <w:rPr>
                <w:rFonts w:ascii="Times New Roman" w:hAnsi="Times New Roman" w:cs="Times New Roman"/>
                <w:color w:val="000000" w:themeColor="text1"/>
                <w:szCs w:val="21"/>
              </w:rPr>
              <w:t xml:space="preserve"> </w:t>
            </w:r>
            <w:r w:rsidR="00D53489" w:rsidRPr="00B35ED8">
              <w:rPr>
                <w:rFonts w:ascii="Times New Roman" w:eastAsia="仿宋" w:hAnsi="Times New Roman" w:cs="Times New Roman"/>
                <w:color w:val="000000" w:themeColor="text1"/>
                <w:szCs w:val="21"/>
              </w:rPr>
              <w:t>Not taking medication as prescribed</w:t>
            </w:r>
          </w:p>
        </w:tc>
        <w:tc>
          <w:tcPr>
            <w:tcW w:w="851" w:type="dxa"/>
            <w:vMerge w:val="restart"/>
          </w:tcPr>
          <w:p w14:paraId="6342D38A" w14:textId="276C49C2"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15BA2E8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val="restart"/>
          </w:tcPr>
          <w:p w14:paraId="229798E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val="restart"/>
          </w:tcPr>
          <w:p w14:paraId="2CD1C80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06F3CD4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val="restart"/>
          </w:tcPr>
          <w:p w14:paraId="50A5534B" w14:textId="596A6F75"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11D13EFA" w14:textId="77777777" w:rsidTr="000E2960">
        <w:trPr>
          <w:trHeight w:val="90"/>
        </w:trPr>
        <w:tc>
          <w:tcPr>
            <w:tcW w:w="1418" w:type="dxa"/>
            <w:vMerge/>
          </w:tcPr>
          <w:p w14:paraId="5440088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3795324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71B605C9" w14:textId="5B03147E"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4.6.2</w:t>
            </w:r>
            <w:r w:rsidR="00D53489" w:rsidRPr="00B35ED8">
              <w:rPr>
                <w:rFonts w:ascii="Times New Roman" w:hAnsi="Times New Roman" w:cs="Times New Roman"/>
                <w:color w:val="000000" w:themeColor="text1"/>
                <w:szCs w:val="21"/>
              </w:rPr>
              <w:t xml:space="preserve"> </w:t>
            </w:r>
            <w:r w:rsidR="00D53489" w:rsidRPr="00B35ED8">
              <w:rPr>
                <w:rFonts w:ascii="Times New Roman" w:eastAsia="仿宋" w:hAnsi="Times New Roman" w:cs="Times New Roman"/>
                <w:color w:val="000000" w:themeColor="text1"/>
                <w:szCs w:val="21"/>
              </w:rPr>
              <w:t>Have drug side effects</w:t>
            </w:r>
          </w:p>
        </w:tc>
        <w:tc>
          <w:tcPr>
            <w:tcW w:w="851" w:type="dxa"/>
            <w:vMerge/>
          </w:tcPr>
          <w:p w14:paraId="6F08DAD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1C1516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05C1B9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89BDE9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6EB6A25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6F7FB86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474B033D" w14:textId="77777777" w:rsidTr="000E2960">
        <w:trPr>
          <w:trHeight w:val="90"/>
        </w:trPr>
        <w:tc>
          <w:tcPr>
            <w:tcW w:w="1418" w:type="dxa"/>
            <w:vMerge/>
          </w:tcPr>
          <w:p w14:paraId="2369B94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29F615C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60ADB76C" w14:textId="631647D2"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 xml:space="preserve">4.6.3 </w:t>
            </w:r>
            <w:r w:rsidR="00D53489" w:rsidRPr="00B35ED8">
              <w:rPr>
                <w:rFonts w:ascii="Times New Roman" w:eastAsia="仿宋" w:hAnsi="Times New Roman" w:cs="Times New Roman"/>
                <w:color w:val="000000" w:themeColor="text1"/>
                <w:szCs w:val="21"/>
              </w:rPr>
              <w:t>Lack of drug expertise</w:t>
            </w:r>
          </w:p>
        </w:tc>
        <w:tc>
          <w:tcPr>
            <w:tcW w:w="851" w:type="dxa"/>
            <w:vMerge/>
          </w:tcPr>
          <w:p w14:paraId="0362A56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A70C50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53435823"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999125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6061E62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6C74FB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4E59F991" w14:textId="77777777" w:rsidTr="000E2960">
        <w:trPr>
          <w:trHeight w:val="90"/>
        </w:trPr>
        <w:tc>
          <w:tcPr>
            <w:tcW w:w="1418" w:type="dxa"/>
            <w:vMerge/>
          </w:tcPr>
          <w:p w14:paraId="23C8257C"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5052D63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14F109D3" w14:textId="75C2C753"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仿宋" w:hAnsi="Times New Roman" w:cs="Times New Roman"/>
                <w:color w:val="000000" w:themeColor="text1"/>
                <w:szCs w:val="21"/>
              </w:rPr>
              <w:t>4.6.4</w:t>
            </w:r>
            <w:r w:rsidR="00D53489" w:rsidRPr="00B35ED8">
              <w:rPr>
                <w:rFonts w:ascii="Times New Roman" w:hAnsi="Times New Roman" w:cs="Times New Roman"/>
                <w:color w:val="000000" w:themeColor="text1"/>
                <w:szCs w:val="21"/>
              </w:rPr>
              <w:t xml:space="preserve"> </w:t>
            </w:r>
            <w:r w:rsidR="00D53489" w:rsidRPr="00B35ED8">
              <w:rPr>
                <w:rFonts w:ascii="Times New Roman" w:eastAsia="仿宋" w:hAnsi="Times New Roman" w:cs="Times New Roman"/>
                <w:color w:val="000000" w:themeColor="text1"/>
                <w:szCs w:val="21"/>
              </w:rPr>
              <w:t>Improper drug storage</w:t>
            </w:r>
          </w:p>
        </w:tc>
        <w:tc>
          <w:tcPr>
            <w:tcW w:w="851" w:type="dxa"/>
            <w:vMerge/>
          </w:tcPr>
          <w:p w14:paraId="7E12913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295988E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6AE4E57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6A45171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7793EB87"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0BF84E5"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21CD385A" w14:textId="77777777" w:rsidTr="00F42BFF">
        <w:trPr>
          <w:trHeight w:val="362"/>
        </w:trPr>
        <w:tc>
          <w:tcPr>
            <w:tcW w:w="1418" w:type="dxa"/>
            <w:vMerge/>
          </w:tcPr>
          <w:p w14:paraId="0B6EBEE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val="restart"/>
          </w:tcPr>
          <w:p w14:paraId="329EE3A9" w14:textId="57059F21" w:rsidR="00F42BFF" w:rsidRPr="00B35ED8" w:rsidRDefault="00F42BF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4.7</w:t>
            </w:r>
            <w:r w:rsidR="00D53489" w:rsidRPr="00B35ED8">
              <w:rPr>
                <w:rFonts w:ascii="Times New Roman" w:hAnsi="Times New Roman" w:cs="Times New Roman"/>
                <w:color w:val="000000" w:themeColor="text1"/>
                <w:szCs w:val="21"/>
              </w:rPr>
              <w:t xml:space="preserve"> </w:t>
            </w:r>
            <w:r w:rsidR="00D53489" w:rsidRPr="00B35ED8">
              <w:rPr>
                <w:rFonts w:ascii="Times New Roman" w:eastAsia="宋体" w:hAnsi="Times New Roman" w:cs="Times New Roman"/>
                <w:color w:val="000000" w:themeColor="text1"/>
                <w:szCs w:val="21"/>
              </w:rPr>
              <w:t>Health supervision</w:t>
            </w:r>
          </w:p>
        </w:tc>
        <w:tc>
          <w:tcPr>
            <w:tcW w:w="2409" w:type="dxa"/>
          </w:tcPr>
          <w:p w14:paraId="14909D45" w14:textId="2DA475A5"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4.7.1</w:t>
            </w:r>
            <w:r w:rsidR="00D53489" w:rsidRPr="00B35ED8">
              <w:rPr>
                <w:rFonts w:ascii="Times New Roman" w:hAnsi="Times New Roman" w:cs="Times New Roman"/>
                <w:color w:val="000000" w:themeColor="text1"/>
                <w:szCs w:val="21"/>
              </w:rPr>
              <w:t xml:space="preserve"> </w:t>
            </w:r>
            <w:r w:rsidR="00D53489" w:rsidRPr="00B35ED8">
              <w:rPr>
                <w:rFonts w:ascii="Times New Roman" w:eastAsia="仿宋" w:hAnsi="Times New Roman" w:cs="Times New Roman"/>
                <w:color w:val="000000" w:themeColor="text1"/>
                <w:szCs w:val="21"/>
              </w:rPr>
              <w:t>Did not receive extended medical care</w:t>
            </w:r>
          </w:p>
        </w:tc>
        <w:tc>
          <w:tcPr>
            <w:tcW w:w="851" w:type="dxa"/>
            <w:vMerge/>
          </w:tcPr>
          <w:p w14:paraId="0AEE0F8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9D5542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80A2DE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79904A5D"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F81C24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200603D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443A2C98" w14:textId="77777777" w:rsidTr="000E2960">
        <w:trPr>
          <w:trHeight w:val="362"/>
        </w:trPr>
        <w:tc>
          <w:tcPr>
            <w:tcW w:w="1418" w:type="dxa"/>
            <w:vMerge/>
          </w:tcPr>
          <w:p w14:paraId="395465F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75D7CFA6"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7346123B" w14:textId="2B19BBFF"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4.7.2</w:t>
            </w:r>
            <w:r w:rsidR="00D53489" w:rsidRPr="00B35ED8">
              <w:rPr>
                <w:rFonts w:ascii="Times New Roman" w:hAnsi="Times New Roman" w:cs="Times New Roman"/>
                <w:color w:val="000000" w:themeColor="text1"/>
                <w:szCs w:val="21"/>
              </w:rPr>
              <w:t xml:space="preserve"> </w:t>
            </w:r>
            <w:r w:rsidR="00D53489" w:rsidRPr="00B35ED8">
              <w:rPr>
                <w:rFonts w:ascii="Times New Roman" w:eastAsia="仿宋" w:hAnsi="Times New Roman" w:cs="Times New Roman"/>
                <w:color w:val="000000" w:themeColor="text1"/>
                <w:szCs w:val="21"/>
              </w:rPr>
              <w:t>Did not follow up as requested</w:t>
            </w:r>
          </w:p>
        </w:tc>
        <w:tc>
          <w:tcPr>
            <w:tcW w:w="851" w:type="dxa"/>
            <w:vMerge/>
          </w:tcPr>
          <w:p w14:paraId="6236563F"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9978F9E"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266D8D5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53D446D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1AF09E4"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031B2A8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tr w:rsidR="003F71DB" w:rsidRPr="00B35ED8" w14:paraId="6D79CEF2" w14:textId="77777777" w:rsidTr="000E2960">
        <w:trPr>
          <w:trHeight w:val="181"/>
        </w:trPr>
        <w:tc>
          <w:tcPr>
            <w:tcW w:w="1418" w:type="dxa"/>
            <w:vMerge/>
          </w:tcPr>
          <w:p w14:paraId="0CCDC09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560" w:type="dxa"/>
            <w:vMerge/>
          </w:tcPr>
          <w:p w14:paraId="4C62B248"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2409" w:type="dxa"/>
          </w:tcPr>
          <w:p w14:paraId="015E41F0" w14:textId="0BA7170C" w:rsidR="00F42BFF" w:rsidRPr="00B35ED8" w:rsidRDefault="00F42BFF"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仿宋" w:hAnsi="Times New Roman" w:cs="Times New Roman"/>
                <w:color w:val="000000" w:themeColor="text1"/>
                <w:szCs w:val="21"/>
              </w:rPr>
              <w:t>4.7.3</w:t>
            </w:r>
            <w:r w:rsidR="00D53489" w:rsidRPr="00B35ED8">
              <w:rPr>
                <w:rFonts w:ascii="Times New Roman" w:hAnsi="Times New Roman" w:cs="Times New Roman"/>
                <w:color w:val="000000" w:themeColor="text1"/>
                <w:szCs w:val="21"/>
              </w:rPr>
              <w:t xml:space="preserve"> </w:t>
            </w:r>
            <w:r w:rsidR="00D53489" w:rsidRPr="00B35ED8">
              <w:rPr>
                <w:rFonts w:ascii="Times New Roman" w:eastAsia="仿宋" w:hAnsi="Times New Roman" w:cs="Times New Roman"/>
                <w:color w:val="000000" w:themeColor="text1"/>
                <w:szCs w:val="21"/>
              </w:rPr>
              <w:t>Failed to follow up as requested</w:t>
            </w:r>
          </w:p>
        </w:tc>
        <w:tc>
          <w:tcPr>
            <w:tcW w:w="851" w:type="dxa"/>
            <w:vMerge/>
          </w:tcPr>
          <w:p w14:paraId="18143622"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A6D74B1"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708" w:type="dxa"/>
            <w:vMerge/>
          </w:tcPr>
          <w:p w14:paraId="34229470"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851" w:type="dxa"/>
            <w:vMerge/>
          </w:tcPr>
          <w:p w14:paraId="2DA55EA9"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C2D484B"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c>
          <w:tcPr>
            <w:tcW w:w="4536" w:type="dxa"/>
            <w:vMerge/>
          </w:tcPr>
          <w:p w14:paraId="303B495A" w14:textId="77777777" w:rsidR="00F42BFF" w:rsidRPr="00B35ED8" w:rsidRDefault="00F42BFF" w:rsidP="00B337FB">
            <w:pPr>
              <w:spacing w:line="360" w:lineRule="auto"/>
              <w:jc w:val="left"/>
              <w:rPr>
                <w:rFonts w:ascii="Times New Roman" w:eastAsia="宋体" w:hAnsi="Times New Roman" w:cs="Times New Roman"/>
                <w:color w:val="000000" w:themeColor="text1"/>
                <w:szCs w:val="21"/>
              </w:rPr>
            </w:pPr>
          </w:p>
        </w:tc>
      </w:tr>
      <w:bookmarkEnd w:id="4"/>
    </w:tbl>
    <w:p w14:paraId="2CE28760" w14:textId="77777777" w:rsidR="00B43280" w:rsidRPr="00B35ED8" w:rsidRDefault="00F85A7E" w:rsidP="00B337FB">
      <w:pPr>
        <w:widowControl/>
        <w:jc w:val="left"/>
        <w:rPr>
          <w:rFonts w:ascii="Times New Roman" w:eastAsia="宋体" w:hAnsi="Times New Roman" w:cs="Times New Roman"/>
          <w:color w:val="000000" w:themeColor="text1"/>
          <w:szCs w:val="21"/>
        </w:rPr>
        <w:sectPr w:rsidR="00B43280" w:rsidRPr="00B35ED8">
          <w:pgSz w:w="16838" w:h="11906" w:orient="landscape"/>
          <w:pgMar w:top="1797" w:right="1440" w:bottom="1797" w:left="1440" w:header="851" w:footer="992" w:gutter="0"/>
          <w:cols w:space="425"/>
          <w:docGrid w:type="lines" w:linePitch="312"/>
        </w:sectPr>
      </w:pPr>
      <w:r w:rsidRPr="00B35ED8">
        <w:rPr>
          <w:rFonts w:ascii="Times New Roman" w:eastAsia="宋体" w:hAnsi="Times New Roman" w:cs="Times New Roman"/>
          <w:color w:val="000000" w:themeColor="text1"/>
          <w:szCs w:val="21"/>
        </w:rPr>
        <w:br w:type="page"/>
      </w:r>
      <w:bookmarkEnd w:id="1"/>
    </w:p>
    <w:p w14:paraId="457158B2" w14:textId="77777777" w:rsidR="0076641D" w:rsidRPr="00B35ED8" w:rsidRDefault="0076641D"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lastRenderedPageBreak/>
        <w:t>Based on the Omaha question classification system, an expert consultation questionnaire on nursing sensitivity outcome index system for elderly liver transplantation patients was constructed</w:t>
      </w:r>
    </w:p>
    <w:p w14:paraId="2D155CEE" w14:textId="77777777" w:rsidR="00060340" w:rsidRDefault="00060340" w:rsidP="00B337FB">
      <w:pPr>
        <w:spacing w:line="360" w:lineRule="auto"/>
        <w:jc w:val="left"/>
        <w:rPr>
          <w:rFonts w:ascii="Times New Roman" w:eastAsia="宋体" w:hAnsi="Times New Roman" w:cs="Times New Roman"/>
          <w:color w:val="000000" w:themeColor="text1"/>
          <w:szCs w:val="21"/>
        </w:rPr>
      </w:pPr>
    </w:p>
    <w:p w14:paraId="719A6B84" w14:textId="507B811F" w:rsidR="00BD65AC" w:rsidRPr="00B35ED8" w:rsidRDefault="002F3028"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Dear expert,</w:t>
      </w:r>
    </w:p>
    <w:p w14:paraId="494BD81E" w14:textId="77777777" w:rsidR="00804EF6" w:rsidRPr="00B35ED8" w:rsidRDefault="00804EF6"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Thank you very much for taking time out of your busy schedule to review this expert consultation questionnaire!</w:t>
      </w:r>
    </w:p>
    <w:p w14:paraId="7DAED514" w14:textId="77777777" w:rsidR="00804EF6" w:rsidRPr="00B35ED8" w:rsidRDefault="00804EF6"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Based on the characteristics of elderly liver transplant patients and the Omaha problem classification system, this study carried out "Construction of nursing sensitivity outcome index system for elderly liver transplant patients based on the Omaha problem classification system". In view of your high academic attainments in this field, we sincerely invite you to be the consulting expert of this research. Please give your opinions or suggestions in your busy time, which is very important for our research. This study will consult experts through email questionnaires, thank you for your support and help!</w:t>
      </w:r>
    </w:p>
    <w:p w14:paraId="02BDD814" w14:textId="37316CD5" w:rsidR="00BD65AC" w:rsidRPr="00B35ED8" w:rsidRDefault="00804EF6"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This consultation is scheduled for two rounds initially. Due to the needs of the project, please send back to the email: 893458905@qq.com within one week. If you have any questions about the content of this questionnaire, please feel free to contact us.</w:t>
      </w:r>
    </w:p>
    <w:p w14:paraId="481715E9" w14:textId="77777777" w:rsidR="00BD65AC" w:rsidRPr="00B35ED8" w:rsidRDefault="00BD65AC" w:rsidP="00B337FB">
      <w:pPr>
        <w:spacing w:line="360" w:lineRule="auto"/>
        <w:ind w:firstLineChars="200" w:firstLine="420"/>
        <w:jc w:val="left"/>
        <w:rPr>
          <w:rFonts w:ascii="Times New Roman" w:eastAsia="宋体" w:hAnsi="Times New Roman" w:cs="Times New Roman"/>
          <w:color w:val="000000" w:themeColor="text1"/>
          <w:szCs w:val="21"/>
        </w:rPr>
      </w:pPr>
    </w:p>
    <w:p w14:paraId="47576DDB" w14:textId="2EB77012" w:rsidR="00804EF6" w:rsidRPr="00B35ED8" w:rsidRDefault="00804EF6" w:rsidP="009C3076">
      <w:pPr>
        <w:spacing w:line="360" w:lineRule="auto"/>
        <w:ind w:firstLineChars="200" w:firstLine="420"/>
        <w:jc w:val="righ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Researcher: Bin</w:t>
      </w:r>
      <w:r w:rsidR="00FA2465" w:rsidRPr="00B35ED8">
        <w:rPr>
          <w:rFonts w:ascii="Times New Roman" w:eastAsia="宋体" w:hAnsi="Times New Roman" w:cs="Times New Roman"/>
          <w:color w:val="000000" w:themeColor="text1"/>
          <w:szCs w:val="21"/>
        </w:rPr>
        <w:t xml:space="preserve"> </w:t>
      </w:r>
      <w:r w:rsidR="00FA2465" w:rsidRPr="00B35ED8">
        <w:rPr>
          <w:rFonts w:ascii="Times New Roman" w:eastAsia="宋体" w:hAnsi="Times New Roman" w:cs="Times New Roman"/>
          <w:color w:val="000000" w:themeColor="text1"/>
          <w:szCs w:val="21"/>
        </w:rPr>
        <w:t>Wang</w:t>
      </w:r>
    </w:p>
    <w:p w14:paraId="3A1941EF" w14:textId="001E424E" w:rsidR="00A353BB" w:rsidRPr="00B35ED8" w:rsidRDefault="00804EF6" w:rsidP="009C3076">
      <w:pPr>
        <w:spacing w:line="360" w:lineRule="auto"/>
        <w:ind w:firstLineChars="200" w:firstLine="420"/>
        <w:jc w:val="righ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Contact: 17853299575</w:t>
      </w:r>
    </w:p>
    <w:p w14:paraId="751DCABB"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378E2208"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716DD72B"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60BC91D9"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12F81CE8"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7D976F1E"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431C2165"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32CA29B0"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0166FAE9"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339742ED"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14CE26B5" w14:textId="77777777" w:rsidR="00A353BB" w:rsidRPr="00B35ED8" w:rsidRDefault="00A353BB" w:rsidP="00B337FB">
      <w:pPr>
        <w:spacing w:line="360" w:lineRule="auto"/>
        <w:ind w:firstLineChars="200" w:firstLine="420"/>
        <w:jc w:val="left"/>
        <w:rPr>
          <w:rFonts w:ascii="Times New Roman" w:eastAsia="宋体" w:hAnsi="Times New Roman" w:cs="Times New Roman"/>
          <w:color w:val="000000" w:themeColor="text1"/>
          <w:szCs w:val="21"/>
        </w:rPr>
      </w:pPr>
    </w:p>
    <w:p w14:paraId="05FDF6B9" w14:textId="77777777" w:rsidR="00261B7E" w:rsidRPr="00B35ED8" w:rsidRDefault="00261B7E" w:rsidP="00785AFD">
      <w:pPr>
        <w:spacing w:line="360" w:lineRule="auto"/>
        <w:jc w:val="center"/>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lastRenderedPageBreak/>
        <w:t>Part I: Questionnaire of basic situation of experts</w:t>
      </w:r>
    </w:p>
    <w:p w14:paraId="7AEED65E" w14:textId="161E5FA2"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Note:</w:t>
      </w:r>
      <w:r w:rsidR="00E345A9">
        <w:rPr>
          <w:rFonts w:ascii="Times New Roman" w:eastAsia="宋体"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Please fill in the corresponding box according to your actual situation.</w:t>
      </w:r>
    </w:p>
    <w:tbl>
      <w:tblPr>
        <w:tblStyle w:val="a7"/>
        <w:tblW w:w="0" w:type="auto"/>
        <w:tblLook w:val="04A0" w:firstRow="1" w:lastRow="0" w:firstColumn="1" w:lastColumn="0" w:noHBand="0" w:noVBand="1"/>
      </w:tblPr>
      <w:tblGrid>
        <w:gridCol w:w="2263"/>
        <w:gridCol w:w="1701"/>
        <w:gridCol w:w="2258"/>
        <w:gridCol w:w="2074"/>
      </w:tblGrid>
      <w:tr w:rsidR="003F71DB" w:rsidRPr="00B35ED8" w14:paraId="60274291" w14:textId="77777777" w:rsidTr="005314A4">
        <w:tc>
          <w:tcPr>
            <w:tcW w:w="2263" w:type="dxa"/>
          </w:tcPr>
          <w:p w14:paraId="37A2D912"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Name </w:t>
            </w:r>
          </w:p>
        </w:tc>
        <w:tc>
          <w:tcPr>
            <w:tcW w:w="1701" w:type="dxa"/>
          </w:tcPr>
          <w:p w14:paraId="7D6E6A5E"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tc>
        <w:tc>
          <w:tcPr>
            <w:tcW w:w="2258" w:type="dxa"/>
          </w:tcPr>
          <w:p w14:paraId="0FF38865"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Gender </w:t>
            </w:r>
          </w:p>
        </w:tc>
        <w:tc>
          <w:tcPr>
            <w:tcW w:w="2074" w:type="dxa"/>
          </w:tcPr>
          <w:p w14:paraId="0CC44211"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tc>
      </w:tr>
      <w:tr w:rsidR="003F71DB" w:rsidRPr="00B35ED8" w14:paraId="6E0E1279" w14:textId="77777777" w:rsidTr="005314A4">
        <w:tc>
          <w:tcPr>
            <w:tcW w:w="2263" w:type="dxa"/>
          </w:tcPr>
          <w:p w14:paraId="5D319DF3"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Age </w:t>
            </w:r>
          </w:p>
        </w:tc>
        <w:tc>
          <w:tcPr>
            <w:tcW w:w="1701" w:type="dxa"/>
          </w:tcPr>
          <w:p w14:paraId="538554FC"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tc>
        <w:tc>
          <w:tcPr>
            <w:tcW w:w="2258" w:type="dxa"/>
          </w:tcPr>
          <w:p w14:paraId="3D1A1BFE"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Highest degree</w:t>
            </w:r>
          </w:p>
        </w:tc>
        <w:tc>
          <w:tcPr>
            <w:tcW w:w="2074" w:type="dxa"/>
          </w:tcPr>
          <w:p w14:paraId="2DB0ADF3"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tc>
      </w:tr>
      <w:tr w:rsidR="003F71DB" w:rsidRPr="00B35ED8" w14:paraId="5D79D510" w14:textId="77777777" w:rsidTr="005314A4">
        <w:tc>
          <w:tcPr>
            <w:tcW w:w="2263" w:type="dxa"/>
          </w:tcPr>
          <w:p w14:paraId="2CE7ABF0"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Technical title</w:t>
            </w:r>
          </w:p>
        </w:tc>
        <w:tc>
          <w:tcPr>
            <w:tcW w:w="1701" w:type="dxa"/>
          </w:tcPr>
          <w:p w14:paraId="4EBBD2F4"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tc>
        <w:tc>
          <w:tcPr>
            <w:tcW w:w="2258" w:type="dxa"/>
          </w:tcPr>
          <w:p w14:paraId="1698C065"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Working years</w:t>
            </w:r>
          </w:p>
        </w:tc>
        <w:tc>
          <w:tcPr>
            <w:tcW w:w="2074" w:type="dxa"/>
          </w:tcPr>
          <w:p w14:paraId="7D19AFCA"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tc>
      </w:tr>
      <w:tr w:rsidR="003F71DB" w:rsidRPr="00B35ED8" w14:paraId="4B62ED00" w14:textId="77777777" w:rsidTr="005314A4">
        <w:tc>
          <w:tcPr>
            <w:tcW w:w="2263" w:type="dxa"/>
          </w:tcPr>
          <w:p w14:paraId="25EFAA3F"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Professional field</w:t>
            </w:r>
          </w:p>
        </w:tc>
        <w:tc>
          <w:tcPr>
            <w:tcW w:w="6033" w:type="dxa"/>
            <w:gridSpan w:val="3"/>
          </w:tcPr>
          <w:p w14:paraId="7662E7C8"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tc>
      </w:tr>
      <w:tr w:rsidR="003F71DB" w:rsidRPr="00B35ED8" w14:paraId="2B30CC87" w14:textId="77777777" w:rsidTr="005314A4">
        <w:trPr>
          <w:trHeight w:val="528"/>
        </w:trPr>
        <w:tc>
          <w:tcPr>
            <w:tcW w:w="2263" w:type="dxa"/>
          </w:tcPr>
          <w:p w14:paraId="2D2AF0E4"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Supervisor or not</w:t>
            </w:r>
          </w:p>
        </w:tc>
        <w:tc>
          <w:tcPr>
            <w:tcW w:w="1701" w:type="dxa"/>
          </w:tcPr>
          <w:p w14:paraId="63683723"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□yes     □no    </w:t>
            </w:r>
          </w:p>
        </w:tc>
        <w:tc>
          <w:tcPr>
            <w:tcW w:w="4332" w:type="dxa"/>
            <w:gridSpan w:val="2"/>
          </w:tcPr>
          <w:p w14:paraId="30183187"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□Master's supervisor □Doctor’s supervisor</w:t>
            </w:r>
          </w:p>
        </w:tc>
      </w:tr>
      <w:tr w:rsidR="003F71DB" w:rsidRPr="00B35ED8" w14:paraId="77EAEB39" w14:textId="77777777" w:rsidTr="005314A4">
        <w:tc>
          <w:tcPr>
            <w:tcW w:w="2263" w:type="dxa"/>
          </w:tcPr>
          <w:p w14:paraId="0A2331A3"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Types of supervising graduate students</w:t>
            </w:r>
          </w:p>
        </w:tc>
        <w:tc>
          <w:tcPr>
            <w:tcW w:w="6033" w:type="dxa"/>
            <w:gridSpan w:val="3"/>
          </w:tcPr>
          <w:p w14:paraId="0333DE7C"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□Academic       □Professional   □Both</w:t>
            </w:r>
          </w:p>
        </w:tc>
      </w:tr>
      <w:tr w:rsidR="003F71DB" w:rsidRPr="00B35ED8" w14:paraId="0AE62378" w14:textId="77777777" w:rsidTr="005314A4">
        <w:tc>
          <w:tcPr>
            <w:tcW w:w="2263" w:type="dxa"/>
          </w:tcPr>
          <w:p w14:paraId="0A4EE20C"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Contact information</w:t>
            </w:r>
          </w:p>
        </w:tc>
        <w:tc>
          <w:tcPr>
            <w:tcW w:w="6033" w:type="dxa"/>
            <w:gridSpan w:val="3"/>
          </w:tcPr>
          <w:p w14:paraId="0F42A5FA"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E-mail</w:t>
            </w:r>
            <w:r w:rsidRPr="00B35ED8">
              <w:rPr>
                <w:rFonts w:ascii="Times New Roman" w:eastAsia="宋体" w:hAnsi="Times New Roman" w:cs="Times New Roman"/>
                <w:color w:val="000000" w:themeColor="text1"/>
                <w:szCs w:val="21"/>
                <w:lang w:eastAsia="zh-Hans"/>
              </w:rPr>
              <w:t>：</w:t>
            </w:r>
            <w:r w:rsidRPr="00B35ED8">
              <w:rPr>
                <w:rFonts w:ascii="Times New Roman" w:eastAsia="宋体" w:hAnsi="Times New Roman" w:cs="Times New Roman"/>
                <w:color w:val="000000" w:themeColor="text1"/>
                <w:szCs w:val="21"/>
              </w:rPr>
              <w:t xml:space="preserve">              Phone:</w:t>
            </w:r>
          </w:p>
        </w:tc>
      </w:tr>
    </w:tbl>
    <w:p w14:paraId="42B24E43" w14:textId="77777777" w:rsidR="00261B7E" w:rsidRPr="00B35ED8" w:rsidRDefault="00261B7E" w:rsidP="00B337FB">
      <w:pPr>
        <w:spacing w:line="360" w:lineRule="auto"/>
        <w:jc w:val="left"/>
        <w:rPr>
          <w:rFonts w:ascii="Times New Roman" w:eastAsia="宋体" w:hAnsi="Times New Roman" w:cs="Times New Roman"/>
          <w:color w:val="000000" w:themeColor="text1"/>
          <w:szCs w:val="21"/>
        </w:rPr>
      </w:pPr>
    </w:p>
    <w:p w14:paraId="6E2B4039" w14:textId="77777777" w:rsidR="0045768E" w:rsidRPr="00B35ED8" w:rsidRDefault="0045768E" w:rsidP="00B9651D">
      <w:pPr>
        <w:spacing w:line="360" w:lineRule="auto"/>
        <w:jc w:val="center"/>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Part two: Expert familiarity and judgment basis questionnaire</w:t>
      </w:r>
    </w:p>
    <w:p w14:paraId="0C4BCD63"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 The expert's familiarity with the consultation content</w:t>
      </w:r>
    </w:p>
    <w:p w14:paraId="5312FA0C"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Note: Please mark "√" in the corresponding space according to your familiarity with the following fields of expertise.</w:t>
      </w:r>
    </w:p>
    <w:tbl>
      <w:tblPr>
        <w:tblStyle w:val="a7"/>
        <w:tblW w:w="0" w:type="auto"/>
        <w:tblLook w:val="04A0" w:firstRow="1" w:lastRow="0" w:firstColumn="1" w:lastColumn="0" w:noHBand="0" w:noVBand="1"/>
      </w:tblPr>
      <w:tblGrid>
        <w:gridCol w:w="1696"/>
        <w:gridCol w:w="1068"/>
        <w:gridCol w:w="1383"/>
        <w:gridCol w:w="1383"/>
        <w:gridCol w:w="1383"/>
        <w:gridCol w:w="1383"/>
      </w:tblGrid>
      <w:tr w:rsidR="003F71DB" w:rsidRPr="00B35ED8" w14:paraId="2D347919" w14:textId="77777777" w:rsidTr="005314A4">
        <w:tc>
          <w:tcPr>
            <w:tcW w:w="1696" w:type="dxa"/>
            <w:vMerge w:val="restart"/>
          </w:tcPr>
          <w:p w14:paraId="1A0F8936"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Content category</w:t>
            </w:r>
          </w:p>
        </w:tc>
        <w:tc>
          <w:tcPr>
            <w:tcW w:w="6600" w:type="dxa"/>
            <w:gridSpan w:val="5"/>
          </w:tcPr>
          <w:p w14:paraId="610F90D7"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Familiarity </w:t>
            </w:r>
          </w:p>
        </w:tc>
      </w:tr>
      <w:tr w:rsidR="003F71DB" w:rsidRPr="00B35ED8" w14:paraId="0B46CA3F" w14:textId="77777777" w:rsidTr="005314A4">
        <w:trPr>
          <w:trHeight w:val="758"/>
        </w:trPr>
        <w:tc>
          <w:tcPr>
            <w:tcW w:w="1696" w:type="dxa"/>
            <w:vMerge/>
          </w:tcPr>
          <w:p w14:paraId="51168AA0"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068" w:type="dxa"/>
          </w:tcPr>
          <w:p w14:paraId="68D0EE18"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w:t>
            </w: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1</w:t>
            </w:r>
            <w:r w:rsidRPr="00B35ED8">
              <w:rPr>
                <w:rFonts w:ascii="Times New Roman" w:eastAsia="宋体" w:hAnsi="Times New Roman" w:cs="Times New Roman"/>
                <w:color w:val="000000" w:themeColor="text1"/>
                <w:szCs w:val="21"/>
              </w:rPr>
              <w:t>）</w:t>
            </w:r>
          </w:p>
        </w:tc>
        <w:tc>
          <w:tcPr>
            <w:tcW w:w="1383" w:type="dxa"/>
          </w:tcPr>
          <w:p w14:paraId="324B03FC"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More</w:t>
            </w:r>
          </w:p>
          <w:p w14:paraId="02E4984B"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0.8</w:t>
            </w:r>
            <w:r w:rsidRPr="00B35ED8">
              <w:rPr>
                <w:rFonts w:ascii="Times New Roman" w:eastAsia="宋体" w:hAnsi="Times New Roman" w:cs="Times New Roman"/>
                <w:color w:val="000000" w:themeColor="text1"/>
                <w:szCs w:val="21"/>
              </w:rPr>
              <w:t>）</w:t>
            </w:r>
          </w:p>
        </w:tc>
        <w:tc>
          <w:tcPr>
            <w:tcW w:w="1383" w:type="dxa"/>
          </w:tcPr>
          <w:p w14:paraId="16B31C23"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Average</w:t>
            </w: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0.6</w:t>
            </w:r>
            <w:r w:rsidRPr="00B35ED8">
              <w:rPr>
                <w:rFonts w:ascii="Times New Roman" w:eastAsia="宋体" w:hAnsi="Times New Roman" w:cs="Times New Roman"/>
                <w:color w:val="000000" w:themeColor="text1"/>
                <w:szCs w:val="21"/>
              </w:rPr>
              <w:t>）</w:t>
            </w:r>
          </w:p>
        </w:tc>
        <w:tc>
          <w:tcPr>
            <w:tcW w:w="1383" w:type="dxa"/>
          </w:tcPr>
          <w:p w14:paraId="704B289B"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Poor</w:t>
            </w:r>
          </w:p>
          <w:p w14:paraId="0E61B481"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0.4</w:t>
            </w:r>
            <w:r w:rsidRPr="00B35ED8">
              <w:rPr>
                <w:rFonts w:ascii="Times New Roman" w:eastAsia="宋体" w:hAnsi="Times New Roman" w:cs="Times New Roman"/>
                <w:color w:val="000000" w:themeColor="text1"/>
                <w:szCs w:val="21"/>
              </w:rPr>
              <w:t>）</w:t>
            </w:r>
          </w:p>
        </w:tc>
        <w:tc>
          <w:tcPr>
            <w:tcW w:w="1383" w:type="dxa"/>
          </w:tcPr>
          <w:p w14:paraId="55566572"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Low</w:t>
            </w:r>
          </w:p>
          <w:p w14:paraId="6E7EA32C"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r w:rsidRPr="00B35ED8">
              <w:rPr>
                <w:rFonts w:ascii="Times New Roman" w:eastAsia="宋体" w:hAnsi="Times New Roman" w:cs="Times New Roman"/>
                <w:color w:val="000000" w:themeColor="text1"/>
                <w:szCs w:val="21"/>
              </w:rPr>
              <w:t>0.2</w:t>
            </w:r>
            <w:r w:rsidRPr="00B35ED8">
              <w:rPr>
                <w:rFonts w:ascii="Times New Roman" w:eastAsia="宋体" w:hAnsi="Times New Roman" w:cs="Times New Roman"/>
                <w:color w:val="000000" w:themeColor="text1"/>
                <w:szCs w:val="21"/>
              </w:rPr>
              <w:t>）</w:t>
            </w:r>
          </w:p>
        </w:tc>
      </w:tr>
      <w:tr w:rsidR="003F71DB" w:rsidRPr="00B35ED8" w14:paraId="6645FB5A" w14:textId="77777777" w:rsidTr="005314A4">
        <w:tc>
          <w:tcPr>
            <w:tcW w:w="1696" w:type="dxa"/>
          </w:tcPr>
          <w:p w14:paraId="35C97EB9"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Aged care</w:t>
            </w:r>
          </w:p>
        </w:tc>
        <w:tc>
          <w:tcPr>
            <w:tcW w:w="1068" w:type="dxa"/>
          </w:tcPr>
          <w:p w14:paraId="0E0F3CA7"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7996840B"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1E548EBD"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2CF49C23"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3F16BC63"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r w:rsidR="003F71DB" w:rsidRPr="00B35ED8" w14:paraId="790459C3" w14:textId="77777777" w:rsidTr="005314A4">
        <w:tc>
          <w:tcPr>
            <w:tcW w:w="1696" w:type="dxa"/>
          </w:tcPr>
          <w:p w14:paraId="25C8A049"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Omaha system</w:t>
            </w:r>
          </w:p>
        </w:tc>
        <w:tc>
          <w:tcPr>
            <w:tcW w:w="1068" w:type="dxa"/>
          </w:tcPr>
          <w:p w14:paraId="1CB9DC46"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21443569"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50C1B7AA"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32AFC947"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1CC97E70"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r w:rsidR="003F71DB" w:rsidRPr="00B35ED8" w14:paraId="0B649A8A" w14:textId="77777777" w:rsidTr="005314A4">
        <w:tc>
          <w:tcPr>
            <w:tcW w:w="1696" w:type="dxa"/>
          </w:tcPr>
          <w:p w14:paraId="36F48E31"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Nursing sensitivity index</w:t>
            </w:r>
          </w:p>
        </w:tc>
        <w:tc>
          <w:tcPr>
            <w:tcW w:w="1068" w:type="dxa"/>
          </w:tcPr>
          <w:p w14:paraId="5EFFCD7C"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167AE62A"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03DCA41D"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4290B19F"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43FAE65F"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r w:rsidR="003F71DB" w:rsidRPr="00B35ED8" w14:paraId="05E3F1DE" w14:textId="77777777" w:rsidTr="005314A4">
        <w:tc>
          <w:tcPr>
            <w:tcW w:w="1696" w:type="dxa"/>
          </w:tcPr>
          <w:p w14:paraId="2D89534F"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Liver transplantation</w:t>
            </w:r>
          </w:p>
        </w:tc>
        <w:tc>
          <w:tcPr>
            <w:tcW w:w="1068" w:type="dxa"/>
          </w:tcPr>
          <w:p w14:paraId="084DD9DD"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2DABB6CC"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2F907CD6"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5511F795"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1383" w:type="dxa"/>
          </w:tcPr>
          <w:p w14:paraId="2D53E0CD"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bl>
    <w:p w14:paraId="14C27983"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 The basis and degree of expert's judgment on the content of consultation</w:t>
      </w:r>
    </w:p>
    <w:p w14:paraId="03BC6259"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Note: According to the degree of influence of each basis on your judgment, please mark "√" in the corresponding space.</w:t>
      </w:r>
    </w:p>
    <w:tbl>
      <w:tblPr>
        <w:tblStyle w:val="a7"/>
        <w:tblW w:w="0" w:type="auto"/>
        <w:tblLook w:val="04A0" w:firstRow="1" w:lastRow="0" w:firstColumn="1" w:lastColumn="0" w:noHBand="0" w:noVBand="1"/>
      </w:tblPr>
      <w:tblGrid>
        <w:gridCol w:w="2074"/>
        <w:gridCol w:w="2074"/>
        <w:gridCol w:w="2074"/>
        <w:gridCol w:w="2074"/>
      </w:tblGrid>
      <w:tr w:rsidR="003F71DB" w:rsidRPr="00B35ED8" w14:paraId="5154FA31" w14:textId="77777777" w:rsidTr="005314A4">
        <w:tc>
          <w:tcPr>
            <w:tcW w:w="2074" w:type="dxa"/>
          </w:tcPr>
          <w:p w14:paraId="6D1595F2"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Judgment basis</w:t>
            </w:r>
          </w:p>
        </w:tc>
        <w:tc>
          <w:tcPr>
            <w:tcW w:w="2074" w:type="dxa"/>
          </w:tcPr>
          <w:p w14:paraId="702645CB"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Large</w:t>
            </w:r>
          </w:p>
        </w:tc>
        <w:tc>
          <w:tcPr>
            <w:tcW w:w="2074" w:type="dxa"/>
          </w:tcPr>
          <w:p w14:paraId="075077B5"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Medium </w:t>
            </w:r>
          </w:p>
        </w:tc>
        <w:tc>
          <w:tcPr>
            <w:tcW w:w="2074" w:type="dxa"/>
          </w:tcPr>
          <w:p w14:paraId="350D1114"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Small </w:t>
            </w:r>
          </w:p>
        </w:tc>
      </w:tr>
      <w:tr w:rsidR="003F71DB" w:rsidRPr="00B35ED8" w14:paraId="2364E1E1" w14:textId="77777777" w:rsidTr="005314A4">
        <w:tc>
          <w:tcPr>
            <w:tcW w:w="2074" w:type="dxa"/>
          </w:tcPr>
          <w:p w14:paraId="440F000B"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Theoretical analysis</w:t>
            </w:r>
          </w:p>
        </w:tc>
        <w:tc>
          <w:tcPr>
            <w:tcW w:w="2074" w:type="dxa"/>
          </w:tcPr>
          <w:p w14:paraId="0E818276"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1976A1E4"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772D6411"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r w:rsidR="003F71DB" w:rsidRPr="00B35ED8" w14:paraId="649FD016" w14:textId="77777777" w:rsidTr="005314A4">
        <w:tc>
          <w:tcPr>
            <w:tcW w:w="2074" w:type="dxa"/>
          </w:tcPr>
          <w:p w14:paraId="703A3865"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lastRenderedPageBreak/>
              <w:t>Practical experience</w:t>
            </w:r>
          </w:p>
        </w:tc>
        <w:tc>
          <w:tcPr>
            <w:tcW w:w="2074" w:type="dxa"/>
          </w:tcPr>
          <w:p w14:paraId="04927BB9"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02A11398"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78796836"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r w:rsidR="003F71DB" w:rsidRPr="00B35ED8" w14:paraId="6F77C658" w14:textId="77777777" w:rsidTr="005314A4">
        <w:tc>
          <w:tcPr>
            <w:tcW w:w="2074" w:type="dxa"/>
          </w:tcPr>
          <w:p w14:paraId="61FEBF1F"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Refer to guides and literature</w:t>
            </w:r>
          </w:p>
        </w:tc>
        <w:tc>
          <w:tcPr>
            <w:tcW w:w="2074" w:type="dxa"/>
          </w:tcPr>
          <w:p w14:paraId="04F6EE05"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1015DC8F"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31BB09E8"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r w:rsidR="003F71DB" w:rsidRPr="00B35ED8" w14:paraId="456A580A" w14:textId="77777777" w:rsidTr="005314A4">
        <w:tc>
          <w:tcPr>
            <w:tcW w:w="2074" w:type="dxa"/>
          </w:tcPr>
          <w:p w14:paraId="61011F98"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Intuitive feeling</w:t>
            </w:r>
          </w:p>
        </w:tc>
        <w:tc>
          <w:tcPr>
            <w:tcW w:w="2074" w:type="dxa"/>
          </w:tcPr>
          <w:p w14:paraId="0325ED5A"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610F5515"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c>
          <w:tcPr>
            <w:tcW w:w="2074" w:type="dxa"/>
          </w:tcPr>
          <w:p w14:paraId="243FFA19" w14:textId="77777777" w:rsidR="0045768E" w:rsidRPr="00B35ED8" w:rsidRDefault="0045768E" w:rsidP="00B337FB">
            <w:pPr>
              <w:spacing w:line="360" w:lineRule="auto"/>
              <w:jc w:val="left"/>
              <w:rPr>
                <w:rFonts w:ascii="Times New Roman" w:eastAsia="宋体" w:hAnsi="Times New Roman" w:cs="Times New Roman"/>
                <w:color w:val="000000" w:themeColor="text1"/>
                <w:szCs w:val="21"/>
              </w:rPr>
            </w:pPr>
          </w:p>
        </w:tc>
      </w:tr>
    </w:tbl>
    <w:p w14:paraId="5E101CB8" w14:textId="77777777" w:rsidR="0045768E" w:rsidRPr="00B35ED8" w:rsidRDefault="0045768E" w:rsidP="00B337FB">
      <w:pPr>
        <w:spacing w:line="360" w:lineRule="auto"/>
        <w:ind w:right="960"/>
        <w:jc w:val="left"/>
        <w:rPr>
          <w:rFonts w:ascii="Times New Roman" w:eastAsia="宋体" w:hAnsi="Times New Roman" w:cs="Times New Roman"/>
          <w:color w:val="000000" w:themeColor="text1"/>
          <w:szCs w:val="21"/>
        </w:rPr>
      </w:pPr>
    </w:p>
    <w:p w14:paraId="6F40A4E6" w14:textId="77777777" w:rsidR="00192C5B" w:rsidRPr="00B35ED8" w:rsidRDefault="00192C5B"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Part III: Based on the Omaha question classification system, the second consultation draft of the nursing sensitivity outcome index system for elderly liver transplantation patients was constructed</w:t>
      </w:r>
    </w:p>
    <w:p w14:paraId="48707855" w14:textId="3E71A344" w:rsidR="00A353BB" w:rsidRPr="00B35ED8" w:rsidRDefault="00192C5B"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Each item is divided into five levels according to its importance, with 1-5 points representing the least to the most important: please click the space to mark √ on the corresponding value according to your own judgment (only select one answer for each item). If you have other suggestions for this part of the content, you can write the suggestion of revision to the rear comments.</w:t>
      </w:r>
    </w:p>
    <w:p w14:paraId="29B5A36D" w14:textId="4286D090" w:rsidR="00192C5B" w:rsidRPr="00B35ED8" w:rsidRDefault="00192C5B"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Table 1: The second round of first-level item evaluation table of nursing sensitivity outcome index system for elderly liver transplant patients is constructed based on the Omaha question classification system. Please tick √ in the expert opinion column. If you have any modification or addition, please indicate it in the corresponding space.</w:t>
      </w:r>
    </w:p>
    <w:tbl>
      <w:tblPr>
        <w:tblStyle w:val="a7"/>
        <w:tblW w:w="9110" w:type="dxa"/>
        <w:tblLook w:val="04A0" w:firstRow="1" w:lastRow="0" w:firstColumn="1" w:lastColumn="0" w:noHBand="0" w:noVBand="1"/>
      </w:tblPr>
      <w:tblGrid>
        <w:gridCol w:w="1465"/>
        <w:gridCol w:w="1243"/>
        <w:gridCol w:w="1266"/>
        <w:gridCol w:w="940"/>
        <w:gridCol w:w="1465"/>
        <w:gridCol w:w="1360"/>
        <w:gridCol w:w="1371"/>
      </w:tblGrid>
      <w:tr w:rsidR="003F71DB" w:rsidRPr="00B35ED8" w14:paraId="3E1A3EB3" w14:textId="77777777" w:rsidTr="00802357">
        <w:tc>
          <w:tcPr>
            <w:tcW w:w="1465" w:type="dxa"/>
            <w:vMerge w:val="restart"/>
          </w:tcPr>
          <w:p w14:paraId="19DEF735"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First-level entry</w:t>
            </w:r>
          </w:p>
        </w:tc>
        <w:tc>
          <w:tcPr>
            <w:tcW w:w="6274" w:type="dxa"/>
            <w:gridSpan w:val="5"/>
          </w:tcPr>
          <w:p w14:paraId="19BE6487"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Expert opinion</w:t>
            </w:r>
          </w:p>
        </w:tc>
        <w:tc>
          <w:tcPr>
            <w:tcW w:w="1371" w:type="dxa"/>
            <w:vMerge w:val="restart"/>
          </w:tcPr>
          <w:p w14:paraId="38235254"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Modification suggestion</w:t>
            </w:r>
          </w:p>
        </w:tc>
      </w:tr>
      <w:tr w:rsidR="003F71DB" w:rsidRPr="00B35ED8" w14:paraId="276D3FE8" w14:textId="77777777" w:rsidTr="00802357">
        <w:trPr>
          <w:trHeight w:val="937"/>
        </w:trPr>
        <w:tc>
          <w:tcPr>
            <w:tcW w:w="1465" w:type="dxa"/>
            <w:vMerge/>
          </w:tcPr>
          <w:p w14:paraId="0FE43F3C"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p>
        </w:tc>
        <w:tc>
          <w:tcPr>
            <w:tcW w:w="1243" w:type="dxa"/>
          </w:tcPr>
          <w:p w14:paraId="425A8AFB"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Great importance</w:t>
            </w:r>
          </w:p>
          <w:p w14:paraId="2692A324"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5</w:t>
            </w:r>
          </w:p>
        </w:tc>
        <w:tc>
          <w:tcPr>
            <w:tcW w:w="1266" w:type="dxa"/>
          </w:tcPr>
          <w:p w14:paraId="62895B64"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Importance 4</w:t>
            </w:r>
          </w:p>
        </w:tc>
        <w:tc>
          <w:tcPr>
            <w:tcW w:w="940" w:type="dxa"/>
          </w:tcPr>
          <w:p w14:paraId="4A83F7D3"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General 3</w:t>
            </w:r>
          </w:p>
        </w:tc>
        <w:tc>
          <w:tcPr>
            <w:tcW w:w="1465" w:type="dxa"/>
          </w:tcPr>
          <w:p w14:paraId="43C73417"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Insignificance</w:t>
            </w:r>
          </w:p>
          <w:p w14:paraId="4C263969"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p>
        </w:tc>
        <w:tc>
          <w:tcPr>
            <w:tcW w:w="1360" w:type="dxa"/>
          </w:tcPr>
          <w:p w14:paraId="71754FED"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 unimportant</w:t>
            </w:r>
          </w:p>
          <w:p w14:paraId="3C882EAF"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p>
        </w:tc>
        <w:tc>
          <w:tcPr>
            <w:tcW w:w="1371" w:type="dxa"/>
            <w:vMerge/>
          </w:tcPr>
          <w:p w14:paraId="4F73C584" w14:textId="77777777" w:rsidR="00802357" w:rsidRPr="00B35ED8" w:rsidRDefault="00802357" w:rsidP="00B337FB">
            <w:pPr>
              <w:adjustRightInd w:val="0"/>
              <w:snapToGrid w:val="0"/>
              <w:spacing w:line="360" w:lineRule="auto"/>
              <w:jc w:val="left"/>
              <w:rPr>
                <w:rFonts w:ascii="Times New Roman" w:eastAsia="宋体" w:hAnsi="Times New Roman" w:cs="Times New Roman"/>
                <w:color w:val="000000" w:themeColor="text1"/>
                <w:szCs w:val="21"/>
              </w:rPr>
            </w:pPr>
          </w:p>
        </w:tc>
      </w:tr>
      <w:tr w:rsidR="003F71DB" w:rsidRPr="00B35ED8" w14:paraId="41A714B6" w14:textId="77777777" w:rsidTr="00802357">
        <w:tc>
          <w:tcPr>
            <w:tcW w:w="1465" w:type="dxa"/>
          </w:tcPr>
          <w:p w14:paraId="253970CA"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 Environmental field</w:t>
            </w:r>
          </w:p>
        </w:tc>
        <w:tc>
          <w:tcPr>
            <w:tcW w:w="1243" w:type="dxa"/>
          </w:tcPr>
          <w:p w14:paraId="27A8B021"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66" w:type="dxa"/>
          </w:tcPr>
          <w:p w14:paraId="0D79A50D"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940" w:type="dxa"/>
          </w:tcPr>
          <w:p w14:paraId="0EBDAD02"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465" w:type="dxa"/>
          </w:tcPr>
          <w:p w14:paraId="1DA2CB91"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60" w:type="dxa"/>
          </w:tcPr>
          <w:p w14:paraId="0968491A"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71" w:type="dxa"/>
          </w:tcPr>
          <w:p w14:paraId="00C9329B"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r>
      <w:tr w:rsidR="003F71DB" w:rsidRPr="00B35ED8" w14:paraId="7C0BD40D" w14:textId="77777777" w:rsidTr="00802357">
        <w:tc>
          <w:tcPr>
            <w:tcW w:w="1465" w:type="dxa"/>
          </w:tcPr>
          <w:p w14:paraId="41D270FF"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 Psychosocial field</w:t>
            </w:r>
          </w:p>
        </w:tc>
        <w:tc>
          <w:tcPr>
            <w:tcW w:w="1243" w:type="dxa"/>
          </w:tcPr>
          <w:p w14:paraId="4145B4A3"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66" w:type="dxa"/>
          </w:tcPr>
          <w:p w14:paraId="2A2FAE6D"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940" w:type="dxa"/>
          </w:tcPr>
          <w:p w14:paraId="024363F1"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465" w:type="dxa"/>
          </w:tcPr>
          <w:p w14:paraId="6E5DCDF1"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60" w:type="dxa"/>
          </w:tcPr>
          <w:p w14:paraId="1FB29C01"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71" w:type="dxa"/>
          </w:tcPr>
          <w:p w14:paraId="221789BD"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r>
      <w:tr w:rsidR="003F71DB" w:rsidRPr="00B35ED8" w14:paraId="5E5399C0" w14:textId="77777777" w:rsidTr="00802357">
        <w:tc>
          <w:tcPr>
            <w:tcW w:w="1465" w:type="dxa"/>
          </w:tcPr>
          <w:p w14:paraId="6CD2DFFF"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 Physical areas</w:t>
            </w:r>
          </w:p>
        </w:tc>
        <w:tc>
          <w:tcPr>
            <w:tcW w:w="1243" w:type="dxa"/>
          </w:tcPr>
          <w:p w14:paraId="70E81B6A"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66" w:type="dxa"/>
          </w:tcPr>
          <w:p w14:paraId="1370B35D"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940" w:type="dxa"/>
          </w:tcPr>
          <w:p w14:paraId="659DA204"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465" w:type="dxa"/>
          </w:tcPr>
          <w:p w14:paraId="6B5D6C3C"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60" w:type="dxa"/>
          </w:tcPr>
          <w:p w14:paraId="7A0E3281"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71" w:type="dxa"/>
          </w:tcPr>
          <w:p w14:paraId="0DB470AF"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r>
      <w:tr w:rsidR="003F71DB" w:rsidRPr="00B35ED8" w14:paraId="506FCAFF" w14:textId="77777777" w:rsidTr="00802357">
        <w:tc>
          <w:tcPr>
            <w:tcW w:w="1465" w:type="dxa"/>
          </w:tcPr>
          <w:p w14:paraId="483E5316"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 xml:space="preserve">4. Health </w:t>
            </w:r>
            <w:r w:rsidRPr="00B35ED8">
              <w:rPr>
                <w:rFonts w:ascii="Times New Roman" w:eastAsia="宋体" w:hAnsi="Times New Roman" w:cs="Times New Roman"/>
                <w:color w:val="000000" w:themeColor="text1"/>
                <w:szCs w:val="21"/>
              </w:rPr>
              <w:lastRenderedPageBreak/>
              <w:t>behavior-related fields</w:t>
            </w:r>
          </w:p>
        </w:tc>
        <w:tc>
          <w:tcPr>
            <w:tcW w:w="1243" w:type="dxa"/>
          </w:tcPr>
          <w:p w14:paraId="1A0641E5"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266" w:type="dxa"/>
          </w:tcPr>
          <w:p w14:paraId="7D1AABEE"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940" w:type="dxa"/>
          </w:tcPr>
          <w:p w14:paraId="0342BD14"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465" w:type="dxa"/>
          </w:tcPr>
          <w:p w14:paraId="325C663C"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60" w:type="dxa"/>
          </w:tcPr>
          <w:p w14:paraId="1DCAC798"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c>
          <w:tcPr>
            <w:tcW w:w="1371" w:type="dxa"/>
          </w:tcPr>
          <w:p w14:paraId="0757DAC1" w14:textId="77777777" w:rsidR="00802357" w:rsidRPr="00B35ED8" w:rsidRDefault="00802357" w:rsidP="00B337FB">
            <w:pPr>
              <w:adjustRightInd w:val="0"/>
              <w:snapToGrid w:val="0"/>
              <w:spacing w:line="480" w:lineRule="auto"/>
              <w:jc w:val="left"/>
              <w:rPr>
                <w:rFonts w:ascii="Times New Roman" w:eastAsia="宋体" w:hAnsi="Times New Roman" w:cs="Times New Roman"/>
                <w:color w:val="000000" w:themeColor="text1"/>
                <w:szCs w:val="21"/>
              </w:rPr>
            </w:pPr>
          </w:p>
        </w:tc>
      </w:tr>
    </w:tbl>
    <w:p w14:paraId="5EB24431" w14:textId="77777777" w:rsidR="00802357" w:rsidRPr="00B35ED8" w:rsidRDefault="00802357" w:rsidP="00B337FB">
      <w:pPr>
        <w:spacing w:line="360" w:lineRule="auto"/>
        <w:ind w:firstLineChars="200" w:firstLine="420"/>
        <w:jc w:val="left"/>
        <w:rPr>
          <w:rFonts w:ascii="Times New Roman" w:eastAsia="宋体" w:hAnsi="Times New Roman" w:cs="Times New Roman"/>
          <w:color w:val="000000" w:themeColor="text1"/>
          <w:szCs w:val="21"/>
        </w:rPr>
      </w:pPr>
    </w:p>
    <w:p w14:paraId="3367B6C1" w14:textId="6EA2CDF2" w:rsidR="00A353BB" w:rsidRPr="00B35ED8" w:rsidRDefault="00AD42EF"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Table 2: The second round of second-level item evaluation table of nursing sensitivity outcome index system for elderly liver transplant patients is constructed based on the Omaha question classification system. Please tick √ in the expert opinion column. If you have any modification comments or additional items, please note in the corresponding space</w:t>
      </w:r>
    </w:p>
    <w:tbl>
      <w:tblPr>
        <w:tblStyle w:val="a7"/>
        <w:tblW w:w="9498" w:type="dxa"/>
        <w:tblInd w:w="-289" w:type="dxa"/>
        <w:tblLayout w:type="fixed"/>
        <w:tblLook w:val="04A0" w:firstRow="1" w:lastRow="0" w:firstColumn="1" w:lastColumn="0" w:noHBand="0" w:noVBand="1"/>
      </w:tblPr>
      <w:tblGrid>
        <w:gridCol w:w="1702"/>
        <w:gridCol w:w="2410"/>
        <w:gridCol w:w="850"/>
        <w:gridCol w:w="709"/>
        <w:gridCol w:w="709"/>
        <w:gridCol w:w="850"/>
        <w:gridCol w:w="1134"/>
        <w:gridCol w:w="1134"/>
      </w:tblGrid>
      <w:tr w:rsidR="003F71DB" w:rsidRPr="00B35ED8" w14:paraId="1041A98E" w14:textId="77777777" w:rsidTr="003B1EE6">
        <w:trPr>
          <w:trHeight w:val="145"/>
        </w:trPr>
        <w:tc>
          <w:tcPr>
            <w:tcW w:w="1702" w:type="dxa"/>
            <w:vMerge w:val="restart"/>
          </w:tcPr>
          <w:p w14:paraId="0B9B1733" w14:textId="536178BC" w:rsidR="001472F6" w:rsidRPr="00B35ED8" w:rsidRDefault="00257C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First-level entry</w:t>
            </w:r>
          </w:p>
        </w:tc>
        <w:tc>
          <w:tcPr>
            <w:tcW w:w="2410" w:type="dxa"/>
            <w:vMerge w:val="restart"/>
          </w:tcPr>
          <w:p w14:paraId="57D5C163" w14:textId="2C593D72" w:rsidR="001472F6" w:rsidRPr="00B35ED8" w:rsidRDefault="00257CAA"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Second-level entry</w:t>
            </w:r>
          </w:p>
        </w:tc>
        <w:tc>
          <w:tcPr>
            <w:tcW w:w="4252" w:type="dxa"/>
            <w:gridSpan w:val="5"/>
          </w:tcPr>
          <w:p w14:paraId="3E68E634" w14:textId="502EB6ED" w:rsidR="001472F6" w:rsidRPr="00B35ED8" w:rsidRDefault="001472F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Expert opinion</w:t>
            </w:r>
          </w:p>
        </w:tc>
        <w:tc>
          <w:tcPr>
            <w:tcW w:w="1134" w:type="dxa"/>
            <w:vMerge w:val="restart"/>
          </w:tcPr>
          <w:p w14:paraId="595440AA" w14:textId="63FA7F1A" w:rsidR="001472F6" w:rsidRPr="00B35ED8" w:rsidRDefault="001472F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Modification suggestion</w:t>
            </w:r>
          </w:p>
        </w:tc>
      </w:tr>
      <w:tr w:rsidR="003F71DB" w:rsidRPr="00B35ED8" w14:paraId="48F703FD" w14:textId="77777777" w:rsidTr="003B1EE6">
        <w:trPr>
          <w:trHeight w:val="1370"/>
        </w:trPr>
        <w:tc>
          <w:tcPr>
            <w:tcW w:w="1702" w:type="dxa"/>
            <w:vMerge/>
          </w:tcPr>
          <w:p w14:paraId="4212605D" w14:textId="77777777" w:rsidR="006F0C00" w:rsidRPr="00B35ED8" w:rsidRDefault="006F0C00" w:rsidP="00B337FB">
            <w:pPr>
              <w:spacing w:line="360" w:lineRule="auto"/>
              <w:jc w:val="left"/>
              <w:rPr>
                <w:rFonts w:ascii="Times New Roman" w:eastAsia="宋体" w:hAnsi="Times New Roman" w:cs="Times New Roman"/>
                <w:color w:val="000000" w:themeColor="text1"/>
                <w:szCs w:val="21"/>
              </w:rPr>
            </w:pPr>
          </w:p>
        </w:tc>
        <w:tc>
          <w:tcPr>
            <w:tcW w:w="2410" w:type="dxa"/>
            <w:vMerge/>
          </w:tcPr>
          <w:p w14:paraId="560796F7" w14:textId="77777777" w:rsidR="006F0C00" w:rsidRPr="00B35ED8" w:rsidRDefault="006F0C00" w:rsidP="00B337FB">
            <w:pPr>
              <w:spacing w:line="360" w:lineRule="auto"/>
              <w:jc w:val="left"/>
              <w:rPr>
                <w:rFonts w:ascii="Times New Roman" w:eastAsia="宋体" w:hAnsi="Times New Roman" w:cs="Times New Roman"/>
                <w:color w:val="000000" w:themeColor="text1"/>
                <w:szCs w:val="21"/>
              </w:rPr>
            </w:pPr>
          </w:p>
        </w:tc>
        <w:tc>
          <w:tcPr>
            <w:tcW w:w="850" w:type="dxa"/>
          </w:tcPr>
          <w:p w14:paraId="06E4314E" w14:textId="77777777" w:rsidR="006F0C00" w:rsidRPr="00B35ED8" w:rsidRDefault="006F0C00"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Great importance</w:t>
            </w:r>
          </w:p>
          <w:p w14:paraId="75F6DCB9" w14:textId="7B442DD0" w:rsidR="006F0C00" w:rsidRPr="00B35ED8" w:rsidRDefault="006F0C00"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5</w:t>
            </w:r>
          </w:p>
        </w:tc>
        <w:tc>
          <w:tcPr>
            <w:tcW w:w="709" w:type="dxa"/>
          </w:tcPr>
          <w:p w14:paraId="0363AF86" w14:textId="3697E4B6" w:rsidR="006F0C00" w:rsidRPr="00B35ED8" w:rsidRDefault="006F0C00"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Importance 4</w:t>
            </w:r>
          </w:p>
        </w:tc>
        <w:tc>
          <w:tcPr>
            <w:tcW w:w="709" w:type="dxa"/>
          </w:tcPr>
          <w:p w14:paraId="239C1C4E" w14:textId="080F1100" w:rsidR="006F0C00" w:rsidRPr="00B35ED8" w:rsidRDefault="006F0C00"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General 3</w:t>
            </w:r>
          </w:p>
        </w:tc>
        <w:tc>
          <w:tcPr>
            <w:tcW w:w="850" w:type="dxa"/>
          </w:tcPr>
          <w:p w14:paraId="73537E21" w14:textId="77777777" w:rsidR="006F0C00" w:rsidRPr="00B35ED8" w:rsidRDefault="006F0C00"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Insignificance</w:t>
            </w:r>
          </w:p>
          <w:p w14:paraId="2CE0C5C3" w14:textId="651AA229" w:rsidR="006F0C00" w:rsidRPr="00B35ED8" w:rsidRDefault="006F0C00"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p>
        </w:tc>
        <w:tc>
          <w:tcPr>
            <w:tcW w:w="1134" w:type="dxa"/>
          </w:tcPr>
          <w:p w14:paraId="2E7F9C5D" w14:textId="77777777" w:rsidR="006F0C00" w:rsidRPr="00B35ED8" w:rsidRDefault="006F0C00"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 unimportant</w:t>
            </w:r>
          </w:p>
          <w:p w14:paraId="5CEDEB16" w14:textId="709E6AD5" w:rsidR="006F0C00" w:rsidRPr="00B35ED8" w:rsidRDefault="006F0C00"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p>
        </w:tc>
        <w:tc>
          <w:tcPr>
            <w:tcW w:w="1134" w:type="dxa"/>
            <w:vMerge/>
          </w:tcPr>
          <w:p w14:paraId="2E608C66" w14:textId="77777777" w:rsidR="006F0C00" w:rsidRPr="00B35ED8" w:rsidRDefault="006F0C00" w:rsidP="00B337FB">
            <w:pPr>
              <w:spacing w:line="360" w:lineRule="auto"/>
              <w:jc w:val="left"/>
              <w:rPr>
                <w:rFonts w:ascii="Times New Roman" w:eastAsia="宋体" w:hAnsi="Times New Roman" w:cs="Times New Roman"/>
                <w:color w:val="000000" w:themeColor="text1"/>
                <w:szCs w:val="21"/>
              </w:rPr>
            </w:pPr>
          </w:p>
        </w:tc>
      </w:tr>
      <w:tr w:rsidR="003F71DB" w:rsidRPr="00B35ED8" w14:paraId="1C9561EB" w14:textId="77777777" w:rsidTr="003B1EE6">
        <w:trPr>
          <w:trHeight w:val="461"/>
        </w:trPr>
        <w:tc>
          <w:tcPr>
            <w:tcW w:w="1702" w:type="dxa"/>
            <w:vMerge w:val="restart"/>
          </w:tcPr>
          <w:p w14:paraId="4760E012" w14:textId="53FB0921" w:rsidR="0002315B" w:rsidRPr="00B35ED8" w:rsidRDefault="0002315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 Environmental field</w:t>
            </w:r>
          </w:p>
        </w:tc>
        <w:tc>
          <w:tcPr>
            <w:tcW w:w="2410" w:type="dxa"/>
          </w:tcPr>
          <w:p w14:paraId="6A80E03D" w14:textId="11144BBC" w:rsidR="0002315B" w:rsidRPr="00B35ED8" w:rsidRDefault="0002315B" w:rsidP="00B337FB">
            <w:pPr>
              <w:widowControl/>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1.1</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 xml:space="preserve">Income </w:t>
            </w:r>
          </w:p>
        </w:tc>
        <w:tc>
          <w:tcPr>
            <w:tcW w:w="850" w:type="dxa"/>
            <w:vMerge w:val="restart"/>
          </w:tcPr>
          <w:p w14:paraId="6D276BDC"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p w14:paraId="1C61BFC0"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p w14:paraId="6D05E0B8"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158AE6FC"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0CCC1A02"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850" w:type="dxa"/>
            <w:vMerge w:val="restart"/>
          </w:tcPr>
          <w:p w14:paraId="0D0E64A5"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7C37BDF8"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017FBD7F"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r>
      <w:tr w:rsidR="003F71DB" w:rsidRPr="00B35ED8" w14:paraId="553B5EF8" w14:textId="77777777" w:rsidTr="003B1EE6">
        <w:trPr>
          <w:trHeight w:val="465"/>
        </w:trPr>
        <w:tc>
          <w:tcPr>
            <w:tcW w:w="1702" w:type="dxa"/>
            <w:vMerge/>
          </w:tcPr>
          <w:p w14:paraId="29DA315E"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2410" w:type="dxa"/>
          </w:tcPr>
          <w:p w14:paraId="32A49C95" w14:textId="6470F7D5" w:rsidR="0002315B" w:rsidRPr="00B35ED8" w:rsidRDefault="0002315B" w:rsidP="00B337FB">
            <w:pPr>
              <w:widowControl/>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1.2</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 xml:space="preserve">Hygiene </w:t>
            </w:r>
          </w:p>
        </w:tc>
        <w:tc>
          <w:tcPr>
            <w:tcW w:w="850" w:type="dxa"/>
            <w:vMerge/>
          </w:tcPr>
          <w:p w14:paraId="7017CF83"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C80D2CE"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52414F5"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850" w:type="dxa"/>
            <w:vMerge/>
          </w:tcPr>
          <w:p w14:paraId="6444D8F6"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40444D07"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174BE275"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r>
      <w:tr w:rsidR="003F71DB" w:rsidRPr="00B35ED8" w14:paraId="5C143B94" w14:textId="77777777" w:rsidTr="003B1EE6">
        <w:trPr>
          <w:trHeight w:val="465"/>
        </w:trPr>
        <w:tc>
          <w:tcPr>
            <w:tcW w:w="1702" w:type="dxa"/>
            <w:vMerge/>
          </w:tcPr>
          <w:p w14:paraId="61B74056"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2410" w:type="dxa"/>
          </w:tcPr>
          <w:p w14:paraId="4E2C00D4" w14:textId="2CDD07EC" w:rsidR="0002315B" w:rsidRPr="00B35ED8" w:rsidRDefault="0002315B" w:rsidP="00B337FB">
            <w:pPr>
              <w:widowControl/>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1.3</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Dwelling</w:t>
            </w:r>
          </w:p>
        </w:tc>
        <w:tc>
          <w:tcPr>
            <w:tcW w:w="850" w:type="dxa"/>
            <w:vMerge/>
          </w:tcPr>
          <w:p w14:paraId="092899D7"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5A271E4"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tcPr>
          <w:p w14:paraId="73F83F25"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850" w:type="dxa"/>
            <w:vMerge/>
          </w:tcPr>
          <w:p w14:paraId="159B7072"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7357E97"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A460AAC"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r>
      <w:tr w:rsidR="003F71DB" w:rsidRPr="00B35ED8" w14:paraId="404B7DA3" w14:textId="77777777" w:rsidTr="003B1EE6">
        <w:trPr>
          <w:trHeight w:val="334"/>
        </w:trPr>
        <w:tc>
          <w:tcPr>
            <w:tcW w:w="1702" w:type="dxa"/>
            <w:vMerge w:val="restart"/>
          </w:tcPr>
          <w:p w14:paraId="0F3E8778" w14:textId="4061A2CC" w:rsidR="0002315B" w:rsidRPr="00B35ED8" w:rsidRDefault="0002315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Social psychological field</w:t>
            </w:r>
          </w:p>
        </w:tc>
        <w:tc>
          <w:tcPr>
            <w:tcW w:w="2410" w:type="dxa"/>
          </w:tcPr>
          <w:p w14:paraId="6CDFACE1" w14:textId="68F645A6" w:rsidR="0002315B" w:rsidRPr="00B35ED8" w:rsidRDefault="0002315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2.1</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Links to community resources</w:t>
            </w:r>
          </w:p>
        </w:tc>
        <w:tc>
          <w:tcPr>
            <w:tcW w:w="850" w:type="dxa"/>
            <w:vMerge w:val="restart"/>
          </w:tcPr>
          <w:p w14:paraId="5BF82CF9"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p w14:paraId="5AE22266"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304E8A02"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5011383B"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850" w:type="dxa"/>
            <w:vMerge w:val="restart"/>
          </w:tcPr>
          <w:p w14:paraId="3FA7108A"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07326790"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33BBA23B"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r>
      <w:tr w:rsidR="003F71DB" w:rsidRPr="00B35ED8" w14:paraId="06BE0D39" w14:textId="77777777" w:rsidTr="003B1EE6">
        <w:trPr>
          <w:trHeight w:val="319"/>
        </w:trPr>
        <w:tc>
          <w:tcPr>
            <w:tcW w:w="1702" w:type="dxa"/>
            <w:vMerge/>
          </w:tcPr>
          <w:p w14:paraId="2B1FA5A4"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2410" w:type="dxa"/>
          </w:tcPr>
          <w:p w14:paraId="78224CBB" w14:textId="499B7A7D" w:rsidR="0002315B" w:rsidRPr="00B35ED8" w:rsidRDefault="0002315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2.2</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Mental health</w:t>
            </w:r>
          </w:p>
        </w:tc>
        <w:tc>
          <w:tcPr>
            <w:tcW w:w="850" w:type="dxa"/>
            <w:vMerge/>
          </w:tcPr>
          <w:p w14:paraId="56E69F10"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tcPr>
          <w:p w14:paraId="68710FD6"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vMerge/>
          </w:tcPr>
          <w:p w14:paraId="54797B94"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850" w:type="dxa"/>
            <w:vMerge/>
          </w:tcPr>
          <w:p w14:paraId="5386B9C0"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7290E48C"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3B9CBAFB"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r>
      <w:tr w:rsidR="003F71DB" w:rsidRPr="00B35ED8" w14:paraId="241B074E" w14:textId="77777777" w:rsidTr="003B1EE6">
        <w:trPr>
          <w:trHeight w:val="319"/>
        </w:trPr>
        <w:tc>
          <w:tcPr>
            <w:tcW w:w="1702" w:type="dxa"/>
            <w:vMerge/>
          </w:tcPr>
          <w:p w14:paraId="440DF59C"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2410" w:type="dxa"/>
          </w:tcPr>
          <w:p w14:paraId="66943A76" w14:textId="4028900B" w:rsidR="0002315B" w:rsidRPr="00B35ED8" w:rsidRDefault="0002315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2.3</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Home care/emotional support</w:t>
            </w:r>
          </w:p>
        </w:tc>
        <w:tc>
          <w:tcPr>
            <w:tcW w:w="850" w:type="dxa"/>
          </w:tcPr>
          <w:p w14:paraId="5F93A412"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tcPr>
          <w:p w14:paraId="3E0A3343"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tcPr>
          <w:p w14:paraId="285D5A52"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850" w:type="dxa"/>
          </w:tcPr>
          <w:p w14:paraId="205ED27C"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tcPr>
          <w:p w14:paraId="70BD9897"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tcPr>
          <w:p w14:paraId="3493C5E1"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r>
      <w:tr w:rsidR="003F71DB" w:rsidRPr="00B35ED8" w14:paraId="1C0C333E" w14:textId="77777777" w:rsidTr="003B1EE6">
        <w:trPr>
          <w:trHeight w:val="319"/>
        </w:trPr>
        <w:tc>
          <w:tcPr>
            <w:tcW w:w="1702" w:type="dxa"/>
            <w:vMerge/>
          </w:tcPr>
          <w:p w14:paraId="4CDAAA36"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2410" w:type="dxa"/>
          </w:tcPr>
          <w:p w14:paraId="7BC0AF68" w14:textId="7F6970F3" w:rsidR="0002315B" w:rsidRPr="00B35ED8" w:rsidRDefault="0002315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2.4</w:t>
            </w:r>
            <w:r w:rsidRPr="00B35ED8">
              <w:rPr>
                <w:rFonts w:ascii="Times New Roman" w:hAnsi="Times New Roman" w:cs="Times New Roman"/>
                <w:color w:val="000000" w:themeColor="text1"/>
                <w:szCs w:val="21"/>
              </w:rPr>
              <w:t xml:space="preserve"> </w:t>
            </w:r>
            <w:r w:rsidR="00934213" w:rsidRPr="00B35ED8">
              <w:rPr>
                <w:rFonts w:ascii="Times New Roman" w:eastAsia="宋体" w:hAnsi="Times New Roman" w:cs="Times New Roman"/>
                <w:color w:val="000000" w:themeColor="text1"/>
                <w:szCs w:val="21"/>
              </w:rPr>
              <w:t>Interpersonal relationship</w:t>
            </w:r>
            <w:r w:rsidRPr="00B35ED8">
              <w:rPr>
                <w:rFonts w:ascii="Times New Roman" w:eastAsia="宋体" w:hAnsi="Times New Roman" w:cs="Times New Roman"/>
                <w:color w:val="000000" w:themeColor="text1"/>
                <w:szCs w:val="21"/>
              </w:rPr>
              <w:t xml:space="preserve"> </w:t>
            </w:r>
          </w:p>
        </w:tc>
        <w:tc>
          <w:tcPr>
            <w:tcW w:w="850" w:type="dxa"/>
          </w:tcPr>
          <w:p w14:paraId="2A162829"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tcPr>
          <w:p w14:paraId="2F0F7EA5"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709" w:type="dxa"/>
          </w:tcPr>
          <w:p w14:paraId="007A39F1"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850" w:type="dxa"/>
          </w:tcPr>
          <w:p w14:paraId="6C0D764A"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tcPr>
          <w:p w14:paraId="5B7FE760"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c>
          <w:tcPr>
            <w:tcW w:w="1134" w:type="dxa"/>
          </w:tcPr>
          <w:p w14:paraId="54DC21DE" w14:textId="77777777" w:rsidR="0002315B" w:rsidRPr="00B35ED8" w:rsidRDefault="0002315B" w:rsidP="00B337FB">
            <w:pPr>
              <w:spacing w:line="360" w:lineRule="auto"/>
              <w:jc w:val="left"/>
              <w:rPr>
                <w:rFonts w:ascii="Times New Roman" w:eastAsia="宋体" w:hAnsi="Times New Roman" w:cs="Times New Roman"/>
                <w:color w:val="000000" w:themeColor="text1"/>
                <w:szCs w:val="21"/>
              </w:rPr>
            </w:pPr>
          </w:p>
        </w:tc>
      </w:tr>
      <w:tr w:rsidR="003F71DB" w:rsidRPr="00B35ED8" w14:paraId="0C1B5E14" w14:textId="77777777" w:rsidTr="003B1EE6">
        <w:trPr>
          <w:trHeight w:val="349"/>
        </w:trPr>
        <w:tc>
          <w:tcPr>
            <w:tcW w:w="1702" w:type="dxa"/>
            <w:vMerge w:val="restart"/>
          </w:tcPr>
          <w:p w14:paraId="1B169317" w14:textId="524E8380" w:rsidR="00C60E39" w:rsidRPr="00B35ED8" w:rsidRDefault="00C60E3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Physiological field</w:t>
            </w:r>
          </w:p>
        </w:tc>
        <w:tc>
          <w:tcPr>
            <w:tcW w:w="2410" w:type="dxa"/>
          </w:tcPr>
          <w:p w14:paraId="4C158A5C" w14:textId="0B25F453" w:rsidR="00C60E39" w:rsidRPr="00B35ED8" w:rsidRDefault="00C60E3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3.1 Loop</w:t>
            </w:r>
          </w:p>
        </w:tc>
        <w:tc>
          <w:tcPr>
            <w:tcW w:w="850" w:type="dxa"/>
            <w:vMerge w:val="restart"/>
          </w:tcPr>
          <w:p w14:paraId="7169BD51"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p w14:paraId="0090BAB9"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709" w:type="dxa"/>
            <w:vMerge w:val="restart"/>
          </w:tcPr>
          <w:p w14:paraId="4B580D12"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w:t>
            </w:r>
          </w:p>
        </w:tc>
        <w:tc>
          <w:tcPr>
            <w:tcW w:w="709" w:type="dxa"/>
            <w:vMerge w:val="restart"/>
          </w:tcPr>
          <w:p w14:paraId="0BFA386C"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850" w:type="dxa"/>
            <w:vMerge w:val="restart"/>
          </w:tcPr>
          <w:p w14:paraId="19532DC0"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270EE02A"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1134" w:type="dxa"/>
            <w:vMerge w:val="restart"/>
          </w:tcPr>
          <w:p w14:paraId="00BA74B1"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r>
      <w:tr w:rsidR="003F71DB" w:rsidRPr="00B35ED8" w14:paraId="0B6EDD64" w14:textId="77777777" w:rsidTr="003B1EE6">
        <w:trPr>
          <w:trHeight w:val="349"/>
        </w:trPr>
        <w:tc>
          <w:tcPr>
            <w:tcW w:w="1702" w:type="dxa"/>
            <w:vMerge/>
          </w:tcPr>
          <w:p w14:paraId="10F4EC74"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2410" w:type="dxa"/>
          </w:tcPr>
          <w:p w14:paraId="1F1FCC30" w14:textId="7EC86FE9" w:rsidR="00C60E39" w:rsidRPr="00B35ED8" w:rsidRDefault="00C60E3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3.2 Digestion - hydration</w:t>
            </w:r>
          </w:p>
        </w:tc>
        <w:tc>
          <w:tcPr>
            <w:tcW w:w="850" w:type="dxa"/>
            <w:vMerge/>
          </w:tcPr>
          <w:p w14:paraId="21E90573"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709" w:type="dxa"/>
            <w:vMerge/>
          </w:tcPr>
          <w:p w14:paraId="0382CADC"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709" w:type="dxa"/>
            <w:vMerge/>
          </w:tcPr>
          <w:p w14:paraId="4BAD0CFC"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850" w:type="dxa"/>
            <w:vMerge/>
          </w:tcPr>
          <w:p w14:paraId="48D80470"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222F199A"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1134" w:type="dxa"/>
            <w:vMerge/>
          </w:tcPr>
          <w:p w14:paraId="03F5E56B"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r>
      <w:tr w:rsidR="003F71DB" w:rsidRPr="00B35ED8" w14:paraId="50E6F005" w14:textId="77777777" w:rsidTr="003B1EE6">
        <w:trPr>
          <w:trHeight w:val="349"/>
        </w:trPr>
        <w:tc>
          <w:tcPr>
            <w:tcW w:w="1702" w:type="dxa"/>
            <w:vMerge/>
          </w:tcPr>
          <w:p w14:paraId="372FFC8D"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2410" w:type="dxa"/>
          </w:tcPr>
          <w:p w14:paraId="46F8820B" w14:textId="6C227C57" w:rsidR="00C60E39" w:rsidRPr="00B35ED8" w:rsidRDefault="00C60E39"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3.3</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Excretory function</w:t>
            </w:r>
          </w:p>
        </w:tc>
        <w:tc>
          <w:tcPr>
            <w:tcW w:w="850" w:type="dxa"/>
          </w:tcPr>
          <w:p w14:paraId="46A1AB26"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709" w:type="dxa"/>
          </w:tcPr>
          <w:p w14:paraId="432FB1C3"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709" w:type="dxa"/>
          </w:tcPr>
          <w:p w14:paraId="17C36154"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850" w:type="dxa"/>
          </w:tcPr>
          <w:p w14:paraId="3D79A50A"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1134" w:type="dxa"/>
          </w:tcPr>
          <w:p w14:paraId="7EBD3C15"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c>
          <w:tcPr>
            <w:tcW w:w="1134" w:type="dxa"/>
          </w:tcPr>
          <w:p w14:paraId="3CB6EE76" w14:textId="77777777" w:rsidR="00C60E39" w:rsidRPr="00B35ED8" w:rsidRDefault="00C60E39" w:rsidP="00B337FB">
            <w:pPr>
              <w:spacing w:line="360" w:lineRule="auto"/>
              <w:jc w:val="left"/>
              <w:rPr>
                <w:rFonts w:ascii="Times New Roman" w:eastAsia="宋体" w:hAnsi="Times New Roman" w:cs="Times New Roman"/>
                <w:color w:val="000000" w:themeColor="text1"/>
                <w:szCs w:val="21"/>
              </w:rPr>
            </w:pPr>
          </w:p>
        </w:tc>
      </w:tr>
      <w:tr w:rsidR="003F71DB" w:rsidRPr="00B35ED8" w14:paraId="42A535BC" w14:textId="77777777" w:rsidTr="003B1EE6">
        <w:trPr>
          <w:trHeight w:val="349"/>
        </w:trPr>
        <w:tc>
          <w:tcPr>
            <w:tcW w:w="1702" w:type="dxa"/>
            <w:vMerge/>
          </w:tcPr>
          <w:p w14:paraId="77173C8A" w14:textId="77777777" w:rsidR="003B1EE6" w:rsidRPr="00B35ED8" w:rsidRDefault="003B1EE6" w:rsidP="00B337FB">
            <w:pPr>
              <w:spacing w:line="360" w:lineRule="auto"/>
              <w:jc w:val="left"/>
              <w:rPr>
                <w:rFonts w:ascii="Times New Roman" w:eastAsia="宋体" w:hAnsi="Times New Roman" w:cs="Times New Roman"/>
                <w:color w:val="000000" w:themeColor="text1"/>
                <w:szCs w:val="21"/>
              </w:rPr>
            </w:pPr>
          </w:p>
        </w:tc>
        <w:tc>
          <w:tcPr>
            <w:tcW w:w="2410" w:type="dxa"/>
          </w:tcPr>
          <w:p w14:paraId="517A69DA" w14:textId="3BE1740E" w:rsidR="003B1EE6" w:rsidRPr="00B35ED8" w:rsidRDefault="003B1EE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3.4</w:t>
            </w:r>
            <w:r w:rsidR="002B400A" w:rsidRPr="00B35ED8">
              <w:rPr>
                <w:rFonts w:ascii="Times New Roman" w:hAnsi="Times New Roman" w:cs="Times New Roman"/>
                <w:color w:val="000000" w:themeColor="text1"/>
                <w:szCs w:val="21"/>
              </w:rPr>
              <w:t xml:space="preserve"> </w:t>
            </w:r>
            <w:r w:rsidR="002B400A" w:rsidRPr="00B35ED8">
              <w:rPr>
                <w:rFonts w:ascii="Times New Roman" w:eastAsia="宋体" w:hAnsi="Times New Roman" w:cs="Times New Roman"/>
                <w:color w:val="000000" w:themeColor="text1"/>
                <w:szCs w:val="21"/>
              </w:rPr>
              <w:t>Sight and hearing</w:t>
            </w:r>
          </w:p>
        </w:tc>
        <w:tc>
          <w:tcPr>
            <w:tcW w:w="850" w:type="dxa"/>
          </w:tcPr>
          <w:p w14:paraId="603BA370" w14:textId="77777777" w:rsidR="003B1EE6" w:rsidRPr="00B35ED8" w:rsidRDefault="003B1EE6" w:rsidP="00B337FB">
            <w:pPr>
              <w:spacing w:line="360" w:lineRule="auto"/>
              <w:jc w:val="left"/>
              <w:rPr>
                <w:rFonts w:ascii="Times New Roman" w:eastAsia="宋体" w:hAnsi="Times New Roman" w:cs="Times New Roman"/>
                <w:color w:val="000000" w:themeColor="text1"/>
                <w:szCs w:val="21"/>
              </w:rPr>
            </w:pPr>
          </w:p>
        </w:tc>
        <w:tc>
          <w:tcPr>
            <w:tcW w:w="709" w:type="dxa"/>
          </w:tcPr>
          <w:p w14:paraId="6AF9F852" w14:textId="77777777" w:rsidR="003B1EE6" w:rsidRPr="00B35ED8" w:rsidRDefault="003B1EE6" w:rsidP="00B337FB">
            <w:pPr>
              <w:spacing w:line="360" w:lineRule="auto"/>
              <w:jc w:val="left"/>
              <w:rPr>
                <w:rFonts w:ascii="Times New Roman" w:eastAsia="宋体" w:hAnsi="Times New Roman" w:cs="Times New Roman"/>
                <w:color w:val="000000" w:themeColor="text1"/>
                <w:szCs w:val="21"/>
              </w:rPr>
            </w:pPr>
          </w:p>
        </w:tc>
        <w:tc>
          <w:tcPr>
            <w:tcW w:w="709" w:type="dxa"/>
          </w:tcPr>
          <w:p w14:paraId="12B84C91" w14:textId="77777777" w:rsidR="003B1EE6" w:rsidRPr="00B35ED8" w:rsidRDefault="003B1EE6" w:rsidP="00B337FB">
            <w:pPr>
              <w:spacing w:line="360" w:lineRule="auto"/>
              <w:jc w:val="left"/>
              <w:rPr>
                <w:rFonts w:ascii="Times New Roman" w:eastAsia="宋体" w:hAnsi="Times New Roman" w:cs="Times New Roman"/>
                <w:color w:val="000000" w:themeColor="text1"/>
                <w:szCs w:val="21"/>
              </w:rPr>
            </w:pPr>
          </w:p>
        </w:tc>
        <w:tc>
          <w:tcPr>
            <w:tcW w:w="850" w:type="dxa"/>
          </w:tcPr>
          <w:p w14:paraId="435E0402" w14:textId="77777777" w:rsidR="003B1EE6" w:rsidRPr="00B35ED8" w:rsidRDefault="003B1EE6" w:rsidP="00B337FB">
            <w:pPr>
              <w:spacing w:line="360" w:lineRule="auto"/>
              <w:jc w:val="left"/>
              <w:rPr>
                <w:rFonts w:ascii="Times New Roman" w:eastAsia="宋体" w:hAnsi="Times New Roman" w:cs="Times New Roman"/>
                <w:color w:val="000000" w:themeColor="text1"/>
                <w:szCs w:val="21"/>
              </w:rPr>
            </w:pPr>
          </w:p>
        </w:tc>
        <w:tc>
          <w:tcPr>
            <w:tcW w:w="1134" w:type="dxa"/>
          </w:tcPr>
          <w:p w14:paraId="08CC9673" w14:textId="77777777" w:rsidR="003B1EE6" w:rsidRPr="00B35ED8" w:rsidRDefault="003B1EE6" w:rsidP="00B337FB">
            <w:pPr>
              <w:spacing w:line="360" w:lineRule="auto"/>
              <w:jc w:val="left"/>
              <w:rPr>
                <w:rFonts w:ascii="Times New Roman" w:eastAsia="宋体" w:hAnsi="Times New Roman" w:cs="Times New Roman"/>
                <w:color w:val="000000" w:themeColor="text1"/>
                <w:szCs w:val="21"/>
              </w:rPr>
            </w:pPr>
          </w:p>
        </w:tc>
        <w:tc>
          <w:tcPr>
            <w:tcW w:w="1134" w:type="dxa"/>
          </w:tcPr>
          <w:p w14:paraId="2BB46576" w14:textId="77777777" w:rsidR="003B1EE6" w:rsidRPr="00B35ED8" w:rsidRDefault="003B1EE6" w:rsidP="00B337FB">
            <w:pPr>
              <w:spacing w:line="360" w:lineRule="auto"/>
              <w:jc w:val="left"/>
              <w:rPr>
                <w:rFonts w:ascii="Times New Roman" w:eastAsia="宋体" w:hAnsi="Times New Roman" w:cs="Times New Roman"/>
                <w:color w:val="000000" w:themeColor="text1"/>
                <w:szCs w:val="21"/>
              </w:rPr>
            </w:pPr>
          </w:p>
        </w:tc>
      </w:tr>
      <w:tr w:rsidR="003F71DB" w:rsidRPr="00B35ED8" w14:paraId="28629DE0" w14:textId="77777777" w:rsidTr="003B1EE6">
        <w:trPr>
          <w:trHeight w:val="349"/>
        </w:trPr>
        <w:tc>
          <w:tcPr>
            <w:tcW w:w="1702" w:type="dxa"/>
            <w:vMerge/>
          </w:tcPr>
          <w:p w14:paraId="4692D0C6"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2410" w:type="dxa"/>
          </w:tcPr>
          <w:p w14:paraId="0960176C" w14:textId="4EA9E6B4" w:rsidR="00A353BB" w:rsidRPr="00B35ED8" w:rsidRDefault="00A353B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r w:rsidR="003B1EE6" w:rsidRPr="00B35ED8">
              <w:rPr>
                <w:rFonts w:ascii="Times New Roman" w:eastAsia="宋体" w:hAnsi="Times New Roman" w:cs="Times New Roman"/>
                <w:color w:val="000000" w:themeColor="text1"/>
                <w:szCs w:val="21"/>
              </w:rPr>
              <w:t>5</w:t>
            </w:r>
            <w:r w:rsidR="002B400A" w:rsidRPr="00B35ED8">
              <w:rPr>
                <w:rFonts w:ascii="Times New Roman" w:hAnsi="Times New Roman" w:cs="Times New Roman"/>
                <w:color w:val="000000" w:themeColor="text1"/>
                <w:szCs w:val="21"/>
              </w:rPr>
              <w:t xml:space="preserve"> </w:t>
            </w:r>
            <w:r w:rsidR="002B400A" w:rsidRPr="00B35ED8">
              <w:rPr>
                <w:rFonts w:ascii="Times New Roman" w:eastAsia="宋体" w:hAnsi="Times New Roman" w:cs="Times New Roman"/>
                <w:color w:val="000000" w:themeColor="text1"/>
                <w:szCs w:val="21"/>
              </w:rPr>
              <w:t>I</w:t>
            </w:r>
            <w:r w:rsidR="002B400A" w:rsidRPr="00B35ED8">
              <w:rPr>
                <w:rFonts w:ascii="Times New Roman" w:eastAsia="宋体" w:hAnsi="Times New Roman" w:cs="Times New Roman"/>
                <w:color w:val="000000" w:themeColor="text1"/>
                <w:szCs w:val="21"/>
              </w:rPr>
              <w:t>nfect</w:t>
            </w:r>
          </w:p>
        </w:tc>
        <w:tc>
          <w:tcPr>
            <w:tcW w:w="850" w:type="dxa"/>
          </w:tcPr>
          <w:p w14:paraId="466F3565"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709" w:type="dxa"/>
          </w:tcPr>
          <w:p w14:paraId="33602F25"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709" w:type="dxa"/>
          </w:tcPr>
          <w:p w14:paraId="0BFD74EA"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850" w:type="dxa"/>
          </w:tcPr>
          <w:p w14:paraId="157AD9A7"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1134" w:type="dxa"/>
          </w:tcPr>
          <w:p w14:paraId="24FC8854"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1134" w:type="dxa"/>
          </w:tcPr>
          <w:p w14:paraId="0706BBE3"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r>
      <w:tr w:rsidR="003F71DB" w:rsidRPr="00B35ED8" w14:paraId="10A04AD5" w14:textId="77777777" w:rsidTr="003B1EE6">
        <w:trPr>
          <w:trHeight w:val="349"/>
        </w:trPr>
        <w:tc>
          <w:tcPr>
            <w:tcW w:w="1702" w:type="dxa"/>
            <w:vMerge/>
          </w:tcPr>
          <w:p w14:paraId="6A4F6CDE"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2410" w:type="dxa"/>
          </w:tcPr>
          <w:p w14:paraId="04108055" w14:textId="0317F577" w:rsidR="00A353BB" w:rsidRPr="00B35ED8" w:rsidRDefault="00A353B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r w:rsidR="003B1EE6" w:rsidRPr="00B35ED8">
              <w:rPr>
                <w:rFonts w:ascii="Times New Roman" w:eastAsia="宋体" w:hAnsi="Times New Roman" w:cs="Times New Roman"/>
                <w:color w:val="000000" w:themeColor="text1"/>
                <w:szCs w:val="21"/>
              </w:rPr>
              <w:t>6</w:t>
            </w:r>
            <w:r w:rsidR="002B400A" w:rsidRPr="00B35ED8">
              <w:rPr>
                <w:rFonts w:ascii="Times New Roman" w:hAnsi="Times New Roman" w:cs="Times New Roman"/>
                <w:color w:val="000000" w:themeColor="text1"/>
                <w:szCs w:val="21"/>
              </w:rPr>
              <w:t xml:space="preserve"> </w:t>
            </w:r>
            <w:r w:rsidR="002B400A" w:rsidRPr="00B35ED8">
              <w:rPr>
                <w:rFonts w:ascii="Times New Roman" w:eastAsia="宋体" w:hAnsi="Times New Roman" w:cs="Times New Roman"/>
                <w:color w:val="000000" w:themeColor="text1"/>
                <w:szCs w:val="21"/>
              </w:rPr>
              <w:t>Oral hygiene</w:t>
            </w:r>
          </w:p>
        </w:tc>
        <w:tc>
          <w:tcPr>
            <w:tcW w:w="850" w:type="dxa"/>
          </w:tcPr>
          <w:p w14:paraId="0817DDC7"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709" w:type="dxa"/>
          </w:tcPr>
          <w:p w14:paraId="16A3C4CE"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709" w:type="dxa"/>
          </w:tcPr>
          <w:p w14:paraId="23C1DE71"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850" w:type="dxa"/>
          </w:tcPr>
          <w:p w14:paraId="5F7F5317"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1134" w:type="dxa"/>
          </w:tcPr>
          <w:p w14:paraId="32A3827B"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c>
          <w:tcPr>
            <w:tcW w:w="1134" w:type="dxa"/>
          </w:tcPr>
          <w:p w14:paraId="45D17C74" w14:textId="77777777" w:rsidR="00A353BB" w:rsidRPr="00B35ED8" w:rsidRDefault="00A353BB" w:rsidP="00B337FB">
            <w:pPr>
              <w:spacing w:line="360" w:lineRule="auto"/>
              <w:jc w:val="left"/>
              <w:rPr>
                <w:rFonts w:ascii="Times New Roman" w:eastAsia="宋体" w:hAnsi="Times New Roman" w:cs="Times New Roman"/>
                <w:color w:val="000000" w:themeColor="text1"/>
                <w:szCs w:val="21"/>
              </w:rPr>
            </w:pPr>
          </w:p>
        </w:tc>
      </w:tr>
      <w:tr w:rsidR="003F71DB" w:rsidRPr="00B35ED8" w14:paraId="491E4B31" w14:textId="77777777" w:rsidTr="003B1EE6">
        <w:trPr>
          <w:trHeight w:val="349"/>
        </w:trPr>
        <w:tc>
          <w:tcPr>
            <w:tcW w:w="1702" w:type="dxa"/>
            <w:vMerge w:val="restart"/>
          </w:tcPr>
          <w:p w14:paraId="706374F0" w14:textId="563D8944"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 xml:space="preserve">Health behavior related </w:t>
            </w:r>
            <w:r w:rsidRPr="00B35ED8">
              <w:rPr>
                <w:rFonts w:ascii="Times New Roman" w:eastAsia="宋体" w:hAnsi="Times New Roman" w:cs="Times New Roman"/>
                <w:color w:val="000000" w:themeColor="text1"/>
                <w:szCs w:val="21"/>
              </w:rPr>
              <w:lastRenderedPageBreak/>
              <w:t>fields</w:t>
            </w:r>
          </w:p>
        </w:tc>
        <w:tc>
          <w:tcPr>
            <w:tcW w:w="2410" w:type="dxa"/>
          </w:tcPr>
          <w:p w14:paraId="328A17CB" w14:textId="43F28359"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lastRenderedPageBreak/>
              <w:t>4.1 Nutrition</w:t>
            </w:r>
          </w:p>
        </w:tc>
        <w:tc>
          <w:tcPr>
            <w:tcW w:w="850" w:type="dxa"/>
          </w:tcPr>
          <w:p w14:paraId="76BFA348"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30E7E782"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4BA944DC"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850" w:type="dxa"/>
          </w:tcPr>
          <w:p w14:paraId="37C39592"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654DE039"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779FD0E8"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r>
      <w:tr w:rsidR="003F71DB" w:rsidRPr="00B35ED8" w14:paraId="38511012" w14:textId="77777777" w:rsidTr="003B1EE6">
        <w:trPr>
          <w:trHeight w:val="349"/>
        </w:trPr>
        <w:tc>
          <w:tcPr>
            <w:tcW w:w="1702" w:type="dxa"/>
            <w:vMerge/>
          </w:tcPr>
          <w:p w14:paraId="2A377AD5"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2410" w:type="dxa"/>
          </w:tcPr>
          <w:p w14:paraId="2D7003AA" w14:textId="78524F18"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 xml:space="preserve">4.2 Sleep and rest </w:t>
            </w:r>
            <w:r w:rsidRPr="00B35ED8">
              <w:rPr>
                <w:rFonts w:ascii="Times New Roman" w:hAnsi="Times New Roman" w:cs="Times New Roman"/>
                <w:color w:val="000000" w:themeColor="text1"/>
                <w:szCs w:val="21"/>
              </w:rPr>
              <w:lastRenderedPageBreak/>
              <w:t>patterns</w:t>
            </w:r>
          </w:p>
        </w:tc>
        <w:tc>
          <w:tcPr>
            <w:tcW w:w="850" w:type="dxa"/>
          </w:tcPr>
          <w:p w14:paraId="3D4952C5"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40F92A61"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31DBAAC6"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850" w:type="dxa"/>
          </w:tcPr>
          <w:p w14:paraId="5333381C"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6EFC5D44"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6292E466"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r>
      <w:tr w:rsidR="003F71DB" w:rsidRPr="00B35ED8" w14:paraId="0398A420" w14:textId="77777777" w:rsidTr="003B1EE6">
        <w:trPr>
          <w:trHeight w:val="349"/>
        </w:trPr>
        <w:tc>
          <w:tcPr>
            <w:tcW w:w="1702" w:type="dxa"/>
            <w:vMerge/>
          </w:tcPr>
          <w:p w14:paraId="18E2556A"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2410" w:type="dxa"/>
          </w:tcPr>
          <w:p w14:paraId="3DF372F0" w14:textId="1119F82F"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4.3 Physical Activity</w:t>
            </w:r>
          </w:p>
        </w:tc>
        <w:tc>
          <w:tcPr>
            <w:tcW w:w="850" w:type="dxa"/>
          </w:tcPr>
          <w:p w14:paraId="3F8D3A34"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27FEAEA4"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707E8392"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850" w:type="dxa"/>
          </w:tcPr>
          <w:p w14:paraId="408A6882"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18D80F6E"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33D4BE63"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r>
      <w:tr w:rsidR="003F71DB" w:rsidRPr="00B35ED8" w14:paraId="452D2C66" w14:textId="77777777" w:rsidTr="003B1EE6">
        <w:trPr>
          <w:trHeight w:val="349"/>
        </w:trPr>
        <w:tc>
          <w:tcPr>
            <w:tcW w:w="1702" w:type="dxa"/>
            <w:vMerge/>
          </w:tcPr>
          <w:p w14:paraId="354E48B4"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2410" w:type="dxa"/>
          </w:tcPr>
          <w:p w14:paraId="1747F444" w14:textId="7F2EE5B6"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4.4 Knowledge</w:t>
            </w:r>
          </w:p>
        </w:tc>
        <w:tc>
          <w:tcPr>
            <w:tcW w:w="850" w:type="dxa"/>
          </w:tcPr>
          <w:p w14:paraId="3E728422"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4A43E55E"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29C318E6"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850" w:type="dxa"/>
          </w:tcPr>
          <w:p w14:paraId="3C9EE98D"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37729054"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4117B2A5"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r>
      <w:tr w:rsidR="003F71DB" w:rsidRPr="00B35ED8" w14:paraId="03A153F6" w14:textId="77777777" w:rsidTr="003B1EE6">
        <w:trPr>
          <w:trHeight w:val="349"/>
        </w:trPr>
        <w:tc>
          <w:tcPr>
            <w:tcW w:w="1702" w:type="dxa"/>
            <w:vMerge/>
          </w:tcPr>
          <w:p w14:paraId="11DD1008"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2410" w:type="dxa"/>
          </w:tcPr>
          <w:p w14:paraId="68BCC36B" w14:textId="4AA223B5"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4.5 Substance Abuse</w:t>
            </w:r>
          </w:p>
        </w:tc>
        <w:tc>
          <w:tcPr>
            <w:tcW w:w="850" w:type="dxa"/>
          </w:tcPr>
          <w:p w14:paraId="2CA1C8C6"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55A012CB"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78FDDECB"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850" w:type="dxa"/>
          </w:tcPr>
          <w:p w14:paraId="3E5904E9"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781E3F86"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3B77F290"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r>
      <w:tr w:rsidR="003F71DB" w:rsidRPr="00B35ED8" w14:paraId="7E15CD18" w14:textId="77777777" w:rsidTr="003B1EE6">
        <w:trPr>
          <w:trHeight w:val="349"/>
        </w:trPr>
        <w:tc>
          <w:tcPr>
            <w:tcW w:w="1702" w:type="dxa"/>
            <w:vMerge/>
          </w:tcPr>
          <w:p w14:paraId="5F1EA915"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2410" w:type="dxa"/>
          </w:tcPr>
          <w:p w14:paraId="3649649E" w14:textId="54220D9A"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4.6 Drug treatment compliance</w:t>
            </w:r>
          </w:p>
        </w:tc>
        <w:tc>
          <w:tcPr>
            <w:tcW w:w="850" w:type="dxa"/>
          </w:tcPr>
          <w:p w14:paraId="38A5E102"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4EB5DAE0"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319A925A"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850" w:type="dxa"/>
          </w:tcPr>
          <w:p w14:paraId="11ED4B68"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57729DE9"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6320D845"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r>
      <w:tr w:rsidR="003F71DB" w:rsidRPr="00B35ED8" w14:paraId="25B60481" w14:textId="77777777" w:rsidTr="003B1EE6">
        <w:trPr>
          <w:trHeight w:val="349"/>
        </w:trPr>
        <w:tc>
          <w:tcPr>
            <w:tcW w:w="1702" w:type="dxa"/>
            <w:vMerge/>
          </w:tcPr>
          <w:p w14:paraId="2569FF7E"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2410" w:type="dxa"/>
          </w:tcPr>
          <w:p w14:paraId="6E7B3C4B" w14:textId="3395895B" w:rsidR="007158C0" w:rsidRPr="00B35ED8" w:rsidRDefault="007158C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4.7 Health Status Supervision</w:t>
            </w:r>
          </w:p>
        </w:tc>
        <w:tc>
          <w:tcPr>
            <w:tcW w:w="850" w:type="dxa"/>
          </w:tcPr>
          <w:p w14:paraId="08C4F9F1"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07B54D39"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709" w:type="dxa"/>
          </w:tcPr>
          <w:p w14:paraId="51603FCC"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850" w:type="dxa"/>
          </w:tcPr>
          <w:p w14:paraId="747C68DF"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63D02533"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c>
          <w:tcPr>
            <w:tcW w:w="1134" w:type="dxa"/>
          </w:tcPr>
          <w:p w14:paraId="43300ED6" w14:textId="77777777" w:rsidR="007158C0" w:rsidRPr="00B35ED8" w:rsidRDefault="007158C0" w:rsidP="00B337FB">
            <w:pPr>
              <w:spacing w:line="360" w:lineRule="auto"/>
              <w:jc w:val="left"/>
              <w:rPr>
                <w:rFonts w:ascii="Times New Roman" w:eastAsia="宋体" w:hAnsi="Times New Roman" w:cs="Times New Roman"/>
                <w:color w:val="000000" w:themeColor="text1"/>
                <w:szCs w:val="21"/>
              </w:rPr>
            </w:pPr>
          </w:p>
        </w:tc>
      </w:tr>
    </w:tbl>
    <w:p w14:paraId="03515E24" w14:textId="3DC5FEB4" w:rsidR="00A353BB" w:rsidRPr="00B35ED8" w:rsidRDefault="00897840" w:rsidP="00B337FB">
      <w:pPr>
        <w:spacing w:line="360" w:lineRule="auto"/>
        <w:ind w:firstLineChars="200" w:firstLine="420"/>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Table 3: The second round of three-level item evaluation table of nursing sensitivity outcome index system for elderly liver transplant patients is constructed based on the Omaha question classification system. Please tick √ in the expert opinion column. If you have any modification or additional items, please indicate in the corresponding space.</w:t>
      </w:r>
    </w:p>
    <w:tbl>
      <w:tblPr>
        <w:tblStyle w:val="a7"/>
        <w:tblW w:w="9498" w:type="dxa"/>
        <w:tblInd w:w="-289" w:type="dxa"/>
        <w:tblLayout w:type="fixed"/>
        <w:tblLook w:val="04A0" w:firstRow="1" w:lastRow="0" w:firstColumn="1" w:lastColumn="0" w:noHBand="0" w:noVBand="1"/>
      </w:tblPr>
      <w:tblGrid>
        <w:gridCol w:w="1405"/>
        <w:gridCol w:w="1268"/>
        <w:gridCol w:w="3528"/>
        <w:gridCol w:w="548"/>
        <w:gridCol w:w="24"/>
        <w:gridCol w:w="525"/>
        <w:gridCol w:w="8"/>
        <w:gridCol w:w="29"/>
        <w:gridCol w:w="425"/>
        <w:gridCol w:w="89"/>
        <w:gridCol w:w="478"/>
        <w:gridCol w:w="72"/>
        <w:gridCol w:w="355"/>
        <w:gridCol w:w="195"/>
        <w:gridCol w:w="549"/>
      </w:tblGrid>
      <w:tr w:rsidR="003F71DB" w:rsidRPr="00B35ED8" w14:paraId="628C0E78" w14:textId="77777777" w:rsidTr="000D1710">
        <w:trPr>
          <w:trHeight w:val="461"/>
        </w:trPr>
        <w:tc>
          <w:tcPr>
            <w:tcW w:w="6207" w:type="dxa"/>
            <w:gridSpan w:val="3"/>
          </w:tcPr>
          <w:p w14:paraId="74FC4DC1" w14:textId="099ED7A5" w:rsidR="00706136" w:rsidRPr="00B35ED8" w:rsidRDefault="00376A0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Articles by level</w:t>
            </w:r>
            <w:r w:rsidRPr="00B35ED8">
              <w:rPr>
                <w:rFonts w:ascii="Times New Roman" w:eastAsia="宋体"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entry</w:t>
            </w:r>
          </w:p>
        </w:tc>
        <w:tc>
          <w:tcPr>
            <w:tcW w:w="2553" w:type="dxa"/>
            <w:gridSpan w:val="10"/>
          </w:tcPr>
          <w:p w14:paraId="0E3FEAB7" w14:textId="29E4D5EE" w:rsidR="00706136" w:rsidRPr="00B35ED8" w:rsidRDefault="00376A0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Degree of importance</w:t>
            </w:r>
          </w:p>
        </w:tc>
        <w:tc>
          <w:tcPr>
            <w:tcW w:w="738" w:type="dxa"/>
            <w:gridSpan w:val="2"/>
          </w:tcPr>
          <w:p w14:paraId="451C1CDC" w14:textId="50E6071E" w:rsidR="00706136" w:rsidRPr="00B35ED8" w:rsidRDefault="00376A0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Modification suggestion</w:t>
            </w:r>
          </w:p>
        </w:tc>
      </w:tr>
      <w:tr w:rsidR="003F71DB" w:rsidRPr="00B35ED8" w14:paraId="4EB76B14" w14:textId="77777777" w:rsidTr="000D1710">
        <w:trPr>
          <w:trHeight w:val="461"/>
        </w:trPr>
        <w:tc>
          <w:tcPr>
            <w:tcW w:w="1407" w:type="dxa"/>
            <w:vMerge w:val="restart"/>
          </w:tcPr>
          <w:p w14:paraId="3213F6AC" w14:textId="0C43F724" w:rsidR="00376A0B" w:rsidRPr="00B35ED8" w:rsidRDefault="00376A0B"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First-level entry</w:t>
            </w:r>
          </w:p>
        </w:tc>
        <w:tc>
          <w:tcPr>
            <w:tcW w:w="1269" w:type="dxa"/>
            <w:vMerge w:val="restart"/>
          </w:tcPr>
          <w:p w14:paraId="42EAFF99" w14:textId="4B5DE6A9" w:rsidR="00376A0B" w:rsidRPr="00B35ED8" w:rsidRDefault="0078631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Second-level entry</w:t>
            </w:r>
          </w:p>
        </w:tc>
        <w:tc>
          <w:tcPr>
            <w:tcW w:w="3531" w:type="dxa"/>
            <w:vMerge w:val="restart"/>
          </w:tcPr>
          <w:p w14:paraId="4C5C65A0" w14:textId="7CC3B86E" w:rsidR="00376A0B" w:rsidRPr="00B35ED8" w:rsidRDefault="0078631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Three-level entry</w:t>
            </w:r>
          </w:p>
        </w:tc>
        <w:tc>
          <w:tcPr>
            <w:tcW w:w="572" w:type="dxa"/>
            <w:gridSpan w:val="2"/>
          </w:tcPr>
          <w:p w14:paraId="3E44690C" w14:textId="77777777" w:rsidR="00376A0B" w:rsidRPr="00B35ED8" w:rsidRDefault="00376A0B"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Great importance</w:t>
            </w:r>
          </w:p>
          <w:p w14:paraId="0FB38B30" w14:textId="617ED802" w:rsidR="00376A0B" w:rsidRPr="00B35ED8" w:rsidRDefault="00376A0B"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5</w:t>
            </w:r>
          </w:p>
        </w:tc>
        <w:tc>
          <w:tcPr>
            <w:tcW w:w="562" w:type="dxa"/>
            <w:gridSpan w:val="3"/>
          </w:tcPr>
          <w:p w14:paraId="75EF5EAA" w14:textId="417C7A38" w:rsidR="00376A0B" w:rsidRPr="00B35ED8" w:rsidRDefault="00376A0B"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Importance 4</w:t>
            </w:r>
          </w:p>
        </w:tc>
        <w:tc>
          <w:tcPr>
            <w:tcW w:w="425" w:type="dxa"/>
          </w:tcPr>
          <w:p w14:paraId="7B0FA2BB" w14:textId="71E9946E" w:rsidR="00376A0B" w:rsidRPr="00B35ED8" w:rsidRDefault="00376A0B"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General 3</w:t>
            </w:r>
          </w:p>
        </w:tc>
        <w:tc>
          <w:tcPr>
            <w:tcW w:w="567" w:type="dxa"/>
            <w:gridSpan w:val="2"/>
          </w:tcPr>
          <w:p w14:paraId="22A9AAB7" w14:textId="77777777" w:rsidR="00376A0B" w:rsidRPr="00B35ED8" w:rsidRDefault="00376A0B"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Insignificance</w:t>
            </w:r>
          </w:p>
          <w:p w14:paraId="21E2CD42" w14:textId="6206F74F" w:rsidR="00376A0B" w:rsidRPr="00B35ED8" w:rsidRDefault="00376A0B"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p>
        </w:tc>
        <w:tc>
          <w:tcPr>
            <w:tcW w:w="427" w:type="dxa"/>
            <w:gridSpan w:val="2"/>
          </w:tcPr>
          <w:p w14:paraId="053CBA14" w14:textId="77777777" w:rsidR="00376A0B" w:rsidRPr="00B35ED8" w:rsidRDefault="00376A0B" w:rsidP="00B337FB">
            <w:pPr>
              <w:adjustRightInd w:val="0"/>
              <w:snapToGrid w:val="0"/>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Very unimportant</w:t>
            </w:r>
          </w:p>
          <w:p w14:paraId="14E9110E" w14:textId="05BB572D" w:rsidR="00376A0B" w:rsidRPr="00B35ED8" w:rsidRDefault="00376A0B" w:rsidP="00B337FB">
            <w:pPr>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p>
        </w:tc>
        <w:tc>
          <w:tcPr>
            <w:tcW w:w="738" w:type="dxa"/>
            <w:gridSpan w:val="2"/>
            <w:vMerge w:val="restart"/>
          </w:tcPr>
          <w:p w14:paraId="4C4002C7" w14:textId="77777777" w:rsidR="00376A0B" w:rsidRPr="00B35ED8" w:rsidRDefault="00376A0B" w:rsidP="00B337FB">
            <w:pPr>
              <w:spacing w:line="360" w:lineRule="auto"/>
              <w:jc w:val="left"/>
              <w:rPr>
                <w:rFonts w:ascii="Times New Roman" w:eastAsia="宋体" w:hAnsi="Times New Roman" w:cs="Times New Roman"/>
                <w:color w:val="000000" w:themeColor="text1"/>
                <w:szCs w:val="21"/>
              </w:rPr>
            </w:pPr>
          </w:p>
        </w:tc>
      </w:tr>
      <w:tr w:rsidR="003F71DB" w:rsidRPr="00B35ED8" w14:paraId="144B141D" w14:textId="77777777" w:rsidTr="000D1710">
        <w:trPr>
          <w:trHeight w:val="380"/>
        </w:trPr>
        <w:tc>
          <w:tcPr>
            <w:tcW w:w="1407" w:type="dxa"/>
            <w:vMerge/>
          </w:tcPr>
          <w:p w14:paraId="6D93AF7C"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55C0245A"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p>
        </w:tc>
        <w:tc>
          <w:tcPr>
            <w:tcW w:w="3531" w:type="dxa"/>
            <w:vMerge/>
          </w:tcPr>
          <w:p w14:paraId="473F77B9"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p>
        </w:tc>
        <w:tc>
          <w:tcPr>
            <w:tcW w:w="572" w:type="dxa"/>
            <w:gridSpan w:val="2"/>
          </w:tcPr>
          <w:p w14:paraId="68E0C4AE"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5</w:t>
            </w:r>
          </w:p>
        </w:tc>
        <w:tc>
          <w:tcPr>
            <w:tcW w:w="562" w:type="dxa"/>
            <w:gridSpan w:val="3"/>
          </w:tcPr>
          <w:p w14:paraId="11E62433"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w:t>
            </w:r>
          </w:p>
        </w:tc>
        <w:tc>
          <w:tcPr>
            <w:tcW w:w="425" w:type="dxa"/>
          </w:tcPr>
          <w:p w14:paraId="45077BF6"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p>
        </w:tc>
        <w:tc>
          <w:tcPr>
            <w:tcW w:w="567" w:type="dxa"/>
            <w:gridSpan w:val="2"/>
          </w:tcPr>
          <w:p w14:paraId="4B2B787D"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p>
        </w:tc>
        <w:tc>
          <w:tcPr>
            <w:tcW w:w="427" w:type="dxa"/>
            <w:gridSpan w:val="2"/>
          </w:tcPr>
          <w:p w14:paraId="5DBA315E"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p>
        </w:tc>
        <w:tc>
          <w:tcPr>
            <w:tcW w:w="738" w:type="dxa"/>
            <w:gridSpan w:val="2"/>
            <w:vMerge/>
          </w:tcPr>
          <w:p w14:paraId="4B04DACF" w14:textId="77777777" w:rsidR="00706136" w:rsidRPr="00B35ED8" w:rsidRDefault="00706136" w:rsidP="00B337FB">
            <w:pPr>
              <w:spacing w:line="360" w:lineRule="auto"/>
              <w:jc w:val="left"/>
              <w:rPr>
                <w:rFonts w:ascii="Times New Roman" w:eastAsia="宋体" w:hAnsi="Times New Roman" w:cs="Times New Roman"/>
                <w:color w:val="000000" w:themeColor="text1"/>
                <w:szCs w:val="21"/>
              </w:rPr>
            </w:pPr>
          </w:p>
        </w:tc>
      </w:tr>
      <w:tr w:rsidR="003F71DB" w:rsidRPr="00B35ED8" w14:paraId="11395C8C" w14:textId="77777777" w:rsidTr="000D1710">
        <w:trPr>
          <w:trHeight w:val="422"/>
        </w:trPr>
        <w:tc>
          <w:tcPr>
            <w:tcW w:w="1407" w:type="dxa"/>
            <w:vMerge w:val="restart"/>
          </w:tcPr>
          <w:p w14:paraId="1F4F5901" w14:textId="7F9D343B"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Environmental field</w:t>
            </w:r>
          </w:p>
        </w:tc>
        <w:tc>
          <w:tcPr>
            <w:tcW w:w="1269" w:type="dxa"/>
            <w:vMerge w:val="restart"/>
          </w:tcPr>
          <w:p w14:paraId="6B6B391B" w14:textId="1BAD8BD2"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1.1</w:t>
            </w:r>
            <w:r w:rsidRPr="00B35ED8">
              <w:rPr>
                <w:rFonts w:ascii="Times New Roman" w:eastAsia="仿宋" w:hAnsi="Times New Roman" w:cs="Times New Roman"/>
                <w:color w:val="000000" w:themeColor="text1"/>
                <w:szCs w:val="21"/>
              </w:rPr>
              <w:t xml:space="preserve"> Income</w:t>
            </w:r>
          </w:p>
        </w:tc>
        <w:tc>
          <w:tcPr>
            <w:tcW w:w="3531" w:type="dxa"/>
          </w:tcPr>
          <w:p w14:paraId="0B7ABBFF" w14:textId="6E02E67D"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1.1.1 Low/no income</w:t>
            </w:r>
          </w:p>
        </w:tc>
        <w:tc>
          <w:tcPr>
            <w:tcW w:w="572" w:type="dxa"/>
            <w:gridSpan w:val="2"/>
          </w:tcPr>
          <w:p w14:paraId="7E8ACA6C"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2D84988E"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5" w:type="dxa"/>
          </w:tcPr>
          <w:p w14:paraId="52DD5B39"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1101792B"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009229D6"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738" w:type="dxa"/>
            <w:gridSpan w:val="2"/>
            <w:vMerge w:val="restart"/>
          </w:tcPr>
          <w:p w14:paraId="025BA799"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r>
      <w:tr w:rsidR="003F71DB" w:rsidRPr="00B35ED8" w14:paraId="7BE3683A" w14:textId="77777777" w:rsidTr="000D1710">
        <w:trPr>
          <w:trHeight w:val="390"/>
        </w:trPr>
        <w:tc>
          <w:tcPr>
            <w:tcW w:w="1407" w:type="dxa"/>
            <w:vMerge/>
          </w:tcPr>
          <w:p w14:paraId="60A01C2B"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79657CBD"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3531" w:type="dxa"/>
          </w:tcPr>
          <w:p w14:paraId="456F6262" w14:textId="45A50A45"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1.1.2 No health insurance</w:t>
            </w:r>
          </w:p>
        </w:tc>
        <w:tc>
          <w:tcPr>
            <w:tcW w:w="572" w:type="dxa"/>
            <w:gridSpan w:val="2"/>
          </w:tcPr>
          <w:p w14:paraId="5D1E3007"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6A2561FE"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5" w:type="dxa"/>
          </w:tcPr>
          <w:p w14:paraId="372D4B3B"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5FABD6DF"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5E5F0AF1"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7F33A8E5"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r>
      <w:tr w:rsidR="003F71DB" w:rsidRPr="00B35ED8" w14:paraId="413817D8" w14:textId="77777777" w:rsidTr="000D1710">
        <w:trPr>
          <w:trHeight w:val="520"/>
        </w:trPr>
        <w:tc>
          <w:tcPr>
            <w:tcW w:w="1407" w:type="dxa"/>
            <w:vMerge/>
          </w:tcPr>
          <w:p w14:paraId="5E226FD5"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6A291478"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3531" w:type="dxa"/>
          </w:tcPr>
          <w:p w14:paraId="4503347B" w14:textId="61680631"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 xml:space="preserve">1.1.3 Income does not cover medical </w:t>
            </w:r>
            <w:r w:rsidRPr="00B35ED8">
              <w:rPr>
                <w:rFonts w:ascii="Times New Roman" w:hAnsi="Times New Roman" w:cs="Times New Roman"/>
                <w:color w:val="000000" w:themeColor="text1"/>
                <w:szCs w:val="21"/>
              </w:rPr>
              <w:lastRenderedPageBreak/>
              <w:t>expenses</w:t>
            </w:r>
          </w:p>
        </w:tc>
        <w:tc>
          <w:tcPr>
            <w:tcW w:w="572" w:type="dxa"/>
            <w:gridSpan w:val="2"/>
          </w:tcPr>
          <w:p w14:paraId="27013A50"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7526CA8D"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5" w:type="dxa"/>
          </w:tcPr>
          <w:p w14:paraId="6C358BF7"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5D476F9A"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18913DF1"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1701F59C"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r>
      <w:tr w:rsidR="003F71DB" w:rsidRPr="00B35ED8" w14:paraId="7C69C343" w14:textId="77777777" w:rsidTr="000D1710">
        <w:trPr>
          <w:trHeight w:val="457"/>
        </w:trPr>
        <w:tc>
          <w:tcPr>
            <w:tcW w:w="1407" w:type="dxa"/>
            <w:vMerge/>
          </w:tcPr>
          <w:p w14:paraId="1FF79FD3"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19D89CA5" w14:textId="6816B779"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1.2</w:t>
            </w:r>
            <w:r w:rsidRPr="00B35ED8">
              <w:rPr>
                <w:rFonts w:ascii="Times New Roman" w:eastAsia="仿宋" w:hAnsi="Times New Roman" w:cs="Times New Roman"/>
                <w:color w:val="000000" w:themeColor="text1"/>
                <w:szCs w:val="21"/>
              </w:rPr>
              <w:t>Hygiene</w:t>
            </w:r>
          </w:p>
        </w:tc>
        <w:tc>
          <w:tcPr>
            <w:tcW w:w="3531" w:type="dxa"/>
          </w:tcPr>
          <w:p w14:paraId="25FE2602" w14:textId="3268C1EA"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1.2.1 The living environment is dirty and disorderly</w:t>
            </w:r>
          </w:p>
        </w:tc>
        <w:tc>
          <w:tcPr>
            <w:tcW w:w="572" w:type="dxa"/>
            <w:gridSpan w:val="2"/>
          </w:tcPr>
          <w:p w14:paraId="2204D9D1"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2F24FE85"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5" w:type="dxa"/>
          </w:tcPr>
          <w:p w14:paraId="3944F4C1"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256E720C"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1919F959"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147F8DA6"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r>
      <w:tr w:rsidR="003F71DB" w:rsidRPr="00B35ED8" w14:paraId="3F987B08" w14:textId="77777777" w:rsidTr="000D1710">
        <w:trPr>
          <w:trHeight w:val="394"/>
        </w:trPr>
        <w:tc>
          <w:tcPr>
            <w:tcW w:w="1407" w:type="dxa"/>
            <w:vMerge/>
          </w:tcPr>
          <w:p w14:paraId="0074D6C2"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1D5F75DE"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3531" w:type="dxa"/>
          </w:tcPr>
          <w:p w14:paraId="723991A0" w14:textId="007B739D"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1.2.2 Poor ventilation</w:t>
            </w:r>
          </w:p>
        </w:tc>
        <w:tc>
          <w:tcPr>
            <w:tcW w:w="572" w:type="dxa"/>
            <w:gridSpan w:val="2"/>
          </w:tcPr>
          <w:p w14:paraId="25949383"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4FEBC582"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5" w:type="dxa"/>
          </w:tcPr>
          <w:p w14:paraId="2304D98E"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0C1AE173"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7E47A97A"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1E3DB013"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r>
      <w:tr w:rsidR="003F71DB" w:rsidRPr="00B35ED8" w14:paraId="1F3A1F83" w14:textId="77777777" w:rsidTr="000D1710">
        <w:trPr>
          <w:trHeight w:val="435"/>
        </w:trPr>
        <w:tc>
          <w:tcPr>
            <w:tcW w:w="1407" w:type="dxa"/>
            <w:vMerge/>
          </w:tcPr>
          <w:p w14:paraId="57B4A93D"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48CD6000" w14:textId="09EA02B7"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1.3</w:t>
            </w:r>
            <w:r w:rsidRPr="00B35ED8">
              <w:rPr>
                <w:rFonts w:ascii="Times New Roman" w:eastAsia="宋体" w:hAnsi="Times New Roman" w:cs="Times New Roman"/>
                <w:color w:val="000000" w:themeColor="text1"/>
                <w:szCs w:val="21"/>
              </w:rPr>
              <w:t>Housing</w:t>
            </w:r>
          </w:p>
        </w:tc>
        <w:tc>
          <w:tcPr>
            <w:tcW w:w="3531" w:type="dxa"/>
          </w:tcPr>
          <w:p w14:paraId="09E8CDD9" w14:textId="29E7CE32"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1.3.1 No elevator</w:t>
            </w:r>
          </w:p>
        </w:tc>
        <w:tc>
          <w:tcPr>
            <w:tcW w:w="572" w:type="dxa"/>
            <w:gridSpan w:val="2"/>
          </w:tcPr>
          <w:p w14:paraId="432DBC3F"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4C9BA27D"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5" w:type="dxa"/>
          </w:tcPr>
          <w:p w14:paraId="09B57AF1"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123A27C0"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5C13AD11"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79E3477A"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r>
      <w:tr w:rsidR="003F71DB" w:rsidRPr="00B35ED8" w14:paraId="581F4C67" w14:textId="77777777" w:rsidTr="000D1710">
        <w:trPr>
          <w:trHeight w:val="274"/>
        </w:trPr>
        <w:tc>
          <w:tcPr>
            <w:tcW w:w="1407" w:type="dxa"/>
            <w:vMerge/>
          </w:tcPr>
          <w:p w14:paraId="13D7B8BD"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55D6DD76"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3531" w:type="dxa"/>
          </w:tcPr>
          <w:p w14:paraId="2EFAD78D" w14:textId="301DDA8E" w:rsidR="00B3196F" w:rsidRPr="00B35ED8" w:rsidRDefault="00B3196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1.3.2 Insufficient sports living space</w:t>
            </w:r>
          </w:p>
        </w:tc>
        <w:tc>
          <w:tcPr>
            <w:tcW w:w="572" w:type="dxa"/>
            <w:gridSpan w:val="2"/>
          </w:tcPr>
          <w:p w14:paraId="682C1456"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7E151875"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5" w:type="dxa"/>
          </w:tcPr>
          <w:p w14:paraId="0A582BF4"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739AF565"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1AC52804"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189CF2E7" w14:textId="77777777" w:rsidR="00B3196F" w:rsidRPr="00B35ED8" w:rsidRDefault="00B3196F" w:rsidP="00B337FB">
            <w:pPr>
              <w:spacing w:line="360" w:lineRule="auto"/>
              <w:jc w:val="left"/>
              <w:rPr>
                <w:rFonts w:ascii="Times New Roman" w:eastAsia="宋体" w:hAnsi="Times New Roman" w:cs="Times New Roman"/>
                <w:color w:val="000000" w:themeColor="text1"/>
                <w:szCs w:val="21"/>
              </w:rPr>
            </w:pPr>
          </w:p>
        </w:tc>
      </w:tr>
      <w:tr w:rsidR="003F71DB" w:rsidRPr="00B35ED8" w14:paraId="51A08FDE" w14:textId="77777777" w:rsidTr="000D1710">
        <w:trPr>
          <w:trHeight w:val="242"/>
        </w:trPr>
        <w:tc>
          <w:tcPr>
            <w:tcW w:w="1407" w:type="dxa"/>
            <w:vMerge w:val="restart"/>
          </w:tcPr>
          <w:p w14:paraId="43C2E602" w14:textId="52846A26"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Social psychological field</w:t>
            </w:r>
          </w:p>
        </w:tc>
        <w:tc>
          <w:tcPr>
            <w:tcW w:w="1269" w:type="dxa"/>
            <w:vMerge w:val="restart"/>
          </w:tcPr>
          <w:p w14:paraId="26FEA55B" w14:textId="2A718083"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2.1</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Links to community resources</w:t>
            </w:r>
          </w:p>
        </w:tc>
        <w:tc>
          <w:tcPr>
            <w:tcW w:w="3531" w:type="dxa"/>
          </w:tcPr>
          <w:p w14:paraId="35F5B445" w14:textId="77777777" w:rsidR="00EC6944" w:rsidRPr="00B35ED8" w:rsidRDefault="00EC6944" w:rsidP="00B337FB">
            <w:pPr>
              <w:spacing w:line="360" w:lineRule="auto"/>
              <w:jc w:val="left"/>
              <w:rPr>
                <w:rFonts w:ascii="Times New Roman" w:hAnsi="Times New Roman" w:cs="Times New Roman"/>
                <w:color w:val="000000" w:themeColor="text1"/>
                <w:szCs w:val="21"/>
              </w:rPr>
            </w:pPr>
            <w:r w:rsidRPr="00B35ED8">
              <w:rPr>
                <w:rFonts w:ascii="Times New Roman" w:hAnsi="Times New Roman" w:cs="Times New Roman"/>
                <w:color w:val="000000" w:themeColor="text1"/>
                <w:szCs w:val="21"/>
              </w:rPr>
              <w:t>2.1.1 Resources are insufficient or cannot be obtained</w:t>
            </w:r>
          </w:p>
          <w:p w14:paraId="1A7867EB" w14:textId="55FE8CA0"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2.1.2 Resource usage is Limited</w:t>
            </w:r>
          </w:p>
        </w:tc>
        <w:tc>
          <w:tcPr>
            <w:tcW w:w="572" w:type="dxa"/>
            <w:gridSpan w:val="2"/>
            <w:vMerge w:val="restart"/>
          </w:tcPr>
          <w:p w14:paraId="18377146"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p w14:paraId="2201482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p w14:paraId="263A8D3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p w14:paraId="2F491B0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p w14:paraId="229F9CE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val="restart"/>
          </w:tcPr>
          <w:p w14:paraId="605372A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val="restart"/>
          </w:tcPr>
          <w:p w14:paraId="7C6272F7"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val="restart"/>
          </w:tcPr>
          <w:p w14:paraId="67E1690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val="restart"/>
          </w:tcPr>
          <w:p w14:paraId="4D88640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val="restart"/>
          </w:tcPr>
          <w:p w14:paraId="04732D6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09A0496B" w14:textId="77777777" w:rsidTr="000D1710">
        <w:trPr>
          <w:trHeight w:val="241"/>
        </w:trPr>
        <w:tc>
          <w:tcPr>
            <w:tcW w:w="1407" w:type="dxa"/>
            <w:vMerge/>
          </w:tcPr>
          <w:p w14:paraId="17BC293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886F116"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5BDBB05B" w14:textId="1B5B7B09"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2.1.3 Unfamiliar with remote extended care acquisition procedures</w:t>
            </w:r>
          </w:p>
        </w:tc>
        <w:tc>
          <w:tcPr>
            <w:tcW w:w="572" w:type="dxa"/>
            <w:gridSpan w:val="2"/>
            <w:vMerge/>
          </w:tcPr>
          <w:p w14:paraId="16098B5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073290B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39E6CB1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66093E6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0BAC504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6C90C9F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0620FD17" w14:textId="77777777" w:rsidTr="000D1710">
        <w:trPr>
          <w:trHeight w:val="92"/>
        </w:trPr>
        <w:tc>
          <w:tcPr>
            <w:tcW w:w="1407" w:type="dxa"/>
            <w:vMerge/>
          </w:tcPr>
          <w:p w14:paraId="652D5520"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1727A2DD" w14:textId="050DB1D2"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2.2</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Mental health</w:t>
            </w:r>
          </w:p>
        </w:tc>
        <w:tc>
          <w:tcPr>
            <w:tcW w:w="3531" w:type="dxa"/>
          </w:tcPr>
          <w:p w14:paraId="669FC3E3" w14:textId="5FDD499F"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2.2.1 Sadness/depression</w:t>
            </w:r>
          </w:p>
        </w:tc>
        <w:tc>
          <w:tcPr>
            <w:tcW w:w="572" w:type="dxa"/>
            <w:gridSpan w:val="2"/>
            <w:vMerge/>
          </w:tcPr>
          <w:p w14:paraId="1A2ABFD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750F90C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7131CFB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1EF9E2D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7381143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39F1A3A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3044E2E2" w14:textId="77777777" w:rsidTr="000D1710">
        <w:trPr>
          <w:trHeight w:val="90"/>
        </w:trPr>
        <w:tc>
          <w:tcPr>
            <w:tcW w:w="1407" w:type="dxa"/>
            <w:vMerge/>
          </w:tcPr>
          <w:p w14:paraId="3A9A1BA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5235CF0"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78B12E6A" w14:textId="05409EAE"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2.2.2 Fear/anxiety</w:t>
            </w:r>
          </w:p>
        </w:tc>
        <w:tc>
          <w:tcPr>
            <w:tcW w:w="572" w:type="dxa"/>
            <w:gridSpan w:val="2"/>
            <w:vMerge/>
          </w:tcPr>
          <w:p w14:paraId="404E806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1EA1F9C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46F7AD1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26B74F5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616BF1E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052D272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6875FB1F" w14:textId="77777777" w:rsidTr="000D1710">
        <w:trPr>
          <w:trHeight w:val="90"/>
        </w:trPr>
        <w:tc>
          <w:tcPr>
            <w:tcW w:w="1407" w:type="dxa"/>
            <w:vMerge/>
          </w:tcPr>
          <w:p w14:paraId="5DC0C367"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7153550"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13AB1150" w14:textId="6F87932B"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2.2.3 Apathy/fatigue</w:t>
            </w:r>
          </w:p>
        </w:tc>
        <w:tc>
          <w:tcPr>
            <w:tcW w:w="572" w:type="dxa"/>
            <w:gridSpan w:val="2"/>
            <w:vMerge/>
          </w:tcPr>
          <w:p w14:paraId="24C3D5F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07F475D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485A994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56B6BAD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3B29BA1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4AD50036"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68EE4CF9" w14:textId="77777777" w:rsidTr="000D1710">
        <w:trPr>
          <w:trHeight w:val="90"/>
        </w:trPr>
        <w:tc>
          <w:tcPr>
            <w:tcW w:w="1407" w:type="dxa"/>
            <w:vMerge/>
          </w:tcPr>
          <w:p w14:paraId="112FB67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6E78DEA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2E01C50B" w14:textId="27BA2278"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2.2.4 Irritability and irritability</w:t>
            </w:r>
          </w:p>
        </w:tc>
        <w:tc>
          <w:tcPr>
            <w:tcW w:w="572" w:type="dxa"/>
            <w:gridSpan w:val="2"/>
            <w:vMerge/>
          </w:tcPr>
          <w:p w14:paraId="14F108E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7DEF011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550AEA7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1ED28A5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0E12DA2B"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044868E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50B4DED5" w14:textId="77777777" w:rsidTr="000D1710">
        <w:trPr>
          <w:trHeight w:val="124"/>
        </w:trPr>
        <w:tc>
          <w:tcPr>
            <w:tcW w:w="1407" w:type="dxa"/>
            <w:vMerge/>
          </w:tcPr>
          <w:p w14:paraId="190BD67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76300758" w14:textId="245B7B40"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2.3</w:t>
            </w:r>
            <w:r w:rsidRPr="00B35ED8">
              <w:rPr>
                <w:rFonts w:ascii="Times New Roman" w:hAnsi="Times New Roman" w:cs="Times New Roman"/>
                <w:color w:val="000000" w:themeColor="text1"/>
                <w:szCs w:val="21"/>
              </w:rPr>
              <w:t xml:space="preserve"> </w:t>
            </w:r>
            <w:r w:rsidRPr="00B35ED8">
              <w:rPr>
                <w:rFonts w:ascii="Times New Roman" w:eastAsia="仿宋" w:hAnsi="Times New Roman" w:cs="Times New Roman"/>
                <w:color w:val="000000" w:themeColor="text1"/>
                <w:szCs w:val="21"/>
              </w:rPr>
              <w:t>Home care/emotional support</w:t>
            </w:r>
          </w:p>
        </w:tc>
        <w:tc>
          <w:tcPr>
            <w:tcW w:w="3531" w:type="dxa"/>
          </w:tcPr>
          <w:p w14:paraId="2B96B2EE" w14:textId="62A4B9AE"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2.3.1 The patient's physical care/safety is not guaranteed</w:t>
            </w:r>
          </w:p>
        </w:tc>
        <w:tc>
          <w:tcPr>
            <w:tcW w:w="572" w:type="dxa"/>
            <w:gridSpan w:val="2"/>
            <w:vMerge/>
          </w:tcPr>
          <w:p w14:paraId="4F5B26F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76F25E5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4B19370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2161974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37F6844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073D2B5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151752A7" w14:textId="77777777" w:rsidTr="000D1710">
        <w:trPr>
          <w:trHeight w:val="120"/>
        </w:trPr>
        <w:tc>
          <w:tcPr>
            <w:tcW w:w="1407" w:type="dxa"/>
            <w:vMerge/>
          </w:tcPr>
          <w:p w14:paraId="45D561A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60F259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2E2121D7" w14:textId="563F9EE9"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2.3.2 Lack of emotional support/nurturing</w:t>
            </w:r>
          </w:p>
        </w:tc>
        <w:tc>
          <w:tcPr>
            <w:tcW w:w="572" w:type="dxa"/>
            <w:gridSpan w:val="2"/>
            <w:vMerge/>
          </w:tcPr>
          <w:p w14:paraId="481BF9B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7448B02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239BE3D3"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2E7FED1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7CB78A9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284C604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5DC3625D" w14:textId="77777777" w:rsidTr="000D1710">
        <w:trPr>
          <w:trHeight w:val="120"/>
        </w:trPr>
        <w:tc>
          <w:tcPr>
            <w:tcW w:w="1407" w:type="dxa"/>
            <w:vMerge/>
          </w:tcPr>
          <w:p w14:paraId="3ACA7AA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04CF418B"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1E1216D0" w14:textId="2691CD0B"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2.3.3 Lack of proper symptom monitoring</w:t>
            </w:r>
          </w:p>
        </w:tc>
        <w:tc>
          <w:tcPr>
            <w:tcW w:w="572" w:type="dxa"/>
            <w:gridSpan w:val="2"/>
            <w:vMerge/>
          </w:tcPr>
          <w:p w14:paraId="3701EE93"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602A3C0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4F4E4624"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08E5AC3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6E0DA634"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1CAE175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221DF06E" w14:textId="77777777" w:rsidTr="000D1710">
        <w:trPr>
          <w:trHeight w:val="120"/>
        </w:trPr>
        <w:tc>
          <w:tcPr>
            <w:tcW w:w="1407" w:type="dxa"/>
            <w:vMerge/>
          </w:tcPr>
          <w:p w14:paraId="2BA1753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6C1B4467"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6D1C19CD" w14:textId="761DFB69"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2.3.4 Lack of medication and diet management</w:t>
            </w:r>
          </w:p>
        </w:tc>
        <w:tc>
          <w:tcPr>
            <w:tcW w:w="572" w:type="dxa"/>
            <w:gridSpan w:val="2"/>
            <w:vMerge/>
          </w:tcPr>
          <w:p w14:paraId="6A16CD5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07D1B81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1390FB04"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3BFA910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169BC6A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712135E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16427EC5" w14:textId="77777777" w:rsidTr="000D1710">
        <w:trPr>
          <w:trHeight w:val="120"/>
        </w:trPr>
        <w:tc>
          <w:tcPr>
            <w:tcW w:w="1407" w:type="dxa"/>
            <w:vMerge/>
          </w:tcPr>
          <w:p w14:paraId="719D7C3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1B2EBB3"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080901FB" w14:textId="5D3A47DA"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2.3.5 Lack of professional knowledge of caregivers</w:t>
            </w:r>
          </w:p>
        </w:tc>
        <w:tc>
          <w:tcPr>
            <w:tcW w:w="572" w:type="dxa"/>
            <w:gridSpan w:val="2"/>
            <w:vMerge/>
          </w:tcPr>
          <w:p w14:paraId="5C9DA664"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27052A9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0C408C2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234E443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0C9C79E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69FC7C8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357BF23A" w14:textId="77777777" w:rsidTr="000D1710">
        <w:trPr>
          <w:trHeight w:val="120"/>
        </w:trPr>
        <w:tc>
          <w:tcPr>
            <w:tcW w:w="1407" w:type="dxa"/>
            <w:vMerge/>
          </w:tcPr>
          <w:p w14:paraId="10060DBB"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5349815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45F2FE15" w14:textId="7333C4E1"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2.3.6 The caregiver's caring burden is too heavy</w:t>
            </w:r>
          </w:p>
        </w:tc>
        <w:tc>
          <w:tcPr>
            <w:tcW w:w="572" w:type="dxa"/>
            <w:gridSpan w:val="2"/>
            <w:vMerge/>
          </w:tcPr>
          <w:p w14:paraId="160A368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20DBD80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2CFA5FD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1C3BFE9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44A2E33D"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37F462B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582F323F" w14:textId="77777777" w:rsidTr="000D1710">
        <w:trPr>
          <w:trHeight w:val="104"/>
        </w:trPr>
        <w:tc>
          <w:tcPr>
            <w:tcW w:w="1407" w:type="dxa"/>
            <w:vMerge/>
          </w:tcPr>
          <w:p w14:paraId="79CBD3B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1B866056" w14:textId="04EBC624"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2.4</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Interpersona</w:t>
            </w:r>
            <w:r w:rsidRPr="00B35ED8">
              <w:rPr>
                <w:rFonts w:ascii="Times New Roman" w:eastAsia="宋体" w:hAnsi="Times New Roman" w:cs="Times New Roman"/>
                <w:color w:val="000000" w:themeColor="text1"/>
                <w:szCs w:val="21"/>
              </w:rPr>
              <w:lastRenderedPageBreak/>
              <w:t>l relationship</w:t>
            </w:r>
          </w:p>
        </w:tc>
        <w:tc>
          <w:tcPr>
            <w:tcW w:w="3531" w:type="dxa"/>
          </w:tcPr>
          <w:p w14:paraId="0D2A8E19" w14:textId="0AA21E88"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lastRenderedPageBreak/>
              <w:t>2.4.1 Receiving visits from friends and relatives</w:t>
            </w:r>
          </w:p>
        </w:tc>
        <w:tc>
          <w:tcPr>
            <w:tcW w:w="572" w:type="dxa"/>
            <w:gridSpan w:val="2"/>
            <w:vMerge/>
          </w:tcPr>
          <w:p w14:paraId="349A1A2B"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16EAA93B"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436B0C75"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7CC9BE0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628C882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4450508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374E1663" w14:textId="77777777" w:rsidTr="000D1710">
        <w:trPr>
          <w:trHeight w:val="104"/>
        </w:trPr>
        <w:tc>
          <w:tcPr>
            <w:tcW w:w="1407" w:type="dxa"/>
            <w:vMerge/>
          </w:tcPr>
          <w:p w14:paraId="25A792D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8B96141"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6AD4CCF5" w14:textId="49F3C946"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2.4.2 Participate in social activities normally</w:t>
            </w:r>
          </w:p>
        </w:tc>
        <w:tc>
          <w:tcPr>
            <w:tcW w:w="572" w:type="dxa"/>
            <w:gridSpan w:val="2"/>
            <w:vMerge/>
          </w:tcPr>
          <w:p w14:paraId="00C7C4C0"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0AD3A30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74226D54"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67C92BC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2BA18E6B"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6FE174E3"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5405AAD7" w14:textId="77777777" w:rsidTr="000D1710">
        <w:trPr>
          <w:trHeight w:val="104"/>
        </w:trPr>
        <w:tc>
          <w:tcPr>
            <w:tcW w:w="1407" w:type="dxa"/>
            <w:vMerge/>
          </w:tcPr>
          <w:p w14:paraId="49BD996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09B3ACB0"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4CF4975B" w14:textId="6D8B8640"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 xml:space="preserve">2.4.3 Communication difficulties with family, </w:t>
            </w:r>
            <w:proofErr w:type="gramStart"/>
            <w:r w:rsidRPr="00B35ED8">
              <w:rPr>
                <w:rFonts w:ascii="Times New Roman" w:hAnsi="Times New Roman" w:cs="Times New Roman"/>
                <w:color w:val="000000" w:themeColor="text1"/>
                <w:szCs w:val="21"/>
              </w:rPr>
              <w:t>friends</w:t>
            </w:r>
            <w:proofErr w:type="gramEnd"/>
            <w:r w:rsidRPr="00B35ED8">
              <w:rPr>
                <w:rFonts w:ascii="Times New Roman" w:hAnsi="Times New Roman" w:cs="Times New Roman"/>
                <w:color w:val="000000" w:themeColor="text1"/>
                <w:szCs w:val="21"/>
              </w:rPr>
              <w:t xml:space="preserve"> and colleagues</w:t>
            </w:r>
          </w:p>
        </w:tc>
        <w:tc>
          <w:tcPr>
            <w:tcW w:w="572" w:type="dxa"/>
            <w:gridSpan w:val="2"/>
            <w:vMerge/>
          </w:tcPr>
          <w:p w14:paraId="5E5F597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0AF84184"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70F60E29"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2A8A375A"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137A464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54E799D7"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027C8D16" w14:textId="77777777" w:rsidTr="000D1710">
        <w:trPr>
          <w:trHeight w:val="104"/>
        </w:trPr>
        <w:tc>
          <w:tcPr>
            <w:tcW w:w="1407" w:type="dxa"/>
            <w:vMerge/>
          </w:tcPr>
          <w:p w14:paraId="7877DCDC"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960CD33"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3531" w:type="dxa"/>
          </w:tcPr>
          <w:p w14:paraId="01ACD8F3" w14:textId="4AF807BB" w:rsidR="00EC6944" w:rsidRPr="00B35ED8" w:rsidRDefault="00EC694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2.5.4 Show sensitivity to strangers</w:t>
            </w:r>
          </w:p>
        </w:tc>
        <w:tc>
          <w:tcPr>
            <w:tcW w:w="572" w:type="dxa"/>
            <w:gridSpan w:val="2"/>
            <w:vMerge/>
          </w:tcPr>
          <w:p w14:paraId="5F0B9753"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5AB93C1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0F42651F"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012DFCEE"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5C4CDF72"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0C24FFF8" w14:textId="77777777" w:rsidR="00EC6944" w:rsidRPr="00B35ED8" w:rsidRDefault="00EC6944" w:rsidP="00B337FB">
            <w:pPr>
              <w:spacing w:line="360" w:lineRule="auto"/>
              <w:jc w:val="left"/>
              <w:rPr>
                <w:rFonts w:ascii="Times New Roman" w:eastAsia="宋体" w:hAnsi="Times New Roman" w:cs="Times New Roman"/>
                <w:color w:val="000000" w:themeColor="text1"/>
                <w:szCs w:val="21"/>
              </w:rPr>
            </w:pPr>
          </w:p>
        </w:tc>
      </w:tr>
      <w:tr w:rsidR="003F71DB" w:rsidRPr="00B35ED8" w14:paraId="242AC97F" w14:textId="77777777" w:rsidTr="000D1710">
        <w:trPr>
          <w:trHeight w:val="92"/>
        </w:trPr>
        <w:tc>
          <w:tcPr>
            <w:tcW w:w="1407" w:type="dxa"/>
            <w:vMerge w:val="restart"/>
          </w:tcPr>
          <w:p w14:paraId="7F3D3D1C" w14:textId="216262A3"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Physiological field</w:t>
            </w:r>
          </w:p>
        </w:tc>
        <w:tc>
          <w:tcPr>
            <w:tcW w:w="1269" w:type="dxa"/>
            <w:vMerge w:val="restart"/>
          </w:tcPr>
          <w:p w14:paraId="6B5E5D3F" w14:textId="41E76C35"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3.1</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Loop</w:t>
            </w:r>
          </w:p>
        </w:tc>
        <w:tc>
          <w:tcPr>
            <w:tcW w:w="3531" w:type="dxa"/>
          </w:tcPr>
          <w:p w14:paraId="1E2C3765" w14:textId="700B2874"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3.1.1 Edema</w:t>
            </w:r>
          </w:p>
        </w:tc>
        <w:tc>
          <w:tcPr>
            <w:tcW w:w="572" w:type="dxa"/>
            <w:gridSpan w:val="2"/>
            <w:vMerge w:val="restart"/>
          </w:tcPr>
          <w:p w14:paraId="2155DAC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vMerge w:val="restart"/>
          </w:tcPr>
          <w:p w14:paraId="75B61FBC"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vMerge w:val="restart"/>
          </w:tcPr>
          <w:p w14:paraId="66EC78A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vMerge w:val="restart"/>
          </w:tcPr>
          <w:p w14:paraId="18DD0379"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vMerge w:val="restart"/>
          </w:tcPr>
          <w:p w14:paraId="71DAEEE7"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vMerge w:val="restart"/>
          </w:tcPr>
          <w:p w14:paraId="770C0BBA"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5A23AAC7" w14:textId="77777777" w:rsidTr="000D1710">
        <w:trPr>
          <w:trHeight w:val="90"/>
        </w:trPr>
        <w:tc>
          <w:tcPr>
            <w:tcW w:w="1407" w:type="dxa"/>
            <w:vMerge/>
          </w:tcPr>
          <w:p w14:paraId="1880C868"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1F950B42"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33DDB5C6" w14:textId="01C3E8B5"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3.1.2 Abnormal blood pressure</w:t>
            </w:r>
          </w:p>
        </w:tc>
        <w:tc>
          <w:tcPr>
            <w:tcW w:w="572" w:type="dxa"/>
            <w:gridSpan w:val="2"/>
            <w:vMerge/>
          </w:tcPr>
          <w:p w14:paraId="5B933BC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3A683840"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4B42C09F"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5AE477A4"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09CEAD4B"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58DABA2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6C13142B" w14:textId="77777777" w:rsidTr="000D1710">
        <w:trPr>
          <w:trHeight w:val="362"/>
        </w:trPr>
        <w:tc>
          <w:tcPr>
            <w:tcW w:w="1407" w:type="dxa"/>
            <w:vMerge/>
          </w:tcPr>
          <w:p w14:paraId="255B7ADF"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1858A0A"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3B0D70FC" w14:textId="7E5D3F17" w:rsidR="00EF08F4" w:rsidRPr="00B35ED8" w:rsidRDefault="00EF08F4"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3.1.3 Dyslipidemia</w:t>
            </w:r>
          </w:p>
        </w:tc>
        <w:tc>
          <w:tcPr>
            <w:tcW w:w="572" w:type="dxa"/>
            <w:gridSpan w:val="2"/>
            <w:vMerge/>
          </w:tcPr>
          <w:p w14:paraId="0DB434BD"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5557EB2F"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28E65094"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26AE03D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7CD5891E"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26FA517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7FC95C96" w14:textId="77777777" w:rsidTr="000D1710">
        <w:trPr>
          <w:trHeight w:val="362"/>
        </w:trPr>
        <w:tc>
          <w:tcPr>
            <w:tcW w:w="1407" w:type="dxa"/>
            <w:vMerge/>
          </w:tcPr>
          <w:p w14:paraId="32F9B7B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1090E18"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436E6DCF" w14:textId="6D3D693F" w:rsidR="00EF08F4" w:rsidRPr="00B35ED8" w:rsidRDefault="00EF08F4"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3.1.4 Abnormal blood sugar</w:t>
            </w:r>
          </w:p>
        </w:tc>
        <w:tc>
          <w:tcPr>
            <w:tcW w:w="572" w:type="dxa"/>
            <w:gridSpan w:val="2"/>
            <w:vMerge/>
          </w:tcPr>
          <w:p w14:paraId="7E7775C9"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vMerge/>
          </w:tcPr>
          <w:p w14:paraId="47EEAD2F"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vMerge/>
          </w:tcPr>
          <w:p w14:paraId="2A76C602"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vMerge/>
          </w:tcPr>
          <w:p w14:paraId="2996FDB7"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vMerge/>
          </w:tcPr>
          <w:p w14:paraId="209017CB"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vMerge/>
          </w:tcPr>
          <w:p w14:paraId="52ED9712"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0747B294" w14:textId="77777777" w:rsidTr="000D1710">
        <w:trPr>
          <w:trHeight w:val="90"/>
        </w:trPr>
        <w:tc>
          <w:tcPr>
            <w:tcW w:w="1407" w:type="dxa"/>
            <w:vMerge/>
          </w:tcPr>
          <w:p w14:paraId="50FA189D"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258F2CF5" w14:textId="5C09244C"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3.2</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Digestion - hydration</w:t>
            </w:r>
          </w:p>
        </w:tc>
        <w:tc>
          <w:tcPr>
            <w:tcW w:w="3531" w:type="dxa"/>
          </w:tcPr>
          <w:p w14:paraId="00BC7864" w14:textId="7CDD51BA"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3.2.1 Electrolyte Disturbance</w:t>
            </w:r>
          </w:p>
        </w:tc>
        <w:tc>
          <w:tcPr>
            <w:tcW w:w="572" w:type="dxa"/>
            <w:gridSpan w:val="2"/>
          </w:tcPr>
          <w:p w14:paraId="59634F72"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51EBAE5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tcPr>
          <w:p w14:paraId="598B3FED"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4E205385"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4930E8C9"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745F4E3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4208D19F" w14:textId="77777777" w:rsidTr="000D1710">
        <w:trPr>
          <w:trHeight w:val="90"/>
        </w:trPr>
        <w:tc>
          <w:tcPr>
            <w:tcW w:w="1407" w:type="dxa"/>
            <w:vMerge/>
          </w:tcPr>
          <w:p w14:paraId="649A8625"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171923FE"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3A8685FD" w14:textId="64CC5AFC"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3.2.2 Loss of appetite</w:t>
            </w:r>
          </w:p>
        </w:tc>
        <w:tc>
          <w:tcPr>
            <w:tcW w:w="572" w:type="dxa"/>
            <w:gridSpan w:val="2"/>
          </w:tcPr>
          <w:p w14:paraId="55CF1606"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048CB93A"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tcPr>
          <w:p w14:paraId="25AA9FC4"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1DBFF6CD"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686BCCB8"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0A999C2B"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68FB3822" w14:textId="77777777" w:rsidTr="000D1710">
        <w:trPr>
          <w:trHeight w:val="90"/>
        </w:trPr>
        <w:tc>
          <w:tcPr>
            <w:tcW w:w="1407" w:type="dxa"/>
            <w:vMerge/>
          </w:tcPr>
          <w:p w14:paraId="675E9CD9"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3B413BD"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1E660A83" w14:textId="2E34BB24"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3.2.3 Bad habits/vomiting/bloating</w:t>
            </w:r>
          </w:p>
        </w:tc>
        <w:tc>
          <w:tcPr>
            <w:tcW w:w="572" w:type="dxa"/>
            <w:gridSpan w:val="2"/>
          </w:tcPr>
          <w:p w14:paraId="4BADF6B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6BDDB97E"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tcPr>
          <w:p w14:paraId="342204C5"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181DC5EC"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493EA5BB"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0368DD37"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7D6B8CB5" w14:textId="77777777" w:rsidTr="000D1710">
        <w:trPr>
          <w:trHeight w:val="104"/>
        </w:trPr>
        <w:tc>
          <w:tcPr>
            <w:tcW w:w="1407" w:type="dxa"/>
            <w:vMerge/>
          </w:tcPr>
          <w:p w14:paraId="08A55030"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49020120" w14:textId="177AF86D"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3.3</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Excretory function</w:t>
            </w:r>
          </w:p>
        </w:tc>
        <w:tc>
          <w:tcPr>
            <w:tcW w:w="3531" w:type="dxa"/>
          </w:tcPr>
          <w:p w14:paraId="6CF21199" w14:textId="38F4DF84"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3.3.1 Diarrhea</w:t>
            </w:r>
          </w:p>
        </w:tc>
        <w:tc>
          <w:tcPr>
            <w:tcW w:w="572" w:type="dxa"/>
            <w:gridSpan w:val="2"/>
          </w:tcPr>
          <w:p w14:paraId="1D9A06C8"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3902E539"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tcPr>
          <w:p w14:paraId="3F2088E2"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5E30236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77CA6C45"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2BA89512"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393EAF8A" w14:textId="77777777" w:rsidTr="000D1710">
        <w:trPr>
          <w:trHeight w:val="104"/>
        </w:trPr>
        <w:tc>
          <w:tcPr>
            <w:tcW w:w="1407" w:type="dxa"/>
            <w:vMerge/>
          </w:tcPr>
          <w:p w14:paraId="2201EC4C"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ED2F2DB"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3DBB8DD5" w14:textId="3090CADA"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3.3.2 Constipation</w:t>
            </w:r>
          </w:p>
        </w:tc>
        <w:tc>
          <w:tcPr>
            <w:tcW w:w="572" w:type="dxa"/>
            <w:gridSpan w:val="2"/>
          </w:tcPr>
          <w:p w14:paraId="5F3CE8C9"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3EBB610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tcPr>
          <w:p w14:paraId="3585321D"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51E058B4"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26B7C6E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7355AF9B"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7765D6FB" w14:textId="77777777" w:rsidTr="000D1710">
        <w:trPr>
          <w:trHeight w:val="104"/>
        </w:trPr>
        <w:tc>
          <w:tcPr>
            <w:tcW w:w="1407" w:type="dxa"/>
            <w:vMerge/>
          </w:tcPr>
          <w:p w14:paraId="34E1201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B980B56"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52F7AFF1" w14:textId="75BF1D20"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3.3.3 Frequent and urgent urination</w:t>
            </w:r>
          </w:p>
        </w:tc>
        <w:tc>
          <w:tcPr>
            <w:tcW w:w="572" w:type="dxa"/>
            <w:gridSpan w:val="2"/>
          </w:tcPr>
          <w:p w14:paraId="0325984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544EB813"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tcPr>
          <w:p w14:paraId="6AF88F2A"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5C991C11"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78D6A1E5"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5D0DD9B5"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21F00B77" w14:textId="77777777" w:rsidTr="000D1710">
        <w:trPr>
          <w:trHeight w:val="104"/>
        </w:trPr>
        <w:tc>
          <w:tcPr>
            <w:tcW w:w="1407" w:type="dxa"/>
            <w:vMerge/>
          </w:tcPr>
          <w:p w14:paraId="18F56069"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18804E20"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3531" w:type="dxa"/>
          </w:tcPr>
          <w:p w14:paraId="0D41DB06" w14:textId="4092D97D" w:rsidR="00EF08F4" w:rsidRPr="00B35ED8" w:rsidRDefault="00EF08F4"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3.3.4 Abnormal urine volume</w:t>
            </w:r>
          </w:p>
        </w:tc>
        <w:tc>
          <w:tcPr>
            <w:tcW w:w="572" w:type="dxa"/>
            <w:gridSpan w:val="2"/>
          </w:tcPr>
          <w:p w14:paraId="327C2DE7"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60F9BDA6"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5" w:type="dxa"/>
          </w:tcPr>
          <w:p w14:paraId="67ED7520"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1BB33514"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4507FBAF"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5E4F43FC" w14:textId="77777777" w:rsidR="00EF08F4" w:rsidRPr="00B35ED8" w:rsidRDefault="00EF08F4" w:rsidP="00B337FB">
            <w:pPr>
              <w:spacing w:line="360" w:lineRule="auto"/>
              <w:jc w:val="left"/>
              <w:rPr>
                <w:rFonts w:ascii="Times New Roman" w:eastAsia="宋体" w:hAnsi="Times New Roman" w:cs="Times New Roman"/>
                <w:color w:val="000000" w:themeColor="text1"/>
                <w:szCs w:val="21"/>
              </w:rPr>
            </w:pPr>
          </w:p>
        </w:tc>
      </w:tr>
      <w:tr w:rsidR="003F71DB" w:rsidRPr="00B35ED8" w14:paraId="0F391D2F" w14:textId="77777777" w:rsidTr="000D1710">
        <w:trPr>
          <w:trHeight w:val="181"/>
        </w:trPr>
        <w:tc>
          <w:tcPr>
            <w:tcW w:w="1407" w:type="dxa"/>
            <w:vMerge/>
          </w:tcPr>
          <w:p w14:paraId="10F4A3CF"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143CEBEE" w14:textId="5DCA2661" w:rsidR="00F47F0F" w:rsidRPr="00B35ED8" w:rsidRDefault="00F47F0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3.4</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Skin numbness</w:t>
            </w:r>
          </w:p>
        </w:tc>
        <w:tc>
          <w:tcPr>
            <w:tcW w:w="3531" w:type="dxa"/>
          </w:tcPr>
          <w:p w14:paraId="0033D7FD" w14:textId="605535C3" w:rsidR="00F47F0F" w:rsidRPr="00B35ED8" w:rsidRDefault="00F47F0F"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3.4.1 Numbness in other parts of the skin</w:t>
            </w:r>
          </w:p>
        </w:tc>
        <w:tc>
          <w:tcPr>
            <w:tcW w:w="572" w:type="dxa"/>
            <w:gridSpan w:val="2"/>
          </w:tcPr>
          <w:p w14:paraId="5FF1C62C"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594C67D7"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425" w:type="dxa"/>
          </w:tcPr>
          <w:p w14:paraId="633893DF"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0C8DBA04"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3425E36D"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2C929A60"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r>
      <w:tr w:rsidR="003F71DB" w:rsidRPr="00B35ED8" w14:paraId="1E741DAA" w14:textId="77777777" w:rsidTr="000D1710">
        <w:trPr>
          <w:trHeight w:val="181"/>
        </w:trPr>
        <w:tc>
          <w:tcPr>
            <w:tcW w:w="1407" w:type="dxa"/>
            <w:vMerge/>
          </w:tcPr>
          <w:p w14:paraId="1D21526B"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2638B25"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3531" w:type="dxa"/>
          </w:tcPr>
          <w:p w14:paraId="5FDDCDBA" w14:textId="5339314C" w:rsidR="00F47F0F" w:rsidRPr="00B35ED8" w:rsidRDefault="00F47F0F"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3.4.2 Numbness in the skin scar at the surgical incision</w:t>
            </w:r>
          </w:p>
        </w:tc>
        <w:tc>
          <w:tcPr>
            <w:tcW w:w="572" w:type="dxa"/>
            <w:gridSpan w:val="2"/>
          </w:tcPr>
          <w:p w14:paraId="5B2A36C1"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7D837050"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425" w:type="dxa"/>
          </w:tcPr>
          <w:p w14:paraId="3678A3FA"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4D376B7C"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622360B1"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02414EAE" w14:textId="77777777" w:rsidR="00F47F0F" w:rsidRPr="00B35ED8" w:rsidRDefault="00F47F0F" w:rsidP="00B337FB">
            <w:pPr>
              <w:spacing w:line="360" w:lineRule="auto"/>
              <w:jc w:val="left"/>
              <w:rPr>
                <w:rFonts w:ascii="Times New Roman" w:eastAsia="宋体" w:hAnsi="Times New Roman" w:cs="Times New Roman"/>
                <w:color w:val="000000" w:themeColor="text1"/>
                <w:szCs w:val="21"/>
              </w:rPr>
            </w:pPr>
          </w:p>
        </w:tc>
      </w:tr>
      <w:tr w:rsidR="003F71DB" w:rsidRPr="00B35ED8" w14:paraId="1F01380A" w14:textId="77777777" w:rsidTr="000D1710">
        <w:trPr>
          <w:trHeight w:val="122"/>
        </w:trPr>
        <w:tc>
          <w:tcPr>
            <w:tcW w:w="1407" w:type="dxa"/>
            <w:vMerge/>
          </w:tcPr>
          <w:p w14:paraId="67A2BBEE"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69107AA4" w14:textId="7FA583EE" w:rsidR="00F40070" w:rsidRPr="00B35ED8" w:rsidRDefault="00F40070"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3.5</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I</w:t>
            </w:r>
            <w:r w:rsidRPr="00B35ED8">
              <w:rPr>
                <w:rFonts w:ascii="Times New Roman" w:eastAsia="宋体" w:hAnsi="Times New Roman" w:cs="Times New Roman"/>
                <w:color w:val="000000" w:themeColor="text1"/>
                <w:szCs w:val="21"/>
              </w:rPr>
              <w:t>nfect</w:t>
            </w:r>
          </w:p>
        </w:tc>
        <w:tc>
          <w:tcPr>
            <w:tcW w:w="3531" w:type="dxa"/>
          </w:tcPr>
          <w:p w14:paraId="383DD5F9" w14:textId="4B1E7DA8" w:rsidR="00F40070" w:rsidRPr="00B35ED8" w:rsidRDefault="00F40070"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3.5.1 Fungal infection</w:t>
            </w:r>
          </w:p>
        </w:tc>
        <w:tc>
          <w:tcPr>
            <w:tcW w:w="572" w:type="dxa"/>
            <w:gridSpan w:val="2"/>
          </w:tcPr>
          <w:p w14:paraId="3746769E"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254157FA"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425" w:type="dxa"/>
          </w:tcPr>
          <w:p w14:paraId="56D8DDB9"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58BEDC1F"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2D0F69E7"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435E9830"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r>
      <w:tr w:rsidR="003F71DB" w:rsidRPr="00B35ED8" w14:paraId="0216210A" w14:textId="77777777" w:rsidTr="000D1710">
        <w:trPr>
          <w:trHeight w:val="120"/>
        </w:trPr>
        <w:tc>
          <w:tcPr>
            <w:tcW w:w="1407" w:type="dxa"/>
            <w:vMerge/>
          </w:tcPr>
          <w:p w14:paraId="0CCF9FDE"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1434BF06"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3531" w:type="dxa"/>
          </w:tcPr>
          <w:p w14:paraId="46910592" w14:textId="5DE7A680" w:rsidR="00F40070" w:rsidRPr="00B35ED8" w:rsidRDefault="00F40070"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3.5.2 Bacterial infection</w:t>
            </w:r>
          </w:p>
        </w:tc>
        <w:tc>
          <w:tcPr>
            <w:tcW w:w="572" w:type="dxa"/>
            <w:gridSpan w:val="2"/>
          </w:tcPr>
          <w:p w14:paraId="448F9B50"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54462DC5"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425" w:type="dxa"/>
          </w:tcPr>
          <w:p w14:paraId="2356B303"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501E48C4"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34DA5667"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37318708"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r>
      <w:tr w:rsidR="003F71DB" w:rsidRPr="00B35ED8" w14:paraId="41973B39" w14:textId="77777777" w:rsidTr="000D1710">
        <w:trPr>
          <w:trHeight w:val="120"/>
        </w:trPr>
        <w:tc>
          <w:tcPr>
            <w:tcW w:w="1407" w:type="dxa"/>
            <w:vMerge/>
          </w:tcPr>
          <w:p w14:paraId="25FE3C06"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5517F49"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3531" w:type="dxa"/>
          </w:tcPr>
          <w:p w14:paraId="428CDA7A" w14:textId="5372C139" w:rsidR="00F40070" w:rsidRPr="00B35ED8" w:rsidRDefault="00F40070"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3.5.3 Other Infections</w:t>
            </w:r>
          </w:p>
        </w:tc>
        <w:tc>
          <w:tcPr>
            <w:tcW w:w="572" w:type="dxa"/>
            <w:gridSpan w:val="2"/>
          </w:tcPr>
          <w:p w14:paraId="30A654AF"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780B99A8"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425" w:type="dxa"/>
          </w:tcPr>
          <w:p w14:paraId="7012CB4C"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1C0E19D3"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640166D4"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24D2AF2E" w14:textId="77777777" w:rsidR="00F40070" w:rsidRPr="00B35ED8" w:rsidRDefault="00F40070" w:rsidP="00B337FB">
            <w:pPr>
              <w:spacing w:line="360" w:lineRule="auto"/>
              <w:jc w:val="left"/>
              <w:rPr>
                <w:rFonts w:ascii="Times New Roman" w:eastAsia="宋体" w:hAnsi="Times New Roman" w:cs="Times New Roman"/>
                <w:color w:val="000000" w:themeColor="text1"/>
                <w:szCs w:val="21"/>
              </w:rPr>
            </w:pPr>
          </w:p>
        </w:tc>
      </w:tr>
      <w:tr w:rsidR="003F71DB" w:rsidRPr="00B35ED8" w14:paraId="579BCCC5" w14:textId="77777777" w:rsidTr="000D1710">
        <w:trPr>
          <w:trHeight w:val="74"/>
        </w:trPr>
        <w:tc>
          <w:tcPr>
            <w:tcW w:w="1407" w:type="dxa"/>
            <w:vMerge/>
          </w:tcPr>
          <w:p w14:paraId="61C7C66F"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48146A2A" w14:textId="0314BB43" w:rsidR="007B765F" w:rsidRPr="00B35ED8" w:rsidRDefault="007B765F"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3.6 Oral Hygiene</w:t>
            </w:r>
          </w:p>
        </w:tc>
        <w:tc>
          <w:tcPr>
            <w:tcW w:w="3531" w:type="dxa"/>
          </w:tcPr>
          <w:p w14:paraId="52399EEE" w14:textId="3774CB33" w:rsidR="007B765F" w:rsidRPr="00B35ED8" w:rsidRDefault="007B765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3.6.1 Oral mucosal integrity</w:t>
            </w:r>
          </w:p>
        </w:tc>
        <w:tc>
          <w:tcPr>
            <w:tcW w:w="572" w:type="dxa"/>
            <w:gridSpan w:val="2"/>
          </w:tcPr>
          <w:p w14:paraId="0792E9DB"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2A221E6C"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5" w:type="dxa"/>
          </w:tcPr>
          <w:p w14:paraId="79F5E0FC"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68C515E3"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6BE5867F"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5F659897"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r>
      <w:tr w:rsidR="003F71DB" w:rsidRPr="00B35ED8" w14:paraId="379E69DA" w14:textId="77777777" w:rsidTr="000D1710">
        <w:trPr>
          <w:trHeight w:val="72"/>
        </w:trPr>
        <w:tc>
          <w:tcPr>
            <w:tcW w:w="1407" w:type="dxa"/>
            <w:vMerge/>
          </w:tcPr>
          <w:p w14:paraId="0F0B7B55"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6873695"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3531" w:type="dxa"/>
          </w:tcPr>
          <w:p w14:paraId="4C45CFA4" w14:textId="3288D6B7" w:rsidR="007B765F" w:rsidRPr="00B35ED8" w:rsidRDefault="007B765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3.6.2 Tooth decay</w:t>
            </w:r>
          </w:p>
        </w:tc>
        <w:tc>
          <w:tcPr>
            <w:tcW w:w="572" w:type="dxa"/>
            <w:gridSpan w:val="2"/>
          </w:tcPr>
          <w:p w14:paraId="2D3B946E"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61BA0F3C"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5" w:type="dxa"/>
          </w:tcPr>
          <w:p w14:paraId="39E75161"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7A29D53E"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31E6B804"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7B2E3B1B"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r>
      <w:tr w:rsidR="003F71DB" w:rsidRPr="00B35ED8" w14:paraId="00F8929E" w14:textId="77777777" w:rsidTr="000D1710">
        <w:trPr>
          <w:trHeight w:val="72"/>
        </w:trPr>
        <w:tc>
          <w:tcPr>
            <w:tcW w:w="1407" w:type="dxa"/>
            <w:vMerge/>
          </w:tcPr>
          <w:p w14:paraId="534FB187"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35A6003"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3531" w:type="dxa"/>
          </w:tcPr>
          <w:p w14:paraId="2D221002" w14:textId="4D761306" w:rsidR="007B765F" w:rsidRPr="00B35ED8" w:rsidRDefault="007B765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3.6.3 Oral ulcers</w:t>
            </w:r>
          </w:p>
        </w:tc>
        <w:tc>
          <w:tcPr>
            <w:tcW w:w="572" w:type="dxa"/>
            <w:gridSpan w:val="2"/>
          </w:tcPr>
          <w:p w14:paraId="0ECCEA0E"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663BDFF1"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5" w:type="dxa"/>
          </w:tcPr>
          <w:p w14:paraId="220B1DFC"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1F8A0293"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0C917375"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43070FDE"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r>
      <w:tr w:rsidR="003F71DB" w:rsidRPr="00B35ED8" w14:paraId="278ADD2C" w14:textId="77777777" w:rsidTr="000D1710">
        <w:trPr>
          <w:trHeight w:val="72"/>
        </w:trPr>
        <w:tc>
          <w:tcPr>
            <w:tcW w:w="1407" w:type="dxa"/>
            <w:vMerge/>
          </w:tcPr>
          <w:p w14:paraId="5B1D5824"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0FCB4562"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3531" w:type="dxa"/>
          </w:tcPr>
          <w:p w14:paraId="0431798D" w14:textId="27533971" w:rsidR="007B765F" w:rsidRPr="00B35ED8" w:rsidRDefault="007B765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3.6.4 Pain/swelling/bleeding gums</w:t>
            </w:r>
          </w:p>
        </w:tc>
        <w:tc>
          <w:tcPr>
            <w:tcW w:w="572" w:type="dxa"/>
            <w:gridSpan w:val="2"/>
          </w:tcPr>
          <w:p w14:paraId="7910CB7E"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145BA699"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5" w:type="dxa"/>
          </w:tcPr>
          <w:p w14:paraId="1B12FEF2"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42CB48B4"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0BB1037A"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20DF09E2"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r>
      <w:tr w:rsidR="003F71DB" w:rsidRPr="00B35ED8" w14:paraId="2C9BEF5E" w14:textId="77777777" w:rsidTr="000D1710">
        <w:trPr>
          <w:trHeight w:val="72"/>
        </w:trPr>
        <w:tc>
          <w:tcPr>
            <w:tcW w:w="1407" w:type="dxa"/>
            <w:vMerge/>
          </w:tcPr>
          <w:p w14:paraId="1553B20F"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6E2B175"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3531" w:type="dxa"/>
          </w:tcPr>
          <w:p w14:paraId="01BE9E57" w14:textId="38684DA6" w:rsidR="007B765F" w:rsidRPr="00B35ED8" w:rsidRDefault="007B765F"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3.6.5 Gingivitis/Periodontitis</w:t>
            </w:r>
          </w:p>
        </w:tc>
        <w:tc>
          <w:tcPr>
            <w:tcW w:w="572" w:type="dxa"/>
            <w:gridSpan w:val="2"/>
          </w:tcPr>
          <w:p w14:paraId="08CD1200"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2" w:type="dxa"/>
            <w:gridSpan w:val="3"/>
          </w:tcPr>
          <w:p w14:paraId="3E384BCA"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5" w:type="dxa"/>
          </w:tcPr>
          <w:p w14:paraId="10C0614A"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567" w:type="dxa"/>
            <w:gridSpan w:val="2"/>
          </w:tcPr>
          <w:p w14:paraId="3F610111"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427" w:type="dxa"/>
            <w:gridSpan w:val="2"/>
          </w:tcPr>
          <w:p w14:paraId="0772B0F6"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c>
          <w:tcPr>
            <w:tcW w:w="738" w:type="dxa"/>
            <w:gridSpan w:val="2"/>
          </w:tcPr>
          <w:p w14:paraId="55FB814B" w14:textId="77777777" w:rsidR="007B765F" w:rsidRPr="00B35ED8" w:rsidRDefault="007B765F" w:rsidP="00B337FB">
            <w:pPr>
              <w:spacing w:line="360" w:lineRule="auto"/>
              <w:jc w:val="left"/>
              <w:rPr>
                <w:rFonts w:ascii="Times New Roman" w:eastAsia="宋体" w:hAnsi="Times New Roman" w:cs="Times New Roman"/>
                <w:color w:val="000000" w:themeColor="text1"/>
                <w:szCs w:val="21"/>
              </w:rPr>
            </w:pPr>
          </w:p>
        </w:tc>
      </w:tr>
      <w:tr w:rsidR="003F71DB" w:rsidRPr="00B35ED8" w14:paraId="59A44222" w14:textId="77777777" w:rsidTr="000D1710">
        <w:trPr>
          <w:trHeight w:val="176"/>
        </w:trPr>
        <w:tc>
          <w:tcPr>
            <w:tcW w:w="1407" w:type="dxa"/>
            <w:vMerge w:val="restart"/>
          </w:tcPr>
          <w:p w14:paraId="753AA9CF" w14:textId="71313FEC" w:rsidR="009C7F10" w:rsidRPr="00B35ED8" w:rsidRDefault="009C7F10"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w:t>
            </w:r>
            <w:r w:rsidRPr="00B35ED8">
              <w:rPr>
                <w:rFonts w:ascii="Times New Roman" w:hAnsi="Times New Roman" w:cs="Times New Roman"/>
                <w:color w:val="000000" w:themeColor="text1"/>
                <w:szCs w:val="21"/>
              </w:rPr>
              <w:t xml:space="preserve"> </w:t>
            </w:r>
            <w:r w:rsidRPr="00B35ED8">
              <w:rPr>
                <w:rFonts w:ascii="Times New Roman" w:eastAsia="宋体" w:hAnsi="Times New Roman" w:cs="Times New Roman"/>
                <w:color w:val="000000" w:themeColor="text1"/>
                <w:szCs w:val="21"/>
              </w:rPr>
              <w:t xml:space="preserve">Health </w:t>
            </w:r>
            <w:r w:rsidRPr="00B35ED8">
              <w:rPr>
                <w:rFonts w:ascii="Times New Roman" w:eastAsia="宋体" w:hAnsi="Times New Roman" w:cs="Times New Roman"/>
                <w:color w:val="000000" w:themeColor="text1"/>
                <w:szCs w:val="21"/>
              </w:rPr>
              <w:lastRenderedPageBreak/>
              <w:t>behavior related fields</w:t>
            </w:r>
          </w:p>
        </w:tc>
        <w:tc>
          <w:tcPr>
            <w:tcW w:w="1269" w:type="dxa"/>
            <w:vMerge w:val="restart"/>
          </w:tcPr>
          <w:p w14:paraId="66916109" w14:textId="27AB82CE" w:rsidR="009C7F10" w:rsidRPr="00B35ED8" w:rsidRDefault="009C7F10" w:rsidP="00B337FB">
            <w:pPr>
              <w:spacing w:line="360" w:lineRule="auto"/>
              <w:jc w:val="left"/>
              <w:rPr>
                <w:rFonts w:ascii="Times New Roman" w:eastAsia="仿宋" w:hAnsi="Times New Roman" w:cs="Times New Roman"/>
                <w:color w:val="000000" w:themeColor="text1"/>
                <w:szCs w:val="21"/>
              </w:rPr>
            </w:pPr>
            <w:r w:rsidRPr="00B35ED8">
              <w:rPr>
                <w:rFonts w:ascii="Times New Roman" w:eastAsia="宋体" w:hAnsi="Times New Roman" w:cs="Times New Roman"/>
                <w:color w:val="000000" w:themeColor="text1"/>
                <w:szCs w:val="21"/>
              </w:rPr>
              <w:lastRenderedPageBreak/>
              <w:t xml:space="preserve">4.1 </w:t>
            </w:r>
            <w:r w:rsidRPr="00B35ED8">
              <w:rPr>
                <w:rFonts w:ascii="Times New Roman" w:eastAsia="宋体" w:hAnsi="Times New Roman" w:cs="Times New Roman"/>
                <w:color w:val="000000" w:themeColor="text1"/>
                <w:szCs w:val="21"/>
              </w:rPr>
              <w:lastRenderedPageBreak/>
              <w:t>Nutrition</w:t>
            </w:r>
          </w:p>
        </w:tc>
        <w:tc>
          <w:tcPr>
            <w:tcW w:w="3531" w:type="dxa"/>
          </w:tcPr>
          <w:p w14:paraId="72447367" w14:textId="66FBE765" w:rsidR="009C7F10" w:rsidRPr="00B35ED8" w:rsidRDefault="009C7F1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lastRenderedPageBreak/>
              <w:t>4.1.1 Daily body requirement</w:t>
            </w:r>
          </w:p>
        </w:tc>
        <w:tc>
          <w:tcPr>
            <w:tcW w:w="572" w:type="dxa"/>
            <w:gridSpan w:val="2"/>
          </w:tcPr>
          <w:p w14:paraId="470C2E27"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33" w:type="dxa"/>
            <w:gridSpan w:val="2"/>
          </w:tcPr>
          <w:p w14:paraId="0E089F4F"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39" w:type="dxa"/>
            <w:gridSpan w:val="3"/>
          </w:tcPr>
          <w:p w14:paraId="7BD460F4"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1D9866E1"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7AAF917D"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47" w:type="dxa"/>
          </w:tcPr>
          <w:p w14:paraId="32F77084" w14:textId="7CCAE03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r>
      <w:tr w:rsidR="003F71DB" w:rsidRPr="00B35ED8" w14:paraId="425D9DF8" w14:textId="77777777" w:rsidTr="000D1710">
        <w:trPr>
          <w:trHeight w:val="174"/>
        </w:trPr>
        <w:tc>
          <w:tcPr>
            <w:tcW w:w="1407" w:type="dxa"/>
            <w:vMerge/>
          </w:tcPr>
          <w:p w14:paraId="0D89E573"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7E34311C"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3531" w:type="dxa"/>
          </w:tcPr>
          <w:p w14:paraId="334CF230" w14:textId="4B5D2EB0" w:rsidR="009C7F10" w:rsidRPr="00B35ED8" w:rsidRDefault="009C7F1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4.1.2 Daily body intake</w:t>
            </w:r>
          </w:p>
        </w:tc>
        <w:tc>
          <w:tcPr>
            <w:tcW w:w="572" w:type="dxa"/>
            <w:gridSpan w:val="2"/>
          </w:tcPr>
          <w:p w14:paraId="29F3EE63"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33" w:type="dxa"/>
            <w:gridSpan w:val="2"/>
          </w:tcPr>
          <w:p w14:paraId="36C31A4A"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39" w:type="dxa"/>
            <w:gridSpan w:val="3"/>
          </w:tcPr>
          <w:p w14:paraId="75D45096"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6D24842C"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2CEF8B97"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47" w:type="dxa"/>
          </w:tcPr>
          <w:p w14:paraId="14D82058" w14:textId="0457C8E8" w:rsidR="009C7F10" w:rsidRPr="00B35ED8" w:rsidRDefault="009C7F10" w:rsidP="00B337FB">
            <w:pPr>
              <w:spacing w:line="360" w:lineRule="auto"/>
              <w:jc w:val="left"/>
              <w:rPr>
                <w:rFonts w:ascii="Times New Roman" w:eastAsia="宋体" w:hAnsi="Times New Roman" w:cs="Times New Roman"/>
                <w:color w:val="000000" w:themeColor="text1"/>
                <w:szCs w:val="21"/>
              </w:rPr>
            </w:pPr>
          </w:p>
        </w:tc>
      </w:tr>
      <w:tr w:rsidR="003F71DB" w:rsidRPr="00B35ED8" w14:paraId="667B990B" w14:textId="77777777" w:rsidTr="000D1710">
        <w:trPr>
          <w:trHeight w:val="174"/>
        </w:trPr>
        <w:tc>
          <w:tcPr>
            <w:tcW w:w="1407" w:type="dxa"/>
            <w:vMerge/>
          </w:tcPr>
          <w:p w14:paraId="1C82104F"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4B858AD"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3531" w:type="dxa"/>
          </w:tcPr>
          <w:p w14:paraId="6F2EC49A" w14:textId="152D4963" w:rsidR="009C7F10" w:rsidRPr="00B35ED8" w:rsidRDefault="009C7F1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4.1.3 BMI index</w:t>
            </w:r>
          </w:p>
        </w:tc>
        <w:tc>
          <w:tcPr>
            <w:tcW w:w="572" w:type="dxa"/>
            <w:gridSpan w:val="2"/>
          </w:tcPr>
          <w:p w14:paraId="70394D64"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33" w:type="dxa"/>
            <w:gridSpan w:val="2"/>
          </w:tcPr>
          <w:p w14:paraId="592991B6"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39" w:type="dxa"/>
            <w:gridSpan w:val="3"/>
          </w:tcPr>
          <w:p w14:paraId="2AC7E05D"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50F7232E"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340D7BEB" w14:textId="77777777" w:rsidR="009C7F10" w:rsidRPr="00B35ED8" w:rsidRDefault="009C7F10" w:rsidP="00B337FB">
            <w:pPr>
              <w:spacing w:line="360" w:lineRule="auto"/>
              <w:jc w:val="left"/>
              <w:rPr>
                <w:rFonts w:ascii="Times New Roman" w:eastAsia="宋体" w:hAnsi="Times New Roman" w:cs="Times New Roman"/>
                <w:color w:val="000000" w:themeColor="text1"/>
                <w:szCs w:val="21"/>
              </w:rPr>
            </w:pPr>
          </w:p>
        </w:tc>
        <w:tc>
          <w:tcPr>
            <w:tcW w:w="547" w:type="dxa"/>
          </w:tcPr>
          <w:p w14:paraId="59171B35" w14:textId="3080D2F3" w:rsidR="009C7F10" w:rsidRPr="00B35ED8" w:rsidRDefault="009C7F10" w:rsidP="00B337FB">
            <w:pPr>
              <w:spacing w:line="360" w:lineRule="auto"/>
              <w:jc w:val="left"/>
              <w:rPr>
                <w:rFonts w:ascii="Times New Roman" w:eastAsia="宋体" w:hAnsi="Times New Roman" w:cs="Times New Roman"/>
                <w:color w:val="000000" w:themeColor="text1"/>
                <w:szCs w:val="21"/>
              </w:rPr>
            </w:pPr>
          </w:p>
        </w:tc>
      </w:tr>
      <w:tr w:rsidR="003F71DB" w:rsidRPr="00B35ED8" w14:paraId="3034E8E8" w14:textId="77777777" w:rsidTr="000D1710">
        <w:trPr>
          <w:trHeight w:val="131"/>
        </w:trPr>
        <w:tc>
          <w:tcPr>
            <w:tcW w:w="1407" w:type="dxa"/>
            <w:vMerge/>
          </w:tcPr>
          <w:p w14:paraId="2EAB1E34"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75B2773F" w14:textId="14C04186" w:rsidR="004654CE" w:rsidRPr="00B35ED8" w:rsidRDefault="004654CE"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4.2 Sleep and rest patterns</w:t>
            </w:r>
          </w:p>
        </w:tc>
        <w:tc>
          <w:tcPr>
            <w:tcW w:w="3531" w:type="dxa"/>
          </w:tcPr>
          <w:p w14:paraId="5A959B3B" w14:textId="0015255A" w:rsidR="004654CE" w:rsidRPr="00B35ED8" w:rsidRDefault="004654CE"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4.2.1 Difficulty falling asleep</w:t>
            </w:r>
          </w:p>
        </w:tc>
        <w:tc>
          <w:tcPr>
            <w:tcW w:w="572" w:type="dxa"/>
            <w:gridSpan w:val="2"/>
          </w:tcPr>
          <w:p w14:paraId="6363B8F9"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21" w:type="dxa"/>
          </w:tcPr>
          <w:p w14:paraId="03BC0AB1"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5FF2E0CC"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03A6CA4E"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30ABBDCC"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47" w:type="dxa"/>
          </w:tcPr>
          <w:p w14:paraId="3FC6298D" w14:textId="37DAE3D8" w:rsidR="004654CE" w:rsidRPr="00B35ED8" w:rsidRDefault="004654CE" w:rsidP="00B337FB">
            <w:pPr>
              <w:spacing w:line="360" w:lineRule="auto"/>
              <w:jc w:val="left"/>
              <w:rPr>
                <w:rFonts w:ascii="Times New Roman" w:eastAsia="宋体" w:hAnsi="Times New Roman" w:cs="Times New Roman"/>
                <w:color w:val="000000" w:themeColor="text1"/>
                <w:szCs w:val="21"/>
              </w:rPr>
            </w:pPr>
          </w:p>
        </w:tc>
      </w:tr>
      <w:tr w:rsidR="003F71DB" w:rsidRPr="00B35ED8" w14:paraId="293D150C" w14:textId="77777777" w:rsidTr="000D1710">
        <w:trPr>
          <w:trHeight w:val="131"/>
        </w:trPr>
        <w:tc>
          <w:tcPr>
            <w:tcW w:w="1407" w:type="dxa"/>
            <w:vMerge/>
          </w:tcPr>
          <w:p w14:paraId="78D7C839"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0929188A"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3531" w:type="dxa"/>
          </w:tcPr>
          <w:p w14:paraId="089F13EB" w14:textId="200096E2" w:rsidR="004654CE" w:rsidRPr="00B35ED8" w:rsidRDefault="004654CE"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4.2.2 Sitting up at night</w:t>
            </w:r>
          </w:p>
        </w:tc>
        <w:tc>
          <w:tcPr>
            <w:tcW w:w="572" w:type="dxa"/>
            <w:gridSpan w:val="2"/>
          </w:tcPr>
          <w:p w14:paraId="4F6EE86C"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21" w:type="dxa"/>
          </w:tcPr>
          <w:p w14:paraId="6CD758F0"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1C7BE9FF"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58CCAA63"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3EB16E22"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47" w:type="dxa"/>
          </w:tcPr>
          <w:p w14:paraId="5C0E3CBD" w14:textId="4D72FD5E" w:rsidR="004654CE" w:rsidRPr="00B35ED8" w:rsidRDefault="004654CE" w:rsidP="00B337FB">
            <w:pPr>
              <w:spacing w:line="360" w:lineRule="auto"/>
              <w:jc w:val="left"/>
              <w:rPr>
                <w:rFonts w:ascii="Times New Roman" w:eastAsia="宋体" w:hAnsi="Times New Roman" w:cs="Times New Roman"/>
                <w:color w:val="000000" w:themeColor="text1"/>
                <w:szCs w:val="21"/>
              </w:rPr>
            </w:pPr>
          </w:p>
        </w:tc>
      </w:tr>
      <w:tr w:rsidR="003F71DB" w:rsidRPr="00B35ED8" w14:paraId="53D19BDF" w14:textId="77777777" w:rsidTr="000D1710">
        <w:trPr>
          <w:trHeight w:val="131"/>
        </w:trPr>
        <w:tc>
          <w:tcPr>
            <w:tcW w:w="1407" w:type="dxa"/>
            <w:vMerge/>
          </w:tcPr>
          <w:p w14:paraId="275D46E7"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075C1B7"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3531" w:type="dxa"/>
          </w:tcPr>
          <w:p w14:paraId="0095735C" w14:textId="5F2622A8" w:rsidR="004654CE" w:rsidRPr="00B35ED8" w:rsidRDefault="004654CE"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4.2.3 Insufficient sleep and rest</w:t>
            </w:r>
          </w:p>
        </w:tc>
        <w:tc>
          <w:tcPr>
            <w:tcW w:w="572" w:type="dxa"/>
            <w:gridSpan w:val="2"/>
          </w:tcPr>
          <w:p w14:paraId="0BEE1364"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21" w:type="dxa"/>
          </w:tcPr>
          <w:p w14:paraId="476A923C"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5E78D665"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5CC5CF49"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2BAE0142"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47" w:type="dxa"/>
          </w:tcPr>
          <w:p w14:paraId="1149B5D6" w14:textId="06231BCC" w:rsidR="004654CE" w:rsidRPr="00B35ED8" w:rsidRDefault="004654CE" w:rsidP="00B337FB">
            <w:pPr>
              <w:spacing w:line="360" w:lineRule="auto"/>
              <w:jc w:val="left"/>
              <w:rPr>
                <w:rFonts w:ascii="Times New Roman" w:eastAsia="宋体" w:hAnsi="Times New Roman" w:cs="Times New Roman"/>
                <w:color w:val="000000" w:themeColor="text1"/>
                <w:szCs w:val="21"/>
              </w:rPr>
            </w:pPr>
          </w:p>
        </w:tc>
      </w:tr>
      <w:tr w:rsidR="003F71DB" w:rsidRPr="00B35ED8" w14:paraId="5F43CE62" w14:textId="77777777" w:rsidTr="000D1710">
        <w:trPr>
          <w:trHeight w:val="131"/>
        </w:trPr>
        <w:tc>
          <w:tcPr>
            <w:tcW w:w="1407" w:type="dxa"/>
            <w:vMerge/>
          </w:tcPr>
          <w:p w14:paraId="2B559EA4"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0EB3D13F"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3531" w:type="dxa"/>
          </w:tcPr>
          <w:p w14:paraId="236F254C" w14:textId="5C00623A" w:rsidR="004654CE" w:rsidRPr="00B35ED8" w:rsidRDefault="004654CE"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4.2.4 Insomnia</w:t>
            </w:r>
          </w:p>
        </w:tc>
        <w:tc>
          <w:tcPr>
            <w:tcW w:w="572" w:type="dxa"/>
            <w:gridSpan w:val="2"/>
          </w:tcPr>
          <w:p w14:paraId="74AF7E91"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21" w:type="dxa"/>
          </w:tcPr>
          <w:p w14:paraId="0B9771E5"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4BF9235A"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2FCE0046"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0CED4956" w14:textId="77777777" w:rsidR="004654CE" w:rsidRPr="00B35ED8" w:rsidRDefault="004654CE" w:rsidP="00B337FB">
            <w:pPr>
              <w:spacing w:line="360" w:lineRule="auto"/>
              <w:jc w:val="left"/>
              <w:rPr>
                <w:rFonts w:ascii="Times New Roman" w:eastAsia="宋体" w:hAnsi="Times New Roman" w:cs="Times New Roman"/>
                <w:color w:val="000000" w:themeColor="text1"/>
                <w:szCs w:val="21"/>
              </w:rPr>
            </w:pPr>
          </w:p>
        </w:tc>
        <w:tc>
          <w:tcPr>
            <w:tcW w:w="547" w:type="dxa"/>
          </w:tcPr>
          <w:p w14:paraId="6B66BBE9" w14:textId="1A4F7105" w:rsidR="004654CE" w:rsidRPr="00B35ED8" w:rsidRDefault="004654CE" w:rsidP="00B337FB">
            <w:pPr>
              <w:spacing w:line="360" w:lineRule="auto"/>
              <w:jc w:val="left"/>
              <w:rPr>
                <w:rFonts w:ascii="Times New Roman" w:eastAsia="宋体" w:hAnsi="Times New Roman" w:cs="Times New Roman"/>
                <w:color w:val="000000" w:themeColor="text1"/>
                <w:szCs w:val="21"/>
              </w:rPr>
            </w:pPr>
          </w:p>
        </w:tc>
      </w:tr>
      <w:tr w:rsidR="003F71DB" w:rsidRPr="00B35ED8" w14:paraId="292006DA" w14:textId="77777777" w:rsidTr="000D1710">
        <w:trPr>
          <w:trHeight w:val="87"/>
        </w:trPr>
        <w:tc>
          <w:tcPr>
            <w:tcW w:w="1407" w:type="dxa"/>
            <w:vMerge/>
          </w:tcPr>
          <w:p w14:paraId="47515F71"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17C743BA" w14:textId="06AD4365" w:rsidR="001D4971" w:rsidRPr="00B35ED8" w:rsidRDefault="001D4971"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4.3 Physical Activity</w:t>
            </w:r>
          </w:p>
        </w:tc>
        <w:tc>
          <w:tcPr>
            <w:tcW w:w="3531" w:type="dxa"/>
          </w:tcPr>
          <w:p w14:paraId="527DE998" w14:textId="2F711C5B" w:rsidR="001D4971" w:rsidRPr="00B35ED8" w:rsidRDefault="001D4971"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4.3.1 General physical activity without discomfort</w:t>
            </w:r>
          </w:p>
        </w:tc>
        <w:tc>
          <w:tcPr>
            <w:tcW w:w="546" w:type="dxa"/>
          </w:tcPr>
          <w:p w14:paraId="70A00F23"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47719D9D"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6CB85916"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773EA503"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394D6664"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tcPr>
          <w:p w14:paraId="4E08227D" w14:textId="0A0804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r>
      <w:tr w:rsidR="003F71DB" w:rsidRPr="00B35ED8" w14:paraId="1504B106" w14:textId="77777777" w:rsidTr="000D1710">
        <w:trPr>
          <w:trHeight w:val="86"/>
        </w:trPr>
        <w:tc>
          <w:tcPr>
            <w:tcW w:w="1407" w:type="dxa"/>
            <w:vMerge/>
          </w:tcPr>
          <w:p w14:paraId="4CB3B32F"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4EDF1AF"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3531" w:type="dxa"/>
          </w:tcPr>
          <w:p w14:paraId="575D97B8" w14:textId="0495150E" w:rsidR="001D4971" w:rsidRPr="00B35ED8" w:rsidRDefault="001D4971"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4.3.2 Feeling chest tightness and fatigue after general physical activity</w:t>
            </w:r>
          </w:p>
        </w:tc>
        <w:tc>
          <w:tcPr>
            <w:tcW w:w="546" w:type="dxa"/>
          </w:tcPr>
          <w:p w14:paraId="19FDD6A9"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3A20C0A3"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158B07FE"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11BE641B"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50132890"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tcPr>
          <w:p w14:paraId="4FF8C0AE" w14:textId="1E0752BD" w:rsidR="001D4971" w:rsidRPr="00B35ED8" w:rsidRDefault="001D4971" w:rsidP="00B337FB">
            <w:pPr>
              <w:spacing w:line="360" w:lineRule="auto"/>
              <w:jc w:val="left"/>
              <w:rPr>
                <w:rFonts w:ascii="Times New Roman" w:eastAsia="宋体" w:hAnsi="Times New Roman" w:cs="Times New Roman"/>
                <w:color w:val="000000" w:themeColor="text1"/>
                <w:szCs w:val="21"/>
              </w:rPr>
            </w:pPr>
          </w:p>
        </w:tc>
      </w:tr>
      <w:tr w:rsidR="003F71DB" w:rsidRPr="00B35ED8" w14:paraId="255F23A6" w14:textId="77777777" w:rsidTr="000D1710">
        <w:trPr>
          <w:trHeight w:val="86"/>
        </w:trPr>
        <w:tc>
          <w:tcPr>
            <w:tcW w:w="1407" w:type="dxa"/>
            <w:vMerge/>
          </w:tcPr>
          <w:p w14:paraId="7007F68A"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7C89F148"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3531" w:type="dxa"/>
          </w:tcPr>
          <w:p w14:paraId="52FA5FC0" w14:textId="74E06FEC" w:rsidR="001D4971" w:rsidRPr="00B35ED8" w:rsidRDefault="001D4971"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4.3.3 Discomfort such as chest tightness after mild activity</w:t>
            </w:r>
          </w:p>
        </w:tc>
        <w:tc>
          <w:tcPr>
            <w:tcW w:w="546" w:type="dxa"/>
          </w:tcPr>
          <w:p w14:paraId="689AAEC3"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112F61DC"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61C9E16D"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18DA0EC2"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0074DB22"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tcPr>
          <w:p w14:paraId="0186A471" w14:textId="70E05145" w:rsidR="001D4971" w:rsidRPr="00B35ED8" w:rsidRDefault="001D4971" w:rsidP="00B337FB">
            <w:pPr>
              <w:spacing w:line="360" w:lineRule="auto"/>
              <w:jc w:val="left"/>
              <w:rPr>
                <w:rFonts w:ascii="Times New Roman" w:eastAsia="宋体" w:hAnsi="Times New Roman" w:cs="Times New Roman"/>
                <w:color w:val="000000" w:themeColor="text1"/>
                <w:szCs w:val="21"/>
              </w:rPr>
            </w:pPr>
          </w:p>
        </w:tc>
      </w:tr>
      <w:tr w:rsidR="003F71DB" w:rsidRPr="00B35ED8" w14:paraId="25B112FF" w14:textId="77777777" w:rsidTr="000D1710">
        <w:trPr>
          <w:trHeight w:val="86"/>
        </w:trPr>
        <w:tc>
          <w:tcPr>
            <w:tcW w:w="1407" w:type="dxa"/>
            <w:vMerge/>
          </w:tcPr>
          <w:p w14:paraId="4DE74B4E"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D40D6ED"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3531" w:type="dxa"/>
          </w:tcPr>
          <w:p w14:paraId="7B820D53" w14:textId="7113D4FF" w:rsidR="001D4971" w:rsidRPr="00B35ED8" w:rsidRDefault="001D4971"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4.3.4 Discomfort symptoms such as chest tightness still occur during rest</w:t>
            </w:r>
          </w:p>
        </w:tc>
        <w:tc>
          <w:tcPr>
            <w:tcW w:w="546" w:type="dxa"/>
          </w:tcPr>
          <w:p w14:paraId="5E4ABB18"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73F86706"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1B95532F"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4AA4EB3F"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33E19A11"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tcPr>
          <w:p w14:paraId="7BBD3BEE" w14:textId="529FFA1B" w:rsidR="001D4971" w:rsidRPr="00B35ED8" w:rsidRDefault="001D4971" w:rsidP="00B337FB">
            <w:pPr>
              <w:spacing w:line="360" w:lineRule="auto"/>
              <w:jc w:val="left"/>
              <w:rPr>
                <w:rFonts w:ascii="Times New Roman" w:eastAsia="宋体" w:hAnsi="Times New Roman" w:cs="Times New Roman"/>
                <w:color w:val="000000" w:themeColor="text1"/>
                <w:szCs w:val="21"/>
              </w:rPr>
            </w:pPr>
          </w:p>
        </w:tc>
      </w:tr>
      <w:tr w:rsidR="003F71DB" w:rsidRPr="00B35ED8" w14:paraId="5770D6F7" w14:textId="77777777" w:rsidTr="000D1710">
        <w:trPr>
          <w:trHeight w:val="86"/>
        </w:trPr>
        <w:tc>
          <w:tcPr>
            <w:tcW w:w="1407" w:type="dxa"/>
            <w:vMerge/>
          </w:tcPr>
          <w:p w14:paraId="15328C18"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F3524D2"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3531" w:type="dxa"/>
          </w:tcPr>
          <w:p w14:paraId="44D27DA8" w14:textId="2F00BA82" w:rsidR="001D4971" w:rsidRPr="00B35ED8" w:rsidRDefault="001D4971"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4.3.5 Lack of exercise program</w:t>
            </w:r>
          </w:p>
        </w:tc>
        <w:tc>
          <w:tcPr>
            <w:tcW w:w="546" w:type="dxa"/>
          </w:tcPr>
          <w:p w14:paraId="0592982D"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63E4B609"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5828603E"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200116B9"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64D175C5" w14:textId="77777777" w:rsidR="001D4971" w:rsidRPr="00B35ED8" w:rsidRDefault="001D4971" w:rsidP="00B337FB">
            <w:pPr>
              <w:spacing w:line="360" w:lineRule="auto"/>
              <w:jc w:val="left"/>
              <w:rPr>
                <w:rFonts w:ascii="Times New Roman" w:eastAsia="宋体" w:hAnsi="Times New Roman" w:cs="Times New Roman"/>
                <w:color w:val="000000" w:themeColor="text1"/>
                <w:szCs w:val="21"/>
              </w:rPr>
            </w:pPr>
          </w:p>
        </w:tc>
        <w:tc>
          <w:tcPr>
            <w:tcW w:w="547" w:type="dxa"/>
          </w:tcPr>
          <w:p w14:paraId="29F281F8" w14:textId="1B938644" w:rsidR="001D4971" w:rsidRPr="00B35ED8" w:rsidRDefault="001D4971" w:rsidP="00B337FB">
            <w:pPr>
              <w:spacing w:line="360" w:lineRule="auto"/>
              <w:jc w:val="left"/>
              <w:rPr>
                <w:rFonts w:ascii="Times New Roman" w:eastAsia="宋体" w:hAnsi="Times New Roman" w:cs="Times New Roman"/>
                <w:color w:val="000000" w:themeColor="text1"/>
                <w:szCs w:val="21"/>
              </w:rPr>
            </w:pPr>
          </w:p>
        </w:tc>
      </w:tr>
      <w:tr w:rsidR="003F71DB" w:rsidRPr="00B35ED8" w14:paraId="6F4E036A" w14:textId="77777777" w:rsidTr="000D1710">
        <w:trPr>
          <w:trHeight w:val="92"/>
        </w:trPr>
        <w:tc>
          <w:tcPr>
            <w:tcW w:w="1407" w:type="dxa"/>
            <w:vMerge/>
          </w:tcPr>
          <w:p w14:paraId="1EF3B3B3"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06419812" w14:textId="71F72137" w:rsidR="00015CFD" w:rsidRPr="00B35ED8" w:rsidRDefault="00015CFD"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4.4 Knowledge</w:t>
            </w:r>
          </w:p>
        </w:tc>
        <w:tc>
          <w:tcPr>
            <w:tcW w:w="3531" w:type="dxa"/>
          </w:tcPr>
          <w:p w14:paraId="1D73AD4D" w14:textId="05E05814" w:rsidR="00015CFD" w:rsidRPr="00B35ED8" w:rsidRDefault="00015CFD"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4.4.1 Describe postoperative dietary precautions</w:t>
            </w:r>
          </w:p>
        </w:tc>
        <w:tc>
          <w:tcPr>
            <w:tcW w:w="546" w:type="dxa"/>
          </w:tcPr>
          <w:p w14:paraId="4F860D22"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64B2AA70"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354189C4"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2E4F0071"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27D0B988"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tcPr>
          <w:p w14:paraId="5C6A2659" w14:textId="58690232" w:rsidR="00015CFD" w:rsidRPr="00B35ED8" w:rsidRDefault="00015CFD" w:rsidP="00B337FB">
            <w:pPr>
              <w:spacing w:line="360" w:lineRule="auto"/>
              <w:jc w:val="left"/>
              <w:rPr>
                <w:rFonts w:ascii="Times New Roman" w:eastAsia="宋体" w:hAnsi="Times New Roman" w:cs="Times New Roman"/>
                <w:color w:val="000000" w:themeColor="text1"/>
                <w:szCs w:val="21"/>
              </w:rPr>
            </w:pPr>
          </w:p>
        </w:tc>
      </w:tr>
      <w:tr w:rsidR="003F71DB" w:rsidRPr="00B35ED8" w14:paraId="183825A0" w14:textId="77777777" w:rsidTr="000D1710">
        <w:trPr>
          <w:trHeight w:val="90"/>
        </w:trPr>
        <w:tc>
          <w:tcPr>
            <w:tcW w:w="1407" w:type="dxa"/>
            <w:vMerge/>
          </w:tcPr>
          <w:p w14:paraId="1EE5E69B"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74CC8DC4"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3531" w:type="dxa"/>
          </w:tcPr>
          <w:p w14:paraId="666780A7" w14:textId="29CDB38D" w:rsidR="00015CFD" w:rsidRPr="00B35ED8" w:rsidRDefault="00015CFD"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4.4.2 Describe the precautions for postoperative rehabilitation exercise</w:t>
            </w:r>
          </w:p>
        </w:tc>
        <w:tc>
          <w:tcPr>
            <w:tcW w:w="546" w:type="dxa"/>
          </w:tcPr>
          <w:p w14:paraId="0A21670F"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3E7B5156"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1BEC3480"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4FA6C753"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4C39972A"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tcPr>
          <w:p w14:paraId="0DE7FF41" w14:textId="6440198F" w:rsidR="00015CFD" w:rsidRPr="00B35ED8" w:rsidRDefault="00015CFD" w:rsidP="00B337FB">
            <w:pPr>
              <w:spacing w:line="360" w:lineRule="auto"/>
              <w:jc w:val="left"/>
              <w:rPr>
                <w:rFonts w:ascii="Times New Roman" w:eastAsia="宋体" w:hAnsi="Times New Roman" w:cs="Times New Roman"/>
                <w:color w:val="000000" w:themeColor="text1"/>
                <w:szCs w:val="21"/>
              </w:rPr>
            </w:pPr>
          </w:p>
        </w:tc>
      </w:tr>
      <w:tr w:rsidR="003F71DB" w:rsidRPr="00B35ED8" w14:paraId="30765005" w14:textId="77777777" w:rsidTr="000D1710">
        <w:trPr>
          <w:trHeight w:val="90"/>
        </w:trPr>
        <w:tc>
          <w:tcPr>
            <w:tcW w:w="1407" w:type="dxa"/>
            <w:vMerge/>
          </w:tcPr>
          <w:p w14:paraId="3D0829C4"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7D371858"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3531" w:type="dxa"/>
          </w:tcPr>
          <w:p w14:paraId="45ADE77F" w14:textId="3C7D6691" w:rsidR="00015CFD" w:rsidRPr="00B35ED8" w:rsidRDefault="00015CFD"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4.4.3 Describe the precautions for postoperative condition monitoring</w:t>
            </w:r>
          </w:p>
        </w:tc>
        <w:tc>
          <w:tcPr>
            <w:tcW w:w="546" w:type="dxa"/>
          </w:tcPr>
          <w:p w14:paraId="17EF54F1"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539A6549"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652C8326"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77B03CA4"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3F1358BD"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tcPr>
          <w:p w14:paraId="326038F8" w14:textId="1C663441" w:rsidR="00015CFD" w:rsidRPr="00B35ED8" w:rsidRDefault="00015CFD" w:rsidP="00B337FB">
            <w:pPr>
              <w:spacing w:line="360" w:lineRule="auto"/>
              <w:jc w:val="left"/>
              <w:rPr>
                <w:rFonts w:ascii="Times New Roman" w:eastAsia="宋体" w:hAnsi="Times New Roman" w:cs="Times New Roman"/>
                <w:color w:val="000000" w:themeColor="text1"/>
                <w:szCs w:val="21"/>
              </w:rPr>
            </w:pPr>
          </w:p>
        </w:tc>
      </w:tr>
      <w:tr w:rsidR="003F71DB" w:rsidRPr="00B35ED8" w14:paraId="2C7694E4" w14:textId="77777777" w:rsidTr="000D1710">
        <w:trPr>
          <w:trHeight w:val="90"/>
        </w:trPr>
        <w:tc>
          <w:tcPr>
            <w:tcW w:w="1407" w:type="dxa"/>
            <w:vMerge/>
          </w:tcPr>
          <w:p w14:paraId="45E8A60F"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093769EA"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3531" w:type="dxa"/>
          </w:tcPr>
          <w:p w14:paraId="2DE6EF08" w14:textId="4288B4DD" w:rsidR="00015CFD" w:rsidRPr="00B35ED8" w:rsidRDefault="00015CFD"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4.4.4 Describe the precautions for postoperative drug management</w:t>
            </w:r>
          </w:p>
        </w:tc>
        <w:tc>
          <w:tcPr>
            <w:tcW w:w="546" w:type="dxa"/>
          </w:tcPr>
          <w:p w14:paraId="03BB78B0"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4A11BAD9"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2539F88A"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3C009A94"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7E36EE70" w14:textId="77777777" w:rsidR="00015CFD" w:rsidRPr="00B35ED8" w:rsidRDefault="00015CFD" w:rsidP="00B337FB">
            <w:pPr>
              <w:spacing w:line="360" w:lineRule="auto"/>
              <w:jc w:val="left"/>
              <w:rPr>
                <w:rFonts w:ascii="Times New Roman" w:eastAsia="宋体" w:hAnsi="Times New Roman" w:cs="Times New Roman"/>
                <w:color w:val="000000" w:themeColor="text1"/>
                <w:szCs w:val="21"/>
              </w:rPr>
            </w:pPr>
          </w:p>
        </w:tc>
        <w:tc>
          <w:tcPr>
            <w:tcW w:w="547" w:type="dxa"/>
          </w:tcPr>
          <w:p w14:paraId="768020C8" w14:textId="56B1F2C6" w:rsidR="00015CFD" w:rsidRPr="00B35ED8" w:rsidRDefault="00015CFD" w:rsidP="00B337FB">
            <w:pPr>
              <w:spacing w:line="360" w:lineRule="auto"/>
              <w:jc w:val="left"/>
              <w:rPr>
                <w:rFonts w:ascii="Times New Roman" w:eastAsia="宋体" w:hAnsi="Times New Roman" w:cs="Times New Roman"/>
                <w:color w:val="000000" w:themeColor="text1"/>
                <w:szCs w:val="21"/>
              </w:rPr>
            </w:pPr>
          </w:p>
        </w:tc>
      </w:tr>
      <w:tr w:rsidR="003F71DB" w:rsidRPr="00B35ED8" w14:paraId="67042444" w14:textId="77777777" w:rsidTr="000D1710">
        <w:trPr>
          <w:trHeight w:val="140"/>
        </w:trPr>
        <w:tc>
          <w:tcPr>
            <w:tcW w:w="1407" w:type="dxa"/>
            <w:vMerge/>
          </w:tcPr>
          <w:p w14:paraId="5C3AA899"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5162D125" w14:textId="6769E623" w:rsidR="00F92216" w:rsidRPr="00B35ED8" w:rsidRDefault="00F92216"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4.5 Substance Abuse</w:t>
            </w:r>
          </w:p>
        </w:tc>
        <w:tc>
          <w:tcPr>
            <w:tcW w:w="3531" w:type="dxa"/>
          </w:tcPr>
          <w:p w14:paraId="56FE50EE" w14:textId="27021BC6" w:rsidR="00F92216" w:rsidRPr="00B35ED8" w:rsidRDefault="00F92216"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4.5.1 Alcoholism</w:t>
            </w:r>
          </w:p>
        </w:tc>
        <w:tc>
          <w:tcPr>
            <w:tcW w:w="546" w:type="dxa"/>
          </w:tcPr>
          <w:p w14:paraId="0DFE62F4"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7326D86B"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34498066"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02CFA8E4"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738EF284"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47" w:type="dxa"/>
          </w:tcPr>
          <w:p w14:paraId="3708C897" w14:textId="7F5F81AA" w:rsidR="00F92216" w:rsidRPr="00B35ED8" w:rsidRDefault="00F92216" w:rsidP="00B337FB">
            <w:pPr>
              <w:spacing w:line="360" w:lineRule="auto"/>
              <w:jc w:val="left"/>
              <w:rPr>
                <w:rFonts w:ascii="Times New Roman" w:eastAsia="宋体" w:hAnsi="Times New Roman" w:cs="Times New Roman"/>
                <w:color w:val="000000" w:themeColor="text1"/>
                <w:szCs w:val="21"/>
              </w:rPr>
            </w:pPr>
          </w:p>
        </w:tc>
      </w:tr>
      <w:tr w:rsidR="003F71DB" w:rsidRPr="00B35ED8" w14:paraId="1FC36962" w14:textId="77777777" w:rsidTr="000D1710">
        <w:trPr>
          <w:trHeight w:val="138"/>
        </w:trPr>
        <w:tc>
          <w:tcPr>
            <w:tcW w:w="1407" w:type="dxa"/>
            <w:vMerge/>
          </w:tcPr>
          <w:p w14:paraId="24F0359F"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2E45E456"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3531" w:type="dxa"/>
          </w:tcPr>
          <w:p w14:paraId="4A558D56" w14:textId="191F8736" w:rsidR="00F92216" w:rsidRPr="00B35ED8" w:rsidRDefault="00F92216"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4.5.2 Smoking</w:t>
            </w:r>
          </w:p>
        </w:tc>
        <w:tc>
          <w:tcPr>
            <w:tcW w:w="546" w:type="dxa"/>
          </w:tcPr>
          <w:p w14:paraId="3D3DC92F"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065BF5AE"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10ECD361"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6875E86F"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0E62CD02"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47" w:type="dxa"/>
          </w:tcPr>
          <w:p w14:paraId="62778F5A" w14:textId="65605F88" w:rsidR="00F92216" w:rsidRPr="00B35ED8" w:rsidRDefault="00F92216" w:rsidP="00B337FB">
            <w:pPr>
              <w:spacing w:line="360" w:lineRule="auto"/>
              <w:jc w:val="left"/>
              <w:rPr>
                <w:rFonts w:ascii="Times New Roman" w:eastAsia="宋体" w:hAnsi="Times New Roman" w:cs="Times New Roman"/>
                <w:color w:val="000000" w:themeColor="text1"/>
                <w:szCs w:val="21"/>
              </w:rPr>
            </w:pPr>
          </w:p>
        </w:tc>
      </w:tr>
      <w:tr w:rsidR="003F71DB" w:rsidRPr="00B35ED8" w14:paraId="75C11A01" w14:textId="77777777" w:rsidTr="000D1710">
        <w:trPr>
          <w:trHeight w:val="138"/>
        </w:trPr>
        <w:tc>
          <w:tcPr>
            <w:tcW w:w="1407" w:type="dxa"/>
            <w:vMerge/>
          </w:tcPr>
          <w:p w14:paraId="26AE877B"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109039FA"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3531" w:type="dxa"/>
          </w:tcPr>
          <w:p w14:paraId="080CD975" w14:textId="441D4682" w:rsidR="00F92216" w:rsidRPr="00B35ED8" w:rsidRDefault="00F92216"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4.5.3 Other bad eating habits</w:t>
            </w:r>
          </w:p>
        </w:tc>
        <w:tc>
          <w:tcPr>
            <w:tcW w:w="546" w:type="dxa"/>
          </w:tcPr>
          <w:p w14:paraId="6D2D6B87"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47" w:type="dxa"/>
            <w:gridSpan w:val="2"/>
          </w:tcPr>
          <w:p w14:paraId="02831082"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1" w:type="dxa"/>
            <w:gridSpan w:val="4"/>
          </w:tcPr>
          <w:p w14:paraId="791D0571"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6966C56C"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50" w:type="dxa"/>
            <w:gridSpan w:val="2"/>
          </w:tcPr>
          <w:p w14:paraId="26B0BD71" w14:textId="77777777" w:rsidR="00F92216" w:rsidRPr="00B35ED8" w:rsidRDefault="00F92216" w:rsidP="00B337FB">
            <w:pPr>
              <w:spacing w:line="360" w:lineRule="auto"/>
              <w:jc w:val="left"/>
              <w:rPr>
                <w:rFonts w:ascii="Times New Roman" w:eastAsia="宋体" w:hAnsi="Times New Roman" w:cs="Times New Roman"/>
                <w:color w:val="000000" w:themeColor="text1"/>
                <w:szCs w:val="21"/>
              </w:rPr>
            </w:pPr>
          </w:p>
        </w:tc>
        <w:tc>
          <w:tcPr>
            <w:tcW w:w="547" w:type="dxa"/>
          </w:tcPr>
          <w:p w14:paraId="7FF85AD2" w14:textId="441177CA" w:rsidR="00F92216" w:rsidRPr="00B35ED8" w:rsidRDefault="00F92216" w:rsidP="00B337FB">
            <w:pPr>
              <w:spacing w:line="360" w:lineRule="auto"/>
              <w:jc w:val="left"/>
              <w:rPr>
                <w:rFonts w:ascii="Times New Roman" w:eastAsia="宋体" w:hAnsi="Times New Roman" w:cs="Times New Roman"/>
                <w:color w:val="000000" w:themeColor="text1"/>
                <w:szCs w:val="21"/>
              </w:rPr>
            </w:pPr>
          </w:p>
        </w:tc>
      </w:tr>
      <w:tr w:rsidR="003F71DB" w:rsidRPr="00B35ED8" w14:paraId="6067D7A4" w14:textId="77777777" w:rsidTr="000D1710">
        <w:trPr>
          <w:trHeight w:val="92"/>
        </w:trPr>
        <w:tc>
          <w:tcPr>
            <w:tcW w:w="1407" w:type="dxa"/>
            <w:vMerge/>
          </w:tcPr>
          <w:p w14:paraId="0C0F91FA"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4C5FCFCE" w14:textId="10E9A20F" w:rsidR="000D1710" w:rsidRPr="00B35ED8" w:rsidRDefault="000D1710"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4.6 Drug treatment compliance</w:t>
            </w:r>
          </w:p>
        </w:tc>
        <w:tc>
          <w:tcPr>
            <w:tcW w:w="3531" w:type="dxa"/>
          </w:tcPr>
          <w:p w14:paraId="12B3DD38" w14:textId="53BFD42B" w:rsidR="000D1710" w:rsidRPr="00B35ED8" w:rsidRDefault="000D171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4.6.1 Failure to take medication as prescribed</w:t>
            </w:r>
          </w:p>
        </w:tc>
        <w:tc>
          <w:tcPr>
            <w:tcW w:w="548" w:type="dxa"/>
          </w:tcPr>
          <w:p w14:paraId="425BA8B2"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516384D6"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4"/>
          </w:tcPr>
          <w:p w14:paraId="71EBED37"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02F85144"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2"/>
          </w:tcPr>
          <w:p w14:paraId="0B5261F7"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tcPr>
          <w:p w14:paraId="1F642839" w14:textId="373333EC" w:rsidR="000D1710" w:rsidRPr="00B35ED8" w:rsidRDefault="000D1710" w:rsidP="00B337FB">
            <w:pPr>
              <w:spacing w:line="360" w:lineRule="auto"/>
              <w:jc w:val="left"/>
              <w:rPr>
                <w:rFonts w:ascii="Times New Roman" w:eastAsia="宋体" w:hAnsi="Times New Roman" w:cs="Times New Roman"/>
                <w:color w:val="000000" w:themeColor="text1"/>
                <w:szCs w:val="21"/>
              </w:rPr>
            </w:pPr>
          </w:p>
        </w:tc>
      </w:tr>
      <w:tr w:rsidR="003F71DB" w:rsidRPr="00B35ED8" w14:paraId="5AF6338B" w14:textId="77777777" w:rsidTr="000D1710">
        <w:trPr>
          <w:trHeight w:val="90"/>
        </w:trPr>
        <w:tc>
          <w:tcPr>
            <w:tcW w:w="1407" w:type="dxa"/>
            <w:vMerge/>
          </w:tcPr>
          <w:p w14:paraId="0AC88C9E"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4AC73B4D"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3531" w:type="dxa"/>
          </w:tcPr>
          <w:p w14:paraId="583AD1C3" w14:textId="5AAF1BAF" w:rsidR="000D1710" w:rsidRPr="00B35ED8" w:rsidRDefault="000D171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4.6.2 Drug side effects occur</w:t>
            </w:r>
          </w:p>
        </w:tc>
        <w:tc>
          <w:tcPr>
            <w:tcW w:w="548" w:type="dxa"/>
          </w:tcPr>
          <w:p w14:paraId="1F5011A8"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5DC229FA"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4"/>
          </w:tcPr>
          <w:p w14:paraId="7CD154C0"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05AD5066"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2"/>
          </w:tcPr>
          <w:p w14:paraId="64F21C43"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tcPr>
          <w:p w14:paraId="1FC81C66" w14:textId="7E1C50AE" w:rsidR="000D1710" w:rsidRPr="00B35ED8" w:rsidRDefault="000D1710" w:rsidP="00B337FB">
            <w:pPr>
              <w:spacing w:line="360" w:lineRule="auto"/>
              <w:jc w:val="left"/>
              <w:rPr>
                <w:rFonts w:ascii="Times New Roman" w:eastAsia="宋体" w:hAnsi="Times New Roman" w:cs="Times New Roman"/>
                <w:color w:val="000000" w:themeColor="text1"/>
                <w:szCs w:val="21"/>
              </w:rPr>
            </w:pPr>
          </w:p>
        </w:tc>
      </w:tr>
      <w:tr w:rsidR="003F71DB" w:rsidRPr="00B35ED8" w14:paraId="54244945" w14:textId="77777777" w:rsidTr="000D1710">
        <w:trPr>
          <w:trHeight w:val="90"/>
        </w:trPr>
        <w:tc>
          <w:tcPr>
            <w:tcW w:w="1407" w:type="dxa"/>
            <w:vMerge/>
          </w:tcPr>
          <w:p w14:paraId="32244811"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4ED9595"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3531" w:type="dxa"/>
          </w:tcPr>
          <w:p w14:paraId="19905411" w14:textId="68E44798" w:rsidR="000D1710" w:rsidRPr="00B35ED8" w:rsidRDefault="000D171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4.6.3 Lack of drug expertise</w:t>
            </w:r>
          </w:p>
        </w:tc>
        <w:tc>
          <w:tcPr>
            <w:tcW w:w="548" w:type="dxa"/>
          </w:tcPr>
          <w:p w14:paraId="1A330E92"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33C2C6FD"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4"/>
          </w:tcPr>
          <w:p w14:paraId="5258AA7B"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2E9110F8"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2"/>
          </w:tcPr>
          <w:p w14:paraId="0E44BD3C"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tcPr>
          <w:p w14:paraId="45973049" w14:textId="7BAC407E" w:rsidR="000D1710" w:rsidRPr="00B35ED8" w:rsidRDefault="000D1710" w:rsidP="00B337FB">
            <w:pPr>
              <w:spacing w:line="360" w:lineRule="auto"/>
              <w:jc w:val="left"/>
              <w:rPr>
                <w:rFonts w:ascii="Times New Roman" w:eastAsia="宋体" w:hAnsi="Times New Roman" w:cs="Times New Roman"/>
                <w:color w:val="000000" w:themeColor="text1"/>
                <w:szCs w:val="21"/>
              </w:rPr>
            </w:pPr>
          </w:p>
        </w:tc>
      </w:tr>
      <w:tr w:rsidR="003F71DB" w:rsidRPr="00B35ED8" w14:paraId="266EBECC" w14:textId="77777777" w:rsidTr="000D1710">
        <w:trPr>
          <w:trHeight w:val="90"/>
        </w:trPr>
        <w:tc>
          <w:tcPr>
            <w:tcW w:w="1407" w:type="dxa"/>
            <w:vMerge/>
          </w:tcPr>
          <w:p w14:paraId="0F1BB35C"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34BC9B5A"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3531" w:type="dxa"/>
          </w:tcPr>
          <w:p w14:paraId="42A097BF" w14:textId="1EBDFF6A" w:rsidR="000D1710" w:rsidRPr="00B35ED8" w:rsidRDefault="000D1710" w:rsidP="00B337FB">
            <w:pPr>
              <w:spacing w:line="360" w:lineRule="auto"/>
              <w:jc w:val="left"/>
              <w:rPr>
                <w:rFonts w:ascii="Times New Roman" w:eastAsia="宋体" w:hAnsi="Times New Roman" w:cs="Times New Roman"/>
                <w:color w:val="000000" w:themeColor="text1"/>
                <w:szCs w:val="21"/>
              </w:rPr>
            </w:pPr>
            <w:r w:rsidRPr="00B35ED8">
              <w:rPr>
                <w:rFonts w:ascii="Times New Roman" w:hAnsi="Times New Roman" w:cs="Times New Roman"/>
                <w:color w:val="000000" w:themeColor="text1"/>
                <w:szCs w:val="21"/>
              </w:rPr>
              <w:t>4.6.4 Improper storage of drugs</w:t>
            </w:r>
          </w:p>
        </w:tc>
        <w:tc>
          <w:tcPr>
            <w:tcW w:w="548" w:type="dxa"/>
          </w:tcPr>
          <w:p w14:paraId="74976E32"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706B6860"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4"/>
          </w:tcPr>
          <w:p w14:paraId="63902096"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2B3F021F"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2"/>
          </w:tcPr>
          <w:p w14:paraId="2B411AC2"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tcPr>
          <w:p w14:paraId="69456634" w14:textId="0B346871" w:rsidR="000D1710" w:rsidRPr="00B35ED8" w:rsidRDefault="000D1710" w:rsidP="00B337FB">
            <w:pPr>
              <w:spacing w:line="360" w:lineRule="auto"/>
              <w:jc w:val="left"/>
              <w:rPr>
                <w:rFonts w:ascii="Times New Roman" w:eastAsia="宋体" w:hAnsi="Times New Roman" w:cs="Times New Roman"/>
                <w:color w:val="000000" w:themeColor="text1"/>
                <w:szCs w:val="21"/>
              </w:rPr>
            </w:pPr>
          </w:p>
        </w:tc>
      </w:tr>
      <w:tr w:rsidR="003F71DB" w:rsidRPr="00B35ED8" w14:paraId="5D04D984" w14:textId="77777777" w:rsidTr="000D1710">
        <w:trPr>
          <w:trHeight w:val="181"/>
        </w:trPr>
        <w:tc>
          <w:tcPr>
            <w:tcW w:w="1407" w:type="dxa"/>
            <w:vMerge/>
          </w:tcPr>
          <w:p w14:paraId="019A4CCA"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1269" w:type="dxa"/>
            <w:vMerge w:val="restart"/>
          </w:tcPr>
          <w:p w14:paraId="17808919" w14:textId="477CCC56" w:rsidR="000D1710" w:rsidRPr="00B35ED8" w:rsidRDefault="000D1710" w:rsidP="00B337FB">
            <w:pPr>
              <w:spacing w:line="360" w:lineRule="auto"/>
              <w:jc w:val="left"/>
              <w:rPr>
                <w:rFonts w:ascii="Times New Roman" w:eastAsia="宋体" w:hAnsi="Times New Roman" w:cs="Times New Roman"/>
                <w:color w:val="000000" w:themeColor="text1"/>
                <w:szCs w:val="21"/>
              </w:rPr>
            </w:pPr>
            <w:r w:rsidRPr="00B35ED8">
              <w:rPr>
                <w:rFonts w:ascii="Times New Roman" w:eastAsia="宋体" w:hAnsi="Times New Roman" w:cs="Times New Roman"/>
                <w:color w:val="000000" w:themeColor="text1"/>
                <w:szCs w:val="21"/>
              </w:rPr>
              <w:t>4.7 Health Status Supervision</w:t>
            </w:r>
          </w:p>
        </w:tc>
        <w:tc>
          <w:tcPr>
            <w:tcW w:w="3531" w:type="dxa"/>
          </w:tcPr>
          <w:p w14:paraId="391841E6" w14:textId="6C11B3A5" w:rsidR="000D1710" w:rsidRPr="00B35ED8" w:rsidRDefault="000D1710"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4.7.1 Not receiving extended care</w:t>
            </w:r>
          </w:p>
        </w:tc>
        <w:tc>
          <w:tcPr>
            <w:tcW w:w="548" w:type="dxa"/>
          </w:tcPr>
          <w:p w14:paraId="6EDF2267"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0137B29F"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4"/>
          </w:tcPr>
          <w:p w14:paraId="50CC3223"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44AC4148"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2"/>
          </w:tcPr>
          <w:p w14:paraId="1F5140EC"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tcPr>
          <w:p w14:paraId="03688D64" w14:textId="58E546EF" w:rsidR="000D1710" w:rsidRPr="00B35ED8" w:rsidRDefault="000D1710" w:rsidP="00B337FB">
            <w:pPr>
              <w:spacing w:line="360" w:lineRule="auto"/>
              <w:jc w:val="left"/>
              <w:rPr>
                <w:rFonts w:ascii="Times New Roman" w:eastAsia="宋体" w:hAnsi="Times New Roman" w:cs="Times New Roman"/>
                <w:color w:val="000000" w:themeColor="text1"/>
                <w:szCs w:val="21"/>
              </w:rPr>
            </w:pPr>
          </w:p>
        </w:tc>
      </w:tr>
      <w:tr w:rsidR="003F71DB" w:rsidRPr="00B35ED8" w14:paraId="4AD75A59" w14:textId="77777777" w:rsidTr="000D1710">
        <w:trPr>
          <w:trHeight w:val="181"/>
        </w:trPr>
        <w:tc>
          <w:tcPr>
            <w:tcW w:w="1407" w:type="dxa"/>
            <w:vMerge/>
          </w:tcPr>
          <w:p w14:paraId="7BD0D2AA"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152ECB15"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3531" w:type="dxa"/>
          </w:tcPr>
          <w:p w14:paraId="3F3199E7" w14:textId="05844767" w:rsidR="000D1710" w:rsidRPr="00B35ED8" w:rsidRDefault="000D1710"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4.7.2 Failure to follow up as requested</w:t>
            </w:r>
          </w:p>
        </w:tc>
        <w:tc>
          <w:tcPr>
            <w:tcW w:w="548" w:type="dxa"/>
          </w:tcPr>
          <w:p w14:paraId="414A43F6"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591E09EF"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4"/>
          </w:tcPr>
          <w:p w14:paraId="7070004B"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13C841B9"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2"/>
          </w:tcPr>
          <w:p w14:paraId="048E0F15"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tcPr>
          <w:p w14:paraId="28CC90AF" w14:textId="1427433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r>
      <w:tr w:rsidR="003F71DB" w:rsidRPr="00B35ED8" w14:paraId="6F53B447" w14:textId="77777777" w:rsidTr="000D1710">
        <w:trPr>
          <w:trHeight w:val="181"/>
        </w:trPr>
        <w:tc>
          <w:tcPr>
            <w:tcW w:w="1407" w:type="dxa"/>
            <w:vMerge/>
          </w:tcPr>
          <w:p w14:paraId="1E1992E5"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1269" w:type="dxa"/>
            <w:vMerge/>
          </w:tcPr>
          <w:p w14:paraId="56250AEB"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3531" w:type="dxa"/>
          </w:tcPr>
          <w:p w14:paraId="6620CE42" w14:textId="16D44636" w:rsidR="000D1710" w:rsidRPr="00B35ED8" w:rsidRDefault="000D1710" w:rsidP="00B337FB">
            <w:pPr>
              <w:spacing w:line="360" w:lineRule="auto"/>
              <w:jc w:val="left"/>
              <w:rPr>
                <w:rFonts w:ascii="Times New Roman" w:eastAsia="仿宋" w:hAnsi="Times New Roman" w:cs="Times New Roman"/>
                <w:color w:val="000000" w:themeColor="text1"/>
                <w:szCs w:val="21"/>
              </w:rPr>
            </w:pPr>
            <w:r w:rsidRPr="00B35ED8">
              <w:rPr>
                <w:rFonts w:ascii="Times New Roman" w:hAnsi="Times New Roman" w:cs="Times New Roman"/>
                <w:color w:val="000000" w:themeColor="text1"/>
                <w:szCs w:val="21"/>
              </w:rPr>
              <w:t>4.7.3 Failure to return for examination as required</w:t>
            </w:r>
          </w:p>
        </w:tc>
        <w:tc>
          <w:tcPr>
            <w:tcW w:w="548" w:type="dxa"/>
          </w:tcPr>
          <w:p w14:paraId="5C586424"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46068F65"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4"/>
          </w:tcPr>
          <w:p w14:paraId="04B7F920"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gridSpan w:val="2"/>
          </w:tcPr>
          <w:p w14:paraId="20DCF587"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8" w:type="dxa"/>
            <w:gridSpan w:val="2"/>
          </w:tcPr>
          <w:p w14:paraId="57C3F8A9" w14:textId="77777777" w:rsidR="000D1710" w:rsidRPr="00B35ED8" w:rsidRDefault="000D1710" w:rsidP="00B337FB">
            <w:pPr>
              <w:spacing w:line="360" w:lineRule="auto"/>
              <w:jc w:val="left"/>
              <w:rPr>
                <w:rFonts w:ascii="Times New Roman" w:eastAsia="宋体" w:hAnsi="Times New Roman" w:cs="Times New Roman"/>
                <w:color w:val="000000" w:themeColor="text1"/>
                <w:szCs w:val="21"/>
              </w:rPr>
            </w:pPr>
          </w:p>
        </w:tc>
        <w:tc>
          <w:tcPr>
            <w:tcW w:w="549" w:type="dxa"/>
          </w:tcPr>
          <w:p w14:paraId="5837CA2B" w14:textId="3C852E92" w:rsidR="000D1710" w:rsidRPr="00B35ED8" w:rsidRDefault="000D1710" w:rsidP="00B337FB">
            <w:pPr>
              <w:spacing w:line="360" w:lineRule="auto"/>
              <w:jc w:val="left"/>
              <w:rPr>
                <w:rFonts w:ascii="Times New Roman" w:eastAsia="宋体" w:hAnsi="Times New Roman" w:cs="Times New Roman"/>
                <w:color w:val="000000" w:themeColor="text1"/>
                <w:szCs w:val="21"/>
              </w:rPr>
            </w:pPr>
          </w:p>
        </w:tc>
      </w:tr>
    </w:tbl>
    <w:p w14:paraId="70AC694F" w14:textId="72B8C3EF" w:rsidR="00A353BB" w:rsidRPr="00B35ED8" w:rsidRDefault="00A353BB" w:rsidP="00B337FB">
      <w:pPr>
        <w:widowControl/>
        <w:jc w:val="left"/>
        <w:rPr>
          <w:rFonts w:ascii="Times New Roman" w:eastAsia="宋体" w:hAnsi="Times New Roman" w:cs="Times New Roman"/>
          <w:color w:val="000000" w:themeColor="text1"/>
          <w:szCs w:val="21"/>
        </w:rPr>
      </w:pPr>
    </w:p>
    <w:p w14:paraId="71D339EC" w14:textId="71D78C1C" w:rsidR="00A353BB" w:rsidRPr="00B35ED8" w:rsidRDefault="00A353BB" w:rsidP="00B337FB">
      <w:pPr>
        <w:widowControl/>
        <w:jc w:val="left"/>
        <w:rPr>
          <w:rFonts w:ascii="Times New Roman" w:eastAsia="宋体" w:hAnsi="Times New Roman" w:cs="Times New Roman"/>
          <w:color w:val="000000" w:themeColor="text1"/>
          <w:szCs w:val="21"/>
        </w:rPr>
      </w:pPr>
    </w:p>
    <w:p w14:paraId="02A4435C" w14:textId="77777777" w:rsidR="00A353BB" w:rsidRPr="00B35ED8" w:rsidRDefault="00A353BB" w:rsidP="00B337FB">
      <w:pPr>
        <w:spacing w:line="360" w:lineRule="auto"/>
        <w:jc w:val="left"/>
        <w:rPr>
          <w:rFonts w:ascii="Times New Roman" w:eastAsia="宋体" w:hAnsi="Times New Roman" w:cs="Times New Roman" w:hint="eastAsia"/>
          <w:color w:val="000000" w:themeColor="text1"/>
          <w:szCs w:val="21"/>
        </w:rPr>
        <w:sectPr w:rsidR="00A353BB" w:rsidRPr="00B35ED8">
          <w:pgSz w:w="11906" w:h="16838"/>
          <w:pgMar w:top="1440" w:right="1800" w:bottom="1440" w:left="1800" w:header="851" w:footer="992" w:gutter="0"/>
          <w:cols w:space="425"/>
          <w:docGrid w:type="lines" w:linePitch="312"/>
        </w:sectPr>
      </w:pPr>
    </w:p>
    <w:p w14:paraId="22886CB8" w14:textId="77777777" w:rsidR="00A353BB" w:rsidRPr="00B35ED8" w:rsidRDefault="00A353BB" w:rsidP="00B337FB">
      <w:pPr>
        <w:spacing w:line="360" w:lineRule="auto"/>
        <w:ind w:right="960"/>
        <w:jc w:val="left"/>
        <w:rPr>
          <w:rFonts w:ascii="Times New Roman" w:eastAsia="宋体" w:hAnsi="Times New Roman" w:cs="Times New Roman" w:hint="eastAsia"/>
          <w:color w:val="000000" w:themeColor="text1"/>
          <w:szCs w:val="21"/>
        </w:rPr>
      </w:pPr>
    </w:p>
    <w:sectPr w:rsidR="00A353BB" w:rsidRPr="00B35ED8">
      <w:pgSz w:w="11906" w:h="16838"/>
      <w:pgMar w:top="1440" w:right="1797" w:bottom="1440" w:left="1797"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FCC5A5" w14:textId="77777777" w:rsidR="004E3CE2" w:rsidRDefault="004E3CE2" w:rsidP="000E6CCD">
      <w:r>
        <w:separator/>
      </w:r>
    </w:p>
  </w:endnote>
  <w:endnote w:type="continuationSeparator" w:id="0">
    <w:p w14:paraId="50036D63" w14:textId="77777777" w:rsidR="004E3CE2" w:rsidRDefault="004E3CE2" w:rsidP="000E6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D717E" w14:textId="77777777" w:rsidR="004E3CE2" w:rsidRDefault="004E3CE2" w:rsidP="000E6CCD">
      <w:r>
        <w:separator/>
      </w:r>
    </w:p>
  </w:footnote>
  <w:footnote w:type="continuationSeparator" w:id="0">
    <w:p w14:paraId="44927B34" w14:textId="77777777" w:rsidR="004E3CE2" w:rsidRDefault="004E3CE2" w:rsidP="000E6CC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3C2E"/>
    <w:rsid w:val="F92DB61E"/>
    <w:rsid w:val="0000350C"/>
    <w:rsid w:val="000077E8"/>
    <w:rsid w:val="00015CFD"/>
    <w:rsid w:val="0002315B"/>
    <w:rsid w:val="00032205"/>
    <w:rsid w:val="000417C9"/>
    <w:rsid w:val="000445F5"/>
    <w:rsid w:val="00056DCE"/>
    <w:rsid w:val="00060340"/>
    <w:rsid w:val="00082D66"/>
    <w:rsid w:val="00083B8A"/>
    <w:rsid w:val="000A2577"/>
    <w:rsid w:val="000B3D9C"/>
    <w:rsid w:val="000B636E"/>
    <w:rsid w:val="000D1710"/>
    <w:rsid w:val="000D71D3"/>
    <w:rsid w:val="000E2960"/>
    <w:rsid w:val="000E3110"/>
    <w:rsid w:val="000E4AFF"/>
    <w:rsid w:val="000E4DBE"/>
    <w:rsid w:val="000E6CCD"/>
    <w:rsid w:val="000F5015"/>
    <w:rsid w:val="0010634B"/>
    <w:rsid w:val="001068C9"/>
    <w:rsid w:val="00132068"/>
    <w:rsid w:val="00133299"/>
    <w:rsid w:val="001431FF"/>
    <w:rsid w:val="001434FD"/>
    <w:rsid w:val="001472F6"/>
    <w:rsid w:val="0015475D"/>
    <w:rsid w:val="0015486F"/>
    <w:rsid w:val="00161E0B"/>
    <w:rsid w:val="00175416"/>
    <w:rsid w:val="00181757"/>
    <w:rsid w:val="00192C5B"/>
    <w:rsid w:val="00193C2E"/>
    <w:rsid w:val="0019667C"/>
    <w:rsid w:val="001C1ECC"/>
    <w:rsid w:val="001D3E07"/>
    <w:rsid w:val="001D412A"/>
    <w:rsid w:val="001D4971"/>
    <w:rsid w:val="001D5F42"/>
    <w:rsid w:val="001E03B1"/>
    <w:rsid w:val="001E07A8"/>
    <w:rsid w:val="001E0D46"/>
    <w:rsid w:val="001F71F5"/>
    <w:rsid w:val="001F7D47"/>
    <w:rsid w:val="00205F77"/>
    <w:rsid w:val="00207969"/>
    <w:rsid w:val="002159A9"/>
    <w:rsid w:val="00215CFD"/>
    <w:rsid w:val="00221C09"/>
    <w:rsid w:val="00224115"/>
    <w:rsid w:val="00225EA2"/>
    <w:rsid w:val="002262A3"/>
    <w:rsid w:val="002318C9"/>
    <w:rsid w:val="002355C8"/>
    <w:rsid w:val="0025526E"/>
    <w:rsid w:val="00257CAA"/>
    <w:rsid w:val="00261B7E"/>
    <w:rsid w:val="00266F20"/>
    <w:rsid w:val="00291968"/>
    <w:rsid w:val="00294642"/>
    <w:rsid w:val="002B0738"/>
    <w:rsid w:val="002B0CFF"/>
    <w:rsid w:val="002B400A"/>
    <w:rsid w:val="002C59ED"/>
    <w:rsid w:val="002D1885"/>
    <w:rsid w:val="002D5293"/>
    <w:rsid w:val="002D7822"/>
    <w:rsid w:val="002E2786"/>
    <w:rsid w:val="002E514A"/>
    <w:rsid w:val="002F3028"/>
    <w:rsid w:val="00304B8D"/>
    <w:rsid w:val="00304F15"/>
    <w:rsid w:val="00314591"/>
    <w:rsid w:val="003240DB"/>
    <w:rsid w:val="00335BB4"/>
    <w:rsid w:val="003360E2"/>
    <w:rsid w:val="0034036B"/>
    <w:rsid w:val="00342CA5"/>
    <w:rsid w:val="0034431D"/>
    <w:rsid w:val="00346C76"/>
    <w:rsid w:val="00353CE2"/>
    <w:rsid w:val="003633C6"/>
    <w:rsid w:val="0036695B"/>
    <w:rsid w:val="00376A0B"/>
    <w:rsid w:val="00393ED1"/>
    <w:rsid w:val="003B1EE6"/>
    <w:rsid w:val="003B38EB"/>
    <w:rsid w:val="003B4B95"/>
    <w:rsid w:val="003C070D"/>
    <w:rsid w:val="003C5916"/>
    <w:rsid w:val="003D17A3"/>
    <w:rsid w:val="003D39A5"/>
    <w:rsid w:val="003D4FF3"/>
    <w:rsid w:val="003E0F47"/>
    <w:rsid w:val="003E731D"/>
    <w:rsid w:val="003F71DB"/>
    <w:rsid w:val="0040354A"/>
    <w:rsid w:val="00406F75"/>
    <w:rsid w:val="004102AE"/>
    <w:rsid w:val="00423129"/>
    <w:rsid w:val="00433029"/>
    <w:rsid w:val="00442262"/>
    <w:rsid w:val="004444A5"/>
    <w:rsid w:val="0045400A"/>
    <w:rsid w:val="00456603"/>
    <w:rsid w:val="0045768E"/>
    <w:rsid w:val="004654CE"/>
    <w:rsid w:val="004722D3"/>
    <w:rsid w:val="00473A9E"/>
    <w:rsid w:val="00474DF7"/>
    <w:rsid w:val="00476792"/>
    <w:rsid w:val="0048014A"/>
    <w:rsid w:val="00480250"/>
    <w:rsid w:val="0048225E"/>
    <w:rsid w:val="00484EDF"/>
    <w:rsid w:val="004951D2"/>
    <w:rsid w:val="004961FA"/>
    <w:rsid w:val="004B09F7"/>
    <w:rsid w:val="004B1BCE"/>
    <w:rsid w:val="004B3476"/>
    <w:rsid w:val="004B5CB1"/>
    <w:rsid w:val="004C393C"/>
    <w:rsid w:val="004D14E1"/>
    <w:rsid w:val="004D432D"/>
    <w:rsid w:val="004D4860"/>
    <w:rsid w:val="004E3CE2"/>
    <w:rsid w:val="004E50DB"/>
    <w:rsid w:val="00505A38"/>
    <w:rsid w:val="005173A2"/>
    <w:rsid w:val="005308B3"/>
    <w:rsid w:val="005363DF"/>
    <w:rsid w:val="0053698D"/>
    <w:rsid w:val="00541251"/>
    <w:rsid w:val="0054775F"/>
    <w:rsid w:val="00555F8B"/>
    <w:rsid w:val="00556534"/>
    <w:rsid w:val="0057304D"/>
    <w:rsid w:val="0058312A"/>
    <w:rsid w:val="00584125"/>
    <w:rsid w:val="005866CF"/>
    <w:rsid w:val="00591018"/>
    <w:rsid w:val="005A2AEE"/>
    <w:rsid w:val="005A54E8"/>
    <w:rsid w:val="005B7EEE"/>
    <w:rsid w:val="005D05B5"/>
    <w:rsid w:val="005D0A1D"/>
    <w:rsid w:val="005E2881"/>
    <w:rsid w:val="005E3CE2"/>
    <w:rsid w:val="005E6E18"/>
    <w:rsid w:val="005F0B0A"/>
    <w:rsid w:val="005F42CA"/>
    <w:rsid w:val="006047A1"/>
    <w:rsid w:val="00616549"/>
    <w:rsid w:val="0061791B"/>
    <w:rsid w:val="00620D16"/>
    <w:rsid w:val="00625246"/>
    <w:rsid w:val="00635192"/>
    <w:rsid w:val="00646E2D"/>
    <w:rsid w:val="00647570"/>
    <w:rsid w:val="0065436D"/>
    <w:rsid w:val="006576B8"/>
    <w:rsid w:val="00661197"/>
    <w:rsid w:val="0067013F"/>
    <w:rsid w:val="00681032"/>
    <w:rsid w:val="00691CE7"/>
    <w:rsid w:val="006927AA"/>
    <w:rsid w:val="006A39D1"/>
    <w:rsid w:val="006A6C81"/>
    <w:rsid w:val="006B5217"/>
    <w:rsid w:val="006B5256"/>
    <w:rsid w:val="006B6E20"/>
    <w:rsid w:val="006F0C00"/>
    <w:rsid w:val="006F263A"/>
    <w:rsid w:val="006F6788"/>
    <w:rsid w:val="00706136"/>
    <w:rsid w:val="00711F12"/>
    <w:rsid w:val="007158C0"/>
    <w:rsid w:val="007164FB"/>
    <w:rsid w:val="007202F8"/>
    <w:rsid w:val="00722168"/>
    <w:rsid w:val="0073279C"/>
    <w:rsid w:val="0074640E"/>
    <w:rsid w:val="007520EA"/>
    <w:rsid w:val="0076641D"/>
    <w:rsid w:val="00771CA2"/>
    <w:rsid w:val="00775ED2"/>
    <w:rsid w:val="007853A2"/>
    <w:rsid w:val="00785AFD"/>
    <w:rsid w:val="0078631E"/>
    <w:rsid w:val="007937E9"/>
    <w:rsid w:val="007A1E10"/>
    <w:rsid w:val="007A7B9D"/>
    <w:rsid w:val="007B535D"/>
    <w:rsid w:val="007B765F"/>
    <w:rsid w:val="007E6DA6"/>
    <w:rsid w:val="007F51D6"/>
    <w:rsid w:val="00802357"/>
    <w:rsid w:val="00804EF6"/>
    <w:rsid w:val="0081488B"/>
    <w:rsid w:val="00815478"/>
    <w:rsid w:val="00823F94"/>
    <w:rsid w:val="00824203"/>
    <w:rsid w:val="00826E56"/>
    <w:rsid w:val="008345A2"/>
    <w:rsid w:val="00836737"/>
    <w:rsid w:val="00851C86"/>
    <w:rsid w:val="008621A2"/>
    <w:rsid w:val="00866DD0"/>
    <w:rsid w:val="0087127E"/>
    <w:rsid w:val="00871E62"/>
    <w:rsid w:val="00876E10"/>
    <w:rsid w:val="008854EB"/>
    <w:rsid w:val="0088624D"/>
    <w:rsid w:val="00896590"/>
    <w:rsid w:val="00897840"/>
    <w:rsid w:val="008B4E4D"/>
    <w:rsid w:val="008C190A"/>
    <w:rsid w:val="008C19C5"/>
    <w:rsid w:val="008C5F49"/>
    <w:rsid w:val="008C7B83"/>
    <w:rsid w:val="008E7700"/>
    <w:rsid w:val="008E7ADC"/>
    <w:rsid w:val="00904E72"/>
    <w:rsid w:val="009057EA"/>
    <w:rsid w:val="00910274"/>
    <w:rsid w:val="009164D6"/>
    <w:rsid w:val="00920697"/>
    <w:rsid w:val="00923A01"/>
    <w:rsid w:val="00934213"/>
    <w:rsid w:val="00945E12"/>
    <w:rsid w:val="00964624"/>
    <w:rsid w:val="009744CE"/>
    <w:rsid w:val="00983BCA"/>
    <w:rsid w:val="00985722"/>
    <w:rsid w:val="009A2CC3"/>
    <w:rsid w:val="009A3FFB"/>
    <w:rsid w:val="009B1347"/>
    <w:rsid w:val="009B1EDA"/>
    <w:rsid w:val="009C3076"/>
    <w:rsid w:val="009C40A0"/>
    <w:rsid w:val="009C7F10"/>
    <w:rsid w:val="009D03D5"/>
    <w:rsid w:val="009D0D0E"/>
    <w:rsid w:val="009E1BDC"/>
    <w:rsid w:val="009E2089"/>
    <w:rsid w:val="009F347E"/>
    <w:rsid w:val="00A026D8"/>
    <w:rsid w:val="00A031F9"/>
    <w:rsid w:val="00A10E0C"/>
    <w:rsid w:val="00A17BD8"/>
    <w:rsid w:val="00A229D1"/>
    <w:rsid w:val="00A22B6C"/>
    <w:rsid w:val="00A33F45"/>
    <w:rsid w:val="00A353BB"/>
    <w:rsid w:val="00A43239"/>
    <w:rsid w:val="00A54EAE"/>
    <w:rsid w:val="00A56D44"/>
    <w:rsid w:val="00A648FA"/>
    <w:rsid w:val="00A711DA"/>
    <w:rsid w:val="00A712E5"/>
    <w:rsid w:val="00A76482"/>
    <w:rsid w:val="00A778AC"/>
    <w:rsid w:val="00A8217F"/>
    <w:rsid w:val="00A855C2"/>
    <w:rsid w:val="00A863E3"/>
    <w:rsid w:val="00A8769D"/>
    <w:rsid w:val="00A90E5E"/>
    <w:rsid w:val="00AA1A31"/>
    <w:rsid w:val="00AA776F"/>
    <w:rsid w:val="00AB1A0B"/>
    <w:rsid w:val="00AB4DF5"/>
    <w:rsid w:val="00AC0D80"/>
    <w:rsid w:val="00AC4619"/>
    <w:rsid w:val="00AD270E"/>
    <w:rsid w:val="00AD42EF"/>
    <w:rsid w:val="00AE2A33"/>
    <w:rsid w:val="00AF42B6"/>
    <w:rsid w:val="00AF4CEC"/>
    <w:rsid w:val="00B03FE0"/>
    <w:rsid w:val="00B21273"/>
    <w:rsid w:val="00B2207E"/>
    <w:rsid w:val="00B24FA2"/>
    <w:rsid w:val="00B3048C"/>
    <w:rsid w:val="00B3196F"/>
    <w:rsid w:val="00B32866"/>
    <w:rsid w:val="00B337FB"/>
    <w:rsid w:val="00B35ED8"/>
    <w:rsid w:val="00B41D28"/>
    <w:rsid w:val="00B43280"/>
    <w:rsid w:val="00B4513F"/>
    <w:rsid w:val="00B664E2"/>
    <w:rsid w:val="00B87FCF"/>
    <w:rsid w:val="00B9179E"/>
    <w:rsid w:val="00B92563"/>
    <w:rsid w:val="00B9651D"/>
    <w:rsid w:val="00BA4884"/>
    <w:rsid w:val="00BA56ED"/>
    <w:rsid w:val="00BB3267"/>
    <w:rsid w:val="00BB3B58"/>
    <w:rsid w:val="00BB5EA1"/>
    <w:rsid w:val="00BC29C1"/>
    <w:rsid w:val="00BC2A85"/>
    <w:rsid w:val="00BC320E"/>
    <w:rsid w:val="00BC5F00"/>
    <w:rsid w:val="00BD5EF3"/>
    <w:rsid w:val="00BD65AC"/>
    <w:rsid w:val="00BE089A"/>
    <w:rsid w:val="00BE316B"/>
    <w:rsid w:val="00BE61F7"/>
    <w:rsid w:val="00BF460E"/>
    <w:rsid w:val="00BF5974"/>
    <w:rsid w:val="00C02A4F"/>
    <w:rsid w:val="00C12D8C"/>
    <w:rsid w:val="00C14C32"/>
    <w:rsid w:val="00C16ECB"/>
    <w:rsid w:val="00C23788"/>
    <w:rsid w:val="00C34A74"/>
    <w:rsid w:val="00C36BF0"/>
    <w:rsid w:val="00C432A4"/>
    <w:rsid w:val="00C4776C"/>
    <w:rsid w:val="00C50258"/>
    <w:rsid w:val="00C544E9"/>
    <w:rsid w:val="00C56717"/>
    <w:rsid w:val="00C60E39"/>
    <w:rsid w:val="00C63684"/>
    <w:rsid w:val="00C75767"/>
    <w:rsid w:val="00C87E97"/>
    <w:rsid w:val="00CA45AA"/>
    <w:rsid w:val="00CB10B5"/>
    <w:rsid w:val="00CB21D7"/>
    <w:rsid w:val="00CB42C2"/>
    <w:rsid w:val="00CB5F69"/>
    <w:rsid w:val="00CC03D9"/>
    <w:rsid w:val="00CC4CF2"/>
    <w:rsid w:val="00CC5E91"/>
    <w:rsid w:val="00CD62FF"/>
    <w:rsid w:val="00CD6C60"/>
    <w:rsid w:val="00CE49BC"/>
    <w:rsid w:val="00CF28DD"/>
    <w:rsid w:val="00D001BC"/>
    <w:rsid w:val="00D051EE"/>
    <w:rsid w:val="00D0663B"/>
    <w:rsid w:val="00D1119F"/>
    <w:rsid w:val="00D121B8"/>
    <w:rsid w:val="00D14510"/>
    <w:rsid w:val="00D14E34"/>
    <w:rsid w:val="00D25ADC"/>
    <w:rsid w:val="00D26490"/>
    <w:rsid w:val="00D329AB"/>
    <w:rsid w:val="00D33AD3"/>
    <w:rsid w:val="00D33DAE"/>
    <w:rsid w:val="00D5249A"/>
    <w:rsid w:val="00D53489"/>
    <w:rsid w:val="00D83183"/>
    <w:rsid w:val="00D84383"/>
    <w:rsid w:val="00D85310"/>
    <w:rsid w:val="00D86E0F"/>
    <w:rsid w:val="00DA1597"/>
    <w:rsid w:val="00DA34A4"/>
    <w:rsid w:val="00DA3D9D"/>
    <w:rsid w:val="00DB559B"/>
    <w:rsid w:val="00DC629E"/>
    <w:rsid w:val="00DC79B6"/>
    <w:rsid w:val="00DF0A7B"/>
    <w:rsid w:val="00E065D6"/>
    <w:rsid w:val="00E07F71"/>
    <w:rsid w:val="00E124C9"/>
    <w:rsid w:val="00E17441"/>
    <w:rsid w:val="00E345A9"/>
    <w:rsid w:val="00E370D5"/>
    <w:rsid w:val="00E41D79"/>
    <w:rsid w:val="00E47C3E"/>
    <w:rsid w:val="00E47FC1"/>
    <w:rsid w:val="00E546E5"/>
    <w:rsid w:val="00E568C7"/>
    <w:rsid w:val="00E601AC"/>
    <w:rsid w:val="00E61FB4"/>
    <w:rsid w:val="00E65FFF"/>
    <w:rsid w:val="00E67E0F"/>
    <w:rsid w:val="00E72F75"/>
    <w:rsid w:val="00E8684B"/>
    <w:rsid w:val="00E93A39"/>
    <w:rsid w:val="00E97110"/>
    <w:rsid w:val="00EA0750"/>
    <w:rsid w:val="00EA5350"/>
    <w:rsid w:val="00EB41DA"/>
    <w:rsid w:val="00EC17CF"/>
    <w:rsid w:val="00EC6944"/>
    <w:rsid w:val="00ED4638"/>
    <w:rsid w:val="00EE00E3"/>
    <w:rsid w:val="00EE3206"/>
    <w:rsid w:val="00EF08F4"/>
    <w:rsid w:val="00EF47EF"/>
    <w:rsid w:val="00F34B10"/>
    <w:rsid w:val="00F40070"/>
    <w:rsid w:val="00F40EED"/>
    <w:rsid w:val="00F414C7"/>
    <w:rsid w:val="00F42A50"/>
    <w:rsid w:val="00F42BFF"/>
    <w:rsid w:val="00F44ED4"/>
    <w:rsid w:val="00F4749C"/>
    <w:rsid w:val="00F47F0F"/>
    <w:rsid w:val="00F63504"/>
    <w:rsid w:val="00F640AD"/>
    <w:rsid w:val="00F80057"/>
    <w:rsid w:val="00F82F18"/>
    <w:rsid w:val="00F83B5D"/>
    <w:rsid w:val="00F8482F"/>
    <w:rsid w:val="00F85315"/>
    <w:rsid w:val="00F85A7E"/>
    <w:rsid w:val="00F90D7D"/>
    <w:rsid w:val="00F90F26"/>
    <w:rsid w:val="00F92216"/>
    <w:rsid w:val="00F93603"/>
    <w:rsid w:val="00FA2465"/>
    <w:rsid w:val="00FB28B2"/>
    <w:rsid w:val="00FC16DE"/>
    <w:rsid w:val="00FC4938"/>
    <w:rsid w:val="00FD1B80"/>
    <w:rsid w:val="00FD20BF"/>
    <w:rsid w:val="00FE1B70"/>
    <w:rsid w:val="00FF00BF"/>
    <w:rsid w:val="00FF4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501DB9"/>
  <w15:docId w15:val="{C0453C6D-CCA6-3A42-859A-B08E82DB85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023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82376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21735DD-B44A-482B-AFCC-B479CF26FF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927</TotalTime>
  <Pages>24</Pages>
  <Words>2712</Words>
  <Characters>15465</Characters>
  <Application>Microsoft Office Word</Application>
  <DocSecurity>0</DocSecurity>
  <Lines>128</Lines>
  <Paragraphs>36</Paragraphs>
  <ScaleCrop>false</ScaleCrop>
  <Company/>
  <LinksUpToDate>false</LinksUpToDate>
  <CharactersWithSpaces>18141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Qiao</dc:creator>
  <cp:lastModifiedBy>義 孔</cp:lastModifiedBy>
  <cp:revision>144</cp:revision>
  <dcterms:created xsi:type="dcterms:W3CDTF">2023-11-10T01:30:00Z</dcterms:created>
  <dcterms:modified xsi:type="dcterms:W3CDTF">2023-11-10T08:00:00Z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2052-3.4.1.5291</vt:lpwstr>
  </property>
</Properties>
</file>