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120"/>
        <w:ind w:left="0" w:leftChars="0" w:firstLine="0" w:firstLineChars="0"/>
        <w:jc w:val="both"/>
      </w:pPr>
      <w:bookmarkStart w:id="0" w:name="_Hlk112844439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Table </w:t>
      </w:r>
      <w:bookmarkEnd w:id="0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1" w:name="_GoBack"/>
      <w:bookmarkEnd w:id="1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ultivariate logistic analysis result of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developmental 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>in social skill</w:t>
      </w:r>
    </w:p>
    <w:tbl>
      <w:tblPr>
        <w:tblStyle w:val="3"/>
        <w:tblW w:w="6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981"/>
        <w:gridCol w:w="1736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5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</w:rPr>
              <w:t>0.624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</w:rPr>
              <w:t>0.298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等线"/>
                <w:color w:val="000000"/>
                <w:kern w:val="0"/>
                <w:sz w:val="18"/>
                <w:szCs w:val="18"/>
              </w:rPr>
              <w:t>1.097</w:t>
            </w:r>
          </w:p>
        </w:tc>
        <w:tc>
          <w:tcPr>
            <w:tcW w:w="10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</w:rPr>
              <w:t>0.141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Median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</w:rPr>
              <w:t>1.744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</w:rPr>
              <w:t>0.984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等线"/>
                <w:color w:val="000000"/>
                <w:kern w:val="0"/>
                <w:sz w:val="18"/>
                <w:szCs w:val="18"/>
              </w:rPr>
              <w:t>3.762</w:t>
            </w:r>
          </w:p>
        </w:tc>
        <w:tc>
          <w:tcPr>
            <w:tcW w:w="10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kern w:val="0"/>
                <w:sz w:val="18"/>
                <w:szCs w:val="18"/>
              </w:rPr>
              <w:t>0.087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Lac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mmol/L</w:t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0.260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0.028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1.192</w:t>
            </w:r>
          </w:p>
        </w:tc>
        <w:tc>
          <w:tcPr>
            <w:tcW w:w="109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0.145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Times New Roman Regular" w:hAnsi="Times New Roman Regular" w:cs="Times New Roman Regular"/>
          <w:sz w:val="18"/>
          <w:szCs w:val="18"/>
        </w:rPr>
      </w:pPr>
      <w:r>
        <w:rPr>
          <w:rFonts w:ascii="Times New Roman Regular" w:hAnsi="Times New Roman Regular" w:cs="Times New Roman Regular"/>
          <w:i/>
          <w:sz w:val="18"/>
          <w:szCs w:val="18"/>
        </w:rPr>
        <w:t>P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value &lt; 0.</w:t>
      </w:r>
      <w:r>
        <w:rPr>
          <w:rFonts w:hint="eastAsia" w:ascii="Times New Roman Regular" w:hAnsi="Times New Roman Regular" w:cs="Times New Roman Regular"/>
          <w:sz w:val="18"/>
          <w:szCs w:val="18"/>
          <w:lang w:val="en-US" w:eastAsia="zh-CN"/>
        </w:rPr>
        <w:t>1</w:t>
      </w:r>
      <w:r>
        <w:rPr>
          <w:rFonts w:ascii="Times New Roman Regular" w:hAnsi="Times New Roman Regular" w:cs="Times New Roman Regular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</w:pP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Lac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l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actic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cid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Confidence Interval</w:t>
      </w:r>
      <w:r>
        <w:rPr>
          <w:rFonts w:ascii="宋体" w:hAnsi="宋体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113075C9"/>
    <w:rsid w:val="113075C9"/>
    <w:rsid w:val="2129479D"/>
    <w:rsid w:val="4AE64EED"/>
    <w:rsid w:val="4CD32BFB"/>
    <w:rsid w:val="5CB52971"/>
    <w:rsid w:val="600A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280</Characters>
  <Lines>0</Lines>
  <Paragraphs>0</Paragraphs>
  <TotalTime>1</TotalTime>
  <ScaleCrop>false</ScaleCrop>
  <LinksUpToDate>false</LinksUpToDate>
  <CharactersWithSpaces>313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2023-05-17T14:12:00Z</dcterms:created>
  <dc:creator>范逸辰</dc:creator>
  <cp:lastModifiedBy>范逸辰</cp:lastModifiedBy>
  <dcterms:modified xsi:type="dcterms:W3CDTF">2023-08-03T03:40:06Z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F84C85405B894755A53ABE44F1488718_11</vt:lpwstr>
  </property>
</Properties>
</file>