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FA6D" w14:textId="77C6F8E1" w:rsidR="00915F64" w:rsidRDefault="00915F64" w:rsidP="00DC53C1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E427D">
        <w:rPr>
          <w:rFonts w:ascii="Times New Roman" w:hAnsi="Times New Roman" w:cs="Times New Roman"/>
          <w:b/>
          <w:color w:val="000000"/>
          <w:sz w:val="20"/>
          <w:szCs w:val="20"/>
        </w:rPr>
        <w:t>Table.1 Lattice parameter for grown crystal</w:t>
      </w:r>
    </w:p>
    <w:p w14:paraId="63873827" w14:textId="77777777" w:rsidR="00DC53C1" w:rsidRPr="00BE427D" w:rsidRDefault="00DC53C1" w:rsidP="00DC53C1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4"/>
        <w:gridCol w:w="1088"/>
        <w:gridCol w:w="1118"/>
        <w:gridCol w:w="1088"/>
        <w:gridCol w:w="1030"/>
        <w:gridCol w:w="1118"/>
        <w:gridCol w:w="1149"/>
        <w:gridCol w:w="1507"/>
      </w:tblGrid>
      <w:tr w:rsidR="00915F64" w:rsidRPr="00BE427D" w14:paraId="0D557EB4" w14:textId="77777777" w:rsidTr="00007277">
        <w:tc>
          <w:tcPr>
            <w:tcW w:w="1144" w:type="dxa"/>
          </w:tcPr>
          <w:p w14:paraId="276C070F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Crystal</w:t>
            </w:r>
          </w:p>
        </w:tc>
        <w:tc>
          <w:tcPr>
            <w:tcW w:w="1088" w:type="dxa"/>
          </w:tcPr>
          <w:p w14:paraId="76578DA8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(Å)</w:t>
            </w:r>
          </w:p>
        </w:tc>
        <w:tc>
          <w:tcPr>
            <w:tcW w:w="1118" w:type="dxa"/>
          </w:tcPr>
          <w:p w14:paraId="17E2639D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 (Å)</w:t>
            </w:r>
          </w:p>
        </w:tc>
        <w:tc>
          <w:tcPr>
            <w:tcW w:w="1088" w:type="dxa"/>
          </w:tcPr>
          <w:p w14:paraId="631441FE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 (Å)</w:t>
            </w:r>
          </w:p>
        </w:tc>
        <w:tc>
          <w:tcPr>
            <w:tcW w:w="1030" w:type="dxa"/>
          </w:tcPr>
          <w:p w14:paraId="1B34A3D0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 =β</w:t>
            </w:r>
          </w:p>
        </w:tc>
        <w:tc>
          <w:tcPr>
            <w:tcW w:w="1118" w:type="dxa"/>
          </w:tcPr>
          <w:p w14:paraId="4D7D23AD" w14:textId="13DB1E32" w:rsidR="00915F64" w:rsidRPr="00BE427D" w:rsidRDefault="00DC53C1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ym w:font="Symbol" w:char="F067"/>
            </w:r>
          </w:p>
        </w:tc>
        <w:tc>
          <w:tcPr>
            <w:tcW w:w="1149" w:type="dxa"/>
          </w:tcPr>
          <w:p w14:paraId="54CE77C4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 Volume</w:t>
            </w:r>
          </w:p>
        </w:tc>
        <w:tc>
          <w:tcPr>
            <w:tcW w:w="1507" w:type="dxa"/>
          </w:tcPr>
          <w:p w14:paraId="0FD584D4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Crystal System</w:t>
            </w:r>
          </w:p>
        </w:tc>
      </w:tr>
      <w:tr w:rsidR="00915F64" w:rsidRPr="00BE427D" w14:paraId="513278B4" w14:textId="77777777" w:rsidTr="00007277">
        <w:tc>
          <w:tcPr>
            <w:tcW w:w="1144" w:type="dxa"/>
          </w:tcPr>
          <w:p w14:paraId="23EA7005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Pure Glycine</w:t>
            </w:r>
          </w:p>
        </w:tc>
        <w:tc>
          <w:tcPr>
            <w:tcW w:w="1088" w:type="dxa"/>
          </w:tcPr>
          <w:p w14:paraId="73D8453B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5.012</w:t>
            </w:r>
          </w:p>
        </w:tc>
        <w:tc>
          <w:tcPr>
            <w:tcW w:w="1118" w:type="dxa"/>
          </w:tcPr>
          <w:p w14:paraId="4AE4EB55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11.971</w:t>
            </w:r>
          </w:p>
        </w:tc>
        <w:tc>
          <w:tcPr>
            <w:tcW w:w="1088" w:type="dxa"/>
          </w:tcPr>
          <w:p w14:paraId="4B25024E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5.457</w:t>
            </w:r>
          </w:p>
        </w:tc>
        <w:tc>
          <w:tcPr>
            <w:tcW w:w="1030" w:type="dxa"/>
          </w:tcPr>
          <w:p w14:paraId="65D64FC9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90º</w:t>
            </w:r>
          </w:p>
        </w:tc>
        <w:tc>
          <w:tcPr>
            <w:tcW w:w="1118" w:type="dxa"/>
          </w:tcPr>
          <w:p w14:paraId="69BFCFF9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111.71</w:t>
            </w:r>
          </w:p>
        </w:tc>
        <w:tc>
          <w:tcPr>
            <w:tcW w:w="1149" w:type="dxa"/>
          </w:tcPr>
          <w:p w14:paraId="7E9A6A41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308.62</w:t>
            </w:r>
          </w:p>
        </w:tc>
        <w:tc>
          <w:tcPr>
            <w:tcW w:w="1507" w:type="dxa"/>
          </w:tcPr>
          <w:p w14:paraId="04EB47E9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Monoclinic</w:t>
            </w:r>
          </w:p>
        </w:tc>
      </w:tr>
      <w:tr w:rsidR="00915F64" w:rsidRPr="00BE427D" w14:paraId="275133B3" w14:textId="77777777" w:rsidTr="00007277">
        <w:tc>
          <w:tcPr>
            <w:tcW w:w="1144" w:type="dxa"/>
          </w:tcPr>
          <w:p w14:paraId="184D8109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GABIC</w:t>
            </w:r>
          </w:p>
        </w:tc>
        <w:tc>
          <w:tcPr>
            <w:tcW w:w="1088" w:type="dxa"/>
          </w:tcPr>
          <w:p w14:paraId="705C0278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5.102</w:t>
            </w:r>
          </w:p>
        </w:tc>
        <w:tc>
          <w:tcPr>
            <w:tcW w:w="1118" w:type="dxa"/>
          </w:tcPr>
          <w:p w14:paraId="14D7AB62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11.971</w:t>
            </w:r>
          </w:p>
        </w:tc>
        <w:tc>
          <w:tcPr>
            <w:tcW w:w="1088" w:type="dxa"/>
          </w:tcPr>
          <w:p w14:paraId="30D696C2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5.458</w:t>
            </w:r>
          </w:p>
        </w:tc>
        <w:tc>
          <w:tcPr>
            <w:tcW w:w="1030" w:type="dxa"/>
          </w:tcPr>
          <w:p w14:paraId="3362673F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90º</w:t>
            </w:r>
          </w:p>
        </w:tc>
        <w:tc>
          <w:tcPr>
            <w:tcW w:w="1118" w:type="dxa"/>
          </w:tcPr>
          <w:p w14:paraId="611F9C66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111.70</w:t>
            </w:r>
          </w:p>
        </w:tc>
        <w:tc>
          <w:tcPr>
            <w:tcW w:w="1149" w:type="dxa"/>
          </w:tcPr>
          <w:p w14:paraId="14BFDDF5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309.698</w:t>
            </w:r>
          </w:p>
        </w:tc>
        <w:tc>
          <w:tcPr>
            <w:tcW w:w="1507" w:type="dxa"/>
          </w:tcPr>
          <w:p w14:paraId="1FB2BEDF" w14:textId="77777777" w:rsidR="00915F64" w:rsidRPr="00BE427D" w:rsidRDefault="00915F64" w:rsidP="00DC53C1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Monoclinic</w:t>
            </w:r>
          </w:p>
        </w:tc>
      </w:tr>
    </w:tbl>
    <w:p w14:paraId="713926D3" w14:textId="77777777" w:rsidR="00BE427D" w:rsidRDefault="00BE427D" w:rsidP="00DC53C1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9373D3" w14:textId="77777777" w:rsidR="00BE427D" w:rsidRDefault="00BE427D" w:rsidP="00DC53C1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CF3335" w14:textId="63ABFEC8" w:rsidR="00915F64" w:rsidRDefault="00915F64" w:rsidP="00DC53C1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BE427D">
        <w:rPr>
          <w:rFonts w:ascii="Times New Roman" w:hAnsi="Times New Roman" w:cs="Times New Roman"/>
          <w:b/>
          <w:sz w:val="20"/>
          <w:szCs w:val="20"/>
        </w:rPr>
        <w:t>Table.2</w:t>
      </w:r>
      <w:r w:rsidR="00BE42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427D">
        <w:rPr>
          <w:rFonts w:ascii="Times New Roman" w:hAnsi="Times New Roman" w:cs="Times New Roman"/>
          <w:b/>
          <w:sz w:val="20"/>
          <w:szCs w:val="20"/>
        </w:rPr>
        <w:t>Comparison of IR bands in GABIC and doped crystals</w:t>
      </w:r>
    </w:p>
    <w:p w14:paraId="17642408" w14:textId="77777777" w:rsidR="00DC53C1" w:rsidRPr="00BE427D" w:rsidRDefault="00DC53C1" w:rsidP="00DC53C1">
      <w:pPr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79"/>
        <w:gridCol w:w="2021"/>
        <w:gridCol w:w="1812"/>
        <w:gridCol w:w="1789"/>
        <w:gridCol w:w="1841"/>
      </w:tblGrid>
      <w:tr w:rsidR="00915F64" w:rsidRPr="00BE427D" w14:paraId="41D18238" w14:textId="77777777" w:rsidTr="00007277">
        <w:trPr>
          <w:jc w:val="center"/>
        </w:trPr>
        <w:tc>
          <w:tcPr>
            <w:tcW w:w="1779" w:type="dxa"/>
          </w:tcPr>
          <w:p w14:paraId="26EC2BA8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Pure glycine [23]</w:t>
            </w:r>
          </w:p>
        </w:tc>
        <w:tc>
          <w:tcPr>
            <w:tcW w:w="2021" w:type="dxa"/>
          </w:tcPr>
          <w:p w14:paraId="4D5396BC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Glycine Ammonium Bicarbonate crystal(GABIC)</w:t>
            </w:r>
          </w:p>
        </w:tc>
        <w:tc>
          <w:tcPr>
            <w:tcW w:w="1812" w:type="dxa"/>
          </w:tcPr>
          <w:p w14:paraId="1ACA87CF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Glycine doped Znso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.H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O  crystal[25]</w:t>
            </w:r>
          </w:p>
        </w:tc>
        <w:tc>
          <w:tcPr>
            <w:tcW w:w="1789" w:type="dxa"/>
          </w:tcPr>
          <w:p w14:paraId="66C8DE0C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Glycine doped LAHCL Crystal [26]</w:t>
            </w:r>
          </w:p>
        </w:tc>
        <w:tc>
          <w:tcPr>
            <w:tcW w:w="1841" w:type="dxa"/>
          </w:tcPr>
          <w:p w14:paraId="42FB67FF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Assignments</w:t>
            </w:r>
          </w:p>
        </w:tc>
      </w:tr>
      <w:tr w:rsidR="00915F64" w:rsidRPr="00BE427D" w14:paraId="4DD878B6" w14:textId="77777777" w:rsidTr="00007277">
        <w:trPr>
          <w:jc w:val="center"/>
        </w:trPr>
        <w:tc>
          <w:tcPr>
            <w:tcW w:w="1779" w:type="dxa"/>
          </w:tcPr>
          <w:p w14:paraId="1D7D7D5B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2021" w:type="dxa"/>
          </w:tcPr>
          <w:p w14:paraId="723ECBD2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1812" w:type="dxa"/>
          </w:tcPr>
          <w:p w14:paraId="6E1E273B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789" w:type="dxa"/>
          </w:tcPr>
          <w:p w14:paraId="15D3EAA9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14:paraId="7DDE2258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Carboxylate group</w:t>
            </w:r>
          </w:p>
        </w:tc>
      </w:tr>
      <w:tr w:rsidR="00915F64" w:rsidRPr="00BE427D" w14:paraId="1A01E85F" w14:textId="77777777" w:rsidTr="00007277">
        <w:trPr>
          <w:jc w:val="center"/>
        </w:trPr>
        <w:tc>
          <w:tcPr>
            <w:tcW w:w="1779" w:type="dxa"/>
          </w:tcPr>
          <w:p w14:paraId="049BC9F1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1" w:type="dxa"/>
          </w:tcPr>
          <w:p w14:paraId="679EE4A3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812" w:type="dxa"/>
          </w:tcPr>
          <w:p w14:paraId="55B622FF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1789" w:type="dxa"/>
          </w:tcPr>
          <w:p w14:paraId="47696C0D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1841" w:type="dxa"/>
          </w:tcPr>
          <w:p w14:paraId="3262F947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Stretching C-C</w:t>
            </w:r>
          </w:p>
        </w:tc>
      </w:tr>
      <w:tr w:rsidR="00915F64" w:rsidRPr="00BE427D" w14:paraId="133684FC" w14:textId="77777777" w:rsidTr="00007277">
        <w:trPr>
          <w:jc w:val="center"/>
        </w:trPr>
        <w:tc>
          <w:tcPr>
            <w:tcW w:w="1779" w:type="dxa"/>
          </w:tcPr>
          <w:p w14:paraId="563C343D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1" w:type="dxa"/>
          </w:tcPr>
          <w:p w14:paraId="5EACFD0C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812" w:type="dxa"/>
          </w:tcPr>
          <w:p w14:paraId="2D749CFD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789" w:type="dxa"/>
          </w:tcPr>
          <w:p w14:paraId="6DB75167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</w:p>
        </w:tc>
        <w:tc>
          <w:tcPr>
            <w:tcW w:w="1841" w:type="dxa"/>
          </w:tcPr>
          <w:p w14:paraId="2CBABECD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C-C-N</w:t>
            </w:r>
          </w:p>
        </w:tc>
      </w:tr>
      <w:tr w:rsidR="00915F64" w:rsidRPr="00BE427D" w14:paraId="3E8F4035" w14:textId="77777777" w:rsidTr="00007277">
        <w:trPr>
          <w:jc w:val="center"/>
        </w:trPr>
        <w:tc>
          <w:tcPr>
            <w:tcW w:w="1779" w:type="dxa"/>
          </w:tcPr>
          <w:p w14:paraId="2D98681A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</w:tc>
        <w:tc>
          <w:tcPr>
            <w:tcW w:w="2021" w:type="dxa"/>
          </w:tcPr>
          <w:p w14:paraId="4ADE7BE5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</w:tc>
        <w:tc>
          <w:tcPr>
            <w:tcW w:w="1812" w:type="dxa"/>
          </w:tcPr>
          <w:p w14:paraId="5443E0D9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1111</w:t>
            </w:r>
          </w:p>
        </w:tc>
        <w:tc>
          <w:tcPr>
            <w:tcW w:w="1789" w:type="dxa"/>
          </w:tcPr>
          <w:p w14:paraId="4B15CACF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14:paraId="1E124935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+ </w:t>
            </w: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</w:p>
        </w:tc>
      </w:tr>
      <w:tr w:rsidR="00915F64" w:rsidRPr="00BE427D" w14:paraId="083119B8" w14:textId="77777777" w:rsidTr="00007277">
        <w:trPr>
          <w:jc w:val="center"/>
        </w:trPr>
        <w:tc>
          <w:tcPr>
            <w:tcW w:w="1779" w:type="dxa"/>
          </w:tcPr>
          <w:p w14:paraId="189F15CF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1" w:type="dxa"/>
          </w:tcPr>
          <w:p w14:paraId="2A1476E6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812" w:type="dxa"/>
          </w:tcPr>
          <w:p w14:paraId="6E222114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</w:tcPr>
          <w:p w14:paraId="2E5C0011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841" w:type="dxa"/>
          </w:tcPr>
          <w:p w14:paraId="1A7B5323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Wagging NH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</w:tr>
      <w:tr w:rsidR="00915F64" w:rsidRPr="00BE427D" w14:paraId="5D1C9A9D" w14:textId="77777777" w:rsidTr="00007277">
        <w:trPr>
          <w:jc w:val="center"/>
        </w:trPr>
        <w:tc>
          <w:tcPr>
            <w:tcW w:w="1779" w:type="dxa"/>
          </w:tcPr>
          <w:p w14:paraId="5EB45D91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1311</w:t>
            </w:r>
          </w:p>
        </w:tc>
        <w:tc>
          <w:tcPr>
            <w:tcW w:w="2021" w:type="dxa"/>
          </w:tcPr>
          <w:p w14:paraId="48766695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1333</w:t>
            </w:r>
          </w:p>
        </w:tc>
        <w:tc>
          <w:tcPr>
            <w:tcW w:w="1812" w:type="dxa"/>
          </w:tcPr>
          <w:p w14:paraId="014A32FB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1789" w:type="dxa"/>
          </w:tcPr>
          <w:p w14:paraId="16927A4A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14:paraId="0C6A17B8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CH stretching vibration</w:t>
            </w:r>
          </w:p>
        </w:tc>
      </w:tr>
      <w:tr w:rsidR="00915F64" w:rsidRPr="00BE427D" w14:paraId="35DC9E10" w14:textId="77777777" w:rsidTr="00007277">
        <w:trPr>
          <w:jc w:val="center"/>
        </w:trPr>
        <w:tc>
          <w:tcPr>
            <w:tcW w:w="1779" w:type="dxa"/>
          </w:tcPr>
          <w:p w14:paraId="2D645409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1492</w:t>
            </w:r>
          </w:p>
        </w:tc>
        <w:tc>
          <w:tcPr>
            <w:tcW w:w="2021" w:type="dxa"/>
          </w:tcPr>
          <w:p w14:paraId="7CF8BB14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</w:p>
        </w:tc>
        <w:tc>
          <w:tcPr>
            <w:tcW w:w="1812" w:type="dxa"/>
          </w:tcPr>
          <w:p w14:paraId="6D2DD7FD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</w:tc>
        <w:tc>
          <w:tcPr>
            <w:tcW w:w="1789" w:type="dxa"/>
          </w:tcPr>
          <w:p w14:paraId="12C3EA24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1459</w:t>
            </w:r>
          </w:p>
        </w:tc>
        <w:tc>
          <w:tcPr>
            <w:tcW w:w="1841" w:type="dxa"/>
          </w:tcPr>
          <w:p w14:paraId="00FA29D8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 xml:space="preserve"> bending</w:t>
            </w:r>
          </w:p>
          <w:p w14:paraId="1823F0E1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F64" w:rsidRPr="00BE427D" w14:paraId="55BBB958" w14:textId="77777777" w:rsidTr="00007277">
        <w:trPr>
          <w:jc w:val="center"/>
        </w:trPr>
        <w:tc>
          <w:tcPr>
            <w:tcW w:w="1779" w:type="dxa"/>
          </w:tcPr>
          <w:p w14:paraId="6BA8A53D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1554</w:t>
            </w:r>
          </w:p>
        </w:tc>
        <w:tc>
          <w:tcPr>
            <w:tcW w:w="2021" w:type="dxa"/>
          </w:tcPr>
          <w:p w14:paraId="3FD7FA04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1519</w:t>
            </w:r>
          </w:p>
        </w:tc>
        <w:tc>
          <w:tcPr>
            <w:tcW w:w="1812" w:type="dxa"/>
          </w:tcPr>
          <w:p w14:paraId="5B9F31CF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</w:tcPr>
          <w:p w14:paraId="0546C18C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1519</w:t>
            </w:r>
          </w:p>
        </w:tc>
        <w:tc>
          <w:tcPr>
            <w:tcW w:w="1841" w:type="dxa"/>
          </w:tcPr>
          <w:p w14:paraId="067BC831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NH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 xml:space="preserve"> symmetric deformation</w:t>
            </w:r>
          </w:p>
        </w:tc>
      </w:tr>
      <w:tr w:rsidR="00915F64" w:rsidRPr="00BE427D" w14:paraId="364506C4" w14:textId="77777777" w:rsidTr="00007277">
        <w:trPr>
          <w:jc w:val="center"/>
        </w:trPr>
        <w:tc>
          <w:tcPr>
            <w:tcW w:w="1779" w:type="dxa"/>
          </w:tcPr>
          <w:p w14:paraId="1DC251FE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1" w:type="dxa"/>
          </w:tcPr>
          <w:p w14:paraId="42D03BC4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</w:tc>
        <w:tc>
          <w:tcPr>
            <w:tcW w:w="1812" w:type="dxa"/>
          </w:tcPr>
          <w:p w14:paraId="49919469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</w:tcPr>
          <w:p w14:paraId="70F7618C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1596</w:t>
            </w:r>
          </w:p>
        </w:tc>
        <w:tc>
          <w:tcPr>
            <w:tcW w:w="1841" w:type="dxa"/>
          </w:tcPr>
          <w:p w14:paraId="5D663D28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COO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  <w:proofErr w:type="spellStart"/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assymtric</w:t>
            </w:r>
            <w:proofErr w:type="spellEnd"/>
            <w:r w:rsidRPr="00BE427D">
              <w:rPr>
                <w:rFonts w:ascii="Times New Roman" w:hAnsi="Times New Roman" w:cs="Times New Roman"/>
                <w:sz w:val="20"/>
                <w:szCs w:val="20"/>
              </w:rPr>
              <w:t xml:space="preserve"> stretching</w:t>
            </w:r>
          </w:p>
        </w:tc>
      </w:tr>
      <w:tr w:rsidR="00915F64" w:rsidRPr="00BE427D" w14:paraId="11DE65A6" w14:textId="77777777" w:rsidTr="00007277">
        <w:trPr>
          <w:jc w:val="center"/>
        </w:trPr>
        <w:tc>
          <w:tcPr>
            <w:tcW w:w="1779" w:type="dxa"/>
          </w:tcPr>
          <w:p w14:paraId="112161E0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  <w:tc>
          <w:tcPr>
            <w:tcW w:w="2021" w:type="dxa"/>
          </w:tcPr>
          <w:p w14:paraId="48B48B97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2123</w:t>
            </w:r>
          </w:p>
        </w:tc>
        <w:tc>
          <w:tcPr>
            <w:tcW w:w="1812" w:type="dxa"/>
          </w:tcPr>
          <w:p w14:paraId="515C090E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</w:tcPr>
          <w:p w14:paraId="52D438D3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14:paraId="3294CF38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F64" w:rsidRPr="00BE427D" w14:paraId="5D748DEB" w14:textId="77777777" w:rsidTr="00007277">
        <w:trPr>
          <w:jc w:val="center"/>
        </w:trPr>
        <w:tc>
          <w:tcPr>
            <w:tcW w:w="1779" w:type="dxa"/>
          </w:tcPr>
          <w:p w14:paraId="1BEE3DAA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1" w:type="dxa"/>
          </w:tcPr>
          <w:p w14:paraId="1DC06A9E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2826</w:t>
            </w:r>
          </w:p>
        </w:tc>
        <w:tc>
          <w:tcPr>
            <w:tcW w:w="1812" w:type="dxa"/>
          </w:tcPr>
          <w:p w14:paraId="79C6EA4A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89" w:type="dxa"/>
          </w:tcPr>
          <w:p w14:paraId="5F17103E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2831</w:t>
            </w:r>
          </w:p>
        </w:tc>
        <w:tc>
          <w:tcPr>
            <w:tcW w:w="1841" w:type="dxa"/>
          </w:tcPr>
          <w:p w14:paraId="12D70201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symmtric stretching</w:t>
            </w:r>
          </w:p>
        </w:tc>
      </w:tr>
      <w:tr w:rsidR="00915F64" w:rsidRPr="00BE427D" w14:paraId="2B9FDC0B" w14:textId="77777777" w:rsidTr="00007277">
        <w:trPr>
          <w:jc w:val="center"/>
        </w:trPr>
        <w:tc>
          <w:tcPr>
            <w:tcW w:w="1779" w:type="dxa"/>
          </w:tcPr>
          <w:p w14:paraId="5B755AFE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21" w:type="dxa"/>
          </w:tcPr>
          <w:p w14:paraId="4030AE52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3168</w:t>
            </w:r>
          </w:p>
        </w:tc>
        <w:tc>
          <w:tcPr>
            <w:tcW w:w="1812" w:type="dxa"/>
          </w:tcPr>
          <w:p w14:paraId="269C56C8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3170</w:t>
            </w:r>
          </w:p>
        </w:tc>
        <w:tc>
          <w:tcPr>
            <w:tcW w:w="1789" w:type="dxa"/>
          </w:tcPr>
          <w:p w14:paraId="56BA0C13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3170</w:t>
            </w:r>
          </w:p>
        </w:tc>
        <w:tc>
          <w:tcPr>
            <w:tcW w:w="1841" w:type="dxa"/>
          </w:tcPr>
          <w:p w14:paraId="3A6E1170" w14:textId="77777777" w:rsidR="00915F64" w:rsidRPr="00BE427D" w:rsidRDefault="00915F64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O-H stretching</w:t>
            </w:r>
          </w:p>
        </w:tc>
      </w:tr>
    </w:tbl>
    <w:p w14:paraId="2EC94A1E" w14:textId="77777777" w:rsidR="00BF2687" w:rsidRPr="00BE427D" w:rsidRDefault="00BF2687" w:rsidP="00DC53C1">
      <w:pPr>
        <w:spacing w:line="36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7B2D3C9B" w14:textId="77777777" w:rsidR="00BE427D" w:rsidRDefault="00BE427D" w:rsidP="00DC53C1">
      <w:pPr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Table.</w:t>
      </w:r>
      <w:r w:rsidRPr="00BE427D">
        <w:rPr>
          <w:rFonts w:ascii="Times New Roman" w:hAnsi="Times New Roman" w:cs="Times New Roman"/>
          <w:b/>
          <w:bCs/>
          <w:sz w:val="20"/>
          <w:szCs w:val="20"/>
        </w:rPr>
        <w:t>3 Calculated parameter of GABIC crystal</w:t>
      </w:r>
    </w:p>
    <w:p w14:paraId="7DC0271B" w14:textId="77777777" w:rsidR="00DC53C1" w:rsidRDefault="00DC53C1" w:rsidP="00DC53C1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DE27DD" w14:textId="77777777" w:rsidR="00DC53C1" w:rsidRPr="00BE427D" w:rsidRDefault="00DC53C1" w:rsidP="00DC53C1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1"/>
        <w:tblW w:w="7375" w:type="dxa"/>
        <w:jc w:val="center"/>
        <w:tblLook w:val="04A0" w:firstRow="1" w:lastRow="0" w:firstColumn="1" w:lastColumn="0" w:noHBand="0" w:noVBand="1"/>
      </w:tblPr>
      <w:tblGrid>
        <w:gridCol w:w="1075"/>
        <w:gridCol w:w="1350"/>
        <w:gridCol w:w="900"/>
        <w:gridCol w:w="900"/>
        <w:gridCol w:w="1080"/>
        <w:gridCol w:w="1170"/>
        <w:gridCol w:w="900"/>
      </w:tblGrid>
      <w:tr w:rsidR="00BE427D" w:rsidRPr="00BE427D" w14:paraId="39E85E63" w14:textId="77777777" w:rsidTr="00236670">
        <w:trPr>
          <w:trHeight w:val="350"/>
          <w:jc w:val="center"/>
        </w:trPr>
        <w:tc>
          <w:tcPr>
            <w:tcW w:w="1075" w:type="dxa"/>
          </w:tcPr>
          <w:p w14:paraId="117B131A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Load P (g)</w:t>
            </w:r>
          </w:p>
        </w:tc>
        <w:tc>
          <w:tcPr>
            <w:tcW w:w="1350" w:type="dxa"/>
          </w:tcPr>
          <w:p w14:paraId="39988B9C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v</w:t>
            </w: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 xml:space="preserve"> (kg mm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-2</w:t>
            </w: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2C30BE3C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00" w:type="dxa"/>
          </w:tcPr>
          <w:p w14:paraId="64FEC01D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proofErr w:type="spellStart"/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σ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y</w:t>
            </w:r>
            <w:proofErr w:type="spellEnd"/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GPa</w:t>
            </w:r>
            <w:proofErr w:type="spellEnd"/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14:paraId="1C1CFAD8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11</w:t>
            </w: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GPa</w:t>
            </w:r>
            <w:proofErr w:type="spellEnd"/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1ECFEFEF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c </w:t>
            </w: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(kgm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-3/2</w:t>
            </w: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2A3477E5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Bi x 10</w:t>
            </w:r>
            <w:r w:rsidRPr="00BE427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</w:p>
        </w:tc>
      </w:tr>
      <w:tr w:rsidR="00BE427D" w:rsidRPr="00BE427D" w14:paraId="2B0E203A" w14:textId="77777777" w:rsidTr="00236670">
        <w:trPr>
          <w:trHeight w:val="341"/>
          <w:jc w:val="center"/>
        </w:trPr>
        <w:tc>
          <w:tcPr>
            <w:tcW w:w="1075" w:type="dxa"/>
          </w:tcPr>
          <w:p w14:paraId="2279DFC5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50" w:type="dxa"/>
          </w:tcPr>
          <w:p w14:paraId="388A604F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18.14</w:t>
            </w:r>
          </w:p>
        </w:tc>
        <w:tc>
          <w:tcPr>
            <w:tcW w:w="900" w:type="dxa"/>
          </w:tcPr>
          <w:p w14:paraId="2F9D8513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900" w:type="dxa"/>
          </w:tcPr>
          <w:p w14:paraId="49070397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24.26</w:t>
            </w:r>
          </w:p>
        </w:tc>
        <w:tc>
          <w:tcPr>
            <w:tcW w:w="1080" w:type="dxa"/>
          </w:tcPr>
          <w:p w14:paraId="2D21A1F5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18.14</w:t>
            </w:r>
          </w:p>
        </w:tc>
        <w:tc>
          <w:tcPr>
            <w:tcW w:w="1170" w:type="dxa"/>
          </w:tcPr>
          <w:p w14:paraId="7E4EEF45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8.26</w:t>
            </w:r>
          </w:p>
        </w:tc>
        <w:tc>
          <w:tcPr>
            <w:tcW w:w="900" w:type="dxa"/>
          </w:tcPr>
          <w:p w14:paraId="353E1DE8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8.41</w:t>
            </w:r>
          </w:p>
        </w:tc>
      </w:tr>
      <w:tr w:rsidR="00BE427D" w:rsidRPr="00BE427D" w14:paraId="68E4C54D" w14:textId="77777777" w:rsidTr="00236670">
        <w:trPr>
          <w:trHeight w:val="350"/>
          <w:jc w:val="center"/>
        </w:trPr>
        <w:tc>
          <w:tcPr>
            <w:tcW w:w="1075" w:type="dxa"/>
          </w:tcPr>
          <w:p w14:paraId="57F72DD5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50" w:type="dxa"/>
          </w:tcPr>
          <w:p w14:paraId="40A61946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31.40</w:t>
            </w:r>
          </w:p>
        </w:tc>
        <w:tc>
          <w:tcPr>
            <w:tcW w:w="900" w:type="dxa"/>
          </w:tcPr>
          <w:p w14:paraId="3F24648D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900" w:type="dxa"/>
          </w:tcPr>
          <w:p w14:paraId="7232520E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1080" w:type="dxa"/>
          </w:tcPr>
          <w:p w14:paraId="0F82E551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31.40</w:t>
            </w:r>
          </w:p>
        </w:tc>
        <w:tc>
          <w:tcPr>
            <w:tcW w:w="1170" w:type="dxa"/>
          </w:tcPr>
          <w:p w14:paraId="2BA3FC37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11.52</w:t>
            </w:r>
          </w:p>
        </w:tc>
        <w:tc>
          <w:tcPr>
            <w:tcW w:w="900" w:type="dxa"/>
          </w:tcPr>
          <w:p w14:paraId="4D0F8EC4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22.14</w:t>
            </w:r>
          </w:p>
        </w:tc>
      </w:tr>
      <w:tr w:rsidR="00BE427D" w:rsidRPr="00BE427D" w14:paraId="6548909F" w14:textId="77777777" w:rsidTr="00236670">
        <w:trPr>
          <w:trHeight w:val="260"/>
          <w:jc w:val="center"/>
        </w:trPr>
        <w:tc>
          <w:tcPr>
            <w:tcW w:w="1075" w:type="dxa"/>
          </w:tcPr>
          <w:p w14:paraId="2B71FB7B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0" w:type="dxa"/>
          </w:tcPr>
          <w:p w14:paraId="4EC975B9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45.75</w:t>
            </w:r>
          </w:p>
        </w:tc>
        <w:tc>
          <w:tcPr>
            <w:tcW w:w="900" w:type="dxa"/>
          </w:tcPr>
          <w:p w14:paraId="21B62475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3.18</w:t>
            </w:r>
          </w:p>
        </w:tc>
        <w:tc>
          <w:tcPr>
            <w:tcW w:w="900" w:type="dxa"/>
          </w:tcPr>
          <w:p w14:paraId="63A165B5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41.16</w:t>
            </w:r>
          </w:p>
        </w:tc>
        <w:tc>
          <w:tcPr>
            <w:tcW w:w="1080" w:type="dxa"/>
          </w:tcPr>
          <w:p w14:paraId="41C7BC5A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45.75</w:t>
            </w:r>
          </w:p>
        </w:tc>
        <w:tc>
          <w:tcPr>
            <w:tcW w:w="1170" w:type="dxa"/>
          </w:tcPr>
          <w:p w14:paraId="26919C3E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23.70</w:t>
            </w:r>
          </w:p>
        </w:tc>
        <w:tc>
          <w:tcPr>
            <w:tcW w:w="900" w:type="dxa"/>
          </w:tcPr>
          <w:p w14:paraId="3B23BE4E" w14:textId="77777777" w:rsidR="00BE427D" w:rsidRPr="00BE427D" w:rsidRDefault="00BE427D" w:rsidP="00DC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48.52</w:t>
            </w:r>
          </w:p>
        </w:tc>
      </w:tr>
    </w:tbl>
    <w:p w14:paraId="2BE11F3F" w14:textId="77777777" w:rsidR="00BE427D" w:rsidRPr="00BE427D" w:rsidRDefault="00BE427D" w:rsidP="00DC53C1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6A7869" w14:textId="77777777" w:rsidR="00DC53C1" w:rsidRDefault="00DC53C1" w:rsidP="00DC53C1">
      <w:pPr>
        <w:spacing w:line="36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061C15B3" w14:textId="2B19F8CC" w:rsidR="00BF2687" w:rsidRDefault="00BF2687" w:rsidP="00DC53C1">
      <w:pPr>
        <w:spacing w:line="36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BE427D">
        <w:rPr>
          <w:rFonts w:ascii="Times New Roman" w:hAnsi="Times New Roman" w:cs="Times New Roman"/>
          <w:b/>
          <w:sz w:val="20"/>
          <w:szCs w:val="20"/>
        </w:rPr>
        <w:lastRenderedPageBreak/>
        <w:t>Table.4 comparison of the LDT value with reported values</w:t>
      </w:r>
    </w:p>
    <w:p w14:paraId="35D1DA81" w14:textId="77777777" w:rsidR="00DC53C1" w:rsidRPr="00BE427D" w:rsidRDefault="00DC53C1" w:rsidP="00DC53C1">
      <w:pPr>
        <w:spacing w:line="36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2943"/>
        <w:gridCol w:w="2941"/>
      </w:tblGrid>
      <w:tr w:rsidR="00BF2687" w:rsidRPr="00BE427D" w14:paraId="68F44E07" w14:textId="77777777" w:rsidTr="00007277">
        <w:tc>
          <w:tcPr>
            <w:tcW w:w="3358" w:type="dxa"/>
          </w:tcPr>
          <w:p w14:paraId="7E792ACC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b/>
                <w:sz w:val="20"/>
                <w:szCs w:val="20"/>
              </w:rPr>
              <w:t>Crystal</w:t>
            </w:r>
          </w:p>
        </w:tc>
        <w:tc>
          <w:tcPr>
            <w:tcW w:w="2943" w:type="dxa"/>
          </w:tcPr>
          <w:p w14:paraId="096BCBD9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b/>
                <w:sz w:val="20"/>
                <w:szCs w:val="20"/>
              </w:rPr>
              <w:t>LDT Values (GW/cm</w:t>
            </w:r>
            <w:r w:rsidRPr="00BE427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BE427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41" w:type="dxa"/>
          </w:tcPr>
          <w:p w14:paraId="07780180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b/>
                <w:sz w:val="20"/>
                <w:szCs w:val="20"/>
              </w:rPr>
              <w:t>Reference</w:t>
            </w:r>
          </w:p>
          <w:p w14:paraId="21DE51C9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687" w:rsidRPr="00BE427D" w14:paraId="328E53EA" w14:textId="77777777" w:rsidTr="00007277">
        <w:tc>
          <w:tcPr>
            <w:tcW w:w="3358" w:type="dxa"/>
          </w:tcPr>
          <w:p w14:paraId="7F6263B7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Glycine Ammonium Bicarbonate</w:t>
            </w:r>
          </w:p>
        </w:tc>
        <w:tc>
          <w:tcPr>
            <w:tcW w:w="2943" w:type="dxa"/>
          </w:tcPr>
          <w:p w14:paraId="7C986960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37.04</w:t>
            </w:r>
          </w:p>
        </w:tc>
        <w:tc>
          <w:tcPr>
            <w:tcW w:w="2941" w:type="dxa"/>
          </w:tcPr>
          <w:p w14:paraId="7E0F787D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current work</w:t>
            </w:r>
          </w:p>
        </w:tc>
      </w:tr>
      <w:tr w:rsidR="00BF2687" w:rsidRPr="00BE427D" w14:paraId="421A6A8D" w14:textId="77777777" w:rsidTr="00007277">
        <w:tc>
          <w:tcPr>
            <w:tcW w:w="3358" w:type="dxa"/>
          </w:tcPr>
          <w:p w14:paraId="1935FF44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L-methionine hydrogen phthalate</w:t>
            </w:r>
          </w:p>
        </w:tc>
        <w:tc>
          <w:tcPr>
            <w:tcW w:w="2943" w:type="dxa"/>
          </w:tcPr>
          <w:p w14:paraId="478EA394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2941" w:type="dxa"/>
          </w:tcPr>
          <w:p w14:paraId="4626305E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[37]</w:t>
            </w:r>
          </w:p>
        </w:tc>
      </w:tr>
      <w:tr w:rsidR="00BF2687" w:rsidRPr="00BE427D" w14:paraId="11321648" w14:textId="77777777" w:rsidTr="00007277">
        <w:tc>
          <w:tcPr>
            <w:tcW w:w="3358" w:type="dxa"/>
          </w:tcPr>
          <w:p w14:paraId="0A768C5A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L-alanine sodium nitrate</w:t>
            </w:r>
          </w:p>
        </w:tc>
        <w:tc>
          <w:tcPr>
            <w:tcW w:w="2943" w:type="dxa"/>
          </w:tcPr>
          <w:p w14:paraId="00F3061B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14.51</w:t>
            </w:r>
          </w:p>
        </w:tc>
        <w:tc>
          <w:tcPr>
            <w:tcW w:w="2941" w:type="dxa"/>
          </w:tcPr>
          <w:p w14:paraId="063DF023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[38]</w:t>
            </w:r>
          </w:p>
        </w:tc>
      </w:tr>
      <w:tr w:rsidR="00BF2687" w:rsidRPr="00BE427D" w14:paraId="49CC3960" w14:textId="77777777" w:rsidTr="00007277">
        <w:tc>
          <w:tcPr>
            <w:tcW w:w="3358" w:type="dxa"/>
          </w:tcPr>
          <w:p w14:paraId="498D8388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L-proline Cadmium Chloride</w:t>
            </w:r>
          </w:p>
          <w:p w14:paraId="54FBDBE4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D2FA3ED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4.747</w:t>
            </w:r>
          </w:p>
          <w:p w14:paraId="07B09CBC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D797F69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[39]</w:t>
            </w:r>
          </w:p>
          <w:p w14:paraId="5919B1F0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687" w:rsidRPr="00BE427D" w14:paraId="5FC0B518" w14:textId="77777777" w:rsidTr="00007277">
        <w:tc>
          <w:tcPr>
            <w:tcW w:w="3358" w:type="dxa"/>
          </w:tcPr>
          <w:p w14:paraId="3AC1F503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2-amino-5-nitropyridinium nitrate(2A5NPN)</w:t>
            </w:r>
          </w:p>
        </w:tc>
        <w:tc>
          <w:tcPr>
            <w:tcW w:w="2943" w:type="dxa"/>
          </w:tcPr>
          <w:p w14:paraId="3DE14576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41" w:type="dxa"/>
          </w:tcPr>
          <w:p w14:paraId="0632A3C0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[40]</w:t>
            </w:r>
          </w:p>
        </w:tc>
      </w:tr>
      <w:tr w:rsidR="00BF2687" w:rsidRPr="00BE427D" w14:paraId="16A7F2C7" w14:textId="77777777" w:rsidTr="00007277">
        <w:tc>
          <w:tcPr>
            <w:tcW w:w="3358" w:type="dxa"/>
          </w:tcPr>
          <w:p w14:paraId="7EF04A55" w14:textId="4FA92002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Potassium titanyl phosphate (KTP)</w:t>
            </w:r>
          </w:p>
        </w:tc>
        <w:tc>
          <w:tcPr>
            <w:tcW w:w="2943" w:type="dxa"/>
          </w:tcPr>
          <w:p w14:paraId="63609F4E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&gt;1.5-2.2</w:t>
            </w:r>
          </w:p>
        </w:tc>
        <w:tc>
          <w:tcPr>
            <w:tcW w:w="2941" w:type="dxa"/>
          </w:tcPr>
          <w:p w14:paraId="0CCC5A11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[41]</w:t>
            </w:r>
          </w:p>
        </w:tc>
      </w:tr>
      <w:tr w:rsidR="00BF2687" w:rsidRPr="00BE427D" w14:paraId="45776793" w14:textId="77777777" w:rsidTr="00007277">
        <w:tc>
          <w:tcPr>
            <w:tcW w:w="3358" w:type="dxa"/>
          </w:tcPr>
          <w:p w14:paraId="44198366" w14:textId="263DC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bCs/>
                <w:sz w:val="20"/>
                <w:szCs w:val="20"/>
              </w:rPr>
              <w:t>2-amino-5-nitropyridine 4-chlorobenzoic2A5NP4CBA</w:t>
            </w:r>
          </w:p>
        </w:tc>
        <w:tc>
          <w:tcPr>
            <w:tcW w:w="2943" w:type="dxa"/>
          </w:tcPr>
          <w:p w14:paraId="21D2C85B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941" w:type="dxa"/>
          </w:tcPr>
          <w:p w14:paraId="2E5D1EE8" w14:textId="77777777" w:rsidR="00BF2687" w:rsidRPr="00BE427D" w:rsidRDefault="00BF2687" w:rsidP="00DC53C1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27D">
              <w:rPr>
                <w:rFonts w:ascii="Times New Roman" w:hAnsi="Times New Roman" w:cs="Times New Roman"/>
                <w:sz w:val="20"/>
                <w:szCs w:val="20"/>
              </w:rPr>
              <w:t>[42]</w:t>
            </w:r>
          </w:p>
        </w:tc>
      </w:tr>
    </w:tbl>
    <w:p w14:paraId="10CD3C36" w14:textId="77777777" w:rsidR="00BF2687" w:rsidRPr="00BE427D" w:rsidRDefault="00BF2687" w:rsidP="00DC53C1">
      <w:pPr>
        <w:spacing w:line="36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2C8B93DF" w14:textId="77777777" w:rsidR="00000000" w:rsidRPr="00BE427D" w:rsidRDefault="00000000" w:rsidP="00DC53C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BE3CC1" w:rsidRPr="00BE427D" w:rsidSect="00737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F64"/>
    <w:rsid w:val="001A08DE"/>
    <w:rsid w:val="002D6334"/>
    <w:rsid w:val="003C213E"/>
    <w:rsid w:val="004A58C2"/>
    <w:rsid w:val="00737FB3"/>
    <w:rsid w:val="00915F64"/>
    <w:rsid w:val="00BE427D"/>
    <w:rsid w:val="00BF2687"/>
    <w:rsid w:val="00DC53C1"/>
    <w:rsid w:val="00EE7D2E"/>
    <w:rsid w:val="00E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F1D6C"/>
  <w15:docId w15:val="{AEE515CF-404A-4E11-BB9B-6D0F563B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F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BE427D"/>
    <w:pPr>
      <w:ind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2023-10-27T13:56:00Z</dcterms:created>
  <dcterms:modified xsi:type="dcterms:W3CDTF">2023-11-02T16:29:00Z</dcterms:modified>
</cp:coreProperties>
</file>