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848" w:rsidRPr="008741F5" w:rsidRDefault="00A33848" w:rsidP="00A33848">
      <w:pPr>
        <w:pStyle w:val="Default"/>
        <w:spacing w:line="360" w:lineRule="auto"/>
        <w:jc w:val="both"/>
        <w:rPr>
          <w:b/>
          <w:bCs/>
          <w:noProof/>
        </w:rPr>
      </w:pPr>
    </w:p>
    <w:p w:rsidR="00A33848" w:rsidRPr="008741F5" w:rsidRDefault="00A33848" w:rsidP="00A33848">
      <w:pPr>
        <w:pStyle w:val="Default"/>
        <w:spacing w:line="360" w:lineRule="auto"/>
        <w:jc w:val="both"/>
        <w:rPr>
          <w:noProof/>
        </w:rPr>
      </w:pPr>
      <w:r w:rsidRPr="008741F5">
        <w:rPr>
          <w:b/>
          <w:bCs/>
          <w:noProof/>
        </w:rPr>
        <w:t xml:space="preserve">Tablo </w:t>
      </w:r>
      <w:r>
        <w:rPr>
          <w:b/>
          <w:bCs/>
          <w:noProof/>
        </w:rPr>
        <w:t>5:</w:t>
      </w:r>
      <w:r w:rsidRPr="008741F5">
        <w:rPr>
          <w:b/>
          <w:bCs/>
          <w:noProof/>
        </w:rPr>
        <w:t xml:space="preserve"> </w:t>
      </w:r>
      <w:r w:rsidRPr="00DE772B">
        <w:rPr>
          <w:bCs/>
          <w:i/>
          <w:iCs/>
          <w:noProof/>
        </w:rPr>
        <w:t>Comparative maternal and delivery room clinical data of the study and control groups</w:t>
      </w:r>
    </w:p>
    <w:tbl>
      <w:tblPr>
        <w:tblStyle w:val="ListeTablo1Ak1"/>
        <w:tblpPr w:leftFromText="141" w:rightFromText="141" w:vertAnchor="text" w:horzAnchor="margin" w:tblpY="46"/>
        <w:tblW w:w="8434" w:type="dxa"/>
        <w:tblLook w:val="04A0" w:firstRow="1" w:lastRow="0" w:firstColumn="1" w:lastColumn="0" w:noHBand="0" w:noVBand="1"/>
      </w:tblPr>
      <w:tblGrid>
        <w:gridCol w:w="1479"/>
        <w:gridCol w:w="909"/>
        <w:gridCol w:w="134"/>
        <w:gridCol w:w="715"/>
        <w:gridCol w:w="144"/>
        <w:gridCol w:w="836"/>
        <w:gridCol w:w="120"/>
        <w:gridCol w:w="724"/>
        <w:gridCol w:w="99"/>
        <w:gridCol w:w="665"/>
        <w:gridCol w:w="78"/>
        <w:gridCol w:w="903"/>
        <w:gridCol w:w="66"/>
        <w:gridCol w:w="824"/>
        <w:gridCol w:w="738"/>
      </w:tblGrid>
      <w:tr w:rsidR="00A33848" w:rsidRPr="008741F5" w:rsidTr="00FB1A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bookmarkStart w:id="0" w:name="_Hlk137626069"/>
          </w:p>
        </w:tc>
        <w:tc>
          <w:tcPr>
            <w:tcW w:w="909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2"/>
            <w:noWrap/>
            <w:hideMark/>
          </w:tcPr>
          <w:p w:rsidR="00A33848" w:rsidRDefault="00A3384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DE772B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>Study group</w:t>
            </w:r>
          </w:p>
          <w:p w:rsidR="00A33848" w:rsidRPr="008741F5" w:rsidRDefault="00A3384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>(n=43)</w:t>
            </w:r>
          </w:p>
        </w:tc>
        <w:tc>
          <w:tcPr>
            <w:tcW w:w="980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1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>C</w:t>
            </w:r>
            <w:r w:rsidRPr="008741F5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>ontrol gr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>oup</w:t>
            </w:r>
            <w:r w:rsidRPr="008741F5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 xml:space="preserve"> (n=1009)</w:t>
            </w:r>
          </w:p>
        </w:tc>
        <w:tc>
          <w:tcPr>
            <w:tcW w:w="890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</w:tr>
      <w:tr w:rsidR="00A3384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909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DE772B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Mean±S.D.</w:t>
            </w:r>
          </w:p>
        </w:tc>
        <w:tc>
          <w:tcPr>
            <w:tcW w:w="844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Med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i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an</w:t>
            </w:r>
          </w:p>
        </w:tc>
        <w:tc>
          <w:tcPr>
            <w:tcW w:w="764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 xml:space="preserve">Ort.±s.s </w:t>
            </w:r>
          </w:p>
        </w:tc>
        <w:tc>
          <w:tcPr>
            <w:tcW w:w="890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Med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ia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n</w:t>
            </w:r>
          </w:p>
        </w:tc>
        <w:tc>
          <w:tcPr>
            <w:tcW w:w="738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p</w:t>
            </w:r>
          </w:p>
        </w:tc>
      </w:tr>
      <w:bookmarkEnd w:id="0"/>
      <w:tr w:rsidR="00A33848" w:rsidRPr="008741F5" w:rsidTr="00FB1A51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Maternal age</w:t>
            </w:r>
          </w:p>
        </w:tc>
        <w:tc>
          <w:tcPr>
            <w:tcW w:w="909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29,06 ± 5,8</w:t>
            </w:r>
          </w:p>
        </w:tc>
        <w:tc>
          <w:tcPr>
            <w:tcW w:w="844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28</w:t>
            </w:r>
          </w:p>
        </w:tc>
        <w:tc>
          <w:tcPr>
            <w:tcW w:w="764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28,9 ± 6,11</w:t>
            </w:r>
          </w:p>
        </w:tc>
        <w:tc>
          <w:tcPr>
            <w:tcW w:w="890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738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0,81</w:t>
            </w:r>
          </w:p>
        </w:tc>
      </w:tr>
      <w:tr w:rsidR="00A3384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G</w:t>
            </w:r>
            <w:r w:rsidRPr="00191E8D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estation week</w:t>
            </w:r>
          </w:p>
        </w:tc>
        <w:tc>
          <w:tcPr>
            <w:tcW w:w="909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39 ± 1,2</w:t>
            </w:r>
          </w:p>
        </w:tc>
        <w:tc>
          <w:tcPr>
            <w:tcW w:w="844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39</w:t>
            </w:r>
          </w:p>
        </w:tc>
        <w:tc>
          <w:tcPr>
            <w:tcW w:w="764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38,3 ±  1,1</w:t>
            </w:r>
          </w:p>
        </w:tc>
        <w:tc>
          <w:tcPr>
            <w:tcW w:w="890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38</w:t>
            </w:r>
          </w:p>
        </w:tc>
        <w:tc>
          <w:tcPr>
            <w:tcW w:w="738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&lt;0,001</w:t>
            </w:r>
          </w:p>
        </w:tc>
      </w:tr>
      <w:tr w:rsidR="00A33848" w:rsidRPr="008741F5" w:rsidTr="00FB1A51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980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64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p</w:t>
            </w:r>
          </w:p>
        </w:tc>
      </w:tr>
      <w:tr w:rsidR="00A3384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</w:tcPr>
          <w:p w:rsidR="00A33848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i/>
                <w:iCs/>
                <w:noProof/>
                <w:color w:val="000000"/>
                <w:sz w:val="16"/>
                <w:szCs w:val="16"/>
              </w:rPr>
            </w:pPr>
            <w:r w:rsidRPr="00191E8D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Pregnancy without follow-up 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n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%</w:t>
            </w:r>
          </w:p>
        </w:tc>
        <w:tc>
          <w:tcPr>
            <w:tcW w:w="90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28        66</w:t>
            </w:r>
          </w:p>
        </w:tc>
        <w:tc>
          <w:tcPr>
            <w:tcW w:w="980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64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330 29,9</w:t>
            </w:r>
          </w:p>
        </w:tc>
        <w:tc>
          <w:tcPr>
            <w:tcW w:w="981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&lt;0,001</w:t>
            </w:r>
          </w:p>
        </w:tc>
      </w:tr>
      <w:tr w:rsidR="00A33848" w:rsidRPr="008741F5" w:rsidTr="00FB1A5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</w:tcPr>
          <w:p w:rsidR="00A33848" w:rsidRPr="00191E8D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V</w:t>
            </w:r>
            <w:r w:rsidRPr="00191E8D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aginal</w:t>
            </w:r>
          </w:p>
          <w:p w:rsidR="00A33848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i/>
                <w:iCs/>
                <w:noProof/>
                <w:color w:val="000000"/>
                <w:sz w:val="16"/>
                <w:szCs w:val="16"/>
              </w:rPr>
            </w:pPr>
            <w:r w:rsidRPr="00191E8D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birth</w:t>
            </w:r>
            <w:r w:rsidRPr="00191E8D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 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n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%</w:t>
            </w:r>
          </w:p>
        </w:tc>
        <w:tc>
          <w:tcPr>
            <w:tcW w:w="90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 xml:space="preserve"> 18     </w:t>
            </w:r>
          </w:p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980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64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454    45</w:t>
            </w:r>
          </w:p>
        </w:tc>
        <w:tc>
          <w:tcPr>
            <w:tcW w:w="981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  <w:tr w:rsidR="00A3384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Operati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ve</w:t>
            </w: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 xml:space="preserve">  va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g</w:t>
            </w: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inal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 xml:space="preserve"> birth</w:t>
            </w: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 n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 %</w:t>
            </w: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 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90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80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64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6</w:t>
            </w:r>
          </w:p>
        </w:tc>
        <w:tc>
          <w:tcPr>
            <w:tcW w:w="981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  <w:tr w:rsidR="00A33848" w:rsidRPr="008741F5" w:rsidTr="00FB1A51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191E8D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Caesarean section</w:t>
            </w: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 xml:space="preserve"> </w:t>
            </w: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 n</w:t>
            </w:r>
          </w:p>
          <w:p w:rsidR="00A33848" w:rsidRPr="008741F5" w:rsidRDefault="00A33848" w:rsidP="00FB1A51">
            <w:pPr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%</w:t>
            </w:r>
          </w:p>
        </w:tc>
        <w:tc>
          <w:tcPr>
            <w:tcW w:w="10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 xml:space="preserve">25   </w:t>
            </w:r>
          </w:p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956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2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555       55</w:t>
            </w:r>
          </w:p>
        </w:tc>
        <w:tc>
          <w:tcPr>
            <w:tcW w:w="96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0,58</w:t>
            </w:r>
          </w:p>
        </w:tc>
      </w:tr>
      <w:tr w:rsidR="00A3384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R</w:t>
            </w:r>
            <w:r w:rsidRPr="00191E8D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 xml:space="preserve">epeated birth </w:t>
            </w: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 n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%</w:t>
            </w:r>
          </w:p>
        </w:tc>
        <w:tc>
          <w:tcPr>
            <w:tcW w:w="10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8    </w:t>
            </w:r>
          </w:p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956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2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353       43,4</w:t>
            </w:r>
          </w:p>
        </w:tc>
        <w:tc>
          <w:tcPr>
            <w:tcW w:w="96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&lt;0,001</w:t>
            </w:r>
          </w:p>
        </w:tc>
      </w:tr>
      <w:tr w:rsidR="00A33848" w:rsidRPr="008741F5" w:rsidTr="00FB1A51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 xml:space="preserve">Fetal distress  </w:t>
            </w: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 n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%</w:t>
            </w:r>
          </w:p>
        </w:tc>
        <w:tc>
          <w:tcPr>
            <w:tcW w:w="10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956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2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45          4,5</w:t>
            </w:r>
          </w:p>
        </w:tc>
        <w:tc>
          <w:tcPr>
            <w:tcW w:w="96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A3384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</w:tcPr>
          <w:p w:rsidR="00A33848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i/>
                <w:iCs/>
                <w:noProof/>
                <w:color w:val="000000"/>
                <w:sz w:val="16"/>
                <w:szCs w:val="16"/>
              </w:rPr>
            </w:pPr>
            <w:r w:rsidRPr="00191E8D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Suspicion of </w:t>
            </w:r>
            <w:r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fetal </w:t>
            </w:r>
            <w:r w:rsidRPr="00191E8D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macrosomia 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n, </w:t>
            </w: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%</w:t>
            </w: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 xml:space="preserve">    </w:t>
            </w:r>
          </w:p>
        </w:tc>
        <w:tc>
          <w:tcPr>
            <w:tcW w:w="10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16  </w:t>
            </w:r>
          </w:p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956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2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14          1,4</w:t>
            </w:r>
          </w:p>
        </w:tc>
        <w:tc>
          <w:tcPr>
            <w:tcW w:w="96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&lt;0,001</w:t>
            </w:r>
          </w:p>
        </w:tc>
      </w:tr>
      <w:tr w:rsidR="00A33848" w:rsidRPr="008741F5" w:rsidTr="00FB1A51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CPD</w:t>
            </w: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  n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%</w:t>
            </w:r>
          </w:p>
        </w:tc>
        <w:tc>
          <w:tcPr>
            <w:tcW w:w="10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2     </w:t>
            </w:r>
          </w:p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56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2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10          0,99</w:t>
            </w:r>
          </w:p>
        </w:tc>
        <w:tc>
          <w:tcPr>
            <w:tcW w:w="96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0,02</w:t>
            </w:r>
          </w:p>
        </w:tc>
      </w:tr>
      <w:tr w:rsidR="00A3384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</w:tcPr>
          <w:p w:rsidR="00A33848" w:rsidRPr="00191E8D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191E8D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lastRenderedPageBreak/>
              <w:t>Placenta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  <w:r w:rsidRPr="00191E8D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 xml:space="preserve">detachment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n,</w:t>
            </w: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 xml:space="preserve">  </w:t>
            </w: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%</w:t>
            </w:r>
          </w:p>
        </w:tc>
        <w:tc>
          <w:tcPr>
            <w:tcW w:w="10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956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2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2             0,2</w:t>
            </w:r>
          </w:p>
        </w:tc>
        <w:tc>
          <w:tcPr>
            <w:tcW w:w="96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  <w:tr w:rsidR="00A33848" w:rsidRPr="008741F5" w:rsidTr="00FB1A51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191E8D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Placenta anomaly- C/S </w:t>
            </w: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n 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%</w:t>
            </w:r>
          </w:p>
        </w:tc>
        <w:tc>
          <w:tcPr>
            <w:tcW w:w="10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956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2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29          2,88</w:t>
            </w:r>
          </w:p>
        </w:tc>
        <w:tc>
          <w:tcPr>
            <w:tcW w:w="96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  <w:tr w:rsidR="00A3384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191E8D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Eclampsia</w:t>
            </w: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 xml:space="preserve">  </w:t>
            </w: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 n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%</w:t>
            </w:r>
          </w:p>
        </w:tc>
        <w:tc>
          <w:tcPr>
            <w:tcW w:w="90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     0</w:t>
            </w:r>
          </w:p>
        </w:tc>
        <w:tc>
          <w:tcPr>
            <w:tcW w:w="980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64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5             0,5</w:t>
            </w:r>
          </w:p>
        </w:tc>
        <w:tc>
          <w:tcPr>
            <w:tcW w:w="981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A33848" w:rsidRPr="008741F5" w:rsidTr="00FB1A51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u</w:t>
            </w: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ltipari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ty</w:t>
            </w: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 xml:space="preserve">  </w:t>
            </w: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 xml:space="preserve"> n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%</w:t>
            </w:r>
          </w:p>
        </w:tc>
        <w:tc>
          <w:tcPr>
            <w:tcW w:w="90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30 </w:t>
            </w:r>
          </w:p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 68,1</w:t>
            </w:r>
          </w:p>
        </w:tc>
        <w:tc>
          <w:tcPr>
            <w:tcW w:w="980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64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778 </w:t>
            </w:r>
          </w:p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77</w:t>
            </w:r>
          </w:p>
        </w:tc>
        <w:tc>
          <w:tcPr>
            <w:tcW w:w="981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0,35</w:t>
            </w:r>
          </w:p>
        </w:tc>
      </w:tr>
      <w:tr w:rsidR="00A3384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M</w:t>
            </w:r>
            <w:r w:rsidRPr="00191E8D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 xml:space="preserve">aternal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>S</w:t>
            </w:r>
            <w:r w:rsidRPr="00191E8D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 xml:space="preserve">moking </w:t>
            </w: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n</w:t>
            </w:r>
          </w:p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16"/>
                <w:szCs w:val="16"/>
              </w:rPr>
              <w:t>%</w:t>
            </w:r>
          </w:p>
        </w:tc>
        <w:tc>
          <w:tcPr>
            <w:tcW w:w="909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3      </w:t>
            </w:r>
          </w:p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6,8</w:t>
            </w:r>
          </w:p>
        </w:tc>
        <w:tc>
          <w:tcPr>
            <w:tcW w:w="980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64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112 </w:t>
            </w:r>
          </w:p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11 </w:t>
            </w:r>
          </w:p>
        </w:tc>
        <w:tc>
          <w:tcPr>
            <w:tcW w:w="981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0,65</w:t>
            </w:r>
          </w:p>
        </w:tc>
      </w:tr>
      <w:tr w:rsidR="00A33848" w:rsidRPr="008741F5" w:rsidTr="00FB1A51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56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Ort.±s.s/</w:t>
            </w:r>
          </w:p>
        </w:tc>
        <w:tc>
          <w:tcPr>
            <w:tcW w:w="82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Medyan</w:t>
            </w:r>
          </w:p>
        </w:tc>
        <w:tc>
          <w:tcPr>
            <w:tcW w:w="743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noWrap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Ort.±s.s</w:t>
            </w:r>
          </w:p>
        </w:tc>
        <w:tc>
          <w:tcPr>
            <w:tcW w:w="824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Medyan</w:t>
            </w:r>
          </w:p>
        </w:tc>
        <w:tc>
          <w:tcPr>
            <w:tcW w:w="738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p</w:t>
            </w:r>
          </w:p>
        </w:tc>
      </w:tr>
      <w:tr w:rsidR="00A3384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  <w:hideMark/>
          </w:tcPr>
          <w:p w:rsidR="00A33848" w:rsidRPr="008741F5" w:rsidRDefault="00A33848" w:rsidP="00FB1A51">
            <w:pPr>
              <w:tabs>
                <w:tab w:val="left" w:pos="285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191E8D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 xml:space="preserve">Maternal end-of-pregnancy weight </w:t>
            </w: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 xml:space="preserve">, kg </w:t>
            </w:r>
          </w:p>
        </w:tc>
        <w:tc>
          <w:tcPr>
            <w:tcW w:w="909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sz w:val="16"/>
                <w:szCs w:val="16"/>
              </w:rPr>
              <w:t>83</w:t>
            </w: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±9,6</w:t>
            </w:r>
          </w:p>
        </w:tc>
        <w:tc>
          <w:tcPr>
            <w:tcW w:w="844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77±11,3</w:t>
            </w:r>
          </w:p>
        </w:tc>
        <w:tc>
          <w:tcPr>
            <w:tcW w:w="890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0,048</w:t>
            </w:r>
          </w:p>
        </w:tc>
      </w:tr>
      <w:tr w:rsidR="00A33848" w:rsidRPr="008741F5" w:rsidTr="00FB1A51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  <w:hideMark/>
          </w:tcPr>
          <w:p w:rsidR="00A33848" w:rsidRPr="00191E8D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p</w:t>
            </w:r>
          </w:p>
        </w:tc>
      </w:tr>
      <w:tr w:rsidR="00A3384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  <w:hideMark/>
          </w:tcPr>
          <w:p w:rsidR="00A33848" w:rsidRPr="00191E8D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  <w:r w:rsidRPr="00191E8D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Gestational</w:t>
            </w:r>
          </w:p>
          <w:p w:rsidR="00A33848" w:rsidRPr="00191E8D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191E8D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 xml:space="preserve">    diabetes n,%</w:t>
            </w:r>
            <w:r w:rsidRPr="00191E8D"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  <w:t xml:space="preserve"> </w:t>
            </w:r>
            <w:r w:rsidRPr="00191E8D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 xml:space="preserve"> </w:t>
            </w:r>
          </w:p>
          <w:p w:rsidR="00A33848" w:rsidRPr="00191E8D" w:rsidRDefault="00A3384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 xml:space="preserve">5    </w:t>
            </w:r>
          </w:p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11,3</w:t>
            </w:r>
          </w:p>
        </w:tc>
        <w:tc>
          <w:tcPr>
            <w:tcW w:w="956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743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49  </w:t>
            </w:r>
          </w:p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4,8</w:t>
            </w:r>
          </w:p>
        </w:tc>
        <w:tc>
          <w:tcPr>
            <w:tcW w:w="969" w:type="dxa"/>
            <w:gridSpan w:val="2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33848" w:rsidRPr="008741F5" w:rsidRDefault="00A3384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0,056</w:t>
            </w:r>
          </w:p>
        </w:tc>
      </w:tr>
    </w:tbl>
    <w:p w:rsidR="00A33848" w:rsidRPr="008741F5" w:rsidRDefault="00A33848" w:rsidP="00A33848">
      <w:pPr>
        <w:spacing w:line="360" w:lineRule="auto"/>
        <w:jc w:val="both"/>
        <w:rPr>
          <w:rFonts w:ascii="Times New Roman" w:hAnsi="Times New Roman" w:cs="Times New Roman"/>
          <w:i/>
          <w:iCs/>
          <w:noProof/>
          <w:sz w:val="16"/>
          <w:szCs w:val="16"/>
        </w:rPr>
      </w:pPr>
      <w:r w:rsidRPr="008741F5">
        <w:rPr>
          <w:rFonts w:ascii="Times New Roman" w:hAnsi="Times New Roman" w:cs="Times New Roman"/>
          <w:i/>
          <w:iCs/>
          <w:noProof/>
          <w:sz w:val="16"/>
          <w:szCs w:val="16"/>
        </w:rPr>
        <w:t>Mann-whitney u testi,Ortalama standart sapma ve yüzde olarak veriler</w:t>
      </w:r>
    </w:p>
    <w:p w:rsidR="00A33848" w:rsidRPr="00191E8D" w:rsidRDefault="00A33848" w:rsidP="00A33848">
      <w:pPr>
        <w:pStyle w:val="Default"/>
        <w:spacing w:line="360" w:lineRule="auto"/>
        <w:jc w:val="both"/>
        <w:rPr>
          <w:iCs/>
          <w:noProof/>
          <w:color w:val="auto"/>
          <w:kern w:val="2"/>
          <w:sz w:val="20"/>
          <w:szCs w:val="20"/>
        </w:rPr>
      </w:pPr>
      <w:r w:rsidRPr="00191E8D">
        <w:rPr>
          <w:iCs/>
          <w:noProof/>
          <w:color w:val="auto"/>
          <w:kern w:val="2"/>
          <w:sz w:val="20"/>
          <w:szCs w:val="20"/>
        </w:rPr>
        <w:t>NSD: Normal spontaneous vaginal birth</w:t>
      </w:r>
    </w:p>
    <w:p w:rsidR="00A33848" w:rsidRDefault="00A33848" w:rsidP="00A33848">
      <w:pPr>
        <w:pStyle w:val="Default"/>
        <w:spacing w:line="360" w:lineRule="auto"/>
        <w:jc w:val="both"/>
        <w:rPr>
          <w:iCs/>
          <w:noProof/>
          <w:color w:val="auto"/>
          <w:kern w:val="2"/>
          <w:sz w:val="20"/>
          <w:szCs w:val="20"/>
        </w:rPr>
      </w:pPr>
      <w:r w:rsidRPr="00191E8D">
        <w:rPr>
          <w:iCs/>
          <w:noProof/>
          <w:color w:val="auto"/>
          <w:kern w:val="2"/>
          <w:sz w:val="20"/>
          <w:szCs w:val="20"/>
        </w:rPr>
        <w:t>CPD: cephalopelvic disproportion</w:t>
      </w:r>
    </w:p>
    <w:p w:rsidR="00DD0D95" w:rsidRDefault="00DD0D95"/>
    <w:sectPr w:rsidR="00DD0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48"/>
    <w:rsid w:val="002F6A08"/>
    <w:rsid w:val="00A33848"/>
    <w:rsid w:val="00DD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CC21583-3E84-1244-ACD7-94979E33A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848"/>
    <w:pPr>
      <w:spacing w:after="160" w:line="259" w:lineRule="auto"/>
    </w:pPr>
    <w:rPr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qFormat/>
    <w:rsid w:val="00A338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customStyle="1" w:styleId="ListeTablo1Ak1">
    <w:name w:val="Liste Tablo 1 Açık1"/>
    <w:basedOn w:val="NormalTablo"/>
    <w:uiPriority w:val="46"/>
    <w:rsid w:val="00A3384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2023-11-05T20:16:00Z</dcterms:created>
  <dcterms:modified xsi:type="dcterms:W3CDTF">2023-11-05T20:16:00Z</dcterms:modified>
</cp:coreProperties>
</file>