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FF021B" w14:textId="77777777" w:rsidR="00624102" w:rsidRPr="00532E89" w:rsidRDefault="00624102" w:rsidP="00624102">
      <w:pPr>
        <w:rPr>
          <w:rFonts w:ascii="Times New Roman" w:eastAsia="Times New Roman" w:hAnsi="Times New Roman" w:cs="Times New Roman"/>
          <w:sz w:val="24"/>
          <w:szCs w:val="24"/>
        </w:rPr>
      </w:pPr>
      <w:r w:rsidRPr="00532E89">
        <w:rPr>
          <w:rFonts w:ascii="Times New Roman" w:eastAsia="Times New Roman" w:hAnsi="Times New Roman" w:cs="Times New Roman"/>
          <w:b/>
          <w:sz w:val="24"/>
          <w:szCs w:val="24"/>
        </w:rPr>
        <w:t xml:space="preserve">Table 3 </w:t>
      </w:r>
      <w:r w:rsidRPr="00532E89">
        <w:rPr>
          <w:rFonts w:ascii="Times New Roman" w:eastAsia="Times New Roman" w:hAnsi="Times New Roman" w:cs="Times New Roman"/>
          <w:sz w:val="24"/>
          <w:szCs w:val="24"/>
        </w:rPr>
        <w:t xml:space="preserve">Summary of the morphological differences between </w:t>
      </w:r>
      <w:r w:rsidRPr="00532E89">
        <w:rPr>
          <w:rFonts w:ascii="Times New Roman" w:eastAsia="Times New Roman" w:hAnsi="Times New Roman" w:cs="Times New Roman"/>
          <w:i/>
          <w:sz w:val="24"/>
          <w:szCs w:val="24"/>
        </w:rPr>
        <w:t>Sporendonema</w:t>
      </w:r>
      <w:r w:rsidRPr="00532E89">
        <w:rPr>
          <w:rFonts w:ascii="Times New Roman" w:eastAsia="Times New Roman" w:hAnsi="Times New Roman" w:cs="Times New Roman"/>
          <w:sz w:val="24"/>
          <w:szCs w:val="24"/>
        </w:rPr>
        <w:t xml:space="preserve"> species.</w:t>
      </w:r>
    </w:p>
    <w:p w14:paraId="37009B87" w14:textId="77777777" w:rsidR="00624102" w:rsidRPr="00532E89" w:rsidRDefault="00624102" w:rsidP="00624102">
      <w:pPr>
        <w:rPr>
          <w:rFonts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6"/>
        <w:gridCol w:w="4536"/>
        <w:gridCol w:w="2930"/>
      </w:tblGrid>
      <w:tr w:rsidR="00624102" w:rsidRPr="00532E89" w14:paraId="334429ED" w14:textId="77777777" w:rsidTr="000E19CD">
        <w:trPr>
          <w:trHeight w:val="432"/>
        </w:trPr>
        <w:tc>
          <w:tcPr>
            <w:tcW w:w="14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5B5C17" w14:textId="77777777" w:rsidR="00624102" w:rsidRPr="00532E89" w:rsidRDefault="00624102" w:rsidP="000E19CD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b/>
                <w:szCs w:val="24"/>
              </w:rPr>
              <w:t>Species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E8B43A" w14:textId="77777777" w:rsidR="00624102" w:rsidRPr="00532E89" w:rsidRDefault="00624102" w:rsidP="000E19CD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b/>
                <w:szCs w:val="24"/>
              </w:rPr>
              <w:t>Microscopy</w:t>
            </w:r>
          </w:p>
        </w:tc>
        <w:tc>
          <w:tcPr>
            <w:tcW w:w="293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56CEB2" w14:textId="77777777" w:rsidR="00624102" w:rsidRPr="00532E89" w:rsidRDefault="00624102" w:rsidP="000E19CD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b/>
                <w:szCs w:val="24"/>
              </w:rPr>
              <w:t>Spore/Hyphae shape</w:t>
            </w:r>
          </w:p>
        </w:tc>
      </w:tr>
      <w:tr w:rsidR="00624102" w:rsidRPr="00532E89" w14:paraId="6AE3DCF1" w14:textId="77777777" w:rsidTr="000E19CD">
        <w:trPr>
          <w:trHeight w:val="2458"/>
        </w:trPr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0949D4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Sporendonema aurantiacum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6236F6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szCs w:val="24"/>
              </w:rPr>
              <w:t>Hyphae and asci can be seen on slides from MEA while slides from PDA shows chlamydospore-like structures on the hyphae. Ascospores orange-yellow, globose and smooth.</w:t>
            </w:r>
          </w:p>
        </w:tc>
        <w:tc>
          <w:tcPr>
            <w:tcW w:w="2930" w:type="dxa"/>
            <w:tcBorders>
              <w:left w:val="nil"/>
              <w:right w:val="nil"/>
            </w:tcBorders>
            <w:shd w:val="clear" w:color="auto" w:fill="auto"/>
          </w:tcPr>
          <w:p w14:paraId="56E35940" w14:textId="79B28FE4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275C3813" wp14:editId="6CB5134E">
                  <wp:simplePos x="0" y="0"/>
                  <wp:positionH relativeFrom="column">
                    <wp:posOffset>1012825</wp:posOffset>
                  </wp:positionH>
                  <wp:positionV relativeFrom="paragraph">
                    <wp:posOffset>710565</wp:posOffset>
                  </wp:positionV>
                  <wp:extent cx="434340" cy="478155"/>
                  <wp:effectExtent l="0" t="0" r="381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340" cy="478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7DFEEF2" wp14:editId="18D5916F">
                  <wp:simplePos x="0" y="0"/>
                  <wp:positionH relativeFrom="column">
                    <wp:posOffset>138430</wp:posOffset>
                  </wp:positionH>
                  <wp:positionV relativeFrom="paragraph">
                    <wp:posOffset>86995</wp:posOffset>
                  </wp:positionV>
                  <wp:extent cx="1494155" cy="1199515"/>
                  <wp:effectExtent l="0" t="0" r="0" b="635"/>
                  <wp:wrapThrough wrapText="bothSides">
                    <wp:wrapPolygon edited="0">
                      <wp:start x="10740" y="0"/>
                      <wp:lineTo x="12943" y="5832"/>
                      <wp:lineTo x="11291" y="11320"/>
                      <wp:lineTo x="4957" y="12692"/>
                      <wp:lineTo x="2754" y="14065"/>
                      <wp:lineTo x="2754" y="16809"/>
                      <wp:lineTo x="0" y="19896"/>
                      <wp:lineTo x="275" y="21268"/>
                      <wp:lineTo x="1377" y="21268"/>
                      <wp:lineTo x="6334" y="16809"/>
                      <wp:lineTo x="9363" y="16809"/>
                      <wp:lineTo x="14045" y="13379"/>
                      <wp:lineTo x="14045" y="11320"/>
                      <wp:lineTo x="17074" y="5832"/>
                      <wp:lineTo x="21205" y="1715"/>
                      <wp:lineTo x="20930" y="343"/>
                      <wp:lineTo x="12668" y="0"/>
                      <wp:lineTo x="10740" y="0"/>
                    </wp:wrapPolygon>
                  </wp:wrapThrough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4155" cy="119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4DE7CAE" wp14:editId="7786554D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164465</wp:posOffset>
                  </wp:positionV>
                  <wp:extent cx="514350" cy="544195"/>
                  <wp:effectExtent l="0" t="0" r="0" b="8255"/>
                  <wp:wrapThrough wrapText="bothSides">
                    <wp:wrapPolygon edited="0">
                      <wp:start x="6400" y="0"/>
                      <wp:lineTo x="0" y="3025"/>
                      <wp:lineTo x="0" y="17391"/>
                      <wp:lineTo x="5600" y="21172"/>
                      <wp:lineTo x="15200" y="21172"/>
                      <wp:lineTo x="20800" y="16635"/>
                      <wp:lineTo x="20800" y="3781"/>
                      <wp:lineTo x="14400" y="0"/>
                      <wp:lineTo x="6400" y="0"/>
                    </wp:wrapPolygon>
                  </wp:wrapThrough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44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</w:p>
        </w:tc>
      </w:tr>
      <w:tr w:rsidR="00624102" w:rsidRPr="00532E89" w14:paraId="534349E9" w14:textId="77777777" w:rsidTr="000E19CD">
        <w:trPr>
          <w:trHeight w:val="2249"/>
        </w:trPr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9FEA95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i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>.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 xml:space="preserve"> casei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BF738AA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szCs w:val="24"/>
              </w:rPr>
              <w:t>Slides from MEA shows the typical enteroarthric conidiogenesis while spherical orange spores and irregular hyphae can be seen only on the slides from PDA.</w:t>
            </w:r>
          </w:p>
        </w:tc>
        <w:tc>
          <w:tcPr>
            <w:tcW w:w="2930" w:type="dxa"/>
            <w:tcBorders>
              <w:left w:val="nil"/>
              <w:right w:val="nil"/>
            </w:tcBorders>
            <w:shd w:val="clear" w:color="auto" w:fill="auto"/>
          </w:tcPr>
          <w:p w14:paraId="26457FC4" w14:textId="2960F86C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661CC9E" wp14:editId="2AD430CD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8255</wp:posOffset>
                  </wp:positionV>
                  <wp:extent cx="786765" cy="1264285"/>
                  <wp:effectExtent l="19050" t="0" r="0" b="0"/>
                  <wp:wrapThrough wrapText="bothSides">
                    <wp:wrapPolygon edited="0">
                      <wp:start x="12127" y="955"/>
                      <wp:lineTo x="5659" y="2414"/>
                      <wp:lineTo x="6977" y="6565"/>
                      <wp:lineTo x="2150" y="8153"/>
                      <wp:lineTo x="3771" y="13262"/>
                      <wp:lineTo x="180" y="13703"/>
                      <wp:lineTo x="1700" y="18493"/>
                      <wp:lineTo x="5184" y="19392"/>
                      <wp:lineTo x="5900" y="19967"/>
                      <wp:lineTo x="10005" y="19463"/>
                      <wp:lineTo x="11550" y="17614"/>
                      <wp:lineTo x="15059" y="11874"/>
                      <wp:lineTo x="17542" y="6261"/>
                      <wp:lineTo x="15509" y="1535"/>
                      <wp:lineTo x="14692" y="640"/>
                      <wp:lineTo x="12127" y="955"/>
                    </wp:wrapPolygon>
                  </wp:wrapThrough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670431" flipH="1">
                            <a:off x="0" y="0"/>
                            <a:ext cx="786765" cy="126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0F3A616" wp14:editId="7A0B7F72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171450</wp:posOffset>
                  </wp:positionV>
                  <wp:extent cx="1169035" cy="1078865"/>
                  <wp:effectExtent l="6985" t="126365" r="0" b="57150"/>
                  <wp:wrapThrough wrapText="bothSides">
                    <wp:wrapPolygon edited="0">
                      <wp:start x="-939" y="2873"/>
                      <wp:lineTo x="-754" y="5277"/>
                      <wp:lineTo x="4035" y="6538"/>
                      <wp:lineTo x="4303" y="8572"/>
                      <wp:lineTo x="9091" y="9833"/>
                      <wp:lineTo x="7623" y="21221"/>
                      <wp:lineTo x="13178" y="22292"/>
                      <wp:lineTo x="19306" y="19197"/>
                      <wp:lineTo x="21007" y="18075"/>
                      <wp:lineTo x="22171" y="12886"/>
                      <wp:lineTo x="21302" y="10302"/>
                      <wp:lineTo x="16920" y="5615"/>
                      <wp:lineTo x="16578" y="5525"/>
                      <wp:lineTo x="10949" y="6397"/>
                      <wp:lineTo x="10523" y="6678"/>
                      <wp:lineTo x="5384" y="3754"/>
                      <wp:lineTo x="669" y="549"/>
                      <wp:lineTo x="-357" y="279"/>
                      <wp:lineTo x="-939" y="2873"/>
                    </wp:wrapPolygon>
                  </wp:wrapThrough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4580123">
                            <a:off x="0" y="0"/>
                            <a:ext cx="1169035" cy="1078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4102" w:rsidRPr="00532E89" w14:paraId="7F2F4961" w14:textId="77777777" w:rsidTr="000E19CD">
        <w:trPr>
          <w:trHeight w:val="1738"/>
        </w:trPr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7742F7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.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confluens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50D6F9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Ascospores are yellow but compared to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.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 xml:space="preserve">ruber 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and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.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 xml:space="preserve">aurantiacum 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>they have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 xml:space="preserve"> 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>lighter color. Ascospores have slightly thick walls. Racquet hyphae is common on slides from MEA.</w:t>
            </w:r>
          </w:p>
        </w:tc>
        <w:tc>
          <w:tcPr>
            <w:tcW w:w="2930" w:type="dxa"/>
            <w:tcBorders>
              <w:left w:val="nil"/>
              <w:right w:val="nil"/>
            </w:tcBorders>
            <w:shd w:val="clear" w:color="auto" w:fill="auto"/>
          </w:tcPr>
          <w:p w14:paraId="5953CEBF" w14:textId="4F28745E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2E3767EB" wp14:editId="1CB7B85C">
                  <wp:simplePos x="0" y="0"/>
                  <wp:positionH relativeFrom="column">
                    <wp:posOffset>219710</wp:posOffset>
                  </wp:positionH>
                  <wp:positionV relativeFrom="paragraph">
                    <wp:posOffset>86360</wp:posOffset>
                  </wp:positionV>
                  <wp:extent cx="587375" cy="607695"/>
                  <wp:effectExtent l="0" t="0" r="3175" b="1905"/>
                  <wp:wrapThrough wrapText="bothSides">
                    <wp:wrapPolygon edited="0">
                      <wp:start x="6305" y="0"/>
                      <wp:lineTo x="0" y="4740"/>
                      <wp:lineTo x="0" y="17605"/>
                      <wp:lineTo x="7005" y="20991"/>
                      <wp:lineTo x="13310" y="20991"/>
                      <wp:lineTo x="16112" y="20313"/>
                      <wp:lineTo x="21016" y="14897"/>
                      <wp:lineTo x="21016" y="6771"/>
                      <wp:lineTo x="18214" y="2031"/>
                      <wp:lineTo x="14711" y="0"/>
                      <wp:lineTo x="6305" y="0"/>
                    </wp:wrapPolygon>
                  </wp:wrapThrough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375" cy="607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1E9A789E" wp14:editId="395FB493">
                  <wp:simplePos x="0" y="0"/>
                  <wp:positionH relativeFrom="column">
                    <wp:posOffset>754380</wp:posOffset>
                  </wp:positionH>
                  <wp:positionV relativeFrom="paragraph">
                    <wp:posOffset>-15240</wp:posOffset>
                  </wp:positionV>
                  <wp:extent cx="879475" cy="1214120"/>
                  <wp:effectExtent l="133350" t="0" r="130175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804923" flipH="1">
                            <a:off x="0" y="0"/>
                            <a:ext cx="879475" cy="121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4102" w:rsidRPr="00532E89" w14:paraId="6E12B444" w14:textId="77777777" w:rsidTr="000E19CD">
        <w:trPr>
          <w:trHeight w:val="1366"/>
        </w:trPr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1EFFD4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.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equinum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494FF1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Holoblastic conidiogenesis with smooth and spherical conidia. Longer conidia chains compare to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.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isthmoides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>.</w:t>
            </w:r>
          </w:p>
        </w:tc>
        <w:tc>
          <w:tcPr>
            <w:tcW w:w="2930" w:type="dxa"/>
            <w:tcBorders>
              <w:left w:val="nil"/>
              <w:right w:val="nil"/>
            </w:tcBorders>
            <w:shd w:val="clear" w:color="auto" w:fill="auto"/>
          </w:tcPr>
          <w:p w14:paraId="4B8CA7EB" w14:textId="170E90C4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2711FB80" wp14:editId="75F36FA2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-140335</wp:posOffset>
                  </wp:positionV>
                  <wp:extent cx="1152525" cy="1141730"/>
                  <wp:effectExtent l="57150" t="0" r="123825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clrChange>
                              <a:clrFrom>
                                <a:srgbClr val="FFFFFE"/>
                              </a:clrFrom>
                              <a:clrTo>
                                <a:srgbClr val="FFFF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8641667">
                            <a:off x="0" y="0"/>
                            <a:ext cx="1152525" cy="1141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24102" w:rsidRPr="00532E89" w14:paraId="7A8083AB" w14:textId="77777777" w:rsidTr="000E19CD">
        <w:trPr>
          <w:trHeight w:val="1970"/>
        </w:trPr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E9A82FF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.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isthmoides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A058DC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szCs w:val="24"/>
              </w:rPr>
              <w:t>Thallic-enteroarthric conidiogenesis with mostly lemon-shaped and warted conidia. Reveals remnants of hyphae between the conidia. Hyphae with warts are also common.</w:t>
            </w:r>
          </w:p>
        </w:tc>
        <w:tc>
          <w:tcPr>
            <w:tcW w:w="2930" w:type="dxa"/>
            <w:tcBorders>
              <w:left w:val="nil"/>
              <w:right w:val="nil"/>
            </w:tcBorders>
            <w:shd w:val="clear" w:color="auto" w:fill="auto"/>
          </w:tcPr>
          <w:p w14:paraId="6A7DE329" w14:textId="6A50231C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77EA1684" wp14:editId="79A28187">
                  <wp:simplePos x="0" y="0"/>
                  <wp:positionH relativeFrom="column">
                    <wp:posOffset>680085</wp:posOffset>
                  </wp:positionH>
                  <wp:positionV relativeFrom="paragraph">
                    <wp:posOffset>176530</wp:posOffset>
                  </wp:positionV>
                  <wp:extent cx="1020445" cy="678180"/>
                  <wp:effectExtent l="0" t="133350" r="0" b="140970"/>
                  <wp:wrapThrough wrapText="bothSides">
                    <wp:wrapPolygon edited="0">
                      <wp:start x="18078" y="-1561"/>
                      <wp:lineTo x="11291" y="-3453"/>
                      <wp:lineTo x="9383" y="5821"/>
                      <wp:lineTo x="1679" y="2232"/>
                      <wp:lineTo x="-706" y="13824"/>
                      <wp:lineTo x="293" y="21276"/>
                      <wp:lineTo x="2990" y="22532"/>
                      <wp:lineTo x="3614" y="21553"/>
                      <wp:lineTo x="14023" y="18145"/>
                      <wp:lineTo x="20554" y="11025"/>
                      <wp:lineTo x="20802" y="1613"/>
                      <wp:lineTo x="21160" y="-126"/>
                      <wp:lineTo x="18078" y="-1561"/>
                    </wp:wrapPolygon>
                  </wp:wrapThrough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1032158">
                            <a:off x="0" y="0"/>
                            <a:ext cx="1020445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6A6ECEEB" wp14:editId="63752C59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95250</wp:posOffset>
                  </wp:positionV>
                  <wp:extent cx="447675" cy="573405"/>
                  <wp:effectExtent l="133350" t="95250" r="47625" b="93345"/>
                  <wp:wrapThrough wrapText="bothSides">
                    <wp:wrapPolygon edited="0">
                      <wp:start x="20025" y="-1719"/>
                      <wp:lineTo x="6683" y="-8110"/>
                      <wp:lineTo x="-9391" y="11134"/>
                      <wp:lineTo x="-1099" y="15650"/>
                      <wp:lineTo x="-1992" y="20413"/>
                      <wp:lineTo x="1777" y="22466"/>
                      <wp:lineTo x="3057" y="22288"/>
                      <wp:lineTo x="10963" y="22220"/>
                      <wp:lineTo x="21867" y="15033"/>
                      <wp:lineTo x="22392" y="14445"/>
                      <wp:lineTo x="23040" y="-77"/>
                      <wp:lineTo x="20025" y="-1719"/>
                    </wp:wrapPolygon>
                  </wp:wrapThrough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-2093948">
                            <a:off x="0" y="0"/>
                            <a:ext cx="447675" cy="57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24102" w:rsidRPr="00532E89" w14:paraId="58EF8BF7" w14:textId="77777777" w:rsidTr="000E19CD">
        <w:trPr>
          <w:trHeight w:val="1810"/>
        </w:trPr>
        <w:tc>
          <w:tcPr>
            <w:tcW w:w="145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4826EA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lastRenderedPageBreak/>
              <w:t>S</w:t>
            </w:r>
            <w:r w:rsidRPr="00532E89">
              <w:rPr>
                <w:rFonts w:ascii="Times New Roman" w:eastAsia="Times New Roman" w:hAnsi="Times New Roman" w:cs="Times New Roman"/>
                <w:szCs w:val="24"/>
              </w:rPr>
              <w:t xml:space="preserve">. </w:t>
            </w:r>
            <w:r w:rsidRPr="00532E89">
              <w:rPr>
                <w:rFonts w:ascii="Times New Roman" w:eastAsia="Times New Roman" w:hAnsi="Times New Roman" w:cs="Times New Roman"/>
                <w:i/>
                <w:szCs w:val="24"/>
              </w:rPr>
              <w:t>rubrum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E09B925" w14:textId="77777777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532E89">
              <w:rPr>
                <w:rFonts w:ascii="Times New Roman" w:eastAsia="Times New Roman" w:hAnsi="Times New Roman" w:cs="Times New Roman"/>
                <w:szCs w:val="24"/>
              </w:rPr>
              <w:t>Asci can be seen on slides from MEA while rocket hyphae is common slides from PDA. Ascospores are orange-yellow, oblate with two equatorial thickenings.</w:t>
            </w:r>
          </w:p>
        </w:tc>
        <w:tc>
          <w:tcPr>
            <w:tcW w:w="2930" w:type="dxa"/>
            <w:tcBorders>
              <w:left w:val="nil"/>
              <w:right w:val="nil"/>
            </w:tcBorders>
            <w:shd w:val="clear" w:color="auto" w:fill="auto"/>
          </w:tcPr>
          <w:p w14:paraId="5610ADFC" w14:textId="18D6A123" w:rsidR="00624102" w:rsidRPr="00532E89" w:rsidRDefault="00624102" w:rsidP="000E19CD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8050F13" wp14:editId="0731B418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163195</wp:posOffset>
                  </wp:positionV>
                  <wp:extent cx="677545" cy="554355"/>
                  <wp:effectExtent l="19050" t="0" r="8255" b="0"/>
                  <wp:wrapThrough wrapText="bothSides">
                    <wp:wrapPolygon edited="0">
                      <wp:start x="3863" y="2427"/>
                      <wp:lineTo x="-2546" y="6918"/>
                      <wp:lineTo x="1615" y="18490"/>
                      <wp:lineTo x="8788" y="20778"/>
                      <wp:lineTo x="9780" y="21912"/>
                      <wp:lineTo x="17182" y="18554"/>
                      <wp:lineTo x="17328" y="16904"/>
                      <wp:lineTo x="20762" y="9012"/>
                      <wp:lineTo x="19641" y="3187"/>
                      <wp:lineTo x="14534" y="-830"/>
                      <wp:lineTo x="9557" y="-156"/>
                      <wp:lineTo x="3863" y="2427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221732">
                            <a:off x="0" y="0"/>
                            <a:ext cx="677545" cy="554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35200F7D" wp14:editId="4F4AF4AA">
                  <wp:simplePos x="0" y="0"/>
                  <wp:positionH relativeFrom="column">
                    <wp:posOffset>743585</wp:posOffset>
                  </wp:positionH>
                  <wp:positionV relativeFrom="paragraph">
                    <wp:posOffset>-49530</wp:posOffset>
                  </wp:positionV>
                  <wp:extent cx="882015" cy="1217295"/>
                  <wp:effectExtent l="133350" t="0" r="14668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804923" flipH="1">
                            <a:off x="0" y="0"/>
                            <a:ext cx="882015" cy="1217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16D4B6F" w14:textId="77777777" w:rsidR="002F0F5E" w:rsidRDefault="00624102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roman"/>
    <w:pitch w:val="variable"/>
    <w:sig w:usb0="01000001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102"/>
    <w:rsid w:val="0021090F"/>
    <w:rsid w:val="00220E4E"/>
    <w:rsid w:val="003A76DF"/>
    <w:rsid w:val="00624102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06D5A"/>
  <w15:chartTrackingRefBased/>
  <w15:docId w15:val="{E468B407-1E09-4582-AB12-02E70E66A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102"/>
    <w:pPr>
      <w:spacing w:after="0" w:line="240" w:lineRule="auto"/>
      <w:jc w:val="both"/>
    </w:pPr>
    <w:rPr>
      <w:rFonts w:ascii="Calibri" w:eastAsia="Calibri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979</Characters>
  <Application>Microsoft Office Word</Application>
  <DocSecurity>0</DocSecurity>
  <Lines>8</Lines>
  <Paragraphs>2</Paragraphs>
  <ScaleCrop>false</ScaleCrop>
  <Company>Springer Nature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2023-11-09T18:47:00Z</dcterms:created>
  <dcterms:modified xsi:type="dcterms:W3CDTF">2023-11-09T18:48:00Z</dcterms:modified>
</cp:coreProperties>
</file>