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ListTable6Colorful"/>
        <w:tblpPr w:leftFromText="180" w:rightFromText="180" w:vertAnchor="page" w:horzAnchor="margin" w:tblpY="2168"/>
        <w:tblW w:w="8861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610"/>
        <w:gridCol w:w="1350"/>
        <w:gridCol w:w="1472"/>
        <w:gridCol w:w="834"/>
        <w:gridCol w:w="741"/>
        <w:gridCol w:w="648"/>
        <w:gridCol w:w="1206"/>
      </w:tblGrid>
      <w:tr w:rsidR="0003403C" w:rsidTr="000340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Haplotypes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Patients</w:t>
            </w:r>
          </w:p>
          <w:p w:rsidR="0003403C" w:rsidRPr="0024678F" w:rsidRDefault="0003403C" w:rsidP="000340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2n=200 (%)</w:t>
            </w:r>
          </w:p>
        </w:tc>
        <w:tc>
          <w:tcPr>
            <w:tcW w:w="1472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Controls</w:t>
            </w:r>
          </w:p>
          <w:p w:rsidR="0003403C" w:rsidRPr="0024678F" w:rsidRDefault="0003403C" w:rsidP="0003403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2n=660 (%)</w:t>
            </w:r>
          </w:p>
        </w:tc>
        <w:tc>
          <w:tcPr>
            <w:tcW w:w="3429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 xml:space="preserve">Patients </w:t>
            </w:r>
            <w:r w:rsidRPr="0024678F">
              <w:rPr>
                <w:rFonts w:asciiTheme="minorHAnsi" w:hAnsiTheme="minorHAnsi"/>
                <w:i/>
                <w:iCs/>
                <w:sz w:val="18"/>
                <w:szCs w:val="18"/>
              </w:rPr>
              <w:t>vs</w:t>
            </w:r>
            <w:r w:rsidRPr="0024678F">
              <w:rPr>
                <w:rFonts w:asciiTheme="minorHAnsi" w:hAnsiTheme="minorHAnsi"/>
                <w:sz w:val="18"/>
                <w:szCs w:val="18"/>
              </w:rPr>
              <w:t>. Controls</w:t>
            </w:r>
          </w:p>
        </w:tc>
      </w:tr>
      <w:tr w:rsidR="0003403C" w:rsidTr="00034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vMerge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1472" w:type="dxa"/>
            <w:vMerge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83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4678F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P </w:t>
            </w:r>
          </w:p>
        </w:tc>
        <w:tc>
          <w:tcPr>
            <w:tcW w:w="74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4678F">
              <w:rPr>
                <w:rFonts w:asciiTheme="minorHAnsi" w:hAnsiTheme="minorHAnsi"/>
                <w:b/>
                <w:bCs/>
                <w:sz w:val="18"/>
                <w:szCs w:val="18"/>
              </w:rPr>
              <w:t>Pc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4678F">
              <w:rPr>
                <w:rFonts w:asciiTheme="minorHAnsi" w:hAnsiTheme="minorHAnsi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120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4678F">
              <w:rPr>
                <w:rFonts w:asciiTheme="minorHAnsi" w:hAnsiTheme="minorHAnsi"/>
                <w:b/>
                <w:bCs/>
                <w:sz w:val="18"/>
                <w:szCs w:val="18"/>
              </w:rPr>
              <w:t>CI</w:t>
            </w:r>
          </w:p>
        </w:tc>
      </w:tr>
      <w:tr w:rsidR="0003403C" w:rsidTr="0003403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DRB1*01~DQB1*05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 w:rsidRPr="0024678F">
              <w:rPr>
                <w:rFonts w:asciiTheme="minorHAnsi" w:hAnsiTheme="minorHAnsi"/>
                <w:sz w:val="20"/>
                <w:szCs w:val="20"/>
              </w:rPr>
              <w:t>12 (</w:t>
            </w:r>
            <w:r>
              <w:rPr>
                <w:rFonts w:asciiTheme="minorHAnsi" w:hAnsiTheme="minorHAnsi"/>
                <w:sz w:val="20"/>
                <w:szCs w:val="20"/>
              </w:rPr>
              <w:t>6.00)</w:t>
            </w:r>
          </w:p>
        </w:tc>
        <w:tc>
          <w:tcPr>
            <w:tcW w:w="1472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41 (6.20)</w:t>
            </w:r>
          </w:p>
        </w:tc>
        <w:tc>
          <w:tcPr>
            <w:tcW w:w="834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41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0.96</w:t>
            </w:r>
          </w:p>
        </w:tc>
        <w:tc>
          <w:tcPr>
            <w:tcW w:w="1206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0.45-1.91</w:t>
            </w:r>
          </w:p>
        </w:tc>
      </w:tr>
      <w:tr w:rsidR="0003403C" w:rsidTr="00034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DRB1*03~DQB1*02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40 (20.00)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66 (10.00)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0.0002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7A1E97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</w:pPr>
            <w:r w:rsidRPr="007A1E97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>0.003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2.24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1.42-3.52</w:t>
            </w:r>
          </w:p>
        </w:tc>
      </w:tr>
      <w:tr w:rsidR="0003403C" w:rsidTr="0003403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DRB1*04~DQB1*02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 (3.00)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 (0.80)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0.02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0.11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4.04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1.01-16.94</w:t>
            </w:r>
          </w:p>
        </w:tc>
      </w:tr>
      <w:tr w:rsidR="0003403C" w:rsidTr="00034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DRB1*04~DQB1*03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31 (15.50)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76 (11.50)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0.16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0.51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1.40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0.86-2.25</w:t>
            </w:r>
          </w:p>
        </w:tc>
      </w:tr>
      <w:tr w:rsidR="0003403C" w:rsidTr="0003403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DRB1*07~DQB1*02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 (9.00)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65 (9.80)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0.82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0.99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0.90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0.49-1.59</w:t>
            </w:r>
          </w:p>
        </w:tc>
      </w:tr>
      <w:tr w:rsidR="0003403C" w:rsidTr="00034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DRB1*07~DQB1*03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 (0.50)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1.10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0.02-13.78</w:t>
            </w:r>
          </w:p>
        </w:tc>
      </w:tr>
      <w:tr w:rsidR="0003403C" w:rsidTr="0003403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DRB1*08~DQB1*04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16 (2.40)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0.14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0.51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0.20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0.004-1.31</w:t>
            </w:r>
          </w:p>
        </w:tc>
      </w:tr>
      <w:tr w:rsidR="0003403C" w:rsidTr="00034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DRB1*09~DQB1*03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 (1.50)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0.47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0.72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0.32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0.007-2.32</w:t>
            </w:r>
          </w:p>
        </w:tc>
      </w:tr>
      <w:tr w:rsidR="0003403C" w:rsidTr="0003403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DRB1*10~DQB1*05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 (1.00)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 (2.70)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0.18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0.51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0.36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0.04-1.52</w:t>
            </w:r>
          </w:p>
        </w:tc>
      </w:tr>
      <w:tr w:rsidR="0003403C" w:rsidTr="00034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DRB1*11~DQB1*03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44 (22.00)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141 (21.40)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0.92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1.03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0.69-1.54</w:t>
            </w:r>
          </w:p>
        </w:tc>
      </w:tr>
      <w:tr w:rsidR="0003403C" w:rsidTr="0003403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DRB1*12~DQB1*03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 (1.10)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0.36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0.68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0.00-2.28</w:t>
            </w:r>
          </w:p>
        </w:tc>
      </w:tr>
      <w:tr w:rsidR="0003403C" w:rsidTr="00034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DRB1*13~DQB1*03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 (1.10)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0.68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0.88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0.46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0.01-3.68</w:t>
            </w:r>
          </w:p>
        </w:tc>
      </w:tr>
      <w:tr w:rsidR="0003403C" w:rsidTr="0003403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DRB1*13~DQB1*06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 (5.00)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72 (10.90)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0.01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0.08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0.43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0.19-0.85</w:t>
            </w:r>
          </w:p>
        </w:tc>
      </w:tr>
      <w:tr w:rsidR="0003403C" w:rsidTr="00034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DRB1*14~DQB1*05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 (4.50)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44 (6.70)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0.34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0.68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0.66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0.27-1.40</w:t>
            </w:r>
          </w:p>
        </w:tc>
      </w:tr>
      <w:tr w:rsidR="0003403C" w:rsidTr="0003403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DRB1*15~DQB1*05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11 (1.70)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0.31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0.68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0.29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0.006-2.06</w:t>
            </w:r>
          </w:p>
        </w:tc>
      </w:tr>
      <w:tr w:rsidR="0003403C" w:rsidTr="000340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DRB1*15~DQB1*06</w:t>
            </w:r>
          </w:p>
        </w:tc>
        <w:tc>
          <w:tcPr>
            <w:tcW w:w="1350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17 (8.50)</w:t>
            </w:r>
          </w:p>
        </w:tc>
        <w:tc>
          <w:tcPr>
            <w:tcW w:w="1472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65 (9.80)</w:t>
            </w:r>
          </w:p>
        </w:tc>
        <w:tc>
          <w:tcPr>
            <w:tcW w:w="834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0.66</w:t>
            </w:r>
          </w:p>
        </w:tc>
        <w:tc>
          <w:tcPr>
            <w:tcW w:w="741" w:type="dxa"/>
            <w:shd w:val="clear" w:color="auto" w:fill="FFFFFF" w:themeFill="background1"/>
          </w:tcPr>
          <w:p w:rsidR="0003403C" w:rsidRPr="00C777C4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C777C4">
              <w:rPr>
                <w:rFonts w:asciiTheme="minorHAnsi" w:hAnsiTheme="minorHAnsi"/>
                <w:i/>
                <w:iCs/>
                <w:sz w:val="20"/>
                <w:szCs w:val="20"/>
              </w:rPr>
              <w:t>0.88</w:t>
            </w:r>
          </w:p>
        </w:tc>
        <w:tc>
          <w:tcPr>
            <w:tcW w:w="648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0.85</w:t>
            </w:r>
          </w:p>
        </w:tc>
        <w:tc>
          <w:tcPr>
            <w:tcW w:w="1206" w:type="dxa"/>
            <w:shd w:val="clear" w:color="auto" w:fill="FFFFFF" w:themeFill="background1"/>
          </w:tcPr>
          <w:p w:rsidR="0003403C" w:rsidRPr="0024678F" w:rsidRDefault="0003403C" w:rsidP="000340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0.45-1.51</w:t>
            </w:r>
          </w:p>
        </w:tc>
      </w:tr>
      <w:tr w:rsidR="0003403C" w:rsidTr="0003403C">
        <w:trPr>
          <w:trHeight w:val="3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:rsidR="0003403C" w:rsidRPr="0024678F" w:rsidRDefault="0003403C" w:rsidP="0003403C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DRB1*16~DQB1*05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 (3.00)</w:t>
            </w:r>
          </w:p>
        </w:tc>
        <w:tc>
          <w:tcPr>
            <w:tcW w:w="1472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13 (2.00)</w:t>
            </w:r>
          </w:p>
        </w:tc>
        <w:tc>
          <w:tcPr>
            <w:tcW w:w="834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0.41</w:t>
            </w:r>
          </w:p>
        </w:tc>
        <w:tc>
          <w:tcPr>
            <w:tcW w:w="741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/>
                <w:i/>
                <w:iCs/>
                <w:sz w:val="20"/>
                <w:szCs w:val="20"/>
              </w:rPr>
              <w:t>0.69</w:t>
            </w:r>
          </w:p>
        </w:tc>
        <w:tc>
          <w:tcPr>
            <w:tcW w:w="648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1.53</w:t>
            </w:r>
          </w:p>
        </w:tc>
        <w:tc>
          <w:tcPr>
            <w:tcW w:w="1206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03403C" w:rsidRPr="0024678F" w:rsidRDefault="0003403C" w:rsidP="000340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0.47-4.40</w:t>
            </w:r>
          </w:p>
        </w:tc>
      </w:tr>
    </w:tbl>
    <w:p w:rsidR="0003403C" w:rsidRPr="00DC7693" w:rsidRDefault="0003403C" w:rsidP="0003403C">
      <w:pPr>
        <w:rPr>
          <w:rFonts w:asciiTheme="majorBidi" w:hAnsiTheme="majorBidi" w:cstheme="majorBidi"/>
        </w:rPr>
      </w:pPr>
      <w:r w:rsidRPr="00DC7693">
        <w:rPr>
          <w:rFonts w:asciiTheme="majorBidi" w:hAnsiTheme="majorBidi" w:cstheme="majorBidi"/>
        </w:rPr>
        <w:t>Suppl Table 1: Comparison of the haplotypes frequencies based on the 1</w:t>
      </w:r>
      <w:r w:rsidRPr="00DC7693">
        <w:rPr>
          <w:rFonts w:asciiTheme="majorBidi" w:hAnsiTheme="majorBidi" w:cstheme="majorBidi"/>
          <w:vertAlign w:val="superscript"/>
        </w:rPr>
        <w:t>st</w:t>
      </w:r>
      <w:r w:rsidRPr="00DC7693">
        <w:rPr>
          <w:rFonts w:asciiTheme="majorBidi" w:hAnsiTheme="majorBidi" w:cstheme="majorBidi"/>
        </w:rPr>
        <w:t xml:space="preserve"> field resolution typing between two groups of the study. </w:t>
      </w:r>
    </w:p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/>
    <w:p w:rsidR="0003403C" w:rsidRDefault="0003403C" w:rsidP="0003403C">
      <w:r>
        <w:lastRenderedPageBreak/>
        <w:t>Suppl Table 2: Comparison of the haplotypes frequencies based on the 2</w:t>
      </w:r>
      <w:r>
        <w:rPr>
          <w:vertAlign w:val="superscript"/>
        </w:rPr>
        <w:t>nd</w:t>
      </w:r>
      <w:r>
        <w:t xml:space="preserve"> field resolution typing between two groups of the study.</w:t>
      </w:r>
    </w:p>
    <w:tbl>
      <w:tblPr>
        <w:tblStyle w:val="ListTable6Colorful"/>
        <w:tblW w:w="8861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610"/>
        <w:gridCol w:w="1350"/>
        <w:gridCol w:w="1260"/>
        <w:gridCol w:w="1080"/>
        <w:gridCol w:w="707"/>
        <w:gridCol w:w="648"/>
        <w:gridCol w:w="1206"/>
      </w:tblGrid>
      <w:tr w:rsidR="00AD5EDB" w:rsidTr="00DC76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Haplotypes</w:t>
            </w:r>
          </w:p>
        </w:tc>
        <w:tc>
          <w:tcPr>
            <w:tcW w:w="135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 w:val="0"/>
                <w:bCs w:val="0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Patients</w:t>
            </w:r>
          </w:p>
          <w:p w:rsidR="00AD5EDB" w:rsidRPr="0024678F" w:rsidRDefault="00AD5EDB" w:rsidP="00DC769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2n=200 (%)</w:t>
            </w:r>
          </w:p>
        </w:tc>
        <w:tc>
          <w:tcPr>
            <w:tcW w:w="1260" w:type="dxa"/>
            <w:vMerge w:val="restart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Controls</w:t>
            </w:r>
          </w:p>
          <w:p w:rsidR="00AD5EDB" w:rsidRPr="0024678F" w:rsidRDefault="00AD5EDB" w:rsidP="00DC769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>2n=660 (%)</w:t>
            </w:r>
          </w:p>
        </w:tc>
        <w:tc>
          <w:tcPr>
            <w:tcW w:w="36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8"/>
                <w:szCs w:val="18"/>
              </w:rPr>
            </w:pPr>
            <w:r w:rsidRPr="0024678F">
              <w:rPr>
                <w:rFonts w:asciiTheme="minorHAnsi" w:hAnsiTheme="minorHAnsi"/>
                <w:sz w:val="18"/>
                <w:szCs w:val="18"/>
              </w:rPr>
              <w:t xml:space="preserve">Patients </w:t>
            </w:r>
            <w:r w:rsidRPr="0024678F">
              <w:rPr>
                <w:rFonts w:asciiTheme="minorHAnsi" w:hAnsiTheme="minorHAnsi"/>
                <w:i/>
                <w:iCs/>
                <w:sz w:val="18"/>
                <w:szCs w:val="18"/>
              </w:rPr>
              <w:t>vs</w:t>
            </w:r>
            <w:r w:rsidRPr="0024678F">
              <w:rPr>
                <w:rFonts w:asciiTheme="minorHAnsi" w:hAnsiTheme="minorHAnsi"/>
                <w:sz w:val="18"/>
                <w:szCs w:val="18"/>
              </w:rPr>
              <w:t>. Controls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vMerge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/>
                <w:sz w:val="18"/>
                <w:szCs w:val="18"/>
              </w:rPr>
            </w:pPr>
          </w:p>
        </w:tc>
        <w:tc>
          <w:tcPr>
            <w:tcW w:w="1350" w:type="dxa"/>
            <w:vMerge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4678F">
              <w:rPr>
                <w:rFonts w:asciiTheme="minorHAnsi" w:hAnsiTheme="minorHAnsi"/>
                <w:b/>
                <w:bCs/>
                <w:sz w:val="18"/>
                <w:szCs w:val="18"/>
              </w:rPr>
              <w:t xml:space="preserve">P </w:t>
            </w:r>
          </w:p>
        </w:tc>
        <w:tc>
          <w:tcPr>
            <w:tcW w:w="70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4678F">
              <w:rPr>
                <w:rFonts w:asciiTheme="minorHAnsi" w:hAnsiTheme="minorHAnsi"/>
                <w:b/>
                <w:bCs/>
                <w:sz w:val="18"/>
                <w:szCs w:val="18"/>
              </w:rPr>
              <w:t>Pc</w:t>
            </w:r>
          </w:p>
        </w:tc>
        <w:tc>
          <w:tcPr>
            <w:tcW w:w="6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4678F">
              <w:rPr>
                <w:rFonts w:asciiTheme="minorHAnsi" w:hAnsiTheme="minorHAnsi"/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120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sz w:val="18"/>
                <w:szCs w:val="18"/>
              </w:rPr>
            </w:pPr>
            <w:r w:rsidRPr="0024678F">
              <w:rPr>
                <w:rFonts w:asciiTheme="minorHAnsi" w:hAnsiTheme="minorHAnsi"/>
                <w:b/>
                <w:bCs/>
                <w:sz w:val="18"/>
                <w:szCs w:val="18"/>
              </w:rPr>
              <w:t>CI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tcBorders>
              <w:top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DRB1*01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 (3.50)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34 (5.20)</w:t>
            </w:r>
          </w:p>
        </w:tc>
        <w:tc>
          <w:tcPr>
            <w:tcW w:w="1080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0.44</w:t>
            </w:r>
          </w:p>
        </w:tc>
        <w:tc>
          <w:tcPr>
            <w:tcW w:w="707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0.74</w:t>
            </w:r>
          </w:p>
        </w:tc>
        <w:tc>
          <w:tcPr>
            <w:tcW w:w="648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0.66</w:t>
            </w:r>
          </w:p>
        </w:tc>
        <w:tc>
          <w:tcPr>
            <w:tcW w:w="1206" w:type="dxa"/>
            <w:tcBorders>
              <w:top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0.24-1.56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DRB1*01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 (2.50)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 (1.10)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0.16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2.38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0.59-8.85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~DQB1*02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40 (20.00)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66 (10.00)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0.0002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>0.004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2.24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1.42-3.52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301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25 (3.80)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0.01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0.07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0.00-0.51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302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 (4.50)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28 (4.20)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1.06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0.43-2.36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302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 (6.00)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13 (2.00)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0.006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>0.07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3.17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1.29-7.68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302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 (2.50)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 (1.40)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0.33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0.68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1.85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0.48-6.24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04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302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0.41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0.72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3.30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0.04-259.78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05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202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 (3.00)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 (0.80)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0.02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0.13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4.04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1.01-16.94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05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302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 (1.50)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0.01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>0.07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07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0.23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DRB1*07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~DQB1*02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 (0.30)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0.00-17.59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DRB1*07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~DQB1*02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 (9.00)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63 (9.50)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0.92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0.93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0.50-1.65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DRB1*07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 (0.50)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0.00-8.00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DRB1*07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0.23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DRB1*08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 (0.50)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0.00-8.00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DRB1*08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 (1.20)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0.00-1.92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802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0.00-128.44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DRB1*08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0.00-128.44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DRB1*08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0.00-128.44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DRB1*08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04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0.41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0.72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3.30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0.04-259.78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DRB1*08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08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0.00-128.44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DRB1*09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10 (1.50)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0.47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0.72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0.32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0.007-2.32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DRB1*10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 (1.00)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 (2.70)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0.18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0.36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0.04-1.52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DRB1*11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23 (11.50)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98 (14.80)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0.28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0.67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0.74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0.43-1.22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DRB1*11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21 (3.20)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0.06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0.34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0.01-1.08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DRB1*11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 (0.80)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0.65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0.01-5.93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DRB1*11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04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19 (9.50)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17 (2.60)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4.47</w:t>
            </w:r>
            <w:r w:rsidRPr="00BA4B45">
              <w:rPr>
                <w:rFonts w:asciiTheme="minorHAnsi" w:hAnsiTheme="minorHAnsi"/>
                <w:sz w:val="20"/>
                <w:szCs w:val="20"/>
              </w:rPr>
              <w:t>e-05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>0.002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3.97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1.93-8.20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DRB1*12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7 (1.10)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0.36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0.69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0.00-2.28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0.00-128.44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0603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 (2.50)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52 (7.90)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0.01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b/>
                <w:bCs/>
                <w:i/>
                <w:iCs/>
                <w:sz w:val="20"/>
                <w:szCs w:val="20"/>
              </w:rPr>
              <w:t>0.07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0.09-0.76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lastRenderedPageBreak/>
              <w:t>DRB1*13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0604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 (2.50)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18 (2.70)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0.91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0.26-2.59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0609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 (0.30)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0.00-17.59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 (0.90)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0.34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0.68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0.00-2.80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DRB1*13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05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0.23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 (4.00)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40 (6.10)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0.34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0.68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0.64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0.25-1.43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0.23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-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DRB1*14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04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 (0.50)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0.00-8.00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1405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03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0.00-128.44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11 (1.70)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0.31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0.68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0.29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0.006-2.06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0602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9 (4.50)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50 (7.60)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0.17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0.57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0.24-1.20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0603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0.00-128.44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~DQB1*06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8 (4.00)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14 (2.10)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0.22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1.92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0.68-4.99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DRB1*16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0.00-128.44</w:t>
            </w:r>
          </w:p>
        </w:tc>
      </w:tr>
      <w:tr w:rsidR="00AD5EDB" w:rsidTr="00DC7693">
        <w:trPr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shd w:val="clear" w:color="auto" w:fill="FFFFFF" w:themeFill="background1"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DRB1*16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01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</w:p>
        </w:tc>
        <w:tc>
          <w:tcPr>
            <w:tcW w:w="135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6 (3.00)</w:t>
            </w:r>
          </w:p>
        </w:tc>
        <w:tc>
          <w:tcPr>
            <w:tcW w:w="126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11 (1.70)</w:t>
            </w:r>
          </w:p>
        </w:tc>
        <w:tc>
          <w:tcPr>
            <w:tcW w:w="1080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0.24</w:t>
            </w:r>
          </w:p>
        </w:tc>
        <w:tc>
          <w:tcPr>
            <w:tcW w:w="707" w:type="dxa"/>
            <w:shd w:val="clear" w:color="auto" w:fill="FFFFFF" w:themeFill="background1"/>
          </w:tcPr>
          <w:p w:rsidR="00AD5EDB" w:rsidRPr="00E2108A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0.61</w:t>
            </w:r>
          </w:p>
        </w:tc>
        <w:tc>
          <w:tcPr>
            <w:tcW w:w="648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1.82</w:t>
            </w:r>
          </w:p>
        </w:tc>
        <w:tc>
          <w:tcPr>
            <w:tcW w:w="1206" w:type="dxa"/>
            <w:shd w:val="clear" w:color="auto" w:fill="FFFFFF" w:themeFill="background1"/>
          </w:tcPr>
          <w:p w:rsidR="00AD5EDB" w:rsidRPr="0024678F" w:rsidRDefault="00AD5EDB" w:rsidP="00DC76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0.54-5.46</w:t>
            </w:r>
          </w:p>
        </w:tc>
      </w:tr>
      <w:tr w:rsidR="00AD5EDB" w:rsidTr="00DC76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0" w:type="dxa"/>
            <w:tcBorders>
              <w:bottom w:val="single" w:sz="12" w:space="0" w:color="auto"/>
            </w:tcBorders>
            <w:shd w:val="clear" w:color="auto" w:fill="FFFFFF" w:themeFill="background1"/>
            <w:hideMark/>
          </w:tcPr>
          <w:p w:rsidR="00AD5EDB" w:rsidRPr="0024678F" w:rsidRDefault="00AD5EDB" w:rsidP="00DC7693">
            <w:pP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</w:pP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DRB1*16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  <w:r w:rsidRPr="0024678F"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~DQB1*05</w:t>
            </w:r>
            <w:r>
              <w:rPr>
                <w:rFonts w:asciiTheme="minorHAnsi" w:hAnsiTheme="minorHAnsi" w:cstheme="majorBidi"/>
                <w:i/>
                <w:iCs/>
                <w:sz w:val="20"/>
                <w:szCs w:val="20"/>
              </w:rPr>
              <w:t>02</w:t>
            </w:r>
          </w:p>
        </w:tc>
        <w:tc>
          <w:tcPr>
            <w:tcW w:w="135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 (0.00)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 (0.20)</w:t>
            </w:r>
          </w:p>
        </w:tc>
        <w:tc>
          <w:tcPr>
            <w:tcW w:w="1080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1.00</w:t>
            </w:r>
          </w:p>
        </w:tc>
        <w:tc>
          <w:tcPr>
            <w:tcW w:w="707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D5EDB" w:rsidRPr="00E2108A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20"/>
                <w:szCs w:val="20"/>
              </w:rPr>
            </w:pPr>
            <w:r w:rsidRPr="00E2108A">
              <w:rPr>
                <w:rFonts w:asciiTheme="minorHAnsi" w:hAnsiTheme="minorHAnsi"/>
                <w:i/>
                <w:iCs/>
                <w:sz w:val="20"/>
                <w:szCs w:val="20"/>
              </w:rPr>
              <w:t>1.00</w:t>
            </w:r>
          </w:p>
        </w:tc>
        <w:tc>
          <w:tcPr>
            <w:tcW w:w="648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</w:t>
            </w:r>
          </w:p>
        </w:tc>
        <w:tc>
          <w:tcPr>
            <w:tcW w:w="1206" w:type="dxa"/>
            <w:tcBorders>
              <w:bottom w:val="single" w:sz="12" w:space="0" w:color="auto"/>
            </w:tcBorders>
            <w:shd w:val="clear" w:color="auto" w:fill="FFFFFF" w:themeFill="background1"/>
          </w:tcPr>
          <w:p w:rsidR="00AD5EDB" w:rsidRPr="0024678F" w:rsidRDefault="00AD5EDB" w:rsidP="00DC76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0.00-128.44</w:t>
            </w:r>
          </w:p>
        </w:tc>
      </w:tr>
    </w:tbl>
    <w:p w:rsidR="00AD5EDB" w:rsidRDefault="00AD5EDB" w:rsidP="0003403C"/>
    <w:p w:rsidR="0003403C" w:rsidRDefault="0003403C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Default="005F43B1" w:rsidP="0003403C">
      <w:pPr>
        <w:ind w:firstLine="720"/>
      </w:pPr>
    </w:p>
    <w:p w:rsidR="005F43B1" w:rsidRPr="00C04727" w:rsidRDefault="005F43B1" w:rsidP="005F43B1">
      <w:pPr>
        <w:keepNext/>
        <w:spacing w:after="200" w:line="240" w:lineRule="auto"/>
        <w:rPr>
          <w:rFonts w:ascii="Times New Roman" w:eastAsia="Calibri" w:hAnsi="Times New Roman" w:cs="B Nazanin"/>
          <w:i/>
          <w:iCs/>
          <w:color w:val="1F497D"/>
          <w:sz w:val="18"/>
          <w:szCs w:val="18"/>
        </w:rPr>
      </w:pPr>
      <w:r w:rsidRPr="005E616F">
        <w:rPr>
          <w:rFonts w:ascii="Times New Roman" w:eastAsia="Calibri" w:hAnsi="Times New Roman" w:cs="B Nazanin"/>
          <w:color w:val="000000" w:themeColor="text1"/>
        </w:rPr>
        <w:lastRenderedPageBreak/>
        <w:t xml:space="preserve">Suppl </w:t>
      </w:r>
      <w:r w:rsidRPr="00C04727">
        <w:rPr>
          <w:rFonts w:ascii="Times New Roman" w:eastAsia="Calibri" w:hAnsi="Times New Roman" w:cs="B Nazanin"/>
          <w:color w:val="000000" w:themeColor="text1"/>
        </w:rPr>
        <w:t xml:space="preserve">Table </w:t>
      </w:r>
      <w:r w:rsidRPr="005E616F">
        <w:rPr>
          <w:rFonts w:ascii="Times New Roman" w:eastAsia="Calibri" w:hAnsi="Times New Roman" w:cs="B Nazanin"/>
          <w:color w:val="000000" w:themeColor="text1"/>
        </w:rPr>
        <w:t>3</w:t>
      </w:r>
      <w:r w:rsidRPr="005E616F">
        <w:rPr>
          <w:rFonts w:ascii="Times New Roman" w:eastAsia="Calibri" w:hAnsi="Times New Roman" w:cs="B Nazanin"/>
          <w:i/>
          <w:iCs/>
          <w:color w:val="1F497D"/>
        </w:rPr>
        <w:t>:</w:t>
      </w:r>
      <w:r w:rsidRPr="005E616F">
        <w:rPr>
          <w:sz w:val="28"/>
          <w:szCs w:val="28"/>
        </w:rPr>
        <w:t xml:space="preserve"> </w:t>
      </w:r>
      <w:r w:rsidRPr="001C6A3D">
        <w:t xml:space="preserve">The binding features of the predicted epitopes from </w:t>
      </w:r>
      <w:r>
        <w:t>three microorganisms</w:t>
      </w:r>
      <w:r w:rsidRPr="001C6A3D">
        <w:t xml:space="preserve"> in relation to HLA-DRB1*03:01</w:t>
      </w:r>
      <w:r>
        <w:t xml:space="preserve"> allele </w:t>
      </w:r>
      <w:r w:rsidRPr="001C6A3D">
        <w:t>using</w:t>
      </w:r>
      <w:r w:rsidRPr="001C6A3D">
        <w:rPr>
          <w:sz w:val="24"/>
          <w:szCs w:val="24"/>
        </w:rPr>
        <w:t xml:space="preserve"> </w:t>
      </w:r>
      <w:proofErr w:type="spellStart"/>
      <w:r w:rsidRPr="001C6A3D">
        <w:t>NetMHCIIpan</w:t>
      </w:r>
      <w:proofErr w:type="spellEnd"/>
      <w:r w:rsidRPr="001C6A3D">
        <w:t xml:space="preserve"> 4.0</w:t>
      </w:r>
    </w:p>
    <w:tbl>
      <w:tblPr>
        <w:tblStyle w:val="TableGrid1"/>
        <w:tblpPr w:leftFromText="180" w:rightFromText="180" w:vertAnchor="text" w:horzAnchor="margin" w:tblpXSpec="center" w:tblpY="226"/>
        <w:tblW w:w="936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1510"/>
        <w:gridCol w:w="1082"/>
        <w:gridCol w:w="1008"/>
        <w:gridCol w:w="990"/>
        <w:gridCol w:w="1980"/>
        <w:gridCol w:w="720"/>
        <w:gridCol w:w="990"/>
      </w:tblGrid>
      <w:tr w:rsidR="003E1B41" w:rsidRPr="00C04727" w:rsidTr="003E1B41">
        <w:trPr>
          <w:trHeight w:val="942"/>
        </w:trPr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Pathogen  and Epitope ID</w:t>
            </w:r>
          </w:p>
        </w:tc>
        <w:tc>
          <w:tcPr>
            <w:tcW w:w="1510" w:type="dxa"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Sequence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Anchor residue-based alignment with TPO</w:t>
            </w:r>
          </w:p>
        </w:tc>
        <w:tc>
          <w:tcPr>
            <w:tcW w:w="1008" w:type="dxa"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Core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Position in protein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Protein Source (Probably Function OR Strain)</w:t>
            </w:r>
          </w:p>
        </w:tc>
        <w:tc>
          <w:tcPr>
            <w:tcW w:w="720" w:type="dxa"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%Rank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Docking (kcal/</w:t>
            </w:r>
            <w:proofErr w:type="spellStart"/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mol</w:t>
            </w:r>
            <w:proofErr w:type="spellEnd"/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)</w:t>
            </w:r>
          </w:p>
        </w:tc>
      </w:tr>
      <w:tr w:rsidR="003E1B41" w:rsidRPr="00C04727" w:rsidTr="003E1B41">
        <w:trPr>
          <w:trHeight w:val="389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Herpes Virus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5-8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5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MYGIITDKIKLSSYK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IITDKIKLS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525</w:t>
            </w:r>
          </w:p>
        </w:tc>
        <w:tc>
          <w:tcPr>
            <w:tcW w:w="1980" w:type="dxa"/>
            <w:vMerge w:val="restart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DNA polymerase catalytic subunit</w:t>
            </w:r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(Replicates viral genomic DNA)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8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AEAVLKDKKKDLSYR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VLKDKKKDL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544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0.88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KGFILPDTQGRFRGA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ILPDTQGRF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632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0.05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6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VNPVVVFDFASLYPS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VVFDFASLY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710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0.64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TLSLRADAVAHLEAG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LRADAVAHL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735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0.51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EEAVLLDKQQAAIKV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VLLDKQQAA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798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0.30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4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FGAVLVDAHRRITDP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VLVDAHRRI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1010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0.59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7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VSELAEDPAYAIAHG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LAEDPAYAI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1139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0.87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13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FGQQLASDVQQYLER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LASDVQQYL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Tripartite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terminase</w:t>
            </w:r>
            <w:proofErr w:type="spellEnd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 subunit 3</w:t>
            </w:r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Translocates</w:t>
            </w:r>
            <w:proofErr w:type="spellEnd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 viral genomic in empty capsid)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0.95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12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EIPLFSDAAVRHFRQ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LFSDAAVRH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237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0.90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11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EANFIRPDAVQTIMG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IRPDAVQTI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357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0.48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9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PVFITMDGAVRRTAD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ITMDGAVRR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438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0.03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-257.69</w:t>
            </w: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10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DLYVYVDPAFTANTR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VYVDPAFTA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503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0.37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14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VQVIRYDGCPRIRTS</w:t>
            </w: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IRYDGCPRI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87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Envelope glycoprotein I</w:t>
            </w:r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(The heterodimer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gE</w:t>
            </w:r>
            <w:proofErr w:type="spellEnd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/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gI</w:t>
            </w:r>
            <w:proofErr w:type="spellEnd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 is required for spread of virus)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16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IPTLNGDDRHKIVNV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-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LNGDDRHKI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135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Envelope glycoprotein E</w:t>
            </w:r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(Binds to the potential host cell entry receptor IDE)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0.51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15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RHKIVNVDQRQYGDV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VNVDQRQYG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143</w:t>
            </w:r>
          </w:p>
        </w:tc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0.10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-237.11</w:t>
            </w: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21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LYHVLSDSVPAKGAK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VLSDSVPAK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273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Major viral transcription factor ICP4 homolog</w:t>
            </w:r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(Transcriptional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transactivator</w:t>
            </w:r>
            <w:proofErr w:type="spellEnd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0.67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20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DARVADDHVVSKAKR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VADDHVVSK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705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0.60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22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RPALSFDPGALAEIA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LSFDPGALA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793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0.97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23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RRLLVLDAVALERWP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LVLDAVALE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943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0.98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APGVLRDRRVGLRPA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VLRDRRVGL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1264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0.12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26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KFTVAWDWVPKRPSV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VAWDWVPKR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349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Envelope glycoprotein B</w:t>
            </w:r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(Essential for the initial)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0.89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25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GDCIGKDARDAMDRI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IGKDARDAM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410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0.64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24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DTVIHADANAAMFAG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IHADANAAM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720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0.18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33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EEIRVEAEDRQMREA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V-E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VEAEDRQMR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745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Large tegument protein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deneddylase</w:t>
            </w:r>
            <w:proofErr w:type="spellEnd"/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(Plays multiple roles in the viral cycle)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0.39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27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TAELAPDARARLRER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P-R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LAPDARARL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1014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0.00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28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RAKVARDAREKFLHK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VARDAREKF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1042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0.03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30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KATRLALDARVAIAQ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LALDARVAI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1234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0.18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37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YADMFRVDTEPLARL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F-D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FRVDTEPLA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1458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0.95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31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LDALRADARRAIGSV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LRADARRAI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1530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0.34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39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35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ISAVRNDPAAAAELV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VRNDPAAAA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1555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0.53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70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29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DQVEILVDQTEKARE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ILVDQTEKA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1689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0.08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lastRenderedPageBreak/>
              <w:t>32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PAPLLVDLRALDARA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LLVDLRALD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1923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0.37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-214.562</w:t>
            </w: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34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APSFLVPDGTPLQYA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LVPDGTPLQ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1983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0.44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38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VDGLASDPHYEYIRH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LASDPHYEY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90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Tegument protein UL46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0.09</w:t>
            </w:r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0.77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39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PPPLSPSPVLARHRA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L-S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LSPSPVLAR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675</w:t>
            </w:r>
          </w:p>
        </w:tc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vMerge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377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40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EKTFLSDKKRKEKIF</w:t>
            </w: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F-D</w:t>
            </w:r>
          </w:p>
        </w:tc>
        <w:tc>
          <w:tcPr>
            <w:tcW w:w="100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FLSDKKRKE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48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Protein U3</w:t>
            </w:r>
          </w:p>
        </w:tc>
        <w:tc>
          <w:tcPr>
            <w:tcW w:w="7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1.00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42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YQQGVTVDSIGMLPR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VTVDSIGML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233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Envelope glycoprotein D</w:t>
            </w:r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(Binds to host cell receptors TNFRSF14/HVEM, NECTIN1)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0.79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-235.929</w:t>
            </w: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41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LPHIREDDQPSSHQP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IREDDQPSS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377</w:t>
            </w:r>
          </w:p>
        </w:tc>
        <w:tc>
          <w:tcPr>
            <w:tcW w:w="1980" w:type="dxa"/>
            <w:vMerge/>
            <w:tcBorders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0.43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389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Enterovirus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b/>
                <w:bCs/>
                <w:color w:val="auto"/>
                <w:sz w:val="16"/>
                <w:szCs w:val="16"/>
              </w:rPr>
              <w:t>4-7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4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EVLVVPDTQASGPVH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VVPDTQASG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576</w:t>
            </w:r>
          </w:p>
        </w:tc>
        <w:tc>
          <w:tcPr>
            <w:tcW w:w="1980" w:type="dxa"/>
            <w:vMerge w:val="restart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Genome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polyprotein</w:t>
            </w:r>
            <w:proofErr w:type="spellEnd"/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(Rhinovirus C)</w:t>
            </w:r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0.33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7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CKWLGIDPPPSRQSD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LGIDPPPSR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1065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0.81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-223.726</w:t>
            </w: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9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QEVVIMDDVGQNPDG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VIMDDVGQN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1243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0.99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EDTILIDGVETKILK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ILIDGVETK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1544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0.11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5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EVTILWLDRNEKFRD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LWLDRNEKF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1571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0.45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DPRLETDLKTAVMSK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LETDLKTAV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1730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0.11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6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TTHIYKDEIYTVKGG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IYKDEIYTV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1952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0.79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8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SIRWTRDPKNTQDHV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W-D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WTRDPKNTQ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2081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0.96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13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AVRVVNDHNPTKVTS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VVNDHNPTK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820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Genome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polyprotein</w:t>
            </w:r>
            <w:proofErr w:type="spellEnd"/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(Enterovirus C)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0.75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14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ITTMIINERNRRSN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M-N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MIINERNRR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1432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0.92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11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YKDLKIDIKTSPPPE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LKIDIKTSP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1461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0.16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10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GESIVIDGKEVEILD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IVIDGKEVE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1609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0.00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-256.541</w:t>
            </w:r>
          </w:p>
        </w:tc>
      </w:tr>
      <w:tr w:rsidR="003E1B41" w:rsidRPr="00C04727" w:rsidTr="003E1B41">
        <w:trPr>
          <w:trHeight w:val="81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17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PSYLTPDDATAIDKP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LTPDDATAI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108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Genome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polyprotein</w:t>
            </w:r>
            <w:proofErr w:type="spellEnd"/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(Rhinovirus A)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0.64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81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18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KKEYLLDGKLDIAKS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Y-D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YLLDGKLDI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1347</w:t>
            </w:r>
          </w:p>
        </w:tc>
        <w:tc>
          <w:tcPr>
            <w:tcW w:w="1980" w:type="dxa"/>
            <w:vMerge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0.77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81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15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GSEILVDGVKVKVSD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ILVDGVKVK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1565</w:t>
            </w:r>
          </w:p>
        </w:tc>
        <w:tc>
          <w:tcPr>
            <w:tcW w:w="1980" w:type="dxa"/>
            <w:vMerge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0.18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16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KRGFRADERHSFLIH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F-D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FRADERHSF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2078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0.31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21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DRGIDLDTVEVAGGP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IDLDTVEVA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220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Genome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polyprotein</w:t>
            </w:r>
            <w:proofErr w:type="spellEnd"/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(Rhinovirus B)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0.48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26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SGQFLTTDDRQSPSA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LTTDDRQSP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341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0.89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25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LIPLHADRQNEQIFG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LHADRQNEQ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399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0.87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23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RKEGLFNDWKINLSS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LFNDWKINL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661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19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VTAIINDYKNKVKIT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IINDYKNKV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1406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0.02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20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ELTIIELDRNEKFRD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IELDRNEKF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1607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0.14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24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THHIFRDEIYRVEGG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IFRDEIYRV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1988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-271.932</w:t>
            </w: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22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KRYFRPDPQFPFLIH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F-D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FRPDPQFPF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2092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0.61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28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HYRYVVDDKYTASGF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Y-D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YVVDDKYTA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505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Genome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polyprotein</w:t>
            </w:r>
            <w:proofErr w:type="spellEnd"/>
          </w:p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(Enterovirus B)</w:t>
            </w: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0.41</w:t>
            </w: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30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NAPTVSDSRALARRF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T-D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TVSDSRALA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1326</w:t>
            </w:r>
          </w:p>
        </w:tc>
        <w:tc>
          <w:tcPr>
            <w:tcW w:w="1980" w:type="dxa"/>
            <w:vMerge/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0.95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27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KIPVMLDGHLRAFDY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VMLDGHLRA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1941</w:t>
            </w:r>
          </w:p>
        </w:tc>
        <w:tc>
          <w:tcPr>
            <w:tcW w:w="1980" w:type="dxa"/>
            <w:vMerge/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0.34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51"/>
        </w:trPr>
        <w:tc>
          <w:tcPr>
            <w:tcW w:w="1080" w:type="dxa"/>
            <w:tcBorders>
              <w:top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29</w:t>
            </w:r>
          </w:p>
        </w:tc>
        <w:tc>
          <w:tcPr>
            <w:tcW w:w="1510" w:type="dxa"/>
            <w:tcBorders>
              <w:top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KRYFRADEQYPFLVH</w:t>
            </w:r>
          </w:p>
        </w:tc>
        <w:tc>
          <w:tcPr>
            <w:tcW w:w="1082" w:type="dxa"/>
            <w:tcBorders>
              <w:top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F-D</w:t>
            </w:r>
          </w:p>
        </w:tc>
        <w:tc>
          <w:tcPr>
            <w:tcW w:w="1008" w:type="dxa"/>
            <w:tcBorders>
              <w:top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FRADEQYPF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2097</w:t>
            </w:r>
          </w:p>
        </w:tc>
        <w:tc>
          <w:tcPr>
            <w:tcW w:w="1980" w:type="dxa"/>
            <w:vMerge/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0.68</w:t>
            </w:r>
          </w:p>
        </w:tc>
        <w:tc>
          <w:tcPr>
            <w:tcW w:w="990" w:type="dxa"/>
            <w:tcBorders>
              <w:top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b/>
                <w:bCs/>
                <w:color w:val="auto"/>
                <w:sz w:val="16"/>
                <w:szCs w:val="16"/>
              </w:rPr>
              <w:t>Yersinia Enterocolitica</w:t>
            </w:r>
          </w:p>
        </w:tc>
        <w:tc>
          <w:tcPr>
            <w:tcW w:w="151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b/>
                <w:bCs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b/>
                <w:bCs/>
                <w:color w:val="auto"/>
                <w:sz w:val="16"/>
                <w:szCs w:val="16"/>
              </w:rPr>
              <w:t>3-6</w:t>
            </w:r>
          </w:p>
        </w:tc>
        <w:tc>
          <w:tcPr>
            <w:tcW w:w="1008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99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1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KGRNVVLDKSFGSPT</w:t>
            </w:r>
          </w:p>
        </w:tc>
        <w:tc>
          <w:tcPr>
            <w:tcW w:w="1082" w:type="dxa"/>
            <w:tcBorders>
              <w:top w:val="single" w:sz="4" w:space="0" w:color="auto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 w:cs="Times New Roman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 w:cs="Times New Roman"/>
                <w:color w:val="auto"/>
                <w:sz w:val="16"/>
                <w:szCs w:val="16"/>
              </w:rPr>
              <w:t>V-D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VVLDKSFGS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34</w:t>
            </w:r>
          </w:p>
        </w:tc>
        <w:tc>
          <w:tcPr>
            <w:tcW w:w="1980" w:type="dxa"/>
            <w:vMerge w:val="restart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Chaperonin</w:t>
            </w:r>
            <w:proofErr w:type="spellEnd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 </w:t>
            </w:r>
            <w:proofErr w:type="spellStart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GroEL</w:t>
            </w:r>
            <w:proofErr w:type="spellEnd"/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 xml:space="preserve"> ( plays an essential role in assisting protein folding)</w:t>
            </w: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0.26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-231.729</w:t>
            </w: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6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GSPTITKDGVSVARE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ITKDGVSVA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45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0.93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PFILLADKKISNIRE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LLADKKISN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218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0.37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-236.281</w:t>
            </w: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</w:t>
            </w:r>
          </w:p>
        </w:tc>
        <w:tc>
          <w:tcPr>
            <w:tcW w:w="151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RVVINKDTTIIIDGV</w:t>
            </w:r>
          </w:p>
        </w:tc>
        <w:tc>
          <w:tcPr>
            <w:tcW w:w="1082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INKDTTIII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322</w:t>
            </w:r>
          </w:p>
        </w:tc>
        <w:tc>
          <w:tcPr>
            <w:tcW w:w="1980" w:type="dxa"/>
            <w:vMerge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0.40</w:t>
            </w:r>
          </w:p>
        </w:tc>
        <w:tc>
          <w:tcPr>
            <w:tcW w:w="990" w:type="dxa"/>
            <w:tcBorders>
              <w:top w:val="nil"/>
              <w:bottom w:val="nil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  <w:tr w:rsidR="003E1B41" w:rsidRPr="00C04727" w:rsidTr="003E1B41">
        <w:trPr>
          <w:trHeight w:val="224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5</w:t>
            </w:r>
          </w:p>
        </w:tc>
        <w:tc>
          <w:tcPr>
            <w:tcW w:w="151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DTTIIIDGVGDEAAI</w:t>
            </w:r>
          </w:p>
        </w:tc>
        <w:tc>
          <w:tcPr>
            <w:tcW w:w="1082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I-D</w:t>
            </w:r>
          </w:p>
        </w:tc>
        <w:tc>
          <w:tcPr>
            <w:tcW w:w="1008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IIIDGVGDE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328</w:t>
            </w:r>
          </w:p>
        </w:tc>
        <w:tc>
          <w:tcPr>
            <w:tcW w:w="1980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  <w:r w:rsidRPr="00C04727">
              <w:rPr>
                <w:rFonts w:ascii="Calibri" w:eastAsia="Calibri" w:hAnsi="Calibri"/>
                <w:color w:val="auto"/>
                <w:sz w:val="16"/>
                <w:szCs w:val="16"/>
              </w:rPr>
              <w:t>0.81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vAlign w:val="center"/>
          </w:tcPr>
          <w:p w:rsidR="005F43B1" w:rsidRPr="00C04727" w:rsidRDefault="005F43B1" w:rsidP="00DC7693">
            <w:pPr>
              <w:jc w:val="center"/>
              <w:rPr>
                <w:rFonts w:ascii="Calibri" w:eastAsia="Calibri" w:hAnsi="Calibri"/>
                <w:color w:val="auto"/>
                <w:sz w:val="16"/>
                <w:szCs w:val="16"/>
              </w:rPr>
            </w:pPr>
          </w:p>
        </w:tc>
      </w:tr>
    </w:tbl>
    <w:p w:rsidR="005F43B1" w:rsidRDefault="005F43B1" w:rsidP="005F43B1">
      <w:pPr>
        <w:ind w:firstLine="720"/>
      </w:pPr>
    </w:p>
    <w:p w:rsidR="004F36FF" w:rsidRPr="001C22F8" w:rsidRDefault="004F36FF" w:rsidP="004F36FF">
      <w:bookmarkStart w:id="0" w:name="_GoBack"/>
      <w:r w:rsidRPr="001C22F8">
        <w:lastRenderedPageBreak/>
        <w:t>Suppl Table</w:t>
      </w:r>
      <w:r w:rsidRPr="001C22F8">
        <w:t xml:space="preserve"> 4</w:t>
      </w:r>
      <w:r w:rsidRPr="001C22F8">
        <w:t xml:space="preserve">: Analysis of global homology between TPO and glycoprotein D of </w:t>
      </w:r>
      <w:proofErr w:type="spellStart"/>
      <w:r w:rsidRPr="001C22F8">
        <w:t>herpesvirus</w:t>
      </w:r>
      <w:proofErr w:type="spellEnd"/>
      <w:r w:rsidRPr="001C22F8">
        <w:t xml:space="preserve"> using </w:t>
      </w:r>
      <w:proofErr w:type="spellStart"/>
      <w:r w:rsidRPr="001C22F8">
        <w:t>BLASTp</w:t>
      </w:r>
      <w:proofErr w:type="spellEnd"/>
      <w:r w:rsidRPr="001C22F8">
        <w:t xml:space="preserve"> program. </w:t>
      </w:r>
    </w:p>
    <w:tbl>
      <w:tblPr>
        <w:tblStyle w:val="TableGrid"/>
        <w:tblW w:w="1116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20"/>
        <w:gridCol w:w="696"/>
        <w:gridCol w:w="654"/>
        <w:gridCol w:w="900"/>
        <w:gridCol w:w="645"/>
        <w:gridCol w:w="744"/>
        <w:gridCol w:w="5901"/>
      </w:tblGrid>
      <w:tr w:rsidR="004F36FF" w:rsidRPr="00EC29F6" w:rsidTr="00C41E2D">
        <w:trPr>
          <w:jc w:val="center"/>
        </w:trPr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bookmarkEnd w:id="0"/>
          <w:p w:rsidR="004F36FF" w:rsidRPr="00EB59A3" w:rsidRDefault="004F36FF" w:rsidP="00C41E2D">
            <w:pPr>
              <w:jc w:val="center"/>
              <w:rPr>
                <w:sz w:val="20"/>
                <w:szCs w:val="20"/>
              </w:rPr>
            </w:pPr>
            <w:r w:rsidRPr="00EB59A3">
              <w:rPr>
                <w:sz w:val="20"/>
                <w:szCs w:val="20"/>
              </w:rPr>
              <w:t>Homology Search</w:t>
            </w:r>
          </w:p>
        </w:tc>
        <w:tc>
          <w:tcPr>
            <w:tcW w:w="6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B59A3" w:rsidRDefault="004F36FF" w:rsidP="00C41E2D">
            <w:pPr>
              <w:jc w:val="center"/>
              <w:rPr>
                <w:sz w:val="20"/>
                <w:szCs w:val="20"/>
              </w:rPr>
            </w:pPr>
            <w:r w:rsidRPr="00EB59A3">
              <w:rPr>
                <w:sz w:val="20"/>
                <w:szCs w:val="20"/>
              </w:rPr>
              <w:t>Max score</w:t>
            </w:r>
          </w:p>
        </w:tc>
        <w:tc>
          <w:tcPr>
            <w:tcW w:w="6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B59A3" w:rsidRDefault="004F36FF" w:rsidP="00C41E2D">
            <w:pPr>
              <w:jc w:val="center"/>
              <w:rPr>
                <w:sz w:val="20"/>
                <w:szCs w:val="20"/>
              </w:rPr>
            </w:pPr>
            <w:r w:rsidRPr="00EB59A3">
              <w:rPr>
                <w:sz w:val="20"/>
                <w:szCs w:val="20"/>
              </w:rPr>
              <w:t>Total score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B59A3" w:rsidRDefault="004F36FF" w:rsidP="00C41E2D">
            <w:pPr>
              <w:jc w:val="center"/>
              <w:rPr>
                <w:sz w:val="20"/>
                <w:szCs w:val="20"/>
              </w:rPr>
            </w:pPr>
            <w:proofErr w:type="spellStart"/>
            <w:r w:rsidRPr="00EB59A3">
              <w:rPr>
                <w:sz w:val="20"/>
                <w:szCs w:val="20"/>
              </w:rPr>
              <w:t>Coverity</w:t>
            </w:r>
            <w:proofErr w:type="spellEnd"/>
            <w:r w:rsidRPr="00EB59A3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64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B59A3" w:rsidRDefault="004F36FF" w:rsidP="00C41E2D">
            <w:pPr>
              <w:jc w:val="center"/>
              <w:rPr>
                <w:sz w:val="20"/>
                <w:szCs w:val="20"/>
              </w:rPr>
            </w:pPr>
            <w:r w:rsidRPr="00EB59A3">
              <w:rPr>
                <w:sz w:val="20"/>
                <w:szCs w:val="20"/>
              </w:rPr>
              <w:t xml:space="preserve">Per. </w:t>
            </w:r>
            <w:proofErr w:type="spellStart"/>
            <w:r w:rsidRPr="00EB59A3">
              <w:rPr>
                <w:sz w:val="20"/>
                <w:szCs w:val="20"/>
              </w:rPr>
              <w:t>ident</w:t>
            </w:r>
            <w:proofErr w:type="spellEnd"/>
            <w:r w:rsidRPr="00EB59A3">
              <w:rPr>
                <w:sz w:val="20"/>
                <w:szCs w:val="20"/>
              </w:rPr>
              <w:t xml:space="preserve"> (%)</w:t>
            </w:r>
          </w:p>
        </w:tc>
        <w:tc>
          <w:tcPr>
            <w:tcW w:w="7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B59A3" w:rsidRDefault="004F36FF" w:rsidP="00C41E2D">
            <w:pPr>
              <w:jc w:val="center"/>
              <w:rPr>
                <w:sz w:val="20"/>
                <w:szCs w:val="20"/>
              </w:rPr>
            </w:pPr>
            <w:r w:rsidRPr="00EB59A3">
              <w:rPr>
                <w:sz w:val="20"/>
                <w:szCs w:val="20"/>
              </w:rPr>
              <w:t>E value</w:t>
            </w:r>
          </w:p>
        </w:tc>
        <w:tc>
          <w:tcPr>
            <w:tcW w:w="59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B59A3" w:rsidRDefault="004F36FF" w:rsidP="00C41E2D">
            <w:pPr>
              <w:jc w:val="center"/>
              <w:rPr>
                <w:sz w:val="20"/>
                <w:szCs w:val="20"/>
              </w:rPr>
            </w:pPr>
            <w:r w:rsidRPr="00EB59A3">
              <w:rPr>
                <w:sz w:val="20"/>
                <w:szCs w:val="20"/>
              </w:rPr>
              <w:t>Sequence</w:t>
            </w:r>
          </w:p>
        </w:tc>
      </w:tr>
      <w:tr w:rsidR="004F36FF" w:rsidRPr="00EC29F6" w:rsidTr="00C41E2D">
        <w:trPr>
          <w:jc w:val="center"/>
        </w:trPr>
        <w:tc>
          <w:tcPr>
            <w:tcW w:w="16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C29F6" w:rsidRDefault="004F36FF" w:rsidP="00C41E2D">
            <w:pPr>
              <w:jc w:val="center"/>
              <w:rPr>
                <w:sz w:val="18"/>
                <w:szCs w:val="18"/>
              </w:rPr>
            </w:pPr>
            <w:r w:rsidRPr="00EC29F6">
              <w:rPr>
                <w:sz w:val="18"/>
                <w:szCs w:val="18"/>
              </w:rPr>
              <w:t>TPO with  Envelope glycoprotein D of Herpes virus</w:t>
            </w:r>
          </w:p>
        </w:tc>
        <w:tc>
          <w:tcPr>
            <w:tcW w:w="69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C29F6" w:rsidRDefault="004F36FF" w:rsidP="00C41E2D">
            <w:pPr>
              <w:jc w:val="center"/>
              <w:rPr>
                <w:sz w:val="18"/>
                <w:szCs w:val="18"/>
              </w:rPr>
            </w:pPr>
            <w:r w:rsidRPr="00EC29F6">
              <w:rPr>
                <w:sz w:val="18"/>
                <w:szCs w:val="18"/>
              </w:rPr>
              <w:t>23.1</w:t>
            </w:r>
          </w:p>
        </w:tc>
        <w:tc>
          <w:tcPr>
            <w:tcW w:w="65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C29F6" w:rsidRDefault="004F36FF" w:rsidP="00C41E2D">
            <w:pPr>
              <w:jc w:val="center"/>
              <w:rPr>
                <w:sz w:val="18"/>
                <w:szCs w:val="18"/>
              </w:rPr>
            </w:pPr>
            <w:r w:rsidRPr="00EC29F6">
              <w:rPr>
                <w:sz w:val="18"/>
                <w:szCs w:val="18"/>
              </w:rPr>
              <w:t>23.1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C29F6" w:rsidRDefault="004F36FF" w:rsidP="00C41E2D">
            <w:pPr>
              <w:jc w:val="center"/>
              <w:rPr>
                <w:sz w:val="18"/>
                <w:szCs w:val="18"/>
              </w:rPr>
            </w:pPr>
            <w:r w:rsidRPr="00EC29F6">
              <w:rPr>
                <w:sz w:val="18"/>
                <w:szCs w:val="18"/>
              </w:rPr>
              <w:t>9</w:t>
            </w:r>
          </w:p>
        </w:tc>
        <w:tc>
          <w:tcPr>
            <w:tcW w:w="64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C29F6" w:rsidRDefault="004F36FF" w:rsidP="00C41E2D">
            <w:pPr>
              <w:jc w:val="center"/>
              <w:rPr>
                <w:sz w:val="18"/>
                <w:szCs w:val="18"/>
              </w:rPr>
            </w:pPr>
            <w:r w:rsidRPr="00EC29F6">
              <w:rPr>
                <w:sz w:val="18"/>
                <w:szCs w:val="18"/>
              </w:rPr>
              <w:t>32.65</w:t>
            </w:r>
          </w:p>
        </w:tc>
        <w:tc>
          <w:tcPr>
            <w:tcW w:w="74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EC29F6" w:rsidRDefault="004F36FF" w:rsidP="00C41E2D">
            <w:pPr>
              <w:jc w:val="center"/>
              <w:rPr>
                <w:sz w:val="18"/>
                <w:szCs w:val="18"/>
              </w:rPr>
            </w:pPr>
            <w:r w:rsidRPr="00EC29F6">
              <w:rPr>
                <w:sz w:val="18"/>
                <w:szCs w:val="18"/>
              </w:rPr>
              <w:t>0.029</w:t>
            </w:r>
          </w:p>
        </w:tc>
        <w:tc>
          <w:tcPr>
            <w:tcW w:w="59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4F36FF" w:rsidRPr="00A41F66" w:rsidRDefault="004F36FF" w:rsidP="00C41E2D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  <w:p w:rsidR="004F36FF" w:rsidRPr="0055028B" w:rsidRDefault="004F36FF" w:rsidP="00C41E2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jc w:val="center"/>
              <w:rPr>
                <w:rFonts w:ascii="Courier New" w:eastAsia="Times New Roman" w:hAnsi="Courier New" w:cs="Courier New"/>
                <w:sz w:val="14"/>
                <w:szCs w:val="14"/>
              </w:rPr>
            </w:pPr>
            <w:r w:rsidRPr="0055028B">
              <w:rPr>
                <w:rFonts w:ascii="Courier New" w:eastAsia="Times New Roman" w:hAnsi="Courier New" w:cs="Courier New"/>
                <w:sz w:val="14"/>
                <w:szCs w:val="14"/>
              </w:rPr>
              <w:t>EGD    145  YNKSLGACPIRTQPRWN-------------YYDSFSAVSEDNLGFLMHA  180</w:t>
            </w:r>
          </w:p>
          <w:p w:rsidR="004F36FF" w:rsidRPr="0055028B" w:rsidRDefault="004F36FF" w:rsidP="00C41E2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jc w:val="center"/>
              <w:rPr>
                <w:rFonts w:ascii="Courier New" w:eastAsia="Times New Roman" w:hAnsi="Courier New" w:cs="Courier New"/>
                <w:sz w:val="14"/>
                <w:szCs w:val="14"/>
              </w:rPr>
            </w:pPr>
            <w:r w:rsidRPr="0055028B">
              <w:rPr>
                <w:rFonts w:ascii="Courier New" w:eastAsia="Times New Roman" w:hAnsi="Courier New" w:cs="Courier New"/>
                <w:sz w:val="14"/>
                <w:szCs w:val="14"/>
              </w:rPr>
              <w:t xml:space="preserve">      Y    GAC  R  PRW              Y D FS     N GFL +</w:t>
            </w:r>
          </w:p>
          <w:p w:rsidR="004F36FF" w:rsidRPr="0055028B" w:rsidRDefault="004F36FF" w:rsidP="00C41E2D">
            <w:p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/>
              <w:jc w:val="center"/>
              <w:rPr>
                <w:rFonts w:ascii="Courier New" w:eastAsia="Times New Roman" w:hAnsi="Courier New" w:cs="Courier New"/>
                <w:sz w:val="14"/>
                <w:szCs w:val="14"/>
              </w:rPr>
            </w:pPr>
            <w:r w:rsidRPr="0055028B">
              <w:rPr>
                <w:rFonts w:ascii="Courier New" w:eastAsia="Times New Roman" w:hAnsi="Courier New" w:cs="Courier New"/>
                <w:sz w:val="14"/>
                <w:szCs w:val="14"/>
              </w:rPr>
              <w:t>TPO    151  YRPITGACNNRDHPRWGASNTALARWLPPVYEDGFSQPRGWNPGFLYNG  199</w:t>
            </w:r>
          </w:p>
          <w:p w:rsidR="004F36FF" w:rsidRPr="00A41F66" w:rsidRDefault="004F36FF" w:rsidP="00C41E2D">
            <w:pPr>
              <w:jc w:val="center"/>
              <w:rPr>
                <w:rFonts w:ascii="Courier New" w:hAnsi="Courier New" w:cs="Courier New"/>
                <w:sz w:val="18"/>
                <w:szCs w:val="18"/>
              </w:rPr>
            </w:pPr>
          </w:p>
        </w:tc>
      </w:tr>
    </w:tbl>
    <w:p w:rsidR="004F36FF" w:rsidRDefault="004F36FF" w:rsidP="004F36FF"/>
    <w:p w:rsidR="005F43B1" w:rsidRDefault="005F43B1" w:rsidP="005F43B1"/>
    <w:p w:rsidR="005F43B1" w:rsidRDefault="005F43B1" w:rsidP="0003403C">
      <w:pPr>
        <w:ind w:firstLine="720"/>
      </w:pPr>
    </w:p>
    <w:p w:rsidR="00774736" w:rsidRDefault="00774736"/>
    <w:p w:rsidR="00774736" w:rsidRDefault="00774736"/>
    <w:sectPr w:rsidR="007747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736"/>
    <w:rsid w:val="0003403C"/>
    <w:rsid w:val="001C22F8"/>
    <w:rsid w:val="003E1B41"/>
    <w:rsid w:val="00446CCC"/>
    <w:rsid w:val="004F36FF"/>
    <w:rsid w:val="005E616F"/>
    <w:rsid w:val="005F43B1"/>
    <w:rsid w:val="00774736"/>
    <w:rsid w:val="008D379F"/>
    <w:rsid w:val="0094490C"/>
    <w:rsid w:val="00AD5EDB"/>
    <w:rsid w:val="00C7543B"/>
    <w:rsid w:val="00D04CA8"/>
    <w:rsid w:val="00DC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800CCA-80C0-424D-B593-8A6A35548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6Colorful">
    <w:name w:val="List Table 6 Colorful"/>
    <w:basedOn w:val="TableNormal"/>
    <w:uiPriority w:val="51"/>
    <w:rsid w:val="0003403C"/>
    <w:pPr>
      <w:spacing w:after="0" w:line="240" w:lineRule="auto"/>
    </w:pPr>
    <w:rPr>
      <w:rFonts w:ascii="Times New Roman" w:hAnsi="Times New Roman" w:cs="B Nazanin"/>
      <w:color w:val="000000" w:themeColor="text1"/>
      <w:sz w:val="32"/>
      <w:szCs w:val="32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Grid1">
    <w:name w:val="Table Grid1"/>
    <w:basedOn w:val="TableNormal"/>
    <w:next w:val="TableGrid"/>
    <w:uiPriority w:val="59"/>
    <w:rsid w:val="005F43B1"/>
    <w:pPr>
      <w:spacing w:after="0" w:line="240" w:lineRule="auto"/>
    </w:pPr>
    <w:rPr>
      <w:rFonts w:ascii="Times New Roman" w:hAnsi="Times New Roman" w:cs="B Nazanin"/>
      <w:color w:val="000000"/>
      <w:sz w:val="32"/>
      <w:szCs w:val="3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5F43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1418</Words>
  <Characters>8085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Dr.Solgi</dc:creator>
  <cp:keywords/>
  <dc:description/>
  <cp:lastModifiedBy> </cp:lastModifiedBy>
  <cp:revision>13</cp:revision>
  <dcterms:created xsi:type="dcterms:W3CDTF">2023-11-04T08:55:00Z</dcterms:created>
  <dcterms:modified xsi:type="dcterms:W3CDTF">2023-11-04T10:11:00Z</dcterms:modified>
</cp:coreProperties>
</file>