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sz w:val="22"/>
        </w:rPr>
      </w:pPr>
      <w:bookmarkStart w:id="0" w:name="OLE_LINK2"/>
      <w:bookmarkStart w:id="1" w:name="OLE_LINK1"/>
      <w:r>
        <w:rPr>
          <w:rFonts w:hint="eastAsia" w:ascii="Times New Roman" w:hAnsi="Times New Roman" w:eastAsia="MinionPro-Regular" w:cs="Times New Roman"/>
          <w:b/>
          <w:bCs/>
          <w:sz w:val="22"/>
        </w:rPr>
        <w:t>Table S1</w:t>
      </w:r>
      <w:r>
        <w:rPr>
          <w:rFonts w:hint="default" w:ascii="Times New Roman" w:hAnsi="Times New Roman" w:eastAsia="MinionPro-Regular" w:cs="Times New Roman"/>
          <w:b/>
          <w:bCs/>
          <w:sz w:val="22"/>
          <w:lang w:val="en-US" w:eastAsia="zh-CN"/>
        </w:rPr>
        <w:t>.</w:t>
      </w:r>
      <w:r>
        <w:rPr>
          <w:rFonts w:hint="default" w:ascii="Times New Roman" w:hAnsi="Times New Roman" w:eastAsia="MinionPro-Regular" w:cs="Times New Roman"/>
          <w:sz w:val="22"/>
        </w:rPr>
        <w:t>The age-related differentially expressed genes</w:t>
      </w:r>
      <w:bookmarkEnd w:id="0"/>
    </w:p>
    <w:tbl>
      <w:tblPr>
        <w:tblStyle w:val="4"/>
        <w:tblpPr w:leftFromText="180" w:rightFromText="180" w:vertAnchor="text" w:horzAnchor="page" w:tblpX="1792" w:tblpY="306"/>
        <w:tblOverlap w:val="never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bookmarkStart w:id="4" w:name="_GoBack"/>
            <w:bookmarkStart w:id="2" w:name="OLE_LINK3"/>
            <w:r>
              <w:rPr>
                <w:rFonts w:hint="default" w:ascii="Times New Roman" w:hAnsi="Times New Roman" w:cs="Times New Roman"/>
                <w:sz w:val="22"/>
              </w:rPr>
              <w:t>Gene</w:t>
            </w:r>
          </w:p>
        </w:tc>
        <w:tc>
          <w:tcPr>
            <w:tcW w:w="17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0" w:firstLineChars="150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</w:rPr>
              <w:t>logFC</w:t>
            </w:r>
          </w:p>
        </w:tc>
        <w:tc>
          <w:tcPr>
            <w:tcW w:w="17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0" w:firstLineChars="150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</w:rPr>
              <w:t>logCPM</w:t>
            </w:r>
          </w:p>
        </w:tc>
        <w:tc>
          <w:tcPr>
            <w:tcW w:w="17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0" w:firstLineChars="150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2"/>
              </w:rPr>
              <w:t>Value</w:t>
            </w:r>
          </w:p>
        </w:tc>
        <w:tc>
          <w:tcPr>
            <w:tcW w:w="170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330" w:firstLineChars="150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</w:rPr>
              <w:t>FDR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KCNE5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-3.871875697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-0.630531674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3.81E-101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6.88E-97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-3.118739088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3.201080324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6.07E-93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5.48E-89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LPAR3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-3.721054563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-0.404306233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2.46E-62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SPOCK3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-4.171219051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-0.519518204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1.49E-55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6.71E-52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PRSS38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-6.050624343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-1.293512652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9.29E-54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3.36E-50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PAX9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-2.898326355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0.312666906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8.33E-52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2.51E-48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LGI3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-3.236037193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0.023278558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2.20E-46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5.67E-43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CACNG6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-3.199514488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-2.392203888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4.55E-43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CLDN6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-2.386529645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-2.048179057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1.76E-42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3.54E-39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5.560665626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6.78720187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1.14E-40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2.06E-37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CYP2A6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5.414195747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1.576990066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1.15E-39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1.89E-36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ZDHHC22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-2.575474716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-2.686898604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7.25E-39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BAAT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-3.292704237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3.909256478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8.05E-38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1.12E-34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AMER3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-3.521633641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-2.656795094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1.81E-32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TAT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4.512686354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1.948740355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5.37E-35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6.22E-32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SERPINC1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4.884766866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2.834886536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5.51E-35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6.22E-32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LCN1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-2.912445097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-1.584766096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2.77E-34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2.94E-31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ORM2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5.499813139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1.706602029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PASD1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-5.696840221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-0.962543097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1.14E-30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9.85E-28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ITIH2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3.455758139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2.309505326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1.27E-30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1.04E-27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UGT2B10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5.565584615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0.559431045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1.76E-30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1.38E-27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ADH1A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5.188005212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0.350236207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2.35E-30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1.77E-27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ORM1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5.486627686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2.443437742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3.01E-29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2.17E-26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APOH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4.442930212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4.10719471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4.22E-29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2.93E-26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CABP2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-3.651729345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-3.999070955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6.04E-28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4.04E-25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CD177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3.546468456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2.094171763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1.35E-27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8.73E-25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CYP7A1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3.184243966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-1.355069255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3.42E-27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2.13E-24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PAGE5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5.272639271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-0.037523947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4.26E-27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2.57E-24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GABRA3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-2.575888334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-1.253498615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9.45E-26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5.51E-23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3.812173456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1.870996113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1.08E-25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6.09E-23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5.629914568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4.203999257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3.32E-25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1.81E-22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-2.69228318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-2.778866207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5.36E-25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2.85E-22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CPB2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3.658412514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-0.485363087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2.17E-24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VSTM2A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-3.579692795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-0.493033647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4.92E-21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HFE2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2.980070285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-0.533017574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6.10E-21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TMEM215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-3.607583739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-3.286535609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7.59E-21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MLANA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2.248688601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1.021898822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8.54E-21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VSTM2B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-2.869268182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-3.672643907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ACTL6B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-2.709792363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-3.02081046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9.48E-21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PAGE2B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4.08068486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-1.600066986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FRG2C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-2.219134245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-1.937135112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6.75E-23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FGL1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4.59566635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0.775294005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HIST1H4C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2.862962913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-1.082258999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8.06E-23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DBX2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-2.417747396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-3.473389969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1.30E-22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4.78E-20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2.119411938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-0.461957667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1.38E-22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4.90E-20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HPX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2.452269459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1.911437529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1.73E-22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AMBP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2.798146831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3.738321632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7.43E-20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APOF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3.76745327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-1.789873604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6.35E-22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2.09E-19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KRT20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-3.108616635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0.62760982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1.66E-21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5.27E-19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UGT2B4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4.50779604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0.668342956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2.34E-21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7.29E-19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SERPINA10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2.961044264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-0.541096992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4.64E-21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NKX2-4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-3.119883643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-4.267206765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5.43E-21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LUZP2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-2.079711902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-0.536960887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7.11E-21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2.10E-18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PON1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3.336419173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0.038241196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9.20E-21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2.68E-18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TPH2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-2.294321801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-3.656410553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APOA5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5.58433951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0.158436623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3.72E-18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SOHLH1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-2.816557771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-3.399535143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ITIH3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2.204663767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3.562821284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7.56E-18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CYP2A7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3.335796215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-2.299319822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C8B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6.211534111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0.190995162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4.37E-20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SYT4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-2.61905117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-2.28786438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SCEL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-2.529949186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0.417038871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6.21E-20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APOC3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4.837483739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3.694062194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3.10E-17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AGXT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2.309349432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2.326626582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3.25E-17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H2BFM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-2.672595891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-4.038696138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SLC6A15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-3.00265313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0.687122694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2.25E-19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NEUROD1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-2.585210399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-3.60959827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9.42E-17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CRISP3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4.386484129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-0.658316724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6.54E-19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1.39E-16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UGT1A7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2.124238084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-0.592543055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7.69E-19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1.61E-16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XKR7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-2.040693513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-0.92079849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2.66E-18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5.26E-16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6.677945779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0.012351215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2.83E-18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5.50E-16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RFX6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-2.254486453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-3.799275689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5.70E-18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SULT2A1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4.575493806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0.103110184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2.20E-15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3.10686603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-1.245772098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LRRC38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4.205580764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-1.35194287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3.52E-15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ENSG00000268223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4.845546915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-0.921163671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5.50E-15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TMEM225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-2.60598642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-4.081954893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3.17E-17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5.60E-15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PRG4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2.023191675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1.196972644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3.43E-17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6.01E-15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SOX2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-2.099409143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-2.371841468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3.84E-17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DPPA2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-2.461617694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-3.298688735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5.03E-17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8.66E-15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UBE2U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-2.052273297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-2.927134454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CRX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-2.005848088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-2.375356158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6.47E-17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ERVV-2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-2.718900844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-0.465202742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9.72E-17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-3.095332331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0.158360571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-2.531015332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-3.919417544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CYP17A1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-2.00739256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3.715420155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SLC10A1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2.316872797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-1.204943652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3.219046748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-0.080231222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MRGPRX3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-2.297940599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-4.019739054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APOA2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3.500815943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1.236658273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6.40E-16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9.47E-14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SNCB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-2.483538071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-0.213939258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7.54E-16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UGT2B15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3.496145231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-0.009211098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HAO1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3.701051856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-1.862898856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4.880460675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-2.689850633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ITIH1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2.852045043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2.42288153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TLX3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-2.647653494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-4.20740859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UGT1A4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2.555217679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-2.143621248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EPYC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2.420028785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-1.096339615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7.01E-15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9.31E-13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C8A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4.605563365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-0.009545577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9.49E-15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F13B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3.810312867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-1.514003546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2.945850731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0.474259303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2.57E-14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3.24E-12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CACNA1B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2.355230236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-0.44270649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ADH4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3.418549275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1.502999806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7.06E-14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8.59E-12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PAGE4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3.931057247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-2.813513619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7.08E-14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8.59E-12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SLC38A3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2.321530747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1.239025917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7.51E-14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9.04E-12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DCD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-2.227820949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-3.774603045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9.16E-14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SLC35G3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-2.027529576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-2.968290721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ADAM7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2.986345601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0.616017776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SERPIND1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2.510093386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2.067652271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IGFL1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-2.035080601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-2.583792177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4.079486385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-4.114725699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BPIFA2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-2.099148734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-1.88866627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2.16E-13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MAGEA11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4.401369923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-2.936906159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2.27E-13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TF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2.379098608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5.428025803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2.32E-13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ANTXRL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-2.442868769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-2.321585333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2.33E-13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KCNH5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-2.054906142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-3.229638102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SERPINA7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2.224030605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0.5964915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2.94E-13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3.11E-11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HIST1H4B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2.042215829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-2.739511837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SLCO1B1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3.952724759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-2.53245304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3.64E-11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S100G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3.872446663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-0.336527573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4.97E-13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TSPY2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4.056223598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-4.113294802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6.04E-13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6.13E-11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DCAF8L2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-2.68602345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-3.807616723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6.44E-13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6.50E-11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2.629525752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6.920229315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PSG2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-2.10729976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-4.03631423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1.93E-12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1.84E-10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FDCSP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3.795510482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2.371042588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3.13E-10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ENSG00000008197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-2.325557239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-3.907521289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3.94E-12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3.65E-10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2.775935731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7.283156478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8.11E-12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7.22E-10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LHX3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2.872630021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-3.771888211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FAM133A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2.108184969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-1.363955835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2.56821736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3.164943275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RDH8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-2.203164246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-2.008715166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MAGEA10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2.732255199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-1.734826845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AADAC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2.599682642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-1.236038002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SULT1C3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2.691752135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-3.278855106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4.20E-11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PAGE2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3.216593656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-1.487504876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5.16E-11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ABCB11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2.215857483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-2.471910623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6.09E-11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4.85E-09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LBP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2.303894087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5.987970915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6.07E-09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EPHA5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-2.426079297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-0.706463967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8.70E-11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6.71E-09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FEZF2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3.749755783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-3.556041409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9.89E-09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2.210264526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-2.056680019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MBL2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2.677643831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-1.527032199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AHSG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3.055031319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1.307781509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2.92E-10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GAGE1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3.557866341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-3.616261285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4.36E-10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AMELX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2.002640192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-3.792664583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5.26E-10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DCAF4L2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4.445512442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-2.160650287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6.54E-10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4.44E-08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FRG2B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-2.079083841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-4.114633032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CALCA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2.970417032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2.100186223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9.06E-10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5.95E-08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FRMD7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2.592167925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-1.272969898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9.58E-10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HSPB3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2.026684016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-2.492555864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9.91E-10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6.46E-08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C4BPA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2.074652562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1.577538295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GJD2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-2.217713437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-2.012663806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SBSN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2.403507533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-0.379388349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7.99E-08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CFHR4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2.666837066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-2.56884784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AKR1B10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2.072225321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3.844800684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PSG4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2.503457702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1.498903531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ST8SIA3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2.591577628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-1.55691324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POU3F4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3.229368431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-1.29510702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4.21E-09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SERPINA11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2.083829608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-2.642306903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PAEP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-2.064236653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3.397043451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9.28E-07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NTSR2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-2.252453658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-1.829753932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KNG1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2.070623555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3.884138078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DEFB125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3.091017386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-3.222097997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ROS1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2.058307659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-0.638628044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6.08E-08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ALPPL2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2.200079383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-3.880935585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7.48E-08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3.58E-06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2.245206349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2.80171122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5.83E-06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TPD52L3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2.270350688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-4.149995633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7.94E-06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SPP2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2.043667616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-4.035498931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CRISP2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2.310306461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-3.404191383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4.35E-07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MAGEA1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2.646171587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-3.633418961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PAGE1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2.931999533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-2.470059263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ADIPOQ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2.218387575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-0.675187212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6.95E-05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CRH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2.080733408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-2.846939655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SLCO1B3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2.137171471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-3.745075438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9.74E-05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PSG9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2.34037342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-0.767200089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0.00012509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MAGEA3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2.033265665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-1.778523916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4.54E-05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0.001141268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MAGEA4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2.23441228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-2.44489393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7.33E-05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sz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0.001750073</w:t>
            </w:r>
          </w:p>
        </w:tc>
      </w:tr>
      <w:bookmarkEnd w:id="4"/>
      <w:bookmarkEnd w:id="2"/>
    </w:tbl>
    <w:p>
      <w:pPr>
        <w:widowControl/>
        <w:spacing w:line="240" w:lineRule="auto"/>
        <w:rPr>
          <w:rFonts w:hint="default" w:ascii="Times New Roman" w:hAnsi="Times New Roman" w:eastAsia="MinionPro-Regular" w:cs="Times New Roman"/>
          <w:sz w:val="20"/>
          <w:szCs w:val="20"/>
          <w:lang w:val="en-US" w:eastAsia="zh-CN"/>
        </w:rPr>
      </w:pPr>
      <w:bookmarkStart w:id="3" w:name="OLE_LINK88"/>
      <w:r>
        <w:rPr>
          <w:rFonts w:hint="default" w:ascii="Times New Roman" w:hAnsi="Times New Roman" w:eastAsia="MinionPro-Regular" w:cs="Times New Roman"/>
          <w:b w:val="0"/>
          <w:bCs w:val="0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Note: </w:t>
      </w:r>
      <w:r>
        <w:rPr>
          <w:rFonts w:hint="default" w:ascii="Times New Roman" w:hAnsi="Times New Roman" w:eastAsia="MinionPro-Regular" w:cs="Times New Roman"/>
          <w:sz w:val="20"/>
          <w:szCs w:val="20"/>
          <w:lang w:val="en-US" w:eastAsia="zh-CN"/>
        </w:rPr>
        <w:t xml:space="preserve">FC: fold change; </w:t>
      </w:r>
      <w:r>
        <w:rPr>
          <w:rFonts w:hint="default" w:ascii="Times New Roman" w:hAnsi="Times New Roman" w:eastAsia="MinionPro-Regular" w:cs="Times New Roman"/>
          <w:sz w:val="20"/>
          <w:szCs w:val="20"/>
        </w:rPr>
        <w:t>CPM</w:t>
      </w:r>
      <w:r>
        <w:rPr>
          <w:rFonts w:hint="default" w:ascii="Times New Roman" w:hAnsi="Times New Roman" w:eastAsia="MinionPro-Regular" w:cs="Times New Roman"/>
          <w:sz w:val="20"/>
          <w:szCs w:val="20"/>
          <w:lang w:eastAsia="zh-CN"/>
        </w:rPr>
        <w:t>：</w:t>
      </w:r>
      <w:r>
        <w:rPr>
          <w:rFonts w:hint="default" w:ascii="Times New Roman" w:hAnsi="Times New Roman" w:eastAsia="MinionPro-Regular" w:cs="Times New Roman"/>
          <w:sz w:val="20"/>
          <w:szCs w:val="20"/>
        </w:rPr>
        <w:t>counts</w:t>
      </w:r>
      <w:r>
        <w:rPr>
          <w:rFonts w:hint="default" w:ascii="Times New Roman" w:hAnsi="Times New Roman" w:eastAsia="MinionPro-Regular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MinionPro-Regular" w:cs="Times New Roman"/>
          <w:sz w:val="20"/>
          <w:szCs w:val="20"/>
        </w:rPr>
        <w:t>per</w:t>
      </w:r>
      <w:r>
        <w:rPr>
          <w:rFonts w:hint="default" w:ascii="Times New Roman" w:hAnsi="Times New Roman" w:eastAsia="MinionPro-Regular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MinionPro-Regular" w:cs="Times New Roman"/>
          <w:sz w:val="20"/>
          <w:szCs w:val="20"/>
        </w:rPr>
        <w:t>million</w:t>
      </w:r>
      <w:r>
        <w:rPr>
          <w:rFonts w:hint="default" w:ascii="Times New Roman" w:hAnsi="Times New Roman" w:eastAsia="MinionPro-Regular" w:cs="Times New Roman"/>
          <w:sz w:val="20"/>
          <w:szCs w:val="20"/>
          <w:lang w:val="en-US" w:eastAsia="zh-CN"/>
        </w:rPr>
        <w:t xml:space="preserve">; </w:t>
      </w:r>
      <w:r>
        <w:rPr>
          <w:rFonts w:hint="default" w:ascii="Times New Roman" w:hAnsi="Times New Roman" w:eastAsia="MinionPro-Regular" w:cs="Times New Roman"/>
          <w:sz w:val="20"/>
          <w:szCs w:val="20"/>
        </w:rPr>
        <w:t>FDR</w:t>
      </w:r>
      <w:r>
        <w:rPr>
          <w:rFonts w:hint="default" w:ascii="Times New Roman" w:hAnsi="Times New Roman" w:eastAsia="MinionPro-Regular" w:cs="Times New Roman"/>
          <w:sz w:val="20"/>
          <w:szCs w:val="20"/>
          <w:lang w:eastAsia="zh-CN"/>
        </w:rPr>
        <w:t>：</w:t>
      </w:r>
      <w:r>
        <w:rPr>
          <w:rFonts w:hint="default" w:ascii="Times New Roman" w:hAnsi="Times New Roman" w:eastAsia="MinionPro-Regular" w:cs="Times New Roman"/>
          <w:sz w:val="20"/>
          <w:szCs w:val="20"/>
        </w:rPr>
        <w:t>false discovery rate</w:t>
      </w:r>
      <w:r>
        <w:rPr>
          <w:rFonts w:hint="default" w:ascii="Times New Roman" w:hAnsi="Times New Roman" w:eastAsia="MinionPro-Regular" w:cs="Times New Roman"/>
          <w:sz w:val="20"/>
          <w:szCs w:val="20"/>
          <w:lang w:val="en-US" w:eastAsia="zh-CN"/>
        </w:rPr>
        <w:t xml:space="preserve">. </w:t>
      </w:r>
    </w:p>
    <w:bookmarkEnd w:id="3"/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bookmarkEnd w:id="1"/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  <w:i/>
          <w:sz w:val="2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nionPro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941"/>
    <w:rsid w:val="00167941"/>
    <w:rsid w:val="001B3ABA"/>
    <w:rsid w:val="002A2131"/>
    <w:rsid w:val="003C6BB9"/>
    <w:rsid w:val="004F5E83"/>
    <w:rsid w:val="005166D0"/>
    <w:rsid w:val="00540FE4"/>
    <w:rsid w:val="006A5CA7"/>
    <w:rsid w:val="00802044"/>
    <w:rsid w:val="00835524"/>
    <w:rsid w:val="008372E8"/>
    <w:rsid w:val="00B369AD"/>
    <w:rsid w:val="00C9298B"/>
    <w:rsid w:val="00CD4090"/>
    <w:rsid w:val="057E0402"/>
    <w:rsid w:val="07CB7BF6"/>
    <w:rsid w:val="16931C32"/>
    <w:rsid w:val="1CAC6D0E"/>
    <w:rsid w:val="282574AF"/>
    <w:rsid w:val="28D303D3"/>
    <w:rsid w:val="29683998"/>
    <w:rsid w:val="52D766AF"/>
    <w:rsid w:val="57580240"/>
    <w:rsid w:val="6C615C86"/>
    <w:rsid w:val="7944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AF646A-1F11-405A-897F-34A828B35C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459</Characters>
  <Lines>3</Lines>
  <Paragraphs>1</Paragraphs>
  <TotalTime>1</TotalTime>
  <ScaleCrop>false</ScaleCrop>
  <LinksUpToDate>false</LinksUpToDate>
  <CharactersWithSpaces>538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2018-05-13T05:23:00Z</dcterms:created>
  <dc:creator>xb21cn</dc:creator>
  <cp:lastModifiedBy>唐福才</cp:lastModifiedBy>
  <dcterms:modified xsi:type="dcterms:W3CDTF">2019-02-17T15:09:28Z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