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5966DD" w14:textId="56897020" w:rsidR="009967CA" w:rsidRDefault="009967CA">
      <w:pPr>
        <w:rPr>
          <w:b/>
          <w:bCs/>
        </w:rPr>
      </w:pPr>
      <w:r w:rsidRPr="009967CA">
        <w:rPr>
          <w:b/>
          <w:bCs/>
        </w:rPr>
        <w:t>ADDITIONAL FILE 1</w:t>
      </w:r>
      <w:r w:rsidR="007909A0">
        <w:rPr>
          <w:b/>
          <w:bCs/>
        </w:rPr>
        <w:t xml:space="preserve">: </w:t>
      </w:r>
      <w:r>
        <w:rPr>
          <w:b/>
          <w:bCs/>
        </w:rPr>
        <w:t>Unadjusted and adjusted odds ratio (OR) for the relationship between parent status and two outcomes.</w:t>
      </w:r>
    </w:p>
    <w:tbl>
      <w:tblPr>
        <w:tblStyle w:val="TableGrid"/>
        <w:tblW w:w="9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06"/>
        <w:gridCol w:w="1838"/>
        <w:gridCol w:w="1839"/>
        <w:gridCol w:w="1838"/>
        <w:gridCol w:w="1839"/>
      </w:tblGrid>
      <w:tr w:rsidR="009967CA" w:rsidRPr="00BE2E10" w14:paraId="6EA37D96" w14:textId="77777777" w:rsidTr="009967CA">
        <w:trPr>
          <w:trHeight w:val="518"/>
        </w:trPr>
        <w:tc>
          <w:tcPr>
            <w:tcW w:w="2006" w:type="dxa"/>
            <w:tcBorders>
              <w:top w:val="single" w:sz="4" w:space="0" w:color="auto"/>
              <w:bottom w:val="single" w:sz="4" w:space="0" w:color="auto"/>
            </w:tcBorders>
          </w:tcPr>
          <w:p w14:paraId="4C5044F0" w14:textId="77777777" w:rsidR="009967CA" w:rsidRPr="00BE2E10" w:rsidRDefault="009967CA" w:rsidP="00B168A4">
            <w:pPr>
              <w:spacing w:before="240" w:after="240"/>
              <w:contextualSpacing/>
              <w:rPr>
                <w:rFonts w:cstheme="minorHAns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6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18780" w14:textId="77777777" w:rsidR="009967CA" w:rsidRDefault="009967CA" w:rsidP="00B168A4">
            <w:pPr>
              <w:spacing w:before="240" w:after="240"/>
              <w:contextualSpacing/>
              <w:jc w:val="center"/>
              <w:rPr>
                <w:rFonts w:cstheme="minorHAnsi"/>
                <w:b/>
                <w:bCs/>
                <w:color w:val="000000"/>
                <w:sz w:val="22"/>
                <w:szCs w:val="22"/>
              </w:rPr>
            </w:pPr>
            <w:r>
              <w:rPr>
                <w:rFonts w:cstheme="minorHAnsi"/>
                <w:b/>
                <w:bCs/>
                <w:color w:val="000000"/>
                <w:sz w:val="22"/>
                <w:szCs w:val="22"/>
              </w:rPr>
              <w:t>Association with social support</w:t>
            </w:r>
          </w:p>
          <w:p w14:paraId="24680AF3" w14:textId="77777777" w:rsidR="009967CA" w:rsidRPr="003D2F63" w:rsidRDefault="009967CA" w:rsidP="00B168A4">
            <w:pPr>
              <w:spacing w:before="240" w:after="240"/>
              <w:contextualSpacing/>
              <w:jc w:val="center"/>
              <w:rPr>
                <w:rFonts w:cstheme="minorHAnsi"/>
                <w:b/>
                <w:bCs/>
                <w:color w:val="000000"/>
                <w:sz w:val="22"/>
                <w:szCs w:val="22"/>
              </w:rPr>
            </w:pPr>
            <w:r>
              <w:rPr>
                <w:rFonts w:cstheme="minorHAnsi"/>
                <w:b/>
                <w:bCs/>
                <w:color w:val="000000"/>
                <w:sz w:val="22"/>
                <w:szCs w:val="22"/>
              </w:rPr>
              <w:t>(N = 1,018)</w:t>
            </w:r>
          </w:p>
        </w:tc>
        <w:tc>
          <w:tcPr>
            <w:tcW w:w="3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678D0C3" w14:textId="77777777" w:rsidR="009967CA" w:rsidRDefault="009967CA" w:rsidP="00B168A4">
            <w:pPr>
              <w:spacing w:before="240" w:after="240"/>
              <w:contextualSpacing/>
              <w:jc w:val="center"/>
              <w:rPr>
                <w:rFonts w:cstheme="minorHAnsi"/>
                <w:b/>
                <w:bCs/>
                <w:color w:val="000000"/>
                <w:sz w:val="22"/>
                <w:szCs w:val="22"/>
              </w:rPr>
            </w:pPr>
            <w:r>
              <w:rPr>
                <w:rFonts w:cstheme="minorHAnsi"/>
                <w:b/>
                <w:bCs/>
                <w:color w:val="000000"/>
                <w:sz w:val="22"/>
                <w:szCs w:val="22"/>
              </w:rPr>
              <w:t>Association with preference for self-managed abortion (SMA)</w:t>
            </w:r>
          </w:p>
          <w:p w14:paraId="23EDA36E" w14:textId="77777777" w:rsidR="009967CA" w:rsidRDefault="009967CA" w:rsidP="00B168A4">
            <w:pPr>
              <w:spacing w:before="240" w:after="240"/>
              <w:contextualSpacing/>
              <w:jc w:val="center"/>
              <w:rPr>
                <w:rFonts w:cstheme="minorHAnsi"/>
                <w:b/>
                <w:bCs/>
                <w:color w:val="000000"/>
                <w:sz w:val="22"/>
                <w:szCs w:val="22"/>
              </w:rPr>
            </w:pPr>
            <w:r>
              <w:rPr>
                <w:rFonts w:cstheme="minorHAnsi"/>
                <w:b/>
                <w:bCs/>
                <w:color w:val="000000"/>
                <w:sz w:val="22"/>
                <w:szCs w:val="22"/>
              </w:rPr>
              <w:t>(N = 981)</w:t>
            </w:r>
          </w:p>
        </w:tc>
      </w:tr>
      <w:tr w:rsidR="009967CA" w:rsidRPr="00BE2E10" w14:paraId="4BDFD047" w14:textId="77777777" w:rsidTr="009967CA">
        <w:trPr>
          <w:trHeight w:val="518"/>
        </w:trPr>
        <w:tc>
          <w:tcPr>
            <w:tcW w:w="2006" w:type="dxa"/>
            <w:tcBorders>
              <w:top w:val="single" w:sz="4" w:space="0" w:color="auto"/>
              <w:bottom w:val="single" w:sz="4" w:space="0" w:color="auto"/>
            </w:tcBorders>
          </w:tcPr>
          <w:p w14:paraId="1115E067" w14:textId="77777777" w:rsidR="009967CA" w:rsidRPr="00BE2E10" w:rsidRDefault="009967CA" w:rsidP="00B168A4">
            <w:pPr>
              <w:spacing w:before="240" w:after="240"/>
              <w:contextualSpacing/>
              <w:rPr>
                <w:rFonts w:cstheme="minorHAnsi"/>
                <w:b/>
                <w:bCs/>
                <w:color w:val="000000"/>
                <w:sz w:val="22"/>
                <w:szCs w:val="22"/>
              </w:rPr>
            </w:pPr>
            <w:bookmarkStart w:id="0" w:name="_Hlk116311396"/>
          </w:p>
        </w:tc>
        <w:tc>
          <w:tcPr>
            <w:tcW w:w="1838" w:type="dxa"/>
            <w:tcBorders>
              <w:top w:val="single" w:sz="4" w:space="0" w:color="auto"/>
              <w:bottom w:val="single" w:sz="4" w:space="0" w:color="auto"/>
            </w:tcBorders>
          </w:tcPr>
          <w:p w14:paraId="0F4E7B1B" w14:textId="77777777" w:rsidR="009967CA" w:rsidRPr="00BE2E10" w:rsidRDefault="009967CA" w:rsidP="00B168A4">
            <w:pPr>
              <w:spacing w:before="240" w:after="240"/>
              <w:contextualSpacing/>
              <w:jc w:val="center"/>
              <w:rPr>
                <w:rFonts w:cstheme="minorHAnsi"/>
                <w:b/>
                <w:bCs/>
                <w:color w:val="000000"/>
                <w:sz w:val="22"/>
                <w:szCs w:val="22"/>
              </w:rPr>
            </w:pPr>
            <w:r w:rsidRPr="00BE2E10">
              <w:rPr>
                <w:rFonts w:cstheme="minorHAnsi"/>
                <w:b/>
                <w:bCs/>
                <w:color w:val="000000"/>
                <w:sz w:val="22"/>
                <w:szCs w:val="22"/>
              </w:rPr>
              <w:t>Unadjusted OR (95% CI)</w:t>
            </w:r>
          </w:p>
        </w:tc>
        <w:tc>
          <w:tcPr>
            <w:tcW w:w="183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56A50" w14:textId="77777777" w:rsidR="009967CA" w:rsidRPr="00BE2E10" w:rsidRDefault="009967CA" w:rsidP="00B168A4">
            <w:pPr>
              <w:spacing w:before="240" w:after="240"/>
              <w:contextualSpacing/>
              <w:jc w:val="center"/>
              <w:rPr>
                <w:rFonts w:cstheme="minorHAnsi"/>
                <w:b/>
                <w:bCs/>
                <w:color w:val="000000"/>
                <w:sz w:val="22"/>
                <w:szCs w:val="22"/>
              </w:rPr>
            </w:pPr>
            <w:r w:rsidRPr="00BE2E10">
              <w:rPr>
                <w:rFonts w:cstheme="minorHAnsi"/>
                <w:b/>
                <w:bCs/>
                <w:color w:val="000000"/>
                <w:sz w:val="22"/>
                <w:szCs w:val="22"/>
              </w:rPr>
              <w:t xml:space="preserve">Adjusted </w:t>
            </w:r>
            <w:proofErr w:type="spellStart"/>
            <w:r w:rsidRPr="00BE2E10">
              <w:rPr>
                <w:rFonts w:cstheme="minorHAnsi"/>
                <w:b/>
                <w:bCs/>
                <w:color w:val="000000"/>
                <w:sz w:val="22"/>
                <w:szCs w:val="22"/>
              </w:rPr>
              <w:t>OR</w:t>
            </w:r>
            <w:r>
              <w:rPr>
                <w:rFonts w:cstheme="minorHAnsi"/>
                <w:b/>
                <w:bCs/>
                <w:color w:val="000000"/>
                <w:sz w:val="22"/>
                <w:szCs w:val="22"/>
                <w:vertAlign w:val="superscript"/>
              </w:rPr>
              <w:t>a</w:t>
            </w:r>
            <w:proofErr w:type="spellEnd"/>
            <w:r>
              <w:rPr>
                <w:rFonts w:cstheme="minorHAnsi"/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BE2E10">
              <w:rPr>
                <w:rFonts w:cstheme="minorHAnsi"/>
                <w:b/>
                <w:bCs/>
                <w:color w:val="000000"/>
                <w:sz w:val="22"/>
                <w:szCs w:val="22"/>
              </w:rPr>
              <w:t>(95% CI)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65C5F0C" w14:textId="77777777" w:rsidR="009967CA" w:rsidRPr="00BE2E10" w:rsidRDefault="009967CA" w:rsidP="00B168A4">
            <w:pPr>
              <w:spacing w:before="240" w:after="240"/>
              <w:contextualSpacing/>
              <w:jc w:val="center"/>
              <w:rPr>
                <w:rFonts w:cstheme="minorHAnsi"/>
                <w:b/>
                <w:bCs/>
                <w:color w:val="000000"/>
                <w:sz w:val="22"/>
                <w:szCs w:val="22"/>
              </w:rPr>
            </w:pPr>
            <w:r w:rsidRPr="00BE2E10">
              <w:rPr>
                <w:rFonts w:cstheme="minorHAnsi"/>
                <w:b/>
                <w:bCs/>
                <w:color w:val="000000"/>
                <w:sz w:val="22"/>
                <w:szCs w:val="22"/>
              </w:rPr>
              <w:t>Unadjusted OR (95% CI)</w:t>
            </w:r>
          </w:p>
        </w:tc>
        <w:tc>
          <w:tcPr>
            <w:tcW w:w="1839" w:type="dxa"/>
            <w:tcBorders>
              <w:top w:val="single" w:sz="4" w:space="0" w:color="auto"/>
              <w:bottom w:val="single" w:sz="4" w:space="0" w:color="auto"/>
            </w:tcBorders>
          </w:tcPr>
          <w:p w14:paraId="40B71CFC" w14:textId="77777777" w:rsidR="009967CA" w:rsidRPr="00BE2E10" w:rsidRDefault="009967CA" w:rsidP="00B168A4">
            <w:pPr>
              <w:spacing w:before="240" w:after="240"/>
              <w:contextualSpacing/>
              <w:jc w:val="center"/>
              <w:rPr>
                <w:rFonts w:cstheme="minorHAnsi"/>
                <w:b/>
                <w:bCs/>
                <w:color w:val="000000"/>
                <w:sz w:val="22"/>
                <w:szCs w:val="22"/>
              </w:rPr>
            </w:pPr>
            <w:r w:rsidRPr="00BE2E10">
              <w:rPr>
                <w:rFonts w:cstheme="minorHAnsi"/>
                <w:b/>
                <w:bCs/>
                <w:color w:val="000000"/>
                <w:sz w:val="22"/>
                <w:szCs w:val="22"/>
              </w:rPr>
              <w:t xml:space="preserve">Adjusted </w:t>
            </w:r>
            <w:proofErr w:type="spellStart"/>
            <w:r w:rsidRPr="00BE2E10">
              <w:rPr>
                <w:rFonts w:cstheme="minorHAnsi"/>
                <w:b/>
                <w:bCs/>
                <w:color w:val="000000"/>
                <w:sz w:val="22"/>
                <w:szCs w:val="22"/>
              </w:rPr>
              <w:t>OR</w:t>
            </w:r>
            <w:r>
              <w:rPr>
                <w:rFonts w:cstheme="minorHAnsi"/>
                <w:b/>
                <w:bCs/>
                <w:color w:val="000000"/>
                <w:sz w:val="22"/>
                <w:szCs w:val="22"/>
                <w:vertAlign w:val="superscript"/>
              </w:rPr>
              <w:t>b</w:t>
            </w:r>
            <w:proofErr w:type="spellEnd"/>
            <w:r w:rsidRPr="00BE2E10">
              <w:rPr>
                <w:rFonts w:cstheme="minorHAnsi"/>
                <w:b/>
                <w:bCs/>
                <w:color w:val="000000"/>
                <w:sz w:val="22"/>
                <w:szCs w:val="22"/>
              </w:rPr>
              <w:t xml:space="preserve"> (95% CI)</w:t>
            </w:r>
          </w:p>
        </w:tc>
      </w:tr>
      <w:bookmarkEnd w:id="0"/>
      <w:tr w:rsidR="009967CA" w:rsidRPr="00BE2E10" w14:paraId="32F7A468" w14:textId="77777777" w:rsidTr="009967CA">
        <w:trPr>
          <w:trHeight w:val="323"/>
        </w:trPr>
        <w:tc>
          <w:tcPr>
            <w:tcW w:w="2006" w:type="dxa"/>
            <w:tcBorders>
              <w:bottom w:val="single" w:sz="4" w:space="0" w:color="auto"/>
            </w:tcBorders>
          </w:tcPr>
          <w:p w14:paraId="16D9CE7F" w14:textId="69057572" w:rsidR="009967CA" w:rsidRPr="00BE2E10" w:rsidRDefault="009967CA" w:rsidP="00B168A4">
            <w:pPr>
              <w:spacing w:before="240" w:after="240"/>
              <w:contextualSpacing/>
              <w:rPr>
                <w:rFonts w:cstheme="minorHAnsi"/>
                <w:b/>
                <w:bCs/>
                <w:color w:val="000000"/>
                <w:sz w:val="22"/>
                <w:szCs w:val="22"/>
              </w:rPr>
            </w:pPr>
            <w:r>
              <w:rPr>
                <w:rFonts w:cstheme="minorHAnsi"/>
                <w:color w:val="000000"/>
                <w:sz w:val="22"/>
                <w:szCs w:val="22"/>
              </w:rPr>
              <w:t>Parent</w:t>
            </w:r>
          </w:p>
        </w:tc>
        <w:tc>
          <w:tcPr>
            <w:tcW w:w="1838" w:type="dxa"/>
            <w:tcBorders>
              <w:left w:val="nil"/>
              <w:bottom w:val="single" w:sz="4" w:space="0" w:color="auto"/>
            </w:tcBorders>
            <w:vAlign w:val="center"/>
          </w:tcPr>
          <w:p w14:paraId="3CD39908" w14:textId="7DC5F7B5" w:rsidR="009967CA" w:rsidRPr="00BE2E10" w:rsidRDefault="009967CA" w:rsidP="00B168A4">
            <w:pPr>
              <w:rPr>
                <w:rFonts w:cstheme="minorHAnsi"/>
              </w:rPr>
            </w:pPr>
            <w:r>
              <w:rPr>
                <w:rFonts w:cstheme="minorHAnsi"/>
                <w:color w:val="000000"/>
                <w:sz w:val="22"/>
                <w:szCs w:val="22"/>
              </w:rPr>
              <w:t>1.10</w:t>
            </w:r>
            <w:r w:rsidRPr="00BE2E10">
              <w:rPr>
                <w:rFonts w:cstheme="minorHAnsi"/>
                <w:color w:val="000000"/>
                <w:sz w:val="22"/>
                <w:szCs w:val="22"/>
              </w:rPr>
              <w:t xml:space="preserve"> (</w:t>
            </w:r>
            <w:r>
              <w:rPr>
                <w:rFonts w:cstheme="minorHAnsi"/>
                <w:color w:val="000000"/>
                <w:sz w:val="22"/>
                <w:szCs w:val="22"/>
              </w:rPr>
              <w:t>0.72, 1.66</w:t>
            </w:r>
            <w:r w:rsidRPr="00BE2E10">
              <w:rPr>
                <w:rFonts w:cstheme="minorHAnsi"/>
                <w:color w:val="000000"/>
                <w:sz w:val="22"/>
                <w:szCs w:val="22"/>
              </w:rPr>
              <w:t>)</w:t>
            </w:r>
          </w:p>
        </w:tc>
        <w:tc>
          <w:tcPr>
            <w:tcW w:w="1839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1CA298E8" w14:textId="22AE4E96" w:rsidR="009967CA" w:rsidRPr="00BE2E10" w:rsidRDefault="009967CA" w:rsidP="00B168A4">
            <w:pPr>
              <w:rPr>
                <w:rFonts w:cstheme="minorHAnsi"/>
              </w:rPr>
            </w:pPr>
            <w:r>
              <w:rPr>
                <w:rFonts w:cstheme="minorHAnsi"/>
                <w:color w:val="000000"/>
                <w:sz w:val="22"/>
                <w:szCs w:val="22"/>
              </w:rPr>
              <w:t>1.30</w:t>
            </w:r>
            <w:r w:rsidRPr="00BE2E10">
              <w:rPr>
                <w:rFonts w:cstheme="minorHAnsi"/>
                <w:color w:val="000000"/>
                <w:sz w:val="22"/>
                <w:szCs w:val="22"/>
              </w:rPr>
              <w:t xml:space="preserve"> (0.</w:t>
            </w:r>
            <w:r>
              <w:rPr>
                <w:rFonts w:cstheme="minorHAnsi"/>
                <w:color w:val="000000"/>
                <w:sz w:val="22"/>
                <w:szCs w:val="22"/>
              </w:rPr>
              <w:t>83</w:t>
            </w:r>
            <w:r w:rsidRPr="00BE2E10">
              <w:rPr>
                <w:rFonts w:cstheme="minorHAnsi"/>
                <w:color w:val="000000"/>
                <w:sz w:val="22"/>
                <w:szCs w:val="22"/>
              </w:rPr>
              <w:t xml:space="preserve">, </w:t>
            </w:r>
            <w:r>
              <w:rPr>
                <w:rFonts w:cstheme="minorHAnsi"/>
                <w:color w:val="000000"/>
                <w:sz w:val="22"/>
                <w:szCs w:val="22"/>
              </w:rPr>
              <w:t>2.02</w:t>
            </w:r>
            <w:r w:rsidRPr="00BE2E10">
              <w:rPr>
                <w:rFonts w:cstheme="minorHAnsi"/>
                <w:color w:val="000000"/>
                <w:sz w:val="22"/>
                <w:szCs w:val="22"/>
              </w:rPr>
              <w:t>)</w:t>
            </w:r>
          </w:p>
        </w:tc>
        <w:tc>
          <w:tcPr>
            <w:tcW w:w="1838" w:type="dxa"/>
            <w:tcBorders>
              <w:left w:val="single" w:sz="4" w:space="0" w:color="auto"/>
              <w:bottom w:val="single" w:sz="4" w:space="0" w:color="auto"/>
            </w:tcBorders>
          </w:tcPr>
          <w:p w14:paraId="24D0BD52" w14:textId="788BD7A9" w:rsidR="009967CA" w:rsidRDefault="009967CA" w:rsidP="00B168A4">
            <w:pPr>
              <w:rPr>
                <w:rFonts w:cstheme="minorHAnsi"/>
                <w:color w:val="000000"/>
                <w:sz w:val="22"/>
                <w:szCs w:val="22"/>
              </w:rPr>
            </w:pPr>
            <w:r>
              <w:rPr>
                <w:rFonts w:cstheme="minorHAnsi"/>
                <w:color w:val="000000"/>
                <w:sz w:val="22"/>
                <w:szCs w:val="22"/>
              </w:rPr>
              <w:t>0.98 (0.63, 1.53)</w:t>
            </w:r>
          </w:p>
        </w:tc>
        <w:tc>
          <w:tcPr>
            <w:tcW w:w="1839" w:type="dxa"/>
            <w:tcBorders>
              <w:bottom w:val="single" w:sz="4" w:space="0" w:color="auto"/>
            </w:tcBorders>
          </w:tcPr>
          <w:p w14:paraId="76FBBFBD" w14:textId="7F84F6EE" w:rsidR="009967CA" w:rsidRDefault="009967CA" w:rsidP="00B168A4">
            <w:pPr>
              <w:rPr>
                <w:rFonts w:cstheme="minorHAnsi"/>
                <w:color w:val="000000"/>
                <w:sz w:val="22"/>
                <w:szCs w:val="22"/>
              </w:rPr>
            </w:pPr>
            <w:r>
              <w:rPr>
                <w:rFonts w:cstheme="minorHAnsi"/>
                <w:color w:val="000000"/>
                <w:sz w:val="22"/>
                <w:szCs w:val="22"/>
              </w:rPr>
              <w:t>0.95 (0.57, 1.58)</w:t>
            </w:r>
          </w:p>
        </w:tc>
      </w:tr>
    </w:tbl>
    <w:p w14:paraId="0364E7BD" w14:textId="77777777" w:rsidR="009967CA" w:rsidRPr="000F5A70" w:rsidRDefault="009967CA" w:rsidP="009967CA">
      <w:pPr>
        <w:spacing w:before="240" w:after="240"/>
        <w:contextualSpacing/>
        <w:rPr>
          <w:rFonts w:cstheme="minorHAnsi"/>
          <w:color w:val="000000"/>
          <w:sz w:val="16"/>
          <w:szCs w:val="16"/>
        </w:rPr>
      </w:pPr>
      <w:proofErr w:type="spellStart"/>
      <w:r>
        <w:rPr>
          <w:rFonts w:cstheme="minorHAnsi"/>
          <w:color w:val="000000"/>
          <w:sz w:val="16"/>
          <w:szCs w:val="16"/>
          <w:vertAlign w:val="superscript"/>
        </w:rPr>
        <w:t>a</w:t>
      </w:r>
      <w:r w:rsidRPr="000F5A70">
        <w:rPr>
          <w:rFonts w:cstheme="minorHAnsi"/>
          <w:color w:val="000000"/>
          <w:sz w:val="16"/>
          <w:szCs w:val="16"/>
        </w:rPr>
        <w:t>Adjusted</w:t>
      </w:r>
      <w:proofErr w:type="spellEnd"/>
      <w:r w:rsidRPr="000F5A70">
        <w:rPr>
          <w:rFonts w:cstheme="minorHAnsi"/>
          <w:color w:val="000000"/>
          <w:sz w:val="16"/>
          <w:szCs w:val="16"/>
        </w:rPr>
        <w:t xml:space="preserve"> for site</w:t>
      </w:r>
      <w:r>
        <w:rPr>
          <w:rFonts w:cstheme="minorHAnsi"/>
          <w:color w:val="000000"/>
          <w:sz w:val="16"/>
          <w:szCs w:val="16"/>
        </w:rPr>
        <w:t xml:space="preserve"> and</w:t>
      </w:r>
      <w:r w:rsidRPr="000F5A70">
        <w:rPr>
          <w:rFonts w:cstheme="minorHAnsi"/>
          <w:color w:val="000000"/>
          <w:sz w:val="16"/>
          <w:szCs w:val="16"/>
        </w:rPr>
        <w:t xml:space="preserve"> education level.</w:t>
      </w:r>
    </w:p>
    <w:p w14:paraId="511AF089" w14:textId="77777777" w:rsidR="009967CA" w:rsidRPr="000F5A70" w:rsidRDefault="009967CA" w:rsidP="009967CA">
      <w:pPr>
        <w:spacing w:before="240" w:after="240"/>
        <w:contextualSpacing/>
        <w:rPr>
          <w:rFonts w:cstheme="minorHAnsi"/>
          <w:color w:val="000000"/>
          <w:sz w:val="16"/>
          <w:szCs w:val="16"/>
        </w:rPr>
      </w:pPr>
      <w:proofErr w:type="spellStart"/>
      <w:r>
        <w:rPr>
          <w:rFonts w:cstheme="minorHAnsi"/>
          <w:color w:val="000000"/>
          <w:sz w:val="16"/>
          <w:szCs w:val="16"/>
          <w:vertAlign w:val="superscript"/>
        </w:rPr>
        <w:t>b</w:t>
      </w:r>
      <w:r w:rsidRPr="000F5A70">
        <w:rPr>
          <w:rFonts w:cstheme="minorHAnsi"/>
          <w:color w:val="000000"/>
          <w:sz w:val="16"/>
          <w:szCs w:val="16"/>
        </w:rPr>
        <w:t>Adjusted</w:t>
      </w:r>
      <w:proofErr w:type="spellEnd"/>
      <w:r w:rsidRPr="000F5A70">
        <w:rPr>
          <w:rFonts w:cstheme="minorHAnsi"/>
          <w:color w:val="000000"/>
          <w:sz w:val="16"/>
          <w:szCs w:val="16"/>
        </w:rPr>
        <w:t xml:space="preserve"> for </w:t>
      </w:r>
      <w:r>
        <w:rPr>
          <w:rFonts w:cstheme="minorHAnsi"/>
          <w:color w:val="000000"/>
          <w:sz w:val="16"/>
          <w:szCs w:val="16"/>
        </w:rPr>
        <w:t xml:space="preserve">site, </w:t>
      </w:r>
      <w:r w:rsidRPr="000F5A70">
        <w:rPr>
          <w:rFonts w:cstheme="minorHAnsi"/>
          <w:color w:val="000000"/>
          <w:sz w:val="16"/>
          <w:szCs w:val="16"/>
        </w:rPr>
        <w:t>education level</w:t>
      </w:r>
      <w:r>
        <w:rPr>
          <w:rFonts w:cstheme="minorHAnsi"/>
          <w:color w:val="000000"/>
          <w:sz w:val="16"/>
          <w:szCs w:val="16"/>
        </w:rPr>
        <w:t>, pain experienced, and regimen</w:t>
      </w:r>
      <w:r w:rsidRPr="000F5A70">
        <w:rPr>
          <w:rFonts w:cstheme="minorHAnsi"/>
          <w:color w:val="000000"/>
          <w:sz w:val="16"/>
          <w:szCs w:val="16"/>
        </w:rPr>
        <w:t xml:space="preserve">. </w:t>
      </w:r>
    </w:p>
    <w:p w14:paraId="118A9E6D" w14:textId="77777777" w:rsidR="009967CA" w:rsidRPr="00E57B06" w:rsidRDefault="009967CA" w:rsidP="009967CA">
      <w:pPr>
        <w:spacing w:before="240" w:after="240"/>
        <w:contextualSpacing/>
        <w:rPr>
          <w:rFonts w:ascii="Garamond" w:hAnsi="Garamond"/>
          <w:color w:val="000000"/>
          <w:sz w:val="22"/>
          <w:szCs w:val="22"/>
        </w:rPr>
      </w:pPr>
    </w:p>
    <w:p w14:paraId="07340527" w14:textId="77777777" w:rsidR="009967CA" w:rsidRPr="009967CA" w:rsidRDefault="009967CA">
      <w:pPr>
        <w:rPr>
          <w:b/>
          <w:bCs/>
        </w:rPr>
      </w:pPr>
    </w:p>
    <w:sectPr w:rsidR="009967CA" w:rsidRPr="009967CA" w:rsidSect="00C5559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67CA"/>
    <w:rsid w:val="00124E21"/>
    <w:rsid w:val="004D6778"/>
    <w:rsid w:val="007909A0"/>
    <w:rsid w:val="009967CA"/>
    <w:rsid w:val="009B34F2"/>
    <w:rsid w:val="00C4004D"/>
    <w:rsid w:val="00C555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7F7733E"/>
  <w15:chartTrackingRefBased/>
  <w15:docId w15:val="{A9041BDB-6C00-154D-813B-2A2FADB39C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967CA"/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77</Words>
  <Characters>442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Marissa Velarde</dc:creator>
  <cp:keywords/>
  <dc:description/>
  <cp:lastModifiedBy>Marissa Velarde</cp:lastModifiedBy>
  <cp:revision>2</cp:revision>
  <dcterms:created xsi:type="dcterms:W3CDTF">2023-08-25T21:27:00Z</dcterms:created>
  <dcterms:modified xsi:type="dcterms:W3CDTF">2023-08-25T21:27:00Z</dcterms:modified>
</cp:coreProperties>
</file>