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DDEB9" w14:textId="77777777" w:rsidR="004324AE" w:rsidRPr="005127FF" w:rsidRDefault="00094E1F">
      <w:pPr>
        <w:rPr>
          <w:rFonts w:ascii="Times New Roman" w:hAnsi="Times New Roman" w:cs="Times New Roman"/>
          <w:b/>
          <w:sz w:val="24"/>
          <w:szCs w:val="24"/>
        </w:rPr>
      </w:pPr>
      <w:r w:rsidRPr="005127FF">
        <w:rPr>
          <w:rFonts w:ascii="Times New Roman" w:hAnsi="Times New Roman" w:cs="Times New Roman"/>
          <w:b/>
          <w:sz w:val="24"/>
          <w:szCs w:val="24"/>
        </w:rPr>
        <w:t>Highlights</w:t>
      </w:r>
    </w:p>
    <w:p w14:paraId="1CB621E5" w14:textId="77777777" w:rsidR="00094E1F" w:rsidRPr="005127FF" w:rsidRDefault="00094E1F">
      <w:pPr>
        <w:rPr>
          <w:rFonts w:ascii="Times New Roman" w:hAnsi="Times New Roman" w:cs="Times New Roman"/>
          <w:sz w:val="24"/>
          <w:szCs w:val="24"/>
        </w:rPr>
      </w:pPr>
    </w:p>
    <w:p w14:paraId="710EF654" w14:textId="77777777" w:rsidR="00C1794D" w:rsidRPr="00C1794D" w:rsidRDefault="00A85353" w:rsidP="00C1794D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794D">
        <w:rPr>
          <w:rFonts w:ascii="Times New Roman" w:hAnsi="Times New Roman" w:cs="Times New Roman"/>
          <w:sz w:val="24"/>
          <w:szCs w:val="24"/>
        </w:rPr>
        <w:t>Canine t</w:t>
      </w:r>
      <w:r w:rsidR="00094E1F" w:rsidRPr="00C1794D">
        <w:rPr>
          <w:rFonts w:ascii="Times New Roman" w:hAnsi="Times New Roman" w:cs="Times New Roman"/>
          <w:sz w:val="24"/>
          <w:szCs w:val="24"/>
        </w:rPr>
        <w:t xml:space="preserve">ibia model </w:t>
      </w:r>
      <w:r w:rsidR="00D46BCF" w:rsidRPr="00C1794D">
        <w:rPr>
          <w:rFonts w:ascii="Times New Roman" w:hAnsi="Times New Roman" w:cs="Times New Roman"/>
          <w:sz w:val="24"/>
          <w:szCs w:val="24"/>
        </w:rPr>
        <w:t>fabricated on an FDM printer has</w:t>
      </w:r>
      <w:r w:rsidR="00094E1F" w:rsidRPr="00C1794D">
        <w:rPr>
          <w:rFonts w:ascii="Times New Roman" w:hAnsi="Times New Roman" w:cs="Times New Roman"/>
          <w:sz w:val="24"/>
          <w:szCs w:val="24"/>
        </w:rPr>
        <w:t xml:space="preserve"> high </w:t>
      </w:r>
      <w:r w:rsidR="00067637" w:rsidRPr="00C1794D">
        <w:rPr>
          <w:rFonts w:ascii="Times New Roman" w:hAnsi="Times New Roman" w:cs="Times New Roman"/>
          <w:sz w:val="24"/>
          <w:szCs w:val="24"/>
        </w:rPr>
        <w:t>geometric</w:t>
      </w:r>
      <w:r w:rsidR="00094E1F" w:rsidRPr="00C1794D">
        <w:rPr>
          <w:rFonts w:ascii="Times New Roman" w:hAnsi="Times New Roman" w:cs="Times New Roman"/>
          <w:sz w:val="24"/>
          <w:szCs w:val="24"/>
        </w:rPr>
        <w:t xml:space="preserve"> accuracy and a low RMS value.</w:t>
      </w:r>
    </w:p>
    <w:p w14:paraId="10EE2704" w14:textId="575B9FD1" w:rsidR="00C1794D" w:rsidRPr="00C1794D" w:rsidRDefault="00094E1F" w:rsidP="00C1794D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794D">
        <w:rPr>
          <w:rFonts w:ascii="Times New Roman" w:hAnsi="Times New Roman" w:cs="Times New Roman"/>
          <w:sz w:val="24"/>
          <w:szCs w:val="24"/>
        </w:rPr>
        <w:t xml:space="preserve">The model may be </w:t>
      </w:r>
      <w:r w:rsidR="00C1794D" w:rsidRPr="00C1794D">
        <w:rPr>
          <w:rFonts w:ascii="Times New Roman" w:hAnsi="Times New Roman" w:cs="Times New Roman"/>
          <w:sz w:val="24"/>
          <w:szCs w:val="24"/>
          <w:lang w:val="en-GB"/>
        </w:rPr>
        <w:t>used for surgical rehearsal and further clinically relevant applications in bone surgery.</w:t>
      </w:r>
    </w:p>
    <w:p w14:paraId="5C14EA2E" w14:textId="3589DDFB" w:rsidR="004324AE" w:rsidRPr="00C1794D" w:rsidRDefault="004324AE" w:rsidP="005127FF">
      <w:pPr>
        <w:pStyle w:val="a3"/>
        <w:numPr>
          <w:ilvl w:val="0"/>
          <w:numId w:val="1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4D">
        <w:rPr>
          <w:rFonts w:ascii="Times New Roman" w:hAnsi="Times New Roman" w:cs="Times New Roman"/>
          <w:sz w:val="24"/>
          <w:szCs w:val="24"/>
        </w:rPr>
        <w:t xml:space="preserve">Change in shape </w:t>
      </w:r>
      <w:r w:rsidR="00D46BCF" w:rsidRPr="00C1794D">
        <w:rPr>
          <w:rFonts w:ascii="Times New Roman" w:hAnsi="Times New Roman" w:cs="Times New Roman"/>
          <w:sz w:val="24"/>
          <w:szCs w:val="24"/>
        </w:rPr>
        <w:t>due to H</w:t>
      </w:r>
      <w:r w:rsidR="00D46BCF" w:rsidRPr="00C179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46BCF" w:rsidRPr="00C1794D">
        <w:rPr>
          <w:rFonts w:ascii="Times New Roman" w:hAnsi="Times New Roman" w:cs="Times New Roman"/>
          <w:sz w:val="24"/>
          <w:szCs w:val="24"/>
        </w:rPr>
        <w:t>O</w:t>
      </w:r>
      <w:r w:rsidR="00D46BCF" w:rsidRPr="00C179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46BCF" w:rsidRPr="00C1794D">
        <w:rPr>
          <w:rFonts w:ascii="Times New Roman" w:hAnsi="Times New Roman" w:cs="Times New Roman"/>
          <w:sz w:val="24"/>
          <w:szCs w:val="24"/>
        </w:rPr>
        <w:t xml:space="preserve"> plasma sterilisation is sufficiently small to disregard</w:t>
      </w:r>
      <w:r w:rsidR="00196FD1">
        <w:rPr>
          <w:rFonts w:ascii="Times New Roman" w:hAnsi="Times New Roman" w:cs="Times New Roman"/>
          <w:sz w:val="24"/>
          <w:szCs w:val="24"/>
        </w:rPr>
        <w:t>.</w:t>
      </w:r>
    </w:p>
    <w:p w14:paraId="2968C07A" w14:textId="7D634498" w:rsidR="00D46BCF" w:rsidRPr="00C1794D" w:rsidRDefault="00D46BCF" w:rsidP="005127FF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794D">
        <w:rPr>
          <w:rFonts w:ascii="Times New Roman" w:hAnsi="Times New Roman" w:cs="Times New Roman"/>
          <w:sz w:val="24"/>
          <w:szCs w:val="24"/>
        </w:rPr>
        <w:t>No regional deviation is observed in the tibia model</w:t>
      </w:r>
      <w:r w:rsidR="00067637" w:rsidRPr="00C1794D">
        <w:rPr>
          <w:rFonts w:ascii="Times New Roman" w:hAnsi="Times New Roman" w:cs="Times New Roman"/>
          <w:sz w:val="24"/>
          <w:szCs w:val="24"/>
        </w:rPr>
        <w:t>s</w:t>
      </w:r>
      <w:r w:rsidRPr="00C1794D">
        <w:rPr>
          <w:rFonts w:ascii="Times New Roman" w:hAnsi="Times New Roman" w:cs="Times New Roman"/>
          <w:sz w:val="24"/>
          <w:szCs w:val="24"/>
        </w:rPr>
        <w:t xml:space="preserve"> after H</w:t>
      </w:r>
      <w:r w:rsidRPr="00C179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1794D">
        <w:rPr>
          <w:rFonts w:ascii="Times New Roman" w:hAnsi="Times New Roman" w:cs="Times New Roman"/>
          <w:sz w:val="24"/>
          <w:szCs w:val="24"/>
        </w:rPr>
        <w:t>O</w:t>
      </w:r>
      <w:r w:rsidRPr="00C179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1794D">
        <w:rPr>
          <w:rFonts w:ascii="Times New Roman" w:hAnsi="Times New Roman" w:cs="Times New Roman"/>
          <w:sz w:val="24"/>
          <w:szCs w:val="24"/>
        </w:rPr>
        <w:t xml:space="preserve"> plasma sterilisation.</w:t>
      </w:r>
    </w:p>
    <w:sectPr w:rsidR="00D46BCF" w:rsidRPr="00C1794D" w:rsidSect="005127FF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E32F1"/>
    <w:multiLevelType w:val="hybridMultilevel"/>
    <w:tmpl w:val="15ACE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5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1F"/>
    <w:rsid w:val="00067637"/>
    <w:rsid w:val="00094E1F"/>
    <w:rsid w:val="00196FD1"/>
    <w:rsid w:val="0021735C"/>
    <w:rsid w:val="004324AE"/>
    <w:rsid w:val="0049196A"/>
    <w:rsid w:val="005127FF"/>
    <w:rsid w:val="005B26F9"/>
    <w:rsid w:val="006E3787"/>
    <w:rsid w:val="00A85353"/>
    <w:rsid w:val="00C1794D"/>
    <w:rsid w:val="00D46BCF"/>
    <w:rsid w:val="00FE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86AB1"/>
  <w15:docId w15:val="{D3EBFC74-A559-9649-B5E8-AE74584C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Scarlett Campbell</dc:creator>
  <cp:lastModifiedBy>Microsoft Office User</cp:lastModifiedBy>
  <cp:revision>5</cp:revision>
  <dcterms:created xsi:type="dcterms:W3CDTF">2020-06-01T23:37:00Z</dcterms:created>
  <dcterms:modified xsi:type="dcterms:W3CDTF">2020-08-26T13:55:00Z</dcterms:modified>
</cp:coreProperties>
</file>