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DEE8D" w14:textId="77777777" w:rsidR="00E95A12" w:rsidRDefault="00E95A12" w:rsidP="00E95A12">
      <w:pPr>
        <w:keepNext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46388F1" wp14:editId="19893D26">
            <wp:simplePos x="0" y="0"/>
            <wp:positionH relativeFrom="margin">
              <wp:posOffset>0</wp:posOffset>
            </wp:positionH>
            <wp:positionV relativeFrom="paragraph">
              <wp:posOffset>218368</wp:posOffset>
            </wp:positionV>
            <wp:extent cx="5953239" cy="2635474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3239" cy="26354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F58105" w14:textId="77777777" w:rsidR="00E95A12" w:rsidRDefault="00E95A12" w:rsidP="00E95A12">
      <w:pPr>
        <w:pStyle w:val="Caption"/>
        <w:bidi w:val="0"/>
        <w:jc w:val="both"/>
        <w:rPr>
          <w:rFonts w:asciiTheme="majorBidi" w:eastAsia="Calibri" w:hAnsiTheme="majorBidi" w:cstheme="majorBidi"/>
          <w:i w:val="0"/>
          <w:iCs w:val="0"/>
          <w:color w:val="auto"/>
          <w:sz w:val="20"/>
          <w:szCs w:val="20"/>
        </w:rPr>
      </w:pPr>
      <w:r w:rsidRPr="00C04D26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>Supplementary Fig.</w:t>
      </w:r>
      <w:r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 xml:space="preserve"> 1 </w:t>
      </w:r>
      <w:r w:rsidRPr="00C04D26">
        <w:rPr>
          <w:rFonts w:asciiTheme="majorBidi" w:eastAsia="Calibri" w:hAnsiTheme="majorBidi" w:cstheme="majorBidi"/>
          <w:i w:val="0"/>
          <w:iCs w:val="0"/>
          <w:color w:val="auto"/>
          <w:sz w:val="20"/>
          <w:szCs w:val="20"/>
        </w:rPr>
        <w:t xml:space="preserve">Sex-specific temporal trends based on the </w:t>
      </w:r>
      <w:proofErr w:type="spellStart"/>
      <w:r w:rsidRPr="002B5B60">
        <w:rPr>
          <w:rFonts w:asciiTheme="majorBidi" w:eastAsia="Calibri" w:hAnsiTheme="majorBidi" w:cstheme="majorBidi"/>
          <w:i w:val="0"/>
          <w:iCs w:val="0"/>
          <w:color w:val="auto"/>
          <w:sz w:val="20"/>
          <w:szCs w:val="20"/>
        </w:rPr>
        <w:t>joinpoint</w:t>
      </w:r>
      <w:proofErr w:type="spellEnd"/>
      <w:r w:rsidRPr="002B5B60">
        <w:rPr>
          <w:rFonts w:asciiTheme="majorBidi" w:eastAsia="Calibri" w:hAnsiTheme="majorBidi" w:cstheme="majorBidi"/>
          <w:i w:val="0"/>
          <w:iCs w:val="0"/>
          <w:color w:val="auto"/>
          <w:sz w:val="20"/>
          <w:szCs w:val="20"/>
        </w:rPr>
        <w:t xml:space="preserve"> </w:t>
      </w:r>
      <w:r w:rsidRPr="00C04D26">
        <w:rPr>
          <w:rFonts w:asciiTheme="majorBidi" w:eastAsia="Calibri" w:hAnsiTheme="majorBidi" w:cstheme="majorBidi"/>
          <w:i w:val="0"/>
          <w:iCs w:val="0"/>
          <w:color w:val="auto"/>
          <w:sz w:val="20"/>
          <w:szCs w:val="20"/>
        </w:rPr>
        <w:t>regression analysis in all</w:t>
      </w:r>
      <w:r>
        <w:rPr>
          <w:rFonts w:asciiTheme="majorBidi" w:eastAsia="Calibri" w:hAnsiTheme="majorBidi" w:cstheme="majorBidi"/>
          <w:i w:val="0"/>
          <w:iCs w:val="0"/>
          <w:color w:val="auto"/>
          <w:sz w:val="20"/>
          <w:szCs w:val="20"/>
        </w:rPr>
        <w:t>-</w:t>
      </w:r>
      <w:r w:rsidRPr="00C04D26">
        <w:rPr>
          <w:rFonts w:asciiTheme="majorBidi" w:eastAsia="Calibri" w:hAnsiTheme="majorBidi" w:cstheme="majorBidi"/>
          <w:i w:val="0"/>
          <w:iCs w:val="0"/>
          <w:color w:val="auto"/>
          <w:sz w:val="20"/>
          <w:szCs w:val="20"/>
        </w:rPr>
        <w:t>age incidence</w:t>
      </w:r>
      <w:r>
        <w:rPr>
          <w:rFonts w:asciiTheme="majorBidi" w:eastAsia="Calibri" w:hAnsiTheme="majorBidi" w:cstheme="majorBidi"/>
          <w:i w:val="0"/>
          <w:iCs w:val="0"/>
          <w:color w:val="auto"/>
          <w:sz w:val="20"/>
          <w:szCs w:val="20"/>
        </w:rPr>
        <w:t xml:space="preserve"> of </w:t>
      </w:r>
      <w:r w:rsidRPr="00C04D26">
        <w:rPr>
          <w:rFonts w:asciiTheme="majorBidi" w:eastAsia="Calibri" w:hAnsiTheme="majorBidi" w:cstheme="majorBidi"/>
          <w:i w:val="0"/>
          <w:iCs w:val="0"/>
          <w:color w:val="auto"/>
          <w:sz w:val="20"/>
          <w:szCs w:val="20"/>
        </w:rPr>
        <w:t xml:space="preserve">diabetes </w:t>
      </w:r>
      <w:r>
        <w:rPr>
          <w:rFonts w:asciiTheme="majorBidi" w:eastAsia="Calibri" w:hAnsiTheme="majorBidi" w:cstheme="majorBidi"/>
          <w:i w:val="0"/>
          <w:iCs w:val="0"/>
          <w:color w:val="auto"/>
          <w:sz w:val="20"/>
          <w:szCs w:val="20"/>
        </w:rPr>
        <w:t>among</w:t>
      </w:r>
      <w:r w:rsidRPr="00C04D26">
        <w:rPr>
          <w:rFonts w:asciiTheme="majorBidi" w:eastAsia="Calibri" w:hAnsiTheme="majorBidi" w:cstheme="majorBidi"/>
          <w:i w:val="0"/>
          <w:iCs w:val="0"/>
          <w:color w:val="auto"/>
          <w:sz w:val="20"/>
          <w:szCs w:val="20"/>
        </w:rPr>
        <w:t xml:space="preserve"> both sexes</w:t>
      </w:r>
      <w:r>
        <w:rPr>
          <w:rFonts w:asciiTheme="majorBidi" w:eastAsia="Calibri" w:hAnsiTheme="majorBidi" w:cstheme="majorBidi"/>
          <w:i w:val="0"/>
          <w:iCs w:val="0"/>
          <w:color w:val="auto"/>
          <w:sz w:val="20"/>
          <w:szCs w:val="20"/>
        </w:rPr>
        <w:t xml:space="preserve"> </w:t>
      </w:r>
      <w:r w:rsidRPr="00C04D26">
        <w:rPr>
          <w:rFonts w:asciiTheme="majorBidi" w:eastAsia="Calibri" w:hAnsiTheme="majorBidi" w:cstheme="majorBidi"/>
          <w:i w:val="0"/>
          <w:iCs w:val="0"/>
          <w:color w:val="auto"/>
          <w:sz w:val="20"/>
          <w:szCs w:val="20"/>
        </w:rPr>
        <w:t>(</w:t>
      </w:r>
      <w:r>
        <w:rPr>
          <w:rFonts w:asciiTheme="majorBidi" w:eastAsia="Calibri" w:hAnsiTheme="majorBidi" w:cstheme="majorBidi"/>
          <w:b/>
          <w:bCs/>
          <w:i w:val="0"/>
          <w:iCs w:val="0"/>
          <w:color w:val="auto"/>
          <w:sz w:val="20"/>
          <w:szCs w:val="20"/>
        </w:rPr>
        <w:t>a</w:t>
      </w:r>
      <w:r w:rsidRPr="00C04D26">
        <w:rPr>
          <w:rFonts w:asciiTheme="majorBidi" w:eastAsia="Calibri" w:hAnsiTheme="majorBidi" w:cstheme="majorBidi"/>
          <w:i w:val="0"/>
          <w:iCs w:val="0"/>
          <w:color w:val="auto"/>
          <w:sz w:val="20"/>
          <w:szCs w:val="20"/>
        </w:rPr>
        <w:t>), women</w:t>
      </w:r>
      <w:r>
        <w:rPr>
          <w:rFonts w:asciiTheme="majorBidi" w:eastAsia="Calibri" w:hAnsiTheme="majorBidi" w:cstheme="majorBidi"/>
          <w:i w:val="0"/>
          <w:iCs w:val="0"/>
          <w:color w:val="auto"/>
          <w:sz w:val="20"/>
          <w:szCs w:val="20"/>
        </w:rPr>
        <w:t xml:space="preserve"> </w:t>
      </w:r>
      <w:r w:rsidRPr="00C04D26">
        <w:rPr>
          <w:rFonts w:asciiTheme="majorBidi" w:eastAsia="Calibri" w:hAnsiTheme="majorBidi" w:cstheme="majorBidi"/>
          <w:i w:val="0"/>
          <w:iCs w:val="0"/>
          <w:color w:val="auto"/>
          <w:sz w:val="20"/>
          <w:szCs w:val="20"/>
        </w:rPr>
        <w:t>(</w:t>
      </w:r>
      <w:r>
        <w:rPr>
          <w:rFonts w:asciiTheme="majorBidi" w:eastAsia="Calibri" w:hAnsiTheme="majorBidi" w:cstheme="majorBidi"/>
          <w:b/>
          <w:bCs/>
          <w:i w:val="0"/>
          <w:iCs w:val="0"/>
          <w:color w:val="auto"/>
          <w:sz w:val="20"/>
          <w:szCs w:val="20"/>
        </w:rPr>
        <w:t>c</w:t>
      </w:r>
      <w:r w:rsidRPr="00C04D26">
        <w:rPr>
          <w:rFonts w:asciiTheme="majorBidi" w:eastAsia="Calibri" w:hAnsiTheme="majorBidi" w:cstheme="majorBidi"/>
          <w:i w:val="0"/>
          <w:iCs w:val="0"/>
          <w:color w:val="auto"/>
          <w:sz w:val="20"/>
          <w:szCs w:val="20"/>
        </w:rPr>
        <w:t>), and men</w:t>
      </w:r>
      <w:r>
        <w:rPr>
          <w:rFonts w:asciiTheme="majorBidi" w:eastAsia="Calibri" w:hAnsiTheme="majorBidi" w:cstheme="majorBidi"/>
          <w:i w:val="0"/>
          <w:iCs w:val="0"/>
          <w:color w:val="auto"/>
          <w:sz w:val="20"/>
          <w:szCs w:val="20"/>
        </w:rPr>
        <w:t xml:space="preserve"> </w:t>
      </w:r>
      <w:r w:rsidRPr="00C04D26">
        <w:rPr>
          <w:rFonts w:asciiTheme="majorBidi" w:eastAsia="Calibri" w:hAnsiTheme="majorBidi" w:cstheme="majorBidi"/>
          <w:i w:val="0"/>
          <w:iCs w:val="0"/>
          <w:color w:val="auto"/>
          <w:sz w:val="20"/>
          <w:szCs w:val="20"/>
        </w:rPr>
        <w:t>(</w:t>
      </w:r>
      <w:r>
        <w:rPr>
          <w:rFonts w:asciiTheme="majorBidi" w:eastAsia="Calibri" w:hAnsiTheme="majorBidi" w:cstheme="majorBidi"/>
          <w:b/>
          <w:bCs/>
          <w:i w:val="0"/>
          <w:iCs w:val="0"/>
          <w:color w:val="auto"/>
          <w:sz w:val="20"/>
          <w:szCs w:val="20"/>
        </w:rPr>
        <w:t>e</w:t>
      </w:r>
      <w:r w:rsidRPr="00C04D26">
        <w:rPr>
          <w:rFonts w:asciiTheme="majorBidi" w:eastAsia="Calibri" w:hAnsiTheme="majorBidi" w:cstheme="majorBidi"/>
          <w:i w:val="0"/>
          <w:iCs w:val="0"/>
          <w:color w:val="auto"/>
          <w:sz w:val="20"/>
          <w:szCs w:val="20"/>
        </w:rPr>
        <w:t>)</w:t>
      </w:r>
      <w:r>
        <w:rPr>
          <w:rFonts w:asciiTheme="majorBidi" w:eastAsia="Calibri" w:hAnsiTheme="majorBidi" w:cstheme="majorBidi"/>
          <w:i w:val="0"/>
          <w:iCs w:val="0"/>
          <w:color w:val="auto"/>
          <w:sz w:val="20"/>
          <w:szCs w:val="20"/>
        </w:rPr>
        <w:t xml:space="preserve"> </w:t>
      </w:r>
      <w:r w:rsidRPr="00C04D26">
        <w:rPr>
          <w:rFonts w:asciiTheme="majorBidi" w:eastAsia="Calibri" w:hAnsiTheme="majorBidi" w:cstheme="majorBidi"/>
          <w:i w:val="0"/>
          <w:iCs w:val="0"/>
          <w:color w:val="auto"/>
          <w:sz w:val="20"/>
          <w:szCs w:val="20"/>
        </w:rPr>
        <w:t>and in all</w:t>
      </w:r>
      <w:r>
        <w:rPr>
          <w:rFonts w:asciiTheme="majorBidi" w:eastAsia="Calibri" w:hAnsiTheme="majorBidi" w:cstheme="majorBidi"/>
          <w:i w:val="0"/>
          <w:iCs w:val="0"/>
          <w:color w:val="auto"/>
          <w:sz w:val="20"/>
          <w:szCs w:val="20"/>
        </w:rPr>
        <w:t>-</w:t>
      </w:r>
      <w:r w:rsidRPr="00C04D26">
        <w:rPr>
          <w:rFonts w:asciiTheme="majorBidi" w:eastAsia="Calibri" w:hAnsiTheme="majorBidi" w:cstheme="majorBidi"/>
          <w:i w:val="0"/>
          <w:iCs w:val="0"/>
          <w:color w:val="auto"/>
          <w:sz w:val="20"/>
          <w:szCs w:val="20"/>
        </w:rPr>
        <w:t>age prevalence</w:t>
      </w:r>
      <w:r>
        <w:rPr>
          <w:rFonts w:asciiTheme="majorBidi" w:eastAsia="Calibri" w:hAnsiTheme="majorBidi" w:cstheme="majorBidi"/>
          <w:i w:val="0"/>
          <w:iCs w:val="0"/>
          <w:color w:val="auto"/>
          <w:sz w:val="20"/>
          <w:szCs w:val="20"/>
        </w:rPr>
        <w:t xml:space="preserve"> of </w:t>
      </w:r>
      <w:r w:rsidRPr="00C04D26">
        <w:rPr>
          <w:rFonts w:asciiTheme="majorBidi" w:eastAsia="Calibri" w:hAnsiTheme="majorBidi" w:cstheme="majorBidi"/>
          <w:i w:val="0"/>
          <w:iCs w:val="0"/>
          <w:color w:val="auto"/>
          <w:sz w:val="20"/>
          <w:szCs w:val="20"/>
        </w:rPr>
        <w:t xml:space="preserve">diabetes </w:t>
      </w:r>
      <w:r>
        <w:rPr>
          <w:rFonts w:asciiTheme="majorBidi" w:eastAsia="Calibri" w:hAnsiTheme="majorBidi" w:cstheme="majorBidi"/>
          <w:i w:val="0"/>
          <w:iCs w:val="0"/>
          <w:color w:val="auto"/>
          <w:sz w:val="20"/>
          <w:szCs w:val="20"/>
        </w:rPr>
        <w:t>among</w:t>
      </w:r>
      <w:r w:rsidRPr="00C04D26">
        <w:rPr>
          <w:rFonts w:asciiTheme="majorBidi" w:eastAsia="Calibri" w:hAnsiTheme="majorBidi" w:cstheme="majorBidi"/>
          <w:i w:val="0"/>
          <w:iCs w:val="0"/>
          <w:color w:val="auto"/>
          <w:sz w:val="20"/>
          <w:szCs w:val="20"/>
        </w:rPr>
        <w:t xml:space="preserve"> both sexes</w:t>
      </w:r>
      <w:r>
        <w:rPr>
          <w:rFonts w:asciiTheme="majorBidi" w:eastAsia="Calibri" w:hAnsiTheme="majorBidi" w:cstheme="majorBidi"/>
          <w:i w:val="0"/>
          <w:iCs w:val="0"/>
          <w:color w:val="auto"/>
          <w:sz w:val="20"/>
          <w:szCs w:val="20"/>
        </w:rPr>
        <w:t xml:space="preserve"> </w:t>
      </w:r>
      <w:r w:rsidRPr="00C04D26">
        <w:rPr>
          <w:rFonts w:asciiTheme="majorBidi" w:eastAsia="Calibri" w:hAnsiTheme="majorBidi" w:cstheme="majorBidi"/>
          <w:i w:val="0"/>
          <w:iCs w:val="0"/>
          <w:color w:val="auto"/>
          <w:sz w:val="20"/>
          <w:szCs w:val="20"/>
        </w:rPr>
        <w:t>(</w:t>
      </w:r>
      <w:r>
        <w:rPr>
          <w:rFonts w:asciiTheme="majorBidi" w:eastAsia="Calibri" w:hAnsiTheme="majorBidi" w:cstheme="majorBidi"/>
          <w:b/>
          <w:bCs/>
          <w:i w:val="0"/>
          <w:iCs w:val="0"/>
          <w:color w:val="auto"/>
          <w:sz w:val="20"/>
          <w:szCs w:val="20"/>
        </w:rPr>
        <w:t>b</w:t>
      </w:r>
      <w:r w:rsidRPr="00C04D26">
        <w:rPr>
          <w:rFonts w:asciiTheme="majorBidi" w:eastAsia="Calibri" w:hAnsiTheme="majorBidi" w:cstheme="majorBidi"/>
          <w:i w:val="0"/>
          <w:iCs w:val="0"/>
          <w:color w:val="auto"/>
          <w:sz w:val="20"/>
          <w:szCs w:val="20"/>
        </w:rPr>
        <w:t>), women</w:t>
      </w:r>
      <w:r>
        <w:rPr>
          <w:rFonts w:asciiTheme="majorBidi" w:eastAsia="Calibri" w:hAnsiTheme="majorBidi" w:cstheme="majorBidi"/>
          <w:i w:val="0"/>
          <w:iCs w:val="0"/>
          <w:color w:val="auto"/>
          <w:sz w:val="20"/>
          <w:szCs w:val="20"/>
        </w:rPr>
        <w:t xml:space="preserve"> </w:t>
      </w:r>
      <w:r w:rsidRPr="00C04D26">
        <w:rPr>
          <w:rFonts w:asciiTheme="majorBidi" w:eastAsia="Calibri" w:hAnsiTheme="majorBidi" w:cstheme="majorBidi"/>
          <w:i w:val="0"/>
          <w:iCs w:val="0"/>
          <w:color w:val="auto"/>
          <w:sz w:val="20"/>
          <w:szCs w:val="20"/>
        </w:rPr>
        <w:t>(</w:t>
      </w:r>
      <w:r>
        <w:rPr>
          <w:rFonts w:asciiTheme="majorBidi" w:eastAsia="Calibri" w:hAnsiTheme="majorBidi" w:cstheme="majorBidi"/>
          <w:b/>
          <w:bCs/>
          <w:i w:val="0"/>
          <w:iCs w:val="0"/>
          <w:color w:val="auto"/>
          <w:sz w:val="20"/>
          <w:szCs w:val="20"/>
        </w:rPr>
        <w:t>d</w:t>
      </w:r>
      <w:r w:rsidRPr="00C04D26">
        <w:rPr>
          <w:rFonts w:asciiTheme="majorBidi" w:eastAsia="Calibri" w:hAnsiTheme="majorBidi" w:cstheme="majorBidi"/>
          <w:i w:val="0"/>
          <w:iCs w:val="0"/>
          <w:color w:val="auto"/>
          <w:sz w:val="20"/>
          <w:szCs w:val="20"/>
        </w:rPr>
        <w:t>), and men</w:t>
      </w:r>
      <w:r>
        <w:rPr>
          <w:rFonts w:asciiTheme="majorBidi" w:eastAsia="Calibri" w:hAnsiTheme="majorBidi" w:cstheme="majorBidi"/>
          <w:i w:val="0"/>
          <w:iCs w:val="0"/>
          <w:color w:val="auto"/>
          <w:sz w:val="20"/>
          <w:szCs w:val="20"/>
        </w:rPr>
        <w:t xml:space="preserve"> </w:t>
      </w:r>
      <w:r w:rsidRPr="00C04D26">
        <w:rPr>
          <w:rFonts w:asciiTheme="majorBidi" w:eastAsia="Calibri" w:hAnsiTheme="majorBidi" w:cstheme="majorBidi"/>
          <w:i w:val="0"/>
          <w:iCs w:val="0"/>
          <w:color w:val="auto"/>
          <w:sz w:val="20"/>
          <w:szCs w:val="20"/>
        </w:rPr>
        <w:t>(</w:t>
      </w:r>
      <w:r>
        <w:rPr>
          <w:rFonts w:asciiTheme="majorBidi" w:eastAsia="Calibri" w:hAnsiTheme="majorBidi" w:cstheme="majorBidi"/>
          <w:b/>
          <w:bCs/>
          <w:i w:val="0"/>
          <w:iCs w:val="0"/>
          <w:color w:val="auto"/>
          <w:sz w:val="20"/>
          <w:szCs w:val="20"/>
        </w:rPr>
        <w:t>f</w:t>
      </w:r>
      <w:r w:rsidRPr="00C04D26">
        <w:rPr>
          <w:rFonts w:asciiTheme="majorBidi" w:eastAsia="Calibri" w:hAnsiTheme="majorBidi" w:cstheme="majorBidi"/>
          <w:i w:val="0"/>
          <w:iCs w:val="0"/>
          <w:color w:val="auto"/>
          <w:sz w:val="20"/>
          <w:szCs w:val="20"/>
        </w:rPr>
        <w:t>) from 1990 to 2019 in U.S.</w:t>
      </w:r>
    </w:p>
    <w:p w14:paraId="7535FF0E" w14:textId="77777777" w:rsidR="00B453A6" w:rsidRDefault="00B453A6"/>
    <w:sectPr w:rsidR="00B453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Yagut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5A12"/>
    <w:rsid w:val="007D53D7"/>
    <w:rsid w:val="00A16730"/>
    <w:rsid w:val="00AC4944"/>
    <w:rsid w:val="00B453A6"/>
    <w:rsid w:val="00E9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D9F4E"/>
  <w15:chartTrackingRefBased/>
  <w15:docId w15:val="{31876CC9-B340-4559-9D10-23BB7F22C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raditional Arabic"/>
        <w:kern w:val="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A12"/>
    <w:pPr>
      <w:bidi/>
    </w:pPr>
    <w:rPr>
      <w:kern w:val="0"/>
    </w:rPr>
  </w:style>
  <w:style w:type="paragraph" w:styleId="Heading1">
    <w:name w:val="heading 1"/>
    <w:basedOn w:val="Normal"/>
    <w:next w:val="Normal"/>
    <w:link w:val="Heading1Char"/>
    <w:qFormat/>
    <w:rsid w:val="00AC494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C494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AC4944"/>
    <w:pPr>
      <w:keepNext/>
      <w:jc w:val="both"/>
      <w:outlineLvl w:val="2"/>
    </w:pPr>
    <w:rPr>
      <w:rFonts w:cs="Yagut"/>
      <w:b/>
      <w:bCs/>
      <w:sz w:val="22"/>
      <w:szCs w:val="22"/>
    </w:rPr>
  </w:style>
  <w:style w:type="paragraph" w:styleId="Heading4">
    <w:name w:val="heading 4"/>
    <w:basedOn w:val="Normal"/>
    <w:next w:val="Normal"/>
    <w:link w:val="Heading4Char"/>
    <w:qFormat/>
    <w:rsid w:val="00AC4944"/>
    <w:pPr>
      <w:keepNext/>
      <w:tabs>
        <w:tab w:val="left" w:pos="0"/>
        <w:tab w:val="left" w:pos="708"/>
      </w:tabs>
      <w:ind w:right="-426"/>
      <w:jc w:val="lowKashida"/>
      <w:outlineLvl w:val="3"/>
    </w:pPr>
    <w:rPr>
      <w:rFonts w:cs="Yagut"/>
      <w:b/>
      <w:bCs/>
      <w:sz w:val="22"/>
      <w:szCs w:val="22"/>
    </w:rPr>
  </w:style>
  <w:style w:type="paragraph" w:styleId="Heading5">
    <w:name w:val="heading 5"/>
    <w:basedOn w:val="Normal"/>
    <w:next w:val="Normal"/>
    <w:link w:val="Heading5Char"/>
    <w:qFormat/>
    <w:rsid w:val="00AC4944"/>
    <w:pPr>
      <w:keepNext/>
      <w:tabs>
        <w:tab w:val="left" w:pos="0"/>
        <w:tab w:val="left" w:pos="708"/>
      </w:tabs>
      <w:ind w:right="-426"/>
      <w:jc w:val="center"/>
      <w:outlineLvl w:val="4"/>
    </w:pPr>
    <w:rPr>
      <w:rFonts w:cs="Nazanin"/>
      <w:b/>
      <w:bCs/>
      <w:sz w:val="22"/>
      <w:szCs w:val="22"/>
    </w:rPr>
  </w:style>
  <w:style w:type="paragraph" w:styleId="Heading6">
    <w:name w:val="heading 6"/>
    <w:basedOn w:val="Normal"/>
    <w:next w:val="Normal"/>
    <w:link w:val="Heading6Char"/>
    <w:qFormat/>
    <w:rsid w:val="00AC4944"/>
    <w:pPr>
      <w:keepNext/>
      <w:tabs>
        <w:tab w:val="left" w:pos="0"/>
        <w:tab w:val="left" w:pos="708"/>
      </w:tabs>
      <w:ind w:right="-426"/>
      <w:jc w:val="lowKashida"/>
      <w:outlineLvl w:val="5"/>
    </w:pPr>
    <w:rPr>
      <w:rFonts w:cs="Nazanin"/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qFormat/>
    <w:rsid w:val="00AC4944"/>
    <w:pPr>
      <w:keepNext/>
      <w:tabs>
        <w:tab w:val="left" w:pos="0"/>
        <w:tab w:val="left" w:pos="708"/>
      </w:tabs>
      <w:ind w:left="113" w:right="-426"/>
      <w:jc w:val="center"/>
      <w:outlineLvl w:val="6"/>
    </w:pPr>
    <w:rPr>
      <w:rFonts w:cs="Nazanin"/>
      <w:b/>
      <w:bCs/>
      <w:sz w:val="16"/>
      <w:szCs w:val="16"/>
    </w:rPr>
  </w:style>
  <w:style w:type="paragraph" w:styleId="Heading8">
    <w:name w:val="heading 8"/>
    <w:basedOn w:val="Normal"/>
    <w:next w:val="Normal"/>
    <w:link w:val="Heading8Char"/>
    <w:qFormat/>
    <w:rsid w:val="00AC4944"/>
    <w:pPr>
      <w:keepNext/>
      <w:tabs>
        <w:tab w:val="left" w:pos="0"/>
      </w:tabs>
      <w:jc w:val="center"/>
      <w:outlineLvl w:val="7"/>
    </w:pPr>
    <w:rPr>
      <w:rFonts w:cs="Nazanin"/>
      <w:b/>
      <w:bCs/>
      <w:sz w:val="22"/>
      <w:szCs w:val="22"/>
    </w:rPr>
  </w:style>
  <w:style w:type="paragraph" w:styleId="Heading9">
    <w:name w:val="heading 9"/>
    <w:basedOn w:val="Normal"/>
    <w:next w:val="Normal"/>
    <w:link w:val="Heading9Char"/>
    <w:qFormat/>
    <w:rsid w:val="00AC4944"/>
    <w:pPr>
      <w:keepNext/>
      <w:tabs>
        <w:tab w:val="left" w:pos="0"/>
        <w:tab w:val="left" w:pos="708"/>
      </w:tabs>
      <w:ind w:right="-426"/>
      <w:outlineLvl w:val="8"/>
    </w:pPr>
    <w:rPr>
      <w:rFonts w:cs="Nazani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C4944"/>
    <w:rPr>
      <w:rFonts w:ascii="Arial" w:hAnsi="Arial" w:cs="Arial"/>
      <w:b/>
      <w:bCs/>
      <w:noProof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AC4944"/>
    <w:rPr>
      <w:rFonts w:ascii="Arial" w:hAnsi="Arial" w:cs="Arial"/>
      <w:b/>
      <w:bCs/>
      <w:i/>
      <w:iCs/>
      <w:noProof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AC4944"/>
    <w:rPr>
      <w:rFonts w:cs="Yagut"/>
      <w:b/>
      <w:bCs/>
      <w:noProof/>
      <w:sz w:val="22"/>
      <w:szCs w:val="22"/>
    </w:rPr>
  </w:style>
  <w:style w:type="character" w:customStyle="1" w:styleId="Heading4Char">
    <w:name w:val="Heading 4 Char"/>
    <w:basedOn w:val="DefaultParagraphFont"/>
    <w:link w:val="Heading4"/>
    <w:rsid w:val="00AC4944"/>
    <w:rPr>
      <w:rFonts w:cs="Yagut"/>
      <w:b/>
      <w:bCs/>
      <w:noProof/>
      <w:sz w:val="22"/>
      <w:szCs w:val="22"/>
    </w:rPr>
  </w:style>
  <w:style w:type="character" w:customStyle="1" w:styleId="Heading5Char">
    <w:name w:val="Heading 5 Char"/>
    <w:basedOn w:val="DefaultParagraphFont"/>
    <w:link w:val="Heading5"/>
    <w:rsid w:val="00AC4944"/>
    <w:rPr>
      <w:rFonts w:cs="Nazanin"/>
      <w:b/>
      <w:bCs/>
      <w:noProof/>
      <w:sz w:val="22"/>
      <w:szCs w:val="22"/>
    </w:rPr>
  </w:style>
  <w:style w:type="character" w:customStyle="1" w:styleId="Heading6Char">
    <w:name w:val="Heading 6 Char"/>
    <w:basedOn w:val="DefaultParagraphFont"/>
    <w:link w:val="Heading6"/>
    <w:rsid w:val="00AC4944"/>
    <w:rPr>
      <w:rFonts w:cs="Nazanin"/>
      <w:b/>
      <w:bCs/>
      <w:noProof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AC4944"/>
    <w:rPr>
      <w:rFonts w:cs="Nazanin"/>
      <w:b/>
      <w:bCs/>
      <w:noProof/>
      <w:sz w:val="16"/>
      <w:szCs w:val="16"/>
    </w:rPr>
  </w:style>
  <w:style w:type="character" w:customStyle="1" w:styleId="Heading8Char">
    <w:name w:val="Heading 8 Char"/>
    <w:basedOn w:val="DefaultParagraphFont"/>
    <w:link w:val="Heading8"/>
    <w:rsid w:val="00AC4944"/>
    <w:rPr>
      <w:rFonts w:cs="Nazanin"/>
      <w:b/>
      <w:bCs/>
      <w:noProof/>
      <w:sz w:val="22"/>
      <w:szCs w:val="22"/>
    </w:rPr>
  </w:style>
  <w:style w:type="character" w:customStyle="1" w:styleId="Heading9Char">
    <w:name w:val="Heading 9 Char"/>
    <w:basedOn w:val="DefaultParagraphFont"/>
    <w:link w:val="Heading9"/>
    <w:rsid w:val="00AC4944"/>
    <w:rPr>
      <w:rFonts w:cs="Nazanin"/>
      <w:b/>
      <w:bCs/>
      <w:noProof/>
    </w:rPr>
  </w:style>
  <w:style w:type="paragraph" w:styleId="Caption">
    <w:name w:val="caption"/>
    <w:basedOn w:val="Normal"/>
    <w:next w:val="Normal"/>
    <w:unhideWhenUsed/>
    <w:qFormat/>
    <w:rsid w:val="00E95A12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PARDAZESHGARAN</dc:creator>
  <cp:keywords/>
  <dc:description/>
  <cp:lastModifiedBy>PARDAZESHGARAN</cp:lastModifiedBy>
  <cp:revision>1</cp:revision>
  <dcterms:created xsi:type="dcterms:W3CDTF">2023-08-19T17:31:00Z</dcterms:created>
  <dcterms:modified xsi:type="dcterms:W3CDTF">2023-08-19T17:32:00Z</dcterms:modified>
</cp:coreProperties>
</file>