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8549D8" w14:textId="5CB4821C" w:rsidR="00EC6612" w:rsidRPr="00EC6612" w:rsidRDefault="00B7678C" w:rsidP="00EC6612">
      <w:pPr>
        <w:jc w:val="center"/>
        <w:rPr>
          <w:rFonts w:ascii="Times New Roman" w:hAnsi="Times New Roman" w:cs="Times New Roman"/>
          <w:b/>
          <w:bCs/>
          <w:sz w:val="24"/>
          <w:szCs w:val="24"/>
          <w:lang w:val="en-US"/>
        </w:rPr>
      </w:pPr>
      <w:r w:rsidRPr="000F3D18">
        <w:rPr>
          <w:rFonts w:ascii="Times New Roman" w:hAnsi="Times New Roman" w:cs="Times New Roman"/>
          <w:b/>
          <w:bCs/>
          <w:sz w:val="24"/>
          <w:szCs w:val="24"/>
          <w:lang w:val="en-US"/>
        </w:rPr>
        <w:t xml:space="preserve">Supplementary </w:t>
      </w:r>
      <w:r w:rsidR="006E2F48" w:rsidRPr="000F3D18">
        <w:rPr>
          <w:rFonts w:ascii="Times New Roman" w:hAnsi="Times New Roman" w:cs="Times New Roman"/>
          <w:b/>
          <w:bCs/>
          <w:sz w:val="24"/>
          <w:szCs w:val="24"/>
          <w:lang w:val="en-US"/>
        </w:rPr>
        <w:t>information</w:t>
      </w:r>
      <w:r w:rsidR="00EC6612" w:rsidRPr="00EC6612">
        <w:rPr>
          <w:rFonts w:ascii="Times New Roman" w:eastAsia="Open Sans Light" w:hAnsi="Times New Roman" w:cs="Times New Roman"/>
          <w:b/>
          <w:color w:val="000000"/>
          <w:sz w:val="32"/>
          <w:szCs w:val="32"/>
          <w:lang w:val="en-US" w:eastAsia="es-CO"/>
        </w:rPr>
        <w:t xml:space="preserve"> </w:t>
      </w:r>
      <w:r w:rsidR="00EC6612" w:rsidRPr="00EC6612">
        <w:rPr>
          <w:rFonts w:ascii="Times New Roman" w:hAnsi="Times New Roman" w:cs="Times New Roman"/>
          <w:b/>
          <w:bCs/>
          <w:sz w:val="24"/>
          <w:szCs w:val="24"/>
          <w:lang w:val="en-US"/>
        </w:rPr>
        <w:t>Laser-Induced Graphene Electrochemical Sensor for Quantitative Detection of Phytotoxic Aluminum Ions (Al</w:t>
      </w:r>
      <w:r w:rsidR="00EC6612" w:rsidRPr="00EC6612">
        <w:rPr>
          <w:rFonts w:ascii="Times New Roman" w:hAnsi="Times New Roman" w:cs="Times New Roman"/>
          <w:b/>
          <w:bCs/>
          <w:sz w:val="24"/>
          <w:szCs w:val="24"/>
          <w:vertAlign w:val="superscript"/>
          <w:lang w:val="en-US"/>
        </w:rPr>
        <w:t>3+</w:t>
      </w:r>
      <w:r w:rsidR="00EC6612" w:rsidRPr="00EC6612">
        <w:rPr>
          <w:rFonts w:ascii="Times New Roman" w:hAnsi="Times New Roman" w:cs="Times New Roman"/>
          <w:b/>
          <w:bCs/>
          <w:sz w:val="24"/>
          <w:szCs w:val="24"/>
          <w:lang w:val="en-US"/>
        </w:rPr>
        <w:t>) in Soils Extracts</w:t>
      </w:r>
    </w:p>
    <w:p w14:paraId="458E350C" w14:textId="486EC626" w:rsidR="000831CC" w:rsidRPr="00EC6612" w:rsidRDefault="000831CC" w:rsidP="00EC6612">
      <w:pPr>
        <w:jc w:val="center"/>
        <w:rPr>
          <w:rFonts w:ascii="Times New Roman" w:eastAsia="Arno Pro" w:hAnsi="Times New Roman" w:cs="Times New Roman"/>
          <w:color w:val="000000"/>
          <w:sz w:val="20"/>
          <w:szCs w:val="20"/>
          <w:lang w:val="en-US"/>
        </w:rPr>
      </w:pPr>
    </w:p>
    <w:p w14:paraId="43FB81A8" w14:textId="56A6AABE" w:rsidR="000831CC" w:rsidRPr="00DD1CD1" w:rsidRDefault="000831CC" w:rsidP="000831CC">
      <w:pPr>
        <w:pBdr>
          <w:top w:val="nil"/>
          <w:left w:val="nil"/>
          <w:bottom w:val="nil"/>
          <w:right w:val="nil"/>
          <w:between w:val="nil"/>
        </w:pBdr>
        <w:spacing w:after="180" w:line="360" w:lineRule="auto"/>
        <w:rPr>
          <w:rFonts w:ascii="Times New Roman" w:eastAsia="Arno Pro" w:hAnsi="Times New Roman" w:cs="Times New Roman"/>
          <w:color w:val="000000"/>
          <w:sz w:val="20"/>
          <w:szCs w:val="20"/>
        </w:rPr>
      </w:pPr>
      <w:r w:rsidRPr="00DD1CD1">
        <w:rPr>
          <w:rFonts w:ascii="Times New Roman" w:eastAsia="Arno Pro" w:hAnsi="Times New Roman" w:cs="Times New Roman"/>
          <w:color w:val="000000"/>
          <w:sz w:val="20"/>
          <w:szCs w:val="20"/>
        </w:rPr>
        <w:t>Vanessa Reyes-</w:t>
      </w:r>
      <w:proofErr w:type="spellStart"/>
      <w:r w:rsidRPr="00DD1CD1">
        <w:rPr>
          <w:rFonts w:ascii="Times New Roman" w:eastAsia="Arno Pro" w:hAnsi="Times New Roman" w:cs="Times New Roman"/>
          <w:color w:val="000000"/>
          <w:sz w:val="20"/>
          <w:szCs w:val="20"/>
        </w:rPr>
        <w:t>Loaiza</w:t>
      </w:r>
      <w:r w:rsidRPr="00DD1CD1">
        <w:rPr>
          <w:rFonts w:ascii="Times New Roman" w:eastAsia="Arno Pro" w:hAnsi="Times New Roman" w:cs="Times New Roman"/>
          <w:color w:val="000000"/>
          <w:sz w:val="20"/>
          <w:szCs w:val="20"/>
          <w:vertAlign w:val="superscript"/>
        </w:rPr>
        <w:t>a</w:t>
      </w:r>
      <w:proofErr w:type="spellEnd"/>
      <w:r w:rsidRPr="00DD1CD1">
        <w:rPr>
          <w:rFonts w:ascii="Times New Roman" w:eastAsia="Arno Pro" w:hAnsi="Times New Roman" w:cs="Times New Roman"/>
          <w:color w:val="000000"/>
          <w:sz w:val="20"/>
          <w:szCs w:val="20"/>
        </w:rPr>
        <w:t xml:space="preserve">, </w:t>
      </w:r>
      <w:proofErr w:type="spellStart"/>
      <w:r w:rsidRPr="00DD1CD1">
        <w:rPr>
          <w:rFonts w:ascii="Times New Roman" w:eastAsia="Arno Pro" w:hAnsi="Times New Roman" w:cs="Times New Roman"/>
          <w:color w:val="000000"/>
          <w:sz w:val="20"/>
          <w:szCs w:val="20"/>
        </w:rPr>
        <w:t>Jhonattan</w:t>
      </w:r>
      <w:proofErr w:type="spellEnd"/>
      <w:r w:rsidRPr="00DD1CD1">
        <w:rPr>
          <w:rFonts w:ascii="Times New Roman" w:eastAsia="Arno Pro" w:hAnsi="Times New Roman" w:cs="Times New Roman"/>
          <w:color w:val="000000"/>
          <w:sz w:val="20"/>
          <w:szCs w:val="20"/>
        </w:rPr>
        <w:t xml:space="preserve"> De La </w:t>
      </w:r>
      <w:proofErr w:type="spellStart"/>
      <w:r w:rsidRPr="00DD1CD1">
        <w:rPr>
          <w:rFonts w:ascii="Times New Roman" w:eastAsia="Arno Pro" w:hAnsi="Times New Roman" w:cs="Times New Roman"/>
          <w:color w:val="000000"/>
          <w:sz w:val="20"/>
          <w:szCs w:val="20"/>
        </w:rPr>
        <w:t>Roche</w:t>
      </w:r>
      <w:r w:rsidRPr="00DD1CD1">
        <w:rPr>
          <w:rFonts w:ascii="Times New Roman" w:eastAsia="Arno Pro" w:hAnsi="Times New Roman" w:cs="Times New Roman"/>
          <w:color w:val="000000"/>
          <w:sz w:val="20"/>
          <w:szCs w:val="20"/>
          <w:vertAlign w:val="superscript"/>
        </w:rPr>
        <w:t>a</w:t>
      </w:r>
      <w:proofErr w:type="spellEnd"/>
      <w:r w:rsidRPr="00DD1CD1">
        <w:rPr>
          <w:rFonts w:ascii="Times New Roman" w:eastAsia="Arno Pro" w:hAnsi="Times New Roman" w:cs="Times New Roman"/>
          <w:color w:val="000000"/>
          <w:sz w:val="20"/>
          <w:szCs w:val="20"/>
        </w:rPr>
        <w:t>,</w:t>
      </w:r>
      <w:r w:rsidR="00DD0C00">
        <w:rPr>
          <w:rFonts w:ascii="Times New Roman" w:eastAsia="Arno Pro" w:hAnsi="Times New Roman" w:cs="Times New Roman"/>
          <w:color w:val="000000"/>
          <w:sz w:val="20"/>
          <w:szCs w:val="20"/>
        </w:rPr>
        <w:t xml:space="preserve"> Erick Hernandez </w:t>
      </w:r>
      <w:proofErr w:type="spellStart"/>
      <w:r w:rsidR="00DD0C00">
        <w:rPr>
          <w:rFonts w:ascii="Times New Roman" w:eastAsia="Arno Pro" w:hAnsi="Times New Roman" w:cs="Times New Roman"/>
          <w:color w:val="000000"/>
          <w:sz w:val="20"/>
          <w:szCs w:val="20"/>
        </w:rPr>
        <w:t>Renjifo</w:t>
      </w:r>
      <w:r w:rsidR="00DD0C00" w:rsidRPr="00DD1CD1">
        <w:rPr>
          <w:rFonts w:ascii="Times New Roman" w:eastAsia="Arno Pro" w:hAnsi="Times New Roman" w:cs="Times New Roman"/>
          <w:color w:val="000000"/>
          <w:sz w:val="20"/>
          <w:szCs w:val="20"/>
          <w:vertAlign w:val="superscript"/>
        </w:rPr>
        <w:t>a</w:t>
      </w:r>
      <w:proofErr w:type="spellEnd"/>
      <w:r w:rsidR="00DD0C00">
        <w:rPr>
          <w:rFonts w:ascii="Times New Roman" w:eastAsia="Arno Pro" w:hAnsi="Times New Roman" w:cs="Times New Roman"/>
          <w:color w:val="000000"/>
          <w:sz w:val="20"/>
          <w:szCs w:val="20"/>
        </w:rPr>
        <w:t>,</w:t>
      </w:r>
      <w:r w:rsidRPr="00DD1CD1">
        <w:rPr>
          <w:rFonts w:ascii="Times New Roman" w:eastAsia="Arno Pro" w:hAnsi="Times New Roman" w:cs="Times New Roman"/>
          <w:color w:val="000000"/>
          <w:sz w:val="20"/>
          <w:szCs w:val="20"/>
        </w:rPr>
        <w:t xml:space="preserve"> Orlando </w:t>
      </w:r>
      <w:proofErr w:type="spellStart"/>
      <w:proofErr w:type="gramStart"/>
      <w:r w:rsidRPr="00DD1CD1">
        <w:rPr>
          <w:rFonts w:ascii="Times New Roman" w:eastAsia="Arno Pro" w:hAnsi="Times New Roman" w:cs="Times New Roman"/>
          <w:color w:val="000000"/>
          <w:sz w:val="20"/>
          <w:szCs w:val="20"/>
        </w:rPr>
        <w:t>Idárraga</w:t>
      </w:r>
      <w:r w:rsidRPr="00DD1CD1">
        <w:rPr>
          <w:rFonts w:ascii="Times New Roman" w:eastAsia="Arno Pro" w:hAnsi="Times New Roman" w:cs="Times New Roman"/>
          <w:color w:val="000000"/>
          <w:sz w:val="20"/>
          <w:szCs w:val="20"/>
          <w:vertAlign w:val="superscript"/>
        </w:rPr>
        <w:t>b,c</w:t>
      </w:r>
      <w:proofErr w:type="spellEnd"/>
      <w:proofErr w:type="gramEnd"/>
      <w:r w:rsidRPr="00DD1CD1">
        <w:rPr>
          <w:rFonts w:ascii="Times New Roman" w:eastAsia="Arno Pro" w:hAnsi="Times New Roman" w:cs="Times New Roman"/>
          <w:color w:val="000000"/>
          <w:sz w:val="20"/>
          <w:szCs w:val="20"/>
        </w:rPr>
        <w:t xml:space="preserve">, </w:t>
      </w:r>
      <w:proofErr w:type="spellStart"/>
      <w:r w:rsidRPr="00DD1CD1">
        <w:rPr>
          <w:rFonts w:ascii="Times New Roman" w:eastAsia="Arno Pro" w:hAnsi="Times New Roman" w:cs="Times New Roman"/>
          <w:color w:val="000000"/>
          <w:sz w:val="20"/>
          <w:szCs w:val="20"/>
        </w:rPr>
        <w:t>Mayesse</w:t>
      </w:r>
      <w:proofErr w:type="spellEnd"/>
      <w:r w:rsidRPr="00DD1CD1">
        <w:rPr>
          <w:rFonts w:ascii="Times New Roman" w:eastAsia="Arno Pro" w:hAnsi="Times New Roman" w:cs="Times New Roman"/>
          <w:color w:val="000000"/>
          <w:sz w:val="20"/>
          <w:szCs w:val="20"/>
        </w:rPr>
        <w:t xml:space="preserve"> Da </w:t>
      </w:r>
      <w:proofErr w:type="spellStart"/>
      <w:r w:rsidRPr="00DD1CD1">
        <w:rPr>
          <w:rFonts w:ascii="Times New Roman" w:eastAsia="Arno Pro" w:hAnsi="Times New Roman" w:cs="Times New Roman"/>
          <w:color w:val="000000"/>
          <w:sz w:val="20"/>
          <w:szCs w:val="20"/>
        </w:rPr>
        <w:t>Silva</w:t>
      </w:r>
      <w:r w:rsidRPr="00DD1CD1">
        <w:rPr>
          <w:rFonts w:ascii="Times New Roman" w:eastAsia="Arno Pro" w:hAnsi="Times New Roman" w:cs="Times New Roman"/>
          <w:color w:val="000000"/>
          <w:sz w:val="20"/>
          <w:szCs w:val="20"/>
          <w:vertAlign w:val="superscript"/>
        </w:rPr>
        <w:t>b</w:t>
      </w:r>
      <w:proofErr w:type="spellEnd"/>
      <w:r w:rsidRPr="00DD1CD1">
        <w:rPr>
          <w:rFonts w:ascii="Times New Roman" w:eastAsia="Arno Pro" w:hAnsi="Times New Roman" w:cs="Times New Roman"/>
          <w:color w:val="000000"/>
          <w:sz w:val="20"/>
          <w:szCs w:val="20"/>
        </w:rPr>
        <w:t xml:space="preserve">, </w:t>
      </w:r>
      <w:proofErr w:type="spellStart"/>
      <w:r w:rsidRPr="00DD1CD1">
        <w:rPr>
          <w:rFonts w:ascii="Times New Roman" w:eastAsia="Arno Pro" w:hAnsi="Times New Roman" w:cs="Times New Roman"/>
          <w:color w:val="000000"/>
          <w:sz w:val="20"/>
          <w:szCs w:val="20"/>
        </w:rPr>
        <w:t>Drochss</w:t>
      </w:r>
      <w:proofErr w:type="spellEnd"/>
      <w:r w:rsidRPr="00DD1CD1">
        <w:rPr>
          <w:rFonts w:ascii="Times New Roman" w:eastAsia="Arno Pro" w:hAnsi="Times New Roman" w:cs="Times New Roman"/>
          <w:color w:val="000000"/>
          <w:sz w:val="20"/>
          <w:szCs w:val="20"/>
        </w:rPr>
        <w:t xml:space="preserve"> P. </w:t>
      </w:r>
      <w:proofErr w:type="spellStart"/>
      <w:r w:rsidRPr="00DD1CD1">
        <w:rPr>
          <w:rFonts w:ascii="Times New Roman" w:eastAsia="Arno Pro" w:hAnsi="Times New Roman" w:cs="Times New Roman"/>
          <w:color w:val="000000"/>
          <w:sz w:val="20"/>
          <w:szCs w:val="20"/>
        </w:rPr>
        <w:t>Valencia</w:t>
      </w:r>
      <w:r w:rsidRPr="00DD1CD1">
        <w:rPr>
          <w:rFonts w:ascii="Times New Roman" w:eastAsia="Arno Pro" w:hAnsi="Times New Roman" w:cs="Times New Roman"/>
          <w:color w:val="000000"/>
          <w:sz w:val="20"/>
          <w:szCs w:val="20"/>
          <w:vertAlign w:val="superscript"/>
        </w:rPr>
        <w:t>a</w:t>
      </w:r>
      <w:proofErr w:type="spellEnd"/>
      <w:r w:rsidRPr="00DD1CD1">
        <w:rPr>
          <w:rFonts w:ascii="Times New Roman" w:eastAsia="Arno Pro" w:hAnsi="Times New Roman" w:cs="Times New Roman"/>
          <w:color w:val="000000"/>
          <w:sz w:val="20"/>
          <w:szCs w:val="20"/>
        </w:rPr>
        <w:t>,</w:t>
      </w:r>
      <w:r w:rsidRPr="00DD1CD1">
        <w:rPr>
          <w:rFonts w:ascii="Times New Roman" w:eastAsia="Arno Pro" w:hAnsi="Times New Roman" w:cs="Times New Roman"/>
          <w:color w:val="000000"/>
          <w:sz w:val="20"/>
          <w:szCs w:val="20"/>
          <w:vertAlign w:val="superscript"/>
        </w:rPr>
        <w:t xml:space="preserve"> </w:t>
      </w:r>
      <w:proofErr w:type="spellStart"/>
      <w:r w:rsidRPr="00DD1CD1">
        <w:rPr>
          <w:rFonts w:ascii="Times New Roman" w:eastAsia="Arno Pro" w:hAnsi="Times New Roman" w:cs="Times New Roman"/>
          <w:color w:val="000000"/>
          <w:sz w:val="20"/>
          <w:szCs w:val="20"/>
        </w:rPr>
        <w:t>Thaura</w:t>
      </w:r>
      <w:proofErr w:type="spellEnd"/>
      <w:r w:rsidRPr="00DD1CD1">
        <w:rPr>
          <w:rFonts w:ascii="Times New Roman" w:eastAsia="Arno Pro" w:hAnsi="Times New Roman" w:cs="Times New Roman"/>
          <w:color w:val="000000"/>
          <w:sz w:val="20"/>
          <w:szCs w:val="20"/>
        </w:rPr>
        <w:t xml:space="preserve"> </w:t>
      </w:r>
      <w:proofErr w:type="spellStart"/>
      <w:r w:rsidRPr="00DD1CD1">
        <w:rPr>
          <w:rFonts w:ascii="Times New Roman" w:eastAsia="Arno Pro" w:hAnsi="Times New Roman" w:cs="Times New Roman"/>
          <w:color w:val="000000"/>
          <w:sz w:val="20"/>
          <w:szCs w:val="20"/>
        </w:rPr>
        <w:t>Ghneim-Herrera</w:t>
      </w:r>
      <w:r w:rsidRPr="00DD1CD1">
        <w:rPr>
          <w:rFonts w:ascii="Times New Roman" w:eastAsia="Arno Pro" w:hAnsi="Times New Roman" w:cs="Times New Roman"/>
          <w:color w:val="000000"/>
          <w:sz w:val="20"/>
          <w:szCs w:val="20"/>
          <w:vertAlign w:val="superscript"/>
        </w:rPr>
        <w:t>d,a</w:t>
      </w:r>
      <w:proofErr w:type="spellEnd"/>
      <w:r w:rsidRPr="00DD1CD1">
        <w:rPr>
          <w:rFonts w:ascii="Times New Roman" w:eastAsia="Arno Pro" w:hAnsi="Times New Roman" w:cs="Times New Roman"/>
          <w:color w:val="000000"/>
          <w:sz w:val="20"/>
          <w:szCs w:val="20"/>
        </w:rPr>
        <w:t xml:space="preserve"> and Andres Jaramillo-</w:t>
      </w:r>
      <w:proofErr w:type="spellStart"/>
      <w:r w:rsidRPr="00DD1CD1">
        <w:rPr>
          <w:rFonts w:ascii="Times New Roman" w:eastAsia="Arno Pro" w:hAnsi="Times New Roman" w:cs="Times New Roman"/>
          <w:color w:val="000000"/>
          <w:sz w:val="20"/>
          <w:szCs w:val="20"/>
        </w:rPr>
        <w:t>Botero</w:t>
      </w:r>
      <w:r w:rsidRPr="00DD1CD1">
        <w:rPr>
          <w:rFonts w:ascii="Times New Roman" w:eastAsia="Arno Pro" w:hAnsi="Times New Roman" w:cs="Times New Roman"/>
          <w:color w:val="000000"/>
          <w:sz w:val="20"/>
          <w:szCs w:val="20"/>
          <w:vertAlign w:val="superscript"/>
        </w:rPr>
        <w:t>e,a</w:t>
      </w:r>
      <w:proofErr w:type="spellEnd"/>
      <w:r w:rsidRPr="00DD1CD1">
        <w:rPr>
          <w:rFonts w:ascii="Times New Roman" w:eastAsia="Arno Pro" w:hAnsi="Times New Roman" w:cs="Times New Roman"/>
          <w:color w:val="000000"/>
          <w:sz w:val="20"/>
          <w:szCs w:val="20"/>
        </w:rPr>
        <w:t>*</w:t>
      </w:r>
    </w:p>
    <w:p w14:paraId="22A9ED50" w14:textId="77777777" w:rsidR="000831CC" w:rsidRPr="00DD1CD1" w:rsidRDefault="000831CC" w:rsidP="000831CC">
      <w:pPr>
        <w:pBdr>
          <w:top w:val="nil"/>
          <w:left w:val="nil"/>
          <w:bottom w:val="nil"/>
          <w:right w:val="nil"/>
          <w:between w:val="nil"/>
        </w:pBdr>
        <w:spacing w:after="0" w:line="360" w:lineRule="auto"/>
        <w:rPr>
          <w:rFonts w:ascii="Times New Roman" w:eastAsia="Arno Pro" w:hAnsi="Times New Roman" w:cs="Times New Roman"/>
          <w:color w:val="000000"/>
          <w:sz w:val="20"/>
          <w:szCs w:val="20"/>
        </w:rPr>
      </w:pPr>
      <w:r w:rsidRPr="00DD1CD1">
        <w:rPr>
          <w:rFonts w:ascii="Times New Roman" w:eastAsia="Arno Pro" w:hAnsi="Times New Roman" w:cs="Times New Roman"/>
          <w:color w:val="000000"/>
          <w:sz w:val="20"/>
          <w:szCs w:val="20"/>
          <w:vertAlign w:val="superscript"/>
        </w:rPr>
        <w:t xml:space="preserve">a </w:t>
      </w:r>
      <w:r w:rsidRPr="00DD1CD1">
        <w:rPr>
          <w:rFonts w:ascii="Times New Roman" w:eastAsia="Arno Pro" w:hAnsi="Times New Roman" w:cs="Times New Roman"/>
          <w:color w:val="000000"/>
          <w:sz w:val="20"/>
          <w:szCs w:val="20"/>
        </w:rPr>
        <w:t>Omicas Alliance, Pontificia Universidad Javeriana, Cali, Valle del Cauca 760031, Colombia</w:t>
      </w:r>
    </w:p>
    <w:p w14:paraId="6C01E363" w14:textId="77777777" w:rsidR="000831CC" w:rsidRPr="00DD1CD1" w:rsidRDefault="000831CC" w:rsidP="000831CC">
      <w:pPr>
        <w:pBdr>
          <w:top w:val="nil"/>
          <w:left w:val="nil"/>
          <w:bottom w:val="nil"/>
          <w:right w:val="nil"/>
          <w:between w:val="nil"/>
        </w:pBdr>
        <w:spacing w:after="0" w:line="360" w:lineRule="auto"/>
        <w:rPr>
          <w:rFonts w:ascii="Times New Roman" w:eastAsia="Arno Pro" w:hAnsi="Times New Roman" w:cs="Times New Roman"/>
          <w:color w:val="000000"/>
          <w:sz w:val="20"/>
          <w:szCs w:val="20"/>
        </w:rPr>
      </w:pPr>
      <w:r w:rsidRPr="00DD1CD1">
        <w:rPr>
          <w:rFonts w:ascii="Times New Roman" w:eastAsia="Arno Pro" w:hAnsi="Times New Roman" w:cs="Times New Roman"/>
          <w:color w:val="000000"/>
          <w:sz w:val="20"/>
          <w:szCs w:val="20"/>
          <w:vertAlign w:val="superscript"/>
        </w:rPr>
        <w:t>b</w:t>
      </w:r>
      <w:r w:rsidRPr="00DD1CD1">
        <w:rPr>
          <w:rFonts w:ascii="Times New Roman" w:eastAsia="Arno Pro" w:hAnsi="Times New Roman" w:cs="Times New Roman"/>
          <w:color w:val="000000"/>
          <w:sz w:val="20"/>
          <w:szCs w:val="20"/>
        </w:rPr>
        <w:t xml:space="preserve"> Multifunctional landscapes, Alliance Bioversity-CIAT, Cali-Palmira, Valle del Cauca 763537, Colombia</w:t>
      </w:r>
    </w:p>
    <w:p w14:paraId="1F7D3831" w14:textId="77777777" w:rsidR="000831CC" w:rsidRPr="00DD1CD1" w:rsidRDefault="000831CC" w:rsidP="000831CC">
      <w:pPr>
        <w:pBdr>
          <w:top w:val="nil"/>
          <w:left w:val="nil"/>
          <w:bottom w:val="nil"/>
          <w:right w:val="nil"/>
          <w:between w:val="nil"/>
        </w:pBdr>
        <w:spacing w:after="0" w:line="360" w:lineRule="auto"/>
        <w:rPr>
          <w:rFonts w:ascii="Times New Roman" w:eastAsia="Arno Pro" w:hAnsi="Times New Roman" w:cs="Times New Roman"/>
          <w:color w:val="000000"/>
          <w:sz w:val="20"/>
          <w:szCs w:val="20"/>
        </w:rPr>
      </w:pPr>
      <w:r w:rsidRPr="00DD1CD1">
        <w:rPr>
          <w:rFonts w:ascii="Times New Roman" w:eastAsia="Arno Pro" w:hAnsi="Times New Roman" w:cs="Times New Roman"/>
          <w:color w:val="000000"/>
          <w:sz w:val="20"/>
          <w:szCs w:val="20"/>
          <w:vertAlign w:val="superscript"/>
        </w:rPr>
        <w:t>c</w:t>
      </w:r>
      <w:r w:rsidRPr="00DD1CD1">
        <w:rPr>
          <w:rFonts w:ascii="Times New Roman" w:eastAsia="Arno Pro" w:hAnsi="Times New Roman" w:cs="Times New Roman"/>
          <w:color w:val="000000"/>
          <w:sz w:val="20"/>
          <w:szCs w:val="20"/>
        </w:rPr>
        <w:t xml:space="preserve"> Department of Natural and Exact Sciences, Universidad del Valle, Cali, Valle del Cauca 760031, Colombia</w:t>
      </w:r>
    </w:p>
    <w:p w14:paraId="21E16095" w14:textId="77777777" w:rsidR="000831CC" w:rsidRPr="00DD1CD1" w:rsidRDefault="000831CC" w:rsidP="000831CC">
      <w:pPr>
        <w:pBdr>
          <w:top w:val="nil"/>
          <w:left w:val="nil"/>
          <w:bottom w:val="nil"/>
          <w:right w:val="nil"/>
          <w:between w:val="nil"/>
        </w:pBdr>
        <w:spacing w:after="0" w:line="360" w:lineRule="auto"/>
        <w:rPr>
          <w:rFonts w:ascii="Times New Roman" w:eastAsia="Arno Pro" w:hAnsi="Times New Roman" w:cs="Times New Roman"/>
          <w:color w:val="000000"/>
          <w:sz w:val="20"/>
          <w:szCs w:val="20"/>
        </w:rPr>
      </w:pPr>
      <w:r w:rsidRPr="00DD1CD1">
        <w:rPr>
          <w:rFonts w:ascii="Times New Roman" w:eastAsia="Arno Pro" w:hAnsi="Times New Roman" w:cs="Times New Roman"/>
          <w:color w:val="000000"/>
          <w:sz w:val="20"/>
          <w:szCs w:val="20"/>
          <w:vertAlign w:val="superscript"/>
        </w:rPr>
        <w:t>d</w:t>
      </w:r>
      <w:r w:rsidRPr="00DD1CD1">
        <w:rPr>
          <w:rFonts w:ascii="Times New Roman" w:eastAsia="Arno Pro" w:hAnsi="Times New Roman" w:cs="Times New Roman"/>
          <w:color w:val="000000"/>
          <w:sz w:val="20"/>
          <w:szCs w:val="20"/>
        </w:rPr>
        <w:t xml:space="preserve"> Department of Biological Sciences, Universidad ICESI, Cali, Valle del Cauca 760031, Colombia</w:t>
      </w:r>
    </w:p>
    <w:p w14:paraId="5E42F11E" w14:textId="77777777" w:rsidR="000831CC" w:rsidRPr="00DD1CD1" w:rsidRDefault="000831CC" w:rsidP="000831CC">
      <w:pPr>
        <w:pBdr>
          <w:top w:val="nil"/>
          <w:left w:val="nil"/>
          <w:bottom w:val="nil"/>
          <w:right w:val="nil"/>
          <w:between w:val="nil"/>
        </w:pBdr>
        <w:spacing w:after="0" w:line="360" w:lineRule="auto"/>
        <w:rPr>
          <w:rFonts w:ascii="Times New Roman" w:eastAsia="Arno Pro" w:hAnsi="Times New Roman" w:cs="Times New Roman"/>
          <w:color w:val="000000"/>
          <w:sz w:val="20"/>
          <w:szCs w:val="20"/>
        </w:rPr>
      </w:pPr>
      <w:r w:rsidRPr="00DD1CD1">
        <w:rPr>
          <w:rFonts w:ascii="Times New Roman" w:eastAsia="Arno Pro" w:hAnsi="Times New Roman" w:cs="Times New Roman"/>
          <w:color w:val="000000"/>
          <w:sz w:val="20"/>
          <w:szCs w:val="20"/>
          <w:vertAlign w:val="superscript"/>
        </w:rPr>
        <w:t>e</w:t>
      </w:r>
      <w:r w:rsidRPr="00DD1CD1">
        <w:rPr>
          <w:rFonts w:ascii="Times New Roman" w:eastAsia="Arno Pro" w:hAnsi="Times New Roman" w:cs="Times New Roman"/>
          <w:color w:val="000000"/>
          <w:sz w:val="20"/>
          <w:szCs w:val="20"/>
        </w:rPr>
        <w:t xml:space="preserve"> </w:t>
      </w:r>
      <w:proofErr w:type="spellStart"/>
      <w:r w:rsidRPr="00DD1CD1">
        <w:rPr>
          <w:rFonts w:ascii="Times New Roman" w:eastAsia="Arno Pro" w:hAnsi="Times New Roman" w:cs="Times New Roman"/>
          <w:color w:val="000000"/>
          <w:sz w:val="20"/>
          <w:szCs w:val="20"/>
        </w:rPr>
        <w:t>Chemistry</w:t>
      </w:r>
      <w:proofErr w:type="spellEnd"/>
      <w:r w:rsidRPr="00DD1CD1">
        <w:rPr>
          <w:rFonts w:ascii="Times New Roman" w:eastAsia="Arno Pro" w:hAnsi="Times New Roman" w:cs="Times New Roman"/>
          <w:color w:val="000000"/>
          <w:sz w:val="20"/>
          <w:szCs w:val="20"/>
        </w:rPr>
        <w:t xml:space="preserve"> and Chemical </w:t>
      </w:r>
      <w:proofErr w:type="spellStart"/>
      <w:r w:rsidRPr="00DD1CD1">
        <w:rPr>
          <w:rFonts w:ascii="Times New Roman" w:eastAsia="Arno Pro" w:hAnsi="Times New Roman" w:cs="Times New Roman"/>
          <w:color w:val="000000"/>
          <w:sz w:val="20"/>
          <w:szCs w:val="20"/>
        </w:rPr>
        <w:t>Engineering</w:t>
      </w:r>
      <w:proofErr w:type="spellEnd"/>
      <w:r w:rsidRPr="00DD1CD1">
        <w:rPr>
          <w:rFonts w:ascii="Times New Roman" w:eastAsia="Arno Pro" w:hAnsi="Times New Roman" w:cs="Times New Roman"/>
          <w:color w:val="000000"/>
          <w:sz w:val="20"/>
          <w:szCs w:val="20"/>
        </w:rPr>
        <w:t xml:space="preserve"> </w:t>
      </w:r>
      <w:proofErr w:type="spellStart"/>
      <w:r w:rsidRPr="00DD1CD1">
        <w:rPr>
          <w:rFonts w:ascii="Times New Roman" w:eastAsia="Arno Pro" w:hAnsi="Times New Roman" w:cs="Times New Roman"/>
          <w:color w:val="000000"/>
          <w:sz w:val="20"/>
          <w:szCs w:val="20"/>
        </w:rPr>
        <w:t>Division</w:t>
      </w:r>
      <w:proofErr w:type="spellEnd"/>
      <w:r w:rsidRPr="00DD1CD1">
        <w:rPr>
          <w:rFonts w:ascii="Times New Roman" w:eastAsia="Arno Pro" w:hAnsi="Times New Roman" w:cs="Times New Roman"/>
          <w:color w:val="000000"/>
          <w:sz w:val="20"/>
          <w:szCs w:val="20"/>
        </w:rPr>
        <w:t xml:space="preserve">, California </w:t>
      </w:r>
      <w:proofErr w:type="spellStart"/>
      <w:r w:rsidRPr="00DD1CD1">
        <w:rPr>
          <w:rFonts w:ascii="Times New Roman" w:eastAsia="Arno Pro" w:hAnsi="Times New Roman" w:cs="Times New Roman"/>
          <w:color w:val="000000"/>
          <w:sz w:val="20"/>
          <w:szCs w:val="20"/>
        </w:rPr>
        <w:t>Institute</w:t>
      </w:r>
      <w:proofErr w:type="spellEnd"/>
      <w:r w:rsidRPr="00DD1CD1">
        <w:rPr>
          <w:rFonts w:ascii="Times New Roman" w:eastAsia="Arno Pro" w:hAnsi="Times New Roman" w:cs="Times New Roman"/>
          <w:color w:val="000000"/>
          <w:sz w:val="20"/>
          <w:szCs w:val="20"/>
        </w:rPr>
        <w:t xml:space="preserve"> </w:t>
      </w:r>
      <w:proofErr w:type="spellStart"/>
      <w:r w:rsidRPr="00DD1CD1">
        <w:rPr>
          <w:rFonts w:ascii="Times New Roman" w:eastAsia="Arno Pro" w:hAnsi="Times New Roman" w:cs="Times New Roman"/>
          <w:color w:val="000000"/>
          <w:sz w:val="20"/>
          <w:szCs w:val="20"/>
        </w:rPr>
        <w:t>of</w:t>
      </w:r>
      <w:proofErr w:type="spellEnd"/>
      <w:r w:rsidRPr="00DD1CD1">
        <w:rPr>
          <w:rFonts w:ascii="Times New Roman" w:eastAsia="Arno Pro" w:hAnsi="Times New Roman" w:cs="Times New Roman"/>
          <w:color w:val="000000"/>
          <w:sz w:val="20"/>
          <w:szCs w:val="20"/>
        </w:rPr>
        <w:t xml:space="preserve"> </w:t>
      </w:r>
      <w:proofErr w:type="spellStart"/>
      <w:r w:rsidRPr="00DD1CD1">
        <w:rPr>
          <w:rFonts w:ascii="Times New Roman" w:eastAsia="Arno Pro" w:hAnsi="Times New Roman" w:cs="Times New Roman"/>
          <w:color w:val="000000"/>
          <w:sz w:val="20"/>
          <w:szCs w:val="20"/>
        </w:rPr>
        <w:t>Technology</w:t>
      </w:r>
      <w:proofErr w:type="spellEnd"/>
      <w:r w:rsidRPr="00DD1CD1">
        <w:rPr>
          <w:rFonts w:ascii="Times New Roman" w:eastAsia="Arno Pro" w:hAnsi="Times New Roman" w:cs="Times New Roman"/>
          <w:color w:val="000000"/>
          <w:sz w:val="20"/>
          <w:szCs w:val="20"/>
        </w:rPr>
        <w:t xml:space="preserve">, 1200 E California </w:t>
      </w:r>
      <w:proofErr w:type="spellStart"/>
      <w:r w:rsidRPr="00DD1CD1">
        <w:rPr>
          <w:rFonts w:ascii="Times New Roman" w:eastAsia="Arno Pro" w:hAnsi="Times New Roman" w:cs="Times New Roman"/>
          <w:color w:val="000000"/>
          <w:sz w:val="20"/>
          <w:szCs w:val="20"/>
        </w:rPr>
        <w:t>Blvd</w:t>
      </w:r>
      <w:proofErr w:type="spellEnd"/>
      <w:r w:rsidRPr="00DD1CD1">
        <w:rPr>
          <w:rFonts w:ascii="Times New Roman" w:eastAsia="Arno Pro" w:hAnsi="Times New Roman" w:cs="Times New Roman"/>
          <w:color w:val="000000"/>
          <w:sz w:val="20"/>
          <w:szCs w:val="20"/>
        </w:rPr>
        <w:t xml:space="preserve">, Pasadena, CA 91125, USA. </w:t>
      </w:r>
    </w:p>
    <w:p w14:paraId="76D0FC2E" w14:textId="13A85951" w:rsidR="00365DC4" w:rsidRPr="000831CC" w:rsidRDefault="00365DC4" w:rsidP="000F3D18">
      <w:pPr>
        <w:jc w:val="center"/>
        <w:rPr>
          <w:rFonts w:ascii="Times New Roman" w:hAnsi="Times New Roman" w:cs="Times New Roman"/>
          <w:b/>
          <w:bCs/>
          <w:sz w:val="24"/>
          <w:szCs w:val="24"/>
        </w:rPr>
      </w:pPr>
    </w:p>
    <w:p w14:paraId="624FE5F7" w14:textId="77777777" w:rsidR="000831CC" w:rsidRPr="000831CC" w:rsidRDefault="000831CC" w:rsidP="000F3D18">
      <w:pPr>
        <w:jc w:val="center"/>
        <w:rPr>
          <w:rFonts w:ascii="Times New Roman" w:hAnsi="Times New Roman" w:cs="Times New Roman"/>
          <w:b/>
          <w:bCs/>
          <w:sz w:val="24"/>
          <w:szCs w:val="24"/>
        </w:rPr>
      </w:pPr>
    </w:p>
    <w:p w14:paraId="74C20828" w14:textId="52BFE7B5" w:rsidR="00B7678C" w:rsidRPr="000831CC" w:rsidRDefault="00B7678C">
      <w:pPr>
        <w:rPr>
          <w:rFonts w:ascii="Times New Roman" w:hAnsi="Times New Roman" w:cs="Times New Roman"/>
        </w:rPr>
      </w:pPr>
    </w:p>
    <w:p w14:paraId="2728EA4A" w14:textId="7D2C7275" w:rsidR="00B7678C" w:rsidRPr="000831CC" w:rsidRDefault="00B7678C">
      <w:pPr>
        <w:rPr>
          <w:rFonts w:ascii="Times New Roman" w:hAnsi="Times New Roman" w:cs="Times New Roman"/>
        </w:rPr>
      </w:pPr>
      <w:r w:rsidRPr="000831CC">
        <w:rPr>
          <w:rFonts w:ascii="Times New Roman" w:hAnsi="Times New Roman" w:cs="Times New Roman"/>
        </w:rPr>
        <w:t xml:space="preserve"> </w:t>
      </w:r>
    </w:p>
    <w:p w14:paraId="5F511F2D" w14:textId="5816B6EF" w:rsidR="00B7678C" w:rsidRDefault="002D544B">
      <w:pPr>
        <w:rPr>
          <w:rFonts w:ascii="Times New Roman" w:hAnsi="Times New Roman" w:cs="Times New Roman"/>
          <w:lang w:val="en-US"/>
        </w:rPr>
      </w:pPr>
      <w:r>
        <w:rPr>
          <w:noProof/>
        </w:rPr>
        <w:drawing>
          <wp:inline distT="0" distB="0" distL="0" distR="0" wp14:anchorId="4E9FBB4A" wp14:editId="0E61374A">
            <wp:extent cx="5632170" cy="3390900"/>
            <wp:effectExtent l="0" t="0" r="698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32880" cy="3391327"/>
                    </a:xfrm>
                    <a:prstGeom prst="rect">
                      <a:avLst/>
                    </a:prstGeom>
                    <a:noFill/>
                    <a:ln>
                      <a:noFill/>
                    </a:ln>
                  </pic:spPr>
                </pic:pic>
              </a:graphicData>
            </a:graphic>
          </wp:inline>
        </w:drawing>
      </w:r>
    </w:p>
    <w:p w14:paraId="691754A8" w14:textId="3F179715" w:rsidR="002D544B" w:rsidRDefault="002D544B">
      <w:pPr>
        <w:rPr>
          <w:rFonts w:ascii="Times New Roman" w:hAnsi="Times New Roman" w:cs="Times New Roman"/>
          <w:lang w:val="en-US"/>
        </w:rPr>
      </w:pPr>
    </w:p>
    <w:p w14:paraId="76B23141" w14:textId="784E9DEA" w:rsidR="002D544B" w:rsidRDefault="002D544B" w:rsidP="002D544B">
      <w:pPr>
        <w:shd w:val="clear" w:color="auto" w:fill="FFFFFF"/>
        <w:spacing w:after="100" w:line="240" w:lineRule="auto"/>
        <w:ind w:left="360"/>
        <w:jc w:val="center"/>
        <w:rPr>
          <w:rFonts w:ascii="Times New Roman" w:hAnsi="Times New Roman" w:cs="Times New Roman"/>
          <w:lang w:val="en-US"/>
        </w:rPr>
      </w:pPr>
      <w:r>
        <w:rPr>
          <w:rFonts w:ascii="Times New Roman" w:hAnsi="Times New Roman" w:cs="Times New Roman"/>
          <w:lang w:val="en-US"/>
        </w:rPr>
        <w:t>Figure S</w:t>
      </w:r>
      <w:r w:rsidR="00B33C1D">
        <w:rPr>
          <w:rFonts w:ascii="Times New Roman" w:hAnsi="Times New Roman" w:cs="Times New Roman"/>
          <w:lang w:val="en-US"/>
        </w:rPr>
        <w:t>1</w:t>
      </w:r>
      <w:r>
        <w:rPr>
          <w:rFonts w:ascii="Times New Roman" w:hAnsi="Times New Roman" w:cs="Times New Roman"/>
          <w:lang w:val="en-US"/>
        </w:rPr>
        <w:t>.</w:t>
      </w:r>
      <w:r w:rsidRPr="002D544B">
        <w:rPr>
          <w:rFonts w:ascii="Times New Roman" w:hAnsi="Times New Roman" w:cs="Times New Roman"/>
          <w:lang w:val="en-US"/>
        </w:rPr>
        <w:t xml:space="preserve"> Schematic process of </w:t>
      </w:r>
      <w:proofErr w:type="spellStart"/>
      <w:r w:rsidRPr="002D544B">
        <w:rPr>
          <w:rFonts w:ascii="Times New Roman" w:hAnsi="Times New Roman" w:cs="Times New Roman"/>
          <w:lang w:val="en-US"/>
        </w:rPr>
        <w:t>BiE</w:t>
      </w:r>
      <w:proofErr w:type="spellEnd"/>
      <w:r w:rsidRPr="002D544B">
        <w:rPr>
          <w:rFonts w:ascii="Times New Roman" w:hAnsi="Times New Roman" w:cs="Times New Roman"/>
          <w:lang w:val="en-US"/>
        </w:rPr>
        <w:t>-LIG electrode fabrication.</w:t>
      </w:r>
      <w:r w:rsidR="00B33C1D">
        <w:rPr>
          <w:rFonts w:ascii="Times New Roman" w:hAnsi="Times New Roman" w:cs="Times New Roman"/>
          <w:lang w:val="en-US"/>
        </w:rPr>
        <w:t xml:space="preserve"> </w:t>
      </w:r>
    </w:p>
    <w:p w14:paraId="2D2B3C29" w14:textId="77777777" w:rsidR="00B33C1D" w:rsidRDefault="00B33C1D" w:rsidP="002D544B">
      <w:pPr>
        <w:shd w:val="clear" w:color="auto" w:fill="FFFFFF"/>
        <w:spacing w:after="100" w:line="240" w:lineRule="auto"/>
        <w:ind w:left="360"/>
        <w:jc w:val="center"/>
        <w:rPr>
          <w:rFonts w:ascii="Times New Roman" w:hAnsi="Times New Roman" w:cs="Times New Roman"/>
          <w:lang w:val="en-US"/>
        </w:rPr>
      </w:pPr>
    </w:p>
    <w:p w14:paraId="0C39EBEF" w14:textId="77777777" w:rsidR="00B33C1D" w:rsidRPr="007647DE" w:rsidRDefault="00B33C1D" w:rsidP="002D544B">
      <w:pPr>
        <w:shd w:val="clear" w:color="auto" w:fill="FFFFFF"/>
        <w:spacing w:after="100" w:line="240" w:lineRule="auto"/>
        <w:ind w:left="360"/>
        <w:jc w:val="center"/>
        <w:rPr>
          <w:rFonts w:ascii="Times New Roman" w:hAnsi="Times New Roman" w:cs="Times New Roman"/>
          <w:lang w:val="en-US"/>
        </w:rPr>
      </w:pPr>
    </w:p>
    <w:p w14:paraId="423F2D77" w14:textId="77777777" w:rsidR="00574A26" w:rsidRPr="007647DE" w:rsidRDefault="00574A26" w:rsidP="002D544B">
      <w:pPr>
        <w:shd w:val="clear" w:color="auto" w:fill="FFFFFF"/>
        <w:spacing w:after="100" w:line="240" w:lineRule="auto"/>
        <w:ind w:left="360"/>
        <w:jc w:val="center"/>
        <w:rPr>
          <w:rFonts w:ascii="Times New Roman" w:hAnsi="Times New Roman" w:cs="Times New Roman"/>
          <w:lang w:val="en-US"/>
        </w:rPr>
      </w:pPr>
    </w:p>
    <w:p w14:paraId="47E13C3D" w14:textId="77777777" w:rsidR="00B33C1D" w:rsidRPr="006E2F48" w:rsidRDefault="00B33C1D" w:rsidP="00B33C1D">
      <w:pPr>
        <w:pStyle w:val="Textoindependiente"/>
        <w:jc w:val="center"/>
        <w:rPr>
          <w:sz w:val="22"/>
          <w:szCs w:val="22"/>
          <w:lang w:val="en-US"/>
        </w:rPr>
      </w:pPr>
      <w:r w:rsidRPr="006E2F48">
        <w:rPr>
          <w:noProof/>
          <w:sz w:val="22"/>
          <w:szCs w:val="22"/>
          <w:lang w:val="en-US"/>
        </w:rPr>
        <w:drawing>
          <wp:inline distT="0" distB="0" distL="0" distR="0" wp14:anchorId="079B2FE3" wp14:editId="6788C8D7">
            <wp:extent cx="5039995" cy="2449195"/>
            <wp:effectExtent l="0" t="0" r="8255" b="8255"/>
            <wp:docPr id="1"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Diagrama&#10;&#10;Descripción generada automáticamen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39995" cy="2449195"/>
                    </a:xfrm>
                    <a:prstGeom prst="rect">
                      <a:avLst/>
                    </a:prstGeom>
                    <a:noFill/>
                    <a:ln>
                      <a:noFill/>
                    </a:ln>
                  </pic:spPr>
                </pic:pic>
              </a:graphicData>
            </a:graphic>
          </wp:inline>
        </w:drawing>
      </w:r>
    </w:p>
    <w:p w14:paraId="26D0B9F7" w14:textId="77777777" w:rsidR="00B33C1D" w:rsidRPr="006E2F48" w:rsidRDefault="00B33C1D" w:rsidP="00B33C1D">
      <w:pPr>
        <w:pStyle w:val="Descripcin"/>
        <w:jc w:val="both"/>
        <w:rPr>
          <w:rFonts w:ascii="Times New Roman" w:hAnsi="Times New Roman" w:cs="Times New Roman"/>
          <w:i w:val="0"/>
          <w:iCs w:val="0"/>
          <w:color w:val="auto"/>
          <w:sz w:val="22"/>
          <w:szCs w:val="22"/>
          <w:lang w:val="en-US"/>
        </w:rPr>
      </w:pPr>
      <w:bookmarkStart w:id="0" w:name="_Ref114564575"/>
      <w:r w:rsidRPr="7D9C52F5">
        <w:rPr>
          <w:rFonts w:ascii="Times New Roman" w:hAnsi="Times New Roman" w:cs="Times New Roman"/>
          <w:i w:val="0"/>
          <w:iCs w:val="0"/>
          <w:color w:val="auto"/>
          <w:sz w:val="22"/>
          <w:szCs w:val="22"/>
          <w:lang w:val="en-US"/>
        </w:rPr>
        <w:t>Figure</w:t>
      </w:r>
      <w:bookmarkEnd w:id="0"/>
      <w:r w:rsidRPr="7D9C52F5">
        <w:rPr>
          <w:rFonts w:ascii="Times New Roman" w:hAnsi="Times New Roman" w:cs="Times New Roman"/>
          <w:i w:val="0"/>
          <w:iCs w:val="0"/>
          <w:color w:val="auto"/>
          <w:sz w:val="22"/>
          <w:szCs w:val="22"/>
          <w:lang w:val="en-US"/>
        </w:rPr>
        <w:t xml:space="preserve"> S</w:t>
      </w:r>
      <w:r>
        <w:rPr>
          <w:rFonts w:ascii="Times New Roman" w:hAnsi="Times New Roman" w:cs="Times New Roman"/>
          <w:i w:val="0"/>
          <w:iCs w:val="0"/>
          <w:color w:val="auto"/>
          <w:sz w:val="22"/>
          <w:szCs w:val="22"/>
          <w:lang w:val="en-US"/>
        </w:rPr>
        <w:t>2</w:t>
      </w:r>
      <w:r w:rsidRPr="7D9C52F5">
        <w:rPr>
          <w:rFonts w:ascii="Times New Roman" w:hAnsi="Times New Roman" w:cs="Times New Roman"/>
          <w:i w:val="0"/>
          <w:iCs w:val="0"/>
          <w:color w:val="auto"/>
          <w:sz w:val="22"/>
          <w:szCs w:val="22"/>
          <w:lang w:val="en-US"/>
        </w:rPr>
        <w:t>. a) General waveform for the Square Wave Anodic Stripping Voltammetry (SWAVS) used in this work. b) Stripping peak in the IV characteristic response to the SWAVS.  Inset shows the picture of our LIG electrochemical cell design, based on three interdigitated electrodes, namely a working electrode (WE), a counter electrode (CE), and an Ag/AgCl casted pseudo reference electrode (RE), and the Ag-coated contacts, over a Polyimide tape substrate</w:t>
      </w:r>
      <w:r w:rsidRPr="7D9C52F5">
        <w:rPr>
          <w:rFonts w:ascii="Times New Roman" w:hAnsi="Times New Roman" w:cs="Times New Roman"/>
          <w:i w:val="0"/>
          <w:iCs w:val="0"/>
          <w:noProof/>
          <w:color w:val="auto"/>
          <w:sz w:val="22"/>
          <w:szCs w:val="22"/>
          <w:lang w:val="en-US" w:eastAsia="zh-CN"/>
        </w:rPr>
        <w:t xml:space="preserve">. Figures were adapted and modified from </w:t>
      </w:r>
      <w:r w:rsidRPr="7D9C52F5">
        <w:rPr>
          <w:rFonts w:ascii="Times New Roman" w:hAnsi="Times New Roman" w:cs="Times New Roman"/>
          <w:sz w:val="22"/>
          <w:szCs w:val="22"/>
          <w:lang w:val="en-US"/>
        </w:rPr>
        <w:t>[1,2]</w:t>
      </w:r>
    </w:p>
    <w:p w14:paraId="7C08A245" w14:textId="77777777" w:rsidR="00B33C1D" w:rsidRPr="006E2F48" w:rsidRDefault="00B33C1D" w:rsidP="00B33C1D">
      <w:pPr>
        <w:jc w:val="both"/>
        <w:rPr>
          <w:rFonts w:ascii="Times New Roman" w:hAnsi="Times New Roman" w:cs="Times New Roman"/>
          <w:noProof/>
          <w:lang w:val="en-US"/>
        </w:rPr>
      </w:pPr>
      <w:r w:rsidRPr="006E2F48">
        <w:rPr>
          <w:rFonts w:ascii="Times New Roman" w:hAnsi="Times New Roman" w:cs="Times New Roman"/>
          <w:noProof/>
          <w:lang w:val="en-US"/>
        </w:rPr>
        <w:t xml:space="preserve">S. E. Jeong, S. Kim, J. H. Han, and J. J. Pak, “Simple laser-induced graphene fiber electrode fabrication for high-performance heavy-metal sensing,” </w:t>
      </w:r>
      <w:r w:rsidRPr="006E2F48">
        <w:rPr>
          <w:rFonts w:ascii="Times New Roman" w:hAnsi="Times New Roman" w:cs="Times New Roman"/>
          <w:i/>
          <w:iCs/>
          <w:noProof/>
          <w:lang w:val="en-US"/>
        </w:rPr>
        <w:t>Microchem. J.</w:t>
      </w:r>
      <w:r w:rsidRPr="006E2F48">
        <w:rPr>
          <w:rFonts w:ascii="Times New Roman" w:hAnsi="Times New Roman" w:cs="Times New Roman"/>
          <w:noProof/>
          <w:lang w:val="en-US"/>
        </w:rPr>
        <w:t>, vol. 172, no. PA, p. 106950, 2022.</w:t>
      </w:r>
    </w:p>
    <w:p w14:paraId="72462235" w14:textId="77777777" w:rsidR="00B33C1D" w:rsidRDefault="00B33C1D" w:rsidP="00B33C1D">
      <w:pPr>
        <w:jc w:val="both"/>
        <w:rPr>
          <w:rFonts w:ascii="Times New Roman" w:hAnsi="Times New Roman" w:cs="Times New Roman"/>
          <w:noProof/>
          <w:lang w:val="en-US"/>
        </w:rPr>
      </w:pPr>
      <w:r w:rsidRPr="006E2F48">
        <w:rPr>
          <w:rFonts w:ascii="Times New Roman" w:hAnsi="Times New Roman" w:cs="Times New Roman"/>
          <w:noProof/>
          <w:lang w:val="en-US"/>
        </w:rPr>
        <w:t xml:space="preserve">G. Zhao and G. Liu, “A portable electrochemical system for the on-site detection of heavy metals in farmland soil based on electrochemical sensors,” </w:t>
      </w:r>
      <w:r w:rsidRPr="006E2F48">
        <w:rPr>
          <w:rFonts w:ascii="Times New Roman" w:hAnsi="Times New Roman" w:cs="Times New Roman"/>
          <w:i/>
          <w:iCs/>
          <w:noProof/>
          <w:lang w:val="en-US"/>
        </w:rPr>
        <w:t>IEEE Sens. J.</w:t>
      </w:r>
      <w:r w:rsidRPr="006E2F48">
        <w:rPr>
          <w:rFonts w:ascii="Times New Roman" w:hAnsi="Times New Roman" w:cs="Times New Roman"/>
          <w:noProof/>
          <w:lang w:val="en-US"/>
        </w:rPr>
        <w:t>, vol. 18, no. 14, pp. 5645–5655, 2018.</w:t>
      </w:r>
    </w:p>
    <w:p w14:paraId="79E7A02D" w14:textId="77777777" w:rsidR="00055A2C" w:rsidRDefault="00055A2C" w:rsidP="00B33C1D">
      <w:pPr>
        <w:jc w:val="both"/>
        <w:rPr>
          <w:rFonts w:ascii="Times New Roman" w:hAnsi="Times New Roman" w:cs="Times New Roman"/>
          <w:noProof/>
          <w:lang w:val="en-US"/>
        </w:rPr>
      </w:pPr>
    </w:p>
    <w:p w14:paraId="4094AE98" w14:textId="77777777" w:rsidR="00574A26" w:rsidRPr="00B33C1D" w:rsidRDefault="00574A26" w:rsidP="002D544B">
      <w:pPr>
        <w:shd w:val="clear" w:color="auto" w:fill="FFFFFF"/>
        <w:spacing w:after="100" w:line="240" w:lineRule="auto"/>
        <w:ind w:left="360"/>
        <w:jc w:val="center"/>
        <w:rPr>
          <w:rFonts w:ascii="Times New Roman" w:hAnsi="Times New Roman" w:cs="Times New Roman"/>
          <w:lang w:val="en-US"/>
        </w:rPr>
      </w:pPr>
    </w:p>
    <w:p w14:paraId="02C67F3F" w14:textId="77777777" w:rsidR="00574A26" w:rsidRPr="00E66621" w:rsidRDefault="008745B7" w:rsidP="00574A26">
      <w:pPr>
        <w:jc w:val="center"/>
        <w:rPr>
          <w:rFonts w:ascii="Times New Roman" w:hAnsi="Times New Roman" w:cs="Times New Roman"/>
        </w:rPr>
      </w:pPr>
      <w:r w:rsidRPr="004E6FB7">
        <w:rPr>
          <w:rFonts w:ascii="Times New Roman" w:hAnsi="Times New Roman" w:cs="Times New Roman"/>
          <w:noProof/>
        </w:rPr>
        <w:object w:dxaOrig="7689" w:dyaOrig="5394" w14:anchorId="757ACA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24.3pt;height:226.95pt;mso-width-percent:0;mso-height-percent:0;mso-width-percent:0;mso-height-percent:0" o:ole="">
            <v:imagedata r:id="rId8" o:title=""/>
          </v:shape>
          <o:OLEObject Type="Embed" ProgID="Origin95.Graph" ShapeID="_x0000_i1025" DrawAspect="Content" ObjectID="_1760366595" r:id="rId9"/>
        </w:object>
      </w:r>
    </w:p>
    <w:p w14:paraId="140C5574" w14:textId="2077B364" w:rsidR="00574A26" w:rsidRPr="006E2F48" w:rsidRDefault="00574A26" w:rsidP="00574A26">
      <w:pPr>
        <w:jc w:val="center"/>
        <w:rPr>
          <w:rFonts w:ascii="Times New Roman" w:hAnsi="Times New Roman" w:cs="Times New Roman"/>
          <w:lang w:val="en-US"/>
        </w:rPr>
      </w:pPr>
      <w:r w:rsidRPr="006E2F48">
        <w:rPr>
          <w:rFonts w:ascii="Times New Roman" w:hAnsi="Times New Roman" w:cs="Times New Roman"/>
          <w:lang w:val="en-US"/>
        </w:rPr>
        <w:t xml:space="preserve">Figure </w:t>
      </w:r>
      <w:r>
        <w:rPr>
          <w:rFonts w:ascii="Times New Roman" w:hAnsi="Times New Roman" w:cs="Times New Roman"/>
          <w:lang w:val="en-US"/>
        </w:rPr>
        <w:t>S3</w:t>
      </w:r>
      <w:r w:rsidRPr="006E2F48">
        <w:rPr>
          <w:rFonts w:ascii="Times New Roman" w:hAnsi="Times New Roman" w:cs="Times New Roman"/>
          <w:lang w:val="en-US"/>
        </w:rPr>
        <w:t>. Calibration curve for incremental measurements</w:t>
      </w:r>
      <w:r>
        <w:rPr>
          <w:rFonts w:ascii="Times New Roman" w:hAnsi="Times New Roman" w:cs="Times New Roman"/>
          <w:lang w:val="en-US"/>
        </w:rPr>
        <w:t xml:space="preserve"> for Al</w:t>
      </w:r>
      <w:r w:rsidRPr="00BE0CD8">
        <w:rPr>
          <w:rFonts w:ascii="Times New Roman" w:hAnsi="Times New Roman" w:cs="Times New Roman"/>
          <w:vertAlign w:val="superscript"/>
          <w:lang w:val="en-US"/>
        </w:rPr>
        <w:t>3+</w:t>
      </w:r>
      <w:r>
        <w:rPr>
          <w:rFonts w:ascii="Times New Roman" w:hAnsi="Times New Roman" w:cs="Times New Roman"/>
          <w:lang w:val="en-US"/>
        </w:rPr>
        <w:t xml:space="preserve"> from 10 to 100 ppm.</w:t>
      </w:r>
    </w:p>
    <w:p w14:paraId="3941D070" w14:textId="1124FEB9" w:rsidR="00B7678C" w:rsidRDefault="00B7678C">
      <w:pPr>
        <w:rPr>
          <w:rFonts w:ascii="Times New Roman" w:hAnsi="Times New Roman" w:cs="Times New Roman"/>
          <w:lang w:val="en-US"/>
        </w:rPr>
      </w:pPr>
    </w:p>
    <w:p w14:paraId="5FE274DE" w14:textId="6F33A68A" w:rsidR="001E34F9" w:rsidRDefault="00574A26" w:rsidP="001E34F9">
      <w:pPr>
        <w:jc w:val="center"/>
        <w:rPr>
          <w:rFonts w:ascii="Times New Roman" w:hAnsi="Times New Roman" w:cs="Times New Roman"/>
          <w:lang w:val="en-US"/>
        </w:rPr>
      </w:pPr>
      <w:r>
        <w:rPr>
          <w:noProof/>
        </w:rPr>
        <w:drawing>
          <wp:inline distT="0" distB="0" distL="0" distR="0" wp14:anchorId="2B8900C2" wp14:editId="6F478F28">
            <wp:extent cx="5748344" cy="2207944"/>
            <wp:effectExtent l="0" t="0" r="5080" b="1905"/>
            <wp:docPr id="14" name="Imagen 14"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4" descr="Diagrama&#10;&#10;Descripción generada automáticamente"/>
                    <pic:cNvPicPr>
                      <a:picLocks noChangeAspect="1" noChangeArrowheads="1"/>
                    </pic:cNvPicPr>
                  </pic:nvPicPr>
                  <pic:blipFill rotWithShape="1">
                    <a:blip r:embed="rId10">
                      <a:extLst>
                        <a:ext uri="{28A0092B-C50C-407E-A947-70E740481C1C}">
                          <a14:useLocalDpi xmlns:a14="http://schemas.microsoft.com/office/drawing/2010/main" val="0"/>
                        </a:ext>
                      </a:extLst>
                    </a:blip>
                    <a:srcRect l="5484" t="14766" r="3959" b="23383"/>
                    <a:stretch/>
                  </pic:blipFill>
                  <pic:spPr bwMode="auto">
                    <a:xfrm>
                      <a:off x="0" y="0"/>
                      <a:ext cx="5750851" cy="2208907"/>
                    </a:xfrm>
                    <a:prstGeom prst="rect">
                      <a:avLst/>
                    </a:prstGeom>
                    <a:noFill/>
                    <a:ln>
                      <a:noFill/>
                    </a:ln>
                    <a:extLst>
                      <a:ext uri="{53640926-AAD7-44D8-BBD7-CCE9431645EC}">
                        <a14:shadowObscured xmlns:a14="http://schemas.microsoft.com/office/drawing/2010/main"/>
                      </a:ext>
                    </a:extLst>
                  </pic:spPr>
                </pic:pic>
              </a:graphicData>
            </a:graphic>
          </wp:inline>
        </w:drawing>
      </w:r>
    </w:p>
    <w:p w14:paraId="0DAA6170" w14:textId="2077D214" w:rsidR="001E34F9" w:rsidRDefault="001E34F9" w:rsidP="0088296F">
      <w:pPr>
        <w:jc w:val="both"/>
        <w:rPr>
          <w:rFonts w:ascii="Times New Roman" w:hAnsi="Times New Roman" w:cs="Times New Roman"/>
          <w:lang w:val="en-US"/>
        </w:rPr>
      </w:pPr>
      <w:r w:rsidRPr="004458DE">
        <w:rPr>
          <w:rFonts w:ascii="Times New Roman" w:hAnsi="Times New Roman" w:cs="Times New Roman"/>
          <w:lang w:val="en-US"/>
        </w:rPr>
        <w:t>Figure S</w:t>
      </w:r>
      <w:r w:rsidR="00574A26">
        <w:rPr>
          <w:rFonts w:ascii="Times New Roman" w:hAnsi="Times New Roman" w:cs="Times New Roman"/>
          <w:lang w:val="en-US"/>
        </w:rPr>
        <w:t>4</w:t>
      </w:r>
      <w:r w:rsidRPr="004458DE">
        <w:rPr>
          <w:rFonts w:ascii="Times New Roman" w:hAnsi="Times New Roman" w:cs="Times New Roman"/>
          <w:lang w:val="en-US"/>
        </w:rPr>
        <w:t>. a)</w:t>
      </w:r>
      <w:r w:rsidR="009109A9" w:rsidRPr="00140B15">
        <w:rPr>
          <w:rFonts w:ascii="Times New Roman" w:hAnsi="Times New Roman" w:cs="Times New Roman"/>
          <w:lang w:val="en-US"/>
        </w:rPr>
        <w:t xml:space="preserve"> Perc</w:t>
      </w:r>
      <w:r w:rsidR="009109A9">
        <w:rPr>
          <w:rFonts w:ascii="Times New Roman" w:hAnsi="Times New Roman" w:cs="Times New Roman"/>
          <w:lang w:val="en-US"/>
        </w:rPr>
        <w:t>entage</w:t>
      </w:r>
      <w:r w:rsidR="009109A9" w:rsidRPr="00140B15">
        <w:rPr>
          <w:rFonts w:ascii="Times New Roman" w:hAnsi="Times New Roman" w:cs="Times New Roman"/>
          <w:lang w:val="en-US"/>
        </w:rPr>
        <w:t xml:space="preserve"> distribution of aluminum </w:t>
      </w:r>
      <w:r w:rsidR="009109A9">
        <w:rPr>
          <w:rFonts w:ascii="Times New Roman" w:hAnsi="Times New Roman" w:cs="Times New Roman"/>
          <w:lang w:val="en-US"/>
        </w:rPr>
        <w:t>s</w:t>
      </w:r>
      <w:r w:rsidR="009109A9" w:rsidRPr="00140B15">
        <w:rPr>
          <w:rFonts w:ascii="Times New Roman" w:hAnsi="Times New Roman" w:cs="Times New Roman"/>
          <w:lang w:val="en-US"/>
        </w:rPr>
        <w:t xml:space="preserve">pecies in an acetate solution </w:t>
      </w:r>
      <w:r w:rsidR="009109A9">
        <w:rPr>
          <w:rFonts w:ascii="Times New Roman" w:hAnsi="Times New Roman" w:cs="Times New Roman"/>
          <w:lang w:val="en-US"/>
        </w:rPr>
        <w:t xml:space="preserve">relative </w:t>
      </w:r>
      <w:r w:rsidR="009109A9" w:rsidRPr="00140B15">
        <w:rPr>
          <w:rFonts w:ascii="Times New Roman" w:hAnsi="Times New Roman" w:cs="Times New Roman"/>
          <w:lang w:val="en-US"/>
        </w:rPr>
        <w:t xml:space="preserve">to </w:t>
      </w:r>
      <w:proofErr w:type="spellStart"/>
      <w:proofErr w:type="gramStart"/>
      <w:r w:rsidR="009109A9" w:rsidRPr="00140B15">
        <w:rPr>
          <w:rFonts w:ascii="Times New Roman" w:hAnsi="Times New Roman" w:cs="Times New Roman"/>
          <w:lang w:val="en-US"/>
        </w:rPr>
        <w:t>p</w:t>
      </w:r>
      <w:r w:rsidR="009109A9">
        <w:rPr>
          <w:rFonts w:ascii="Times New Roman" w:hAnsi="Times New Roman" w:cs="Times New Roman"/>
          <w:lang w:val="en-US"/>
        </w:rPr>
        <w:t>H.</w:t>
      </w:r>
      <w:r w:rsidRPr="00140B15">
        <w:rPr>
          <w:rFonts w:ascii="Times New Roman" w:hAnsi="Times New Roman" w:cs="Times New Roman"/>
          <w:lang w:val="en-US"/>
        </w:rPr>
        <w:t>b</w:t>
      </w:r>
      <w:proofErr w:type="spellEnd"/>
      <w:proofErr w:type="gramEnd"/>
      <w:r w:rsidRPr="00140B15">
        <w:rPr>
          <w:rFonts w:ascii="Times New Roman" w:hAnsi="Times New Roman" w:cs="Times New Roman"/>
          <w:lang w:val="en-US"/>
        </w:rPr>
        <w:t>)</w:t>
      </w:r>
      <w:r w:rsidR="009109A9" w:rsidRPr="009109A9">
        <w:rPr>
          <w:rFonts w:ascii="Times New Roman" w:hAnsi="Times New Roman" w:cs="Times New Roman"/>
          <w:lang w:val="en-US"/>
        </w:rPr>
        <w:t xml:space="preserve"> </w:t>
      </w:r>
      <w:r w:rsidR="009109A9" w:rsidRPr="004458DE">
        <w:rPr>
          <w:rFonts w:ascii="Times New Roman" w:hAnsi="Times New Roman" w:cs="Times New Roman"/>
          <w:lang w:val="en-US"/>
        </w:rPr>
        <w:t xml:space="preserve">Correction curve for the determination of Al3+ at pH 3.7 as a function of soil </w:t>
      </w:r>
      <w:proofErr w:type="spellStart"/>
      <w:r w:rsidR="009109A9" w:rsidRPr="004458DE">
        <w:rPr>
          <w:rFonts w:ascii="Times New Roman" w:hAnsi="Times New Roman" w:cs="Times New Roman"/>
          <w:lang w:val="en-US"/>
        </w:rPr>
        <w:t>pH</w:t>
      </w:r>
      <w:r w:rsidR="009109A9">
        <w:rPr>
          <w:rFonts w:ascii="Times New Roman" w:hAnsi="Times New Roman" w:cs="Times New Roman"/>
          <w:lang w:val="en-US"/>
        </w:rPr>
        <w:t>.</w:t>
      </w:r>
      <w:proofErr w:type="spellEnd"/>
      <w:r w:rsidR="009109A9">
        <w:rPr>
          <w:rFonts w:ascii="Times New Roman" w:hAnsi="Times New Roman" w:cs="Times New Roman"/>
          <w:lang w:val="en-US"/>
        </w:rPr>
        <w:t xml:space="preserve"> </w:t>
      </w:r>
      <w:r w:rsidR="009109A9" w:rsidRPr="004458DE">
        <w:rPr>
          <w:rFonts w:ascii="Times New Roman" w:hAnsi="Times New Roman" w:cs="Times New Roman"/>
          <w:lang w:val="en-US"/>
        </w:rPr>
        <w:t xml:space="preserve">To use it, any value obtained at 3.7 is multiplied by 100 and </w:t>
      </w:r>
      <w:r w:rsidR="009109A9">
        <w:rPr>
          <w:rFonts w:ascii="Times New Roman" w:hAnsi="Times New Roman" w:cs="Times New Roman"/>
          <w:lang w:val="en-US"/>
        </w:rPr>
        <w:t xml:space="preserve">divides by the correction percentage by extrapolation dependent on soil </w:t>
      </w:r>
      <w:proofErr w:type="spellStart"/>
      <w:r w:rsidR="009109A9">
        <w:rPr>
          <w:rFonts w:ascii="Times New Roman" w:hAnsi="Times New Roman" w:cs="Times New Roman"/>
          <w:lang w:val="en-US"/>
        </w:rPr>
        <w:t>pH.</w:t>
      </w:r>
      <w:proofErr w:type="spellEnd"/>
      <w:r w:rsidR="009109A9" w:rsidRPr="004458DE">
        <w:rPr>
          <w:rFonts w:ascii="Times New Roman" w:hAnsi="Times New Roman" w:cs="Times New Roman"/>
          <w:lang w:val="en-US"/>
        </w:rPr>
        <w:t xml:space="preserve"> </w:t>
      </w:r>
      <w:r w:rsidR="009109A9">
        <w:rPr>
          <w:rFonts w:ascii="Times New Roman" w:hAnsi="Times New Roman" w:cs="Times New Roman"/>
          <w:lang w:val="en-US"/>
        </w:rPr>
        <w:t xml:space="preserve">The dotted blue line indicates pH </w:t>
      </w:r>
      <w:proofErr w:type="gramStart"/>
      <w:r w:rsidR="009109A9">
        <w:rPr>
          <w:rFonts w:ascii="Times New Roman" w:hAnsi="Times New Roman" w:cs="Times New Roman"/>
          <w:lang w:val="en-US"/>
        </w:rPr>
        <w:t>3.7</w:t>
      </w:r>
      <w:proofErr w:type="gramEnd"/>
    </w:p>
    <w:p w14:paraId="00EEAFFF" w14:textId="77777777" w:rsidR="001E34F9" w:rsidRDefault="001E34F9">
      <w:pPr>
        <w:rPr>
          <w:rFonts w:ascii="Times New Roman" w:hAnsi="Times New Roman" w:cs="Times New Roman"/>
          <w:lang w:val="en-US"/>
        </w:rPr>
      </w:pPr>
    </w:p>
    <w:p w14:paraId="54DE9B73" w14:textId="77777777" w:rsidR="001E34F9" w:rsidRDefault="001E34F9">
      <w:pPr>
        <w:rPr>
          <w:rFonts w:ascii="Times New Roman" w:hAnsi="Times New Roman" w:cs="Times New Roman"/>
          <w:lang w:val="en-US"/>
        </w:rPr>
      </w:pPr>
    </w:p>
    <w:p w14:paraId="3BBA1CA1" w14:textId="6DE90FD9" w:rsidR="00E85DFE" w:rsidRPr="006E2F48" w:rsidRDefault="00E85DFE">
      <w:pPr>
        <w:rPr>
          <w:rFonts w:ascii="Times New Roman" w:hAnsi="Times New Roman" w:cs="Times New Roman"/>
          <w:lang w:val="en-US"/>
        </w:rPr>
      </w:pPr>
    </w:p>
    <w:p w14:paraId="2111DCFD" w14:textId="7F8A9A9F" w:rsidR="00E85DFE" w:rsidRPr="006E2F48" w:rsidRDefault="00E85DFE" w:rsidP="00E85DFE">
      <w:pPr>
        <w:jc w:val="center"/>
        <w:rPr>
          <w:rFonts w:ascii="Times New Roman" w:hAnsi="Times New Roman" w:cs="Times New Roman"/>
        </w:rPr>
      </w:pPr>
      <w:r>
        <w:rPr>
          <w:noProof/>
        </w:rPr>
        <w:lastRenderedPageBreak/>
        <w:drawing>
          <wp:inline distT="0" distB="0" distL="0" distR="0" wp14:anchorId="035AB988" wp14:editId="6C30890F">
            <wp:extent cx="4467560" cy="2804300"/>
            <wp:effectExtent l="0" t="0" r="3175" b="2540"/>
            <wp:docPr id="7"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pic:nvPicPr>
                  <pic:blipFill>
                    <a:blip r:embed="rId11">
                      <a:extLst>
                        <a:ext uri="{FF2B5EF4-FFF2-40B4-BE49-F238E27FC236}">
                          <a16:creationId xmlns:a16="http://schemas.microsoft.com/office/drawing/2014/main" xmlns:a14="http://schemas.microsoft.com/office/drawing/2010/main" xmlns:w="http://schemas.openxmlformats.org/wordprocessingml/2006/main" xmlns:w10="urn:schemas-microsoft-com:office:word" xmlns:v="urn:schemas-microsoft-com:vml" xmlns:o="urn:schemas-microsoft-com:office:office" xmlns="" id="{819FF350-349E-1D81-8E91-5A84F6E49D3E}"/>
                        </a:ext>
                      </a:extLst>
                    </a:blip>
                    <a:srcRect l="134" r="134"/>
                    <a:stretch>
                      <a:fillRect/>
                    </a:stretch>
                  </pic:blipFill>
                  <pic:spPr>
                    <a:xfrm>
                      <a:off x="0" y="0"/>
                      <a:ext cx="4467560" cy="2804300"/>
                    </a:xfrm>
                    <a:prstGeom prst="rect">
                      <a:avLst/>
                    </a:prstGeom>
                  </pic:spPr>
                </pic:pic>
              </a:graphicData>
            </a:graphic>
          </wp:inline>
        </w:drawing>
      </w:r>
    </w:p>
    <w:p w14:paraId="1EDCB842" w14:textId="53C99FCB" w:rsidR="00D03C9E" w:rsidRDefault="00BE0CD8" w:rsidP="0088296F">
      <w:pPr>
        <w:jc w:val="both"/>
        <w:rPr>
          <w:rFonts w:ascii="Times New Roman" w:hAnsi="Times New Roman" w:cs="Times New Roman"/>
          <w:lang w:val="en-US"/>
        </w:rPr>
      </w:pPr>
      <w:r w:rsidRPr="006E2F48">
        <w:rPr>
          <w:rFonts w:ascii="Times New Roman" w:hAnsi="Times New Roman" w:cs="Times New Roman"/>
          <w:lang w:val="en-US"/>
        </w:rPr>
        <w:t>Figure S</w:t>
      </w:r>
      <w:r w:rsidR="00574A26">
        <w:rPr>
          <w:rFonts w:ascii="Times New Roman" w:hAnsi="Times New Roman" w:cs="Times New Roman"/>
          <w:lang w:val="en-US"/>
        </w:rPr>
        <w:t>5</w:t>
      </w:r>
      <w:r w:rsidRPr="006E2F48">
        <w:rPr>
          <w:rFonts w:ascii="Times New Roman" w:hAnsi="Times New Roman" w:cs="Times New Roman"/>
          <w:lang w:val="en-US"/>
        </w:rPr>
        <w:t xml:space="preserve">. </w:t>
      </w:r>
      <w:r w:rsidR="00341720">
        <w:rPr>
          <w:rFonts w:ascii="Times New Roman" w:hAnsi="Times New Roman" w:cs="Times New Roman"/>
          <w:lang w:val="en-US"/>
        </w:rPr>
        <w:t>P</w:t>
      </w:r>
      <w:r w:rsidRPr="006E2F48">
        <w:rPr>
          <w:rFonts w:ascii="Times New Roman" w:hAnsi="Times New Roman" w:cs="Times New Roman"/>
          <w:lang w:val="en-US"/>
        </w:rPr>
        <w:t xml:space="preserve">orosity </w:t>
      </w:r>
      <w:r w:rsidR="00D03C9E">
        <w:rPr>
          <w:rFonts w:ascii="Times New Roman" w:hAnsi="Times New Roman" w:cs="Times New Roman"/>
          <w:lang w:val="en-US"/>
        </w:rPr>
        <w:t xml:space="preserve">results </w:t>
      </w:r>
      <w:r w:rsidR="00AC4897">
        <w:rPr>
          <w:rFonts w:ascii="Times New Roman" w:hAnsi="Times New Roman" w:cs="Times New Roman"/>
          <w:lang w:val="en-US"/>
        </w:rPr>
        <w:t>from</w:t>
      </w:r>
      <w:r w:rsidR="00D03C9E">
        <w:rPr>
          <w:rFonts w:ascii="Times New Roman" w:hAnsi="Times New Roman" w:cs="Times New Roman"/>
          <w:lang w:val="en-US"/>
        </w:rPr>
        <w:t xml:space="preserve"> the analysis of the Bismuth network </w:t>
      </w:r>
      <w:r w:rsidR="006770EC">
        <w:rPr>
          <w:rFonts w:ascii="Times New Roman" w:hAnsi="Times New Roman" w:cs="Times New Roman"/>
          <w:lang w:val="en-US"/>
        </w:rPr>
        <w:t>deposited</w:t>
      </w:r>
      <w:r w:rsidR="00D03C9E">
        <w:rPr>
          <w:rFonts w:ascii="Times New Roman" w:hAnsi="Times New Roman" w:cs="Times New Roman"/>
          <w:lang w:val="en-US"/>
        </w:rPr>
        <w:t xml:space="preserve"> into </w:t>
      </w:r>
      <w:r w:rsidR="0062552E">
        <w:rPr>
          <w:rFonts w:ascii="Times New Roman" w:hAnsi="Times New Roman" w:cs="Times New Roman"/>
          <w:lang w:val="en-US"/>
        </w:rPr>
        <w:t xml:space="preserve">graphene edges. Images show </w:t>
      </w:r>
      <w:r w:rsidR="00826018">
        <w:rPr>
          <w:rFonts w:ascii="Times New Roman" w:hAnsi="Times New Roman" w:cs="Times New Roman"/>
          <w:lang w:val="en-US"/>
        </w:rPr>
        <w:t>the FE-SEM and the binarization using ImageJ.</w:t>
      </w:r>
    </w:p>
    <w:p w14:paraId="4825D5AB" w14:textId="77777777" w:rsidR="00D03C9E" w:rsidRDefault="00D03C9E" w:rsidP="00BE0CD8">
      <w:pPr>
        <w:rPr>
          <w:rFonts w:ascii="Times New Roman" w:hAnsi="Times New Roman" w:cs="Times New Roman"/>
          <w:lang w:val="en-US"/>
        </w:rPr>
      </w:pPr>
    </w:p>
    <w:p w14:paraId="693BE32A" w14:textId="3986B13A" w:rsidR="00E85DFE" w:rsidRPr="006E2F48" w:rsidRDefault="00E85DFE">
      <w:pPr>
        <w:rPr>
          <w:rFonts w:ascii="Times New Roman" w:hAnsi="Times New Roman" w:cs="Times New Roman"/>
          <w:lang w:val="en-US"/>
        </w:rPr>
      </w:pPr>
    </w:p>
    <w:p w14:paraId="059D73CC" w14:textId="77777777" w:rsidR="00B7678C" w:rsidRPr="006E2F48" w:rsidRDefault="00B7678C">
      <w:pPr>
        <w:rPr>
          <w:rFonts w:ascii="Times New Roman" w:hAnsi="Times New Roman" w:cs="Times New Roman"/>
          <w:lang w:val="en-US"/>
        </w:rPr>
      </w:pPr>
    </w:p>
    <w:p w14:paraId="51A56718" w14:textId="27B0DC74" w:rsidR="00B7678C" w:rsidRPr="006E2F48" w:rsidRDefault="00E85DFE" w:rsidP="00E85DFE">
      <w:pPr>
        <w:jc w:val="center"/>
        <w:rPr>
          <w:rFonts w:ascii="Times New Roman" w:hAnsi="Times New Roman" w:cs="Times New Roman"/>
        </w:rPr>
      </w:pPr>
      <w:r w:rsidRPr="006E2F48">
        <w:rPr>
          <w:rFonts w:ascii="Times New Roman" w:hAnsi="Times New Roman" w:cs="Times New Roman"/>
          <w:noProof/>
        </w:rPr>
        <w:drawing>
          <wp:inline distT="0" distB="0" distL="0" distR="0" wp14:anchorId="277BB19F" wp14:editId="770E53C7">
            <wp:extent cx="2881323" cy="3329278"/>
            <wp:effectExtent l="0" t="0" r="0" b="5080"/>
            <wp:docPr id="8" name="Imagen 7" descr="Imagen en blanco y negro de una planta&#10;&#10;Descripción generada automáticamente con confianza media">
              <a:extLst xmlns:a="http://schemas.openxmlformats.org/drawingml/2006/main">
                <a:ext uri="{FF2B5EF4-FFF2-40B4-BE49-F238E27FC236}">
                  <a16:creationId xmlns:a16="http://schemas.microsoft.com/office/drawing/2014/main" id="{2C83161A-D768-BD4C-DFE0-9CF6252FBB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descr="Imagen en blanco y negro de una planta&#10;&#10;Descripción generada automáticamente con confianza media">
                      <a:extLst>
                        <a:ext uri="{FF2B5EF4-FFF2-40B4-BE49-F238E27FC236}">
                          <a16:creationId xmlns:a16="http://schemas.microsoft.com/office/drawing/2014/main" id="{2C83161A-D768-BD4C-DFE0-9CF6252FBBA4}"/>
                        </a:ext>
                      </a:extLst>
                    </pic:cNvPr>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89941" cy="3339236"/>
                    </a:xfrm>
                    <a:prstGeom prst="rect">
                      <a:avLst/>
                    </a:prstGeom>
                  </pic:spPr>
                </pic:pic>
              </a:graphicData>
            </a:graphic>
          </wp:inline>
        </w:drawing>
      </w:r>
    </w:p>
    <w:p w14:paraId="22AAB0E8" w14:textId="147E7E8D" w:rsidR="006770EC" w:rsidRDefault="006770EC" w:rsidP="0088296F">
      <w:pPr>
        <w:jc w:val="both"/>
        <w:rPr>
          <w:rFonts w:ascii="Times New Roman" w:hAnsi="Times New Roman" w:cs="Times New Roman"/>
          <w:lang w:val="en-US"/>
        </w:rPr>
      </w:pPr>
      <w:r w:rsidRPr="006E2F48">
        <w:rPr>
          <w:rFonts w:ascii="Times New Roman" w:hAnsi="Times New Roman" w:cs="Times New Roman"/>
          <w:lang w:val="en-US"/>
        </w:rPr>
        <w:t>Figure S</w:t>
      </w:r>
      <w:r w:rsidR="00574A26">
        <w:rPr>
          <w:rFonts w:ascii="Times New Roman" w:hAnsi="Times New Roman" w:cs="Times New Roman"/>
          <w:lang w:val="en-US"/>
        </w:rPr>
        <w:t>6</w:t>
      </w:r>
      <w:r w:rsidRPr="006E2F48">
        <w:rPr>
          <w:rFonts w:ascii="Times New Roman" w:hAnsi="Times New Roman" w:cs="Times New Roman"/>
          <w:lang w:val="en-US"/>
        </w:rPr>
        <w:t xml:space="preserve">. </w:t>
      </w:r>
      <w:r>
        <w:rPr>
          <w:rFonts w:ascii="Times New Roman" w:hAnsi="Times New Roman" w:cs="Times New Roman"/>
          <w:lang w:val="en-US"/>
        </w:rPr>
        <w:t>F</w:t>
      </w:r>
      <w:r w:rsidR="00901502">
        <w:rPr>
          <w:rFonts w:ascii="Times New Roman" w:hAnsi="Times New Roman" w:cs="Times New Roman"/>
          <w:lang w:val="en-US"/>
        </w:rPr>
        <w:t>E</w:t>
      </w:r>
      <w:r>
        <w:rPr>
          <w:rFonts w:ascii="Times New Roman" w:hAnsi="Times New Roman" w:cs="Times New Roman"/>
          <w:lang w:val="en-US"/>
        </w:rPr>
        <w:t>-SEM</w:t>
      </w:r>
      <w:r w:rsidR="00901502">
        <w:rPr>
          <w:rFonts w:ascii="Times New Roman" w:hAnsi="Times New Roman" w:cs="Times New Roman"/>
          <w:lang w:val="en-US"/>
        </w:rPr>
        <w:t xml:space="preserve"> image of the d</w:t>
      </w:r>
      <w:r w:rsidR="00901502" w:rsidRPr="006E2F48">
        <w:rPr>
          <w:rFonts w:ascii="Times New Roman" w:hAnsi="Times New Roman" w:cs="Times New Roman"/>
          <w:lang w:val="en-US"/>
        </w:rPr>
        <w:t>endritic growth</w:t>
      </w:r>
      <w:r w:rsidR="001210CF" w:rsidRPr="001210CF">
        <w:rPr>
          <w:rFonts w:ascii="Times New Roman" w:hAnsi="Times New Roman" w:cs="Times New Roman"/>
          <w:lang w:val="en-US"/>
        </w:rPr>
        <w:t xml:space="preserve"> </w:t>
      </w:r>
      <w:r w:rsidR="001210CF">
        <w:rPr>
          <w:rFonts w:ascii="Times New Roman" w:hAnsi="Times New Roman" w:cs="Times New Roman"/>
          <w:lang w:val="en-US"/>
        </w:rPr>
        <w:t>with a concentration</w:t>
      </w:r>
      <w:r w:rsidR="001210CF" w:rsidRPr="00505F91">
        <w:rPr>
          <w:rFonts w:ascii="Times New Roman" w:hAnsi="Times New Roman" w:cs="Times New Roman"/>
          <w:lang w:val="en-US"/>
        </w:rPr>
        <w:t xml:space="preserve"> </w:t>
      </w:r>
      <w:r w:rsidR="001210CF">
        <w:rPr>
          <w:rFonts w:ascii="Times New Roman" w:hAnsi="Times New Roman" w:cs="Times New Roman"/>
          <w:lang w:val="en-US"/>
        </w:rPr>
        <w:t>Al</w:t>
      </w:r>
      <w:r w:rsidR="001210CF" w:rsidRPr="00FF796D">
        <w:rPr>
          <w:rFonts w:ascii="Times New Roman" w:hAnsi="Times New Roman" w:cs="Times New Roman"/>
          <w:vertAlign w:val="superscript"/>
          <w:lang w:val="en-US"/>
        </w:rPr>
        <w:t>3+</w:t>
      </w:r>
      <w:r w:rsidR="001210CF">
        <w:rPr>
          <w:rFonts w:ascii="Times New Roman" w:hAnsi="Times New Roman" w:cs="Times New Roman"/>
          <w:lang w:val="en-US"/>
        </w:rPr>
        <w:t xml:space="preserve"> of 200 ppm</w:t>
      </w:r>
      <w:r w:rsidR="00505F91">
        <w:rPr>
          <w:rFonts w:ascii="Times New Roman" w:hAnsi="Times New Roman" w:cs="Times New Roman"/>
          <w:lang w:val="en-US"/>
        </w:rPr>
        <w:t>.</w:t>
      </w:r>
      <w:r w:rsidR="00901502">
        <w:rPr>
          <w:rFonts w:ascii="Times New Roman" w:hAnsi="Times New Roman" w:cs="Times New Roman"/>
          <w:lang w:val="en-US"/>
        </w:rPr>
        <w:t xml:space="preserve"> </w:t>
      </w:r>
      <w:r w:rsidR="001210CF" w:rsidRPr="006E2F48">
        <w:rPr>
          <w:rFonts w:ascii="Times New Roman" w:hAnsi="Times New Roman" w:cs="Times New Roman"/>
          <w:lang w:val="en-US"/>
        </w:rPr>
        <w:t xml:space="preserve">Nucleation initiates </w:t>
      </w:r>
      <w:r w:rsidR="00FF796D" w:rsidRPr="006E2F48">
        <w:rPr>
          <w:rFonts w:ascii="Times New Roman" w:hAnsi="Times New Roman" w:cs="Times New Roman"/>
          <w:lang w:val="en-US"/>
        </w:rPr>
        <w:t>at the edges and extents over graphene</w:t>
      </w:r>
      <w:r w:rsidR="00FF796D">
        <w:rPr>
          <w:rFonts w:ascii="Times New Roman" w:hAnsi="Times New Roman" w:cs="Times New Roman"/>
          <w:lang w:val="en-US"/>
        </w:rPr>
        <w:t xml:space="preserve"> surface.</w:t>
      </w:r>
    </w:p>
    <w:p w14:paraId="7DABA19D" w14:textId="6096B16D" w:rsidR="001210CF" w:rsidRPr="006E2F48" w:rsidRDefault="001210CF" w:rsidP="00652AF5">
      <w:pPr>
        <w:jc w:val="center"/>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102180DC" wp14:editId="7CCD9D23">
            <wp:extent cx="3832091" cy="2932387"/>
            <wp:effectExtent l="0" t="0" r="0" b="190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39466" cy="2938030"/>
                    </a:xfrm>
                    <a:prstGeom prst="rect">
                      <a:avLst/>
                    </a:prstGeom>
                  </pic:spPr>
                </pic:pic>
              </a:graphicData>
            </a:graphic>
          </wp:inline>
        </w:drawing>
      </w:r>
    </w:p>
    <w:p w14:paraId="09764C4D" w14:textId="7B45A992" w:rsidR="0010225F" w:rsidRDefault="001210CF" w:rsidP="0088296F">
      <w:pPr>
        <w:jc w:val="both"/>
        <w:rPr>
          <w:rFonts w:ascii="Times New Roman" w:hAnsi="Times New Roman" w:cs="Times New Roman"/>
          <w:lang w:val="en-US"/>
        </w:rPr>
      </w:pPr>
      <w:r w:rsidRPr="006E2F48">
        <w:rPr>
          <w:rFonts w:ascii="Times New Roman" w:hAnsi="Times New Roman" w:cs="Times New Roman"/>
          <w:lang w:val="en-US"/>
        </w:rPr>
        <w:t>Figure S</w:t>
      </w:r>
      <w:r w:rsidR="00574A26">
        <w:rPr>
          <w:rFonts w:ascii="Times New Roman" w:hAnsi="Times New Roman" w:cs="Times New Roman"/>
          <w:lang w:val="en-US"/>
        </w:rPr>
        <w:t>7</w:t>
      </w:r>
      <w:r w:rsidRPr="006E2F48">
        <w:rPr>
          <w:rFonts w:ascii="Times New Roman" w:hAnsi="Times New Roman" w:cs="Times New Roman"/>
          <w:lang w:val="en-US"/>
        </w:rPr>
        <w:t xml:space="preserve">. </w:t>
      </w:r>
      <w:r w:rsidR="0010225F">
        <w:rPr>
          <w:rFonts w:ascii="Times New Roman" w:hAnsi="Times New Roman" w:cs="Times New Roman"/>
          <w:lang w:val="en-US"/>
        </w:rPr>
        <w:t>Influence</w:t>
      </w:r>
      <w:r w:rsidR="00F6275E">
        <w:rPr>
          <w:rFonts w:ascii="Times New Roman" w:hAnsi="Times New Roman" w:cs="Times New Roman"/>
          <w:lang w:val="en-US"/>
        </w:rPr>
        <w:t xml:space="preserve"> of the deposition time in the peak current </w:t>
      </w:r>
      <w:r w:rsidR="0010225F">
        <w:rPr>
          <w:rFonts w:ascii="Times New Roman" w:hAnsi="Times New Roman" w:cs="Times New Roman"/>
          <w:lang w:val="en-US"/>
        </w:rPr>
        <w:t xml:space="preserve">for </w:t>
      </w:r>
      <w:r w:rsidR="00E53562">
        <w:rPr>
          <w:rFonts w:ascii="Times New Roman" w:hAnsi="Times New Roman" w:cs="Times New Roman"/>
          <w:lang w:val="en-US"/>
        </w:rPr>
        <w:t>simultaneous</w:t>
      </w:r>
      <w:r w:rsidR="0010225F">
        <w:rPr>
          <w:rFonts w:ascii="Times New Roman" w:hAnsi="Times New Roman" w:cs="Times New Roman"/>
          <w:lang w:val="en-US"/>
        </w:rPr>
        <w:t xml:space="preserve"> detection of </w:t>
      </w:r>
      <w:r w:rsidR="00E53562">
        <w:rPr>
          <w:rFonts w:ascii="Times New Roman" w:hAnsi="Times New Roman" w:cs="Times New Roman"/>
          <w:lang w:val="en-US"/>
        </w:rPr>
        <w:t>Cadmium and Aluminum ions at a concentration of 100 ppm.</w:t>
      </w:r>
    </w:p>
    <w:p w14:paraId="07C0EB99" w14:textId="77777777" w:rsidR="0072594B" w:rsidRDefault="0072594B" w:rsidP="001210CF">
      <w:pPr>
        <w:rPr>
          <w:rFonts w:ascii="Times New Roman" w:hAnsi="Times New Roman" w:cs="Times New Roman"/>
          <w:lang w:val="en-US"/>
        </w:rPr>
      </w:pPr>
    </w:p>
    <w:p w14:paraId="196276AF" w14:textId="77777777" w:rsidR="0072594B" w:rsidRDefault="0072594B" w:rsidP="001210CF">
      <w:pPr>
        <w:rPr>
          <w:rFonts w:ascii="Times New Roman" w:hAnsi="Times New Roman" w:cs="Times New Roman"/>
          <w:lang w:val="en-US"/>
        </w:rPr>
      </w:pPr>
    </w:p>
    <w:p w14:paraId="26C13727" w14:textId="0567FA87" w:rsidR="0072594B" w:rsidRDefault="00346832" w:rsidP="00346832">
      <w:pPr>
        <w:rPr>
          <w:rFonts w:ascii="Times New Roman" w:hAnsi="Times New Roman" w:cs="Times New Roman"/>
          <w:lang w:val="en-US"/>
        </w:rPr>
      </w:pPr>
      <w:r>
        <w:rPr>
          <w:noProof/>
        </w:rPr>
        <w:drawing>
          <wp:inline distT="0" distB="0" distL="0" distR="0" wp14:anchorId="27F2E384" wp14:editId="4F722103">
            <wp:extent cx="6133087" cy="2466975"/>
            <wp:effectExtent l="0" t="0" r="1270" b="0"/>
            <wp:docPr id="684657361" name="Imagen 2"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657361" name="Imagen 2" descr="Gráfico, Histograma&#10;&#10;Descripción generada automáticamente"/>
                    <pic:cNvPicPr>
                      <a:picLocks noChangeAspect="1" noChangeArrowheads="1"/>
                    </pic:cNvPicPr>
                  </pic:nvPicPr>
                  <pic:blipFill rotWithShape="1">
                    <a:blip r:embed="rId14">
                      <a:extLst>
                        <a:ext uri="{28A0092B-C50C-407E-A947-70E740481C1C}">
                          <a14:useLocalDpi xmlns:a14="http://schemas.microsoft.com/office/drawing/2010/main" val="0"/>
                        </a:ext>
                      </a:extLst>
                    </a:blip>
                    <a:srcRect l="-849" t="8148" r="849" b="20338"/>
                    <a:stretch/>
                  </pic:blipFill>
                  <pic:spPr bwMode="auto">
                    <a:xfrm>
                      <a:off x="0" y="0"/>
                      <a:ext cx="6134948" cy="2467724"/>
                    </a:xfrm>
                    <a:prstGeom prst="rect">
                      <a:avLst/>
                    </a:prstGeom>
                    <a:noFill/>
                    <a:ln>
                      <a:noFill/>
                    </a:ln>
                    <a:extLst>
                      <a:ext uri="{53640926-AAD7-44D8-BBD7-CCE9431645EC}">
                        <a14:shadowObscured xmlns:a14="http://schemas.microsoft.com/office/drawing/2010/main"/>
                      </a:ext>
                    </a:extLst>
                  </pic:spPr>
                </pic:pic>
              </a:graphicData>
            </a:graphic>
          </wp:inline>
        </w:drawing>
      </w:r>
    </w:p>
    <w:p w14:paraId="531A3CD4" w14:textId="42330038" w:rsidR="0072594B" w:rsidRPr="008E714B" w:rsidRDefault="0072594B" w:rsidP="0088296F">
      <w:pPr>
        <w:jc w:val="both"/>
        <w:rPr>
          <w:rFonts w:ascii="Times New Roman" w:hAnsi="Times New Roman" w:cs="Times New Roman"/>
          <w:lang w:val="en-US"/>
        </w:rPr>
      </w:pPr>
      <w:r w:rsidRPr="00E16091">
        <w:rPr>
          <w:rFonts w:ascii="Times New Roman" w:hAnsi="Times New Roman" w:cs="Times New Roman"/>
          <w:lang w:val="en-US"/>
        </w:rPr>
        <w:t>Figure S8.</w:t>
      </w:r>
      <w:r>
        <w:rPr>
          <w:rFonts w:ascii="Times New Roman" w:hAnsi="Times New Roman" w:cs="Times New Roman"/>
          <w:lang w:val="en-US"/>
        </w:rPr>
        <w:t xml:space="preserve"> </w:t>
      </w:r>
      <w:r w:rsidR="00BD578F">
        <w:rPr>
          <w:rFonts w:ascii="Times New Roman" w:hAnsi="Times New Roman" w:cs="Times New Roman"/>
          <w:lang w:val="en-US"/>
        </w:rPr>
        <w:t xml:space="preserve">Quantification of </w:t>
      </w:r>
      <w:r>
        <w:rPr>
          <w:rFonts w:ascii="Times New Roman" w:hAnsi="Times New Roman" w:cs="Times New Roman"/>
          <w:lang w:val="en-US"/>
        </w:rPr>
        <w:t>Al</w:t>
      </w:r>
      <w:r w:rsidRPr="00A83D60">
        <w:rPr>
          <w:rFonts w:ascii="Times New Roman" w:hAnsi="Times New Roman" w:cs="Times New Roman"/>
          <w:vertAlign w:val="superscript"/>
          <w:lang w:val="en-US"/>
        </w:rPr>
        <w:t>3+</w:t>
      </w:r>
      <w:r>
        <w:rPr>
          <w:rFonts w:ascii="Times New Roman" w:hAnsi="Times New Roman" w:cs="Times New Roman"/>
          <w:lang w:val="en-US"/>
        </w:rPr>
        <w:t xml:space="preserve"> </w:t>
      </w:r>
      <w:r w:rsidR="00BD578F">
        <w:rPr>
          <w:rFonts w:ascii="Times New Roman" w:hAnsi="Times New Roman" w:cs="Times New Roman"/>
          <w:lang w:val="en-US"/>
        </w:rPr>
        <w:t>in the presence of other metal ions at a low (1ppm) and</w:t>
      </w:r>
      <w:r w:rsidR="0088296F">
        <w:rPr>
          <w:rFonts w:ascii="Times New Roman" w:hAnsi="Times New Roman" w:cs="Times New Roman"/>
          <w:lang w:val="en-US"/>
        </w:rPr>
        <w:t xml:space="preserve"> a</w:t>
      </w:r>
      <w:r w:rsidR="00BD578F">
        <w:rPr>
          <w:rFonts w:ascii="Times New Roman" w:hAnsi="Times New Roman" w:cs="Times New Roman"/>
          <w:lang w:val="en-US"/>
        </w:rPr>
        <w:t xml:space="preserve"> high concentration (100ppm). a) </w:t>
      </w:r>
      <w:r w:rsidR="0088296F">
        <w:rPr>
          <w:rFonts w:ascii="Times New Roman" w:hAnsi="Times New Roman" w:cs="Times New Roman"/>
          <w:lang w:val="en-US"/>
        </w:rPr>
        <w:t>SWASV of Al</w:t>
      </w:r>
      <w:r w:rsidR="0088296F" w:rsidRPr="0088296F">
        <w:rPr>
          <w:rFonts w:ascii="Times New Roman" w:hAnsi="Times New Roman" w:cs="Times New Roman"/>
          <w:vertAlign w:val="superscript"/>
          <w:lang w:val="en-US"/>
        </w:rPr>
        <w:t>3+</w:t>
      </w:r>
      <w:r>
        <w:rPr>
          <w:rFonts w:ascii="Times New Roman" w:hAnsi="Times New Roman" w:cs="Times New Roman"/>
          <w:lang w:val="en-US"/>
        </w:rPr>
        <w:t xml:space="preserve"> in the presence of Cu</w:t>
      </w:r>
      <w:r w:rsidRPr="00850787">
        <w:rPr>
          <w:rFonts w:ascii="Times New Roman" w:hAnsi="Times New Roman" w:cs="Times New Roman"/>
          <w:vertAlign w:val="superscript"/>
          <w:lang w:val="en-US"/>
        </w:rPr>
        <w:t>2</w:t>
      </w:r>
      <w:r>
        <w:rPr>
          <w:rFonts w:ascii="Times New Roman" w:hAnsi="Times New Roman" w:cs="Times New Roman"/>
          <w:vertAlign w:val="superscript"/>
          <w:lang w:val="en-US"/>
        </w:rPr>
        <w:t>+</w:t>
      </w:r>
      <w:r w:rsidR="008E714B">
        <w:rPr>
          <w:rFonts w:ascii="Times New Roman" w:hAnsi="Times New Roman" w:cs="Times New Roman"/>
          <w:lang w:val="en-US"/>
        </w:rPr>
        <w:t>. Inset shows the deconvolution of the stripping response for the Al</w:t>
      </w:r>
      <w:r w:rsidR="008E714B" w:rsidRPr="008E714B">
        <w:rPr>
          <w:rFonts w:ascii="Times New Roman" w:hAnsi="Times New Roman" w:cs="Times New Roman"/>
          <w:vertAlign w:val="superscript"/>
          <w:lang w:val="en-US"/>
        </w:rPr>
        <w:t>3+</w:t>
      </w:r>
      <w:r w:rsidR="008E714B">
        <w:rPr>
          <w:rFonts w:ascii="Times New Roman" w:hAnsi="Times New Roman" w:cs="Times New Roman"/>
          <w:lang w:val="en-US"/>
        </w:rPr>
        <w:t xml:space="preserve"> and Cu</w:t>
      </w:r>
      <w:r w:rsidR="008E714B" w:rsidRPr="008E714B">
        <w:rPr>
          <w:rFonts w:ascii="Times New Roman" w:hAnsi="Times New Roman" w:cs="Times New Roman"/>
          <w:vertAlign w:val="superscript"/>
          <w:lang w:val="en-US"/>
        </w:rPr>
        <w:t>2+</w:t>
      </w:r>
      <w:r w:rsidR="008E714B">
        <w:rPr>
          <w:rFonts w:ascii="Times New Roman" w:hAnsi="Times New Roman" w:cs="Times New Roman"/>
          <w:lang w:val="en-US"/>
        </w:rPr>
        <w:t xml:space="preserve"> mixture, individual peaks for each ion are represented in the dashed lines, blue for Al</w:t>
      </w:r>
      <w:r w:rsidR="008E714B" w:rsidRPr="008E714B">
        <w:rPr>
          <w:rFonts w:ascii="Times New Roman" w:hAnsi="Times New Roman" w:cs="Times New Roman"/>
          <w:vertAlign w:val="superscript"/>
          <w:lang w:val="en-US"/>
        </w:rPr>
        <w:t>3+</w:t>
      </w:r>
      <w:r w:rsidR="008E714B">
        <w:rPr>
          <w:rFonts w:ascii="Times New Roman" w:hAnsi="Times New Roman" w:cs="Times New Roman"/>
          <w:lang w:val="en-US"/>
        </w:rPr>
        <w:t xml:space="preserve"> and dark red for Cu</w:t>
      </w:r>
      <w:r w:rsidR="008E714B" w:rsidRPr="008E714B">
        <w:rPr>
          <w:rFonts w:ascii="Times New Roman" w:hAnsi="Times New Roman" w:cs="Times New Roman"/>
          <w:vertAlign w:val="superscript"/>
          <w:lang w:val="en-US"/>
        </w:rPr>
        <w:t>2+</w:t>
      </w:r>
      <w:r w:rsidR="008E714B">
        <w:rPr>
          <w:rFonts w:ascii="Times New Roman" w:hAnsi="Times New Roman" w:cs="Times New Roman"/>
          <w:lang w:val="en-US"/>
        </w:rPr>
        <w:t xml:space="preserve">. </w:t>
      </w:r>
      <w:r w:rsidR="0088296F">
        <w:rPr>
          <w:rFonts w:ascii="Times New Roman" w:hAnsi="Times New Roman" w:cs="Times New Roman"/>
          <w:lang w:val="en-US"/>
        </w:rPr>
        <w:t xml:space="preserve">b) </w:t>
      </w:r>
      <w:r w:rsidR="00754542">
        <w:rPr>
          <w:rFonts w:ascii="Times New Roman" w:hAnsi="Times New Roman" w:cs="Times New Roman"/>
          <w:lang w:val="en-US"/>
        </w:rPr>
        <w:t>Comparison of the p</w:t>
      </w:r>
      <w:r w:rsidR="0088296F">
        <w:rPr>
          <w:rFonts w:ascii="Times New Roman" w:hAnsi="Times New Roman" w:cs="Times New Roman"/>
          <w:lang w:val="en-US"/>
        </w:rPr>
        <w:t>eak current of Al</w:t>
      </w:r>
      <w:r w:rsidR="0088296F" w:rsidRPr="0088296F">
        <w:rPr>
          <w:rFonts w:ascii="Times New Roman" w:hAnsi="Times New Roman" w:cs="Times New Roman"/>
          <w:vertAlign w:val="superscript"/>
          <w:lang w:val="en-US"/>
        </w:rPr>
        <w:t>3</w:t>
      </w:r>
      <w:r w:rsidR="003E31A1" w:rsidRPr="0088296F">
        <w:rPr>
          <w:rFonts w:ascii="Times New Roman" w:hAnsi="Times New Roman" w:cs="Times New Roman"/>
          <w:vertAlign w:val="superscript"/>
          <w:lang w:val="en-US"/>
        </w:rPr>
        <w:t>+</w:t>
      </w:r>
      <w:r w:rsidR="003E31A1">
        <w:rPr>
          <w:rFonts w:ascii="Times New Roman" w:hAnsi="Times New Roman" w:cs="Times New Roman"/>
          <w:lang w:val="en-US"/>
        </w:rPr>
        <w:t xml:space="preserve"> alone</w:t>
      </w:r>
      <w:r w:rsidR="00EE3632">
        <w:rPr>
          <w:rFonts w:ascii="Times New Roman" w:hAnsi="Times New Roman" w:cs="Times New Roman"/>
          <w:lang w:val="en-US"/>
        </w:rPr>
        <w:t xml:space="preserve"> in solution</w:t>
      </w:r>
      <w:r w:rsidR="00754542">
        <w:rPr>
          <w:rFonts w:ascii="Times New Roman" w:hAnsi="Times New Roman" w:cs="Times New Roman"/>
          <w:lang w:val="en-US"/>
        </w:rPr>
        <w:t xml:space="preserve"> </w:t>
      </w:r>
      <w:r w:rsidR="0088296F">
        <w:rPr>
          <w:rFonts w:ascii="Times New Roman" w:hAnsi="Times New Roman" w:cs="Times New Roman"/>
          <w:lang w:val="en-US"/>
        </w:rPr>
        <w:t xml:space="preserve">and in the presence of other </w:t>
      </w:r>
      <w:r w:rsidR="00754542">
        <w:rPr>
          <w:rFonts w:ascii="Times New Roman" w:hAnsi="Times New Roman" w:cs="Times New Roman"/>
          <w:lang w:val="en-US"/>
        </w:rPr>
        <w:t xml:space="preserve">metal </w:t>
      </w:r>
      <w:r w:rsidR="0088296F">
        <w:rPr>
          <w:rFonts w:ascii="Times New Roman" w:hAnsi="Times New Roman" w:cs="Times New Roman"/>
          <w:lang w:val="en-US"/>
        </w:rPr>
        <w:t>ions</w:t>
      </w:r>
      <w:r w:rsidR="003E4FD4">
        <w:rPr>
          <w:rFonts w:ascii="Times New Roman" w:hAnsi="Times New Roman" w:cs="Times New Roman"/>
          <w:lang w:val="en-US"/>
        </w:rPr>
        <w:t>.</w:t>
      </w:r>
      <w:r w:rsidR="008E714B">
        <w:rPr>
          <w:rFonts w:ascii="Times New Roman" w:hAnsi="Times New Roman" w:cs="Times New Roman"/>
          <w:lang w:val="en-US"/>
        </w:rPr>
        <w:t xml:space="preserve"> </w:t>
      </w:r>
    </w:p>
    <w:p w14:paraId="746C4250" w14:textId="77777777" w:rsidR="00BD578F" w:rsidRPr="00253185" w:rsidRDefault="00BD578F" w:rsidP="0072594B">
      <w:pPr>
        <w:jc w:val="center"/>
        <w:rPr>
          <w:rFonts w:ascii="Times New Roman" w:hAnsi="Times New Roman" w:cs="Times New Roman"/>
          <w:lang w:val="en-US"/>
        </w:rPr>
      </w:pPr>
    </w:p>
    <w:p w14:paraId="6C4B7B2C" w14:textId="77777777" w:rsidR="0072594B" w:rsidRDefault="0072594B" w:rsidP="001210CF">
      <w:pPr>
        <w:rPr>
          <w:rFonts w:ascii="Times New Roman" w:hAnsi="Times New Roman" w:cs="Times New Roman"/>
          <w:lang w:val="en-US"/>
        </w:rPr>
      </w:pPr>
    </w:p>
    <w:p w14:paraId="68C56872" w14:textId="77777777" w:rsidR="00574A26" w:rsidRPr="00A1289B" w:rsidRDefault="00574A26" w:rsidP="00574A26">
      <w:pPr>
        <w:jc w:val="center"/>
        <w:rPr>
          <w:rFonts w:ascii="Times New Roman" w:hAnsi="Times New Roman" w:cs="Times New Roman"/>
          <w:lang w:val="en-US"/>
        </w:rPr>
      </w:pPr>
      <w:r>
        <w:rPr>
          <w:noProof/>
        </w:rPr>
        <w:lastRenderedPageBreak/>
        <w:drawing>
          <wp:inline distT="0" distB="0" distL="0" distR="0" wp14:anchorId="01872FA6" wp14:editId="66A80AC5">
            <wp:extent cx="4826977" cy="3599983"/>
            <wp:effectExtent l="0" t="0" r="0" b="635"/>
            <wp:docPr id="12" name="Imagen 12"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Gráfico&#10;&#10;Descripción generada automáticamente"/>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3002" t="3727" r="6072" b="7640"/>
                    <a:stretch/>
                  </pic:blipFill>
                  <pic:spPr bwMode="auto">
                    <a:xfrm>
                      <a:off x="0" y="0"/>
                      <a:ext cx="4835976" cy="3606694"/>
                    </a:xfrm>
                    <a:prstGeom prst="rect">
                      <a:avLst/>
                    </a:prstGeom>
                    <a:noFill/>
                    <a:ln>
                      <a:noFill/>
                    </a:ln>
                    <a:extLst>
                      <a:ext uri="{53640926-AAD7-44D8-BBD7-CCE9431645EC}">
                        <a14:shadowObscured xmlns:a14="http://schemas.microsoft.com/office/drawing/2010/main"/>
                      </a:ext>
                    </a:extLst>
                  </pic:spPr>
                </pic:pic>
              </a:graphicData>
            </a:graphic>
          </wp:inline>
        </w:drawing>
      </w:r>
    </w:p>
    <w:p w14:paraId="7844C6AF" w14:textId="532AEB1E" w:rsidR="00574A26" w:rsidRDefault="00574A26" w:rsidP="00574A26">
      <w:pPr>
        <w:jc w:val="both"/>
        <w:rPr>
          <w:rFonts w:ascii="Times New Roman" w:hAnsi="Times New Roman" w:cs="Times New Roman"/>
          <w:lang w:val="en-US"/>
        </w:rPr>
      </w:pPr>
      <w:r w:rsidRPr="006E2F48">
        <w:rPr>
          <w:rFonts w:ascii="Times New Roman" w:hAnsi="Times New Roman" w:cs="Times New Roman"/>
          <w:lang w:val="en-US"/>
        </w:rPr>
        <w:t>Figure S</w:t>
      </w:r>
      <w:r w:rsidR="0072594B">
        <w:rPr>
          <w:rFonts w:ascii="Times New Roman" w:hAnsi="Times New Roman" w:cs="Times New Roman"/>
          <w:lang w:val="en-US"/>
        </w:rPr>
        <w:t>9</w:t>
      </w:r>
      <w:r w:rsidRPr="006E2F48">
        <w:rPr>
          <w:rFonts w:ascii="Times New Roman" w:hAnsi="Times New Roman" w:cs="Times New Roman"/>
          <w:lang w:val="en-US"/>
        </w:rPr>
        <w:t>.</w:t>
      </w:r>
      <w:r>
        <w:rPr>
          <w:rFonts w:ascii="Times New Roman" w:hAnsi="Times New Roman" w:cs="Times New Roman"/>
          <w:lang w:val="en-US"/>
        </w:rPr>
        <w:t xml:space="preserve"> </w:t>
      </w:r>
      <w:r w:rsidRPr="00FA2310">
        <w:rPr>
          <w:rFonts w:ascii="Times New Roman" w:hAnsi="Times New Roman" w:cs="Times New Roman"/>
          <w:lang w:val="en-US"/>
        </w:rPr>
        <w:t>Stripping voltammogram</w:t>
      </w:r>
      <w:r>
        <w:rPr>
          <w:rFonts w:ascii="Times New Roman" w:hAnsi="Times New Roman" w:cs="Times New Roman"/>
          <w:lang w:val="en-US"/>
        </w:rPr>
        <w:t>s</w:t>
      </w:r>
      <w:r w:rsidRPr="00FA2310">
        <w:rPr>
          <w:rFonts w:ascii="Times New Roman" w:hAnsi="Times New Roman" w:cs="Times New Roman"/>
          <w:lang w:val="en-US"/>
        </w:rPr>
        <w:t xml:space="preserve"> for the detection of Al</w:t>
      </w:r>
      <w:r w:rsidRPr="006227B9">
        <w:rPr>
          <w:rFonts w:ascii="Times New Roman" w:hAnsi="Times New Roman" w:cs="Times New Roman"/>
          <w:vertAlign w:val="superscript"/>
          <w:lang w:val="en-US"/>
        </w:rPr>
        <w:t>3+</w:t>
      </w:r>
      <w:r w:rsidRPr="00FA2310">
        <w:rPr>
          <w:rFonts w:ascii="Times New Roman" w:hAnsi="Times New Roman" w:cs="Times New Roman"/>
          <w:lang w:val="en-US"/>
        </w:rPr>
        <w:t xml:space="preserve"> in soil sample</w:t>
      </w:r>
      <w:r>
        <w:rPr>
          <w:rFonts w:ascii="Times New Roman" w:hAnsi="Times New Roman" w:cs="Times New Roman"/>
          <w:lang w:val="en-US"/>
        </w:rPr>
        <w:t>s</w:t>
      </w:r>
      <w:r w:rsidRPr="00FA2310">
        <w:rPr>
          <w:rFonts w:ascii="Times New Roman" w:hAnsi="Times New Roman" w:cs="Times New Roman"/>
          <w:lang w:val="en-US"/>
        </w:rPr>
        <w:t xml:space="preserve"> from</w:t>
      </w:r>
      <w:r>
        <w:rPr>
          <w:rFonts w:ascii="Times New Roman" w:hAnsi="Times New Roman" w:cs="Times New Roman"/>
          <w:lang w:val="en-US"/>
        </w:rPr>
        <w:t xml:space="preserve"> regions in Colombia a) Cauca b) Carimagua c) Santander and reference soil sample ISE-2020-3-3.1 (WEPAL).  </w:t>
      </w:r>
      <w:r w:rsidRPr="00FA2310">
        <w:rPr>
          <w:rFonts w:ascii="Times New Roman" w:hAnsi="Times New Roman" w:cs="Times New Roman"/>
          <w:lang w:val="en-US"/>
        </w:rPr>
        <w:t xml:space="preserve">Inset shows the calibration curve obtained from the standard addition method (data points correspond to mean and standard deviation of three replicates).  </w:t>
      </w:r>
    </w:p>
    <w:p w14:paraId="418E50ED" w14:textId="0BC3689F" w:rsidR="00870114" w:rsidRDefault="00870114" w:rsidP="007725B4">
      <w:pPr>
        <w:rPr>
          <w:rFonts w:ascii="Times New Roman" w:hAnsi="Times New Roman" w:cs="Times New Roman"/>
          <w:lang w:val="en-US"/>
        </w:rPr>
      </w:pPr>
    </w:p>
    <w:p w14:paraId="156EBC53" w14:textId="77777777" w:rsidR="00A1289B" w:rsidRPr="006E2F48" w:rsidRDefault="00A1289B" w:rsidP="007725B4">
      <w:pPr>
        <w:rPr>
          <w:rFonts w:ascii="Times New Roman" w:hAnsi="Times New Roman" w:cs="Times New Roman"/>
          <w:lang w:val="en-US"/>
        </w:rPr>
      </w:pPr>
    </w:p>
    <w:p w14:paraId="62914B0A" w14:textId="63641A99" w:rsidR="00870114" w:rsidRDefault="00177AD8" w:rsidP="00870114">
      <w:pPr>
        <w:jc w:val="center"/>
        <w:rPr>
          <w:rFonts w:ascii="Times New Roman" w:hAnsi="Times New Roman" w:cs="Times New Roman"/>
        </w:rPr>
      </w:pPr>
      <w:r>
        <w:rPr>
          <w:noProof/>
        </w:rPr>
        <w:drawing>
          <wp:inline distT="0" distB="0" distL="0" distR="0" wp14:anchorId="62096029" wp14:editId="4035AFDA">
            <wp:extent cx="3310658" cy="2725615"/>
            <wp:effectExtent l="0" t="0" r="444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0522" t="8200" r="7842" b="4035"/>
                    <a:stretch/>
                  </pic:blipFill>
                  <pic:spPr bwMode="auto">
                    <a:xfrm>
                      <a:off x="0" y="0"/>
                      <a:ext cx="3316080" cy="2730079"/>
                    </a:xfrm>
                    <a:prstGeom prst="rect">
                      <a:avLst/>
                    </a:prstGeom>
                    <a:noFill/>
                    <a:ln>
                      <a:noFill/>
                    </a:ln>
                    <a:extLst>
                      <a:ext uri="{53640926-AAD7-44D8-BBD7-CCE9431645EC}">
                        <a14:shadowObscured xmlns:a14="http://schemas.microsoft.com/office/drawing/2010/main"/>
                      </a:ext>
                    </a:extLst>
                  </pic:spPr>
                </pic:pic>
              </a:graphicData>
            </a:graphic>
          </wp:inline>
        </w:drawing>
      </w:r>
    </w:p>
    <w:p w14:paraId="51017E50" w14:textId="3A8D7BA9" w:rsidR="00696B1E" w:rsidRDefault="00E53562" w:rsidP="002B223C">
      <w:pPr>
        <w:rPr>
          <w:rFonts w:ascii="Times New Roman" w:hAnsi="Times New Roman" w:cs="Times New Roman"/>
          <w:lang w:val="en-US"/>
        </w:rPr>
      </w:pPr>
      <w:r w:rsidRPr="006E2F48">
        <w:rPr>
          <w:rFonts w:ascii="Times New Roman" w:hAnsi="Times New Roman" w:cs="Times New Roman"/>
          <w:lang w:val="en-US"/>
        </w:rPr>
        <w:t>Figure S</w:t>
      </w:r>
      <w:r w:rsidR="0072594B">
        <w:rPr>
          <w:rFonts w:ascii="Times New Roman" w:hAnsi="Times New Roman" w:cs="Times New Roman"/>
          <w:lang w:val="en-US"/>
        </w:rPr>
        <w:t>10</w:t>
      </w:r>
      <w:r w:rsidRPr="006E2F48">
        <w:rPr>
          <w:rFonts w:ascii="Times New Roman" w:hAnsi="Times New Roman" w:cs="Times New Roman"/>
          <w:lang w:val="en-US"/>
        </w:rPr>
        <w:t>. Standard addition curve for Al</w:t>
      </w:r>
      <w:r w:rsidRPr="006E2F48">
        <w:rPr>
          <w:rFonts w:ascii="Times New Roman" w:hAnsi="Times New Roman" w:cs="Times New Roman"/>
          <w:vertAlign w:val="superscript"/>
          <w:lang w:val="en-US"/>
        </w:rPr>
        <w:t>3+</w:t>
      </w:r>
      <w:r w:rsidRPr="006E2F48">
        <w:rPr>
          <w:rFonts w:ascii="Times New Roman" w:hAnsi="Times New Roman" w:cs="Times New Roman"/>
          <w:lang w:val="en-US"/>
        </w:rPr>
        <w:t xml:space="preserve"> detection in soil extract. Aluminum concentration in the sample is determined when </w:t>
      </w:r>
      <w:r w:rsidR="00CD1014">
        <w:rPr>
          <w:rFonts w:ascii="Times New Roman" w:hAnsi="Times New Roman" w:cs="Times New Roman"/>
          <w:lang w:val="en-US"/>
        </w:rPr>
        <w:t>peak current</w:t>
      </w:r>
      <w:r w:rsidRPr="006E2F48">
        <w:rPr>
          <w:rFonts w:ascii="Times New Roman" w:hAnsi="Times New Roman" w:cs="Times New Roman"/>
          <w:lang w:val="en-US"/>
        </w:rPr>
        <w:t>=0.</w:t>
      </w:r>
    </w:p>
    <w:sectPr w:rsidR="00696B1E">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BE6F6" w14:textId="77777777" w:rsidR="00095518" w:rsidRDefault="00095518" w:rsidP="00B1627C">
      <w:pPr>
        <w:spacing w:after="0" w:line="240" w:lineRule="auto"/>
      </w:pPr>
      <w:r>
        <w:separator/>
      </w:r>
    </w:p>
  </w:endnote>
  <w:endnote w:type="continuationSeparator" w:id="0">
    <w:p w14:paraId="5C63D840" w14:textId="77777777" w:rsidR="00095518" w:rsidRDefault="00095518" w:rsidP="00B1627C">
      <w:pPr>
        <w:spacing w:after="0" w:line="240" w:lineRule="auto"/>
      </w:pPr>
      <w:r>
        <w:continuationSeparator/>
      </w:r>
    </w:p>
  </w:endnote>
  <w:endnote w:type="continuationNotice" w:id="1">
    <w:p w14:paraId="32F62535" w14:textId="77777777" w:rsidR="00095518" w:rsidRDefault="000955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Open Sans Light">
    <w:charset w:val="00"/>
    <w:family w:val="swiss"/>
    <w:pitch w:val="variable"/>
    <w:sig w:usb0="E00002EF" w:usb1="4000205B" w:usb2="00000028" w:usb3="00000000" w:csb0="0000019F" w:csb1="00000000"/>
  </w:font>
  <w:font w:name="Arno Pro">
    <w:altName w:val="Calibri"/>
    <w:charset w:val="00"/>
    <w:family w:val="roman"/>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CE5DC1" w14:textId="77777777" w:rsidR="00095518" w:rsidRDefault="00095518" w:rsidP="00B1627C">
      <w:pPr>
        <w:spacing w:after="0" w:line="240" w:lineRule="auto"/>
      </w:pPr>
      <w:r>
        <w:separator/>
      </w:r>
    </w:p>
  </w:footnote>
  <w:footnote w:type="continuationSeparator" w:id="0">
    <w:p w14:paraId="61A208EC" w14:textId="77777777" w:rsidR="00095518" w:rsidRDefault="00095518" w:rsidP="00B1627C">
      <w:pPr>
        <w:spacing w:after="0" w:line="240" w:lineRule="auto"/>
      </w:pPr>
      <w:r>
        <w:continuationSeparator/>
      </w:r>
    </w:p>
  </w:footnote>
  <w:footnote w:type="continuationNotice" w:id="1">
    <w:p w14:paraId="6521CE5D" w14:textId="77777777" w:rsidR="00095518" w:rsidRDefault="00095518">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78C"/>
    <w:rsid w:val="00055A2C"/>
    <w:rsid w:val="00072F6C"/>
    <w:rsid w:val="000831CC"/>
    <w:rsid w:val="00095518"/>
    <w:rsid w:val="000F3D18"/>
    <w:rsid w:val="0010225F"/>
    <w:rsid w:val="001210CF"/>
    <w:rsid w:val="00131765"/>
    <w:rsid w:val="00133E4F"/>
    <w:rsid w:val="00140B15"/>
    <w:rsid w:val="00177AD8"/>
    <w:rsid w:val="001E34F9"/>
    <w:rsid w:val="00232E61"/>
    <w:rsid w:val="00253185"/>
    <w:rsid w:val="002B223C"/>
    <w:rsid w:val="002C6745"/>
    <w:rsid w:val="002C784B"/>
    <w:rsid w:val="002D045B"/>
    <w:rsid w:val="002D544B"/>
    <w:rsid w:val="003101C7"/>
    <w:rsid w:val="003120C1"/>
    <w:rsid w:val="00315474"/>
    <w:rsid w:val="00341720"/>
    <w:rsid w:val="00343F87"/>
    <w:rsid w:val="00346832"/>
    <w:rsid w:val="00365DC4"/>
    <w:rsid w:val="00374381"/>
    <w:rsid w:val="003A4129"/>
    <w:rsid w:val="003E31A1"/>
    <w:rsid w:val="003E4FD4"/>
    <w:rsid w:val="00432689"/>
    <w:rsid w:val="004458DE"/>
    <w:rsid w:val="00460F77"/>
    <w:rsid w:val="0046796F"/>
    <w:rsid w:val="0049224D"/>
    <w:rsid w:val="004D2262"/>
    <w:rsid w:val="004E5DA5"/>
    <w:rsid w:val="004E6FB7"/>
    <w:rsid w:val="00505F91"/>
    <w:rsid w:val="00574A26"/>
    <w:rsid w:val="00577C65"/>
    <w:rsid w:val="005932EE"/>
    <w:rsid w:val="005F6C36"/>
    <w:rsid w:val="006227B9"/>
    <w:rsid w:val="0062552E"/>
    <w:rsid w:val="0063364C"/>
    <w:rsid w:val="00645029"/>
    <w:rsid w:val="00652AF5"/>
    <w:rsid w:val="006770EC"/>
    <w:rsid w:val="00696B1E"/>
    <w:rsid w:val="006A1C7C"/>
    <w:rsid w:val="006E2F48"/>
    <w:rsid w:val="006F3B5C"/>
    <w:rsid w:val="0072594B"/>
    <w:rsid w:val="00735792"/>
    <w:rsid w:val="00736D2E"/>
    <w:rsid w:val="00750148"/>
    <w:rsid w:val="00754542"/>
    <w:rsid w:val="007647DE"/>
    <w:rsid w:val="007725B4"/>
    <w:rsid w:val="00781931"/>
    <w:rsid w:val="007A21B3"/>
    <w:rsid w:val="007E312C"/>
    <w:rsid w:val="00826018"/>
    <w:rsid w:val="00850787"/>
    <w:rsid w:val="00850F27"/>
    <w:rsid w:val="00854D84"/>
    <w:rsid w:val="00870114"/>
    <w:rsid w:val="008745B7"/>
    <w:rsid w:val="0088296F"/>
    <w:rsid w:val="008E714B"/>
    <w:rsid w:val="008F65C7"/>
    <w:rsid w:val="00901502"/>
    <w:rsid w:val="00907AF7"/>
    <w:rsid w:val="009109A9"/>
    <w:rsid w:val="00967261"/>
    <w:rsid w:val="00975719"/>
    <w:rsid w:val="009862FF"/>
    <w:rsid w:val="00A1289B"/>
    <w:rsid w:val="00A83D60"/>
    <w:rsid w:val="00AC4897"/>
    <w:rsid w:val="00B1627C"/>
    <w:rsid w:val="00B33C1D"/>
    <w:rsid w:val="00B42A7A"/>
    <w:rsid w:val="00B43D84"/>
    <w:rsid w:val="00B71F9C"/>
    <w:rsid w:val="00B7678C"/>
    <w:rsid w:val="00B843C2"/>
    <w:rsid w:val="00BD578F"/>
    <w:rsid w:val="00BE0CD8"/>
    <w:rsid w:val="00CD1014"/>
    <w:rsid w:val="00D03C9E"/>
    <w:rsid w:val="00D66C9E"/>
    <w:rsid w:val="00D9587A"/>
    <w:rsid w:val="00DD0C00"/>
    <w:rsid w:val="00E16091"/>
    <w:rsid w:val="00E53562"/>
    <w:rsid w:val="00E66621"/>
    <w:rsid w:val="00E81E7D"/>
    <w:rsid w:val="00E85DFE"/>
    <w:rsid w:val="00EA57F3"/>
    <w:rsid w:val="00EB15ED"/>
    <w:rsid w:val="00EC6612"/>
    <w:rsid w:val="00EC7F93"/>
    <w:rsid w:val="00EE3632"/>
    <w:rsid w:val="00EF1995"/>
    <w:rsid w:val="00F02733"/>
    <w:rsid w:val="00F26E67"/>
    <w:rsid w:val="00F6275E"/>
    <w:rsid w:val="00FA2310"/>
    <w:rsid w:val="00FF796D"/>
    <w:rsid w:val="6C30890F"/>
    <w:rsid w:val="7D9C52F5"/>
    <w:rsid w:val="7E58ABE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45BD3"/>
  <w15:chartTrackingRefBased/>
  <w15:docId w15:val="{5F13C16A-1AE8-4485-92DE-47A3D1989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comentario">
    <w:name w:val="annotation text"/>
    <w:basedOn w:val="Normal"/>
    <w:link w:val="TextocomentarioCar"/>
    <w:uiPriority w:val="99"/>
    <w:semiHidden/>
    <w:unhideWhenUsed/>
    <w:rsid w:val="00B42A7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42A7A"/>
    <w:rPr>
      <w:sz w:val="20"/>
      <w:szCs w:val="20"/>
    </w:rPr>
  </w:style>
  <w:style w:type="paragraph" w:styleId="Descripcin">
    <w:name w:val="caption"/>
    <w:basedOn w:val="Normal"/>
    <w:next w:val="Normal"/>
    <w:uiPriority w:val="35"/>
    <w:semiHidden/>
    <w:unhideWhenUsed/>
    <w:qFormat/>
    <w:rsid w:val="00B42A7A"/>
    <w:pPr>
      <w:spacing w:after="200" w:line="240" w:lineRule="auto"/>
    </w:pPr>
    <w:rPr>
      <w:i/>
      <w:iCs/>
      <w:color w:val="44546A" w:themeColor="text2"/>
      <w:sz w:val="18"/>
      <w:szCs w:val="18"/>
    </w:rPr>
  </w:style>
  <w:style w:type="paragraph" w:styleId="Textoindependiente">
    <w:name w:val="Body Text"/>
    <w:basedOn w:val="Normal"/>
    <w:link w:val="TextoindependienteCar"/>
    <w:semiHidden/>
    <w:unhideWhenUsed/>
    <w:rsid w:val="00B42A7A"/>
    <w:pPr>
      <w:tabs>
        <w:tab w:val="left" w:pos="288"/>
      </w:tabs>
      <w:spacing w:after="120" w:line="228" w:lineRule="auto"/>
      <w:ind w:firstLine="288"/>
      <w:jc w:val="both"/>
    </w:pPr>
    <w:rPr>
      <w:rFonts w:ascii="Times New Roman" w:eastAsia="SimSun" w:hAnsi="Times New Roman" w:cs="Times New Roman"/>
      <w:spacing w:val="-1"/>
      <w:sz w:val="20"/>
      <w:szCs w:val="20"/>
      <w:lang w:val="x-none" w:eastAsia="x-none"/>
    </w:rPr>
  </w:style>
  <w:style w:type="character" w:customStyle="1" w:styleId="TextoindependienteCar">
    <w:name w:val="Texto independiente Car"/>
    <w:basedOn w:val="Fuentedeprrafopredeter"/>
    <w:link w:val="Textoindependiente"/>
    <w:semiHidden/>
    <w:rsid w:val="00B42A7A"/>
    <w:rPr>
      <w:rFonts w:ascii="Times New Roman" w:eastAsia="SimSun" w:hAnsi="Times New Roman" w:cs="Times New Roman"/>
      <w:spacing w:val="-1"/>
      <w:sz w:val="20"/>
      <w:szCs w:val="20"/>
      <w:lang w:val="x-none" w:eastAsia="x-none"/>
    </w:rPr>
  </w:style>
  <w:style w:type="character" w:styleId="Refdecomentario">
    <w:name w:val="annotation reference"/>
    <w:basedOn w:val="Fuentedeprrafopredeter"/>
    <w:uiPriority w:val="99"/>
    <w:semiHidden/>
    <w:unhideWhenUsed/>
    <w:rsid w:val="00B42A7A"/>
    <w:rPr>
      <w:sz w:val="16"/>
      <w:szCs w:val="16"/>
    </w:rPr>
  </w:style>
  <w:style w:type="paragraph" w:styleId="Encabezado">
    <w:name w:val="header"/>
    <w:basedOn w:val="Normal"/>
    <w:link w:val="EncabezadoCar"/>
    <w:uiPriority w:val="99"/>
    <w:unhideWhenUsed/>
    <w:rsid w:val="00B1627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1627C"/>
  </w:style>
  <w:style w:type="paragraph" w:styleId="Piedepgina">
    <w:name w:val="footer"/>
    <w:basedOn w:val="Normal"/>
    <w:link w:val="PiedepginaCar"/>
    <w:uiPriority w:val="99"/>
    <w:unhideWhenUsed/>
    <w:rsid w:val="00B1627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162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6720802">
      <w:bodyDiv w:val="1"/>
      <w:marLeft w:val="0"/>
      <w:marRight w:val="0"/>
      <w:marTop w:val="0"/>
      <w:marBottom w:val="0"/>
      <w:divBdr>
        <w:top w:val="none" w:sz="0" w:space="0" w:color="auto"/>
        <w:left w:val="none" w:sz="0" w:space="0" w:color="auto"/>
        <w:bottom w:val="none" w:sz="0" w:space="0" w:color="auto"/>
        <w:right w:val="none" w:sz="0" w:space="0" w:color="auto"/>
      </w:divBdr>
    </w:div>
    <w:div w:id="1237476277">
      <w:bodyDiv w:val="1"/>
      <w:marLeft w:val="0"/>
      <w:marRight w:val="0"/>
      <w:marTop w:val="0"/>
      <w:marBottom w:val="0"/>
      <w:divBdr>
        <w:top w:val="none" w:sz="0" w:space="0" w:color="auto"/>
        <w:left w:val="none" w:sz="0" w:space="0" w:color="auto"/>
        <w:bottom w:val="none" w:sz="0" w:space="0" w:color="auto"/>
        <w:right w:val="none" w:sz="0" w:space="0" w:color="auto"/>
      </w:divBdr>
    </w:div>
    <w:div w:id="1461726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7.tif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tiff"/><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5.tiff"/><Relationship Id="rId5" Type="http://schemas.openxmlformats.org/officeDocument/2006/relationships/endnotes" Target="endnotes.xml"/><Relationship Id="rId15" Type="http://schemas.openxmlformats.org/officeDocument/2006/relationships/image" Target="media/image9.tiff"/><Relationship Id="rId10" Type="http://schemas.openxmlformats.org/officeDocument/2006/relationships/image" Target="media/image4.tiff"/><Relationship Id="rId4" Type="http://schemas.openxmlformats.org/officeDocument/2006/relationships/footnotes" Target="footnotes.xml"/><Relationship Id="rId9" Type="http://schemas.openxmlformats.org/officeDocument/2006/relationships/oleObject" Target="embeddings/oleObject1.bin"/><Relationship Id="rId14" Type="http://schemas.openxmlformats.org/officeDocument/2006/relationships/image" Target="media/image8.tif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6</Pages>
  <Words>561</Words>
  <Characters>3200</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Reyes Loaiza</dc:creator>
  <cp:keywords/>
  <dc:description/>
  <cp:lastModifiedBy>Erick  Hernandez Renjifo</cp:lastModifiedBy>
  <cp:revision>22</cp:revision>
  <dcterms:created xsi:type="dcterms:W3CDTF">2023-05-09T22:05:00Z</dcterms:created>
  <dcterms:modified xsi:type="dcterms:W3CDTF">2023-11-01T22:57:00Z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8a5aef75-7421-4f28-90f3-5be2f7bd9cf9</vt:lpwstr>
  </property>
</Properties>
</file>