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979C3" w14:textId="77777777" w:rsidR="00181649" w:rsidRPr="00CE729A" w:rsidRDefault="00181649" w:rsidP="00181649">
      <w:pPr>
        <w:rPr>
          <w:rFonts w:ascii="Calibri" w:eastAsiaTheme="minorEastAsia" w:hAnsi="Calibri" w:cs="Calibri"/>
          <w:lang w:val="en-US" w:eastAsia="zh-CN"/>
        </w:rPr>
      </w:pPr>
      <w:r w:rsidRPr="00CE729A">
        <w:rPr>
          <w:rFonts w:ascii="Calibri" w:hAnsi="Calibri" w:cs="Calibri"/>
          <w:lang w:val="en-US"/>
        </w:rPr>
        <w:t xml:space="preserve">Additional file </w:t>
      </w:r>
      <w:r w:rsidRPr="00CE729A">
        <w:rPr>
          <w:rFonts w:ascii="Calibri" w:eastAsiaTheme="minorEastAsia" w:hAnsi="Calibri" w:cs="Calibri"/>
          <w:lang w:val="en-US" w:eastAsia="zh-CN"/>
        </w:rPr>
        <w:t>information</w:t>
      </w:r>
      <w:r w:rsidRPr="00CE729A">
        <w:rPr>
          <w:rFonts w:ascii="Calibri" w:hAnsi="Calibri" w:cs="Calibri"/>
          <w:lang w:val="en-US"/>
        </w:rPr>
        <w:t xml:space="preserve"> </w:t>
      </w:r>
      <w:r w:rsidRPr="00CE729A">
        <w:rPr>
          <w:rFonts w:ascii="Calibri" w:eastAsiaTheme="minorEastAsia" w:hAnsi="Calibri" w:cs="Calibri"/>
          <w:lang w:val="en-US" w:eastAsia="zh-CN"/>
        </w:rPr>
        <w:t>for</w:t>
      </w:r>
    </w:p>
    <w:p w14:paraId="22DD386C" w14:textId="68E1E998" w:rsidR="00AB6CF5" w:rsidRPr="00CE729A" w:rsidRDefault="00AB6CF5" w:rsidP="00181649">
      <w:pPr>
        <w:rPr>
          <w:rFonts w:ascii="Calibri" w:hAnsi="Calibri" w:cs="Calibri"/>
          <w:color w:val="000000"/>
          <w:sz w:val="32"/>
          <w:szCs w:val="32"/>
          <w:lang w:val="en-US"/>
        </w:rPr>
      </w:pPr>
      <w:r w:rsidRPr="00CE729A">
        <w:rPr>
          <w:rFonts w:ascii="Calibri" w:hAnsi="Calibri" w:cs="Calibri"/>
          <w:color w:val="000000"/>
          <w:sz w:val="32"/>
          <w:szCs w:val="32"/>
          <w:lang w:val="en-US"/>
        </w:rPr>
        <w:t xml:space="preserve"> </w:t>
      </w:r>
    </w:p>
    <w:p w14:paraId="040E7A9E" w14:textId="77777777" w:rsidR="000225C4" w:rsidRPr="00CE729A" w:rsidRDefault="000225C4" w:rsidP="00181649">
      <w:pPr>
        <w:spacing w:line="480" w:lineRule="auto"/>
        <w:jc w:val="center"/>
        <w:rPr>
          <w:rFonts w:ascii="Calibri" w:hAnsi="Calibri" w:cs="Calibri"/>
          <w:b/>
          <w:sz w:val="28"/>
          <w:szCs w:val="28"/>
          <w:lang w:val="en-US"/>
        </w:rPr>
      </w:pPr>
      <w:bookmarkStart w:id="0" w:name="_Hlk147684135"/>
      <w:r w:rsidRPr="00CE729A">
        <w:rPr>
          <w:rFonts w:ascii="Calibri" w:hAnsi="Calibri" w:cs="Calibri"/>
          <w:b/>
          <w:sz w:val="28"/>
          <w:szCs w:val="28"/>
          <w:lang w:val="en-US"/>
        </w:rPr>
        <w:t>Multifunctional nano-bomb based on Fe-COF for targeted tumor dual chemodynamic therapy and bioimaging with enhanced ferroptosis and H</w:t>
      </w:r>
      <w:r w:rsidRPr="00CE729A">
        <w:rPr>
          <w:rFonts w:ascii="Calibri" w:hAnsi="Calibri" w:cs="Calibri"/>
          <w:b/>
          <w:sz w:val="28"/>
          <w:szCs w:val="28"/>
          <w:vertAlign w:val="subscript"/>
          <w:lang w:val="en-US"/>
        </w:rPr>
        <w:t>2</w:t>
      </w:r>
      <w:r w:rsidRPr="00CE729A">
        <w:rPr>
          <w:rFonts w:ascii="Calibri" w:hAnsi="Calibri" w:cs="Calibri"/>
          <w:b/>
          <w:sz w:val="28"/>
          <w:szCs w:val="28"/>
          <w:lang w:val="en-US"/>
        </w:rPr>
        <w:t>O</w:t>
      </w:r>
      <w:r w:rsidRPr="00CE729A">
        <w:rPr>
          <w:rFonts w:ascii="Calibri" w:hAnsi="Calibri" w:cs="Calibri"/>
          <w:b/>
          <w:sz w:val="28"/>
          <w:szCs w:val="28"/>
          <w:vertAlign w:val="subscript"/>
          <w:lang w:val="en-US"/>
        </w:rPr>
        <w:t>2</w:t>
      </w:r>
      <w:r w:rsidRPr="00CE729A">
        <w:rPr>
          <w:rFonts w:ascii="Calibri" w:hAnsi="Calibri" w:cs="Calibri"/>
          <w:b/>
          <w:sz w:val="28"/>
          <w:szCs w:val="28"/>
          <w:lang w:val="en-US"/>
        </w:rPr>
        <w:t xml:space="preserve"> self-supply</w:t>
      </w:r>
    </w:p>
    <w:p w14:paraId="3C73F92A" w14:textId="2C7D1669" w:rsidR="00AB6CF5" w:rsidRPr="00CE729A" w:rsidRDefault="00AB6CF5" w:rsidP="00181649">
      <w:pPr>
        <w:spacing w:line="480" w:lineRule="auto"/>
        <w:jc w:val="center"/>
        <w:rPr>
          <w:rFonts w:ascii="Calibri" w:hAnsi="Calibri" w:cs="Calibri"/>
          <w:b/>
          <w:lang w:val="en-US"/>
        </w:rPr>
      </w:pPr>
      <w:r w:rsidRPr="00CE729A">
        <w:rPr>
          <w:rFonts w:ascii="Calibri" w:hAnsi="Calibri" w:cs="Calibri"/>
          <w:i/>
          <w:szCs w:val="20"/>
          <w:lang w:val="en-US" w:eastAsia="en-US"/>
        </w:rPr>
        <w:t>Pan Zhao</w:t>
      </w:r>
      <w:r w:rsidR="00CE729A">
        <w:rPr>
          <w:rFonts w:ascii="Calibri" w:hAnsi="Calibri" w:cs="Calibri"/>
          <w:i/>
          <w:szCs w:val="20"/>
          <w:lang w:val="en-US" w:eastAsia="en-US"/>
        </w:rPr>
        <w:t xml:space="preserve"> </w:t>
      </w:r>
      <w:r w:rsidR="00CE729A" w:rsidRPr="00CE729A">
        <w:rPr>
          <w:rFonts w:ascii="Calibri" w:hAnsi="Calibri" w:cs="Calibri"/>
          <w:i/>
          <w:szCs w:val="20"/>
          <w:vertAlign w:val="superscript"/>
          <w:lang w:val="en-US" w:eastAsia="en-US"/>
        </w:rPr>
        <w:t>1</w:t>
      </w:r>
      <w:r w:rsidRPr="00CE729A">
        <w:rPr>
          <w:rFonts w:ascii="Calibri" w:hAnsi="Calibri" w:cs="Calibri"/>
          <w:i/>
          <w:szCs w:val="20"/>
          <w:lang w:val="en-US" w:eastAsia="en-US"/>
        </w:rPr>
        <w:t>, Liyang Gong</w:t>
      </w:r>
      <w:r w:rsidR="00CE729A">
        <w:rPr>
          <w:rFonts w:ascii="Calibri" w:hAnsi="Calibri" w:cs="Calibri"/>
          <w:i/>
          <w:szCs w:val="20"/>
          <w:lang w:val="en-US" w:eastAsia="en-US"/>
        </w:rPr>
        <w:t xml:space="preserve"> </w:t>
      </w:r>
      <w:r w:rsidR="00CE729A" w:rsidRPr="00CE729A">
        <w:rPr>
          <w:rFonts w:ascii="Calibri" w:hAnsi="Calibri" w:cs="Calibri"/>
          <w:i/>
          <w:szCs w:val="20"/>
          <w:vertAlign w:val="superscript"/>
          <w:lang w:val="en-US" w:eastAsia="en-US"/>
        </w:rPr>
        <w:t>1</w:t>
      </w:r>
      <w:r w:rsidRPr="00CE729A">
        <w:rPr>
          <w:rFonts w:ascii="Calibri" w:hAnsi="Calibri" w:cs="Calibri"/>
          <w:i/>
          <w:szCs w:val="20"/>
          <w:lang w:val="en-US" w:eastAsia="en-US"/>
        </w:rPr>
        <w:t xml:space="preserve">, </w:t>
      </w:r>
      <w:bookmarkStart w:id="1" w:name="_Hlk147684268"/>
      <w:r w:rsidR="004B6883" w:rsidRPr="00CE729A">
        <w:rPr>
          <w:rFonts w:ascii="Calibri" w:hAnsi="Calibri" w:cs="Calibri"/>
          <w:i/>
          <w:szCs w:val="20"/>
          <w:lang w:val="en-US" w:eastAsia="en-US"/>
        </w:rPr>
        <w:t>Le Chang</w:t>
      </w:r>
      <w:bookmarkEnd w:id="1"/>
      <w:r w:rsidR="00CE729A">
        <w:rPr>
          <w:rFonts w:ascii="Calibri" w:hAnsi="Calibri" w:cs="Calibri"/>
          <w:i/>
          <w:szCs w:val="20"/>
          <w:lang w:val="en-US" w:eastAsia="en-US"/>
        </w:rPr>
        <w:t xml:space="preserve"> </w:t>
      </w:r>
      <w:r w:rsidR="00CE729A">
        <w:rPr>
          <w:rFonts w:ascii="Calibri" w:hAnsi="Calibri" w:cs="Calibri"/>
          <w:i/>
          <w:szCs w:val="20"/>
          <w:vertAlign w:val="superscript"/>
          <w:lang w:val="en-US" w:eastAsia="en-US"/>
        </w:rPr>
        <w:t>2</w:t>
      </w:r>
      <w:r w:rsidR="004B6883" w:rsidRPr="00CE729A">
        <w:rPr>
          <w:rFonts w:ascii="Calibri" w:hAnsi="Calibri" w:cs="Calibri"/>
          <w:i/>
          <w:szCs w:val="20"/>
          <w:lang w:val="en-US" w:eastAsia="en-US"/>
        </w:rPr>
        <w:t xml:space="preserve">, </w:t>
      </w:r>
      <w:proofErr w:type="spellStart"/>
      <w:r w:rsidRPr="00CE729A">
        <w:rPr>
          <w:rFonts w:ascii="Calibri" w:hAnsi="Calibri" w:cs="Calibri"/>
          <w:i/>
          <w:szCs w:val="20"/>
          <w:lang w:val="en-US" w:eastAsia="en-US"/>
        </w:rPr>
        <w:t>Meijuan</w:t>
      </w:r>
      <w:proofErr w:type="spellEnd"/>
      <w:r w:rsidRPr="00CE729A">
        <w:rPr>
          <w:rFonts w:ascii="Calibri" w:hAnsi="Calibri" w:cs="Calibri"/>
          <w:i/>
          <w:szCs w:val="20"/>
          <w:lang w:val="en-US" w:eastAsia="en-US"/>
        </w:rPr>
        <w:t xml:space="preserve"> Geng</w:t>
      </w:r>
      <w:r w:rsidR="00CE729A">
        <w:rPr>
          <w:rFonts w:ascii="Calibri" w:hAnsi="Calibri" w:cs="Calibri"/>
          <w:i/>
          <w:szCs w:val="20"/>
          <w:lang w:val="en-US" w:eastAsia="en-US"/>
        </w:rPr>
        <w:t xml:space="preserve"> </w:t>
      </w:r>
      <w:r w:rsidR="00CE729A" w:rsidRPr="00CE729A">
        <w:rPr>
          <w:rFonts w:ascii="Calibri" w:hAnsi="Calibri" w:cs="Calibri"/>
          <w:i/>
          <w:szCs w:val="20"/>
          <w:vertAlign w:val="superscript"/>
          <w:lang w:val="en-US" w:eastAsia="en-US"/>
        </w:rPr>
        <w:t>1</w:t>
      </w:r>
      <w:r w:rsidRPr="00CE729A">
        <w:rPr>
          <w:rFonts w:ascii="Calibri" w:hAnsi="Calibri" w:cs="Calibri"/>
          <w:i/>
          <w:szCs w:val="20"/>
          <w:lang w:val="en-US" w:eastAsia="en-US"/>
        </w:rPr>
        <w:t>, Huiping Du</w:t>
      </w:r>
      <w:r w:rsidR="00CE729A">
        <w:rPr>
          <w:rFonts w:ascii="Calibri" w:hAnsi="Calibri" w:cs="Calibri"/>
          <w:i/>
          <w:szCs w:val="20"/>
          <w:lang w:val="en-US" w:eastAsia="en-US"/>
        </w:rPr>
        <w:t xml:space="preserve"> </w:t>
      </w:r>
      <w:r w:rsidR="00CE729A" w:rsidRPr="00CE729A">
        <w:rPr>
          <w:rFonts w:ascii="Calibri" w:hAnsi="Calibri" w:cs="Calibri"/>
          <w:i/>
          <w:szCs w:val="20"/>
          <w:vertAlign w:val="superscript"/>
          <w:lang w:val="en-US" w:eastAsia="en-US"/>
        </w:rPr>
        <w:t>1</w:t>
      </w:r>
      <w:r w:rsidRPr="00CE729A">
        <w:rPr>
          <w:rFonts w:ascii="Calibri" w:hAnsi="Calibri" w:cs="Calibri"/>
          <w:i/>
          <w:szCs w:val="20"/>
          <w:lang w:val="en-US" w:eastAsia="en-US"/>
        </w:rPr>
        <w:t>, Siyu Meng</w:t>
      </w:r>
      <w:r w:rsidR="00CE729A">
        <w:rPr>
          <w:rFonts w:ascii="Calibri" w:hAnsi="Calibri" w:cs="Calibri"/>
          <w:i/>
          <w:szCs w:val="20"/>
          <w:lang w:val="en-US" w:eastAsia="en-US"/>
        </w:rPr>
        <w:t xml:space="preserve"> </w:t>
      </w:r>
      <w:r w:rsidR="00CE729A" w:rsidRPr="00CE729A">
        <w:rPr>
          <w:rFonts w:ascii="Calibri" w:hAnsi="Calibri" w:cs="Calibri"/>
          <w:i/>
          <w:szCs w:val="20"/>
          <w:vertAlign w:val="superscript"/>
          <w:lang w:val="en-US" w:eastAsia="en-US"/>
        </w:rPr>
        <w:t>1</w:t>
      </w:r>
      <w:r w:rsidRPr="00CE729A">
        <w:rPr>
          <w:rFonts w:ascii="Calibri" w:hAnsi="Calibri" w:cs="Calibri"/>
          <w:i/>
          <w:szCs w:val="20"/>
          <w:lang w:val="en-US" w:eastAsia="en-US"/>
        </w:rPr>
        <w:t xml:space="preserve">, </w:t>
      </w:r>
      <w:bookmarkEnd w:id="0"/>
      <w:r w:rsidRPr="00CE729A">
        <w:rPr>
          <w:rFonts w:ascii="Calibri" w:hAnsi="Calibri" w:cs="Calibri"/>
          <w:i/>
          <w:szCs w:val="20"/>
          <w:lang w:val="en-US" w:eastAsia="en-US"/>
        </w:rPr>
        <w:t>Liangliang Dai</w:t>
      </w:r>
      <w:r w:rsidR="00CE729A">
        <w:rPr>
          <w:rFonts w:ascii="Calibri" w:hAnsi="Calibri" w:cs="Calibri"/>
          <w:i/>
          <w:szCs w:val="20"/>
          <w:lang w:val="en-US" w:eastAsia="en-US"/>
        </w:rPr>
        <w:t xml:space="preserve"> </w:t>
      </w:r>
      <w:r w:rsidR="00CE729A">
        <w:rPr>
          <w:rFonts w:ascii="Calibri" w:hAnsi="Calibri" w:cs="Calibri"/>
          <w:i/>
          <w:szCs w:val="20"/>
          <w:vertAlign w:val="superscript"/>
          <w:lang w:val="en-US" w:eastAsia="en-US"/>
        </w:rPr>
        <w:t>1</w:t>
      </w:r>
      <w:r w:rsidR="00CE729A" w:rsidRPr="00CE729A">
        <w:rPr>
          <w:rFonts w:ascii="Calibri" w:eastAsiaTheme="minorEastAsia" w:hAnsi="Calibri" w:cs="Calibri"/>
          <w:i/>
          <w:szCs w:val="20"/>
          <w:vertAlign w:val="superscript"/>
          <w:lang w:val="en-US" w:eastAsia="zh-CN"/>
        </w:rPr>
        <w:t>*</w:t>
      </w:r>
    </w:p>
    <w:p w14:paraId="7153DD31" w14:textId="77777777" w:rsidR="00181649" w:rsidRPr="00CE729A" w:rsidRDefault="00181649" w:rsidP="00181649">
      <w:pPr>
        <w:spacing w:line="480" w:lineRule="auto"/>
        <w:rPr>
          <w:rFonts w:ascii="Calibri" w:hAnsi="Calibri" w:cs="Calibri"/>
          <w:lang w:val="en-US"/>
        </w:rPr>
      </w:pPr>
      <w:r w:rsidRPr="00CE729A">
        <w:rPr>
          <w:rFonts w:ascii="Calibri" w:hAnsi="Calibri" w:cs="Calibri"/>
          <w:vertAlign w:val="superscript"/>
          <w:lang w:val="en-US"/>
        </w:rPr>
        <w:t>1</w:t>
      </w:r>
      <w:r w:rsidRPr="00CE729A">
        <w:rPr>
          <w:rFonts w:ascii="Calibri" w:hAnsi="Calibri" w:cs="Calibri"/>
          <w:lang w:val="en-US"/>
        </w:rPr>
        <w:t xml:space="preserve"> Xi’an Key Laboratory of Stem Cell and Regenerative Medicine, Institute of Medical Research, Northwestern Polytechnical University, Xi’an 710072, China</w:t>
      </w:r>
    </w:p>
    <w:p w14:paraId="70E1D6AB" w14:textId="77777777" w:rsidR="00181649" w:rsidRPr="00CE729A" w:rsidRDefault="00181649" w:rsidP="00181649">
      <w:pPr>
        <w:spacing w:line="480" w:lineRule="auto"/>
        <w:rPr>
          <w:rFonts w:ascii="Calibri" w:hAnsi="Calibri" w:cs="Calibri"/>
          <w:lang w:val="en-US"/>
        </w:rPr>
      </w:pPr>
      <w:r w:rsidRPr="00CE729A">
        <w:rPr>
          <w:rFonts w:ascii="Calibri" w:hAnsi="Calibri" w:cs="Calibri"/>
          <w:vertAlign w:val="superscript"/>
          <w:lang w:val="en-US"/>
        </w:rPr>
        <w:t>2</w:t>
      </w:r>
      <w:r w:rsidRPr="00CE729A">
        <w:rPr>
          <w:rFonts w:ascii="Calibri" w:hAnsi="Calibri" w:cs="Calibri"/>
          <w:lang w:val="en-US"/>
        </w:rPr>
        <w:t xml:space="preserve"> Shaanxi Provincial Key Laboratory of Infection and Immune Diseases, Shaanxi Provincial People’s Hospital, Xi’an 710068, China</w:t>
      </w:r>
    </w:p>
    <w:p w14:paraId="584890F3" w14:textId="22F54B72" w:rsidR="00181649" w:rsidRPr="00CE729A" w:rsidRDefault="00181649" w:rsidP="00181649">
      <w:pPr>
        <w:spacing w:line="480" w:lineRule="auto"/>
        <w:rPr>
          <w:rFonts w:ascii="Calibri" w:hAnsi="Calibri" w:cs="Calibri"/>
          <w:lang w:val="en-US"/>
        </w:rPr>
      </w:pPr>
      <w:r w:rsidRPr="00CE729A">
        <w:rPr>
          <w:rFonts w:ascii="Calibri" w:hAnsi="Calibri" w:cs="Calibri"/>
          <w:lang w:val="en-US"/>
        </w:rPr>
        <w:t xml:space="preserve">*Corresponding author: </w:t>
      </w:r>
      <w:hyperlink r:id="rId12" w:history="1">
        <w:r w:rsidRPr="00CE729A">
          <w:rPr>
            <w:rStyle w:val="ad"/>
            <w:rFonts w:ascii="Calibri" w:hAnsi="Calibri" w:cs="Calibri"/>
            <w:lang w:val="en-US"/>
          </w:rPr>
          <w:t>liangliangdai@nwpu.edu.cn</w:t>
        </w:r>
      </w:hyperlink>
      <w:r w:rsidRPr="00CE729A">
        <w:rPr>
          <w:rFonts w:ascii="Calibri" w:hAnsi="Calibri" w:cs="Calibri"/>
          <w:lang w:val="en-US"/>
        </w:rPr>
        <w:t xml:space="preserve"> (L.L. Dai)</w:t>
      </w:r>
    </w:p>
    <w:p w14:paraId="3ED9ED21" w14:textId="77777777" w:rsidR="00AB6CF5" w:rsidRPr="00CE729A" w:rsidRDefault="00AB6CF5" w:rsidP="00AB6CF5">
      <w:pPr>
        <w:pStyle w:val="TOC"/>
        <w:spacing w:line="480" w:lineRule="auto"/>
        <w:jc w:val="center"/>
        <w:rPr>
          <w:rFonts w:ascii="Calibri" w:hAnsi="Calibri" w:cs="Calibri"/>
          <w:b/>
          <w:i/>
          <w:sz w:val="28"/>
          <w:szCs w:val="28"/>
        </w:rPr>
      </w:pPr>
      <w:r w:rsidRPr="00CE729A">
        <w:rPr>
          <w:rFonts w:ascii="Calibri" w:hAnsi="Calibri" w:cs="Calibri"/>
          <w:b/>
          <w:i/>
          <w:sz w:val="28"/>
          <w:szCs w:val="28"/>
        </w:rPr>
        <w:br w:type="page"/>
      </w:r>
    </w:p>
    <w:sdt>
      <w:sdtPr>
        <w:rPr>
          <w:rFonts w:ascii="Calibri" w:eastAsiaTheme="minorEastAsia" w:hAnsi="Calibri" w:cs="Calibri"/>
          <w:color w:val="auto"/>
          <w:kern w:val="2"/>
          <w:sz w:val="24"/>
          <w:szCs w:val="24"/>
          <w:lang w:val="zh-CN" w:eastAsia="ja-JP"/>
        </w:rPr>
        <w:id w:val="-943375699"/>
        <w:docPartObj>
          <w:docPartGallery w:val="Table of Contents"/>
          <w:docPartUnique/>
        </w:docPartObj>
      </w:sdtPr>
      <w:sdtEndPr>
        <w:rPr>
          <w:rFonts w:eastAsia="MS Mincho"/>
          <w:b/>
          <w:bCs/>
          <w:kern w:val="0"/>
        </w:rPr>
      </w:sdtEndPr>
      <w:sdtContent>
        <w:p w14:paraId="00D4D7B4" w14:textId="5C54DE1D" w:rsidR="001E689F" w:rsidRPr="00CE729A" w:rsidRDefault="001E689F" w:rsidP="00AB6CF5">
          <w:pPr>
            <w:pStyle w:val="TOC"/>
            <w:spacing w:line="480" w:lineRule="auto"/>
            <w:jc w:val="center"/>
            <w:rPr>
              <w:rFonts w:ascii="Calibri" w:hAnsi="Calibri" w:cs="Calibri"/>
              <w:b/>
              <w:i/>
              <w:color w:val="000000" w:themeColor="text1"/>
              <w:sz w:val="24"/>
              <w:szCs w:val="24"/>
            </w:rPr>
          </w:pPr>
          <w:r w:rsidRPr="00CE729A">
            <w:rPr>
              <w:rFonts w:ascii="Calibri" w:hAnsi="Calibri" w:cs="Calibri"/>
              <w:b/>
              <w:i/>
              <w:color w:val="000000" w:themeColor="text1"/>
              <w:sz w:val="24"/>
              <w:szCs w:val="24"/>
              <w:lang w:val="zh-CN"/>
            </w:rPr>
            <w:t>Lift of Contents</w:t>
          </w:r>
        </w:p>
        <w:p w14:paraId="0063CB9E" w14:textId="77777777" w:rsidR="001E689F" w:rsidRPr="00CE729A" w:rsidRDefault="001E689F" w:rsidP="001943D6">
          <w:pPr>
            <w:pStyle w:val="TOC1"/>
            <w:rPr>
              <w:rFonts w:ascii="Calibri" w:hAnsi="Calibri" w:cs="Calibri"/>
            </w:rPr>
          </w:pPr>
        </w:p>
        <w:p w14:paraId="45B95A16" w14:textId="38BEA6F1" w:rsidR="00D72822" w:rsidRPr="00CE729A" w:rsidRDefault="001E689F" w:rsidP="00D72822">
          <w:pPr>
            <w:pStyle w:val="TOC1"/>
            <w:rPr>
              <w:rFonts w:ascii="Calibri" w:hAnsi="Calibri" w:cs="Calibri"/>
              <w:noProof/>
            </w:rPr>
          </w:pPr>
          <w:r w:rsidRPr="00CE729A">
            <w:rPr>
              <w:rFonts w:ascii="Calibri" w:hAnsi="Calibri" w:cs="Calibri"/>
              <w:b/>
              <w:bCs/>
              <w:sz w:val="24"/>
              <w:szCs w:val="24"/>
              <w:lang w:val="zh-CN"/>
            </w:rPr>
            <w:fldChar w:fldCharType="begin"/>
          </w:r>
          <w:r w:rsidRPr="00CE729A">
            <w:rPr>
              <w:rFonts w:ascii="Calibri" w:hAnsi="Calibri" w:cs="Calibri"/>
              <w:b/>
              <w:bCs/>
              <w:sz w:val="24"/>
              <w:szCs w:val="24"/>
              <w:lang w:val="zh-CN"/>
            </w:rPr>
            <w:instrText xml:space="preserve"> TOC \o "1-3" \h \z \u </w:instrText>
          </w:r>
          <w:r w:rsidRPr="00CE729A">
            <w:rPr>
              <w:rFonts w:ascii="Calibri" w:hAnsi="Calibri" w:cs="Calibri"/>
              <w:b/>
              <w:bCs/>
              <w:sz w:val="24"/>
              <w:szCs w:val="24"/>
              <w:lang w:val="zh-CN"/>
            </w:rPr>
            <w:fldChar w:fldCharType="separate"/>
          </w:r>
          <w:hyperlink w:anchor="_Toc113910200" w:history="1">
            <w:r w:rsidR="00804E1F" w:rsidRPr="00CE729A">
              <w:rPr>
                <w:rStyle w:val="ad"/>
                <w:rFonts w:ascii="Calibri" w:hAnsi="Calibri" w:cs="Calibri"/>
                <w:b/>
                <w:noProof/>
              </w:rPr>
              <w:t>Fig. S1</w:t>
            </w:r>
            <w:r w:rsidRPr="00CE729A">
              <w:rPr>
                <w:rStyle w:val="ad"/>
                <w:rFonts w:ascii="Calibri" w:hAnsi="Calibri" w:cs="Calibri"/>
                <w:noProof/>
              </w:rPr>
              <w:t xml:space="preserve"> </w:t>
            </w:r>
            <w:r w:rsidR="00B2475D" w:rsidRPr="00CE729A">
              <w:rPr>
                <w:rStyle w:val="ad"/>
                <w:rFonts w:ascii="Calibri" w:hAnsi="Calibri" w:cs="Calibri"/>
                <w:noProof/>
              </w:rPr>
              <w:t>Particle size changes of FeCOF and HCF nanosystem</w:t>
            </w:r>
            <w:r w:rsidRPr="00CE729A">
              <w:rPr>
                <w:rStyle w:val="ad"/>
                <w:rFonts w:ascii="Calibri" w:hAnsi="Calibri" w:cs="Calibri"/>
                <w:noProof/>
              </w:rPr>
              <w:t>.</w:t>
            </w:r>
            <w:r w:rsidRPr="00CE729A">
              <w:rPr>
                <w:rFonts w:ascii="Calibri" w:hAnsi="Calibri" w:cs="Calibri"/>
                <w:noProof/>
                <w:webHidden/>
              </w:rPr>
              <w:tab/>
              <w:t>S</w:t>
            </w:r>
            <w:r w:rsidR="00B2475D" w:rsidRPr="00CE729A">
              <w:rPr>
                <w:rFonts w:ascii="Calibri" w:hAnsi="Calibri" w:cs="Calibri"/>
                <w:noProof/>
                <w:webHidden/>
              </w:rPr>
              <w:t>3</w:t>
            </w:r>
          </w:hyperlink>
        </w:p>
        <w:p w14:paraId="4D1E1A36" w14:textId="17027847" w:rsidR="001E689F" w:rsidRPr="00CE729A" w:rsidRDefault="00000000" w:rsidP="00AB6CF5">
          <w:pPr>
            <w:pStyle w:val="TOC1"/>
            <w:tabs>
              <w:tab w:val="clear" w:pos="3686"/>
              <w:tab w:val="left" w:pos="8093"/>
            </w:tabs>
            <w:rPr>
              <w:rFonts w:ascii="Calibri" w:hAnsi="Calibri" w:cs="Calibri"/>
              <w:noProof/>
            </w:rPr>
          </w:pPr>
          <w:hyperlink w:anchor="_Toc113910201" w:history="1">
            <w:r w:rsidR="00804E1F" w:rsidRPr="00CE729A">
              <w:rPr>
                <w:rStyle w:val="ad"/>
                <w:rFonts w:ascii="Calibri" w:hAnsi="Calibri" w:cs="Calibri"/>
                <w:b/>
                <w:noProof/>
              </w:rPr>
              <w:t>Fig. S2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 xml:space="preserve"> </w:t>
            </w:r>
            <w:r w:rsidR="00676019" w:rsidRPr="00CE729A">
              <w:rPr>
                <w:rStyle w:val="ad"/>
                <w:rFonts w:ascii="Calibri" w:hAnsi="Calibri" w:cs="Calibri"/>
                <w:noProof/>
                <w:lang w:val="de-DE"/>
              </w:rPr>
              <w:t>The amount of GSH</w:t>
            </w:r>
            <w:r w:rsidR="001E689F" w:rsidRPr="00CE729A">
              <w:rPr>
                <w:rStyle w:val="ad"/>
                <w:rFonts w:ascii="Calibri" w:hAnsi="Calibri" w:cs="Calibri"/>
                <w:noProof/>
                <w:lang w:val="de-DE"/>
              </w:rPr>
              <w:t>.</w:t>
            </w:r>
            <w:r w:rsidR="00AB6CF5" w:rsidRPr="00CE729A">
              <w:rPr>
                <w:rFonts w:ascii="Calibri" w:hAnsi="Calibri" w:cs="Calibri"/>
                <w:sz w:val="24"/>
                <w:u w:val="dotted"/>
              </w:rPr>
              <w:t xml:space="preserve"> </w:t>
            </w:r>
            <w:r w:rsidR="00AB6CF5" w:rsidRPr="00CE729A">
              <w:rPr>
                <w:rStyle w:val="ad"/>
                <w:rFonts w:ascii="Calibri" w:hAnsi="Calibri" w:cs="Calibri"/>
                <w:noProof/>
                <w:webHidden/>
                <w:sz w:val="24"/>
                <w:u w:val="dotted"/>
                <w:lang w:val="de-DE"/>
              </w:rPr>
              <w:tab/>
            </w:r>
            <w:r w:rsidR="001E689F" w:rsidRPr="00CE729A">
              <w:rPr>
                <w:rFonts w:ascii="Calibri" w:hAnsi="Calibri" w:cs="Calibri"/>
                <w:noProof/>
                <w:webHidden/>
              </w:rPr>
              <w:tab/>
              <w:t>S</w:t>
            </w:r>
            <w:r w:rsidR="00676019" w:rsidRPr="00CE729A">
              <w:rPr>
                <w:rFonts w:ascii="Calibri" w:hAnsi="Calibri" w:cs="Calibri"/>
                <w:noProof/>
                <w:webHidden/>
              </w:rPr>
              <w:t>3</w:t>
            </w:r>
          </w:hyperlink>
        </w:p>
        <w:p w14:paraId="16E0651C" w14:textId="4498874F" w:rsidR="001E689F" w:rsidRPr="00CE729A" w:rsidRDefault="00000000" w:rsidP="001943D6">
          <w:pPr>
            <w:pStyle w:val="TOC1"/>
            <w:rPr>
              <w:rFonts w:ascii="Calibri" w:hAnsi="Calibri" w:cs="Calibri"/>
              <w:noProof/>
            </w:rPr>
          </w:pPr>
          <w:hyperlink w:anchor="_Toc113910202" w:history="1">
            <w:r w:rsidR="00804E1F" w:rsidRPr="00CE729A">
              <w:rPr>
                <w:rStyle w:val="ad"/>
                <w:rFonts w:ascii="Calibri" w:hAnsi="Calibri" w:cs="Calibri"/>
                <w:b/>
                <w:noProof/>
              </w:rPr>
              <w:t>Fig. S</w:t>
            </w:r>
            <w:r w:rsidR="007473E7" w:rsidRPr="00CE729A">
              <w:rPr>
                <w:rStyle w:val="ad"/>
                <w:rFonts w:ascii="Calibri" w:hAnsi="Calibri" w:cs="Calibri"/>
                <w:b/>
                <w:noProof/>
              </w:rPr>
              <w:t>3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 xml:space="preserve"> </w:t>
            </w:r>
            <w:r w:rsidR="00676019" w:rsidRPr="00CE729A">
              <w:rPr>
                <w:rStyle w:val="ad"/>
                <w:rFonts w:ascii="Calibri" w:hAnsi="Calibri" w:cs="Calibri"/>
                <w:noProof/>
                <w:lang w:val="de-DE"/>
              </w:rPr>
              <w:t>CLSM images of hypoxia level in 4T1 cells</w:t>
            </w:r>
            <w:r w:rsidR="001E689F" w:rsidRPr="00CE729A">
              <w:rPr>
                <w:rStyle w:val="ad"/>
                <w:rFonts w:ascii="Calibri" w:hAnsi="Calibri" w:cs="Calibri"/>
                <w:noProof/>
                <w:lang w:val="de-DE"/>
              </w:rPr>
              <w:t>.</w:t>
            </w:r>
            <w:r w:rsidR="001E689F" w:rsidRPr="00CE729A">
              <w:rPr>
                <w:rFonts w:ascii="Calibri" w:hAnsi="Calibri" w:cs="Calibri"/>
                <w:noProof/>
                <w:webHidden/>
              </w:rPr>
              <w:tab/>
              <w:t>S</w:t>
            </w:r>
            <w:r w:rsidR="00676019" w:rsidRPr="00CE729A">
              <w:rPr>
                <w:rFonts w:ascii="Calibri" w:hAnsi="Calibri" w:cs="Calibri"/>
                <w:noProof/>
                <w:webHidden/>
              </w:rPr>
              <w:t>4</w:t>
            </w:r>
          </w:hyperlink>
        </w:p>
        <w:p w14:paraId="7155340D" w14:textId="4B9C1FEE" w:rsidR="007473E7" w:rsidRPr="00CE729A" w:rsidRDefault="00000000" w:rsidP="007473E7">
          <w:pPr>
            <w:pStyle w:val="TOC1"/>
            <w:rPr>
              <w:rFonts w:ascii="Calibri" w:hAnsi="Calibri" w:cs="Calibri"/>
              <w:noProof/>
            </w:rPr>
          </w:pPr>
          <w:hyperlink w:anchor="_Toc113910202" w:history="1">
            <w:r w:rsidR="007473E7" w:rsidRPr="00CE729A">
              <w:rPr>
                <w:rStyle w:val="ad"/>
                <w:rFonts w:ascii="Calibri" w:hAnsi="Calibri" w:cs="Calibri"/>
                <w:b/>
                <w:noProof/>
              </w:rPr>
              <w:t>Fig. S4</w:t>
            </w:r>
            <w:r w:rsidR="007473E7" w:rsidRPr="00CE729A">
              <w:rPr>
                <w:rStyle w:val="ad"/>
                <w:rFonts w:ascii="Calibri" w:hAnsi="Calibri" w:cs="Calibri"/>
                <w:noProof/>
              </w:rPr>
              <w:t xml:space="preserve"> </w:t>
            </w:r>
            <w:r w:rsidR="007473E7" w:rsidRPr="00CE729A">
              <w:rPr>
                <w:rStyle w:val="ad"/>
                <w:rFonts w:ascii="Calibri" w:hAnsi="Calibri" w:cs="Calibri"/>
                <w:noProof/>
                <w:lang w:val="de-DE"/>
              </w:rPr>
              <w:t>Relaxation rates r1 and r2 of solutions of the HCF@β-lap.</w:t>
            </w:r>
            <w:r w:rsidR="007473E7" w:rsidRPr="00CE729A">
              <w:rPr>
                <w:rFonts w:ascii="Calibri" w:hAnsi="Calibri" w:cs="Calibri"/>
                <w:noProof/>
                <w:webHidden/>
              </w:rPr>
              <w:tab/>
              <w:t>S4</w:t>
            </w:r>
          </w:hyperlink>
        </w:p>
        <w:p w14:paraId="39938E55" w14:textId="53C31D8E" w:rsidR="001E689F" w:rsidRPr="00CE729A" w:rsidRDefault="00000000" w:rsidP="001943D6">
          <w:pPr>
            <w:pStyle w:val="TOC1"/>
            <w:rPr>
              <w:rFonts w:ascii="Calibri" w:hAnsi="Calibri" w:cs="Calibri"/>
              <w:noProof/>
            </w:rPr>
          </w:pPr>
          <w:hyperlink w:anchor="_Toc113910203" w:history="1">
            <w:r w:rsidR="00804E1F" w:rsidRPr="00CE729A">
              <w:rPr>
                <w:rStyle w:val="ad"/>
                <w:rFonts w:ascii="Calibri" w:hAnsi="Calibri" w:cs="Calibri"/>
                <w:b/>
                <w:noProof/>
              </w:rPr>
              <w:t>Fig. S</w:t>
            </w:r>
            <w:r w:rsidR="007473E7" w:rsidRPr="00CE729A">
              <w:rPr>
                <w:rStyle w:val="ad"/>
                <w:rFonts w:ascii="Calibri" w:hAnsi="Calibri" w:cs="Calibri"/>
                <w:b/>
                <w:noProof/>
              </w:rPr>
              <w:t>5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 xml:space="preserve"> </w:t>
            </w:r>
            <w:r w:rsidR="00676019" w:rsidRPr="00CE729A">
              <w:rPr>
                <w:rStyle w:val="ad"/>
                <w:rFonts w:ascii="Calibri" w:hAnsi="Calibri" w:cs="Calibri"/>
                <w:noProof/>
              </w:rPr>
              <w:t>4T1 cell live/dead staining after various treatments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>.</w:t>
            </w:r>
            <w:r w:rsidR="001E689F" w:rsidRPr="00CE729A">
              <w:rPr>
                <w:rFonts w:ascii="Calibri" w:hAnsi="Calibri" w:cs="Calibri"/>
                <w:noProof/>
                <w:webHidden/>
              </w:rPr>
              <w:tab/>
              <w:t>S</w:t>
            </w:r>
            <w:r w:rsidR="007473E7" w:rsidRPr="00CE729A">
              <w:rPr>
                <w:rFonts w:ascii="Calibri" w:hAnsi="Calibri" w:cs="Calibri"/>
                <w:noProof/>
                <w:webHidden/>
              </w:rPr>
              <w:t>5</w:t>
            </w:r>
          </w:hyperlink>
        </w:p>
        <w:p w14:paraId="6CC81E54" w14:textId="394DEFA6" w:rsidR="001E689F" w:rsidRPr="00CE729A" w:rsidRDefault="00000000" w:rsidP="001943D6">
          <w:pPr>
            <w:pStyle w:val="TOC1"/>
            <w:rPr>
              <w:rFonts w:ascii="Calibri" w:hAnsi="Calibri" w:cs="Calibri"/>
              <w:noProof/>
            </w:rPr>
          </w:pPr>
          <w:hyperlink w:anchor="_Toc113910204" w:history="1">
            <w:r w:rsidR="00804E1F" w:rsidRPr="00CE729A">
              <w:rPr>
                <w:rStyle w:val="ad"/>
                <w:rFonts w:ascii="Calibri" w:hAnsi="Calibri" w:cs="Calibri"/>
                <w:b/>
                <w:noProof/>
              </w:rPr>
              <w:t>Fig. S</w:t>
            </w:r>
            <w:r w:rsidR="007473E7" w:rsidRPr="00CE729A">
              <w:rPr>
                <w:rStyle w:val="ad"/>
                <w:rFonts w:ascii="Calibri" w:hAnsi="Calibri" w:cs="Calibri"/>
                <w:b/>
                <w:noProof/>
              </w:rPr>
              <w:t>6</w:t>
            </w:r>
            <w:r w:rsidR="001E689F" w:rsidRPr="00CE729A">
              <w:rPr>
                <w:rFonts w:ascii="Calibri" w:hAnsi="Calibri" w:cs="Calibri"/>
              </w:rPr>
              <w:t xml:space="preserve"> </w:t>
            </w:r>
            <w:r w:rsidR="00676019" w:rsidRPr="00CE729A">
              <w:rPr>
                <w:rStyle w:val="ad"/>
                <w:rFonts w:ascii="Calibri" w:hAnsi="Calibri" w:cs="Calibri"/>
                <w:noProof/>
              </w:rPr>
              <w:t>Quantitative apoptosis statistics of 4T1 cells induced by difference treatments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>.</w:t>
            </w:r>
            <w:r w:rsidR="001E689F" w:rsidRPr="00CE729A">
              <w:rPr>
                <w:rFonts w:ascii="Calibri" w:hAnsi="Calibri" w:cs="Calibri"/>
                <w:noProof/>
                <w:webHidden/>
              </w:rPr>
              <w:tab/>
              <w:t>S</w:t>
            </w:r>
            <w:r w:rsidR="00676019" w:rsidRPr="00CE729A">
              <w:rPr>
                <w:rFonts w:ascii="Calibri" w:hAnsi="Calibri" w:cs="Calibri"/>
                <w:noProof/>
                <w:webHidden/>
              </w:rPr>
              <w:t>5</w:t>
            </w:r>
          </w:hyperlink>
        </w:p>
        <w:p w14:paraId="54407958" w14:textId="7EDAFD09" w:rsidR="001E689F" w:rsidRPr="00CE729A" w:rsidRDefault="00000000" w:rsidP="001943D6">
          <w:pPr>
            <w:pStyle w:val="TOC1"/>
            <w:rPr>
              <w:rFonts w:ascii="Calibri" w:hAnsi="Calibri" w:cs="Calibri"/>
              <w:noProof/>
            </w:rPr>
          </w:pPr>
          <w:hyperlink w:anchor="_Toc113910205" w:history="1">
            <w:r w:rsidR="00804E1F" w:rsidRPr="00CE729A">
              <w:rPr>
                <w:rStyle w:val="ad"/>
                <w:rFonts w:ascii="Calibri" w:hAnsi="Calibri" w:cs="Calibri"/>
                <w:b/>
                <w:noProof/>
              </w:rPr>
              <w:t>Fig. S</w:t>
            </w:r>
            <w:r w:rsidR="007473E7" w:rsidRPr="00CE729A">
              <w:rPr>
                <w:rStyle w:val="ad"/>
                <w:rFonts w:ascii="Calibri" w:hAnsi="Calibri" w:cs="Calibri"/>
                <w:b/>
                <w:noProof/>
              </w:rPr>
              <w:t>7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 xml:space="preserve"> </w:t>
            </w:r>
            <w:r w:rsidR="00A02AF8" w:rsidRPr="00CE729A">
              <w:rPr>
                <w:rStyle w:val="ad"/>
                <w:rFonts w:ascii="Calibri" w:hAnsi="Calibri" w:cs="Calibri"/>
                <w:noProof/>
              </w:rPr>
              <w:t>Corresponding quantitative analysis of intracellular Ca</w:t>
            </w:r>
            <w:r w:rsidR="00A02AF8" w:rsidRPr="00CE729A">
              <w:rPr>
                <w:rStyle w:val="ad"/>
                <w:rFonts w:ascii="Calibri" w:hAnsi="Calibri" w:cs="Calibri"/>
                <w:noProof/>
                <w:vertAlign w:val="superscript"/>
              </w:rPr>
              <w:t>2+</w:t>
            </w:r>
            <w:r w:rsidR="00A02AF8" w:rsidRPr="00CE729A">
              <w:rPr>
                <w:rStyle w:val="ad"/>
                <w:rFonts w:ascii="Calibri" w:hAnsi="Calibri" w:cs="Calibri"/>
                <w:noProof/>
              </w:rPr>
              <w:t xml:space="preserve"> concentration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>.</w:t>
            </w:r>
            <w:r w:rsidR="001E689F" w:rsidRPr="00CE729A">
              <w:rPr>
                <w:rFonts w:ascii="Calibri" w:hAnsi="Calibri" w:cs="Calibri"/>
                <w:noProof/>
                <w:webHidden/>
              </w:rPr>
              <w:tab/>
              <w:t>S</w:t>
            </w:r>
            <w:r w:rsidR="007473E7" w:rsidRPr="00CE729A">
              <w:rPr>
                <w:rFonts w:ascii="Calibri" w:hAnsi="Calibri" w:cs="Calibri"/>
                <w:noProof/>
                <w:webHidden/>
              </w:rPr>
              <w:t>6</w:t>
            </w:r>
          </w:hyperlink>
        </w:p>
        <w:p w14:paraId="487C167C" w14:textId="5CBC267B" w:rsidR="001E689F" w:rsidRPr="00CE729A" w:rsidRDefault="00000000" w:rsidP="001943D6">
          <w:pPr>
            <w:pStyle w:val="TOC1"/>
            <w:rPr>
              <w:rFonts w:ascii="Calibri" w:hAnsi="Calibri" w:cs="Calibri"/>
              <w:noProof/>
            </w:rPr>
          </w:pPr>
          <w:hyperlink w:anchor="_Toc113910206" w:history="1">
            <w:r w:rsidR="00804E1F" w:rsidRPr="00CE729A">
              <w:rPr>
                <w:rStyle w:val="ad"/>
                <w:rFonts w:ascii="Calibri" w:hAnsi="Calibri" w:cs="Calibri"/>
                <w:b/>
                <w:noProof/>
              </w:rPr>
              <w:t>Fig. S</w:t>
            </w:r>
            <w:r w:rsidR="007473E7" w:rsidRPr="00CE729A">
              <w:rPr>
                <w:rStyle w:val="ad"/>
                <w:rFonts w:ascii="Calibri" w:hAnsi="Calibri" w:cs="Calibri"/>
                <w:b/>
                <w:noProof/>
              </w:rPr>
              <w:t>8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 xml:space="preserve"> </w:t>
            </w:r>
            <w:r w:rsidR="00A02AF8" w:rsidRPr="00CE729A">
              <w:rPr>
                <w:rStyle w:val="ad"/>
                <w:rFonts w:ascii="Calibri" w:hAnsi="Calibri" w:cs="Calibri"/>
                <w:noProof/>
              </w:rPr>
              <w:t>The relative fluorescence density analysis of 4T1 cells on mitochondrial damage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>.</w:t>
            </w:r>
            <w:r w:rsidR="001E689F" w:rsidRPr="00CE729A">
              <w:rPr>
                <w:rFonts w:ascii="Calibri" w:hAnsi="Calibri" w:cs="Calibri"/>
                <w:noProof/>
                <w:webHidden/>
              </w:rPr>
              <w:tab/>
              <w:t>S</w:t>
            </w:r>
            <w:r w:rsidR="00A02AF8" w:rsidRPr="00CE729A">
              <w:rPr>
                <w:rFonts w:ascii="Calibri" w:hAnsi="Calibri" w:cs="Calibri"/>
                <w:noProof/>
                <w:webHidden/>
              </w:rPr>
              <w:t>6</w:t>
            </w:r>
          </w:hyperlink>
        </w:p>
        <w:p w14:paraId="5B777401" w14:textId="1BB4DD27" w:rsidR="001E689F" w:rsidRPr="00CE729A" w:rsidRDefault="00000000" w:rsidP="001943D6">
          <w:pPr>
            <w:pStyle w:val="TOC1"/>
            <w:rPr>
              <w:rFonts w:ascii="Calibri" w:hAnsi="Calibri" w:cs="Calibri"/>
              <w:noProof/>
            </w:rPr>
          </w:pPr>
          <w:hyperlink w:anchor="_Toc113910207" w:history="1">
            <w:r w:rsidR="00804E1F" w:rsidRPr="00CE729A">
              <w:rPr>
                <w:rStyle w:val="ad"/>
                <w:rFonts w:ascii="Calibri" w:hAnsi="Calibri" w:cs="Calibri"/>
                <w:b/>
                <w:noProof/>
              </w:rPr>
              <w:t>Fig. S</w:t>
            </w:r>
            <w:r w:rsidR="007473E7" w:rsidRPr="00CE729A">
              <w:rPr>
                <w:rStyle w:val="ad"/>
                <w:rFonts w:ascii="Calibri" w:hAnsi="Calibri" w:cs="Calibri"/>
                <w:b/>
                <w:noProof/>
              </w:rPr>
              <w:t>9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 xml:space="preserve"> </w:t>
            </w:r>
            <w:r w:rsidR="00A02AF8" w:rsidRPr="00CE729A">
              <w:rPr>
                <w:rStyle w:val="ad"/>
                <w:rFonts w:ascii="Calibri" w:hAnsi="Calibri" w:cs="Calibri"/>
                <w:noProof/>
              </w:rPr>
              <w:t>Changes in mice body weight during administration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>.</w:t>
            </w:r>
            <w:r w:rsidR="001E689F" w:rsidRPr="00CE729A">
              <w:rPr>
                <w:rFonts w:ascii="Calibri" w:hAnsi="Calibri" w:cs="Calibri"/>
                <w:noProof/>
                <w:webHidden/>
              </w:rPr>
              <w:tab/>
              <w:t>S</w:t>
            </w:r>
            <w:r w:rsidR="007473E7" w:rsidRPr="00CE729A">
              <w:rPr>
                <w:rFonts w:ascii="Calibri" w:hAnsi="Calibri" w:cs="Calibri"/>
                <w:noProof/>
                <w:webHidden/>
              </w:rPr>
              <w:t>7</w:t>
            </w:r>
          </w:hyperlink>
        </w:p>
        <w:p w14:paraId="10AA25DB" w14:textId="5F1893CE" w:rsidR="001E689F" w:rsidRPr="00CE729A" w:rsidRDefault="00000000" w:rsidP="001943D6">
          <w:pPr>
            <w:pStyle w:val="TOC1"/>
            <w:rPr>
              <w:rFonts w:ascii="Calibri" w:hAnsi="Calibri" w:cs="Calibri"/>
              <w:noProof/>
            </w:rPr>
          </w:pPr>
          <w:hyperlink w:anchor="_Toc113910208" w:history="1">
            <w:r w:rsidR="00804E1F" w:rsidRPr="00CE729A">
              <w:rPr>
                <w:rStyle w:val="ad"/>
                <w:rFonts w:ascii="Calibri" w:hAnsi="Calibri" w:cs="Calibri"/>
                <w:b/>
                <w:noProof/>
              </w:rPr>
              <w:t>Fig. S</w:t>
            </w:r>
            <w:r w:rsidR="007473E7" w:rsidRPr="00CE729A">
              <w:rPr>
                <w:rStyle w:val="ad"/>
                <w:rFonts w:ascii="Calibri" w:hAnsi="Calibri" w:cs="Calibri"/>
                <w:b/>
                <w:noProof/>
              </w:rPr>
              <w:t>10</w:t>
            </w:r>
            <w:r w:rsidR="001E689F" w:rsidRPr="00CE729A">
              <w:rPr>
                <w:rFonts w:ascii="Calibri" w:hAnsi="Calibri" w:cs="Calibri"/>
              </w:rPr>
              <w:t xml:space="preserve"> </w:t>
            </w:r>
            <w:r w:rsidR="00A02AF8" w:rsidRPr="00CE729A">
              <w:rPr>
                <w:rStyle w:val="ad"/>
                <w:rFonts w:ascii="Calibri" w:hAnsi="Calibri" w:cs="Calibri"/>
                <w:noProof/>
              </w:rPr>
              <w:t>Tumor-related quantitative analysis of TUNEL and Ki67 immunofluorescence images</w:t>
            </w:r>
            <w:r w:rsidR="001E689F" w:rsidRPr="00CE729A">
              <w:rPr>
                <w:rStyle w:val="ad"/>
                <w:rFonts w:ascii="Calibri" w:hAnsi="Calibri" w:cs="Calibri"/>
                <w:noProof/>
              </w:rPr>
              <w:t>.</w:t>
            </w:r>
            <w:r w:rsidR="001E689F" w:rsidRPr="00CE729A">
              <w:rPr>
                <w:rFonts w:ascii="Calibri" w:hAnsi="Calibri" w:cs="Calibri"/>
                <w:noProof/>
                <w:webHidden/>
              </w:rPr>
              <w:tab/>
              <w:t>S</w:t>
            </w:r>
            <w:r w:rsidR="007473E7" w:rsidRPr="00CE729A">
              <w:rPr>
                <w:rFonts w:ascii="Calibri" w:hAnsi="Calibri" w:cs="Calibri"/>
                <w:noProof/>
                <w:webHidden/>
              </w:rPr>
              <w:t>8</w:t>
            </w:r>
          </w:hyperlink>
        </w:p>
        <w:p w14:paraId="45B127D9" w14:textId="77777777" w:rsidR="001E689F" w:rsidRPr="00CE729A" w:rsidRDefault="001E689F" w:rsidP="001E689F">
          <w:pPr>
            <w:spacing w:line="480" w:lineRule="auto"/>
            <w:rPr>
              <w:rFonts w:ascii="Calibri" w:hAnsi="Calibri" w:cs="Calibri"/>
            </w:rPr>
          </w:pPr>
          <w:r w:rsidRPr="00CE729A">
            <w:rPr>
              <w:rFonts w:ascii="Calibri" w:hAnsi="Calibri" w:cs="Calibri"/>
              <w:b/>
              <w:bCs/>
              <w:lang w:val="zh-CN"/>
            </w:rPr>
            <w:fldChar w:fldCharType="end"/>
          </w:r>
        </w:p>
      </w:sdtContent>
    </w:sdt>
    <w:p w14:paraId="38527B6F" w14:textId="77777777" w:rsidR="001E689F" w:rsidRPr="00CE729A" w:rsidRDefault="001E689F" w:rsidP="001E689F">
      <w:pPr>
        <w:spacing w:line="480" w:lineRule="auto"/>
        <w:rPr>
          <w:rFonts w:ascii="Calibri" w:hAnsi="Calibri" w:cs="Calibri"/>
        </w:rPr>
      </w:pPr>
    </w:p>
    <w:p w14:paraId="4F5635BA" w14:textId="77777777" w:rsidR="001E689F" w:rsidRPr="00CE729A" w:rsidRDefault="001E689F" w:rsidP="001E689F">
      <w:pPr>
        <w:spacing w:line="480" w:lineRule="auto"/>
        <w:rPr>
          <w:rFonts w:ascii="Calibri" w:hAnsi="Calibri" w:cs="Calibri"/>
        </w:rPr>
      </w:pPr>
    </w:p>
    <w:p w14:paraId="395809B2" w14:textId="77777777" w:rsidR="001E689F" w:rsidRPr="00CE729A" w:rsidRDefault="001E689F" w:rsidP="001E689F">
      <w:pPr>
        <w:spacing w:line="480" w:lineRule="auto"/>
        <w:jc w:val="center"/>
        <w:rPr>
          <w:rFonts w:ascii="Calibri" w:hAnsi="Calibri" w:cs="Calibri"/>
        </w:rPr>
      </w:pPr>
    </w:p>
    <w:p w14:paraId="0178C570" w14:textId="77777777" w:rsidR="001E689F" w:rsidRPr="00CE729A" w:rsidRDefault="001E689F" w:rsidP="001E689F">
      <w:pPr>
        <w:spacing w:line="480" w:lineRule="auto"/>
        <w:jc w:val="center"/>
        <w:rPr>
          <w:rFonts w:ascii="Calibri" w:hAnsi="Calibri" w:cs="Calibri"/>
        </w:rPr>
      </w:pPr>
    </w:p>
    <w:p w14:paraId="113B1004" w14:textId="77777777" w:rsidR="001E689F" w:rsidRPr="00CE729A" w:rsidRDefault="001E689F" w:rsidP="001E689F">
      <w:pPr>
        <w:spacing w:line="480" w:lineRule="auto"/>
        <w:jc w:val="center"/>
        <w:rPr>
          <w:rFonts w:ascii="Calibri" w:hAnsi="Calibri" w:cs="Calibri"/>
        </w:rPr>
      </w:pPr>
    </w:p>
    <w:p w14:paraId="7221E54C" w14:textId="28CDB66F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  <w:r w:rsidRPr="00CE729A">
        <w:rPr>
          <w:rFonts w:ascii="Calibri" w:eastAsia="宋体" w:hAnsi="Calibri" w:cs="Calibri"/>
          <w:noProof/>
          <w:kern w:val="2"/>
          <w:sz w:val="19"/>
          <w:szCs w:val="20"/>
          <w:lang w:val="en-US" w:eastAsia="zh-CN"/>
        </w:rPr>
        <w:lastRenderedPageBreak/>
        <w:drawing>
          <wp:anchor distT="0" distB="0" distL="114300" distR="114300" simplePos="0" relativeHeight="251662336" behindDoc="0" locked="0" layoutInCell="1" allowOverlap="1" wp14:anchorId="0F7DF9F6" wp14:editId="74ACEB59">
            <wp:simplePos x="0" y="0"/>
            <wp:positionH relativeFrom="margin">
              <wp:align>center</wp:align>
            </wp:positionH>
            <wp:positionV relativeFrom="paragraph">
              <wp:posOffset>262255</wp:posOffset>
            </wp:positionV>
            <wp:extent cx="2879725" cy="2314575"/>
            <wp:effectExtent l="0" t="0" r="0" b="9525"/>
            <wp:wrapTopAndBottom/>
            <wp:docPr id="14751186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EC018" w14:textId="77777777" w:rsidR="002E34E8" w:rsidRPr="00CE729A" w:rsidRDefault="002E34E8" w:rsidP="002E34E8">
      <w:pPr>
        <w:widowControl w:val="0"/>
        <w:topLinePunct/>
        <w:adjustRightInd w:val="0"/>
        <w:snapToGrid w:val="0"/>
        <w:spacing w:line="480" w:lineRule="auto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C206713" w14:textId="4A0CD185" w:rsidR="00B2475D" w:rsidRPr="00CE729A" w:rsidRDefault="00B2475D" w:rsidP="00181649">
      <w:pPr>
        <w:widowControl w:val="0"/>
        <w:topLinePunct/>
        <w:adjustRightInd w:val="0"/>
        <w:snapToGrid w:val="0"/>
        <w:spacing w:line="480" w:lineRule="auto"/>
        <w:jc w:val="both"/>
        <w:rPr>
          <w:rFonts w:ascii="Calibri" w:eastAsia="宋体" w:hAnsi="Calibri" w:cs="Calibri"/>
          <w:kern w:val="2"/>
          <w:lang w:val="en-US" w:eastAsia="zh-CN"/>
        </w:rPr>
      </w:pPr>
      <w:r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Fig. S1</w:t>
      </w:r>
      <w:r w:rsidRPr="00CE729A">
        <w:rPr>
          <w:rFonts w:ascii="Calibri" w:eastAsia="宋体" w:hAnsi="Calibri" w:cs="Calibri"/>
          <w:kern w:val="2"/>
          <w:lang w:val="en-US" w:eastAsia="zh-CN"/>
        </w:rPr>
        <w:t xml:space="preserve"> Particle size changes of FeCOF and HCF nanosystem incubated in serum at pH 7.4 for 6 days, detected by DLS.</w:t>
      </w:r>
    </w:p>
    <w:p w14:paraId="521F0BFC" w14:textId="77777777" w:rsidR="00B2475D" w:rsidRPr="00CE729A" w:rsidRDefault="00B2475D" w:rsidP="001670B6">
      <w:pPr>
        <w:widowControl w:val="0"/>
        <w:topLinePunct/>
        <w:adjustRightInd w:val="0"/>
        <w:snapToGrid w:val="0"/>
        <w:spacing w:line="480" w:lineRule="auto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  <w:r w:rsidRPr="00CE729A">
        <w:rPr>
          <w:rFonts w:ascii="Calibri" w:eastAsia="宋体" w:hAnsi="Calibri" w:cs="Calibri"/>
          <w:kern w:val="2"/>
          <w:sz w:val="19"/>
          <w:szCs w:val="20"/>
          <w:lang w:val="en-US" w:eastAsia="zh-CN"/>
        </w:rPr>
        <w:t xml:space="preserve"> </w:t>
      </w:r>
    </w:p>
    <w:p w14:paraId="0C1B9259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18CA24F8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1DF90042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48BA65C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2C7A1514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1F632A8" w14:textId="77777777" w:rsidR="00D649F7" w:rsidRPr="00CE729A" w:rsidRDefault="00D649F7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2AD42D69" w14:textId="0E0BD3BF" w:rsidR="00D649F7" w:rsidRPr="00CE729A" w:rsidRDefault="00D649F7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7305D03" w14:textId="20521409" w:rsidR="00D649F7" w:rsidRPr="00CE729A" w:rsidRDefault="00D649F7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  <w:r w:rsidRPr="00CE729A">
        <w:rPr>
          <w:rFonts w:ascii="Calibri" w:eastAsia="宋体" w:hAnsi="Calibri" w:cs="Calibri"/>
          <w:noProof/>
          <w:kern w:val="2"/>
          <w:sz w:val="19"/>
          <w:szCs w:val="20"/>
          <w:lang w:val="en-US" w:eastAsia="zh-CN"/>
        </w:rPr>
        <w:drawing>
          <wp:anchor distT="0" distB="0" distL="114300" distR="114300" simplePos="0" relativeHeight="251663360" behindDoc="0" locked="0" layoutInCell="1" allowOverlap="1" wp14:anchorId="6EEB06AA" wp14:editId="2CAE3066">
            <wp:simplePos x="0" y="0"/>
            <wp:positionH relativeFrom="margin">
              <wp:posOffset>1080135</wp:posOffset>
            </wp:positionH>
            <wp:positionV relativeFrom="paragraph">
              <wp:posOffset>177165</wp:posOffset>
            </wp:positionV>
            <wp:extent cx="2879725" cy="2333625"/>
            <wp:effectExtent l="0" t="0" r="0" b="9525"/>
            <wp:wrapTopAndBottom/>
            <wp:docPr id="40567424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44CA2" w14:textId="7C3F37F1" w:rsidR="002E34E8" w:rsidRPr="00CE729A" w:rsidRDefault="002E34E8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212C2876" w14:textId="77777777" w:rsidR="00D649F7" w:rsidRPr="00CE729A" w:rsidRDefault="00D649F7" w:rsidP="00D649F7">
      <w:pPr>
        <w:widowControl w:val="0"/>
        <w:topLinePunct/>
        <w:adjustRightInd w:val="0"/>
        <w:snapToGrid w:val="0"/>
        <w:spacing w:line="480" w:lineRule="auto"/>
        <w:jc w:val="both"/>
        <w:rPr>
          <w:rFonts w:ascii="Calibri" w:eastAsia="宋体" w:hAnsi="Calibri" w:cs="Calibri"/>
          <w:b/>
          <w:bCs/>
          <w:kern w:val="2"/>
          <w:sz w:val="21"/>
          <w:szCs w:val="21"/>
          <w:lang w:val="en-US" w:eastAsia="zh-CN"/>
        </w:rPr>
      </w:pPr>
    </w:p>
    <w:p w14:paraId="002B0917" w14:textId="656CFCD3" w:rsidR="00B2475D" w:rsidRPr="00CE729A" w:rsidRDefault="00B2475D" w:rsidP="00181649">
      <w:pPr>
        <w:widowControl w:val="0"/>
        <w:topLinePunct/>
        <w:adjustRightInd w:val="0"/>
        <w:snapToGrid w:val="0"/>
        <w:spacing w:line="480" w:lineRule="auto"/>
        <w:jc w:val="both"/>
        <w:rPr>
          <w:rFonts w:ascii="Calibri" w:eastAsia="宋体" w:hAnsi="Calibri" w:cs="Calibri"/>
          <w:kern w:val="2"/>
          <w:lang w:val="en-US" w:eastAsia="zh-CN"/>
        </w:rPr>
      </w:pPr>
      <w:r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Fig. S2</w:t>
      </w:r>
      <w:r w:rsidRPr="00CE729A">
        <w:rPr>
          <w:rFonts w:ascii="Calibri" w:eastAsia="宋体" w:hAnsi="Calibri" w:cs="Calibri"/>
          <w:kern w:val="2"/>
          <w:lang w:val="en-US" w:eastAsia="zh-CN"/>
        </w:rPr>
        <w:t xml:space="preserve"> </w:t>
      </w:r>
      <w:bookmarkStart w:id="2" w:name="_Hlk147587889"/>
      <w:r w:rsidRPr="00CE729A">
        <w:rPr>
          <w:rFonts w:ascii="Calibri" w:eastAsia="宋体" w:hAnsi="Calibri" w:cs="Calibri"/>
          <w:kern w:val="2"/>
          <w:lang w:val="en-US" w:eastAsia="zh-CN"/>
        </w:rPr>
        <w:t>The amount of GSH</w:t>
      </w:r>
      <w:bookmarkEnd w:id="2"/>
      <w:r w:rsidRPr="00CE729A">
        <w:rPr>
          <w:rFonts w:ascii="Calibri" w:eastAsia="宋体" w:hAnsi="Calibri" w:cs="Calibri"/>
          <w:kern w:val="2"/>
          <w:lang w:val="en-US" w:eastAsia="zh-CN"/>
        </w:rPr>
        <w:t xml:space="preserve"> in the supernatant after 24 hours of reaction between HCF@</w:t>
      </w:r>
      <w:r w:rsidR="00676019" w:rsidRPr="00CE729A">
        <w:rPr>
          <w:rFonts w:ascii="Calibri" w:eastAsia="宋体" w:hAnsi="Calibri" w:cs="Calibri"/>
          <w:kern w:val="2"/>
          <w:lang w:val="en-US" w:eastAsia="zh-CN"/>
        </w:rPr>
        <w:t>β</w:t>
      </w:r>
      <w:r w:rsidRPr="00CE729A">
        <w:rPr>
          <w:rFonts w:ascii="Calibri" w:eastAsia="宋体" w:hAnsi="Calibri" w:cs="Calibri"/>
          <w:kern w:val="2"/>
          <w:lang w:val="en-US" w:eastAsia="zh-CN"/>
        </w:rPr>
        <w:t>-lap at different concentrations and 10 m</w:t>
      </w:r>
      <w:r w:rsidR="00676019" w:rsidRPr="00CE729A">
        <w:rPr>
          <w:rFonts w:ascii="Calibri" w:eastAsia="宋体" w:hAnsi="Calibri" w:cs="Calibri"/>
          <w:kern w:val="2"/>
          <w:lang w:val="en-US" w:eastAsia="zh-CN"/>
        </w:rPr>
        <w:t>M</w:t>
      </w:r>
      <w:r w:rsidRPr="00CE729A">
        <w:rPr>
          <w:rFonts w:ascii="Calibri" w:eastAsia="宋体" w:hAnsi="Calibri" w:cs="Calibri"/>
          <w:kern w:val="2"/>
          <w:lang w:val="en-US" w:eastAsia="zh-CN"/>
        </w:rPr>
        <w:t xml:space="preserve"> GSH in mixed solution.</w:t>
      </w:r>
    </w:p>
    <w:p w14:paraId="0E0874BA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572ADFA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4B89570C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  <w:r w:rsidRPr="00CE729A">
        <w:rPr>
          <w:rFonts w:ascii="Calibri" w:eastAsia="宋体" w:hAnsi="Calibri" w:cs="Calibri"/>
          <w:kern w:val="2"/>
          <w:sz w:val="19"/>
          <w:szCs w:val="20"/>
          <w:lang w:val="en-US" w:eastAsia="zh-CN"/>
        </w:rPr>
        <w:t xml:space="preserve"> </w:t>
      </w:r>
    </w:p>
    <w:p w14:paraId="6EDD43BE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397CCECE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4167534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6C9B007D" w14:textId="31F7CB80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116EA8E2" w14:textId="2C088C5E" w:rsidR="00B2475D" w:rsidRPr="00CE729A" w:rsidRDefault="00D649F7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  <w:r w:rsidRPr="00CE729A">
        <w:rPr>
          <w:rFonts w:ascii="Calibri" w:eastAsia="宋体" w:hAnsi="Calibri" w:cs="Calibri"/>
          <w:noProof/>
          <w:kern w:val="2"/>
          <w:sz w:val="19"/>
          <w:szCs w:val="20"/>
          <w:lang w:val="en-US" w:eastAsia="zh-CN"/>
        </w:rPr>
        <w:drawing>
          <wp:anchor distT="0" distB="0" distL="114300" distR="114300" simplePos="0" relativeHeight="251664384" behindDoc="0" locked="0" layoutInCell="1" allowOverlap="1" wp14:anchorId="496B9FB8" wp14:editId="7DFE1BEC">
            <wp:simplePos x="0" y="0"/>
            <wp:positionH relativeFrom="margin">
              <wp:posOffset>434455</wp:posOffset>
            </wp:positionH>
            <wp:positionV relativeFrom="paragraph">
              <wp:posOffset>174336</wp:posOffset>
            </wp:positionV>
            <wp:extent cx="4319905" cy="1852930"/>
            <wp:effectExtent l="0" t="0" r="4445" b="0"/>
            <wp:wrapTopAndBottom/>
            <wp:docPr id="188448270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60701" w14:textId="1CA69546" w:rsidR="00F03F2C" w:rsidRPr="00CE729A" w:rsidRDefault="00F03F2C" w:rsidP="00181649">
      <w:pPr>
        <w:widowControl w:val="0"/>
        <w:topLinePunct/>
        <w:adjustRightInd w:val="0"/>
        <w:snapToGrid w:val="0"/>
        <w:spacing w:line="480" w:lineRule="auto"/>
        <w:jc w:val="both"/>
        <w:rPr>
          <w:rFonts w:ascii="Calibri" w:eastAsia="宋体" w:hAnsi="Calibri" w:cs="Calibri"/>
          <w:kern w:val="2"/>
          <w:lang w:val="en-US" w:eastAsia="zh-CN"/>
        </w:rPr>
      </w:pPr>
    </w:p>
    <w:p w14:paraId="5C077F83" w14:textId="323A4295" w:rsidR="00F03F2C" w:rsidRPr="00CE729A" w:rsidRDefault="00F03F2C" w:rsidP="00181649">
      <w:pPr>
        <w:widowControl w:val="0"/>
        <w:topLinePunct/>
        <w:adjustRightInd w:val="0"/>
        <w:snapToGrid w:val="0"/>
        <w:spacing w:line="480" w:lineRule="auto"/>
        <w:jc w:val="both"/>
        <w:rPr>
          <w:rFonts w:ascii="Calibri" w:eastAsia="宋体" w:hAnsi="Calibri" w:cs="Calibri"/>
          <w:kern w:val="2"/>
          <w:lang w:val="en-US" w:eastAsia="zh-CN"/>
        </w:rPr>
      </w:pPr>
      <w:bookmarkStart w:id="3" w:name="_Hlk149128056"/>
      <w:r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Fig. S</w:t>
      </w:r>
      <w:bookmarkEnd w:id="3"/>
      <w:r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3</w:t>
      </w:r>
      <w:r w:rsidRPr="00CE729A">
        <w:rPr>
          <w:rFonts w:ascii="Calibri" w:eastAsia="宋体" w:hAnsi="Calibri" w:cs="Calibri"/>
          <w:kern w:val="2"/>
          <w:lang w:val="en-US" w:eastAsia="zh-CN"/>
        </w:rPr>
        <w:t xml:space="preserve"> </w:t>
      </w:r>
      <w:bookmarkStart w:id="4" w:name="_Hlk147587943"/>
      <w:r w:rsidRPr="00CE729A">
        <w:rPr>
          <w:rFonts w:ascii="Calibri" w:eastAsia="宋体" w:hAnsi="Calibri" w:cs="Calibri"/>
          <w:kern w:val="2"/>
          <w:lang w:val="en-US" w:eastAsia="zh-CN"/>
        </w:rPr>
        <w:t xml:space="preserve">CLSM images of hypoxia level in 4T1 cells </w:t>
      </w:r>
      <w:bookmarkEnd w:id="4"/>
      <w:r w:rsidRPr="00CE729A">
        <w:rPr>
          <w:rFonts w:ascii="Calibri" w:eastAsia="宋体" w:hAnsi="Calibri" w:cs="Calibri"/>
          <w:kern w:val="2"/>
          <w:lang w:val="en-US" w:eastAsia="zh-CN"/>
        </w:rPr>
        <w:t xml:space="preserve">after PBS and HCF@β nanosystem treatment </w:t>
      </w:r>
      <w:r w:rsidR="007473E7" w:rsidRPr="00CE729A">
        <w:rPr>
          <w:rFonts w:ascii="Calibri" w:eastAsia="宋体" w:hAnsi="Calibri" w:cs="Calibri"/>
          <w:kern w:val="2"/>
          <w:lang w:val="en-US" w:eastAsia="zh-CN"/>
        </w:rPr>
        <w:t>f</w:t>
      </w:r>
      <w:r w:rsidRPr="00CE729A">
        <w:rPr>
          <w:rFonts w:ascii="Calibri" w:eastAsia="宋体" w:hAnsi="Calibri" w:cs="Calibri"/>
          <w:kern w:val="2"/>
          <w:lang w:val="en-US" w:eastAsia="zh-CN"/>
        </w:rPr>
        <w:t>or 4 h.</w:t>
      </w:r>
    </w:p>
    <w:p w14:paraId="0720721D" w14:textId="29C7024C" w:rsidR="00B2475D" w:rsidRPr="00CE729A" w:rsidRDefault="00B2475D" w:rsidP="00F03F2C">
      <w:pPr>
        <w:widowControl w:val="0"/>
        <w:topLinePunct/>
        <w:adjustRightInd w:val="0"/>
        <w:snapToGrid w:val="0"/>
        <w:spacing w:line="480" w:lineRule="auto"/>
        <w:ind w:firstLineChars="102" w:firstLine="214"/>
        <w:jc w:val="both"/>
        <w:rPr>
          <w:rFonts w:ascii="Calibri" w:eastAsia="宋体" w:hAnsi="Calibri" w:cs="Calibri"/>
          <w:kern w:val="2"/>
          <w:sz w:val="21"/>
          <w:szCs w:val="21"/>
          <w:lang w:val="en-US" w:eastAsia="zh-CN"/>
        </w:rPr>
      </w:pPr>
    </w:p>
    <w:p w14:paraId="562D4F52" w14:textId="27522F3E" w:rsidR="00F03F2C" w:rsidRPr="00CE729A" w:rsidRDefault="00F03F2C" w:rsidP="00F03F2C">
      <w:pPr>
        <w:widowControl w:val="0"/>
        <w:topLinePunct/>
        <w:adjustRightInd w:val="0"/>
        <w:snapToGrid w:val="0"/>
        <w:spacing w:line="480" w:lineRule="auto"/>
        <w:ind w:firstLineChars="102" w:firstLine="214"/>
        <w:jc w:val="both"/>
        <w:rPr>
          <w:rFonts w:ascii="Calibri" w:eastAsia="宋体" w:hAnsi="Calibri" w:cs="Calibri"/>
          <w:kern w:val="2"/>
          <w:sz w:val="21"/>
          <w:szCs w:val="21"/>
          <w:lang w:val="en-US" w:eastAsia="zh-CN"/>
        </w:rPr>
      </w:pPr>
    </w:p>
    <w:p w14:paraId="1E30487C" w14:textId="77777777" w:rsidR="00D649F7" w:rsidRPr="00CE729A" w:rsidRDefault="00D649F7" w:rsidP="00F03F2C">
      <w:pPr>
        <w:widowControl w:val="0"/>
        <w:topLinePunct/>
        <w:adjustRightInd w:val="0"/>
        <w:snapToGrid w:val="0"/>
        <w:spacing w:line="480" w:lineRule="auto"/>
        <w:ind w:firstLineChars="102" w:firstLine="214"/>
        <w:jc w:val="both"/>
        <w:rPr>
          <w:rFonts w:ascii="Calibri" w:eastAsia="宋体" w:hAnsi="Calibri" w:cs="Calibri"/>
          <w:kern w:val="2"/>
          <w:sz w:val="21"/>
          <w:szCs w:val="21"/>
          <w:lang w:val="en-US" w:eastAsia="zh-CN"/>
        </w:rPr>
      </w:pPr>
    </w:p>
    <w:p w14:paraId="2E85F097" w14:textId="77777777" w:rsidR="00D649F7" w:rsidRPr="00CE729A" w:rsidRDefault="00D649F7" w:rsidP="00F03F2C">
      <w:pPr>
        <w:widowControl w:val="0"/>
        <w:topLinePunct/>
        <w:adjustRightInd w:val="0"/>
        <w:snapToGrid w:val="0"/>
        <w:spacing w:line="480" w:lineRule="auto"/>
        <w:ind w:firstLineChars="102" w:firstLine="214"/>
        <w:jc w:val="both"/>
        <w:rPr>
          <w:rFonts w:ascii="Calibri" w:eastAsia="宋体" w:hAnsi="Calibri" w:cs="Calibri"/>
          <w:kern w:val="2"/>
          <w:sz w:val="21"/>
          <w:szCs w:val="21"/>
          <w:lang w:val="en-US" w:eastAsia="zh-CN"/>
        </w:rPr>
      </w:pPr>
    </w:p>
    <w:p w14:paraId="3252996D" w14:textId="025E42A6" w:rsidR="00D649F7" w:rsidRPr="00CE729A" w:rsidRDefault="00D649F7" w:rsidP="00F03F2C">
      <w:pPr>
        <w:widowControl w:val="0"/>
        <w:topLinePunct/>
        <w:adjustRightInd w:val="0"/>
        <w:snapToGrid w:val="0"/>
        <w:spacing w:line="480" w:lineRule="auto"/>
        <w:ind w:firstLineChars="102" w:firstLine="214"/>
        <w:jc w:val="both"/>
        <w:rPr>
          <w:rFonts w:ascii="Calibri" w:eastAsia="宋体" w:hAnsi="Calibri" w:cs="Calibri"/>
          <w:kern w:val="2"/>
          <w:sz w:val="21"/>
          <w:szCs w:val="21"/>
          <w:lang w:val="en-US" w:eastAsia="zh-CN"/>
        </w:rPr>
      </w:pPr>
      <w:r w:rsidRPr="00CE729A">
        <w:rPr>
          <w:rFonts w:ascii="Calibri" w:eastAsia="宋体" w:hAnsi="Calibri" w:cs="Calibri"/>
          <w:noProof/>
          <w:kern w:val="2"/>
          <w:sz w:val="21"/>
          <w:szCs w:val="21"/>
          <w:lang w:val="en-US" w:eastAsia="zh-CN"/>
        </w:rPr>
        <w:drawing>
          <wp:anchor distT="0" distB="0" distL="114300" distR="114300" simplePos="0" relativeHeight="251671552" behindDoc="0" locked="0" layoutInCell="1" allowOverlap="1" wp14:anchorId="4C05AABD" wp14:editId="228A3F8B">
            <wp:simplePos x="0" y="0"/>
            <wp:positionH relativeFrom="column">
              <wp:posOffset>2572443</wp:posOffset>
            </wp:positionH>
            <wp:positionV relativeFrom="paragraph">
              <wp:posOffset>444500</wp:posOffset>
            </wp:positionV>
            <wp:extent cx="2131695" cy="1615440"/>
            <wp:effectExtent l="0" t="0" r="1905" b="3810"/>
            <wp:wrapTopAndBottom/>
            <wp:docPr id="2963560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356035" name="图片 29635603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29A">
        <w:rPr>
          <w:rFonts w:ascii="Calibri" w:eastAsia="宋体" w:hAnsi="Calibri" w:cs="Calibri"/>
          <w:noProof/>
          <w:kern w:val="2"/>
          <w:sz w:val="19"/>
          <w:szCs w:val="20"/>
          <w:lang w:val="en-US" w:eastAsia="zh-CN"/>
        </w:rPr>
        <w:drawing>
          <wp:anchor distT="0" distB="0" distL="114300" distR="114300" simplePos="0" relativeHeight="251670528" behindDoc="0" locked="0" layoutInCell="1" allowOverlap="1" wp14:anchorId="0F524DB1" wp14:editId="4EDE55AA">
            <wp:simplePos x="0" y="0"/>
            <wp:positionH relativeFrom="column">
              <wp:posOffset>435668</wp:posOffset>
            </wp:positionH>
            <wp:positionV relativeFrom="paragraph">
              <wp:posOffset>445770</wp:posOffset>
            </wp:positionV>
            <wp:extent cx="2000250" cy="1562100"/>
            <wp:effectExtent l="0" t="0" r="0" b="0"/>
            <wp:wrapTopAndBottom/>
            <wp:docPr id="19684839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483984" name="图片 196848398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8E7B7" w14:textId="6D737BB8" w:rsidR="00F03F2C" w:rsidRPr="00CE729A" w:rsidRDefault="00F03F2C" w:rsidP="00181649">
      <w:pPr>
        <w:widowControl w:val="0"/>
        <w:topLinePunct/>
        <w:adjustRightInd w:val="0"/>
        <w:snapToGrid w:val="0"/>
        <w:spacing w:line="480" w:lineRule="auto"/>
        <w:ind w:firstLineChars="100" w:firstLine="240"/>
        <w:jc w:val="both"/>
        <w:rPr>
          <w:rFonts w:ascii="Calibri" w:eastAsia="宋体" w:hAnsi="Calibri" w:cs="Calibri"/>
          <w:kern w:val="2"/>
          <w:lang w:val="en-US" w:eastAsia="zh-CN"/>
        </w:rPr>
      </w:pPr>
    </w:p>
    <w:p w14:paraId="3EEE12AD" w14:textId="207D3446" w:rsidR="00F03F2C" w:rsidRPr="00CE729A" w:rsidRDefault="00F03F2C" w:rsidP="00181649">
      <w:pPr>
        <w:widowControl w:val="0"/>
        <w:topLinePunct/>
        <w:adjustRightInd w:val="0"/>
        <w:snapToGrid w:val="0"/>
        <w:spacing w:line="480" w:lineRule="auto"/>
        <w:ind w:firstLineChars="100" w:firstLine="241"/>
        <w:jc w:val="both"/>
        <w:rPr>
          <w:rFonts w:ascii="Calibri" w:eastAsia="宋体" w:hAnsi="Calibri" w:cs="Calibri"/>
          <w:kern w:val="2"/>
          <w:lang w:val="en-US" w:eastAsia="zh-CN"/>
        </w:rPr>
      </w:pPr>
      <w:r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 xml:space="preserve">Fig. S4 </w:t>
      </w:r>
      <w:r w:rsidRPr="00CE729A">
        <w:rPr>
          <w:rFonts w:ascii="Calibri" w:hAnsi="Calibri" w:cs="Calibri"/>
          <w:lang w:val="en-US"/>
        </w:rPr>
        <w:t>Relaxation rates r1 and r2 of solutions of the HCF@</w:t>
      </w:r>
      <w:r w:rsidRPr="00CE729A">
        <w:rPr>
          <w:rFonts w:ascii="Calibri" w:hAnsi="Calibri" w:cs="Calibri"/>
        </w:rPr>
        <w:t>β</w:t>
      </w:r>
      <w:r w:rsidRPr="00CE729A">
        <w:rPr>
          <w:rFonts w:ascii="Calibri" w:hAnsi="Calibri" w:cs="Calibri"/>
          <w:lang w:val="en-US"/>
        </w:rPr>
        <w:t>-lap.</w:t>
      </w:r>
    </w:p>
    <w:p w14:paraId="02C686F3" w14:textId="6E989891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1533C589" w14:textId="1E92396A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E2DE785" w14:textId="21036FDF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4217C67D" w14:textId="6123B2DF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6FC23995" w14:textId="3EF028B0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46A87B1" w14:textId="184DF81D" w:rsidR="002E34E8" w:rsidRPr="00CE729A" w:rsidRDefault="00D649F7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  <w:r w:rsidRPr="00CE729A">
        <w:rPr>
          <w:rFonts w:ascii="Calibri" w:eastAsia="宋体" w:hAnsi="Calibri" w:cs="Calibri"/>
          <w:noProof/>
          <w:kern w:val="2"/>
          <w:sz w:val="19"/>
          <w:szCs w:val="20"/>
          <w:lang w:val="en-US" w:eastAsia="zh-CN"/>
        </w:rPr>
        <w:lastRenderedPageBreak/>
        <w:drawing>
          <wp:anchor distT="0" distB="0" distL="114300" distR="114300" simplePos="0" relativeHeight="251665408" behindDoc="0" locked="0" layoutInCell="1" allowOverlap="1" wp14:anchorId="40DB2857" wp14:editId="7E4A59CC">
            <wp:simplePos x="0" y="0"/>
            <wp:positionH relativeFrom="margin">
              <wp:posOffset>-1270</wp:posOffset>
            </wp:positionH>
            <wp:positionV relativeFrom="paragraph">
              <wp:posOffset>80357</wp:posOffset>
            </wp:positionV>
            <wp:extent cx="5274310" cy="2567940"/>
            <wp:effectExtent l="0" t="0" r="2540" b="3810"/>
            <wp:wrapTopAndBottom/>
            <wp:docPr id="5262526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E766A" w14:textId="1F18DFCA" w:rsidR="00B2475D" w:rsidRPr="00CE729A" w:rsidRDefault="00B2475D" w:rsidP="00181649">
      <w:pPr>
        <w:widowControl w:val="0"/>
        <w:topLinePunct/>
        <w:adjustRightInd w:val="0"/>
        <w:snapToGrid w:val="0"/>
        <w:spacing w:line="480" w:lineRule="auto"/>
        <w:jc w:val="both"/>
        <w:rPr>
          <w:rFonts w:ascii="Calibri" w:eastAsia="宋体" w:hAnsi="Calibri" w:cs="Calibri"/>
          <w:kern w:val="2"/>
          <w:lang w:val="en-US" w:eastAsia="zh-CN"/>
        </w:rPr>
      </w:pPr>
      <w:r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Fig. S</w:t>
      </w:r>
      <w:r w:rsidR="00D72822"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5</w:t>
      </w:r>
      <w:r w:rsidRPr="00CE729A">
        <w:rPr>
          <w:rFonts w:ascii="Calibri" w:eastAsia="宋体" w:hAnsi="Calibri" w:cs="Calibri"/>
          <w:kern w:val="2"/>
          <w:lang w:val="en-US" w:eastAsia="zh-CN"/>
        </w:rPr>
        <w:t xml:space="preserve"> 4</w:t>
      </w:r>
      <w:bookmarkStart w:id="5" w:name="_Hlk147588005"/>
      <w:r w:rsidRPr="00CE729A">
        <w:rPr>
          <w:rFonts w:ascii="Calibri" w:eastAsia="宋体" w:hAnsi="Calibri" w:cs="Calibri"/>
          <w:kern w:val="2"/>
          <w:lang w:val="en-US" w:eastAsia="zh-CN"/>
        </w:rPr>
        <w:t>T1 cell live/dead staining after various treatments</w:t>
      </w:r>
      <w:bookmarkEnd w:id="5"/>
      <w:r w:rsidRPr="00CE729A">
        <w:rPr>
          <w:rFonts w:ascii="Calibri" w:eastAsia="宋体" w:hAnsi="Calibri" w:cs="Calibri"/>
          <w:kern w:val="2"/>
          <w:lang w:val="en-US" w:eastAsia="zh-CN"/>
        </w:rPr>
        <w:t>. The red signal denoted dead cells, while the green signal denoted live cells. 100 m is the scale bar.</w:t>
      </w:r>
    </w:p>
    <w:p w14:paraId="050AA96F" w14:textId="77777777" w:rsidR="006A7D16" w:rsidRPr="00CE729A" w:rsidRDefault="006A7D16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387E7433" w14:textId="77777777" w:rsidR="006A7D16" w:rsidRPr="00CE729A" w:rsidRDefault="006A7D16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3EFFC3E4" w14:textId="77777777" w:rsidR="006A7D16" w:rsidRPr="00CE729A" w:rsidRDefault="006A7D16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3AEAD431" w14:textId="77777777" w:rsidR="006A7D16" w:rsidRPr="00CE729A" w:rsidRDefault="006A7D16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3E3B1F87" w14:textId="77777777" w:rsidR="006A7D16" w:rsidRPr="00CE729A" w:rsidRDefault="006A7D16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F09B258" w14:textId="77777777" w:rsidR="006A7D16" w:rsidRPr="00CE729A" w:rsidRDefault="006A7D16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AEEA50C" w14:textId="77777777" w:rsidR="006A7D16" w:rsidRPr="00CE729A" w:rsidRDefault="006A7D16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5EEB9BF" w14:textId="77777777" w:rsidR="006A7D16" w:rsidRPr="00CE729A" w:rsidRDefault="006A7D16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653543C" w14:textId="77777777" w:rsidR="006A7D16" w:rsidRPr="00CE729A" w:rsidRDefault="006A7D16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52B82FB6" w14:textId="61B33AB9" w:rsidR="006A7D16" w:rsidRPr="00CE729A" w:rsidRDefault="00D649F7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  <w:r w:rsidRPr="00CE729A">
        <w:rPr>
          <w:rFonts w:ascii="Calibri" w:eastAsia="宋体" w:hAnsi="Calibri" w:cs="Calibri"/>
          <w:noProof/>
          <w:kern w:val="2"/>
          <w:sz w:val="19"/>
          <w:szCs w:val="20"/>
          <w:lang w:val="en-US" w:eastAsia="zh-CN"/>
        </w:rPr>
        <w:drawing>
          <wp:anchor distT="0" distB="0" distL="114300" distR="114300" simplePos="0" relativeHeight="251669504" behindDoc="0" locked="0" layoutInCell="1" allowOverlap="1" wp14:anchorId="32A76AEC" wp14:editId="69AFBAA9">
            <wp:simplePos x="0" y="0"/>
            <wp:positionH relativeFrom="margin">
              <wp:posOffset>1058430</wp:posOffset>
            </wp:positionH>
            <wp:positionV relativeFrom="paragraph">
              <wp:posOffset>221384</wp:posOffset>
            </wp:positionV>
            <wp:extent cx="2879725" cy="2708910"/>
            <wp:effectExtent l="0" t="0" r="0" b="0"/>
            <wp:wrapTopAndBottom/>
            <wp:docPr id="13470416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2E693" w14:textId="31AD2A8D" w:rsidR="006A7D16" w:rsidRPr="00CE729A" w:rsidRDefault="006A7D16" w:rsidP="002E34E8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28D1B1A7" w14:textId="6FD53731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E4C15BF" w14:textId="41DC0F89" w:rsidR="00B2475D" w:rsidRPr="00CE729A" w:rsidRDefault="00B2475D" w:rsidP="00181649">
      <w:pPr>
        <w:widowControl w:val="0"/>
        <w:topLinePunct/>
        <w:adjustRightInd w:val="0"/>
        <w:snapToGrid w:val="0"/>
        <w:spacing w:line="480" w:lineRule="auto"/>
        <w:jc w:val="both"/>
        <w:rPr>
          <w:rFonts w:ascii="Calibri" w:eastAsia="宋体" w:hAnsi="Calibri" w:cs="Calibri"/>
          <w:kern w:val="2"/>
          <w:lang w:val="en-US" w:eastAsia="zh-CN"/>
        </w:rPr>
      </w:pPr>
      <w:r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Fig. S</w:t>
      </w:r>
      <w:r w:rsidR="00D72822"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6</w:t>
      </w:r>
      <w:r w:rsidRPr="00CE729A">
        <w:rPr>
          <w:rFonts w:ascii="Calibri" w:eastAsia="宋体" w:hAnsi="Calibri" w:cs="Calibri"/>
          <w:kern w:val="2"/>
          <w:lang w:val="en-US" w:eastAsia="zh-CN"/>
        </w:rPr>
        <w:t xml:space="preserve"> </w:t>
      </w:r>
      <w:bookmarkStart w:id="6" w:name="_Hlk147588095"/>
      <w:r w:rsidRPr="00CE729A">
        <w:rPr>
          <w:rFonts w:ascii="Calibri" w:eastAsia="宋体" w:hAnsi="Calibri" w:cs="Calibri"/>
          <w:kern w:val="2"/>
          <w:lang w:val="en-US" w:eastAsia="zh-CN"/>
        </w:rPr>
        <w:t>Quantitative apoptosis statistics of 4T1 cells induced by difference treatments</w:t>
      </w:r>
      <w:bookmarkEnd w:id="6"/>
      <w:r w:rsidRPr="00CE729A">
        <w:rPr>
          <w:rFonts w:ascii="Calibri" w:eastAsia="宋体" w:hAnsi="Calibri" w:cs="Calibri"/>
          <w:kern w:val="2"/>
          <w:lang w:val="en-US" w:eastAsia="zh-CN"/>
        </w:rPr>
        <w:t xml:space="preserve"> after 24 h of incubation (n=4).</w:t>
      </w:r>
    </w:p>
    <w:p w14:paraId="47EB3666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2592C431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A7D5D2D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66C44DE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29AB100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384F0E5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D5456C5" w14:textId="77777777" w:rsidR="00B2475D" w:rsidRPr="00CE729A" w:rsidRDefault="00B2475D" w:rsidP="001670B6">
      <w:pPr>
        <w:widowControl w:val="0"/>
        <w:topLinePunct/>
        <w:adjustRightInd w:val="0"/>
        <w:snapToGrid w:val="0"/>
        <w:spacing w:line="220" w:lineRule="exact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79182CE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2453FE5E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4552146B" w14:textId="42E5534A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8E63684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203DE2D5" w14:textId="72B90C54" w:rsidR="002E34E8" w:rsidRPr="00CE729A" w:rsidRDefault="00D649F7" w:rsidP="002E34E8">
      <w:pPr>
        <w:widowControl w:val="0"/>
        <w:topLinePunct/>
        <w:adjustRightInd w:val="0"/>
        <w:snapToGrid w:val="0"/>
        <w:spacing w:line="480" w:lineRule="auto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  <w:r w:rsidRPr="00CE729A">
        <w:rPr>
          <w:rFonts w:ascii="Calibri" w:eastAsia="宋体" w:hAnsi="Calibri" w:cs="Calibri"/>
          <w:noProof/>
          <w:kern w:val="2"/>
          <w:sz w:val="19"/>
          <w:szCs w:val="20"/>
          <w:lang w:val="en-US" w:eastAsia="zh-CN"/>
        </w:rPr>
        <w:drawing>
          <wp:anchor distT="0" distB="0" distL="114300" distR="114300" simplePos="0" relativeHeight="251668480" behindDoc="0" locked="0" layoutInCell="1" allowOverlap="1" wp14:anchorId="5BBDA6FD" wp14:editId="1ED3D3E8">
            <wp:simplePos x="0" y="0"/>
            <wp:positionH relativeFrom="margin">
              <wp:posOffset>1106344</wp:posOffset>
            </wp:positionH>
            <wp:positionV relativeFrom="paragraph">
              <wp:posOffset>233045</wp:posOffset>
            </wp:positionV>
            <wp:extent cx="2879725" cy="2592705"/>
            <wp:effectExtent l="0" t="0" r="0" b="0"/>
            <wp:wrapTopAndBottom/>
            <wp:docPr id="10478554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096C8" w14:textId="05E43E7D" w:rsidR="00B2475D" w:rsidRPr="00CE729A" w:rsidRDefault="00B2475D" w:rsidP="00181649">
      <w:pPr>
        <w:widowControl w:val="0"/>
        <w:topLinePunct/>
        <w:adjustRightInd w:val="0"/>
        <w:snapToGrid w:val="0"/>
        <w:spacing w:line="480" w:lineRule="auto"/>
        <w:jc w:val="both"/>
        <w:rPr>
          <w:rFonts w:ascii="Calibri" w:eastAsia="宋体" w:hAnsi="Calibri" w:cs="Calibri"/>
          <w:kern w:val="2"/>
          <w:lang w:val="en-US" w:eastAsia="zh-CN"/>
        </w:rPr>
      </w:pPr>
      <w:r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Fig. S</w:t>
      </w:r>
      <w:r w:rsidR="00D72822"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7</w:t>
      </w:r>
      <w:r w:rsidRPr="00CE729A">
        <w:rPr>
          <w:rFonts w:ascii="Calibri" w:eastAsia="宋体" w:hAnsi="Calibri" w:cs="Calibri"/>
          <w:kern w:val="2"/>
          <w:lang w:val="en-US" w:eastAsia="zh-CN"/>
        </w:rPr>
        <w:t xml:space="preserve"> The </w:t>
      </w:r>
      <w:bookmarkStart w:id="7" w:name="_Hlk147588314"/>
      <w:r w:rsidRPr="00CE729A">
        <w:rPr>
          <w:rFonts w:ascii="Calibri" w:eastAsia="宋体" w:hAnsi="Calibri" w:cs="Calibri"/>
          <w:kern w:val="2"/>
          <w:lang w:val="en-US" w:eastAsia="zh-CN"/>
        </w:rPr>
        <w:t>corresponding quantitative analysis of intracellular Ca</w:t>
      </w:r>
      <w:r w:rsidRPr="00CE729A">
        <w:rPr>
          <w:rFonts w:ascii="Calibri" w:eastAsia="宋体" w:hAnsi="Calibri" w:cs="Calibri"/>
          <w:kern w:val="2"/>
          <w:vertAlign w:val="superscript"/>
          <w:lang w:val="en-US" w:eastAsia="zh-CN"/>
        </w:rPr>
        <w:t>2+</w:t>
      </w:r>
      <w:r w:rsidRPr="00CE729A">
        <w:rPr>
          <w:rFonts w:ascii="Calibri" w:eastAsia="宋体" w:hAnsi="Calibri" w:cs="Calibri"/>
          <w:kern w:val="2"/>
          <w:lang w:val="en-US" w:eastAsia="zh-CN"/>
        </w:rPr>
        <w:t xml:space="preserve"> concentration</w:t>
      </w:r>
      <w:bookmarkEnd w:id="7"/>
      <w:r w:rsidRPr="00CE729A">
        <w:rPr>
          <w:rFonts w:ascii="Calibri" w:eastAsia="宋体" w:hAnsi="Calibri" w:cs="Calibri"/>
          <w:kern w:val="2"/>
          <w:lang w:val="en-US" w:eastAsia="zh-CN"/>
        </w:rPr>
        <w:t xml:space="preserve"> via Fluo-4, AM staining.</w:t>
      </w:r>
    </w:p>
    <w:p w14:paraId="18C32421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01AC17C1" w14:textId="77777777" w:rsidR="00D649F7" w:rsidRPr="00CE729A" w:rsidRDefault="00D649F7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114DCC3D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0A0EB81" w14:textId="12864D49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1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  <w:r w:rsidRPr="00CE729A">
        <w:rPr>
          <w:rFonts w:ascii="Calibri" w:eastAsia="宋体" w:hAnsi="Calibri" w:cs="Calibri"/>
          <w:b/>
          <w:bCs/>
          <w:noProof/>
          <w:kern w:val="2"/>
          <w:sz w:val="19"/>
          <w:szCs w:val="20"/>
          <w:lang w:val="en-US" w:eastAsia="zh-CN"/>
        </w:rPr>
        <w:drawing>
          <wp:anchor distT="0" distB="0" distL="114300" distR="114300" simplePos="0" relativeHeight="251667456" behindDoc="0" locked="0" layoutInCell="1" allowOverlap="1" wp14:anchorId="15BC2E26" wp14:editId="271E035D">
            <wp:simplePos x="0" y="0"/>
            <wp:positionH relativeFrom="margin">
              <wp:posOffset>1106921</wp:posOffset>
            </wp:positionH>
            <wp:positionV relativeFrom="paragraph">
              <wp:posOffset>195580</wp:posOffset>
            </wp:positionV>
            <wp:extent cx="2879725" cy="2457450"/>
            <wp:effectExtent l="0" t="0" r="0" b="0"/>
            <wp:wrapTopAndBottom/>
            <wp:docPr id="20914890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BC7B9" w14:textId="0B239483" w:rsidR="00B2475D" w:rsidRPr="00CE729A" w:rsidRDefault="00B2475D" w:rsidP="00181649">
      <w:pPr>
        <w:widowControl w:val="0"/>
        <w:topLinePunct/>
        <w:adjustRightInd w:val="0"/>
        <w:snapToGrid w:val="0"/>
        <w:spacing w:line="480" w:lineRule="auto"/>
        <w:jc w:val="both"/>
        <w:rPr>
          <w:rFonts w:ascii="Calibri" w:eastAsia="宋体" w:hAnsi="Calibri" w:cs="Calibri"/>
          <w:kern w:val="2"/>
          <w:lang w:val="en-US" w:eastAsia="zh-CN"/>
        </w:rPr>
      </w:pPr>
      <w:r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Fig. S</w:t>
      </w:r>
      <w:r w:rsidR="00D72822"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8</w:t>
      </w:r>
      <w:r w:rsidRPr="00CE729A">
        <w:rPr>
          <w:rFonts w:ascii="Calibri" w:eastAsia="宋体" w:hAnsi="Calibri" w:cs="Calibri"/>
          <w:kern w:val="2"/>
          <w:lang w:val="en-US" w:eastAsia="zh-CN"/>
        </w:rPr>
        <w:t xml:space="preserve"> </w:t>
      </w:r>
      <w:bookmarkStart w:id="8" w:name="_Hlk147588420"/>
      <w:r w:rsidRPr="00CE729A">
        <w:rPr>
          <w:rFonts w:ascii="Calibri" w:eastAsia="宋体" w:hAnsi="Calibri" w:cs="Calibri"/>
          <w:kern w:val="2"/>
          <w:lang w:val="en-US" w:eastAsia="zh-CN"/>
        </w:rPr>
        <w:t xml:space="preserve">The relative fluorescence density analysis of 4T1 cells on mitochondrial damage </w:t>
      </w:r>
      <w:bookmarkEnd w:id="8"/>
      <w:r w:rsidRPr="00CE729A">
        <w:rPr>
          <w:rFonts w:ascii="Calibri" w:eastAsia="宋体" w:hAnsi="Calibri" w:cs="Calibri"/>
          <w:kern w:val="2"/>
          <w:lang w:val="en-US" w:eastAsia="zh-CN"/>
        </w:rPr>
        <w:t>after administration for 12 h using JC-1 probe.</w:t>
      </w:r>
    </w:p>
    <w:p w14:paraId="4B99B92E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636203A8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42333E17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42E1CE13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6BAB80F2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2D7EC026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29E2B92" w14:textId="547AA4A2" w:rsidR="00B2475D" w:rsidRPr="00CE729A" w:rsidRDefault="00D649F7" w:rsidP="00B2475D">
      <w:pPr>
        <w:widowControl w:val="0"/>
        <w:topLinePunct/>
        <w:adjustRightInd w:val="0"/>
        <w:snapToGrid w:val="0"/>
        <w:spacing w:line="220" w:lineRule="exact"/>
        <w:ind w:firstLineChars="100" w:firstLine="191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  <w:r w:rsidRPr="00CE729A">
        <w:rPr>
          <w:rFonts w:ascii="Calibri" w:eastAsia="宋体" w:hAnsi="Calibri" w:cs="Calibri"/>
          <w:b/>
          <w:bCs/>
          <w:noProof/>
          <w:kern w:val="2"/>
          <w:sz w:val="19"/>
          <w:szCs w:val="20"/>
          <w:lang w:val="en-US" w:eastAsia="zh-CN"/>
        </w:rPr>
        <w:drawing>
          <wp:anchor distT="0" distB="0" distL="114300" distR="114300" simplePos="0" relativeHeight="251666432" behindDoc="0" locked="0" layoutInCell="1" allowOverlap="1" wp14:anchorId="6F433368" wp14:editId="498D63DC">
            <wp:simplePos x="0" y="0"/>
            <wp:positionH relativeFrom="margin">
              <wp:posOffset>1009765</wp:posOffset>
            </wp:positionH>
            <wp:positionV relativeFrom="paragraph">
              <wp:posOffset>163195</wp:posOffset>
            </wp:positionV>
            <wp:extent cx="2879725" cy="2369185"/>
            <wp:effectExtent l="0" t="0" r="0" b="0"/>
            <wp:wrapTopAndBottom/>
            <wp:docPr id="8814235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A81F7" w14:textId="45DBCEA4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7D58B95E" w14:textId="18BC02D5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4FCC46C8" w14:textId="3D5DD9D5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  <w:r w:rsidRPr="00CE729A">
        <w:rPr>
          <w:rFonts w:ascii="Calibri" w:eastAsia="宋体" w:hAnsi="Calibri" w:cs="Calibri"/>
          <w:kern w:val="2"/>
          <w:sz w:val="19"/>
          <w:szCs w:val="20"/>
          <w:lang w:val="en-US" w:eastAsia="zh-CN"/>
        </w:rPr>
        <w:t xml:space="preserve"> </w:t>
      </w:r>
    </w:p>
    <w:p w14:paraId="6AC43567" w14:textId="335CFECE" w:rsidR="00B2475D" w:rsidRPr="00CE729A" w:rsidRDefault="00B2475D" w:rsidP="00181649">
      <w:pPr>
        <w:widowControl w:val="0"/>
        <w:topLinePunct/>
        <w:adjustRightInd w:val="0"/>
        <w:snapToGrid w:val="0"/>
        <w:spacing w:line="480" w:lineRule="auto"/>
        <w:ind w:firstLineChars="100" w:firstLine="241"/>
        <w:jc w:val="both"/>
        <w:rPr>
          <w:rFonts w:ascii="Calibri" w:eastAsia="宋体" w:hAnsi="Calibri" w:cs="Calibri"/>
          <w:kern w:val="2"/>
          <w:lang w:val="en-US" w:eastAsia="zh-CN"/>
        </w:rPr>
      </w:pPr>
      <w:r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Fig. S</w:t>
      </w:r>
      <w:r w:rsidR="00D72822"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9</w:t>
      </w:r>
      <w:r w:rsidRPr="00CE729A">
        <w:rPr>
          <w:rFonts w:ascii="Calibri" w:eastAsia="宋体" w:hAnsi="Calibri" w:cs="Calibri"/>
          <w:kern w:val="2"/>
          <w:lang w:val="en-US" w:eastAsia="zh-CN"/>
        </w:rPr>
        <w:t xml:space="preserve"> </w:t>
      </w:r>
      <w:bookmarkStart w:id="9" w:name="_Hlk147588489"/>
      <w:r w:rsidRPr="00CE729A">
        <w:rPr>
          <w:rFonts w:ascii="Calibri" w:eastAsia="宋体" w:hAnsi="Calibri" w:cs="Calibri"/>
          <w:kern w:val="2"/>
          <w:lang w:val="en-US" w:eastAsia="zh-CN"/>
        </w:rPr>
        <w:t>Changes in mice body weight during administration</w:t>
      </w:r>
      <w:bookmarkEnd w:id="9"/>
      <w:r w:rsidRPr="00CE729A">
        <w:rPr>
          <w:rFonts w:ascii="Calibri" w:eastAsia="宋体" w:hAnsi="Calibri" w:cs="Calibri"/>
          <w:kern w:val="2"/>
          <w:lang w:val="en-US" w:eastAsia="zh-CN"/>
        </w:rPr>
        <w:t>.</w:t>
      </w:r>
    </w:p>
    <w:p w14:paraId="0441ACF4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firstLineChars="100" w:firstLine="190"/>
        <w:jc w:val="both"/>
        <w:rPr>
          <w:rFonts w:ascii="Calibri" w:eastAsia="宋体" w:hAnsi="Calibri" w:cs="Calibri"/>
          <w:kern w:val="2"/>
          <w:sz w:val="19"/>
          <w:szCs w:val="20"/>
          <w:lang w:val="en-US" w:eastAsia="zh-CN"/>
        </w:rPr>
      </w:pPr>
    </w:p>
    <w:p w14:paraId="6694BBC5" w14:textId="77777777" w:rsidR="00B2475D" w:rsidRPr="00CE729A" w:rsidRDefault="00B2475D" w:rsidP="00B2475D">
      <w:pPr>
        <w:topLinePunct/>
        <w:jc w:val="center"/>
        <w:rPr>
          <w:rFonts w:ascii="Calibri" w:eastAsia="宋体" w:hAnsi="Calibri" w:cs="Calibri"/>
          <w:color w:val="101214"/>
          <w:kern w:val="2"/>
          <w:shd w:val="clear" w:color="auto" w:fill="FFFFFF"/>
          <w:lang w:val="en-US" w:eastAsia="zh-CN"/>
        </w:rPr>
      </w:pPr>
    </w:p>
    <w:p w14:paraId="72F45812" w14:textId="01A7485D" w:rsidR="00B2475D" w:rsidRPr="00CE729A" w:rsidRDefault="00B2475D" w:rsidP="00B2475D">
      <w:pPr>
        <w:topLinePunct/>
        <w:jc w:val="center"/>
        <w:rPr>
          <w:rFonts w:ascii="Calibri" w:eastAsia="宋体" w:hAnsi="Calibri" w:cs="Calibri"/>
          <w:color w:val="101214"/>
          <w:kern w:val="2"/>
          <w:shd w:val="clear" w:color="auto" w:fill="FFFFFF"/>
          <w:lang w:val="en-US" w:eastAsia="zh-CN"/>
        </w:rPr>
      </w:pPr>
      <w:r w:rsidRPr="00CE729A">
        <w:rPr>
          <w:rFonts w:ascii="Calibri" w:eastAsia="宋体" w:hAnsi="Calibri" w:cs="Calibri"/>
          <w:noProof/>
          <w:color w:val="101214"/>
          <w:kern w:val="2"/>
          <w:shd w:val="clear" w:color="auto" w:fill="FFFFFF"/>
          <w:lang w:val="en-US" w:eastAsia="zh-CN"/>
        </w:rPr>
        <w:lastRenderedPageBreak/>
        <w:drawing>
          <wp:inline distT="0" distB="0" distL="0" distR="0" wp14:anchorId="00180130" wp14:editId="5FDB7869">
            <wp:extent cx="2880360" cy="2716530"/>
            <wp:effectExtent l="0" t="0" r="0" b="7620"/>
            <wp:docPr id="498584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29A">
        <w:rPr>
          <w:rFonts w:ascii="Calibri" w:eastAsia="宋体" w:hAnsi="Calibri" w:cs="Calibri"/>
          <w:lang w:val="en-US" w:eastAsia="zh-CN"/>
        </w:rPr>
        <w:t xml:space="preserve"> </w:t>
      </w:r>
      <w:r w:rsidRPr="00CE729A">
        <w:rPr>
          <w:rFonts w:ascii="Calibri" w:eastAsia="宋体" w:hAnsi="Calibri" w:cs="Calibri"/>
          <w:noProof/>
          <w:color w:val="101214"/>
          <w:kern w:val="2"/>
          <w:shd w:val="clear" w:color="auto" w:fill="FFFFFF"/>
          <w:lang w:val="en-US" w:eastAsia="zh-CN"/>
        </w:rPr>
        <w:drawing>
          <wp:inline distT="0" distB="0" distL="0" distR="0" wp14:anchorId="33F25133" wp14:editId="2285B323">
            <wp:extent cx="2877185" cy="2767330"/>
            <wp:effectExtent l="0" t="0" r="0" b="0"/>
            <wp:docPr id="17161622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38CC6" w14:textId="77777777" w:rsidR="00B2475D" w:rsidRPr="00CE729A" w:rsidRDefault="00B2475D" w:rsidP="00B2475D">
      <w:pPr>
        <w:widowControl w:val="0"/>
        <w:topLinePunct/>
        <w:adjustRightInd w:val="0"/>
        <w:snapToGrid w:val="0"/>
        <w:spacing w:line="220" w:lineRule="exact"/>
        <w:ind w:leftChars="100" w:left="240"/>
        <w:jc w:val="both"/>
        <w:rPr>
          <w:rFonts w:ascii="Calibri" w:eastAsia="宋体" w:hAnsi="Calibri" w:cs="Calibri"/>
          <w:b/>
          <w:bCs/>
          <w:kern w:val="2"/>
          <w:sz w:val="19"/>
          <w:szCs w:val="20"/>
          <w:lang w:val="en-US" w:eastAsia="zh-CN"/>
        </w:rPr>
      </w:pPr>
    </w:p>
    <w:p w14:paraId="0E9C4081" w14:textId="04DC6CAA" w:rsidR="00B2475D" w:rsidRPr="00CE729A" w:rsidRDefault="00B2475D" w:rsidP="00181649">
      <w:pPr>
        <w:widowControl w:val="0"/>
        <w:topLinePunct/>
        <w:adjustRightInd w:val="0"/>
        <w:snapToGrid w:val="0"/>
        <w:spacing w:line="480" w:lineRule="auto"/>
        <w:ind w:leftChars="100" w:left="240"/>
        <w:jc w:val="both"/>
        <w:rPr>
          <w:rFonts w:ascii="Calibri" w:eastAsia="宋体" w:hAnsi="Calibri" w:cs="Calibri"/>
          <w:kern w:val="2"/>
          <w:lang w:val="en-US" w:eastAsia="zh-CN"/>
        </w:rPr>
      </w:pPr>
      <w:r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Fig. S</w:t>
      </w:r>
      <w:r w:rsidR="00D72822" w:rsidRPr="00CE729A">
        <w:rPr>
          <w:rFonts w:ascii="Calibri" w:eastAsia="宋体" w:hAnsi="Calibri" w:cs="Calibri"/>
          <w:b/>
          <w:bCs/>
          <w:kern w:val="2"/>
          <w:lang w:val="en-US" w:eastAsia="zh-CN"/>
        </w:rPr>
        <w:t>10</w:t>
      </w:r>
      <w:r w:rsidRPr="00CE729A">
        <w:rPr>
          <w:rFonts w:ascii="Calibri" w:eastAsia="宋体" w:hAnsi="Calibri" w:cs="Calibri"/>
          <w:kern w:val="2"/>
          <w:lang w:val="en-US" w:eastAsia="zh-CN"/>
        </w:rPr>
        <w:t xml:space="preserve"> </w:t>
      </w:r>
      <w:bookmarkStart w:id="10" w:name="_Hlk147588624"/>
      <w:r w:rsidRPr="00CE729A">
        <w:rPr>
          <w:rFonts w:ascii="Calibri" w:eastAsia="宋体" w:hAnsi="Calibri" w:cs="Calibri"/>
          <w:kern w:val="2"/>
          <w:lang w:val="en-US" w:eastAsia="zh-CN"/>
        </w:rPr>
        <w:t>Tumor-related quantitative analysis of TUNEL and Ki67 immunofluorescence images</w:t>
      </w:r>
      <w:bookmarkEnd w:id="10"/>
      <w:r w:rsidRPr="00CE729A">
        <w:rPr>
          <w:rFonts w:ascii="Calibri" w:eastAsia="宋体" w:hAnsi="Calibri" w:cs="Calibri"/>
          <w:kern w:val="2"/>
          <w:lang w:val="en-US" w:eastAsia="zh-CN"/>
        </w:rPr>
        <w:t>, Significance analysis was performed using a one-way ANOVA, **p &lt; 0.01 and ***p &lt; 0.001.</w:t>
      </w:r>
    </w:p>
    <w:sectPr w:rsidR="00B2475D" w:rsidRPr="00CE729A" w:rsidSect="00B2475D">
      <w:footerReference w:type="default" r:id="rId25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07CE8" w14:textId="77777777" w:rsidR="00293264" w:rsidRDefault="00293264">
      <w:r>
        <w:separator/>
      </w:r>
    </w:p>
  </w:endnote>
  <w:endnote w:type="continuationSeparator" w:id="0">
    <w:p w14:paraId="39E3EB69" w14:textId="77777777" w:rsidR="00293264" w:rsidRDefault="0029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96A1" w14:textId="3BA62852" w:rsidR="007B7A09" w:rsidRDefault="00E45EBC">
    <w:pPr>
      <w:pStyle w:val="a7"/>
      <w:jc w:val="center"/>
    </w:pPr>
    <w:r>
      <w:t>S</w:t>
    </w:r>
    <w:r w:rsidR="007B7A09">
      <w:fldChar w:fldCharType="begin"/>
    </w:r>
    <w:r w:rsidR="007B7A09">
      <w:instrText>PAGE   \* MERGEFORMAT</w:instrText>
    </w:r>
    <w:r w:rsidR="007B7A09">
      <w:fldChar w:fldCharType="separate"/>
    </w:r>
    <w:r w:rsidR="00804E1F">
      <w:rPr>
        <w:noProof/>
      </w:rPr>
      <w:t>22</w:t>
    </w:r>
    <w:r w:rsidR="007B7A09">
      <w:fldChar w:fldCharType="end"/>
    </w:r>
  </w:p>
  <w:p w14:paraId="76AE581B" w14:textId="77777777" w:rsidR="00562E2B" w:rsidRDefault="00562E2B" w:rsidP="008814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81918" w14:textId="77777777" w:rsidR="00293264" w:rsidRDefault="00293264">
      <w:r>
        <w:separator/>
      </w:r>
    </w:p>
  </w:footnote>
  <w:footnote w:type="continuationSeparator" w:id="0">
    <w:p w14:paraId="137ED189" w14:textId="77777777" w:rsidR="00293264" w:rsidRDefault="00293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37F47"/>
    <w:multiLevelType w:val="multilevel"/>
    <w:tmpl w:val="AD64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700F3"/>
    <w:multiLevelType w:val="hybridMultilevel"/>
    <w:tmpl w:val="52001B3C"/>
    <w:lvl w:ilvl="0" w:tplc="781EA84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65F4290"/>
    <w:multiLevelType w:val="multilevel"/>
    <w:tmpl w:val="C4F8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4143DE"/>
    <w:multiLevelType w:val="hybridMultilevel"/>
    <w:tmpl w:val="2C9237D6"/>
    <w:lvl w:ilvl="0" w:tplc="814E29AE">
      <w:start w:val="1"/>
      <w:numFmt w:val="decimal"/>
      <w:lvlText w:val="[%1]"/>
      <w:lvlJc w:val="left"/>
      <w:pPr>
        <w:ind w:left="539" w:hanging="539"/>
      </w:pPr>
      <w:rPr>
        <w:rFonts w:ascii="Calibri" w:hAnsi="Calibri" w:cs="Calibri"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2FA69B7"/>
    <w:multiLevelType w:val="multilevel"/>
    <w:tmpl w:val="A91C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BB6517"/>
    <w:multiLevelType w:val="hybridMultilevel"/>
    <w:tmpl w:val="2DEE79CA"/>
    <w:lvl w:ilvl="0" w:tplc="18FE1954">
      <w:start w:val="1"/>
      <w:numFmt w:val="decimal"/>
      <w:lvlText w:val="%1."/>
      <w:lvlJc w:val="left"/>
      <w:pPr>
        <w:ind w:left="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6" w15:restartNumberingAfterBreak="0">
    <w:nsid w:val="6F820CCB"/>
    <w:multiLevelType w:val="hybridMultilevel"/>
    <w:tmpl w:val="2A763F8C"/>
    <w:lvl w:ilvl="0" w:tplc="85801DBE">
      <w:start w:val="1"/>
      <w:numFmt w:val="decimal"/>
      <w:lvlText w:val="[%1]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54258692">
    <w:abstractNumId w:val="0"/>
  </w:num>
  <w:num w:numId="2" w16cid:durableId="1890993001">
    <w:abstractNumId w:val="3"/>
  </w:num>
  <w:num w:numId="3" w16cid:durableId="2011132762">
    <w:abstractNumId w:val="6"/>
  </w:num>
  <w:num w:numId="4" w16cid:durableId="412316266">
    <w:abstractNumId w:val="4"/>
  </w:num>
  <w:num w:numId="5" w16cid:durableId="325020337">
    <w:abstractNumId w:val="2"/>
  </w:num>
  <w:num w:numId="6" w16cid:durableId="648367210">
    <w:abstractNumId w:val="5"/>
  </w:num>
  <w:num w:numId="7" w16cid:durableId="883061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bordersDoNotSurroundHeader/>
  <w:bordersDoNotSurroundFooter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25C4"/>
    <w:rsid w:val="00023F64"/>
    <w:rsid w:val="00027FB5"/>
    <w:rsid w:val="000314D2"/>
    <w:rsid w:val="0003318F"/>
    <w:rsid w:val="0004094E"/>
    <w:rsid w:val="00040B7B"/>
    <w:rsid w:val="00041C1B"/>
    <w:rsid w:val="000437F7"/>
    <w:rsid w:val="00050985"/>
    <w:rsid w:val="00052CF8"/>
    <w:rsid w:val="0005501E"/>
    <w:rsid w:val="00055883"/>
    <w:rsid w:val="0006044D"/>
    <w:rsid w:val="00060D37"/>
    <w:rsid w:val="00062324"/>
    <w:rsid w:val="00063C0E"/>
    <w:rsid w:val="00072EA7"/>
    <w:rsid w:val="00076EAD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788B"/>
    <w:rsid w:val="000E7A5B"/>
    <w:rsid w:val="000E7BBA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3ADA"/>
    <w:rsid w:val="00125220"/>
    <w:rsid w:val="00125573"/>
    <w:rsid w:val="0012642A"/>
    <w:rsid w:val="00126D17"/>
    <w:rsid w:val="001305BF"/>
    <w:rsid w:val="00131D58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390D"/>
    <w:rsid w:val="00164057"/>
    <w:rsid w:val="00165B37"/>
    <w:rsid w:val="001670B6"/>
    <w:rsid w:val="00170369"/>
    <w:rsid w:val="00173757"/>
    <w:rsid w:val="00174176"/>
    <w:rsid w:val="00181649"/>
    <w:rsid w:val="00181D92"/>
    <w:rsid w:val="001823B6"/>
    <w:rsid w:val="001848EB"/>
    <w:rsid w:val="00187DB9"/>
    <w:rsid w:val="0019077D"/>
    <w:rsid w:val="0019194D"/>
    <w:rsid w:val="001943D6"/>
    <w:rsid w:val="0019723B"/>
    <w:rsid w:val="001A4240"/>
    <w:rsid w:val="001A6821"/>
    <w:rsid w:val="001A734D"/>
    <w:rsid w:val="001B4224"/>
    <w:rsid w:val="001B7472"/>
    <w:rsid w:val="001C10AC"/>
    <w:rsid w:val="001C55FB"/>
    <w:rsid w:val="001D12BC"/>
    <w:rsid w:val="001D561D"/>
    <w:rsid w:val="001E18CC"/>
    <w:rsid w:val="001E3D2D"/>
    <w:rsid w:val="001E4605"/>
    <w:rsid w:val="001E5F4E"/>
    <w:rsid w:val="001E689F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0F0"/>
    <w:rsid w:val="00210140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33C8A"/>
    <w:rsid w:val="00236036"/>
    <w:rsid w:val="00240D90"/>
    <w:rsid w:val="00251FD7"/>
    <w:rsid w:val="00253CB1"/>
    <w:rsid w:val="002543F9"/>
    <w:rsid w:val="00256789"/>
    <w:rsid w:val="00257ADD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5631"/>
    <w:rsid w:val="00290D94"/>
    <w:rsid w:val="0029203C"/>
    <w:rsid w:val="00293264"/>
    <w:rsid w:val="00294873"/>
    <w:rsid w:val="002A4A81"/>
    <w:rsid w:val="002A73A2"/>
    <w:rsid w:val="002A7CE8"/>
    <w:rsid w:val="002B0671"/>
    <w:rsid w:val="002B262F"/>
    <w:rsid w:val="002B3553"/>
    <w:rsid w:val="002B5E06"/>
    <w:rsid w:val="002C0CFF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34E8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07A1F"/>
    <w:rsid w:val="00317A57"/>
    <w:rsid w:val="00317EB0"/>
    <w:rsid w:val="00320A99"/>
    <w:rsid w:val="0032144B"/>
    <w:rsid w:val="00321E38"/>
    <w:rsid w:val="00322D5B"/>
    <w:rsid w:val="00325AC2"/>
    <w:rsid w:val="00326A1C"/>
    <w:rsid w:val="00327FDC"/>
    <w:rsid w:val="003360E3"/>
    <w:rsid w:val="003371D5"/>
    <w:rsid w:val="003376CD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7EA5"/>
    <w:rsid w:val="00377F77"/>
    <w:rsid w:val="00381E40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1F86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BDA"/>
    <w:rsid w:val="00427C5F"/>
    <w:rsid w:val="00441EAC"/>
    <w:rsid w:val="004507E5"/>
    <w:rsid w:val="004519AD"/>
    <w:rsid w:val="0045459A"/>
    <w:rsid w:val="004545DB"/>
    <w:rsid w:val="0045786A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1EA8"/>
    <w:rsid w:val="00482FAA"/>
    <w:rsid w:val="00487211"/>
    <w:rsid w:val="0049075F"/>
    <w:rsid w:val="00492DA8"/>
    <w:rsid w:val="004A0888"/>
    <w:rsid w:val="004A43B6"/>
    <w:rsid w:val="004A50B3"/>
    <w:rsid w:val="004A70EE"/>
    <w:rsid w:val="004A774E"/>
    <w:rsid w:val="004A7D3E"/>
    <w:rsid w:val="004A7FF9"/>
    <w:rsid w:val="004B379D"/>
    <w:rsid w:val="004B5F0C"/>
    <w:rsid w:val="004B6031"/>
    <w:rsid w:val="004B6883"/>
    <w:rsid w:val="004C046E"/>
    <w:rsid w:val="004C1609"/>
    <w:rsid w:val="004C216B"/>
    <w:rsid w:val="004C5DD3"/>
    <w:rsid w:val="004D30F9"/>
    <w:rsid w:val="004D4A32"/>
    <w:rsid w:val="004D64AB"/>
    <w:rsid w:val="004E1C2A"/>
    <w:rsid w:val="004E4833"/>
    <w:rsid w:val="004E677A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081"/>
    <w:rsid w:val="00511192"/>
    <w:rsid w:val="005118AD"/>
    <w:rsid w:val="00512353"/>
    <w:rsid w:val="005220C2"/>
    <w:rsid w:val="00522E88"/>
    <w:rsid w:val="00523369"/>
    <w:rsid w:val="0052398F"/>
    <w:rsid w:val="00532960"/>
    <w:rsid w:val="00545A73"/>
    <w:rsid w:val="00546DEB"/>
    <w:rsid w:val="00546F0F"/>
    <w:rsid w:val="005477E7"/>
    <w:rsid w:val="00550159"/>
    <w:rsid w:val="005511AE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1302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10FC"/>
    <w:rsid w:val="006364B8"/>
    <w:rsid w:val="00636A64"/>
    <w:rsid w:val="00636B93"/>
    <w:rsid w:val="00640550"/>
    <w:rsid w:val="00641F7D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76019"/>
    <w:rsid w:val="00680453"/>
    <w:rsid w:val="00681EC9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A7D16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F11"/>
    <w:rsid w:val="007154C4"/>
    <w:rsid w:val="00715DB9"/>
    <w:rsid w:val="007174BE"/>
    <w:rsid w:val="007218A0"/>
    <w:rsid w:val="007229CF"/>
    <w:rsid w:val="007238AF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6138"/>
    <w:rsid w:val="0074620A"/>
    <w:rsid w:val="00746BD4"/>
    <w:rsid w:val="007473E7"/>
    <w:rsid w:val="00751D50"/>
    <w:rsid w:val="007527D5"/>
    <w:rsid w:val="00752F3C"/>
    <w:rsid w:val="00755A38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2FCF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1EEE"/>
    <w:rsid w:val="007B249B"/>
    <w:rsid w:val="007B6D4D"/>
    <w:rsid w:val="007B6FAF"/>
    <w:rsid w:val="007B7A09"/>
    <w:rsid w:val="007C0F7A"/>
    <w:rsid w:val="007C1658"/>
    <w:rsid w:val="007C496D"/>
    <w:rsid w:val="007D24A9"/>
    <w:rsid w:val="007D27FA"/>
    <w:rsid w:val="007D30B5"/>
    <w:rsid w:val="007D5F03"/>
    <w:rsid w:val="007D6218"/>
    <w:rsid w:val="007D6699"/>
    <w:rsid w:val="007D7E30"/>
    <w:rsid w:val="007E0A75"/>
    <w:rsid w:val="007E6419"/>
    <w:rsid w:val="007F6815"/>
    <w:rsid w:val="007F6BA8"/>
    <w:rsid w:val="00804E1F"/>
    <w:rsid w:val="0080681B"/>
    <w:rsid w:val="0080738C"/>
    <w:rsid w:val="00810B77"/>
    <w:rsid w:val="00817436"/>
    <w:rsid w:val="00820192"/>
    <w:rsid w:val="00822217"/>
    <w:rsid w:val="0082542D"/>
    <w:rsid w:val="00827834"/>
    <w:rsid w:val="00832835"/>
    <w:rsid w:val="00835110"/>
    <w:rsid w:val="008351FC"/>
    <w:rsid w:val="00841F50"/>
    <w:rsid w:val="00843A0E"/>
    <w:rsid w:val="00845DFE"/>
    <w:rsid w:val="00846E17"/>
    <w:rsid w:val="0085200A"/>
    <w:rsid w:val="00854283"/>
    <w:rsid w:val="008573E3"/>
    <w:rsid w:val="00861E81"/>
    <w:rsid w:val="008645FF"/>
    <w:rsid w:val="00866D42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2A7A"/>
    <w:rsid w:val="009532F9"/>
    <w:rsid w:val="00953A02"/>
    <w:rsid w:val="0095444E"/>
    <w:rsid w:val="00955C67"/>
    <w:rsid w:val="00957B65"/>
    <w:rsid w:val="00960AFF"/>
    <w:rsid w:val="00963F62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0280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2AC3"/>
    <w:rsid w:val="00A02AF8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3FC3"/>
    <w:rsid w:val="00A253BF"/>
    <w:rsid w:val="00A254E9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65F04"/>
    <w:rsid w:val="00A65F2E"/>
    <w:rsid w:val="00A7086D"/>
    <w:rsid w:val="00A71AD5"/>
    <w:rsid w:val="00A8073E"/>
    <w:rsid w:val="00A80883"/>
    <w:rsid w:val="00A81BED"/>
    <w:rsid w:val="00A82FC6"/>
    <w:rsid w:val="00A83890"/>
    <w:rsid w:val="00A85A0D"/>
    <w:rsid w:val="00A92270"/>
    <w:rsid w:val="00AA10AE"/>
    <w:rsid w:val="00AA329F"/>
    <w:rsid w:val="00AA7B6A"/>
    <w:rsid w:val="00AB593E"/>
    <w:rsid w:val="00AB5D37"/>
    <w:rsid w:val="00AB683F"/>
    <w:rsid w:val="00AB6CF5"/>
    <w:rsid w:val="00AC26A0"/>
    <w:rsid w:val="00AC4A2E"/>
    <w:rsid w:val="00AD1885"/>
    <w:rsid w:val="00AD2271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B004C1"/>
    <w:rsid w:val="00B0168B"/>
    <w:rsid w:val="00B03458"/>
    <w:rsid w:val="00B04B8E"/>
    <w:rsid w:val="00B1072F"/>
    <w:rsid w:val="00B15820"/>
    <w:rsid w:val="00B215D8"/>
    <w:rsid w:val="00B2218A"/>
    <w:rsid w:val="00B246ED"/>
    <w:rsid w:val="00B2475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46EC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1D6D"/>
    <w:rsid w:val="00BA37A4"/>
    <w:rsid w:val="00BA4FB0"/>
    <w:rsid w:val="00BA6138"/>
    <w:rsid w:val="00BB1930"/>
    <w:rsid w:val="00BB3478"/>
    <w:rsid w:val="00BC2247"/>
    <w:rsid w:val="00BC5572"/>
    <w:rsid w:val="00BD497C"/>
    <w:rsid w:val="00BD57EE"/>
    <w:rsid w:val="00BE4E8A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6D0C"/>
    <w:rsid w:val="00C3708D"/>
    <w:rsid w:val="00C405ED"/>
    <w:rsid w:val="00C4138A"/>
    <w:rsid w:val="00C440B4"/>
    <w:rsid w:val="00C446F9"/>
    <w:rsid w:val="00C462CB"/>
    <w:rsid w:val="00C46F39"/>
    <w:rsid w:val="00C47AFE"/>
    <w:rsid w:val="00C5067F"/>
    <w:rsid w:val="00C50804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81174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E2EA4"/>
    <w:rsid w:val="00CE5714"/>
    <w:rsid w:val="00CE6138"/>
    <w:rsid w:val="00CE6F59"/>
    <w:rsid w:val="00CE729A"/>
    <w:rsid w:val="00CE7AAB"/>
    <w:rsid w:val="00CF2673"/>
    <w:rsid w:val="00CF2DA1"/>
    <w:rsid w:val="00CF43B1"/>
    <w:rsid w:val="00D03FA0"/>
    <w:rsid w:val="00D0614B"/>
    <w:rsid w:val="00D06AD1"/>
    <w:rsid w:val="00D17549"/>
    <w:rsid w:val="00D24D97"/>
    <w:rsid w:val="00D275F5"/>
    <w:rsid w:val="00D376F1"/>
    <w:rsid w:val="00D43CA8"/>
    <w:rsid w:val="00D4523D"/>
    <w:rsid w:val="00D4593F"/>
    <w:rsid w:val="00D45BD4"/>
    <w:rsid w:val="00D4775B"/>
    <w:rsid w:val="00D47AB8"/>
    <w:rsid w:val="00D54E3D"/>
    <w:rsid w:val="00D55D94"/>
    <w:rsid w:val="00D56566"/>
    <w:rsid w:val="00D647A4"/>
    <w:rsid w:val="00D6487A"/>
    <w:rsid w:val="00D648BB"/>
    <w:rsid w:val="00D649F7"/>
    <w:rsid w:val="00D64E04"/>
    <w:rsid w:val="00D65A5E"/>
    <w:rsid w:val="00D669D1"/>
    <w:rsid w:val="00D7049A"/>
    <w:rsid w:val="00D704F6"/>
    <w:rsid w:val="00D722B1"/>
    <w:rsid w:val="00D72822"/>
    <w:rsid w:val="00D74A82"/>
    <w:rsid w:val="00D753F6"/>
    <w:rsid w:val="00D7737D"/>
    <w:rsid w:val="00D80897"/>
    <w:rsid w:val="00D81375"/>
    <w:rsid w:val="00D8540E"/>
    <w:rsid w:val="00D85C4D"/>
    <w:rsid w:val="00D86398"/>
    <w:rsid w:val="00D8730B"/>
    <w:rsid w:val="00D9072A"/>
    <w:rsid w:val="00D94852"/>
    <w:rsid w:val="00D97435"/>
    <w:rsid w:val="00DA039C"/>
    <w:rsid w:val="00DA10B4"/>
    <w:rsid w:val="00DA21FF"/>
    <w:rsid w:val="00DA6EBE"/>
    <w:rsid w:val="00DB27CC"/>
    <w:rsid w:val="00DB2A54"/>
    <w:rsid w:val="00DB4EF9"/>
    <w:rsid w:val="00DC29FE"/>
    <w:rsid w:val="00DC430C"/>
    <w:rsid w:val="00DC60FB"/>
    <w:rsid w:val="00DC7319"/>
    <w:rsid w:val="00DC742E"/>
    <w:rsid w:val="00DD38DC"/>
    <w:rsid w:val="00DD63FF"/>
    <w:rsid w:val="00DF1BBF"/>
    <w:rsid w:val="00DF3145"/>
    <w:rsid w:val="00DF4B0E"/>
    <w:rsid w:val="00E01E4B"/>
    <w:rsid w:val="00E062B0"/>
    <w:rsid w:val="00E06912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2D04"/>
    <w:rsid w:val="00E342D7"/>
    <w:rsid w:val="00E34D1F"/>
    <w:rsid w:val="00E35C26"/>
    <w:rsid w:val="00E410EA"/>
    <w:rsid w:val="00E41D5C"/>
    <w:rsid w:val="00E437F7"/>
    <w:rsid w:val="00E45EBC"/>
    <w:rsid w:val="00E507AC"/>
    <w:rsid w:val="00E529F9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5750"/>
    <w:rsid w:val="00EF66A9"/>
    <w:rsid w:val="00EF74D8"/>
    <w:rsid w:val="00F01898"/>
    <w:rsid w:val="00F03F2C"/>
    <w:rsid w:val="00F05EE0"/>
    <w:rsid w:val="00F06985"/>
    <w:rsid w:val="00F07DE8"/>
    <w:rsid w:val="00F1479F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4722"/>
    <w:rsid w:val="00F75F45"/>
    <w:rsid w:val="00F819AB"/>
    <w:rsid w:val="00F82957"/>
    <w:rsid w:val="00F83BD2"/>
    <w:rsid w:val="00F857CA"/>
    <w:rsid w:val="00F922F8"/>
    <w:rsid w:val="00F92C2B"/>
    <w:rsid w:val="00F93223"/>
    <w:rsid w:val="00F94241"/>
    <w:rsid w:val="00F945CD"/>
    <w:rsid w:val="00F9591E"/>
    <w:rsid w:val="00F95ECF"/>
    <w:rsid w:val="00F9792C"/>
    <w:rsid w:val="00F97AAA"/>
    <w:rsid w:val="00FA4AD8"/>
    <w:rsid w:val="00FB3597"/>
    <w:rsid w:val="00FB494C"/>
    <w:rsid w:val="00FB53CA"/>
    <w:rsid w:val="00FC3750"/>
    <w:rsid w:val="00FC487C"/>
    <w:rsid w:val="00FC51A5"/>
    <w:rsid w:val="00FD0B36"/>
    <w:rsid w:val="00FD168A"/>
    <w:rsid w:val="00FD284E"/>
    <w:rsid w:val="00FD3643"/>
    <w:rsid w:val="00FD44AB"/>
    <w:rsid w:val="00FD553C"/>
    <w:rsid w:val="00FD6F5E"/>
    <w:rsid w:val="00FD7E33"/>
    <w:rsid w:val="00FE087D"/>
    <w:rsid w:val="00FE133D"/>
    <w:rsid w:val="00FE2090"/>
    <w:rsid w:val="00FE359D"/>
    <w:rsid w:val="00FE47EA"/>
    <w:rsid w:val="00FE4D5F"/>
    <w:rsid w:val="00FE7BC4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paragraph" w:styleId="1">
    <w:name w:val="heading 1"/>
    <w:basedOn w:val="a"/>
    <w:next w:val="a"/>
    <w:link w:val="10"/>
    <w:uiPriority w:val="9"/>
    <w:qFormat/>
    <w:rsid w:val="001E689F"/>
    <w:pPr>
      <w:keepNext/>
      <w:keepLines/>
      <w:widowControl w:val="0"/>
      <w:spacing w:before="340" w:after="330" w:line="578" w:lineRule="auto"/>
      <w:jc w:val="center"/>
      <w:outlineLvl w:val="0"/>
    </w:pPr>
    <w:rPr>
      <w:rFonts w:asciiTheme="minorHAnsi" w:eastAsiaTheme="minorEastAsia" w:hAnsiTheme="minorHAnsi" w:cstheme="minorBidi"/>
      <w:bCs/>
      <w:kern w:val="44"/>
      <w:sz w:val="32"/>
      <w:szCs w:val="4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link w:val="a5"/>
    <w:uiPriority w:val="99"/>
    <w:semiHidden/>
    <w:rsid w:val="00D8137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11"/>
    <w:uiPriority w:val="99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12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11">
    <w:name w:val="页眉 字符1"/>
    <w:link w:val="a6"/>
    <w:rsid w:val="00414465"/>
    <w:rPr>
      <w:sz w:val="24"/>
      <w:szCs w:val="24"/>
      <w:lang w:eastAsia="ja-JP"/>
    </w:rPr>
  </w:style>
  <w:style w:type="character" w:styleId="a8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9">
    <w:name w:val="annotation text"/>
    <w:basedOn w:val="a"/>
    <w:link w:val="13"/>
    <w:uiPriority w:val="99"/>
    <w:unhideWhenUsed/>
    <w:rsid w:val="00664F6D"/>
    <w:rPr>
      <w:sz w:val="20"/>
      <w:szCs w:val="20"/>
      <w:lang w:val="x-none"/>
    </w:rPr>
  </w:style>
  <w:style w:type="character" w:customStyle="1" w:styleId="13">
    <w:name w:val="批注文字 字符1"/>
    <w:link w:val="a9"/>
    <w:uiPriority w:val="99"/>
    <w:semiHidden/>
    <w:rsid w:val="00664F6D"/>
    <w:rPr>
      <w:lang w:eastAsia="ja-JP"/>
    </w:rPr>
  </w:style>
  <w:style w:type="paragraph" w:styleId="aa">
    <w:name w:val="annotation subject"/>
    <w:basedOn w:val="a9"/>
    <w:next w:val="a9"/>
    <w:link w:val="14"/>
    <w:uiPriority w:val="99"/>
    <w:semiHidden/>
    <w:unhideWhenUsed/>
    <w:rsid w:val="00664F6D"/>
    <w:rPr>
      <w:b/>
      <w:bCs/>
    </w:rPr>
  </w:style>
  <w:style w:type="character" w:customStyle="1" w:styleId="14">
    <w:name w:val="批注主题 字符1"/>
    <w:link w:val="aa"/>
    <w:uiPriority w:val="99"/>
    <w:semiHidden/>
    <w:rsid w:val="00664F6D"/>
    <w:rPr>
      <w:b/>
      <w:bCs/>
      <w:lang w:eastAsia="ja-JP"/>
    </w:rPr>
  </w:style>
  <w:style w:type="character" w:customStyle="1" w:styleId="12">
    <w:name w:val="页脚 字符1"/>
    <w:link w:val="a7"/>
    <w:uiPriority w:val="99"/>
    <w:rsid w:val="007B7A09"/>
    <w:rPr>
      <w:sz w:val="24"/>
      <w:szCs w:val="24"/>
      <w:lang w:eastAsia="ja-JP"/>
    </w:rPr>
  </w:style>
  <w:style w:type="character" w:customStyle="1" w:styleId="ab">
    <w:name w:val="页眉 字符"/>
    <w:uiPriority w:val="99"/>
    <w:rsid w:val="00427BDA"/>
    <w:rPr>
      <w:sz w:val="18"/>
      <w:szCs w:val="18"/>
    </w:rPr>
  </w:style>
  <w:style w:type="character" w:customStyle="1" w:styleId="ac">
    <w:name w:val="页脚 字符"/>
    <w:uiPriority w:val="99"/>
    <w:rsid w:val="00427BDA"/>
    <w:rPr>
      <w:sz w:val="18"/>
      <w:szCs w:val="18"/>
    </w:rPr>
  </w:style>
  <w:style w:type="character" w:customStyle="1" w:styleId="a5">
    <w:name w:val="批注框文本 字符"/>
    <w:link w:val="a4"/>
    <w:uiPriority w:val="99"/>
    <w:semiHidden/>
    <w:rsid w:val="00427BDA"/>
    <w:rPr>
      <w:rFonts w:ascii="Tahoma" w:hAnsi="Tahoma" w:cs="Tahoma"/>
      <w:sz w:val="16"/>
      <w:szCs w:val="16"/>
      <w:lang w:val="de-DE" w:eastAsia="ja-JP"/>
    </w:rPr>
  </w:style>
  <w:style w:type="character" w:customStyle="1" w:styleId="apple-converted-space">
    <w:name w:val="apple-converted-space"/>
    <w:basedOn w:val="a0"/>
    <w:rsid w:val="00427BDA"/>
  </w:style>
  <w:style w:type="character" w:styleId="ad">
    <w:name w:val="Hyperlink"/>
    <w:uiPriority w:val="99"/>
    <w:unhideWhenUsed/>
    <w:rsid w:val="00427BDA"/>
    <w:rPr>
      <w:color w:val="0000FF"/>
      <w:u w:val="single"/>
    </w:rPr>
  </w:style>
  <w:style w:type="character" w:customStyle="1" w:styleId="hithilite">
    <w:name w:val="hithilite"/>
    <w:basedOn w:val="a0"/>
    <w:rsid w:val="00427BDA"/>
  </w:style>
  <w:style w:type="paragraph" w:styleId="ae">
    <w:name w:val="Normal (Web)"/>
    <w:basedOn w:val="a"/>
    <w:uiPriority w:val="99"/>
    <w:semiHidden/>
    <w:unhideWhenUsed/>
    <w:rsid w:val="00427BDA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paragraph" w:styleId="af">
    <w:name w:val="List Paragraph"/>
    <w:basedOn w:val="a"/>
    <w:uiPriority w:val="34"/>
    <w:qFormat/>
    <w:rsid w:val="00427BDA"/>
    <w:pPr>
      <w:widowControl w:val="0"/>
      <w:ind w:firstLineChars="200" w:firstLine="420"/>
      <w:jc w:val="both"/>
    </w:pPr>
    <w:rPr>
      <w:rFonts w:ascii="Calibri" w:eastAsia="宋体" w:hAnsi="Calibri"/>
      <w:kern w:val="2"/>
      <w:sz w:val="21"/>
      <w:szCs w:val="22"/>
      <w:lang w:val="en-US" w:eastAsia="zh-CN"/>
    </w:rPr>
  </w:style>
  <w:style w:type="character" w:customStyle="1" w:styleId="highlight">
    <w:name w:val="highlight"/>
    <w:basedOn w:val="a0"/>
    <w:rsid w:val="00427BDA"/>
  </w:style>
  <w:style w:type="character" w:styleId="af0">
    <w:name w:val="Emphasis"/>
    <w:uiPriority w:val="20"/>
    <w:qFormat/>
    <w:rsid w:val="00427BDA"/>
    <w:rPr>
      <w:i/>
      <w:iCs/>
    </w:rPr>
  </w:style>
  <w:style w:type="paragraph" w:customStyle="1" w:styleId="FACorrespondingAuthorFootnote">
    <w:name w:val="FA_Corresponding_Author_Footnote"/>
    <w:basedOn w:val="a"/>
    <w:next w:val="a"/>
    <w:link w:val="FACorrespondingAuthorFootnoteChar"/>
    <w:rsid w:val="00427BDA"/>
    <w:pPr>
      <w:spacing w:after="200" w:line="480" w:lineRule="auto"/>
    </w:pPr>
    <w:rPr>
      <w:rFonts w:ascii="Times" w:eastAsia="宋体" w:hAnsi="Times"/>
      <w:szCs w:val="20"/>
      <w:lang w:val="en-US" w:eastAsia="en-US"/>
    </w:rPr>
  </w:style>
  <w:style w:type="character" w:customStyle="1" w:styleId="FACorrespondingAuthorFootnoteChar">
    <w:name w:val="FA_Corresponding_Author_Footnote Char"/>
    <w:link w:val="FACorrespondingAuthorFootnote"/>
    <w:rsid w:val="00427BDA"/>
    <w:rPr>
      <w:rFonts w:ascii="Times" w:eastAsia="宋体" w:hAnsi="Times"/>
      <w:sz w:val="24"/>
      <w:lang w:val="en-US" w:eastAsia="en-US"/>
    </w:rPr>
  </w:style>
  <w:style w:type="character" w:customStyle="1" w:styleId="af1">
    <w:name w:val="批注文字 字符"/>
    <w:uiPriority w:val="99"/>
    <w:rsid w:val="00427BDA"/>
    <w:rPr>
      <w:kern w:val="2"/>
      <w:sz w:val="21"/>
      <w:szCs w:val="22"/>
    </w:rPr>
  </w:style>
  <w:style w:type="character" w:customStyle="1" w:styleId="af2">
    <w:name w:val="批注主题 字符"/>
    <w:uiPriority w:val="99"/>
    <w:semiHidden/>
    <w:rsid w:val="00427BDA"/>
    <w:rPr>
      <w:b/>
      <w:bCs/>
      <w:kern w:val="2"/>
      <w:sz w:val="21"/>
      <w:szCs w:val="22"/>
    </w:rPr>
  </w:style>
  <w:style w:type="character" w:styleId="af3">
    <w:name w:val="FollowedHyperlink"/>
    <w:uiPriority w:val="99"/>
    <w:semiHidden/>
    <w:unhideWhenUsed/>
    <w:rsid w:val="00427BDA"/>
    <w:rPr>
      <w:color w:val="800080"/>
      <w:u w:val="single"/>
    </w:rPr>
  </w:style>
  <w:style w:type="character" w:styleId="af4">
    <w:name w:val="Placeholder Text"/>
    <w:uiPriority w:val="99"/>
    <w:semiHidden/>
    <w:rsid w:val="00427BDA"/>
    <w:rPr>
      <w:color w:val="808080"/>
    </w:rPr>
  </w:style>
  <w:style w:type="paragraph" w:customStyle="1" w:styleId="BATitle">
    <w:name w:val="BA_Title"/>
    <w:basedOn w:val="a"/>
    <w:next w:val="a"/>
    <w:uiPriority w:val="99"/>
    <w:rsid w:val="00427BDA"/>
    <w:pPr>
      <w:spacing w:before="720" w:after="360" w:line="480" w:lineRule="auto"/>
      <w:jc w:val="center"/>
    </w:pPr>
    <w:rPr>
      <w:rFonts w:eastAsia="宋体"/>
      <w:sz w:val="44"/>
      <w:szCs w:val="20"/>
      <w:lang w:val="en-US" w:eastAsia="en-US"/>
    </w:rPr>
  </w:style>
  <w:style w:type="paragraph" w:customStyle="1" w:styleId="sourcetitle">
    <w:name w:val="sourcetitle"/>
    <w:basedOn w:val="a"/>
    <w:rsid w:val="00427BDA"/>
    <w:rPr>
      <w:rFonts w:ascii="宋体" w:eastAsia="宋体" w:hAnsi="宋体" w:cs="宋体"/>
      <w:b/>
      <w:bCs/>
      <w:lang w:val="en-US" w:eastAsia="zh-CN"/>
    </w:rPr>
  </w:style>
  <w:style w:type="paragraph" w:customStyle="1" w:styleId="frfield">
    <w:name w:val="fr_field"/>
    <w:basedOn w:val="a"/>
    <w:rsid w:val="00427BDA"/>
    <w:pPr>
      <w:spacing w:after="30" w:line="330" w:lineRule="atLeast"/>
    </w:pPr>
    <w:rPr>
      <w:rFonts w:ascii="宋体" w:eastAsia="宋体" w:hAnsi="宋体" w:cs="宋体"/>
      <w:lang w:val="en-US" w:eastAsia="zh-CN"/>
    </w:rPr>
  </w:style>
  <w:style w:type="character" w:customStyle="1" w:styleId="frlabel1">
    <w:name w:val="fr_label1"/>
    <w:rsid w:val="00427BDA"/>
    <w:rPr>
      <w:b/>
      <w:bCs/>
    </w:rPr>
  </w:style>
  <w:style w:type="character" w:customStyle="1" w:styleId="hithilite3">
    <w:name w:val="hithilite3"/>
    <w:rsid w:val="00427BDA"/>
    <w:rPr>
      <w:shd w:val="clear" w:color="auto" w:fill="FFFF00"/>
    </w:rPr>
  </w:style>
  <w:style w:type="paragraph" w:styleId="af5">
    <w:name w:val="Plain Text"/>
    <w:basedOn w:val="a"/>
    <w:link w:val="af6"/>
    <w:uiPriority w:val="99"/>
    <w:semiHidden/>
    <w:unhideWhenUsed/>
    <w:rsid w:val="00427BDA"/>
    <w:pPr>
      <w:widowControl w:val="0"/>
    </w:pPr>
    <w:rPr>
      <w:rFonts w:ascii="Calibri" w:eastAsia="宋体" w:hAnsi="Courier New" w:cs="Courier New"/>
      <w:kern w:val="2"/>
      <w:sz w:val="21"/>
      <w:szCs w:val="21"/>
      <w:lang w:val="en-US" w:eastAsia="zh-CN"/>
    </w:rPr>
  </w:style>
  <w:style w:type="character" w:customStyle="1" w:styleId="Char">
    <w:name w:val="纯文本 Char"/>
    <w:basedOn w:val="a0"/>
    <w:uiPriority w:val="99"/>
    <w:semiHidden/>
    <w:rsid w:val="00427BDA"/>
    <w:rPr>
      <w:rFonts w:ascii="宋体" w:eastAsia="宋体" w:hAnsi="Courier New" w:cs="Courier New"/>
      <w:sz w:val="21"/>
      <w:szCs w:val="21"/>
      <w:lang w:val="de-DE" w:eastAsia="ja-JP"/>
    </w:rPr>
  </w:style>
  <w:style w:type="character" w:customStyle="1" w:styleId="af6">
    <w:name w:val="纯文本 字符"/>
    <w:link w:val="af5"/>
    <w:uiPriority w:val="99"/>
    <w:semiHidden/>
    <w:rsid w:val="00427BDA"/>
    <w:rPr>
      <w:rFonts w:ascii="Calibri" w:eastAsia="宋体" w:hAnsi="Courier New" w:cs="Courier New"/>
      <w:kern w:val="2"/>
      <w:sz w:val="21"/>
      <w:szCs w:val="21"/>
      <w:lang w:val="en-US" w:eastAsia="zh-CN"/>
    </w:rPr>
  </w:style>
  <w:style w:type="character" w:customStyle="1" w:styleId="15">
    <w:name w:val="未处理的提及1"/>
    <w:uiPriority w:val="99"/>
    <w:semiHidden/>
    <w:unhideWhenUsed/>
    <w:rsid w:val="00427BDA"/>
    <w:rPr>
      <w:color w:val="605E5C"/>
      <w:shd w:val="clear" w:color="auto" w:fill="E1DFDD"/>
    </w:rPr>
  </w:style>
  <w:style w:type="character" w:customStyle="1" w:styleId="06CHeading">
    <w:name w:val="06 C Heading"/>
    <w:uiPriority w:val="1"/>
    <w:rsid w:val="00427BDA"/>
    <w:rPr>
      <w:rFonts w:ascii="Times New Roman" w:hAnsi="Times New Roman" w:cs="Times New Roman"/>
      <w:b/>
      <w:smallCaps/>
      <w:w w:val="108"/>
      <w:sz w:val="18"/>
      <w:szCs w:val="18"/>
    </w:rPr>
  </w:style>
  <w:style w:type="paragraph" w:customStyle="1" w:styleId="TAMainText">
    <w:name w:val="TA_Main_Text"/>
    <w:basedOn w:val="a"/>
    <w:qFormat/>
    <w:rsid w:val="00427BDA"/>
    <w:pPr>
      <w:spacing w:line="480" w:lineRule="auto"/>
      <w:ind w:firstLine="202"/>
      <w:jc w:val="both"/>
    </w:pPr>
    <w:rPr>
      <w:rFonts w:ascii="Times" w:eastAsia="宋体" w:hAnsi="Times"/>
      <w:szCs w:val="20"/>
      <w:lang w:val="en-US" w:eastAsia="en-US"/>
    </w:rPr>
  </w:style>
  <w:style w:type="character" w:customStyle="1" w:styleId="highwire-cite-metadata-journal">
    <w:name w:val="highwire-cite-metadata-journal"/>
    <w:basedOn w:val="a0"/>
    <w:rsid w:val="00427BDA"/>
  </w:style>
  <w:style w:type="paragraph" w:styleId="HTML">
    <w:name w:val="HTML Preformatted"/>
    <w:basedOn w:val="a"/>
    <w:link w:val="HTML0"/>
    <w:uiPriority w:val="99"/>
    <w:semiHidden/>
    <w:unhideWhenUsed/>
    <w:rsid w:val="00427BDA"/>
    <w:pPr>
      <w:widowControl w:val="0"/>
      <w:jc w:val="both"/>
    </w:pPr>
    <w:rPr>
      <w:rFonts w:ascii="Courier New" w:eastAsia="宋体" w:hAnsi="Courier New" w:cs="Courier New"/>
      <w:kern w:val="2"/>
      <w:sz w:val="20"/>
      <w:szCs w:val="20"/>
      <w:lang w:val="en-US" w:eastAsia="zh-CN"/>
    </w:rPr>
  </w:style>
  <w:style w:type="character" w:customStyle="1" w:styleId="HTMLChar">
    <w:name w:val="HTML 预设格式 Char"/>
    <w:basedOn w:val="a0"/>
    <w:uiPriority w:val="99"/>
    <w:semiHidden/>
    <w:rsid w:val="00427BDA"/>
    <w:rPr>
      <w:rFonts w:ascii="Courier New" w:hAnsi="Courier New" w:cs="Courier New"/>
      <w:lang w:val="de-DE" w:eastAsia="ja-JP"/>
    </w:rPr>
  </w:style>
  <w:style w:type="character" w:customStyle="1" w:styleId="HTML0">
    <w:name w:val="HTML 预设格式 字符"/>
    <w:link w:val="HTML"/>
    <w:uiPriority w:val="99"/>
    <w:semiHidden/>
    <w:rsid w:val="00427BDA"/>
    <w:rPr>
      <w:rFonts w:ascii="Courier New" w:eastAsia="宋体" w:hAnsi="Courier New" w:cs="Courier New"/>
      <w:kern w:val="2"/>
      <w:lang w:val="en-US" w:eastAsia="zh-CN"/>
    </w:rPr>
  </w:style>
  <w:style w:type="paragraph" w:styleId="af7">
    <w:name w:val="Revision"/>
    <w:hidden/>
    <w:uiPriority w:val="99"/>
    <w:semiHidden/>
    <w:rsid w:val="00427BDA"/>
    <w:rPr>
      <w:rFonts w:ascii="Calibri" w:eastAsia="宋体" w:hAnsi="Calibri"/>
      <w:kern w:val="2"/>
      <w:sz w:val="21"/>
      <w:szCs w:val="22"/>
      <w:lang w:val="en-US" w:eastAsia="zh-CN"/>
    </w:rPr>
  </w:style>
  <w:style w:type="paragraph" w:customStyle="1" w:styleId="EndNoteBibliographyTitle">
    <w:name w:val="EndNote Bibliography Title"/>
    <w:basedOn w:val="a"/>
    <w:link w:val="EndNoteBibliographyTitleChar"/>
    <w:rsid w:val="00427BDA"/>
    <w:pPr>
      <w:widowControl w:val="0"/>
      <w:jc w:val="center"/>
    </w:pPr>
    <w:rPr>
      <w:rFonts w:eastAsia="宋体"/>
      <w:noProof/>
      <w:kern w:val="2"/>
      <w:szCs w:val="22"/>
      <w:lang w:val="en-US" w:eastAsia="zh-CN"/>
    </w:rPr>
  </w:style>
  <w:style w:type="character" w:customStyle="1" w:styleId="EndNoteBibliographyTitleChar">
    <w:name w:val="EndNote Bibliography Title Char"/>
    <w:link w:val="EndNoteBibliographyTitle"/>
    <w:rsid w:val="00427BDA"/>
    <w:rPr>
      <w:rFonts w:eastAsia="宋体"/>
      <w:noProof/>
      <w:kern w:val="2"/>
      <w:sz w:val="24"/>
      <w:szCs w:val="22"/>
      <w:lang w:val="en-US" w:eastAsia="zh-CN"/>
    </w:rPr>
  </w:style>
  <w:style w:type="paragraph" w:customStyle="1" w:styleId="EndNoteBibliography">
    <w:name w:val="EndNote Bibliography"/>
    <w:basedOn w:val="a"/>
    <w:link w:val="EndNoteBibliographyChar"/>
    <w:rsid w:val="00427BDA"/>
    <w:pPr>
      <w:widowControl w:val="0"/>
      <w:spacing w:line="480" w:lineRule="auto"/>
    </w:pPr>
    <w:rPr>
      <w:rFonts w:eastAsia="宋体"/>
      <w:noProof/>
      <w:kern w:val="2"/>
      <w:szCs w:val="22"/>
      <w:lang w:val="en-US" w:eastAsia="zh-CN"/>
    </w:rPr>
  </w:style>
  <w:style w:type="character" w:customStyle="1" w:styleId="EndNoteBibliographyChar">
    <w:name w:val="EndNote Bibliography Char"/>
    <w:link w:val="EndNoteBibliography"/>
    <w:rsid w:val="00427BDA"/>
    <w:rPr>
      <w:rFonts w:eastAsia="宋体"/>
      <w:noProof/>
      <w:kern w:val="2"/>
      <w:sz w:val="24"/>
      <w:szCs w:val="22"/>
      <w:lang w:val="en-US" w:eastAsia="zh-CN"/>
    </w:rPr>
  </w:style>
  <w:style w:type="character" w:customStyle="1" w:styleId="2">
    <w:name w:val="未处理的提及2"/>
    <w:uiPriority w:val="99"/>
    <w:semiHidden/>
    <w:unhideWhenUsed/>
    <w:rsid w:val="00427BDA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1E689F"/>
    <w:rPr>
      <w:rFonts w:asciiTheme="minorHAnsi" w:eastAsiaTheme="minorEastAsia" w:hAnsiTheme="minorHAnsi" w:cstheme="minorBidi"/>
      <w:bCs/>
      <w:kern w:val="44"/>
      <w:sz w:val="32"/>
      <w:szCs w:val="44"/>
      <w:lang w:val="en-US" w:eastAsia="zh-CN"/>
    </w:rPr>
  </w:style>
  <w:style w:type="paragraph" w:styleId="TOC">
    <w:name w:val="TOC Heading"/>
    <w:basedOn w:val="1"/>
    <w:next w:val="a"/>
    <w:uiPriority w:val="39"/>
    <w:unhideWhenUsed/>
    <w:qFormat/>
    <w:rsid w:val="001E689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1943D6"/>
    <w:pPr>
      <w:widowControl w:val="0"/>
      <w:tabs>
        <w:tab w:val="left" w:pos="3686"/>
        <w:tab w:val="right" w:leader="dot" w:pos="8296"/>
      </w:tabs>
      <w:spacing w:line="48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table" w:styleId="af8">
    <w:name w:val="Table Grid"/>
    <w:basedOn w:val="a1"/>
    <w:uiPriority w:val="39"/>
    <w:rsid w:val="001E689F"/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1ARTAbstract">
    <w:name w:val="RSC B01 ART Abstract"/>
    <w:basedOn w:val="a"/>
    <w:link w:val="RSCB01ARTAbstractChar"/>
    <w:qFormat/>
    <w:rsid w:val="00317EB0"/>
    <w:pPr>
      <w:spacing w:after="200" w:line="240" w:lineRule="exact"/>
      <w:jc w:val="both"/>
    </w:pPr>
    <w:rPr>
      <w:rFonts w:asciiTheme="minorHAnsi" w:eastAsiaTheme="minorEastAsia" w:hAnsiTheme="minorHAnsi" w:cstheme="minorBidi"/>
      <w:noProof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rsid w:val="00317EB0"/>
    <w:rPr>
      <w:rFonts w:asciiTheme="minorHAnsi" w:eastAsiaTheme="minorEastAsia" w:hAnsiTheme="minorHAnsi" w:cstheme="minorBidi"/>
      <w:noProof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hyperlink" Target="mailto:liangliangdai@nwpu.edu.cn" TargetMode="External"/><Relationship Id="rId17" Type="http://schemas.openxmlformats.org/officeDocument/2006/relationships/image" Target="media/image5.ti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tif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401139-02C4-43A7-A0DB-585A7A7612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5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2023-11-02T08:22:00Z</dcterms:created>
  <dcterms:modified xsi:type="dcterms:W3CDTF">2023-11-02T10:44:00Z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