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4CB51" w14:textId="30BC4520" w:rsidR="00787685" w:rsidRPr="001D2733" w:rsidRDefault="001D2733">
      <w:pPr>
        <w:rPr>
          <w:b/>
          <w:bCs/>
        </w:rPr>
      </w:pPr>
      <w:r w:rsidRPr="001D2733">
        <w:rPr>
          <w:b/>
          <w:bCs/>
        </w:rPr>
        <w:t>一、</w:t>
      </w:r>
      <w:r w:rsidRPr="001D2733">
        <w:rPr>
          <w:b/>
          <w:bCs/>
        </w:rPr>
        <w:t>snRNA-seq section</w:t>
      </w:r>
    </w:p>
    <w:tbl>
      <w:tblPr>
        <w:tblW w:w="0" w:type="auto"/>
        <w:jc w:val="center"/>
        <w:tblBorders>
          <w:top w:val="single" w:sz="4" w:space="0" w:color="auto"/>
          <w:bottom w:val="single" w:sz="4" w:space="0" w:color="auto"/>
        </w:tblBorders>
        <w:tblLook w:val="0000" w:firstRow="0" w:lastRow="0" w:firstColumn="0" w:lastColumn="0" w:noHBand="0" w:noVBand="0"/>
      </w:tblPr>
      <w:tblGrid>
        <w:gridCol w:w="2127"/>
        <w:gridCol w:w="1559"/>
      </w:tblGrid>
      <w:tr w:rsidR="00787685" w:rsidRPr="00787685" w14:paraId="004E9ED9" w14:textId="77777777" w:rsidTr="00787685">
        <w:trPr>
          <w:trHeight w:val="250"/>
          <w:jc w:val="center"/>
        </w:trPr>
        <w:tc>
          <w:tcPr>
            <w:tcW w:w="2127" w:type="dxa"/>
            <w:tcBorders>
              <w:top w:val="single" w:sz="4" w:space="0" w:color="auto"/>
              <w:bottom w:val="single" w:sz="4" w:space="0" w:color="auto"/>
            </w:tcBorders>
          </w:tcPr>
          <w:p w14:paraId="5B7354F6" w14:textId="77777777" w:rsidR="00787685" w:rsidRPr="002D5D2B" w:rsidRDefault="00787685">
            <w:pPr>
              <w:autoSpaceDE w:val="0"/>
              <w:autoSpaceDN w:val="0"/>
              <w:adjustRightInd w:val="0"/>
              <w:jc w:val="left"/>
              <w:rPr>
                <w:rFonts w:eastAsia="等线"/>
                <w:b/>
                <w:bCs/>
                <w:color w:val="000000"/>
                <w:kern w:val="0"/>
                <w:sz w:val="24"/>
                <w:szCs w:val="24"/>
              </w:rPr>
            </w:pPr>
            <w:r w:rsidRPr="002D5D2B">
              <w:rPr>
                <w:rFonts w:eastAsia="等线"/>
                <w:b/>
                <w:bCs/>
                <w:color w:val="000000"/>
                <w:kern w:val="0"/>
                <w:sz w:val="24"/>
                <w:szCs w:val="24"/>
              </w:rPr>
              <w:t>List</w:t>
            </w:r>
          </w:p>
        </w:tc>
        <w:tc>
          <w:tcPr>
            <w:tcW w:w="1559" w:type="dxa"/>
            <w:tcBorders>
              <w:top w:val="single" w:sz="4" w:space="0" w:color="auto"/>
              <w:bottom w:val="single" w:sz="4" w:space="0" w:color="auto"/>
              <w:right w:val="nil"/>
            </w:tcBorders>
          </w:tcPr>
          <w:p w14:paraId="728F58CD" w14:textId="77777777" w:rsidR="00787685" w:rsidRPr="002D5D2B" w:rsidRDefault="00787685">
            <w:pPr>
              <w:autoSpaceDE w:val="0"/>
              <w:autoSpaceDN w:val="0"/>
              <w:adjustRightInd w:val="0"/>
              <w:jc w:val="left"/>
              <w:rPr>
                <w:rFonts w:eastAsia="等线"/>
                <w:b/>
                <w:bCs/>
                <w:color w:val="000000"/>
                <w:kern w:val="0"/>
                <w:sz w:val="24"/>
                <w:szCs w:val="24"/>
              </w:rPr>
            </w:pPr>
            <w:r w:rsidRPr="002D5D2B">
              <w:rPr>
                <w:rFonts w:eastAsia="等线"/>
                <w:b/>
                <w:bCs/>
                <w:color w:val="000000"/>
                <w:kern w:val="0"/>
                <w:sz w:val="24"/>
                <w:szCs w:val="24"/>
              </w:rPr>
              <w:t>Name</w:t>
            </w:r>
          </w:p>
        </w:tc>
      </w:tr>
      <w:tr w:rsidR="00787685" w:rsidRPr="00787685" w14:paraId="69A8BEFF" w14:textId="77777777" w:rsidTr="00787685">
        <w:trPr>
          <w:trHeight w:val="250"/>
          <w:jc w:val="center"/>
        </w:trPr>
        <w:tc>
          <w:tcPr>
            <w:tcW w:w="2127" w:type="dxa"/>
            <w:tcBorders>
              <w:top w:val="single" w:sz="4" w:space="0" w:color="auto"/>
            </w:tcBorders>
          </w:tcPr>
          <w:p w14:paraId="63308D5F"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val="restart"/>
            <w:tcBorders>
              <w:top w:val="single" w:sz="4" w:space="0" w:color="auto"/>
              <w:right w:val="nil"/>
            </w:tcBorders>
          </w:tcPr>
          <w:p w14:paraId="4DCAC7A6"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PDGFR</w:t>
            </w:r>
          </w:p>
          <w:p w14:paraId="775A0178"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CD117</w:t>
            </w:r>
          </w:p>
          <w:p w14:paraId="52F75473"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Mmp10</w:t>
            </w:r>
          </w:p>
          <w:p w14:paraId="756FA35B"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Mmp3</w:t>
            </w:r>
          </w:p>
          <w:p w14:paraId="56DAC342"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Col4a4</w:t>
            </w:r>
          </w:p>
          <w:p w14:paraId="218195B8"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Mapk13</w:t>
            </w:r>
          </w:p>
          <w:p w14:paraId="0359660D"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lgsf9</w:t>
            </w:r>
          </w:p>
          <w:p w14:paraId="17ACA8AA"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Glipr1</w:t>
            </w:r>
          </w:p>
          <w:p w14:paraId="55CF2E1D"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Clic5</w:t>
            </w:r>
          </w:p>
          <w:p w14:paraId="0828FCC2"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Myh14</w:t>
            </w:r>
          </w:p>
          <w:p w14:paraId="2775595F"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TIMP3</w:t>
            </w:r>
          </w:p>
          <w:p w14:paraId="5BF26282"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c-kit</w:t>
            </w:r>
          </w:p>
          <w:p w14:paraId="7CB9FCA0"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Sca-1</w:t>
            </w:r>
          </w:p>
          <w:p w14:paraId="061D7972"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Aif-1</w:t>
            </w:r>
          </w:p>
          <w:p w14:paraId="33C8AC82" w14:textId="77777777"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Foxl1</w:t>
            </w:r>
          </w:p>
          <w:p w14:paraId="348EC381" w14:textId="77777777" w:rsidR="00787685" w:rsidRPr="00787685" w:rsidRDefault="00787685" w:rsidP="00FD6D64">
            <w:pPr>
              <w:autoSpaceDE w:val="0"/>
              <w:autoSpaceDN w:val="0"/>
              <w:adjustRightInd w:val="0"/>
              <w:jc w:val="center"/>
              <w:rPr>
                <w:rFonts w:eastAsia="等线"/>
                <w:color w:val="000000"/>
                <w:kern w:val="0"/>
                <w:sz w:val="24"/>
                <w:szCs w:val="24"/>
              </w:rPr>
            </w:pPr>
            <w:proofErr w:type="spellStart"/>
            <w:r w:rsidRPr="00787685">
              <w:rPr>
                <w:rFonts w:eastAsia="等线"/>
                <w:color w:val="000000"/>
                <w:kern w:val="0"/>
                <w:sz w:val="24"/>
                <w:szCs w:val="24"/>
              </w:rPr>
              <w:t>Flna</w:t>
            </w:r>
            <w:proofErr w:type="spellEnd"/>
          </w:p>
          <w:p w14:paraId="63EF0241" w14:textId="35CAD0ED"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Msn</w:t>
            </w:r>
          </w:p>
          <w:p w14:paraId="63366202" w14:textId="77777777" w:rsidR="00787685" w:rsidRPr="00787685" w:rsidRDefault="00787685" w:rsidP="00FD6D64">
            <w:pPr>
              <w:autoSpaceDE w:val="0"/>
              <w:autoSpaceDN w:val="0"/>
              <w:adjustRightInd w:val="0"/>
              <w:jc w:val="center"/>
              <w:rPr>
                <w:rFonts w:eastAsia="等线"/>
                <w:color w:val="000000"/>
                <w:kern w:val="0"/>
                <w:sz w:val="24"/>
                <w:szCs w:val="24"/>
              </w:rPr>
            </w:pPr>
            <w:proofErr w:type="spellStart"/>
            <w:r w:rsidRPr="00787685">
              <w:rPr>
                <w:rFonts w:eastAsia="等线"/>
                <w:color w:val="000000"/>
                <w:kern w:val="0"/>
                <w:sz w:val="24"/>
                <w:szCs w:val="24"/>
              </w:rPr>
              <w:t>Cfp</w:t>
            </w:r>
            <w:proofErr w:type="spellEnd"/>
          </w:p>
          <w:p w14:paraId="385AE43B" w14:textId="40BDD848"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Syn1</w:t>
            </w:r>
          </w:p>
          <w:p w14:paraId="11F28ECB" w14:textId="4E1F273C"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Atf1</w:t>
            </w:r>
          </w:p>
          <w:p w14:paraId="215CAFAE" w14:textId="1C3103EA" w:rsidR="00787685" w:rsidRPr="00787685" w:rsidRDefault="00787685" w:rsidP="00FD6D64">
            <w:pPr>
              <w:autoSpaceDE w:val="0"/>
              <w:autoSpaceDN w:val="0"/>
              <w:adjustRightInd w:val="0"/>
              <w:jc w:val="center"/>
              <w:rPr>
                <w:rFonts w:eastAsia="等线"/>
                <w:color w:val="000000"/>
                <w:kern w:val="0"/>
                <w:sz w:val="24"/>
                <w:szCs w:val="24"/>
              </w:rPr>
            </w:pPr>
            <w:proofErr w:type="spellStart"/>
            <w:r w:rsidRPr="00787685">
              <w:rPr>
                <w:rFonts w:eastAsia="等线"/>
                <w:color w:val="000000"/>
                <w:kern w:val="0"/>
                <w:sz w:val="24"/>
                <w:szCs w:val="24"/>
              </w:rPr>
              <w:t>Gyk</w:t>
            </w:r>
            <w:proofErr w:type="spellEnd"/>
          </w:p>
          <w:p w14:paraId="7BCC66F2" w14:textId="1F6FD6B1"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Irak1</w:t>
            </w:r>
          </w:p>
          <w:p w14:paraId="6B964FB7" w14:textId="208BFDFF"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Lamp2</w:t>
            </w:r>
          </w:p>
          <w:p w14:paraId="007D1ECA" w14:textId="359BF43B"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Mecp2</w:t>
            </w:r>
          </w:p>
          <w:p w14:paraId="58AC6B99" w14:textId="314F44F1" w:rsidR="00787685" w:rsidRPr="00787685" w:rsidRDefault="00787685" w:rsidP="00FD6D64">
            <w:pPr>
              <w:autoSpaceDE w:val="0"/>
              <w:autoSpaceDN w:val="0"/>
              <w:adjustRightInd w:val="0"/>
              <w:jc w:val="center"/>
              <w:rPr>
                <w:rFonts w:eastAsia="等线"/>
                <w:color w:val="000000"/>
                <w:kern w:val="0"/>
                <w:sz w:val="24"/>
                <w:szCs w:val="24"/>
              </w:rPr>
            </w:pPr>
            <w:r w:rsidRPr="00787685">
              <w:rPr>
                <w:rFonts w:eastAsia="等线"/>
                <w:color w:val="000000"/>
                <w:kern w:val="0"/>
                <w:sz w:val="24"/>
                <w:szCs w:val="24"/>
              </w:rPr>
              <w:t>Ndufb11</w:t>
            </w:r>
          </w:p>
        </w:tc>
      </w:tr>
      <w:tr w:rsidR="00787685" w:rsidRPr="00787685" w14:paraId="1D479E38" w14:textId="77777777" w:rsidTr="00787685">
        <w:trPr>
          <w:trHeight w:val="250"/>
          <w:jc w:val="center"/>
        </w:trPr>
        <w:tc>
          <w:tcPr>
            <w:tcW w:w="2127" w:type="dxa"/>
          </w:tcPr>
          <w:p w14:paraId="09B4247E"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5EE89FCF" w14:textId="63D3C21D"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3D353B74" w14:textId="77777777" w:rsidTr="00787685">
        <w:trPr>
          <w:trHeight w:val="250"/>
          <w:jc w:val="center"/>
        </w:trPr>
        <w:tc>
          <w:tcPr>
            <w:tcW w:w="2127" w:type="dxa"/>
          </w:tcPr>
          <w:p w14:paraId="5F8D91E6"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5523104D" w14:textId="42F50746"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5D89B358" w14:textId="77777777" w:rsidTr="00787685">
        <w:trPr>
          <w:trHeight w:val="250"/>
          <w:jc w:val="center"/>
        </w:trPr>
        <w:tc>
          <w:tcPr>
            <w:tcW w:w="2127" w:type="dxa"/>
          </w:tcPr>
          <w:p w14:paraId="3E36B70B"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5418FC08" w14:textId="0F0402C7"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1572A751" w14:textId="77777777" w:rsidTr="00787685">
        <w:trPr>
          <w:trHeight w:val="250"/>
          <w:jc w:val="center"/>
        </w:trPr>
        <w:tc>
          <w:tcPr>
            <w:tcW w:w="2127" w:type="dxa"/>
          </w:tcPr>
          <w:p w14:paraId="06B21B27"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79C85505" w14:textId="72C65B4C"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45A6039F" w14:textId="77777777" w:rsidTr="00787685">
        <w:trPr>
          <w:trHeight w:val="250"/>
          <w:jc w:val="center"/>
        </w:trPr>
        <w:tc>
          <w:tcPr>
            <w:tcW w:w="2127" w:type="dxa"/>
          </w:tcPr>
          <w:p w14:paraId="6A8983B3"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388E497D" w14:textId="279EF538"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35A7219E" w14:textId="77777777" w:rsidTr="00787685">
        <w:trPr>
          <w:trHeight w:val="250"/>
          <w:jc w:val="center"/>
        </w:trPr>
        <w:tc>
          <w:tcPr>
            <w:tcW w:w="2127" w:type="dxa"/>
          </w:tcPr>
          <w:p w14:paraId="0CE5C1FB"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654F7E24" w14:textId="3196547A"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5F24E9D9" w14:textId="77777777" w:rsidTr="00787685">
        <w:trPr>
          <w:trHeight w:val="250"/>
          <w:jc w:val="center"/>
        </w:trPr>
        <w:tc>
          <w:tcPr>
            <w:tcW w:w="2127" w:type="dxa"/>
          </w:tcPr>
          <w:p w14:paraId="67C16B82"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02465483" w14:textId="0C1898D8"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16B666A7" w14:textId="77777777" w:rsidTr="00787685">
        <w:trPr>
          <w:trHeight w:val="250"/>
          <w:jc w:val="center"/>
        </w:trPr>
        <w:tc>
          <w:tcPr>
            <w:tcW w:w="2127" w:type="dxa"/>
          </w:tcPr>
          <w:p w14:paraId="262C15E2"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045046BD" w14:textId="1E8AD951"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5DA973DC" w14:textId="77777777" w:rsidTr="00787685">
        <w:trPr>
          <w:trHeight w:val="250"/>
          <w:jc w:val="center"/>
        </w:trPr>
        <w:tc>
          <w:tcPr>
            <w:tcW w:w="2127" w:type="dxa"/>
          </w:tcPr>
          <w:p w14:paraId="6E8CCBAA"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2A6E1F09" w14:textId="6929038E"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54E50410" w14:textId="77777777" w:rsidTr="00787685">
        <w:trPr>
          <w:trHeight w:val="250"/>
          <w:jc w:val="center"/>
        </w:trPr>
        <w:tc>
          <w:tcPr>
            <w:tcW w:w="2127" w:type="dxa"/>
          </w:tcPr>
          <w:p w14:paraId="48CEA5B9"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3AB88C24" w14:textId="188829F8"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4173CC59" w14:textId="77777777" w:rsidTr="00787685">
        <w:trPr>
          <w:trHeight w:val="250"/>
          <w:jc w:val="center"/>
        </w:trPr>
        <w:tc>
          <w:tcPr>
            <w:tcW w:w="2127" w:type="dxa"/>
          </w:tcPr>
          <w:p w14:paraId="70D9C27C"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6D0705BB" w14:textId="22FE3B0B"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26B613FA" w14:textId="77777777" w:rsidTr="00787685">
        <w:trPr>
          <w:trHeight w:val="250"/>
          <w:jc w:val="center"/>
        </w:trPr>
        <w:tc>
          <w:tcPr>
            <w:tcW w:w="2127" w:type="dxa"/>
          </w:tcPr>
          <w:p w14:paraId="12733E16"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6A219DF8" w14:textId="44F54CBE"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64D8A754" w14:textId="77777777" w:rsidTr="00787685">
        <w:trPr>
          <w:trHeight w:val="250"/>
          <w:jc w:val="center"/>
        </w:trPr>
        <w:tc>
          <w:tcPr>
            <w:tcW w:w="2127" w:type="dxa"/>
          </w:tcPr>
          <w:p w14:paraId="32293257"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717D093F" w14:textId="502381C0"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1872DDE3" w14:textId="77777777" w:rsidTr="00787685">
        <w:trPr>
          <w:trHeight w:val="250"/>
          <w:jc w:val="center"/>
        </w:trPr>
        <w:tc>
          <w:tcPr>
            <w:tcW w:w="2127" w:type="dxa"/>
          </w:tcPr>
          <w:p w14:paraId="66981BA7"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7469C336" w14:textId="312DDDA8"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4EFD91C4" w14:textId="77777777" w:rsidTr="00787685">
        <w:trPr>
          <w:trHeight w:val="250"/>
          <w:jc w:val="center"/>
        </w:trPr>
        <w:tc>
          <w:tcPr>
            <w:tcW w:w="2127" w:type="dxa"/>
          </w:tcPr>
          <w:p w14:paraId="09B71D44"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50EA7E56" w14:textId="3B766949"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7C459AD3" w14:textId="77777777" w:rsidTr="00787685">
        <w:trPr>
          <w:trHeight w:val="250"/>
          <w:jc w:val="center"/>
        </w:trPr>
        <w:tc>
          <w:tcPr>
            <w:tcW w:w="2127" w:type="dxa"/>
          </w:tcPr>
          <w:p w14:paraId="70CDF4F3"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283B0BEF" w14:textId="296083FF"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722E53C5" w14:textId="77777777" w:rsidTr="00787685">
        <w:trPr>
          <w:trHeight w:val="250"/>
          <w:jc w:val="center"/>
        </w:trPr>
        <w:tc>
          <w:tcPr>
            <w:tcW w:w="2127" w:type="dxa"/>
          </w:tcPr>
          <w:p w14:paraId="15518A0A"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74295EFF" w14:textId="408FA7FF"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304FCEFE" w14:textId="77777777" w:rsidTr="00787685">
        <w:trPr>
          <w:trHeight w:val="250"/>
          <w:jc w:val="center"/>
        </w:trPr>
        <w:tc>
          <w:tcPr>
            <w:tcW w:w="2127" w:type="dxa"/>
          </w:tcPr>
          <w:p w14:paraId="7650A593"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0EECDFBB" w14:textId="017B3B2C"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7B66A3EF" w14:textId="77777777" w:rsidTr="00787685">
        <w:trPr>
          <w:trHeight w:val="250"/>
          <w:jc w:val="center"/>
        </w:trPr>
        <w:tc>
          <w:tcPr>
            <w:tcW w:w="2127" w:type="dxa"/>
          </w:tcPr>
          <w:p w14:paraId="00C4B9BF"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16169534" w14:textId="2E353467"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1695B2D5" w14:textId="77777777" w:rsidTr="00787685">
        <w:trPr>
          <w:trHeight w:val="250"/>
          <w:jc w:val="center"/>
        </w:trPr>
        <w:tc>
          <w:tcPr>
            <w:tcW w:w="2127" w:type="dxa"/>
          </w:tcPr>
          <w:p w14:paraId="2BAC0E6F"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02B28B46" w14:textId="2E156F31"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18D19B57" w14:textId="77777777" w:rsidTr="00787685">
        <w:trPr>
          <w:trHeight w:val="250"/>
          <w:jc w:val="center"/>
        </w:trPr>
        <w:tc>
          <w:tcPr>
            <w:tcW w:w="2127" w:type="dxa"/>
          </w:tcPr>
          <w:p w14:paraId="07FA43EA"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270C2AC5" w14:textId="77E0B30A"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75F14234" w14:textId="77777777" w:rsidTr="00787685">
        <w:trPr>
          <w:trHeight w:val="250"/>
          <w:jc w:val="center"/>
        </w:trPr>
        <w:tc>
          <w:tcPr>
            <w:tcW w:w="2127" w:type="dxa"/>
          </w:tcPr>
          <w:p w14:paraId="3C410EEE"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26E68E63" w14:textId="73843AC3"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34ED3EA2" w14:textId="77777777" w:rsidTr="00787685">
        <w:trPr>
          <w:trHeight w:val="250"/>
          <w:jc w:val="center"/>
        </w:trPr>
        <w:tc>
          <w:tcPr>
            <w:tcW w:w="2127" w:type="dxa"/>
          </w:tcPr>
          <w:p w14:paraId="4385C7B7"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right w:val="nil"/>
            </w:tcBorders>
          </w:tcPr>
          <w:p w14:paraId="7E4B9703" w14:textId="40C3049B" w:rsidR="00787685" w:rsidRPr="00787685" w:rsidRDefault="00787685" w:rsidP="00F6306D">
            <w:pPr>
              <w:autoSpaceDE w:val="0"/>
              <w:autoSpaceDN w:val="0"/>
              <w:adjustRightInd w:val="0"/>
              <w:jc w:val="left"/>
              <w:rPr>
                <w:rFonts w:eastAsia="等线"/>
                <w:color w:val="000000"/>
                <w:kern w:val="0"/>
                <w:sz w:val="24"/>
                <w:szCs w:val="24"/>
              </w:rPr>
            </w:pPr>
          </w:p>
        </w:tc>
      </w:tr>
      <w:tr w:rsidR="00787685" w:rsidRPr="00787685" w14:paraId="7B0AB477" w14:textId="77777777" w:rsidTr="00787685">
        <w:trPr>
          <w:trHeight w:val="250"/>
          <w:jc w:val="center"/>
        </w:trPr>
        <w:tc>
          <w:tcPr>
            <w:tcW w:w="2127" w:type="dxa"/>
            <w:tcBorders>
              <w:bottom w:val="single" w:sz="4" w:space="0" w:color="auto"/>
            </w:tcBorders>
          </w:tcPr>
          <w:p w14:paraId="0C88A01A" w14:textId="77777777" w:rsidR="00787685" w:rsidRPr="00787685" w:rsidRDefault="00787685">
            <w:pPr>
              <w:autoSpaceDE w:val="0"/>
              <w:autoSpaceDN w:val="0"/>
              <w:adjustRightInd w:val="0"/>
              <w:jc w:val="left"/>
              <w:rPr>
                <w:rFonts w:eastAsia="等线"/>
                <w:color w:val="000000"/>
                <w:kern w:val="0"/>
                <w:sz w:val="24"/>
                <w:szCs w:val="24"/>
              </w:rPr>
            </w:pPr>
            <w:r w:rsidRPr="00787685">
              <w:rPr>
                <w:rFonts w:eastAsia="等线"/>
                <w:color w:val="000000"/>
                <w:kern w:val="0"/>
                <w:sz w:val="24"/>
                <w:szCs w:val="24"/>
              </w:rPr>
              <w:t>TC Markers</w:t>
            </w:r>
          </w:p>
        </w:tc>
        <w:tc>
          <w:tcPr>
            <w:tcW w:w="1559" w:type="dxa"/>
            <w:vMerge/>
            <w:tcBorders>
              <w:bottom w:val="single" w:sz="4" w:space="0" w:color="auto"/>
              <w:right w:val="nil"/>
            </w:tcBorders>
          </w:tcPr>
          <w:p w14:paraId="7072B15A" w14:textId="3E71B37B" w:rsidR="00787685" w:rsidRPr="00787685" w:rsidRDefault="00787685">
            <w:pPr>
              <w:autoSpaceDE w:val="0"/>
              <w:autoSpaceDN w:val="0"/>
              <w:adjustRightInd w:val="0"/>
              <w:jc w:val="left"/>
              <w:rPr>
                <w:rFonts w:eastAsia="等线"/>
                <w:color w:val="000000"/>
                <w:kern w:val="0"/>
                <w:sz w:val="24"/>
                <w:szCs w:val="24"/>
              </w:rPr>
            </w:pPr>
          </w:p>
        </w:tc>
      </w:tr>
    </w:tbl>
    <w:p w14:paraId="7179FA58" w14:textId="5303511C" w:rsidR="00787685" w:rsidRDefault="00787685" w:rsidP="002D5D2B">
      <w:pPr>
        <w:spacing w:line="360" w:lineRule="auto"/>
        <w:rPr>
          <w:sz w:val="24"/>
          <w:szCs w:val="24"/>
        </w:rPr>
      </w:pPr>
      <w:r>
        <w:rPr>
          <w:rFonts w:hint="cs"/>
          <w:sz w:val="24"/>
          <w:szCs w:val="24"/>
        </w:rPr>
        <w:t>T</w:t>
      </w:r>
      <w:r>
        <w:rPr>
          <w:sz w:val="24"/>
          <w:szCs w:val="24"/>
        </w:rPr>
        <w:t xml:space="preserve">able 1. The </w:t>
      </w:r>
      <w:proofErr w:type="spellStart"/>
      <w:r>
        <w:rPr>
          <w:sz w:val="24"/>
          <w:szCs w:val="24"/>
        </w:rPr>
        <w:t>bi</w:t>
      </w:r>
      <w:r w:rsidR="004950AA">
        <w:rPr>
          <w:sz w:val="24"/>
          <w:szCs w:val="24"/>
        </w:rPr>
        <w:t>o</w:t>
      </w:r>
      <w:r>
        <w:rPr>
          <w:sz w:val="24"/>
          <w:szCs w:val="24"/>
        </w:rPr>
        <w:t>lomarkers</w:t>
      </w:r>
      <w:proofErr w:type="spellEnd"/>
      <w:r>
        <w:rPr>
          <w:sz w:val="24"/>
          <w:szCs w:val="24"/>
        </w:rPr>
        <w:t xml:space="preserve"> of TCs were gathered from published articles worldwide. This list could be imported into Loupe browser for single cell RNA sequence analysis. </w:t>
      </w:r>
    </w:p>
    <w:p w14:paraId="2899F523" w14:textId="77777777" w:rsidR="00271ED9" w:rsidRDefault="00271ED9">
      <w:pPr>
        <w:rPr>
          <w:sz w:val="24"/>
          <w:szCs w:val="24"/>
        </w:rPr>
      </w:pPr>
    </w:p>
    <w:tbl>
      <w:tblPr>
        <w:tblW w:w="0" w:type="auto"/>
        <w:tblInd w:w="-30" w:type="dxa"/>
        <w:tblBorders>
          <w:top w:val="single" w:sz="4" w:space="0" w:color="auto"/>
          <w:bottom w:val="single" w:sz="4" w:space="0" w:color="auto"/>
        </w:tblBorders>
        <w:tblLayout w:type="fixed"/>
        <w:tblLook w:val="0000" w:firstRow="0" w:lastRow="0" w:firstColumn="0" w:lastColumn="0" w:noHBand="0" w:noVBand="0"/>
      </w:tblPr>
      <w:tblGrid>
        <w:gridCol w:w="1052"/>
        <w:gridCol w:w="1052"/>
        <w:gridCol w:w="1052"/>
        <w:gridCol w:w="1052"/>
        <w:gridCol w:w="1020"/>
        <w:gridCol w:w="1020"/>
        <w:gridCol w:w="1020"/>
        <w:gridCol w:w="1020"/>
      </w:tblGrid>
      <w:tr w:rsidR="00271ED9" w:rsidRPr="00271ED9" w14:paraId="30A2B640" w14:textId="445BDC08" w:rsidTr="00271ED9">
        <w:trPr>
          <w:trHeight w:val="250"/>
        </w:trPr>
        <w:tc>
          <w:tcPr>
            <w:tcW w:w="1052" w:type="dxa"/>
            <w:vMerge w:val="restart"/>
          </w:tcPr>
          <w:p w14:paraId="47F7971A" w14:textId="77777777" w:rsidR="00271ED9" w:rsidRDefault="00271ED9" w:rsidP="00271ED9">
            <w:pPr>
              <w:autoSpaceDE w:val="0"/>
              <w:autoSpaceDN w:val="0"/>
              <w:adjustRightInd w:val="0"/>
              <w:jc w:val="center"/>
              <w:rPr>
                <w:rFonts w:eastAsia="等线"/>
                <w:color w:val="000000"/>
                <w:kern w:val="0"/>
                <w:sz w:val="24"/>
                <w:szCs w:val="24"/>
              </w:rPr>
            </w:pPr>
          </w:p>
          <w:p w14:paraId="61F1ADFB" w14:textId="77777777" w:rsidR="00271ED9" w:rsidRDefault="00271ED9" w:rsidP="00271ED9">
            <w:pPr>
              <w:autoSpaceDE w:val="0"/>
              <w:autoSpaceDN w:val="0"/>
              <w:adjustRightInd w:val="0"/>
              <w:jc w:val="center"/>
              <w:rPr>
                <w:rFonts w:eastAsia="等线"/>
                <w:color w:val="000000"/>
                <w:kern w:val="0"/>
                <w:sz w:val="24"/>
                <w:szCs w:val="24"/>
              </w:rPr>
            </w:pPr>
          </w:p>
          <w:p w14:paraId="654F5C39" w14:textId="77777777" w:rsidR="00271ED9" w:rsidRDefault="00271ED9" w:rsidP="00271ED9">
            <w:pPr>
              <w:autoSpaceDE w:val="0"/>
              <w:autoSpaceDN w:val="0"/>
              <w:adjustRightInd w:val="0"/>
              <w:jc w:val="center"/>
              <w:rPr>
                <w:rFonts w:eastAsia="等线"/>
                <w:color w:val="000000"/>
                <w:kern w:val="0"/>
                <w:sz w:val="24"/>
                <w:szCs w:val="24"/>
              </w:rPr>
            </w:pPr>
          </w:p>
          <w:p w14:paraId="65143B5E" w14:textId="77777777" w:rsidR="00271ED9" w:rsidRDefault="00271ED9" w:rsidP="00271ED9">
            <w:pPr>
              <w:autoSpaceDE w:val="0"/>
              <w:autoSpaceDN w:val="0"/>
              <w:adjustRightInd w:val="0"/>
              <w:jc w:val="center"/>
              <w:rPr>
                <w:rFonts w:eastAsia="等线"/>
                <w:color w:val="000000"/>
                <w:kern w:val="0"/>
                <w:sz w:val="24"/>
                <w:szCs w:val="24"/>
              </w:rPr>
            </w:pPr>
          </w:p>
          <w:p w14:paraId="45068029" w14:textId="77777777" w:rsidR="00271ED9" w:rsidRDefault="00271ED9" w:rsidP="00271ED9">
            <w:pPr>
              <w:autoSpaceDE w:val="0"/>
              <w:autoSpaceDN w:val="0"/>
              <w:adjustRightInd w:val="0"/>
              <w:jc w:val="center"/>
              <w:rPr>
                <w:rFonts w:eastAsia="等线"/>
                <w:color w:val="000000"/>
                <w:kern w:val="0"/>
                <w:sz w:val="24"/>
                <w:szCs w:val="24"/>
              </w:rPr>
            </w:pPr>
          </w:p>
          <w:p w14:paraId="6DFBC43D" w14:textId="256F7751" w:rsidR="00271ED9" w:rsidRPr="00271ED9" w:rsidRDefault="00271ED9" w:rsidP="00271ED9">
            <w:pPr>
              <w:autoSpaceDE w:val="0"/>
              <w:autoSpaceDN w:val="0"/>
              <w:adjustRightInd w:val="0"/>
              <w:rPr>
                <w:rFonts w:eastAsia="等线"/>
                <w:color w:val="000000"/>
                <w:kern w:val="0"/>
                <w:sz w:val="24"/>
                <w:szCs w:val="24"/>
              </w:rPr>
            </w:pPr>
            <w:r w:rsidRPr="00271ED9">
              <w:rPr>
                <w:rFonts w:eastAsia="等线"/>
                <w:color w:val="000000"/>
                <w:kern w:val="0"/>
                <w:sz w:val="24"/>
                <w:szCs w:val="24"/>
              </w:rPr>
              <w:t>T cell</w:t>
            </w:r>
          </w:p>
        </w:tc>
        <w:tc>
          <w:tcPr>
            <w:tcW w:w="1052" w:type="dxa"/>
            <w:tcBorders>
              <w:top w:val="single" w:sz="4" w:space="0" w:color="auto"/>
              <w:bottom w:val="single" w:sz="4" w:space="0" w:color="auto"/>
            </w:tcBorders>
          </w:tcPr>
          <w:p w14:paraId="6EA43CB6" w14:textId="6D74662A" w:rsidR="00271ED9" w:rsidRPr="002D5D2B" w:rsidRDefault="00271ED9" w:rsidP="00271ED9">
            <w:pPr>
              <w:autoSpaceDE w:val="0"/>
              <w:autoSpaceDN w:val="0"/>
              <w:adjustRightInd w:val="0"/>
              <w:jc w:val="left"/>
              <w:rPr>
                <w:rFonts w:eastAsia="等线"/>
                <w:b/>
                <w:bCs/>
                <w:color w:val="000000"/>
                <w:kern w:val="0"/>
                <w:sz w:val="24"/>
                <w:szCs w:val="24"/>
              </w:rPr>
            </w:pPr>
            <w:r w:rsidRPr="002D5D2B">
              <w:rPr>
                <w:rFonts w:eastAsia="等线"/>
                <w:b/>
                <w:bCs/>
                <w:color w:val="000000"/>
                <w:kern w:val="0"/>
                <w:sz w:val="24"/>
                <w:szCs w:val="24"/>
              </w:rPr>
              <w:t>Gene</w:t>
            </w:r>
          </w:p>
        </w:tc>
        <w:tc>
          <w:tcPr>
            <w:tcW w:w="1052" w:type="dxa"/>
            <w:tcBorders>
              <w:top w:val="single" w:sz="4" w:space="0" w:color="auto"/>
              <w:bottom w:val="single" w:sz="4" w:space="0" w:color="auto"/>
            </w:tcBorders>
          </w:tcPr>
          <w:p w14:paraId="2DBA0954" w14:textId="61C15C20" w:rsidR="00271ED9" w:rsidRPr="002D5D2B" w:rsidRDefault="00271ED9" w:rsidP="00271ED9">
            <w:pPr>
              <w:autoSpaceDE w:val="0"/>
              <w:autoSpaceDN w:val="0"/>
              <w:adjustRightInd w:val="0"/>
              <w:jc w:val="left"/>
              <w:rPr>
                <w:rFonts w:eastAsia="等线"/>
                <w:b/>
                <w:bCs/>
                <w:color w:val="000000"/>
                <w:kern w:val="0"/>
                <w:sz w:val="24"/>
                <w:szCs w:val="24"/>
              </w:rPr>
            </w:pPr>
            <w:proofErr w:type="spellStart"/>
            <w:r w:rsidRPr="002D5D2B">
              <w:rPr>
                <w:rFonts w:eastAsia="等线"/>
                <w:b/>
                <w:bCs/>
                <w:color w:val="000000"/>
                <w:kern w:val="0"/>
                <w:sz w:val="24"/>
                <w:szCs w:val="24"/>
              </w:rPr>
              <w:t>Avg_logFC</w:t>
            </w:r>
            <w:proofErr w:type="spellEnd"/>
          </w:p>
        </w:tc>
        <w:tc>
          <w:tcPr>
            <w:tcW w:w="1052" w:type="dxa"/>
            <w:tcBorders>
              <w:top w:val="single" w:sz="4" w:space="0" w:color="auto"/>
              <w:bottom w:val="single" w:sz="4" w:space="0" w:color="auto"/>
              <w:right w:val="single" w:sz="4" w:space="0" w:color="auto"/>
            </w:tcBorders>
          </w:tcPr>
          <w:p w14:paraId="5504B50E" w14:textId="77777777" w:rsidR="00271ED9" w:rsidRPr="002D5D2B" w:rsidRDefault="00271ED9" w:rsidP="00271ED9">
            <w:pPr>
              <w:autoSpaceDE w:val="0"/>
              <w:autoSpaceDN w:val="0"/>
              <w:adjustRightInd w:val="0"/>
              <w:jc w:val="left"/>
              <w:rPr>
                <w:rFonts w:eastAsia="等线"/>
                <w:b/>
                <w:bCs/>
                <w:color w:val="000000"/>
                <w:kern w:val="0"/>
                <w:sz w:val="24"/>
                <w:szCs w:val="24"/>
              </w:rPr>
            </w:pPr>
            <w:proofErr w:type="spellStart"/>
            <w:r w:rsidRPr="002D5D2B">
              <w:rPr>
                <w:rFonts w:eastAsia="等线"/>
                <w:b/>
                <w:bCs/>
                <w:color w:val="000000"/>
                <w:kern w:val="0"/>
                <w:sz w:val="24"/>
                <w:szCs w:val="24"/>
              </w:rPr>
              <w:t>p_val_adj</w:t>
            </w:r>
            <w:proofErr w:type="spellEnd"/>
          </w:p>
        </w:tc>
        <w:tc>
          <w:tcPr>
            <w:tcW w:w="1020" w:type="dxa"/>
            <w:vMerge w:val="restart"/>
            <w:tcBorders>
              <w:top w:val="single" w:sz="4" w:space="0" w:color="auto"/>
              <w:left w:val="single" w:sz="4" w:space="0" w:color="auto"/>
            </w:tcBorders>
            <w:vAlign w:val="center"/>
          </w:tcPr>
          <w:p w14:paraId="4154752A" w14:textId="77777777" w:rsidR="00271ED9" w:rsidRDefault="00271ED9" w:rsidP="00271ED9">
            <w:pPr>
              <w:widowControl/>
              <w:jc w:val="left"/>
              <w:rPr>
                <w:rFonts w:eastAsia="等线"/>
                <w:color w:val="000000"/>
                <w:sz w:val="24"/>
                <w:szCs w:val="24"/>
              </w:rPr>
            </w:pPr>
          </w:p>
          <w:p w14:paraId="36D27A2C" w14:textId="77777777" w:rsidR="00271ED9" w:rsidRDefault="00271ED9" w:rsidP="00271ED9">
            <w:pPr>
              <w:widowControl/>
              <w:jc w:val="left"/>
              <w:rPr>
                <w:rFonts w:eastAsia="等线"/>
                <w:color w:val="000000"/>
                <w:sz w:val="24"/>
                <w:szCs w:val="24"/>
              </w:rPr>
            </w:pPr>
          </w:p>
          <w:p w14:paraId="1314FB39" w14:textId="601F9636"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Kupffer cell</w:t>
            </w:r>
          </w:p>
        </w:tc>
        <w:tc>
          <w:tcPr>
            <w:tcW w:w="1020" w:type="dxa"/>
            <w:tcBorders>
              <w:top w:val="single" w:sz="4" w:space="0" w:color="auto"/>
              <w:bottom w:val="single" w:sz="4" w:space="0" w:color="auto"/>
            </w:tcBorders>
            <w:vAlign w:val="center"/>
          </w:tcPr>
          <w:p w14:paraId="26F664CB" w14:textId="437FA908" w:rsidR="00271ED9" w:rsidRPr="002D5D2B" w:rsidRDefault="00271ED9" w:rsidP="00271ED9">
            <w:pPr>
              <w:widowControl/>
              <w:jc w:val="left"/>
              <w:rPr>
                <w:rFonts w:eastAsia="等线"/>
                <w:b/>
                <w:bCs/>
                <w:color w:val="000000"/>
                <w:kern w:val="0"/>
                <w:sz w:val="24"/>
                <w:szCs w:val="24"/>
              </w:rPr>
            </w:pPr>
            <w:r w:rsidRPr="002D5D2B">
              <w:rPr>
                <w:rFonts w:eastAsia="等线"/>
                <w:b/>
                <w:bCs/>
                <w:color w:val="000000"/>
                <w:sz w:val="24"/>
                <w:szCs w:val="24"/>
              </w:rPr>
              <w:t>Gene</w:t>
            </w:r>
          </w:p>
        </w:tc>
        <w:tc>
          <w:tcPr>
            <w:tcW w:w="1020" w:type="dxa"/>
            <w:tcBorders>
              <w:top w:val="single" w:sz="4" w:space="0" w:color="auto"/>
              <w:bottom w:val="single" w:sz="4" w:space="0" w:color="auto"/>
            </w:tcBorders>
            <w:vAlign w:val="center"/>
          </w:tcPr>
          <w:p w14:paraId="5585843B" w14:textId="5B099E30" w:rsidR="00271ED9" w:rsidRPr="002D5D2B" w:rsidRDefault="00271ED9" w:rsidP="00271ED9">
            <w:pPr>
              <w:widowControl/>
              <w:jc w:val="left"/>
              <w:rPr>
                <w:rFonts w:eastAsia="等线"/>
                <w:b/>
                <w:bCs/>
                <w:color w:val="000000"/>
                <w:kern w:val="0"/>
                <w:sz w:val="24"/>
                <w:szCs w:val="24"/>
              </w:rPr>
            </w:pPr>
            <w:proofErr w:type="spellStart"/>
            <w:r w:rsidRPr="002D5D2B">
              <w:rPr>
                <w:rFonts w:eastAsia="等线"/>
                <w:b/>
                <w:bCs/>
                <w:color w:val="000000"/>
                <w:sz w:val="24"/>
                <w:szCs w:val="24"/>
              </w:rPr>
              <w:t>Avg_logFC</w:t>
            </w:r>
            <w:proofErr w:type="spellEnd"/>
          </w:p>
        </w:tc>
        <w:tc>
          <w:tcPr>
            <w:tcW w:w="1020" w:type="dxa"/>
            <w:tcBorders>
              <w:top w:val="single" w:sz="4" w:space="0" w:color="auto"/>
              <w:bottom w:val="single" w:sz="4" w:space="0" w:color="auto"/>
            </w:tcBorders>
            <w:vAlign w:val="center"/>
          </w:tcPr>
          <w:p w14:paraId="7E2EA605" w14:textId="06F0D08A" w:rsidR="00271ED9" w:rsidRPr="002D5D2B" w:rsidRDefault="00271ED9" w:rsidP="00271ED9">
            <w:pPr>
              <w:widowControl/>
              <w:jc w:val="left"/>
              <w:rPr>
                <w:rFonts w:eastAsia="等线"/>
                <w:b/>
                <w:bCs/>
                <w:color w:val="000000"/>
                <w:kern w:val="0"/>
                <w:sz w:val="24"/>
                <w:szCs w:val="24"/>
              </w:rPr>
            </w:pPr>
            <w:proofErr w:type="spellStart"/>
            <w:r w:rsidRPr="002D5D2B">
              <w:rPr>
                <w:rFonts w:eastAsia="等线"/>
                <w:b/>
                <w:bCs/>
                <w:color w:val="000000"/>
                <w:sz w:val="24"/>
                <w:szCs w:val="24"/>
              </w:rPr>
              <w:t>p_val_adj</w:t>
            </w:r>
            <w:proofErr w:type="spellEnd"/>
          </w:p>
        </w:tc>
      </w:tr>
      <w:tr w:rsidR="00271ED9" w:rsidRPr="00271ED9" w14:paraId="1C96AD84" w14:textId="5F7CFBDF" w:rsidTr="00271ED9">
        <w:trPr>
          <w:trHeight w:val="250"/>
        </w:trPr>
        <w:tc>
          <w:tcPr>
            <w:tcW w:w="1052" w:type="dxa"/>
            <w:vMerge/>
          </w:tcPr>
          <w:p w14:paraId="6D3678C2"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Borders>
              <w:top w:val="single" w:sz="4" w:space="0" w:color="auto"/>
            </w:tcBorders>
          </w:tcPr>
          <w:p w14:paraId="5DC39D91" w14:textId="77777777" w:rsidR="00271ED9" w:rsidRPr="00271ED9" w:rsidRDefault="00271ED9" w:rsidP="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INPP4B</w:t>
            </w:r>
          </w:p>
        </w:tc>
        <w:tc>
          <w:tcPr>
            <w:tcW w:w="1052" w:type="dxa"/>
            <w:tcBorders>
              <w:top w:val="single" w:sz="4" w:space="0" w:color="auto"/>
            </w:tcBorders>
          </w:tcPr>
          <w:p w14:paraId="34809D84"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1.229543</w:t>
            </w:r>
          </w:p>
        </w:tc>
        <w:tc>
          <w:tcPr>
            <w:tcW w:w="1052" w:type="dxa"/>
            <w:tcBorders>
              <w:top w:val="single" w:sz="4" w:space="0" w:color="auto"/>
              <w:right w:val="single" w:sz="4" w:space="0" w:color="auto"/>
            </w:tcBorders>
          </w:tcPr>
          <w:p w14:paraId="4527A2A0"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8.48E-269</w:t>
            </w:r>
          </w:p>
        </w:tc>
        <w:tc>
          <w:tcPr>
            <w:tcW w:w="1020" w:type="dxa"/>
            <w:vMerge/>
            <w:tcBorders>
              <w:left w:val="single" w:sz="4" w:space="0" w:color="auto"/>
            </w:tcBorders>
            <w:vAlign w:val="center"/>
          </w:tcPr>
          <w:p w14:paraId="58D78DA0" w14:textId="77777777" w:rsidR="00271ED9" w:rsidRPr="00271ED9" w:rsidRDefault="00271ED9" w:rsidP="00271ED9">
            <w:pPr>
              <w:widowControl/>
              <w:jc w:val="left"/>
              <w:rPr>
                <w:rFonts w:eastAsia="等线"/>
                <w:color w:val="000000"/>
                <w:kern w:val="0"/>
                <w:sz w:val="24"/>
                <w:szCs w:val="24"/>
              </w:rPr>
            </w:pPr>
          </w:p>
        </w:tc>
        <w:tc>
          <w:tcPr>
            <w:tcW w:w="1020" w:type="dxa"/>
            <w:tcBorders>
              <w:top w:val="single" w:sz="4" w:space="0" w:color="auto"/>
            </w:tcBorders>
            <w:vAlign w:val="center"/>
          </w:tcPr>
          <w:p w14:paraId="60611761" w14:textId="1838009D"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CCDC26</w:t>
            </w:r>
          </w:p>
        </w:tc>
        <w:tc>
          <w:tcPr>
            <w:tcW w:w="1020" w:type="dxa"/>
            <w:tcBorders>
              <w:top w:val="single" w:sz="4" w:space="0" w:color="auto"/>
            </w:tcBorders>
            <w:vAlign w:val="center"/>
          </w:tcPr>
          <w:p w14:paraId="07CABF6E" w14:textId="377C35A4"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1.755723</w:t>
            </w:r>
          </w:p>
        </w:tc>
        <w:tc>
          <w:tcPr>
            <w:tcW w:w="1020" w:type="dxa"/>
            <w:tcBorders>
              <w:top w:val="single" w:sz="4" w:space="0" w:color="auto"/>
            </w:tcBorders>
            <w:vAlign w:val="center"/>
          </w:tcPr>
          <w:p w14:paraId="081E949D" w14:textId="3322ADAB"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4.63E-293</w:t>
            </w:r>
          </w:p>
        </w:tc>
      </w:tr>
      <w:tr w:rsidR="00271ED9" w:rsidRPr="00271ED9" w14:paraId="3F18D54F" w14:textId="546D51D6" w:rsidTr="008065E1">
        <w:trPr>
          <w:trHeight w:val="250"/>
        </w:trPr>
        <w:tc>
          <w:tcPr>
            <w:tcW w:w="1052" w:type="dxa"/>
            <w:vMerge/>
          </w:tcPr>
          <w:p w14:paraId="5B8B6F2D"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0F350377" w14:textId="77777777" w:rsidR="00271ED9" w:rsidRPr="00271ED9" w:rsidRDefault="00271ED9" w:rsidP="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TOX</w:t>
            </w:r>
          </w:p>
        </w:tc>
        <w:tc>
          <w:tcPr>
            <w:tcW w:w="1052" w:type="dxa"/>
          </w:tcPr>
          <w:p w14:paraId="7FD2B834"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1.349023</w:t>
            </w:r>
          </w:p>
        </w:tc>
        <w:tc>
          <w:tcPr>
            <w:tcW w:w="1052" w:type="dxa"/>
            <w:tcBorders>
              <w:right w:val="single" w:sz="4" w:space="0" w:color="auto"/>
            </w:tcBorders>
          </w:tcPr>
          <w:p w14:paraId="51F1AA23"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6.12E-265</w:t>
            </w:r>
          </w:p>
        </w:tc>
        <w:tc>
          <w:tcPr>
            <w:tcW w:w="1020" w:type="dxa"/>
            <w:vMerge/>
            <w:tcBorders>
              <w:left w:val="single" w:sz="4" w:space="0" w:color="auto"/>
            </w:tcBorders>
            <w:vAlign w:val="center"/>
          </w:tcPr>
          <w:p w14:paraId="00E95AFC"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135419AA" w14:textId="6C6DBB4C"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NDST3</w:t>
            </w:r>
          </w:p>
        </w:tc>
        <w:tc>
          <w:tcPr>
            <w:tcW w:w="1020" w:type="dxa"/>
            <w:vAlign w:val="center"/>
          </w:tcPr>
          <w:p w14:paraId="1C69575E" w14:textId="48B73E2B"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1.737604</w:t>
            </w:r>
          </w:p>
        </w:tc>
        <w:tc>
          <w:tcPr>
            <w:tcW w:w="1020" w:type="dxa"/>
            <w:vAlign w:val="center"/>
          </w:tcPr>
          <w:p w14:paraId="10497081" w14:textId="38D8DAE7"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3.58E-152</w:t>
            </w:r>
          </w:p>
        </w:tc>
      </w:tr>
      <w:tr w:rsidR="00271ED9" w:rsidRPr="00271ED9" w14:paraId="566C4704" w14:textId="72529D3E" w:rsidTr="008065E1">
        <w:trPr>
          <w:trHeight w:val="250"/>
        </w:trPr>
        <w:tc>
          <w:tcPr>
            <w:tcW w:w="1052" w:type="dxa"/>
            <w:vMerge/>
          </w:tcPr>
          <w:p w14:paraId="36BC1450"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68640804" w14:textId="77777777" w:rsidR="00271ED9" w:rsidRPr="00271ED9" w:rsidRDefault="00271ED9" w:rsidP="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LINC01934</w:t>
            </w:r>
          </w:p>
        </w:tc>
        <w:tc>
          <w:tcPr>
            <w:tcW w:w="1052" w:type="dxa"/>
          </w:tcPr>
          <w:p w14:paraId="6094822E"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1.411462</w:t>
            </w:r>
          </w:p>
        </w:tc>
        <w:tc>
          <w:tcPr>
            <w:tcW w:w="1052" w:type="dxa"/>
            <w:tcBorders>
              <w:right w:val="single" w:sz="4" w:space="0" w:color="auto"/>
            </w:tcBorders>
          </w:tcPr>
          <w:p w14:paraId="3C52FACC"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1.21E-232</w:t>
            </w:r>
          </w:p>
        </w:tc>
        <w:tc>
          <w:tcPr>
            <w:tcW w:w="1020" w:type="dxa"/>
            <w:vMerge/>
            <w:tcBorders>
              <w:left w:val="single" w:sz="4" w:space="0" w:color="auto"/>
            </w:tcBorders>
            <w:vAlign w:val="center"/>
          </w:tcPr>
          <w:p w14:paraId="66673EBE"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21DEFC88" w14:textId="5500406F"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FMNL2</w:t>
            </w:r>
          </w:p>
        </w:tc>
        <w:tc>
          <w:tcPr>
            <w:tcW w:w="1020" w:type="dxa"/>
            <w:vAlign w:val="center"/>
          </w:tcPr>
          <w:p w14:paraId="028AAA67" w14:textId="05B4D0C6"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1.713514</w:t>
            </w:r>
          </w:p>
        </w:tc>
        <w:tc>
          <w:tcPr>
            <w:tcW w:w="1020" w:type="dxa"/>
            <w:vAlign w:val="center"/>
          </w:tcPr>
          <w:p w14:paraId="1CB7DF5A" w14:textId="04B9E55E"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2.86E-128</w:t>
            </w:r>
          </w:p>
        </w:tc>
      </w:tr>
      <w:tr w:rsidR="00271ED9" w:rsidRPr="00271ED9" w14:paraId="638F62A6" w14:textId="6AA10BC8" w:rsidTr="008065E1">
        <w:trPr>
          <w:trHeight w:val="250"/>
        </w:trPr>
        <w:tc>
          <w:tcPr>
            <w:tcW w:w="1052" w:type="dxa"/>
            <w:vMerge/>
          </w:tcPr>
          <w:p w14:paraId="12ED354E"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3122A470" w14:textId="77777777" w:rsidR="00271ED9" w:rsidRPr="00271ED9" w:rsidRDefault="00271ED9" w:rsidP="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TNIK</w:t>
            </w:r>
          </w:p>
        </w:tc>
        <w:tc>
          <w:tcPr>
            <w:tcW w:w="1052" w:type="dxa"/>
          </w:tcPr>
          <w:p w14:paraId="190B31E2"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1.094008</w:t>
            </w:r>
          </w:p>
        </w:tc>
        <w:tc>
          <w:tcPr>
            <w:tcW w:w="1052" w:type="dxa"/>
            <w:tcBorders>
              <w:right w:val="single" w:sz="4" w:space="0" w:color="auto"/>
            </w:tcBorders>
          </w:tcPr>
          <w:p w14:paraId="5D8572BB"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4.31E-230</w:t>
            </w:r>
          </w:p>
        </w:tc>
        <w:tc>
          <w:tcPr>
            <w:tcW w:w="1020" w:type="dxa"/>
            <w:vMerge/>
            <w:tcBorders>
              <w:left w:val="single" w:sz="4" w:space="0" w:color="auto"/>
            </w:tcBorders>
            <w:vAlign w:val="center"/>
          </w:tcPr>
          <w:p w14:paraId="3F4DE02E"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299E2D76" w14:textId="08AB54B5"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KCNMA1</w:t>
            </w:r>
          </w:p>
        </w:tc>
        <w:tc>
          <w:tcPr>
            <w:tcW w:w="1020" w:type="dxa"/>
            <w:vAlign w:val="center"/>
          </w:tcPr>
          <w:p w14:paraId="3442DF29" w14:textId="2FDD653E"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1.700725</w:t>
            </w:r>
          </w:p>
        </w:tc>
        <w:tc>
          <w:tcPr>
            <w:tcW w:w="1020" w:type="dxa"/>
            <w:vAlign w:val="center"/>
          </w:tcPr>
          <w:p w14:paraId="0477F2D4" w14:textId="5B81CBEC"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9.70E-67</w:t>
            </w:r>
          </w:p>
        </w:tc>
      </w:tr>
      <w:tr w:rsidR="00271ED9" w:rsidRPr="00271ED9" w14:paraId="12636E40" w14:textId="1D78F2C1" w:rsidTr="008065E1">
        <w:trPr>
          <w:trHeight w:val="250"/>
        </w:trPr>
        <w:tc>
          <w:tcPr>
            <w:tcW w:w="1052" w:type="dxa"/>
            <w:vMerge/>
          </w:tcPr>
          <w:p w14:paraId="0EC857AB"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36D7FB09" w14:textId="77777777" w:rsidR="00271ED9" w:rsidRPr="00271ED9" w:rsidRDefault="00271ED9" w:rsidP="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STK39</w:t>
            </w:r>
          </w:p>
        </w:tc>
        <w:tc>
          <w:tcPr>
            <w:tcW w:w="1052" w:type="dxa"/>
          </w:tcPr>
          <w:p w14:paraId="16C65FCA"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1.142021</w:t>
            </w:r>
          </w:p>
        </w:tc>
        <w:tc>
          <w:tcPr>
            <w:tcW w:w="1052" w:type="dxa"/>
            <w:tcBorders>
              <w:right w:val="single" w:sz="4" w:space="0" w:color="auto"/>
            </w:tcBorders>
          </w:tcPr>
          <w:p w14:paraId="535581DA"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1.83E-212</w:t>
            </w:r>
          </w:p>
        </w:tc>
        <w:tc>
          <w:tcPr>
            <w:tcW w:w="1020" w:type="dxa"/>
            <w:vMerge/>
            <w:tcBorders>
              <w:left w:val="single" w:sz="4" w:space="0" w:color="auto"/>
            </w:tcBorders>
            <w:vAlign w:val="center"/>
          </w:tcPr>
          <w:p w14:paraId="44059DAB"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267E94DF" w14:textId="79F6DADD"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DSCAM</w:t>
            </w:r>
          </w:p>
        </w:tc>
        <w:tc>
          <w:tcPr>
            <w:tcW w:w="1020" w:type="dxa"/>
            <w:vAlign w:val="center"/>
          </w:tcPr>
          <w:p w14:paraId="6121EA21" w14:textId="0E3744CD"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1.463838</w:t>
            </w:r>
          </w:p>
        </w:tc>
        <w:tc>
          <w:tcPr>
            <w:tcW w:w="1020" w:type="dxa"/>
            <w:vAlign w:val="center"/>
          </w:tcPr>
          <w:p w14:paraId="6D1FD9E3" w14:textId="79573154"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2.63E-221</w:t>
            </w:r>
          </w:p>
        </w:tc>
      </w:tr>
      <w:tr w:rsidR="00271ED9" w:rsidRPr="00271ED9" w14:paraId="6396ED16" w14:textId="210C60F3" w:rsidTr="008065E1">
        <w:trPr>
          <w:trHeight w:val="250"/>
        </w:trPr>
        <w:tc>
          <w:tcPr>
            <w:tcW w:w="1052" w:type="dxa"/>
            <w:vMerge/>
          </w:tcPr>
          <w:p w14:paraId="0B894FDD"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2DC9971F" w14:textId="77777777" w:rsidR="00271ED9" w:rsidRPr="00271ED9" w:rsidRDefault="00271ED9" w:rsidP="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RUNX3</w:t>
            </w:r>
          </w:p>
        </w:tc>
        <w:tc>
          <w:tcPr>
            <w:tcW w:w="1052" w:type="dxa"/>
          </w:tcPr>
          <w:p w14:paraId="29B73ED4"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1.148213</w:t>
            </w:r>
          </w:p>
        </w:tc>
        <w:tc>
          <w:tcPr>
            <w:tcW w:w="1052" w:type="dxa"/>
            <w:tcBorders>
              <w:right w:val="single" w:sz="4" w:space="0" w:color="auto"/>
            </w:tcBorders>
          </w:tcPr>
          <w:p w14:paraId="75F21830"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3.93E-173</w:t>
            </w:r>
          </w:p>
        </w:tc>
        <w:tc>
          <w:tcPr>
            <w:tcW w:w="1020" w:type="dxa"/>
            <w:vMerge/>
            <w:tcBorders>
              <w:left w:val="single" w:sz="4" w:space="0" w:color="auto"/>
            </w:tcBorders>
            <w:vAlign w:val="center"/>
          </w:tcPr>
          <w:p w14:paraId="72F00073"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7C4E2220" w14:textId="01291D34"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PDE4B</w:t>
            </w:r>
          </w:p>
        </w:tc>
        <w:tc>
          <w:tcPr>
            <w:tcW w:w="1020" w:type="dxa"/>
            <w:vAlign w:val="center"/>
          </w:tcPr>
          <w:p w14:paraId="5C802A9F" w14:textId="21520F9C"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1.194568</w:t>
            </w:r>
          </w:p>
        </w:tc>
        <w:tc>
          <w:tcPr>
            <w:tcW w:w="1020" w:type="dxa"/>
            <w:vAlign w:val="center"/>
          </w:tcPr>
          <w:p w14:paraId="3BEFFF7C" w14:textId="642DA498"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5.08E-134</w:t>
            </w:r>
          </w:p>
        </w:tc>
      </w:tr>
      <w:tr w:rsidR="00271ED9" w:rsidRPr="00271ED9" w14:paraId="5E1F8F0C" w14:textId="46104727" w:rsidTr="008065E1">
        <w:trPr>
          <w:trHeight w:val="250"/>
        </w:trPr>
        <w:tc>
          <w:tcPr>
            <w:tcW w:w="1052" w:type="dxa"/>
            <w:vMerge/>
          </w:tcPr>
          <w:p w14:paraId="30124461"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47D5F97B" w14:textId="77777777" w:rsidR="00271ED9" w:rsidRPr="00271ED9" w:rsidRDefault="00271ED9" w:rsidP="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SLC4A10</w:t>
            </w:r>
          </w:p>
        </w:tc>
        <w:tc>
          <w:tcPr>
            <w:tcW w:w="1052" w:type="dxa"/>
          </w:tcPr>
          <w:p w14:paraId="76D0BF05"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1.314639</w:t>
            </w:r>
          </w:p>
        </w:tc>
        <w:tc>
          <w:tcPr>
            <w:tcW w:w="1052" w:type="dxa"/>
            <w:tcBorders>
              <w:right w:val="single" w:sz="4" w:space="0" w:color="auto"/>
            </w:tcBorders>
          </w:tcPr>
          <w:p w14:paraId="413D0CC4"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1.10E-88</w:t>
            </w:r>
          </w:p>
        </w:tc>
        <w:tc>
          <w:tcPr>
            <w:tcW w:w="1020" w:type="dxa"/>
            <w:vMerge/>
            <w:tcBorders>
              <w:left w:val="single" w:sz="4" w:space="0" w:color="auto"/>
            </w:tcBorders>
            <w:vAlign w:val="center"/>
          </w:tcPr>
          <w:p w14:paraId="798682EC"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38599D2F" w14:textId="3E950B5F"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MT-ND3</w:t>
            </w:r>
          </w:p>
        </w:tc>
        <w:tc>
          <w:tcPr>
            <w:tcW w:w="1020" w:type="dxa"/>
            <w:vAlign w:val="center"/>
          </w:tcPr>
          <w:p w14:paraId="60EFDAE1" w14:textId="76E21DBD"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1.152698</w:t>
            </w:r>
          </w:p>
        </w:tc>
        <w:tc>
          <w:tcPr>
            <w:tcW w:w="1020" w:type="dxa"/>
            <w:vAlign w:val="center"/>
          </w:tcPr>
          <w:p w14:paraId="6CACDC87" w14:textId="5B9BE0E2"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6.02E-65</w:t>
            </w:r>
          </w:p>
        </w:tc>
      </w:tr>
      <w:tr w:rsidR="00271ED9" w:rsidRPr="00271ED9" w14:paraId="18D89C92" w14:textId="060F1672" w:rsidTr="008065E1">
        <w:trPr>
          <w:trHeight w:val="250"/>
        </w:trPr>
        <w:tc>
          <w:tcPr>
            <w:tcW w:w="1052" w:type="dxa"/>
            <w:vMerge/>
          </w:tcPr>
          <w:p w14:paraId="7BBFA303"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01DD9A43" w14:textId="77777777" w:rsidR="00271ED9" w:rsidRPr="00271ED9" w:rsidRDefault="00271ED9" w:rsidP="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TSPAN5</w:t>
            </w:r>
          </w:p>
        </w:tc>
        <w:tc>
          <w:tcPr>
            <w:tcW w:w="1052" w:type="dxa"/>
          </w:tcPr>
          <w:p w14:paraId="2D73ACAC"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1.129973</w:t>
            </w:r>
          </w:p>
        </w:tc>
        <w:tc>
          <w:tcPr>
            <w:tcW w:w="1052" w:type="dxa"/>
            <w:tcBorders>
              <w:right w:val="single" w:sz="4" w:space="0" w:color="auto"/>
            </w:tcBorders>
          </w:tcPr>
          <w:p w14:paraId="49B3FC08"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1.86E-65</w:t>
            </w:r>
          </w:p>
        </w:tc>
        <w:tc>
          <w:tcPr>
            <w:tcW w:w="1020" w:type="dxa"/>
            <w:vMerge/>
            <w:tcBorders>
              <w:left w:val="single" w:sz="4" w:space="0" w:color="auto"/>
            </w:tcBorders>
            <w:vAlign w:val="center"/>
          </w:tcPr>
          <w:p w14:paraId="0BDCCCD0"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30AA0049" w14:textId="5DBAE0FD"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MT-CO2</w:t>
            </w:r>
          </w:p>
        </w:tc>
        <w:tc>
          <w:tcPr>
            <w:tcW w:w="1020" w:type="dxa"/>
            <w:vAlign w:val="center"/>
          </w:tcPr>
          <w:p w14:paraId="04D9B741" w14:textId="65562BB1"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1.267413</w:t>
            </w:r>
          </w:p>
        </w:tc>
        <w:tc>
          <w:tcPr>
            <w:tcW w:w="1020" w:type="dxa"/>
            <w:vAlign w:val="center"/>
          </w:tcPr>
          <w:p w14:paraId="2F57FE13" w14:textId="35D700B7"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4.05E-70</w:t>
            </w:r>
          </w:p>
        </w:tc>
      </w:tr>
      <w:tr w:rsidR="00271ED9" w:rsidRPr="00271ED9" w14:paraId="2B3EF60F" w14:textId="1443370A" w:rsidTr="008065E1">
        <w:trPr>
          <w:trHeight w:val="250"/>
        </w:trPr>
        <w:tc>
          <w:tcPr>
            <w:tcW w:w="1052" w:type="dxa"/>
            <w:vMerge/>
          </w:tcPr>
          <w:p w14:paraId="48FB4276"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6A319643" w14:textId="77777777" w:rsidR="00271ED9" w:rsidRPr="00271ED9" w:rsidRDefault="00271ED9" w:rsidP="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IKZF2</w:t>
            </w:r>
          </w:p>
        </w:tc>
        <w:tc>
          <w:tcPr>
            <w:tcW w:w="1052" w:type="dxa"/>
          </w:tcPr>
          <w:p w14:paraId="0B5E69AD"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1.119009</w:t>
            </w:r>
          </w:p>
        </w:tc>
        <w:tc>
          <w:tcPr>
            <w:tcW w:w="1052" w:type="dxa"/>
            <w:tcBorders>
              <w:right w:val="single" w:sz="4" w:space="0" w:color="auto"/>
            </w:tcBorders>
          </w:tcPr>
          <w:p w14:paraId="4008C373"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2.97E-54</w:t>
            </w:r>
          </w:p>
        </w:tc>
        <w:tc>
          <w:tcPr>
            <w:tcW w:w="1020" w:type="dxa"/>
            <w:vMerge/>
            <w:tcBorders>
              <w:left w:val="single" w:sz="4" w:space="0" w:color="auto"/>
            </w:tcBorders>
            <w:vAlign w:val="center"/>
          </w:tcPr>
          <w:p w14:paraId="71A323D7"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1AA2EB90" w14:textId="61CD5FE5"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NCKAP5</w:t>
            </w:r>
          </w:p>
        </w:tc>
        <w:tc>
          <w:tcPr>
            <w:tcW w:w="1020" w:type="dxa"/>
            <w:vAlign w:val="center"/>
          </w:tcPr>
          <w:p w14:paraId="7733C1E9" w14:textId="1EE4B6F3"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1.239977</w:t>
            </w:r>
          </w:p>
        </w:tc>
        <w:tc>
          <w:tcPr>
            <w:tcW w:w="1020" w:type="dxa"/>
            <w:vAlign w:val="center"/>
          </w:tcPr>
          <w:p w14:paraId="17A2F63E" w14:textId="474B4B30"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1.05E-181</w:t>
            </w:r>
          </w:p>
        </w:tc>
      </w:tr>
      <w:tr w:rsidR="00271ED9" w:rsidRPr="00271ED9" w14:paraId="3019F97E" w14:textId="2E905225" w:rsidTr="008065E1">
        <w:trPr>
          <w:trHeight w:val="250"/>
        </w:trPr>
        <w:tc>
          <w:tcPr>
            <w:tcW w:w="1052" w:type="dxa"/>
            <w:vMerge/>
          </w:tcPr>
          <w:p w14:paraId="29726AC7"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25771927" w14:textId="77777777" w:rsidR="00271ED9" w:rsidRPr="00271ED9" w:rsidRDefault="00271ED9" w:rsidP="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IFNG-AS1</w:t>
            </w:r>
          </w:p>
        </w:tc>
        <w:tc>
          <w:tcPr>
            <w:tcW w:w="1052" w:type="dxa"/>
          </w:tcPr>
          <w:p w14:paraId="650CC43C"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1.484304</w:t>
            </w:r>
          </w:p>
        </w:tc>
        <w:tc>
          <w:tcPr>
            <w:tcW w:w="1052" w:type="dxa"/>
            <w:tcBorders>
              <w:right w:val="single" w:sz="4" w:space="0" w:color="auto"/>
            </w:tcBorders>
          </w:tcPr>
          <w:p w14:paraId="35D10E2F"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2.55E-40</w:t>
            </w:r>
          </w:p>
        </w:tc>
        <w:tc>
          <w:tcPr>
            <w:tcW w:w="1020" w:type="dxa"/>
            <w:vMerge/>
            <w:tcBorders>
              <w:left w:val="single" w:sz="4" w:space="0" w:color="auto"/>
            </w:tcBorders>
            <w:vAlign w:val="center"/>
          </w:tcPr>
          <w:p w14:paraId="71AC29E2"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74CFB823" w14:textId="01400191"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MT-ND1</w:t>
            </w:r>
          </w:p>
        </w:tc>
        <w:tc>
          <w:tcPr>
            <w:tcW w:w="1020" w:type="dxa"/>
            <w:vAlign w:val="center"/>
          </w:tcPr>
          <w:p w14:paraId="5FD80C6D" w14:textId="0F88D3D9"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1.228166</w:t>
            </w:r>
          </w:p>
        </w:tc>
        <w:tc>
          <w:tcPr>
            <w:tcW w:w="1020" w:type="dxa"/>
            <w:vAlign w:val="center"/>
          </w:tcPr>
          <w:p w14:paraId="7E619938" w14:textId="0F33D9D8"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6.35E-51</w:t>
            </w:r>
          </w:p>
        </w:tc>
      </w:tr>
      <w:tr w:rsidR="00271ED9" w:rsidRPr="00271ED9" w14:paraId="6BAEF432" w14:textId="5338E050" w:rsidTr="008065E1">
        <w:trPr>
          <w:trHeight w:val="250"/>
        </w:trPr>
        <w:tc>
          <w:tcPr>
            <w:tcW w:w="1052" w:type="dxa"/>
            <w:vMerge/>
          </w:tcPr>
          <w:p w14:paraId="6F851722"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5FD574AD" w14:textId="77777777" w:rsidR="00271ED9" w:rsidRPr="00271ED9" w:rsidRDefault="00271ED9" w:rsidP="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NCAM1</w:t>
            </w:r>
          </w:p>
        </w:tc>
        <w:tc>
          <w:tcPr>
            <w:tcW w:w="1052" w:type="dxa"/>
          </w:tcPr>
          <w:p w14:paraId="1AE9FE78"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1.034451</w:t>
            </w:r>
          </w:p>
        </w:tc>
        <w:tc>
          <w:tcPr>
            <w:tcW w:w="1052" w:type="dxa"/>
            <w:tcBorders>
              <w:right w:val="single" w:sz="4" w:space="0" w:color="auto"/>
            </w:tcBorders>
          </w:tcPr>
          <w:p w14:paraId="1DD41178"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4.85E-39</w:t>
            </w:r>
          </w:p>
        </w:tc>
        <w:tc>
          <w:tcPr>
            <w:tcW w:w="1020" w:type="dxa"/>
            <w:vMerge/>
            <w:tcBorders>
              <w:left w:val="single" w:sz="4" w:space="0" w:color="auto"/>
            </w:tcBorders>
            <w:vAlign w:val="center"/>
          </w:tcPr>
          <w:p w14:paraId="48023F08"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1938EF86" w14:textId="541F31B9"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MSR1</w:t>
            </w:r>
          </w:p>
        </w:tc>
        <w:tc>
          <w:tcPr>
            <w:tcW w:w="1020" w:type="dxa"/>
            <w:vAlign w:val="center"/>
          </w:tcPr>
          <w:p w14:paraId="3849A473" w14:textId="4BC35C99"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1.17964</w:t>
            </w:r>
          </w:p>
        </w:tc>
        <w:tc>
          <w:tcPr>
            <w:tcW w:w="1020" w:type="dxa"/>
            <w:vAlign w:val="center"/>
          </w:tcPr>
          <w:p w14:paraId="7C368F2A" w14:textId="20C443FC"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3.05E-301</w:t>
            </w:r>
          </w:p>
        </w:tc>
      </w:tr>
      <w:tr w:rsidR="00271ED9" w:rsidRPr="00271ED9" w14:paraId="2EB7119E" w14:textId="2470CB54" w:rsidTr="008065E1">
        <w:trPr>
          <w:trHeight w:val="250"/>
        </w:trPr>
        <w:tc>
          <w:tcPr>
            <w:tcW w:w="1052" w:type="dxa"/>
            <w:vMerge/>
          </w:tcPr>
          <w:p w14:paraId="31DB0692"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3A97D1CD" w14:textId="77777777" w:rsidR="00271ED9" w:rsidRPr="00271ED9" w:rsidRDefault="00271ED9" w:rsidP="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LINC02694</w:t>
            </w:r>
          </w:p>
        </w:tc>
        <w:tc>
          <w:tcPr>
            <w:tcW w:w="1052" w:type="dxa"/>
          </w:tcPr>
          <w:p w14:paraId="6D58793D"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1.246886</w:t>
            </w:r>
          </w:p>
        </w:tc>
        <w:tc>
          <w:tcPr>
            <w:tcW w:w="1052" w:type="dxa"/>
            <w:tcBorders>
              <w:right w:val="single" w:sz="4" w:space="0" w:color="auto"/>
            </w:tcBorders>
          </w:tcPr>
          <w:p w14:paraId="76301C35"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1.22E-18</w:t>
            </w:r>
          </w:p>
        </w:tc>
        <w:tc>
          <w:tcPr>
            <w:tcW w:w="1020" w:type="dxa"/>
            <w:vMerge/>
            <w:tcBorders>
              <w:left w:val="single" w:sz="4" w:space="0" w:color="auto"/>
            </w:tcBorders>
            <w:vAlign w:val="center"/>
          </w:tcPr>
          <w:p w14:paraId="16351283"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0D13D986" w14:textId="50C9AFED"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PDE4B</w:t>
            </w:r>
          </w:p>
        </w:tc>
        <w:tc>
          <w:tcPr>
            <w:tcW w:w="1020" w:type="dxa"/>
            <w:vAlign w:val="center"/>
          </w:tcPr>
          <w:p w14:paraId="4D8CAA6B" w14:textId="646F0145"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1.194568</w:t>
            </w:r>
          </w:p>
        </w:tc>
        <w:tc>
          <w:tcPr>
            <w:tcW w:w="1020" w:type="dxa"/>
            <w:vAlign w:val="center"/>
          </w:tcPr>
          <w:p w14:paraId="2872A250" w14:textId="11909CAB"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5.08E-134</w:t>
            </w:r>
          </w:p>
        </w:tc>
      </w:tr>
      <w:tr w:rsidR="00271ED9" w:rsidRPr="00271ED9" w14:paraId="288DB2A0" w14:textId="73D71579" w:rsidTr="008065E1">
        <w:trPr>
          <w:trHeight w:val="250"/>
        </w:trPr>
        <w:tc>
          <w:tcPr>
            <w:tcW w:w="1052" w:type="dxa"/>
            <w:vMerge/>
          </w:tcPr>
          <w:p w14:paraId="402BB7AF"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683293E2" w14:textId="77777777" w:rsidR="00271ED9" w:rsidRPr="00271ED9" w:rsidRDefault="00271ED9" w:rsidP="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AL136456.1</w:t>
            </w:r>
          </w:p>
        </w:tc>
        <w:tc>
          <w:tcPr>
            <w:tcW w:w="1052" w:type="dxa"/>
          </w:tcPr>
          <w:p w14:paraId="776020BC"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1.64482</w:t>
            </w:r>
          </w:p>
        </w:tc>
        <w:tc>
          <w:tcPr>
            <w:tcW w:w="1052" w:type="dxa"/>
            <w:tcBorders>
              <w:right w:val="single" w:sz="4" w:space="0" w:color="auto"/>
            </w:tcBorders>
          </w:tcPr>
          <w:p w14:paraId="3DD4D21F" w14:textId="77777777" w:rsidR="00271ED9" w:rsidRPr="00271ED9" w:rsidRDefault="00271ED9" w:rsidP="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4.39E-18</w:t>
            </w:r>
          </w:p>
        </w:tc>
        <w:tc>
          <w:tcPr>
            <w:tcW w:w="1020" w:type="dxa"/>
            <w:vMerge/>
            <w:tcBorders>
              <w:left w:val="single" w:sz="4" w:space="0" w:color="auto"/>
            </w:tcBorders>
            <w:vAlign w:val="center"/>
          </w:tcPr>
          <w:p w14:paraId="1D5FBC7E"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7CCEF939" w14:textId="2D5BA27A"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AC025569.1</w:t>
            </w:r>
          </w:p>
        </w:tc>
        <w:tc>
          <w:tcPr>
            <w:tcW w:w="1020" w:type="dxa"/>
            <w:vAlign w:val="center"/>
          </w:tcPr>
          <w:p w14:paraId="2B3BFC8A" w14:textId="2F74FDCF"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1.125797</w:t>
            </w:r>
          </w:p>
        </w:tc>
        <w:tc>
          <w:tcPr>
            <w:tcW w:w="1020" w:type="dxa"/>
            <w:vAlign w:val="center"/>
          </w:tcPr>
          <w:p w14:paraId="37540549" w14:textId="3639BFB9" w:rsidR="00271ED9" w:rsidRPr="00271ED9" w:rsidRDefault="00271ED9" w:rsidP="00271ED9">
            <w:pPr>
              <w:widowControl/>
              <w:jc w:val="left"/>
              <w:rPr>
                <w:rFonts w:eastAsia="等线"/>
                <w:color w:val="000000"/>
                <w:kern w:val="0"/>
                <w:sz w:val="24"/>
                <w:szCs w:val="24"/>
              </w:rPr>
            </w:pPr>
            <w:r w:rsidRPr="00271ED9">
              <w:rPr>
                <w:rFonts w:eastAsia="等线"/>
                <w:color w:val="000000"/>
                <w:sz w:val="24"/>
                <w:szCs w:val="24"/>
              </w:rPr>
              <w:t>5.13E-148</w:t>
            </w:r>
          </w:p>
        </w:tc>
      </w:tr>
      <w:tr w:rsidR="00271ED9" w:rsidRPr="00271ED9" w14:paraId="7A21FBAC" w14:textId="77777777" w:rsidTr="008065E1">
        <w:trPr>
          <w:trHeight w:val="250"/>
        </w:trPr>
        <w:tc>
          <w:tcPr>
            <w:tcW w:w="1052" w:type="dxa"/>
            <w:vMerge/>
          </w:tcPr>
          <w:p w14:paraId="44BE28A9"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4E2AA726" w14:textId="77777777" w:rsidR="00271ED9" w:rsidRPr="00271ED9" w:rsidRDefault="00271ED9" w:rsidP="00271ED9">
            <w:pPr>
              <w:autoSpaceDE w:val="0"/>
              <w:autoSpaceDN w:val="0"/>
              <w:adjustRightInd w:val="0"/>
              <w:jc w:val="left"/>
              <w:rPr>
                <w:rFonts w:eastAsia="等线"/>
                <w:color w:val="000000"/>
                <w:kern w:val="0"/>
                <w:sz w:val="24"/>
                <w:szCs w:val="24"/>
              </w:rPr>
            </w:pPr>
          </w:p>
        </w:tc>
        <w:tc>
          <w:tcPr>
            <w:tcW w:w="1052" w:type="dxa"/>
          </w:tcPr>
          <w:p w14:paraId="555B28C8" w14:textId="77777777" w:rsidR="00271ED9" w:rsidRPr="00271ED9" w:rsidRDefault="00271ED9" w:rsidP="00271ED9">
            <w:pPr>
              <w:autoSpaceDE w:val="0"/>
              <w:autoSpaceDN w:val="0"/>
              <w:adjustRightInd w:val="0"/>
              <w:jc w:val="right"/>
              <w:rPr>
                <w:rFonts w:eastAsia="等线"/>
                <w:color w:val="000000"/>
                <w:kern w:val="0"/>
                <w:sz w:val="24"/>
                <w:szCs w:val="24"/>
              </w:rPr>
            </w:pPr>
          </w:p>
        </w:tc>
        <w:tc>
          <w:tcPr>
            <w:tcW w:w="1052" w:type="dxa"/>
            <w:tcBorders>
              <w:right w:val="single" w:sz="4" w:space="0" w:color="auto"/>
            </w:tcBorders>
          </w:tcPr>
          <w:p w14:paraId="2538618A" w14:textId="77777777" w:rsidR="00271ED9" w:rsidRPr="00271ED9" w:rsidRDefault="00271ED9" w:rsidP="00271ED9">
            <w:pPr>
              <w:autoSpaceDE w:val="0"/>
              <w:autoSpaceDN w:val="0"/>
              <w:adjustRightInd w:val="0"/>
              <w:jc w:val="right"/>
              <w:rPr>
                <w:rFonts w:eastAsia="等线"/>
                <w:color w:val="000000"/>
                <w:kern w:val="0"/>
                <w:sz w:val="24"/>
                <w:szCs w:val="24"/>
              </w:rPr>
            </w:pPr>
          </w:p>
        </w:tc>
        <w:tc>
          <w:tcPr>
            <w:tcW w:w="1020" w:type="dxa"/>
            <w:vMerge/>
            <w:tcBorders>
              <w:left w:val="single" w:sz="4" w:space="0" w:color="auto"/>
            </w:tcBorders>
            <w:vAlign w:val="center"/>
          </w:tcPr>
          <w:p w14:paraId="7F02BFA6"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277F3F50" w14:textId="04C0ED60"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CD163L1</w:t>
            </w:r>
          </w:p>
        </w:tc>
        <w:tc>
          <w:tcPr>
            <w:tcW w:w="1020" w:type="dxa"/>
            <w:vAlign w:val="center"/>
          </w:tcPr>
          <w:p w14:paraId="57ACAB37" w14:textId="785F20F6"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1.119416</w:t>
            </w:r>
          </w:p>
        </w:tc>
        <w:tc>
          <w:tcPr>
            <w:tcW w:w="1020" w:type="dxa"/>
            <w:vAlign w:val="center"/>
          </w:tcPr>
          <w:p w14:paraId="16313DF1" w14:textId="74807A32"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1.21E-157</w:t>
            </w:r>
          </w:p>
        </w:tc>
      </w:tr>
      <w:tr w:rsidR="00271ED9" w:rsidRPr="00271ED9" w14:paraId="160BE536" w14:textId="77777777" w:rsidTr="008065E1">
        <w:trPr>
          <w:trHeight w:val="250"/>
        </w:trPr>
        <w:tc>
          <w:tcPr>
            <w:tcW w:w="1052" w:type="dxa"/>
            <w:vMerge/>
          </w:tcPr>
          <w:p w14:paraId="196E7C1E"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3E9C5201" w14:textId="77777777" w:rsidR="00271ED9" w:rsidRPr="00271ED9" w:rsidRDefault="00271ED9" w:rsidP="00271ED9">
            <w:pPr>
              <w:autoSpaceDE w:val="0"/>
              <w:autoSpaceDN w:val="0"/>
              <w:adjustRightInd w:val="0"/>
              <w:jc w:val="left"/>
              <w:rPr>
                <w:rFonts w:eastAsia="等线"/>
                <w:color w:val="000000"/>
                <w:kern w:val="0"/>
                <w:sz w:val="24"/>
                <w:szCs w:val="24"/>
              </w:rPr>
            </w:pPr>
          </w:p>
        </w:tc>
        <w:tc>
          <w:tcPr>
            <w:tcW w:w="1052" w:type="dxa"/>
          </w:tcPr>
          <w:p w14:paraId="0E02D8AB" w14:textId="77777777" w:rsidR="00271ED9" w:rsidRPr="00271ED9" w:rsidRDefault="00271ED9" w:rsidP="00271ED9">
            <w:pPr>
              <w:autoSpaceDE w:val="0"/>
              <w:autoSpaceDN w:val="0"/>
              <w:adjustRightInd w:val="0"/>
              <w:jc w:val="right"/>
              <w:rPr>
                <w:rFonts w:eastAsia="等线"/>
                <w:color w:val="000000"/>
                <w:kern w:val="0"/>
                <w:sz w:val="24"/>
                <w:szCs w:val="24"/>
              </w:rPr>
            </w:pPr>
          </w:p>
        </w:tc>
        <w:tc>
          <w:tcPr>
            <w:tcW w:w="1052" w:type="dxa"/>
            <w:tcBorders>
              <w:right w:val="single" w:sz="4" w:space="0" w:color="auto"/>
            </w:tcBorders>
          </w:tcPr>
          <w:p w14:paraId="1E3EC59B" w14:textId="77777777" w:rsidR="00271ED9" w:rsidRPr="00271ED9" w:rsidRDefault="00271ED9" w:rsidP="00271ED9">
            <w:pPr>
              <w:autoSpaceDE w:val="0"/>
              <w:autoSpaceDN w:val="0"/>
              <w:adjustRightInd w:val="0"/>
              <w:jc w:val="right"/>
              <w:rPr>
                <w:rFonts w:eastAsia="等线"/>
                <w:color w:val="000000"/>
                <w:kern w:val="0"/>
                <w:sz w:val="24"/>
                <w:szCs w:val="24"/>
              </w:rPr>
            </w:pPr>
          </w:p>
        </w:tc>
        <w:tc>
          <w:tcPr>
            <w:tcW w:w="1020" w:type="dxa"/>
            <w:vMerge/>
            <w:tcBorders>
              <w:left w:val="single" w:sz="4" w:space="0" w:color="auto"/>
            </w:tcBorders>
            <w:vAlign w:val="center"/>
          </w:tcPr>
          <w:p w14:paraId="692F8899"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5F9845C0" w14:textId="61650DB3"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MT-CO1</w:t>
            </w:r>
          </w:p>
        </w:tc>
        <w:tc>
          <w:tcPr>
            <w:tcW w:w="1020" w:type="dxa"/>
            <w:vAlign w:val="center"/>
          </w:tcPr>
          <w:p w14:paraId="6FB8AD5D" w14:textId="7CCB77FF"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1.103106</w:t>
            </w:r>
          </w:p>
        </w:tc>
        <w:tc>
          <w:tcPr>
            <w:tcW w:w="1020" w:type="dxa"/>
            <w:vAlign w:val="center"/>
          </w:tcPr>
          <w:p w14:paraId="1ADFC817" w14:textId="24C76807"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4.07E-46</w:t>
            </w:r>
          </w:p>
        </w:tc>
      </w:tr>
      <w:tr w:rsidR="00271ED9" w:rsidRPr="00271ED9" w14:paraId="16FD7D61" w14:textId="77777777" w:rsidTr="008065E1">
        <w:trPr>
          <w:trHeight w:val="250"/>
        </w:trPr>
        <w:tc>
          <w:tcPr>
            <w:tcW w:w="1052" w:type="dxa"/>
            <w:vMerge/>
          </w:tcPr>
          <w:p w14:paraId="5A1BF060"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7CE18549" w14:textId="77777777" w:rsidR="00271ED9" w:rsidRPr="00271ED9" w:rsidRDefault="00271ED9" w:rsidP="00271ED9">
            <w:pPr>
              <w:autoSpaceDE w:val="0"/>
              <w:autoSpaceDN w:val="0"/>
              <w:adjustRightInd w:val="0"/>
              <w:jc w:val="left"/>
              <w:rPr>
                <w:rFonts w:eastAsia="等线"/>
                <w:color w:val="000000"/>
                <w:kern w:val="0"/>
                <w:sz w:val="24"/>
                <w:szCs w:val="24"/>
              </w:rPr>
            </w:pPr>
          </w:p>
        </w:tc>
        <w:tc>
          <w:tcPr>
            <w:tcW w:w="1052" w:type="dxa"/>
          </w:tcPr>
          <w:p w14:paraId="72C34FBB" w14:textId="77777777" w:rsidR="00271ED9" w:rsidRPr="00271ED9" w:rsidRDefault="00271ED9" w:rsidP="00271ED9">
            <w:pPr>
              <w:autoSpaceDE w:val="0"/>
              <w:autoSpaceDN w:val="0"/>
              <w:adjustRightInd w:val="0"/>
              <w:jc w:val="right"/>
              <w:rPr>
                <w:rFonts w:eastAsia="等线"/>
                <w:color w:val="000000"/>
                <w:kern w:val="0"/>
                <w:sz w:val="24"/>
                <w:szCs w:val="24"/>
              </w:rPr>
            </w:pPr>
          </w:p>
        </w:tc>
        <w:tc>
          <w:tcPr>
            <w:tcW w:w="1052" w:type="dxa"/>
            <w:tcBorders>
              <w:right w:val="single" w:sz="4" w:space="0" w:color="auto"/>
            </w:tcBorders>
          </w:tcPr>
          <w:p w14:paraId="49D6AFD8" w14:textId="77777777" w:rsidR="00271ED9" w:rsidRPr="00271ED9" w:rsidRDefault="00271ED9" w:rsidP="00271ED9">
            <w:pPr>
              <w:autoSpaceDE w:val="0"/>
              <w:autoSpaceDN w:val="0"/>
              <w:adjustRightInd w:val="0"/>
              <w:jc w:val="right"/>
              <w:rPr>
                <w:rFonts w:eastAsia="等线"/>
                <w:color w:val="000000"/>
                <w:kern w:val="0"/>
                <w:sz w:val="24"/>
                <w:szCs w:val="24"/>
              </w:rPr>
            </w:pPr>
          </w:p>
        </w:tc>
        <w:tc>
          <w:tcPr>
            <w:tcW w:w="1020" w:type="dxa"/>
            <w:vMerge/>
            <w:tcBorders>
              <w:left w:val="single" w:sz="4" w:space="0" w:color="auto"/>
            </w:tcBorders>
            <w:vAlign w:val="center"/>
          </w:tcPr>
          <w:p w14:paraId="4C24D57F"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3C1F55C9" w14:textId="15BFBC6C"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SMIM35</w:t>
            </w:r>
          </w:p>
        </w:tc>
        <w:tc>
          <w:tcPr>
            <w:tcW w:w="1020" w:type="dxa"/>
            <w:vAlign w:val="center"/>
          </w:tcPr>
          <w:p w14:paraId="192AC209" w14:textId="77AC27F7"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1.085233</w:t>
            </w:r>
          </w:p>
        </w:tc>
        <w:tc>
          <w:tcPr>
            <w:tcW w:w="1020" w:type="dxa"/>
            <w:vAlign w:val="center"/>
          </w:tcPr>
          <w:p w14:paraId="186287B9" w14:textId="2286196E"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3.55E-135</w:t>
            </w:r>
          </w:p>
        </w:tc>
      </w:tr>
      <w:tr w:rsidR="00271ED9" w:rsidRPr="00271ED9" w14:paraId="6EF216E6" w14:textId="77777777" w:rsidTr="008065E1">
        <w:trPr>
          <w:trHeight w:val="250"/>
        </w:trPr>
        <w:tc>
          <w:tcPr>
            <w:tcW w:w="1052" w:type="dxa"/>
            <w:vMerge/>
          </w:tcPr>
          <w:p w14:paraId="709ECACD"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16D708FF" w14:textId="77777777" w:rsidR="00271ED9" w:rsidRPr="00271ED9" w:rsidRDefault="00271ED9" w:rsidP="00271ED9">
            <w:pPr>
              <w:autoSpaceDE w:val="0"/>
              <w:autoSpaceDN w:val="0"/>
              <w:adjustRightInd w:val="0"/>
              <w:jc w:val="left"/>
              <w:rPr>
                <w:rFonts w:eastAsia="等线"/>
                <w:color w:val="000000"/>
                <w:kern w:val="0"/>
                <w:sz w:val="24"/>
                <w:szCs w:val="24"/>
              </w:rPr>
            </w:pPr>
          </w:p>
        </w:tc>
        <w:tc>
          <w:tcPr>
            <w:tcW w:w="1052" w:type="dxa"/>
          </w:tcPr>
          <w:p w14:paraId="5280CF1D" w14:textId="77777777" w:rsidR="00271ED9" w:rsidRPr="00271ED9" w:rsidRDefault="00271ED9" w:rsidP="00271ED9">
            <w:pPr>
              <w:autoSpaceDE w:val="0"/>
              <w:autoSpaceDN w:val="0"/>
              <w:adjustRightInd w:val="0"/>
              <w:jc w:val="right"/>
              <w:rPr>
                <w:rFonts w:eastAsia="等线"/>
                <w:color w:val="000000"/>
                <w:kern w:val="0"/>
                <w:sz w:val="24"/>
                <w:szCs w:val="24"/>
              </w:rPr>
            </w:pPr>
          </w:p>
        </w:tc>
        <w:tc>
          <w:tcPr>
            <w:tcW w:w="1052" w:type="dxa"/>
            <w:tcBorders>
              <w:right w:val="single" w:sz="4" w:space="0" w:color="auto"/>
            </w:tcBorders>
          </w:tcPr>
          <w:p w14:paraId="32967962" w14:textId="77777777" w:rsidR="00271ED9" w:rsidRPr="00271ED9" w:rsidRDefault="00271ED9" w:rsidP="00271ED9">
            <w:pPr>
              <w:autoSpaceDE w:val="0"/>
              <w:autoSpaceDN w:val="0"/>
              <w:adjustRightInd w:val="0"/>
              <w:jc w:val="right"/>
              <w:rPr>
                <w:rFonts w:eastAsia="等线"/>
                <w:color w:val="000000"/>
                <w:kern w:val="0"/>
                <w:sz w:val="24"/>
                <w:szCs w:val="24"/>
              </w:rPr>
            </w:pPr>
          </w:p>
        </w:tc>
        <w:tc>
          <w:tcPr>
            <w:tcW w:w="1020" w:type="dxa"/>
            <w:vMerge/>
            <w:tcBorders>
              <w:left w:val="single" w:sz="4" w:space="0" w:color="auto"/>
            </w:tcBorders>
            <w:vAlign w:val="center"/>
          </w:tcPr>
          <w:p w14:paraId="51BB6304"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1CD2760F" w14:textId="586557DC"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RGL1</w:t>
            </w:r>
          </w:p>
        </w:tc>
        <w:tc>
          <w:tcPr>
            <w:tcW w:w="1020" w:type="dxa"/>
            <w:vAlign w:val="center"/>
          </w:tcPr>
          <w:p w14:paraId="5107DC9D" w14:textId="42E878C0"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1.082842</w:t>
            </w:r>
          </w:p>
        </w:tc>
        <w:tc>
          <w:tcPr>
            <w:tcW w:w="1020" w:type="dxa"/>
            <w:vAlign w:val="center"/>
          </w:tcPr>
          <w:p w14:paraId="35A75198" w14:textId="6B6D31D1"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7.38E-83</w:t>
            </w:r>
          </w:p>
        </w:tc>
      </w:tr>
      <w:tr w:rsidR="00271ED9" w:rsidRPr="00271ED9" w14:paraId="744CDED0" w14:textId="77777777" w:rsidTr="008065E1">
        <w:trPr>
          <w:trHeight w:val="250"/>
        </w:trPr>
        <w:tc>
          <w:tcPr>
            <w:tcW w:w="1052" w:type="dxa"/>
            <w:vMerge/>
          </w:tcPr>
          <w:p w14:paraId="31244DB9" w14:textId="77777777" w:rsidR="00271ED9" w:rsidRPr="00271ED9" w:rsidRDefault="00271ED9" w:rsidP="00271ED9">
            <w:pPr>
              <w:autoSpaceDE w:val="0"/>
              <w:autoSpaceDN w:val="0"/>
              <w:adjustRightInd w:val="0"/>
              <w:jc w:val="center"/>
              <w:rPr>
                <w:rFonts w:eastAsia="等线"/>
                <w:color w:val="000000"/>
                <w:kern w:val="0"/>
                <w:sz w:val="24"/>
                <w:szCs w:val="24"/>
              </w:rPr>
            </w:pPr>
          </w:p>
        </w:tc>
        <w:tc>
          <w:tcPr>
            <w:tcW w:w="1052" w:type="dxa"/>
          </w:tcPr>
          <w:p w14:paraId="58C68D18" w14:textId="77777777" w:rsidR="00271ED9" w:rsidRPr="00271ED9" w:rsidRDefault="00271ED9" w:rsidP="00271ED9">
            <w:pPr>
              <w:autoSpaceDE w:val="0"/>
              <w:autoSpaceDN w:val="0"/>
              <w:adjustRightInd w:val="0"/>
              <w:jc w:val="left"/>
              <w:rPr>
                <w:rFonts w:eastAsia="等线"/>
                <w:color w:val="000000"/>
                <w:kern w:val="0"/>
                <w:sz w:val="24"/>
                <w:szCs w:val="24"/>
              </w:rPr>
            </w:pPr>
          </w:p>
        </w:tc>
        <w:tc>
          <w:tcPr>
            <w:tcW w:w="1052" w:type="dxa"/>
          </w:tcPr>
          <w:p w14:paraId="541FB838" w14:textId="77777777" w:rsidR="00271ED9" w:rsidRPr="00271ED9" w:rsidRDefault="00271ED9" w:rsidP="00271ED9">
            <w:pPr>
              <w:autoSpaceDE w:val="0"/>
              <w:autoSpaceDN w:val="0"/>
              <w:adjustRightInd w:val="0"/>
              <w:jc w:val="right"/>
              <w:rPr>
                <w:rFonts w:eastAsia="等线"/>
                <w:color w:val="000000"/>
                <w:kern w:val="0"/>
                <w:sz w:val="24"/>
                <w:szCs w:val="24"/>
              </w:rPr>
            </w:pPr>
          </w:p>
        </w:tc>
        <w:tc>
          <w:tcPr>
            <w:tcW w:w="1052" w:type="dxa"/>
            <w:tcBorders>
              <w:right w:val="single" w:sz="4" w:space="0" w:color="auto"/>
            </w:tcBorders>
          </w:tcPr>
          <w:p w14:paraId="5FEB28C3" w14:textId="77777777" w:rsidR="00271ED9" w:rsidRPr="00271ED9" w:rsidRDefault="00271ED9" w:rsidP="00271ED9">
            <w:pPr>
              <w:autoSpaceDE w:val="0"/>
              <w:autoSpaceDN w:val="0"/>
              <w:adjustRightInd w:val="0"/>
              <w:jc w:val="right"/>
              <w:rPr>
                <w:rFonts w:eastAsia="等线"/>
                <w:color w:val="000000"/>
                <w:kern w:val="0"/>
                <w:sz w:val="24"/>
                <w:szCs w:val="24"/>
              </w:rPr>
            </w:pPr>
          </w:p>
        </w:tc>
        <w:tc>
          <w:tcPr>
            <w:tcW w:w="1020" w:type="dxa"/>
            <w:vMerge/>
            <w:tcBorders>
              <w:left w:val="single" w:sz="4" w:space="0" w:color="auto"/>
              <w:bottom w:val="single" w:sz="4" w:space="0" w:color="auto"/>
            </w:tcBorders>
            <w:vAlign w:val="center"/>
          </w:tcPr>
          <w:p w14:paraId="5B87BAAC" w14:textId="77777777" w:rsidR="00271ED9" w:rsidRPr="00271ED9" w:rsidRDefault="00271ED9" w:rsidP="00271ED9">
            <w:pPr>
              <w:widowControl/>
              <w:jc w:val="left"/>
              <w:rPr>
                <w:rFonts w:eastAsia="等线"/>
                <w:color w:val="000000"/>
                <w:kern w:val="0"/>
                <w:sz w:val="24"/>
                <w:szCs w:val="24"/>
              </w:rPr>
            </w:pPr>
          </w:p>
        </w:tc>
        <w:tc>
          <w:tcPr>
            <w:tcW w:w="1020" w:type="dxa"/>
            <w:vAlign w:val="center"/>
          </w:tcPr>
          <w:p w14:paraId="01113FAA" w14:textId="440CC540"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CD83</w:t>
            </w:r>
          </w:p>
        </w:tc>
        <w:tc>
          <w:tcPr>
            <w:tcW w:w="1020" w:type="dxa"/>
            <w:vAlign w:val="center"/>
          </w:tcPr>
          <w:p w14:paraId="0DC414CF" w14:textId="38F81379"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1.075534</w:t>
            </w:r>
          </w:p>
        </w:tc>
        <w:tc>
          <w:tcPr>
            <w:tcW w:w="1020" w:type="dxa"/>
            <w:vAlign w:val="center"/>
          </w:tcPr>
          <w:p w14:paraId="365EF795" w14:textId="200FE007" w:rsidR="00271ED9" w:rsidRPr="00271ED9" w:rsidRDefault="00271ED9" w:rsidP="00271ED9">
            <w:pPr>
              <w:widowControl/>
              <w:jc w:val="left"/>
              <w:rPr>
                <w:rFonts w:eastAsia="等线"/>
                <w:color w:val="000000"/>
                <w:sz w:val="24"/>
                <w:szCs w:val="24"/>
              </w:rPr>
            </w:pPr>
            <w:r w:rsidRPr="00271ED9">
              <w:rPr>
                <w:rFonts w:eastAsia="等线"/>
                <w:color w:val="000000"/>
                <w:sz w:val="24"/>
                <w:szCs w:val="24"/>
              </w:rPr>
              <w:t>6.14E-168</w:t>
            </w:r>
          </w:p>
        </w:tc>
      </w:tr>
    </w:tbl>
    <w:p w14:paraId="72E25277" w14:textId="6AC6B7EC" w:rsidR="00271ED9" w:rsidRDefault="00271ED9" w:rsidP="002D5D2B">
      <w:pPr>
        <w:spacing w:line="360" w:lineRule="auto"/>
        <w:rPr>
          <w:sz w:val="24"/>
          <w:szCs w:val="24"/>
        </w:rPr>
      </w:pPr>
      <w:r>
        <w:rPr>
          <w:rFonts w:hint="eastAsia"/>
          <w:sz w:val="24"/>
          <w:szCs w:val="24"/>
        </w:rPr>
        <w:t>T</w:t>
      </w:r>
      <w:r>
        <w:rPr>
          <w:sz w:val="24"/>
          <w:szCs w:val="24"/>
        </w:rPr>
        <w:t xml:space="preserve">able 2.  Significant top genes of T cells and Kupffer cells were shown with </w:t>
      </w:r>
      <w:proofErr w:type="spellStart"/>
      <w:r>
        <w:rPr>
          <w:sz w:val="24"/>
          <w:szCs w:val="24"/>
        </w:rPr>
        <w:t>LogFC</w:t>
      </w:r>
      <w:proofErr w:type="spellEnd"/>
      <w:r>
        <w:rPr>
          <w:sz w:val="24"/>
          <w:szCs w:val="24"/>
        </w:rPr>
        <w:t>&gt;1 and P&lt;0.05 by single nucleus RNA sequence assay of HCC and para-HCC tissues.</w:t>
      </w:r>
    </w:p>
    <w:p w14:paraId="3D7D8343" w14:textId="77777777" w:rsidR="00271ED9" w:rsidRDefault="00271ED9" w:rsidP="00271ED9">
      <w:pPr>
        <w:autoSpaceDE w:val="0"/>
        <w:autoSpaceDN w:val="0"/>
        <w:adjustRightInd w:val="0"/>
        <w:jc w:val="center"/>
        <w:rPr>
          <w:sz w:val="24"/>
          <w:szCs w:val="24"/>
        </w:rPr>
      </w:pPr>
    </w:p>
    <w:tbl>
      <w:tblPr>
        <w:tblW w:w="0" w:type="auto"/>
        <w:tblInd w:w="-30" w:type="dxa"/>
        <w:tblBorders>
          <w:top w:val="single" w:sz="4" w:space="0" w:color="auto"/>
          <w:bottom w:val="single" w:sz="4" w:space="0" w:color="auto"/>
        </w:tblBorders>
        <w:tblLook w:val="0000" w:firstRow="0" w:lastRow="0" w:firstColumn="0" w:lastColumn="0" w:noHBand="0" w:noVBand="0"/>
      </w:tblPr>
      <w:tblGrid>
        <w:gridCol w:w="699"/>
        <w:gridCol w:w="1296"/>
        <w:gridCol w:w="1040"/>
        <w:gridCol w:w="599"/>
        <w:gridCol w:w="599"/>
        <w:gridCol w:w="1002"/>
        <w:gridCol w:w="1125"/>
        <w:gridCol w:w="1040"/>
        <w:gridCol w:w="936"/>
      </w:tblGrid>
      <w:tr w:rsidR="009F27F2" w:rsidRPr="00271ED9" w14:paraId="4FA908DA" w14:textId="77777777" w:rsidTr="00271ED9">
        <w:trPr>
          <w:trHeight w:val="250"/>
        </w:trPr>
        <w:tc>
          <w:tcPr>
            <w:tcW w:w="0" w:type="auto"/>
            <w:vMerge w:val="restart"/>
          </w:tcPr>
          <w:p w14:paraId="491C52E5" w14:textId="77777777" w:rsidR="00271ED9" w:rsidRPr="00271ED9" w:rsidRDefault="00271ED9">
            <w:pPr>
              <w:autoSpaceDE w:val="0"/>
              <w:autoSpaceDN w:val="0"/>
              <w:adjustRightInd w:val="0"/>
              <w:jc w:val="center"/>
              <w:rPr>
                <w:rFonts w:eastAsia="等线"/>
                <w:color w:val="000000"/>
                <w:kern w:val="0"/>
                <w:sz w:val="24"/>
                <w:szCs w:val="24"/>
              </w:rPr>
            </w:pPr>
          </w:p>
          <w:p w14:paraId="7B52EED0" w14:textId="77777777" w:rsidR="00271ED9" w:rsidRPr="00271ED9" w:rsidRDefault="00271ED9">
            <w:pPr>
              <w:autoSpaceDE w:val="0"/>
              <w:autoSpaceDN w:val="0"/>
              <w:adjustRightInd w:val="0"/>
              <w:jc w:val="center"/>
              <w:rPr>
                <w:rFonts w:eastAsia="等线"/>
                <w:color w:val="000000"/>
                <w:kern w:val="0"/>
                <w:sz w:val="24"/>
                <w:szCs w:val="24"/>
              </w:rPr>
            </w:pPr>
          </w:p>
          <w:p w14:paraId="28E36885" w14:textId="77777777" w:rsidR="00271ED9" w:rsidRPr="00271ED9" w:rsidRDefault="00271ED9">
            <w:pPr>
              <w:autoSpaceDE w:val="0"/>
              <w:autoSpaceDN w:val="0"/>
              <w:adjustRightInd w:val="0"/>
              <w:jc w:val="center"/>
              <w:rPr>
                <w:rFonts w:eastAsia="等线"/>
                <w:color w:val="000000"/>
                <w:kern w:val="0"/>
                <w:sz w:val="24"/>
                <w:szCs w:val="24"/>
              </w:rPr>
            </w:pPr>
          </w:p>
          <w:p w14:paraId="680916D5" w14:textId="77777777" w:rsidR="00271ED9" w:rsidRPr="00271ED9" w:rsidRDefault="00271ED9">
            <w:pPr>
              <w:autoSpaceDE w:val="0"/>
              <w:autoSpaceDN w:val="0"/>
              <w:adjustRightInd w:val="0"/>
              <w:jc w:val="center"/>
              <w:rPr>
                <w:rFonts w:eastAsia="等线"/>
                <w:color w:val="000000"/>
                <w:kern w:val="0"/>
                <w:sz w:val="24"/>
                <w:szCs w:val="24"/>
              </w:rPr>
            </w:pPr>
          </w:p>
          <w:p w14:paraId="727D78E5" w14:textId="77777777" w:rsidR="00271ED9" w:rsidRPr="00271ED9" w:rsidRDefault="00271ED9">
            <w:pPr>
              <w:autoSpaceDE w:val="0"/>
              <w:autoSpaceDN w:val="0"/>
              <w:adjustRightInd w:val="0"/>
              <w:jc w:val="center"/>
              <w:rPr>
                <w:rFonts w:eastAsia="等线"/>
                <w:color w:val="000000"/>
                <w:kern w:val="0"/>
                <w:sz w:val="24"/>
                <w:szCs w:val="24"/>
              </w:rPr>
            </w:pPr>
          </w:p>
          <w:p w14:paraId="0DB00D6A" w14:textId="77777777" w:rsidR="00271ED9" w:rsidRPr="00271ED9" w:rsidRDefault="00271ED9">
            <w:pPr>
              <w:autoSpaceDE w:val="0"/>
              <w:autoSpaceDN w:val="0"/>
              <w:adjustRightInd w:val="0"/>
              <w:jc w:val="center"/>
              <w:rPr>
                <w:rFonts w:eastAsia="等线"/>
                <w:color w:val="000000"/>
                <w:kern w:val="0"/>
                <w:sz w:val="24"/>
                <w:szCs w:val="24"/>
              </w:rPr>
            </w:pPr>
          </w:p>
          <w:p w14:paraId="48A29EDE" w14:textId="6160C04E" w:rsidR="00271ED9" w:rsidRPr="00271ED9" w:rsidRDefault="009F27F2">
            <w:pPr>
              <w:autoSpaceDE w:val="0"/>
              <w:autoSpaceDN w:val="0"/>
              <w:adjustRightInd w:val="0"/>
              <w:jc w:val="center"/>
              <w:rPr>
                <w:rFonts w:eastAsia="等线"/>
                <w:color w:val="000000"/>
                <w:kern w:val="0"/>
                <w:sz w:val="24"/>
                <w:szCs w:val="24"/>
              </w:rPr>
            </w:pPr>
            <w:r>
              <w:rPr>
                <w:rFonts w:eastAsia="等线"/>
                <w:color w:val="000000"/>
                <w:kern w:val="0"/>
                <w:sz w:val="24"/>
                <w:szCs w:val="24"/>
              </w:rPr>
              <w:t>Cancer cell</w:t>
            </w:r>
          </w:p>
        </w:tc>
        <w:tc>
          <w:tcPr>
            <w:tcW w:w="0" w:type="auto"/>
            <w:tcBorders>
              <w:top w:val="single" w:sz="4" w:space="0" w:color="auto"/>
              <w:bottom w:val="single" w:sz="4" w:space="0" w:color="auto"/>
            </w:tcBorders>
          </w:tcPr>
          <w:p w14:paraId="21B581F1" w14:textId="616CB102" w:rsidR="00271ED9" w:rsidRPr="002D5D2B" w:rsidRDefault="00271ED9">
            <w:pPr>
              <w:autoSpaceDE w:val="0"/>
              <w:autoSpaceDN w:val="0"/>
              <w:adjustRightInd w:val="0"/>
              <w:jc w:val="left"/>
              <w:rPr>
                <w:rFonts w:eastAsia="等线"/>
                <w:b/>
                <w:bCs/>
                <w:color w:val="000000"/>
                <w:kern w:val="0"/>
                <w:sz w:val="24"/>
                <w:szCs w:val="24"/>
              </w:rPr>
            </w:pPr>
            <w:r w:rsidRPr="002D5D2B">
              <w:rPr>
                <w:rFonts w:eastAsia="等线"/>
                <w:b/>
                <w:bCs/>
                <w:color w:val="000000"/>
                <w:kern w:val="0"/>
                <w:sz w:val="24"/>
                <w:szCs w:val="24"/>
              </w:rPr>
              <w:t>Gene</w:t>
            </w:r>
          </w:p>
        </w:tc>
        <w:tc>
          <w:tcPr>
            <w:tcW w:w="0" w:type="auto"/>
            <w:tcBorders>
              <w:top w:val="single" w:sz="4" w:space="0" w:color="auto"/>
              <w:bottom w:val="single" w:sz="4" w:space="0" w:color="auto"/>
            </w:tcBorders>
          </w:tcPr>
          <w:p w14:paraId="4B46C57B" w14:textId="321ACA9C" w:rsidR="00271ED9" w:rsidRPr="002D5D2B" w:rsidRDefault="00271ED9">
            <w:pPr>
              <w:autoSpaceDE w:val="0"/>
              <w:autoSpaceDN w:val="0"/>
              <w:adjustRightInd w:val="0"/>
              <w:jc w:val="left"/>
              <w:rPr>
                <w:rFonts w:eastAsia="等线"/>
                <w:b/>
                <w:bCs/>
                <w:color w:val="000000"/>
                <w:kern w:val="0"/>
                <w:sz w:val="24"/>
                <w:szCs w:val="24"/>
              </w:rPr>
            </w:pPr>
            <w:proofErr w:type="spellStart"/>
            <w:r w:rsidRPr="002D5D2B">
              <w:rPr>
                <w:rFonts w:eastAsia="等线"/>
                <w:b/>
                <w:bCs/>
                <w:color w:val="000000"/>
                <w:kern w:val="0"/>
                <w:sz w:val="24"/>
                <w:szCs w:val="24"/>
              </w:rPr>
              <w:t>Avg_logFC</w:t>
            </w:r>
            <w:proofErr w:type="spellEnd"/>
          </w:p>
        </w:tc>
        <w:tc>
          <w:tcPr>
            <w:tcW w:w="0" w:type="auto"/>
            <w:tcBorders>
              <w:top w:val="single" w:sz="4" w:space="0" w:color="auto"/>
              <w:bottom w:val="single" w:sz="4" w:space="0" w:color="auto"/>
            </w:tcBorders>
          </w:tcPr>
          <w:p w14:paraId="7512CBBC" w14:textId="77777777" w:rsidR="00271ED9" w:rsidRPr="002D5D2B" w:rsidRDefault="00271ED9">
            <w:pPr>
              <w:autoSpaceDE w:val="0"/>
              <w:autoSpaceDN w:val="0"/>
              <w:adjustRightInd w:val="0"/>
              <w:jc w:val="left"/>
              <w:rPr>
                <w:rFonts w:eastAsia="等线"/>
                <w:b/>
                <w:bCs/>
                <w:color w:val="000000"/>
                <w:kern w:val="0"/>
                <w:sz w:val="24"/>
                <w:szCs w:val="24"/>
              </w:rPr>
            </w:pPr>
            <w:r w:rsidRPr="002D5D2B">
              <w:rPr>
                <w:rFonts w:eastAsia="等线"/>
                <w:b/>
                <w:bCs/>
                <w:color w:val="000000"/>
                <w:kern w:val="0"/>
                <w:sz w:val="24"/>
                <w:szCs w:val="24"/>
              </w:rPr>
              <w:t>pct.1</w:t>
            </w:r>
          </w:p>
        </w:tc>
        <w:tc>
          <w:tcPr>
            <w:tcW w:w="0" w:type="auto"/>
            <w:tcBorders>
              <w:top w:val="single" w:sz="4" w:space="0" w:color="auto"/>
              <w:bottom w:val="single" w:sz="4" w:space="0" w:color="auto"/>
              <w:right w:val="single" w:sz="4" w:space="0" w:color="auto"/>
            </w:tcBorders>
          </w:tcPr>
          <w:p w14:paraId="6D1ED325" w14:textId="77777777" w:rsidR="00271ED9" w:rsidRPr="002D5D2B" w:rsidRDefault="00271ED9">
            <w:pPr>
              <w:autoSpaceDE w:val="0"/>
              <w:autoSpaceDN w:val="0"/>
              <w:adjustRightInd w:val="0"/>
              <w:jc w:val="left"/>
              <w:rPr>
                <w:rFonts w:eastAsia="等线"/>
                <w:b/>
                <w:bCs/>
                <w:color w:val="000000"/>
                <w:kern w:val="0"/>
                <w:sz w:val="24"/>
                <w:szCs w:val="24"/>
              </w:rPr>
            </w:pPr>
            <w:r w:rsidRPr="002D5D2B">
              <w:rPr>
                <w:rFonts w:eastAsia="等线"/>
                <w:b/>
                <w:bCs/>
                <w:color w:val="000000"/>
                <w:kern w:val="0"/>
                <w:sz w:val="24"/>
                <w:szCs w:val="24"/>
              </w:rPr>
              <w:t>pct.2</w:t>
            </w:r>
          </w:p>
        </w:tc>
        <w:tc>
          <w:tcPr>
            <w:tcW w:w="0" w:type="auto"/>
            <w:vMerge w:val="restart"/>
            <w:tcBorders>
              <w:left w:val="single" w:sz="4" w:space="0" w:color="auto"/>
            </w:tcBorders>
          </w:tcPr>
          <w:p w14:paraId="2ACE9133" w14:textId="77777777" w:rsidR="00271ED9" w:rsidRPr="00271ED9" w:rsidRDefault="00271ED9">
            <w:pPr>
              <w:autoSpaceDE w:val="0"/>
              <w:autoSpaceDN w:val="0"/>
              <w:adjustRightInd w:val="0"/>
              <w:jc w:val="center"/>
              <w:rPr>
                <w:rFonts w:eastAsia="等线"/>
                <w:color w:val="000000"/>
                <w:kern w:val="0"/>
                <w:sz w:val="24"/>
                <w:szCs w:val="24"/>
              </w:rPr>
            </w:pPr>
          </w:p>
          <w:p w14:paraId="46E27950" w14:textId="77777777" w:rsidR="00271ED9" w:rsidRPr="00271ED9" w:rsidRDefault="00271ED9">
            <w:pPr>
              <w:autoSpaceDE w:val="0"/>
              <w:autoSpaceDN w:val="0"/>
              <w:adjustRightInd w:val="0"/>
              <w:jc w:val="center"/>
              <w:rPr>
                <w:rFonts w:eastAsia="等线"/>
                <w:color w:val="000000"/>
                <w:kern w:val="0"/>
                <w:sz w:val="24"/>
                <w:szCs w:val="24"/>
              </w:rPr>
            </w:pPr>
          </w:p>
          <w:p w14:paraId="4721B771" w14:textId="77777777" w:rsidR="00271ED9" w:rsidRPr="00271ED9" w:rsidRDefault="00271ED9">
            <w:pPr>
              <w:autoSpaceDE w:val="0"/>
              <w:autoSpaceDN w:val="0"/>
              <w:adjustRightInd w:val="0"/>
              <w:jc w:val="center"/>
              <w:rPr>
                <w:rFonts w:eastAsia="等线"/>
                <w:color w:val="000000"/>
                <w:kern w:val="0"/>
                <w:sz w:val="24"/>
                <w:szCs w:val="24"/>
              </w:rPr>
            </w:pPr>
          </w:p>
          <w:p w14:paraId="25E5A348" w14:textId="77777777" w:rsidR="00271ED9" w:rsidRPr="00271ED9" w:rsidRDefault="00271ED9">
            <w:pPr>
              <w:autoSpaceDE w:val="0"/>
              <w:autoSpaceDN w:val="0"/>
              <w:adjustRightInd w:val="0"/>
              <w:jc w:val="center"/>
              <w:rPr>
                <w:rFonts w:eastAsia="等线"/>
                <w:color w:val="000000"/>
                <w:kern w:val="0"/>
                <w:sz w:val="24"/>
                <w:szCs w:val="24"/>
              </w:rPr>
            </w:pPr>
          </w:p>
          <w:p w14:paraId="57697651" w14:textId="77777777" w:rsidR="00271ED9" w:rsidRPr="00271ED9" w:rsidRDefault="00271ED9">
            <w:pPr>
              <w:autoSpaceDE w:val="0"/>
              <w:autoSpaceDN w:val="0"/>
              <w:adjustRightInd w:val="0"/>
              <w:jc w:val="center"/>
              <w:rPr>
                <w:rFonts w:eastAsia="等线"/>
                <w:color w:val="000000"/>
                <w:kern w:val="0"/>
                <w:sz w:val="24"/>
                <w:szCs w:val="24"/>
              </w:rPr>
            </w:pPr>
          </w:p>
          <w:p w14:paraId="2FB31C3D" w14:textId="77777777" w:rsidR="00271ED9" w:rsidRPr="00271ED9" w:rsidRDefault="00271ED9">
            <w:pPr>
              <w:autoSpaceDE w:val="0"/>
              <w:autoSpaceDN w:val="0"/>
              <w:adjustRightInd w:val="0"/>
              <w:jc w:val="center"/>
              <w:rPr>
                <w:rFonts w:eastAsia="等线"/>
                <w:color w:val="000000"/>
                <w:kern w:val="0"/>
                <w:sz w:val="24"/>
                <w:szCs w:val="24"/>
              </w:rPr>
            </w:pPr>
          </w:p>
          <w:p w14:paraId="5297295A" w14:textId="03ECD4FA" w:rsidR="00271ED9" w:rsidRPr="00271ED9" w:rsidRDefault="00271ED9">
            <w:pPr>
              <w:autoSpaceDE w:val="0"/>
              <w:autoSpaceDN w:val="0"/>
              <w:adjustRightInd w:val="0"/>
              <w:jc w:val="center"/>
              <w:rPr>
                <w:rFonts w:eastAsia="等线"/>
                <w:color w:val="000000"/>
                <w:kern w:val="0"/>
                <w:sz w:val="24"/>
                <w:szCs w:val="24"/>
              </w:rPr>
            </w:pPr>
            <w:r w:rsidRPr="00271ED9">
              <w:rPr>
                <w:rFonts w:eastAsia="等线"/>
                <w:color w:val="000000"/>
                <w:kern w:val="0"/>
                <w:sz w:val="24"/>
                <w:szCs w:val="24"/>
              </w:rPr>
              <w:t>Endothelial cell</w:t>
            </w:r>
          </w:p>
        </w:tc>
        <w:tc>
          <w:tcPr>
            <w:tcW w:w="0" w:type="auto"/>
            <w:tcBorders>
              <w:top w:val="single" w:sz="4" w:space="0" w:color="auto"/>
              <w:bottom w:val="single" w:sz="4" w:space="0" w:color="auto"/>
            </w:tcBorders>
          </w:tcPr>
          <w:p w14:paraId="0C1A45BA" w14:textId="2CED754E" w:rsidR="00271ED9" w:rsidRPr="002D5D2B" w:rsidRDefault="00271ED9">
            <w:pPr>
              <w:autoSpaceDE w:val="0"/>
              <w:autoSpaceDN w:val="0"/>
              <w:adjustRightInd w:val="0"/>
              <w:jc w:val="left"/>
              <w:rPr>
                <w:rFonts w:eastAsia="等线"/>
                <w:b/>
                <w:bCs/>
                <w:color w:val="000000"/>
                <w:kern w:val="0"/>
                <w:sz w:val="24"/>
                <w:szCs w:val="24"/>
              </w:rPr>
            </w:pPr>
            <w:r w:rsidRPr="002D5D2B">
              <w:rPr>
                <w:rFonts w:eastAsia="等线"/>
                <w:b/>
                <w:bCs/>
                <w:color w:val="000000"/>
                <w:kern w:val="0"/>
                <w:sz w:val="24"/>
                <w:szCs w:val="24"/>
              </w:rPr>
              <w:t>Gene</w:t>
            </w:r>
          </w:p>
        </w:tc>
        <w:tc>
          <w:tcPr>
            <w:tcW w:w="0" w:type="auto"/>
            <w:tcBorders>
              <w:top w:val="single" w:sz="4" w:space="0" w:color="auto"/>
              <w:bottom w:val="single" w:sz="4" w:space="0" w:color="auto"/>
            </w:tcBorders>
          </w:tcPr>
          <w:p w14:paraId="66F1B6DA" w14:textId="76AAC1C5" w:rsidR="00271ED9" w:rsidRPr="002D5D2B" w:rsidRDefault="00271ED9">
            <w:pPr>
              <w:autoSpaceDE w:val="0"/>
              <w:autoSpaceDN w:val="0"/>
              <w:adjustRightInd w:val="0"/>
              <w:jc w:val="left"/>
              <w:rPr>
                <w:rFonts w:eastAsia="等线"/>
                <w:b/>
                <w:bCs/>
                <w:color w:val="000000"/>
                <w:kern w:val="0"/>
                <w:sz w:val="24"/>
                <w:szCs w:val="24"/>
              </w:rPr>
            </w:pPr>
            <w:proofErr w:type="spellStart"/>
            <w:r w:rsidRPr="002D5D2B">
              <w:rPr>
                <w:rFonts w:eastAsia="等线"/>
                <w:b/>
                <w:bCs/>
                <w:color w:val="000000"/>
                <w:kern w:val="0"/>
                <w:sz w:val="24"/>
                <w:szCs w:val="24"/>
              </w:rPr>
              <w:t>Avg_logFC</w:t>
            </w:r>
            <w:proofErr w:type="spellEnd"/>
          </w:p>
        </w:tc>
        <w:tc>
          <w:tcPr>
            <w:tcW w:w="0" w:type="auto"/>
            <w:tcBorders>
              <w:top w:val="single" w:sz="4" w:space="0" w:color="auto"/>
              <w:bottom w:val="single" w:sz="4" w:space="0" w:color="auto"/>
            </w:tcBorders>
          </w:tcPr>
          <w:p w14:paraId="6200B192" w14:textId="77777777" w:rsidR="00271ED9" w:rsidRPr="002D5D2B" w:rsidRDefault="00271ED9">
            <w:pPr>
              <w:autoSpaceDE w:val="0"/>
              <w:autoSpaceDN w:val="0"/>
              <w:adjustRightInd w:val="0"/>
              <w:jc w:val="left"/>
              <w:rPr>
                <w:rFonts w:eastAsia="等线"/>
                <w:b/>
                <w:bCs/>
                <w:color w:val="000000"/>
                <w:kern w:val="0"/>
                <w:sz w:val="24"/>
                <w:szCs w:val="24"/>
              </w:rPr>
            </w:pPr>
            <w:proofErr w:type="spellStart"/>
            <w:r w:rsidRPr="002D5D2B">
              <w:rPr>
                <w:rFonts w:eastAsia="等线"/>
                <w:b/>
                <w:bCs/>
                <w:color w:val="000000"/>
                <w:kern w:val="0"/>
                <w:sz w:val="24"/>
                <w:szCs w:val="24"/>
              </w:rPr>
              <w:t>p_val_adj</w:t>
            </w:r>
            <w:proofErr w:type="spellEnd"/>
          </w:p>
        </w:tc>
      </w:tr>
      <w:tr w:rsidR="009F27F2" w:rsidRPr="00271ED9" w14:paraId="6BEC0817" w14:textId="77777777" w:rsidTr="00271ED9">
        <w:trPr>
          <w:trHeight w:val="250"/>
        </w:trPr>
        <w:tc>
          <w:tcPr>
            <w:tcW w:w="0" w:type="auto"/>
            <w:vMerge/>
          </w:tcPr>
          <w:p w14:paraId="22C572BB"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Borders>
              <w:top w:val="single" w:sz="4" w:space="0" w:color="auto"/>
            </w:tcBorders>
          </w:tcPr>
          <w:p w14:paraId="0BCF3A1E"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LDB2</w:t>
            </w:r>
          </w:p>
        </w:tc>
        <w:tc>
          <w:tcPr>
            <w:tcW w:w="0" w:type="auto"/>
            <w:tcBorders>
              <w:top w:val="single" w:sz="4" w:space="0" w:color="auto"/>
            </w:tcBorders>
          </w:tcPr>
          <w:p w14:paraId="27F53DA2"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2.480497</w:t>
            </w:r>
          </w:p>
        </w:tc>
        <w:tc>
          <w:tcPr>
            <w:tcW w:w="0" w:type="auto"/>
            <w:tcBorders>
              <w:top w:val="single" w:sz="4" w:space="0" w:color="auto"/>
            </w:tcBorders>
          </w:tcPr>
          <w:p w14:paraId="064A3431"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0.954</w:t>
            </w:r>
          </w:p>
        </w:tc>
        <w:tc>
          <w:tcPr>
            <w:tcW w:w="0" w:type="auto"/>
            <w:tcBorders>
              <w:top w:val="single" w:sz="4" w:space="0" w:color="auto"/>
              <w:right w:val="single" w:sz="4" w:space="0" w:color="auto"/>
            </w:tcBorders>
          </w:tcPr>
          <w:p w14:paraId="67C0E216"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0.497</w:t>
            </w:r>
          </w:p>
        </w:tc>
        <w:tc>
          <w:tcPr>
            <w:tcW w:w="0" w:type="auto"/>
            <w:vMerge/>
            <w:tcBorders>
              <w:left w:val="single" w:sz="4" w:space="0" w:color="auto"/>
            </w:tcBorders>
          </w:tcPr>
          <w:p w14:paraId="6DAE5F39"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Borders>
              <w:top w:val="single" w:sz="4" w:space="0" w:color="auto"/>
            </w:tcBorders>
          </w:tcPr>
          <w:p w14:paraId="558809DD"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PRKG1</w:t>
            </w:r>
          </w:p>
        </w:tc>
        <w:tc>
          <w:tcPr>
            <w:tcW w:w="0" w:type="auto"/>
            <w:tcBorders>
              <w:top w:val="single" w:sz="4" w:space="0" w:color="auto"/>
            </w:tcBorders>
          </w:tcPr>
          <w:p w14:paraId="5EEF3C60"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3.29374</w:t>
            </w:r>
          </w:p>
        </w:tc>
        <w:tc>
          <w:tcPr>
            <w:tcW w:w="0" w:type="auto"/>
            <w:tcBorders>
              <w:top w:val="single" w:sz="4" w:space="0" w:color="auto"/>
            </w:tcBorders>
          </w:tcPr>
          <w:p w14:paraId="1AEC0798"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2.64E-224</w:t>
            </w:r>
          </w:p>
        </w:tc>
      </w:tr>
      <w:tr w:rsidR="009F27F2" w:rsidRPr="00271ED9" w14:paraId="60AE82A3" w14:textId="77777777" w:rsidTr="00271ED9">
        <w:trPr>
          <w:trHeight w:val="250"/>
        </w:trPr>
        <w:tc>
          <w:tcPr>
            <w:tcW w:w="0" w:type="auto"/>
            <w:vMerge/>
          </w:tcPr>
          <w:p w14:paraId="58FF4B32"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54F4AC48"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STAB2</w:t>
            </w:r>
          </w:p>
        </w:tc>
        <w:tc>
          <w:tcPr>
            <w:tcW w:w="0" w:type="auto"/>
          </w:tcPr>
          <w:p w14:paraId="49822E4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2.416129</w:t>
            </w:r>
          </w:p>
        </w:tc>
        <w:tc>
          <w:tcPr>
            <w:tcW w:w="0" w:type="auto"/>
          </w:tcPr>
          <w:p w14:paraId="2237529C"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0.92</w:t>
            </w:r>
          </w:p>
        </w:tc>
        <w:tc>
          <w:tcPr>
            <w:tcW w:w="0" w:type="auto"/>
            <w:tcBorders>
              <w:right w:val="single" w:sz="4" w:space="0" w:color="auto"/>
            </w:tcBorders>
          </w:tcPr>
          <w:p w14:paraId="3F68F035"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0.435</w:t>
            </w:r>
          </w:p>
        </w:tc>
        <w:tc>
          <w:tcPr>
            <w:tcW w:w="0" w:type="auto"/>
            <w:vMerge/>
            <w:tcBorders>
              <w:left w:val="single" w:sz="4" w:space="0" w:color="auto"/>
            </w:tcBorders>
          </w:tcPr>
          <w:p w14:paraId="37D3EA4F"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57D0B65C"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PTH1R</w:t>
            </w:r>
          </w:p>
        </w:tc>
        <w:tc>
          <w:tcPr>
            <w:tcW w:w="0" w:type="auto"/>
          </w:tcPr>
          <w:p w14:paraId="7CF0C335"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3.176697</w:t>
            </w:r>
          </w:p>
        </w:tc>
        <w:tc>
          <w:tcPr>
            <w:tcW w:w="0" w:type="auto"/>
          </w:tcPr>
          <w:p w14:paraId="3B7DB5A6"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1.30E-217</w:t>
            </w:r>
          </w:p>
        </w:tc>
      </w:tr>
      <w:tr w:rsidR="009F27F2" w:rsidRPr="00271ED9" w14:paraId="04219080" w14:textId="77777777" w:rsidTr="00271ED9">
        <w:trPr>
          <w:trHeight w:val="250"/>
        </w:trPr>
        <w:tc>
          <w:tcPr>
            <w:tcW w:w="0" w:type="auto"/>
            <w:vMerge/>
          </w:tcPr>
          <w:p w14:paraId="21D67F2F"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3CD9EAFE"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GPM6A</w:t>
            </w:r>
          </w:p>
        </w:tc>
        <w:tc>
          <w:tcPr>
            <w:tcW w:w="0" w:type="auto"/>
          </w:tcPr>
          <w:p w14:paraId="0F18DF9A"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2.099813</w:t>
            </w:r>
          </w:p>
        </w:tc>
        <w:tc>
          <w:tcPr>
            <w:tcW w:w="0" w:type="auto"/>
          </w:tcPr>
          <w:p w14:paraId="4846DBC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0.911</w:t>
            </w:r>
          </w:p>
        </w:tc>
        <w:tc>
          <w:tcPr>
            <w:tcW w:w="0" w:type="auto"/>
            <w:tcBorders>
              <w:right w:val="single" w:sz="4" w:space="0" w:color="auto"/>
            </w:tcBorders>
          </w:tcPr>
          <w:p w14:paraId="616B44E7"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0.446</w:t>
            </w:r>
          </w:p>
        </w:tc>
        <w:tc>
          <w:tcPr>
            <w:tcW w:w="0" w:type="auto"/>
            <w:vMerge/>
            <w:tcBorders>
              <w:left w:val="single" w:sz="4" w:space="0" w:color="auto"/>
            </w:tcBorders>
          </w:tcPr>
          <w:p w14:paraId="6B3F2E4D"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71E03EC0"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CCBE1</w:t>
            </w:r>
          </w:p>
        </w:tc>
        <w:tc>
          <w:tcPr>
            <w:tcW w:w="0" w:type="auto"/>
          </w:tcPr>
          <w:p w14:paraId="42D4327A"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3.094466</w:t>
            </w:r>
          </w:p>
        </w:tc>
        <w:tc>
          <w:tcPr>
            <w:tcW w:w="0" w:type="auto"/>
          </w:tcPr>
          <w:p w14:paraId="61A14D5B"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4.51E-177</w:t>
            </w:r>
          </w:p>
        </w:tc>
      </w:tr>
      <w:tr w:rsidR="009F27F2" w:rsidRPr="00271ED9" w14:paraId="0650CF3F" w14:textId="77777777" w:rsidTr="00271ED9">
        <w:trPr>
          <w:trHeight w:val="250"/>
        </w:trPr>
        <w:tc>
          <w:tcPr>
            <w:tcW w:w="0" w:type="auto"/>
            <w:vMerge/>
          </w:tcPr>
          <w:p w14:paraId="16B13C52"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2863C3A6"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OIT3</w:t>
            </w:r>
          </w:p>
        </w:tc>
        <w:tc>
          <w:tcPr>
            <w:tcW w:w="0" w:type="auto"/>
          </w:tcPr>
          <w:p w14:paraId="16557114"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2.035279</w:t>
            </w:r>
          </w:p>
        </w:tc>
        <w:tc>
          <w:tcPr>
            <w:tcW w:w="0" w:type="auto"/>
          </w:tcPr>
          <w:p w14:paraId="66DFC176"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0.874</w:t>
            </w:r>
          </w:p>
        </w:tc>
        <w:tc>
          <w:tcPr>
            <w:tcW w:w="0" w:type="auto"/>
            <w:tcBorders>
              <w:right w:val="single" w:sz="4" w:space="0" w:color="auto"/>
            </w:tcBorders>
          </w:tcPr>
          <w:p w14:paraId="310DCAB9"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0.397</w:t>
            </w:r>
          </w:p>
        </w:tc>
        <w:tc>
          <w:tcPr>
            <w:tcW w:w="0" w:type="auto"/>
            <w:vMerge/>
            <w:tcBorders>
              <w:left w:val="single" w:sz="4" w:space="0" w:color="auto"/>
            </w:tcBorders>
          </w:tcPr>
          <w:p w14:paraId="7926E289"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63CD9EF9"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COL25A1</w:t>
            </w:r>
          </w:p>
        </w:tc>
        <w:tc>
          <w:tcPr>
            <w:tcW w:w="0" w:type="auto"/>
          </w:tcPr>
          <w:p w14:paraId="6258A460"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2.922517</w:t>
            </w:r>
          </w:p>
        </w:tc>
        <w:tc>
          <w:tcPr>
            <w:tcW w:w="0" w:type="auto"/>
          </w:tcPr>
          <w:p w14:paraId="7DA6E29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3.76E-118</w:t>
            </w:r>
          </w:p>
        </w:tc>
      </w:tr>
      <w:tr w:rsidR="009F27F2" w:rsidRPr="00271ED9" w14:paraId="7CFD9A19" w14:textId="77777777" w:rsidTr="00271ED9">
        <w:trPr>
          <w:trHeight w:val="250"/>
        </w:trPr>
        <w:tc>
          <w:tcPr>
            <w:tcW w:w="0" w:type="auto"/>
            <w:vMerge/>
          </w:tcPr>
          <w:p w14:paraId="652B6380"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4C950781"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RELN</w:t>
            </w:r>
          </w:p>
        </w:tc>
        <w:tc>
          <w:tcPr>
            <w:tcW w:w="0" w:type="auto"/>
          </w:tcPr>
          <w:p w14:paraId="0C4DD02F"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2.01311</w:t>
            </w:r>
          </w:p>
        </w:tc>
        <w:tc>
          <w:tcPr>
            <w:tcW w:w="0" w:type="auto"/>
          </w:tcPr>
          <w:p w14:paraId="20385944"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0.896</w:t>
            </w:r>
          </w:p>
        </w:tc>
        <w:tc>
          <w:tcPr>
            <w:tcW w:w="0" w:type="auto"/>
            <w:tcBorders>
              <w:right w:val="single" w:sz="4" w:space="0" w:color="auto"/>
            </w:tcBorders>
          </w:tcPr>
          <w:p w14:paraId="2CC55667"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0.453</w:t>
            </w:r>
          </w:p>
        </w:tc>
        <w:tc>
          <w:tcPr>
            <w:tcW w:w="0" w:type="auto"/>
            <w:vMerge/>
            <w:tcBorders>
              <w:left w:val="single" w:sz="4" w:space="0" w:color="auto"/>
            </w:tcBorders>
          </w:tcPr>
          <w:p w14:paraId="299078F3"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267CB95A"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PWRN1</w:t>
            </w:r>
          </w:p>
        </w:tc>
        <w:tc>
          <w:tcPr>
            <w:tcW w:w="0" w:type="auto"/>
          </w:tcPr>
          <w:p w14:paraId="19DF7895"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2.893788</w:t>
            </w:r>
          </w:p>
        </w:tc>
        <w:tc>
          <w:tcPr>
            <w:tcW w:w="0" w:type="auto"/>
          </w:tcPr>
          <w:p w14:paraId="2D21992A"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1.15E-137</w:t>
            </w:r>
          </w:p>
        </w:tc>
      </w:tr>
      <w:tr w:rsidR="009F27F2" w:rsidRPr="00271ED9" w14:paraId="0F361A79" w14:textId="77777777" w:rsidTr="00271ED9">
        <w:trPr>
          <w:trHeight w:val="250"/>
        </w:trPr>
        <w:tc>
          <w:tcPr>
            <w:tcW w:w="0" w:type="auto"/>
            <w:vMerge/>
          </w:tcPr>
          <w:p w14:paraId="280DB9FA"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31A48044"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PTPRB</w:t>
            </w:r>
          </w:p>
        </w:tc>
        <w:tc>
          <w:tcPr>
            <w:tcW w:w="0" w:type="auto"/>
          </w:tcPr>
          <w:p w14:paraId="0ED97F62"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1.981129</w:t>
            </w:r>
          </w:p>
        </w:tc>
        <w:tc>
          <w:tcPr>
            <w:tcW w:w="0" w:type="auto"/>
          </w:tcPr>
          <w:p w14:paraId="48F87B70"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0.885</w:t>
            </w:r>
          </w:p>
        </w:tc>
        <w:tc>
          <w:tcPr>
            <w:tcW w:w="0" w:type="auto"/>
            <w:tcBorders>
              <w:right w:val="single" w:sz="4" w:space="0" w:color="auto"/>
            </w:tcBorders>
          </w:tcPr>
          <w:p w14:paraId="7FA4514C"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0.406</w:t>
            </w:r>
          </w:p>
        </w:tc>
        <w:tc>
          <w:tcPr>
            <w:tcW w:w="0" w:type="auto"/>
            <w:vMerge/>
            <w:tcBorders>
              <w:left w:val="single" w:sz="4" w:space="0" w:color="auto"/>
            </w:tcBorders>
          </w:tcPr>
          <w:p w14:paraId="5DCFDA1A"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09EEFD47"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ADAMTSL1</w:t>
            </w:r>
          </w:p>
        </w:tc>
        <w:tc>
          <w:tcPr>
            <w:tcW w:w="0" w:type="auto"/>
          </w:tcPr>
          <w:p w14:paraId="30773A80"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2.647822</w:t>
            </w:r>
          </w:p>
        </w:tc>
        <w:tc>
          <w:tcPr>
            <w:tcW w:w="0" w:type="auto"/>
          </w:tcPr>
          <w:p w14:paraId="690C12B2"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8.21E-98</w:t>
            </w:r>
          </w:p>
        </w:tc>
      </w:tr>
      <w:tr w:rsidR="009F27F2" w:rsidRPr="00271ED9" w14:paraId="4CBFC090" w14:textId="77777777" w:rsidTr="00271ED9">
        <w:trPr>
          <w:trHeight w:val="250"/>
        </w:trPr>
        <w:tc>
          <w:tcPr>
            <w:tcW w:w="0" w:type="auto"/>
            <w:vMerge/>
          </w:tcPr>
          <w:p w14:paraId="29A24556"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514AC29E"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BMPER</w:t>
            </w:r>
          </w:p>
        </w:tc>
        <w:tc>
          <w:tcPr>
            <w:tcW w:w="0" w:type="auto"/>
          </w:tcPr>
          <w:p w14:paraId="3C190117"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1.971465</w:t>
            </w:r>
          </w:p>
        </w:tc>
        <w:tc>
          <w:tcPr>
            <w:tcW w:w="0" w:type="auto"/>
          </w:tcPr>
          <w:p w14:paraId="264B9318"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0.876</w:t>
            </w:r>
          </w:p>
        </w:tc>
        <w:tc>
          <w:tcPr>
            <w:tcW w:w="0" w:type="auto"/>
            <w:tcBorders>
              <w:right w:val="single" w:sz="4" w:space="0" w:color="auto"/>
            </w:tcBorders>
          </w:tcPr>
          <w:p w14:paraId="3C56BAFD"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0.417</w:t>
            </w:r>
          </w:p>
        </w:tc>
        <w:tc>
          <w:tcPr>
            <w:tcW w:w="0" w:type="auto"/>
            <w:vMerge/>
            <w:tcBorders>
              <w:left w:val="single" w:sz="4" w:space="0" w:color="auto"/>
            </w:tcBorders>
          </w:tcPr>
          <w:p w14:paraId="66504962"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311C2DC3"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AL355612.1</w:t>
            </w:r>
          </w:p>
        </w:tc>
        <w:tc>
          <w:tcPr>
            <w:tcW w:w="0" w:type="auto"/>
          </w:tcPr>
          <w:p w14:paraId="211460AB"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2.533528</w:t>
            </w:r>
          </w:p>
        </w:tc>
        <w:tc>
          <w:tcPr>
            <w:tcW w:w="0" w:type="auto"/>
          </w:tcPr>
          <w:p w14:paraId="25CD36E5"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5.95E-113</w:t>
            </w:r>
          </w:p>
        </w:tc>
      </w:tr>
      <w:tr w:rsidR="009F27F2" w:rsidRPr="00271ED9" w14:paraId="226B7EC2" w14:textId="77777777" w:rsidTr="00271ED9">
        <w:trPr>
          <w:trHeight w:val="250"/>
        </w:trPr>
        <w:tc>
          <w:tcPr>
            <w:tcW w:w="0" w:type="auto"/>
            <w:vMerge/>
          </w:tcPr>
          <w:p w14:paraId="734B3830"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27B78E83"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PTPRT</w:t>
            </w:r>
          </w:p>
        </w:tc>
        <w:tc>
          <w:tcPr>
            <w:tcW w:w="0" w:type="auto"/>
          </w:tcPr>
          <w:p w14:paraId="47E301D8"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1.961123</w:t>
            </w:r>
          </w:p>
        </w:tc>
        <w:tc>
          <w:tcPr>
            <w:tcW w:w="0" w:type="auto"/>
          </w:tcPr>
          <w:p w14:paraId="6ACA9588"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0.807</w:t>
            </w:r>
          </w:p>
        </w:tc>
        <w:tc>
          <w:tcPr>
            <w:tcW w:w="0" w:type="auto"/>
            <w:tcBorders>
              <w:right w:val="single" w:sz="4" w:space="0" w:color="auto"/>
            </w:tcBorders>
          </w:tcPr>
          <w:p w14:paraId="78D768FB"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0.406</w:t>
            </w:r>
          </w:p>
        </w:tc>
        <w:tc>
          <w:tcPr>
            <w:tcW w:w="0" w:type="auto"/>
            <w:vMerge/>
            <w:tcBorders>
              <w:left w:val="single" w:sz="4" w:space="0" w:color="auto"/>
            </w:tcBorders>
          </w:tcPr>
          <w:p w14:paraId="7AE358A5"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7ECCAEB2"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DACH1</w:t>
            </w:r>
          </w:p>
        </w:tc>
        <w:tc>
          <w:tcPr>
            <w:tcW w:w="0" w:type="auto"/>
          </w:tcPr>
          <w:p w14:paraId="0D56CD24"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2.529688</w:t>
            </w:r>
          </w:p>
        </w:tc>
        <w:tc>
          <w:tcPr>
            <w:tcW w:w="0" w:type="auto"/>
          </w:tcPr>
          <w:p w14:paraId="560895E6"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2.90E-102</w:t>
            </w:r>
          </w:p>
        </w:tc>
      </w:tr>
      <w:tr w:rsidR="009F27F2" w:rsidRPr="00271ED9" w14:paraId="5B5B7359" w14:textId="77777777" w:rsidTr="00271ED9">
        <w:trPr>
          <w:trHeight w:val="250"/>
        </w:trPr>
        <w:tc>
          <w:tcPr>
            <w:tcW w:w="0" w:type="auto"/>
            <w:vMerge/>
          </w:tcPr>
          <w:p w14:paraId="10EAA907"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15632F23"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FBXL7</w:t>
            </w:r>
          </w:p>
        </w:tc>
        <w:tc>
          <w:tcPr>
            <w:tcW w:w="0" w:type="auto"/>
          </w:tcPr>
          <w:p w14:paraId="19141108"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1.87992</w:t>
            </w:r>
          </w:p>
        </w:tc>
        <w:tc>
          <w:tcPr>
            <w:tcW w:w="0" w:type="auto"/>
          </w:tcPr>
          <w:p w14:paraId="31DE260A"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0.889</w:t>
            </w:r>
          </w:p>
        </w:tc>
        <w:tc>
          <w:tcPr>
            <w:tcW w:w="0" w:type="auto"/>
            <w:tcBorders>
              <w:right w:val="single" w:sz="4" w:space="0" w:color="auto"/>
            </w:tcBorders>
          </w:tcPr>
          <w:p w14:paraId="32662813"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0.339</w:t>
            </w:r>
          </w:p>
        </w:tc>
        <w:tc>
          <w:tcPr>
            <w:tcW w:w="0" w:type="auto"/>
            <w:vMerge/>
            <w:tcBorders>
              <w:left w:val="single" w:sz="4" w:space="0" w:color="auto"/>
            </w:tcBorders>
          </w:tcPr>
          <w:p w14:paraId="141C1D99"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15A82F02"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PCDH9</w:t>
            </w:r>
          </w:p>
        </w:tc>
        <w:tc>
          <w:tcPr>
            <w:tcW w:w="0" w:type="auto"/>
          </w:tcPr>
          <w:p w14:paraId="70200A95"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2.444929</w:t>
            </w:r>
          </w:p>
        </w:tc>
        <w:tc>
          <w:tcPr>
            <w:tcW w:w="0" w:type="auto"/>
          </w:tcPr>
          <w:p w14:paraId="1842F270"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1.21E-85</w:t>
            </w:r>
          </w:p>
        </w:tc>
      </w:tr>
      <w:tr w:rsidR="009F27F2" w:rsidRPr="00271ED9" w14:paraId="08562476" w14:textId="77777777" w:rsidTr="00271ED9">
        <w:trPr>
          <w:trHeight w:val="250"/>
        </w:trPr>
        <w:tc>
          <w:tcPr>
            <w:tcW w:w="0" w:type="auto"/>
            <w:vMerge/>
          </w:tcPr>
          <w:p w14:paraId="5E65142B"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66C3929B"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NKAIN2</w:t>
            </w:r>
          </w:p>
        </w:tc>
        <w:tc>
          <w:tcPr>
            <w:tcW w:w="0" w:type="auto"/>
          </w:tcPr>
          <w:p w14:paraId="77DC2E1B"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1.860534</w:t>
            </w:r>
          </w:p>
        </w:tc>
        <w:tc>
          <w:tcPr>
            <w:tcW w:w="0" w:type="auto"/>
          </w:tcPr>
          <w:p w14:paraId="54E1ADE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0.752</w:t>
            </w:r>
          </w:p>
        </w:tc>
        <w:tc>
          <w:tcPr>
            <w:tcW w:w="0" w:type="auto"/>
            <w:tcBorders>
              <w:right w:val="single" w:sz="4" w:space="0" w:color="auto"/>
            </w:tcBorders>
          </w:tcPr>
          <w:p w14:paraId="70DA617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0.409</w:t>
            </w:r>
          </w:p>
        </w:tc>
        <w:tc>
          <w:tcPr>
            <w:tcW w:w="0" w:type="auto"/>
            <w:vMerge/>
            <w:tcBorders>
              <w:left w:val="single" w:sz="4" w:space="0" w:color="auto"/>
            </w:tcBorders>
          </w:tcPr>
          <w:p w14:paraId="04DB1D68"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6503D15B"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NR1H4</w:t>
            </w:r>
          </w:p>
        </w:tc>
        <w:tc>
          <w:tcPr>
            <w:tcW w:w="0" w:type="auto"/>
          </w:tcPr>
          <w:p w14:paraId="5E838133"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2.381864</w:t>
            </w:r>
          </w:p>
        </w:tc>
        <w:tc>
          <w:tcPr>
            <w:tcW w:w="0" w:type="auto"/>
          </w:tcPr>
          <w:p w14:paraId="76006601"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2.42E-160</w:t>
            </w:r>
          </w:p>
        </w:tc>
      </w:tr>
      <w:tr w:rsidR="009F27F2" w:rsidRPr="00271ED9" w14:paraId="1CE53FD3" w14:textId="77777777" w:rsidTr="00271ED9">
        <w:trPr>
          <w:trHeight w:val="250"/>
        </w:trPr>
        <w:tc>
          <w:tcPr>
            <w:tcW w:w="0" w:type="auto"/>
            <w:vMerge/>
          </w:tcPr>
          <w:p w14:paraId="6BC16C26"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765EF13A"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KALRN</w:t>
            </w:r>
          </w:p>
        </w:tc>
        <w:tc>
          <w:tcPr>
            <w:tcW w:w="0" w:type="auto"/>
          </w:tcPr>
          <w:p w14:paraId="33592EFD"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1.858589</w:t>
            </w:r>
          </w:p>
        </w:tc>
        <w:tc>
          <w:tcPr>
            <w:tcW w:w="0" w:type="auto"/>
          </w:tcPr>
          <w:p w14:paraId="7F6C6F8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0.887</w:t>
            </w:r>
          </w:p>
        </w:tc>
        <w:tc>
          <w:tcPr>
            <w:tcW w:w="0" w:type="auto"/>
            <w:tcBorders>
              <w:right w:val="single" w:sz="4" w:space="0" w:color="auto"/>
            </w:tcBorders>
          </w:tcPr>
          <w:p w14:paraId="7E009E02"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0.361</w:t>
            </w:r>
          </w:p>
        </w:tc>
        <w:tc>
          <w:tcPr>
            <w:tcW w:w="0" w:type="auto"/>
            <w:vMerge/>
            <w:tcBorders>
              <w:left w:val="single" w:sz="4" w:space="0" w:color="auto"/>
            </w:tcBorders>
          </w:tcPr>
          <w:p w14:paraId="78BAA3A4"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2B24C097"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RBMS3</w:t>
            </w:r>
          </w:p>
        </w:tc>
        <w:tc>
          <w:tcPr>
            <w:tcW w:w="0" w:type="auto"/>
          </w:tcPr>
          <w:p w14:paraId="3BFD3DF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2.349232</w:t>
            </w:r>
          </w:p>
        </w:tc>
        <w:tc>
          <w:tcPr>
            <w:tcW w:w="0" w:type="auto"/>
          </w:tcPr>
          <w:p w14:paraId="7D400AA4"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6.87E-201</w:t>
            </w:r>
          </w:p>
        </w:tc>
      </w:tr>
      <w:tr w:rsidR="009F27F2" w:rsidRPr="00271ED9" w14:paraId="53445578" w14:textId="77777777" w:rsidTr="00271ED9">
        <w:trPr>
          <w:trHeight w:val="250"/>
        </w:trPr>
        <w:tc>
          <w:tcPr>
            <w:tcW w:w="0" w:type="auto"/>
            <w:vMerge/>
          </w:tcPr>
          <w:p w14:paraId="21CE3A13"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7F96BC1F"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ST6GALNAC3</w:t>
            </w:r>
          </w:p>
        </w:tc>
        <w:tc>
          <w:tcPr>
            <w:tcW w:w="0" w:type="auto"/>
          </w:tcPr>
          <w:p w14:paraId="54BBED91"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1.806302</w:t>
            </w:r>
          </w:p>
        </w:tc>
        <w:tc>
          <w:tcPr>
            <w:tcW w:w="0" w:type="auto"/>
          </w:tcPr>
          <w:p w14:paraId="4895BAB4"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0.87</w:t>
            </w:r>
          </w:p>
        </w:tc>
        <w:tc>
          <w:tcPr>
            <w:tcW w:w="0" w:type="auto"/>
            <w:tcBorders>
              <w:right w:val="single" w:sz="4" w:space="0" w:color="auto"/>
            </w:tcBorders>
          </w:tcPr>
          <w:p w14:paraId="33285BDD"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0.399</w:t>
            </w:r>
          </w:p>
        </w:tc>
        <w:tc>
          <w:tcPr>
            <w:tcW w:w="0" w:type="auto"/>
            <w:vMerge/>
            <w:tcBorders>
              <w:left w:val="single" w:sz="4" w:space="0" w:color="auto"/>
            </w:tcBorders>
          </w:tcPr>
          <w:p w14:paraId="2E590A46"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28EBE2DE"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FGFR2</w:t>
            </w:r>
          </w:p>
        </w:tc>
        <w:tc>
          <w:tcPr>
            <w:tcW w:w="0" w:type="auto"/>
          </w:tcPr>
          <w:p w14:paraId="7C6B2467"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2.333775</w:t>
            </w:r>
          </w:p>
        </w:tc>
        <w:tc>
          <w:tcPr>
            <w:tcW w:w="0" w:type="auto"/>
          </w:tcPr>
          <w:p w14:paraId="356087B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7.71E-82</w:t>
            </w:r>
          </w:p>
        </w:tc>
      </w:tr>
      <w:tr w:rsidR="009F27F2" w:rsidRPr="00271ED9" w14:paraId="43974DCB" w14:textId="77777777" w:rsidTr="00271ED9">
        <w:trPr>
          <w:trHeight w:val="250"/>
        </w:trPr>
        <w:tc>
          <w:tcPr>
            <w:tcW w:w="0" w:type="auto"/>
            <w:vMerge/>
          </w:tcPr>
          <w:p w14:paraId="7F8FC770"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49E314A4"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ATRNL1</w:t>
            </w:r>
          </w:p>
        </w:tc>
        <w:tc>
          <w:tcPr>
            <w:tcW w:w="0" w:type="auto"/>
          </w:tcPr>
          <w:p w14:paraId="279BA249"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1.78193</w:t>
            </w:r>
          </w:p>
        </w:tc>
        <w:tc>
          <w:tcPr>
            <w:tcW w:w="0" w:type="auto"/>
          </w:tcPr>
          <w:p w14:paraId="18AD81AB"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0.852</w:t>
            </w:r>
          </w:p>
        </w:tc>
        <w:tc>
          <w:tcPr>
            <w:tcW w:w="0" w:type="auto"/>
            <w:tcBorders>
              <w:right w:val="single" w:sz="4" w:space="0" w:color="auto"/>
            </w:tcBorders>
          </w:tcPr>
          <w:p w14:paraId="53544AF9"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0.424</w:t>
            </w:r>
          </w:p>
        </w:tc>
        <w:tc>
          <w:tcPr>
            <w:tcW w:w="0" w:type="auto"/>
            <w:vMerge/>
            <w:tcBorders>
              <w:left w:val="single" w:sz="4" w:space="0" w:color="auto"/>
            </w:tcBorders>
          </w:tcPr>
          <w:p w14:paraId="63CD01BB"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4AC84384"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ZFPM2</w:t>
            </w:r>
          </w:p>
        </w:tc>
        <w:tc>
          <w:tcPr>
            <w:tcW w:w="0" w:type="auto"/>
          </w:tcPr>
          <w:p w14:paraId="7FD2FDF5"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2.285072</w:t>
            </w:r>
          </w:p>
        </w:tc>
        <w:tc>
          <w:tcPr>
            <w:tcW w:w="0" w:type="auto"/>
          </w:tcPr>
          <w:p w14:paraId="5C65AC7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1.92E-126</w:t>
            </w:r>
          </w:p>
        </w:tc>
      </w:tr>
      <w:tr w:rsidR="009F27F2" w:rsidRPr="00271ED9" w14:paraId="330A0B0D" w14:textId="77777777" w:rsidTr="00271ED9">
        <w:trPr>
          <w:trHeight w:val="250"/>
        </w:trPr>
        <w:tc>
          <w:tcPr>
            <w:tcW w:w="0" w:type="auto"/>
            <w:vMerge/>
          </w:tcPr>
          <w:p w14:paraId="1E902D6E"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1C2B8FC8"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LIFR</w:t>
            </w:r>
          </w:p>
        </w:tc>
        <w:tc>
          <w:tcPr>
            <w:tcW w:w="0" w:type="auto"/>
          </w:tcPr>
          <w:p w14:paraId="4E37B5AF"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1.746625</w:t>
            </w:r>
          </w:p>
        </w:tc>
        <w:tc>
          <w:tcPr>
            <w:tcW w:w="0" w:type="auto"/>
          </w:tcPr>
          <w:p w14:paraId="4A41E619"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0.877</w:t>
            </w:r>
          </w:p>
        </w:tc>
        <w:tc>
          <w:tcPr>
            <w:tcW w:w="0" w:type="auto"/>
            <w:tcBorders>
              <w:right w:val="single" w:sz="4" w:space="0" w:color="auto"/>
            </w:tcBorders>
          </w:tcPr>
          <w:p w14:paraId="5D2519A8"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0.436</w:t>
            </w:r>
          </w:p>
        </w:tc>
        <w:tc>
          <w:tcPr>
            <w:tcW w:w="0" w:type="auto"/>
            <w:vMerge/>
            <w:tcBorders>
              <w:left w:val="single" w:sz="4" w:space="0" w:color="auto"/>
            </w:tcBorders>
          </w:tcPr>
          <w:p w14:paraId="7356344B"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4D212186"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ADAMTS13</w:t>
            </w:r>
          </w:p>
        </w:tc>
        <w:tc>
          <w:tcPr>
            <w:tcW w:w="0" w:type="auto"/>
          </w:tcPr>
          <w:p w14:paraId="0B0FEA53"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2.284441</w:t>
            </w:r>
          </w:p>
        </w:tc>
        <w:tc>
          <w:tcPr>
            <w:tcW w:w="0" w:type="auto"/>
          </w:tcPr>
          <w:p w14:paraId="7C9D210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5.58E-123</w:t>
            </w:r>
          </w:p>
        </w:tc>
      </w:tr>
      <w:tr w:rsidR="009F27F2" w:rsidRPr="00271ED9" w14:paraId="2CA452BE" w14:textId="77777777" w:rsidTr="00271ED9">
        <w:trPr>
          <w:trHeight w:val="250"/>
        </w:trPr>
        <w:tc>
          <w:tcPr>
            <w:tcW w:w="0" w:type="auto"/>
            <w:vMerge/>
          </w:tcPr>
          <w:p w14:paraId="2356BA08"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512B833F"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ROBO2</w:t>
            </w:r>
          </w:p>
        </w:tc>
        <w:tc>
          <w:tcPr>
            <w:tcW w:w="0" w:type="auto"/>
          </w:tcPr>
          <w:p w14:paraId="0D56E686"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1.740415</w:t>
            </w:r>
          </w:p>
        </w:tc>
        <w:tc>
          <w:tcPr>
            <w:tcW w:w="0" w:type="auto"/>
          </w:tcPr>
          <w:p w14:paraId="59D665F7"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0.787</w:t>
            </w:r>
          </w:p>
        </w:tc>
        <w:tc>
          <w:tcPr>
            <w:tcW w:w="0" w:type="auto"/>
            <w:tcBorders>
              <w:right w:val="single" w:sz="4" w:space="0" w:color="auto"/>
            </w:tcBorders>
          </w:tcPr>
          <w:p w14:paraId="111292EB"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0.417</w:t>
            </w:r>
          </w:p>
        </w:tc>
        <w:tc>
          <w:tcPr>
            <w:tcW w:w="0" w:type="auto"/>
            <w:vMerge/>
            <w:tcBorders>
              <w:left w:val="single" w:sz="4" w:space="0" w:color="auto"/>
            </w:tcBorders>
          </w:tcPr>
          <w:p w14:paraId="109B0137"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258A452B"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PDE3A</w:t>
            </w:r>
          </w:p>
        </w:tc>
        <w:tc>
          <w:tcPr>
            <w:tcW w:w="0" w:type="auto"/>
          </w:tcPr>
          <w:p w14:paraId="448C4036"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2.256498</w:t>
            </w:r>
          </w:p>
        </w:tc>
        <w:tc>
          <w:tcPr>
            <w:tcW w:w="0" w:type="auto"/>
          </w:tcPr>
          <w:p w14:paraId="53883D4B"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4.29E-84</w:t>
            </w:r>
          </w:p>
        </w:tc>
      </w:tr>
      <w:tr w:rsidR="009F27F2" w:rsidRPr="00271ED9" w14:paraId="7CD80863" w14:textId="77777777" w:rsidTr="00271ED9">
        <w:trPr>
          <w:trHeight w:val="250"/>
        </w:trPr>
        <w:tc>
          <w:tcPr>
            <w:tcW w:w="0" w:type="auto"/>
            <w:vMerge/>
          </w:tcPr>
          <w:p w14:paraId="37071D76"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27021AED"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NRG3</w:t>
            </w:r>
          </w:p>
        </w:tc>
        <w:tc>
          <w:tcPr>
            <w:tcW w:w="0" w:type="auto"/>
          </w:tcPr>
          <w:p w14:paraId="16CFAE86"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1.667808</w:t>
            </w:r>
          </w:p>
        </w:tc>
        <w:tc>
          <w:tcPr>
            <w:tcW w:w="0" w:type="auto"/>
          </w:tcPr>
          <w:p w14:paraId="3866F58A"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0.735</w:t>
            </w:r>
          </w:p>
        </w:tc>
        <w:tc>
          <w:tcPr>
            <w:tcW w:w="0" w:type="auto"/>
            <w:tcBorders>
              <w:right w:val="single" w:sz="4" w:space="0" w:color="auto"/>
            </w:tcBorders>
          </w:tcPr>
          <w:p w14:paraId="60E68513"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0.282</w:t>
            </w:r>
          </w:p>
        </w:tc>
        <w:tc>
          <w:tcPr>
            <w:tcW w:w="0" w:type="auto"/>
            <w:vMerge/>
            <w:tcBorders>
              <w:left w:val="single" w:sz="4" w:space="0" w:color="auto"/>
            </w:tcBorders>
          </w:tcPr>
          <w:p w14:paraId="068C10DC"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466F6B10"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SEMA5A</w:t>
            </w:r>
          </w:p>
        </w:tc>
        <w:tc>
          <w:tcPr>
            <w:tcW w:w="0" w:type="auto"/>
          </w:tcPr>
          <w:p w14:paraId="3B6B25EC"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2.256134</w:t>
            </w:r>
          </w:p>
        </w:tc>
        <w:tc>
          <w:tcPr>
            <w:tcW w:w="0" w:type="auto"/>
          </w:tcPr>
          <w:p w14:paraId="189A91CC"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2.17E-139</w:t>
            </w:r>
          </w:p>
        </w:tc>
      </w:tr>
      <w:tr w:rsidR="009F27F2" w:rsidRPr="00271ED9" w14:paraId="77453EF1" w14:textId="77777777" w:rsidTr="00271ED9">
        <w:trPr>
          <w:trHeight w:val="250"/>
        </w:trPr>
        <w:tc>
          <w:tcPr>
            <w:tcW w:w="0" w:type="auto"/>
            <w:vMerge/>
          </w:tcPr>
          <w:p w14:paraId="06C6B089"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0F6F20E9"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SMAD6</w:t>
            </w:r>
          </w:p>
        </w:tc>
        <w:tc>
          <w:tcPr>
            <w:tcW w:w="0" w:type="auto"/>
          </w:tcPr>
          <w:p w14:paraId="354E3368"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1.636294</w:t>
            </w:r>
          </w:p>
        </w:tc>
        <w:tc>
          <w:tcPr>
            <w:tcW w:w="0" w:type="auto"/>
          </w:tcPr>
          <w:p w14:paraId="1416EF6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0.751</w:t>
            </w:r>
          </w:p>
        </w:tc>
        <w:tc>
          <w:tcPr>
            <w:tcW w:w="0" w:type="auto"/>
            <w:tcBorders>
              <w:right w:val="single" w:sz="4" w:space="0" w:color="auto"/>
            </w:tcBorders>
          </w:tcPr>
          <w:p w14:paraId="4EEC0FD9"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0.254</w:t>
            </w:r>
          </w:p>
        </w:tc>
        <w:tc>
          <w:tcPr>
            <w:tcW w:w="0" w:type="auto"/>
            <w:vMerge/>
            <w:tcBorders>
              <w:left w:val="single" w:sz="4" w:space="0" w:color="auto"/>
            </w:tcBorders>
          </w:tcPr>
          <w:p w14:paraId="5128DD36"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27BB313E"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ANK3</w:t>
            </w:r>
          </w:p>
        </w:tc>
        <w:tc>
          <w:tcPr>
            <w:tcW w:w="0" w:type="auto"/>
          </w:tcPr>
          <w:p w14:paraId="535CDC15"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2.252963</w:t>
            </w:r>
          </w:p>
        </w:tc>
        <w:tc>
          <w:tcPr>
            <w:tcW w:w="0" w:type="auto"/>
          </w:tcPr>
          <w:p w14:paraId="2C73F330"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2.19E-147</w:t>
            </w:r>
          </w:p>
        </w:tc>
      </w:tr>
      <w:tr w:rsidR="009F27F2" w:rsidRPr="00271ED9" w14:paraId="0B208F28" w14:textId="77777777" w:rsidTr="00271ED9">
        <w:trPr>
          <w:trHeight w:val="250"/>
        </w:trPr>
        <w:tc>
          <w:tcPr>
            <w:tcW w:w="0" w:type="auto"/>
            <w:vMerge/>
          </w:tcPr>
          <w:p w14:paraId="368CA0D5"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4C02D9D4"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GNA14</w:t>
            </w:r>
          </w:p>
        </w:tc>
        <w:tc>
          <w:tcPr>
            <w:tcW w:w="0" w:type="auto"/>
          </w:tcPr>
          <w:p w14:paraId="246B7AAD"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1.627247</w:t>
            </w:r>
          </w:p>
        </w:tc>
        <w:tc>
          <w:tcPr>
            <w:tcW w:w="0" w:type="auto"/>
          </w:tcPr>
          <w:p w14:paraId="4A4DFE76"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0.885</w:t>
            </w:r>
          </w:p>
        </w:tc>
        <w:tc>
          <w:tcPr>
            <w:tcW w:w="0" w:type="auto"/>
            <w:tcBorders>
              <w:right w:val="single" w:sz="4" w:space="0" w:color="auto"/>
            </w:tcBorders>
          </w:tcPr>
          <w:p w14:paraId="2D27D6E0"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0.433</w:t>
            </w:r>
          </w:p>
        </w:tc>
        <w:tc>
          <w:tcPr>
            <w:tcW w:w="0" w:type="auto"/>
            <w:vMerge/>
            <w:tcBorders>
              <w:left w:val="single" w:sz="4" w:space="0" w:color="auto"/>
            </w:tcBorders>
          </w:tcPr>
          <w:p w14:paraId="6C6B1954"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63B79011"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ADAMTS12</w:t>
            </w:r>
          </w:p>
        </w:tc>
        <w:tc>
          <w:tcPr>
            <w:tcW w:w="0" w:type="auto"/>
          </w:tcPr>
          <w:p w14:paraId="141ED364"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2.20975</w:t>
            </w:r>
          </w:p>
        </w:tc>
        <w:tc>
          <w:tcPr>
            <w:tcW w:w="0" w:type="auto"/>
          </w:tcPr>
          <w:p w14:paraId="7DA0566D"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3.70E-91</w:t>
            </w:r>
          </w:p>
        </w:tc>
      </w:tr>
      <w:tr w:rsidR="009F27F2" w:rsidRPr="00271ED9" w14:paraId="4B6FBF03" w14:textId="77777777" w:rsidTr="00271ED9">
        <w:trPr>
          <w:trHeight w:val="250"/>
        </w:trPr>
        <w:tc>
          <w:tcPr>
            <w:tcW w:w="0" w:type="auto"/>
            <w:vMerge/>
          </w:tcPr>
          <w:p w14:paraId="7B20B93C"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316F2C7B"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NPL</w:t>
            </w:r>
          </w:p>
        </w:tc>
        <w:tc>
          <w:tcPr>
            <w:tcW w:w="0" w:type="auto"/>
          </w:tcPr>
          <w:p w14:paraId="110A43ED"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1.623188</w:t>
            </w:r>
          </w:p>
        </w:tc>
        <w:tc>
          <w:tcPr>
            <w:tcW w:w="0" w:type="auto"/>
          </w:tcPr>
          <w:p w14:paraId="51DC9B63"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0.845</w:t>
            </w:r>
          </w:p>
        </w:tc>
        <w:tc>
          <w:tcPr>
            <w:tcW w:w="0" w:type="auto"/>
            <w:tcBorders>
              <w:right w:val="single" w:sz="4" w:space="0" w:color="auto"/>
            </w:tcBorders>
          </w:tcPr>
          <w:p w14:paraId="1741F8F6"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0.452</w:t>
            </w:r>
          </w:p>
        </w:tc>
        <w:tc>
          <w:tcPr>
            <w:tcW w:w="0" w:type="auto"/>
            <w:vMerge/>
            <w:tcBorders>
              <w:left w:val="single" w:sz="4" w:space="0" w:color="auto"/>
            </w:tcBorders>
          </w:tcPr>
          <w:p w14:paraId="58F8C098"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5A016F25"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CNTN4</w:t>
            </w:r>
          </w:p>
        </w:tc>
        <w:tc>
          <w:tcPr>
            <w:tcW w:w="0" w:type="auto"/>
          </w:tcPr>
          <w:p w14:paraId="0411B5D0"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2.206717</w:t>
            </w:r>
          </w:p>
        </w:tc>
        <w:tc>
          <w:tcPr>
            <w:tcW w:w="0" w:type="auto"/>
          </w:tcPr>
          <w:p w14:paraId="36789819"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4.93E-107</w:t>
            </w:r>
          </w:p>
        </w:tc>
      </w:tr>
      <w:tr w:rsidR="009F27F2" w:rsidRPr="00271ED9" w14:paraId="17FFE72B" w14:textId="77777777" w:rsidTr="00271ED9">
        <w:trPr>
          <w:trHeight w:val="250"/>
        </w:trPr>
        <w:tc>
          <w:tcPr>
            <w:tcW w:w="0" w:type="auto"/>
            <w:vMerge/>
          </w:tcPr>
          <w:p w14:paraId="18FFBE51"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2634F64E"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KDR</w:t>
            </w:r>
          </w:p>
        </w:tc>
        <w:tc>
          <w:tcPr>
            <w:tcW w:w="0" w:type="auto"/>
          </w:tcPr>
          <w:p w14:paraId="58D9CFBF"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1.617893</w:t>
            </w:r>
          </w:p>
        </w:tc>
        <w:tc>
          <w:tcPr>
            <w:tcW w:w="0" w:type="auto"/>
          </w:tcPr>
          <w:p w14:paraId="3703C22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0.784</w:t>
            </w:r>
          </w:p>
        </w:tc>
        <w:tc>
          <w:tcPr>
            <w:tcW w:w="0" w:type="auto"/>
            <w:tcBorders>
              <w:right w:val="single" w:sz="4" w:space="0" w:color="auto"/>
            </w:tcBorders>
          </w:tcPr>
          <w:p w14:paraId="263D38DA"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0.389</w:t>
            </w:r>
          </w:p>
        </w:tc>
        <w:tc>
          <w:tcPr>
            <w:tcW w:w="0" w:type="auto"/>
            <w:vMerge/>
            <w:tcBorders>
              <w:left w:val="single" w:sz="4" w:space="0" w:color="auto"/>
            </w:tcBorders>
          </w:tcPr>
          <w:p w14:paraId="15BACA61"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39F2B425"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ARHGAP24</w:t>
            </w:r>
          </w:p>
        </w:tc>
        <w:tc>
          <w:tcPr>
            <w:tcW w:w="0" w:type="auto"/>
          </w:tcPr>
          <w:p w14:paraId="2EF5BF2B"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2.174558</w:t>
            </w:r>
          </w:p>
        </w:tc>
        <w:tc>
          <w:tcPr>
            <w:tcW w:w="0" w:type="auto"/>
          </w:tcPr>
          <w:p w14:paraId="24B3924A"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2.47E-125</w:t>
            </w:r>
          </w:p>
        </w:tc>
      </w:tr>
      <w:tr w:rsidR="009F27F2" w:rsidRPr="00271ED9" w14:paraId="5BBDD47B" w14:textId="77777777" w:rsidTr="00271ED9">
        <w:trPr>
          <w:trHeight w:val="250"/>
        </w:trPr>
        <w:tc>
          <w:tcPr>
            <w:tcW w:w="0" w:type="auto"/>
            <w:vMerge/>
          </w:tcPr>
          <w:p w14:paraId="4F541EA2"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692807AA"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AC092155.1</w:t>
            </w:r>
          </w:p>
        </w:tc>
        <w:tc>
          <w:tcPr>
            <w:tcW w:w="0" w:type="auto"/>
          </w:tcPr>
          <w:p w14:paraId="3FBAE44B"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1.616222</w:t>
            </w:r>
          </w:p>
        </w:tc>
        <w:tc>
          <w:tcPr>
            <w:tcW w:w="0" w:type="auto"/>
          </w:tcPr>
          <w:p w14:paraId="7FD4DB6C"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0.813</w:t>
            </w:r>
          </w:p>
        </w:tc>
        <w:tc>
          <w:tcPr>
            <w:tcW w:w="0" w:type="auto"/>
            <w:tcBorders>
              <w:right w:val="single" w:sz="4" w:space="0" w:color="auto"/>
            </w:tcBorders>
          </w:tcPr>
          <w:p w14:paraId="23F2B7B2"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0.391</w:t>
            </w:r>
          </w:p>
        </w:tc>
        <w:tc>
          <w:tcPr>
            <w:tcW w:w="0" w:type="auto"/>
            <w:vMerge/>
            <w:tcBorders>
              <w:left w:val="single" w:sz="4" w:space="0" w:color="auto"/>
            </w:tcBorders>
          </w:tcPr>
          <w:p w14:paraId="317DEC13"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46D66886"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CARMN</w:t>
            </w:r>
          </w:p>
        </w:tc>
        <w:tc>
          <w:tcPr>
            <w:tcW w:w="0" w:type="auto"/>
          </w:tcPr>
          <w:p w14:paraId="2A74AB6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2.150368</w:t>
            </w:r>
          </w:p>
        </w:tc>
        <w:tc>
          <w:tcPr>
            <w:tcW w:w="0" w:type="auto"/>
          </w:tcPr>
          <w:p w14:paraId="58E17121"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3.66E-91</w:t>
            </w:r>
          </w:p>
        </w:tc>
      </w:tr>
      <w:tr w:rsidR="009F27F2" w:rsidRPr="00271ED9" w14:paraId="10B9CBBF" w14:textId="77777777" w:rsidTr="00271ED9">
        <w:trPr>
          <w:trHeight w:val="250"/>
        </w:trPr>
        <w:tc>
          <w:tcPr>
            <w:tcW w:w="0" w:type="auto"/>
            <w:vMerge/>
          </w:tcPr>
          <w:p w14:paraId="1C8D5631"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753051AA"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ERG</w:t>
            </w:r>
          </w:p>
        </w:tc>
        <w:tc>
          <w:tcPr>
            <w:tcW w:w="0" w:type="auto"/>
          </w:tcPr>
          <w:p w14:paraId="59B9EBFB"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1.603122</w:t>
            </w:r>
          </w:p>
        </w:tc>
        <w:tc>
          <w:tcPr>
            <w:tcW w:w="0" w:type="auto"/>
          </w:tcPr>
          <w:p w14:paraId="4C9ED486"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0.851</w:t>
            </w:r>
          </w:p>
        </w:tc>
        <w:tc>
          <w:tcPr>
            <w:tcW w:w="0" w:type="auto"/>
            <w:tcBorders>
              <w:right w:val="single" w:sz="4" w:space="0" w:color="auto"/>
            </w:tcBorders>
          </w:tcPr>
          <w:p w14:paraId="044BF871"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0.384</w:t>
            </w:r>
          </w:p>
        </w:tc>
        <w:tc>
          <w:tcPr>
            <w:tcW w:w="0" w:type="auto"/>
            <w:vMerge/>
            <w:tcBorders>
              <w:left w:val="single" w:sz="4" w:space="0" w:color="auto"/>
            </w:tcBorders>
          </w:tcPr>
          <w:p w14:paraId="7186BFC5"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5977D5A9"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ADAMTS9-AS2</w:t>
            </w:r>
          </w:p>
        </w:tc>
        <w:tc>
          <w:tcPr>
            <w:tcW w:w="0" w:type="auto"/>
          </w:tcPr>
          <w:p w14:paraId="654CA037"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2.145348</w:t>
            </w:r>
          </w:p>
        </w:tc>
        <w:tc>
          <w:tcPr>
            <w:tcW w:w="0" w:type="auto"/>
          </w:tcPr>
          <w:p w14:paraId="47AB466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6.12E-111</w:t>
            </w:r>
          </w:p>
        </w:tc>
      </w:tr>
      <w:tr w:rsidR="009F27F2" w:rsidRPr="00271ED9" w14:paraId="15AB0B93" w14:textId="77777777" w:rsidTr="00271ED9">
        <w:trPr>
          <w:trHeight w:val="250"/>
        </w:trPr>
        <w:tc>
          <w:tcPr>
            <w:tcW w:w="0" w:type="auto"/>
            <w:vMerge/>
          </w:tcPr>
          <w:p w14:paraId="42CA1370"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5D587A3D"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AKAP12</w:t>
            </w:r>
          </w:p>
        </w:tc>
        <w:tc>
          <w:tcPr>
            <w:tcW w:w="0" w:type="auto"/>
          </w:tcPr>
          <w:p w14:paraId="26566C19"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1.598192</w:t>
            </w:r>
          </w:p>
        </w:tc>
        <w:tc>
          <w:tcPr>
            <w:tcW w:w="0" w:type="auto"/>
          </w:tcPr>
          <w:p w14:paraId="5C7DD12C"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0.777</w:t>
            </w:r>
          </w:p>
        </w:tc>
        <w:tc>
          <w:tcPr>
            <w:tcW w:w="0" w:type="auto"/>
            <w:tcBorders>
              <w:right w:val="single" w:sz="4" w:space="0" w:color="auto"/>
            </w:tcBorders>
          </w:tcPr>
          <w:p w14:paraId="61CE79DF"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0.309</w:t>
            </w:r>
          </w:p>
        </w:tc>
        <w:tc>
          <w:tcPr>
            <w:tcW w:w="0" w:type="auto"/>
            <w:vMerge/>
            <w:tcBorders>
              <w:left w:val="single" w:sz="4" w:space="0" w:color="auto"/>
            </w:tcBorders>
          </w:tcPr>
          <w:p w14:paraId="492647A3"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5C971A12"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ADAMTSL2</w:t>
            </w:r>
          </w:p>
        </w:tc>
        <w:tc>
          <w:tcPr>
            <w:tcW w:w="0" w:type="auto"/>
          </w:tcPr>
          <w:p w14:paraId="2BD006EC"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2.132707</w:t>
            </w:r>
          </w:p>
        </w:tc>
        <w:tc>
          <w:tcPr>
            <w:tcW w:w="0" w:type="auto"/>
          </w:tcPr>
          <w:p w14:paraId="66A6522A"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1.06E-87</w:t>
            </w:r>
          </w:p>
        </w:tc>
      </w:tr>
      <w:tr w:rsidR="009F27F2" w:rsidRPr="00271ED9" w14:paraId="529CF0A0" w14:textId="77777777" w:rsidTr="00271ED9">
        <w:trPr>
          <w:trHeight w:val="250"/>
        </w:trPr>
        <w:tc>
          <w:tcPr>
            <w:tcW w:w="0" w:type="auto"/>
            <w:vMerge/>
          </w:tcPr>
          <w:p w14:paraId="5DE7B29C"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1CBBEAF5"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FLT1</w:t>
            </w:r>
          </w:p>
        </w:tc>
        <w:tc>
          <w:tcPr>
            <w:tcW w:w="0" w:type="auto"/>
          </w:tcPr>
          <w:p w14:paraId="70317C23"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1.597707</w:t>
            </w:r>
          </w:p>
        </w:tc>
        <w:tc>
          <w:tcPr>
            <w:tcW w:w="0" w:type="auto"/>
          </w:tcPr>
          <w:p w14:paraId="35744154"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0.795</w:t>
            </w:r>
          </w:p>
        </w:tc>
        <w:tc>
          <w:tcPr>
            <w:tcW w:w="0" w:type="auto"/>
            <w:tcBorders>
              <w:right w:val="single" w:sz="4" w:space="0" w:color="auto"/>
            </w:tcBorders>
          </w:tcPr>
          <w:p w14:paraId="47FAFBAC"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0.362</w:t>
            </w:r>
          </w:p>
        </w:tc>
        <w:tc>
          <w:tcPr>
            <w:tcW w:w="0" w:type="auto"/>
            <w:vMerge/>
            <w:tcBorders>
              <w:left w:val="single" w:sz="4" w:space="0" w:color="auto"/>
            </w:tcBorders>
          </w:tcPr>
          <w:p w14:paraId="0295CC41"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47C99A20"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PDE1A</w:t>
            </w:r>
          </w:p>
        </w:tc>
        <w:tc>
          <w:tcPr>
            <w:tcW w:w="0" w:type="auto"/>
          </w:tcPr>
          <w:p w14:paraId="1C2AA688"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2.101149</w:t>
            </w:r>
          </w:p>
        </w:tc>
        <w:tc>
          <w:tcPr>
            <w:tcW w:w="0" w:type="auto"/>
          </w:tcPr>
          <w:p w14:paraId="2B435EEA"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6.78E-113</w:t>
            </w:r>
          </w:p>
        </w:tc>
      </w:tr>
      <w:tr w:rsidR="009F27F2" w:rsidRPr="00271ED9" w14:paraId="1229DC74" w14:textId="77777777" w:rsidTr="00271ED9">
        <w:trPr>
          <w:trHeight w:val="250"/>
        </w:trPr>
        <w:tc>
          <w:tcPr>
            <w:tcW w:w="0" w:type="auto"/>
            <w:vMerge/>
          </w:tcPr>
          <w:p w14:paraId="69C81E1D"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3D381F45"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DGKG</w:t>
            </w:r>
          </w:p>
        </w:tc>
        <w:tc>
          <w:tcPr>
            <w:tcW w:w="0" w:type="auto"/>
          </w:tcPr>
          <w:p w14:paraId="2D1460A6"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1.556351</w:t>
            </w:r>
          </w:p>
        </w:tc>
        <w:tc>
          <w:tcPr>
            <w:tcW w:w="0" w:type="auto"/>
          </w:tcPr>
          <w:p w14:paraId="01CC9E32"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0.79</w:t>
            </w:r>
          </w:p>
        </w:tc>
        <w:tc>
          <w:tcPr>
            <w:tcW w:w="0" w:type="auto"/>
            <w:tcBorders>
              <w:right w:val="single" w:sz="4" w:space="0" w:color="auto"/>
            </w:tcBorders>
          </w:tcPr>
          <w:p w14:paraId="21DD8822"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0.378</w:t>
            </w:r>
          </w:p>
        </w:tc>
        <w:tc>
          <w:tcPr>
            <w:tcW w:w="0" w:type="auto"/>
            <w:vMerge/>
            <w:tcBorders>
              <w:left w:val="single" w:sz="4" w:space="0" w:color="auto"/>
            </w:tcBorders>
          </w:tcPr>
          <w:p w14:paraId="4ABC3B06"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32312847"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SOX6</w:t>
            </w:r>
          </w:p>
        </w:tc>
        <w:tc>
          <w:tcPr>
            <w:tcW w:w="0" w:type="auto"/>
          </w:tcPr>
          <w:p w14:paraId="22E2F021"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2.067288</w:t>
            </w:r>
          </w:p>
        </w:tc>
        <w:tc>
          <w:tcPr>
            <w:tcW w:w="0" w:type="auto"/>
          </w:tcPr>
          <w:p w14:paraId="7722EEA3"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3.18E-133</w:t>
            </w:r>
          </w:p>
        </w:tc>
      </w:tr>
      <w:tr w:rsidR="009F27F2" w:rsidRPr="00271ED9" w14:paraId="3767BFF3" w14:textId="77777777" w:rsidTr="00271ED9">
        <w:trPr>
          <w:trHeight w:val="250"/>
        </w:trPr>
        <w:tc>
          <w:tcPr>
            <w:tcW w:w="0" w:type="auto"/>
            <w:vMerge/>
          </w:tcPr>
          <w:p w14:paraId="6AFAFDB8"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39E462CC"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MEIS2</w:t>
            </w:r>
          </w:p>
        </w:tc>
        <w:tc>
          <w:tcPr>
            <w:tcW w:w="0" w:type="auto"/>
          </w:tcPr>
          <w:p w14:paraId="09AEF5C4"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1.553325</w:t>
            </w:r>
          </w:p>
        </w:tc>
        <w:tc>
          <w:tcPr>
            <w:tcW w:w="0" w:type="auto"/>
          </w:tcPr>
          <w:p w14:paraId="181728E3"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0.825</w:t>
            </w:r>
          </w:p>
        </w:tc>
        <w:tc>
          <w:tcPr>
            <w:tcW w:w="0" w:type="auto"/>
            <w:tcBorders>
              <w:right w:val="single" w:sz="4" w:space="0" w:color="auto"/>
            </w:tcBorders>
          </w:tcPr>
          <w:p w14:paraId="4B884748"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0.404</w:t>
            </w:r>
          </w:p>
        </w:tc>
        <w:tc>
          <w:tcPr>
            <w:tcW w:w="0" w:type="auto"/>
            <w:vMerge/>
            <w:tcBorders>
              <w:left w:val="single" w:sz="4" w:space="0" w:color="auto"/>
            </w:tcBorders>
          </w:tcPr>
          <w:p w14:paraId="4623858C"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5BC73761"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ADAMTS2</w:t>
            </w:r>
          </w:p>
        </w:tc>
        <w:tc>
          <w:tcPr>
            <w:tcW w:w="0" w:type="auto"/>
          </w:tcPr>
          <w:p w14:paraId="04A4772F"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2.029386</w:t>
            </w:r>
          </w:p>
        </w:tc>
        <w:tc>
          <w:tcPr>
            <w:tcW w:w="0" w:type="auto"/>
          </w:tcPr>
          <w:p w14:paraId="347CEB9D"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5.28E-91</w:t>
            </w:r>
          </w:p>
        </w:tc>
      </w:tr>
      <w:tr w:rsidR="009F27F2" w:rsidRPr="00271ED9" w14:paraId="4C1E971F" w14:textId="77777777" w:rsidTr="00271ED9">
        <w:trPr>
          <w:trHeight w:val="250"/>
        </w:trPr>
        <w:tc>
          <w:tcPr>
            <w:tcW w:w="0" w:type="auto"/>
            <w:vMerge/>
          </w:tcPr>
          <w:p w14:paraId="223BA5EB"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6558FDA3"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PREX2</w:t>
            </w:r>
          </w:p>
        </w:tc>
        <w:tc>
          <w:tcPr>
            <w:tcW w:w="0" w:type="auto"/>
          </w:tcPr>
          <w:p w14:paraId="22074B2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1.552242</w:t>
            </w:r>
          </w:p>
        </w:tc>
        <w:tc>
          <w:tcPr>
            <w:tcW w:w="0" w:type="auto"/>
          </w:tcPr>
          <w:p w14:paraId="0CDBEBF2"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0.828</w:t>
            </w:r>
          </w:p>
        </w:tc>
        <w:tc>
          <w:tcPr>
            <w:tcW w:w="0" w:type="auto"/>
            <w:tcBorders>
              <w:right w:val="single" w:sz="4" w:space="0" w:color="auto"/>
            </w:tcBorders>
          </w:tcPr>
          <w:p w14:paraId="6BF75A49"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0.393</w:t>
            </w:r>
          </w:p>
        </w:tc>
        <w:tc>
          <w:tcPr>
            <w:tcW w:w="0" w:type="auto"/>
            <w:vMerge/>
            <w:tcBorders>
              <w:left w:val="single" w:sz="4" w:space="0" w:color="auto"/>
            </w:tcBorders>
          </w:tcPr>
          <w:p w14:paraId="0B4F8547"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04B8B7DC"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AF165147.1</w:t>
            </w:r>
          </w:p>
        </w:tc>
        <w:tc>
          <w:tcPr>
            <w:tcW w:w="0" w:type="auto"/>
          </w:tcPr>
          <w:p w14:paraId="3D7215D7"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2.027161</w:t>
            </w:r>
          </w:p>
        </w:tc>
        <w:tc>
          <w:tcPr>
            <w:tcW w:w="0" w:type="auto"/>
          </w:tcPr>
          <w:p w14:paraId="5CBCA54E"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2.81E-79</w:t>
            </w:r>
          </w:p>
        </w:tc>
      </w:tr>
      <w:tr w:rsidR="009F27F2" w:rsidRPr="00271ED9" w14:paraId="6F983695" w14:textId="77777777" w:rsidTr="00271ED9">
        <w:trPr>
          <w:trHeight w:val="250"/>
        </w:trPr>
        <w:tc>
          <w:tcPr>
            <w:tcW w:w="0" w:type="auto"/>
          </w:tcPr>
          <w:p w14:paraId="4C986EC8"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0EDEC56D"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EGFL7</w:t>
            </w:r>
          </w:p>
        </w:tc>
        <w:tc>
          <w:tcPr>
            <w:tcW w:w="0" w:type="auto"/>
          </w:tcPr>
          <w:p w14:paraId="1348A71D"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1.530838</w:t>
            </w:r>
          </w:p>
        </w:tc>
        <w:tc>
          <w:tcPr>
            <w:tcW w:w="0" w:type="auto"/>
          </w:tcPr>
          <w:p w14:paraId="653FC612"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0.848</w:t>
            </w:r>
          </w:p>
        </w:tc>
        <w:tc>
          <w:tcPr>
            <w:tcW w:w="0" w:type="auto"/>
            <w:tcBorders>
              <w:right w:val="single" w:sz="4" w:space="0" w:color="auto"/>
            </w:tcBorders>
          </w:tcPr>
          <w:p w14:paraId="5A9E85C4"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0.39</w:t>
            </w:r>
          </w:p>
        </w:tc>
        <w:tc>
          <w:tcPr>
            <w:tcW w:w="0" w:type="auto"/>
            <w:vMerge/>
            <w:tcBorders>
              <w:left w:val="single" w:sz="4" w:space="0" w:color="auto"/>
            </w:tcBorders>
          </w:tcPr>
          <w:p w14:paraId="0E7E9942"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29CA1F6B"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DMD</w:t>
            </w:r>
          </w:p>
        </w:tc>
        <w:tc>
          <w:tcPr>
            <w:tcW w:w="0" w:type="auto"/>
          </w:tcPr>
          <w:p w14:paraId="4A240651"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2.018279</w:t>
            </w:r>
          </w:p>
        </w:tc>
        <w:tc>
          <w:tcPr>
            <w:tcW w:w="0" w:type="auto"/>
          </w:tcPr>
          <w:p w14:paraId="63131EFA"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4.48E-95</w:t>
            </w:r>
          </w:p>
        </w:tc>
      </w:tr>
      <w:tr w:rsidR="009F27F2" w:rsidRPr="00271ED9" w14:paraId="5275ADF2" w14:textId="77777777" w:rsidTr="00271ED9">
        <w:trPr>
          <w:trHeight w:val="250"/>
        </w:trPr>
        <w:tc>
          <w:tcPr>
            <w:tcW w:w="0" w:type="auto"/>
          </w:tcPr>
          <w:p w14:paraId="3D72E332"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7B82D2BF"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ACSM3</w:t>
            </w:r>
          </w:p>
        </w:tc>
        <w:tc>
          <w:tcPr>
            <w:tcW w:w="0" w:type="auto"/>
          </w:tcPr>
          <w:p w14:paraId="64DBE491"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1.526623</w:t>
            </w:r>
          </w:p>
        </w:tc>
        <w:tc>
          <w:tcPr>
            <w:tcW w:w="0" w:type="auto"/>
          </w:tcPr>
          <w:p w14:paraId="62DC8031"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0.682</w:t>
            </w:r>
          </w:p>
        </w:tc>
        <w:tc>
          <w:tcPr>
            <w:tcW w:w="0" w:type="auto"/>
            <w:tcBorders>
              <w:right w:val="single" w:sz="4" w:space="0" w:color="auto"/>
            </w:tcBorders>
          </w:tcPr>
          <w:p w14:paraId="402EB8C2"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0.247</w:t>
            </w:r>
          </w:p>
        </w:tc>
        <w:tc>
          <w:tcPr>
            <w:tcW w:w="0" w:type="auto"/>
            <w:vMerge/>
            <w:tcBorders>
              <w:left w:val="single" w:sz="4" w:space="0" w:color="auto"/>
            </w:tcBorders>
          </w:tcPr>
          <w:p w14:paraId="5B72C5F6"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5D216640"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SYT1</w:t>
            </w:r>
          </w:p>
        </w:tc>
        <w:tc>
          <w:tcPr>
            <w:tcW w:w="0" w:type="auto"/>
          </w:tcPr>
          <w:p w14:paraId="655C9710"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1.999279</w:t>
            </w:r>
          </w:p>
        </w:tc>
        <w:tc>
          <w:tcPr>
            <w:tcW w:w="0" w:type="auto"/>
          </w:tcPr>
          <w:p w14:paraId="2C1C3DA5"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3.37E-63</w:t>
            </w:r>
          </w:p>
        </w:tc>
      </w:tr>
      <w:tr w:rsidR="009F27F2" w:rsidRPr="00271ED9" w14:paraId="334BB4EA" w14:textId="77777777" w:rsidTr="00271ED9">
        <w:trPr>
          <w:trHeight w:val="250"/>
        </w:trPr>
        <w:tc>
          <w:tcPr>
            <w:tcW w:w="0" w:type="auto"/>
          </w:tcPr>
          <w:p w14:paraId="079EEFF0"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7767878D"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TSPAN7</w:t>
            </w:r>
          </w:p>
        </w:tc>
        <w:tc>
          <w:tcPr>
            <w:tcW w:w="0" w:type="auto"/>
          </w:tcPr>
          <w:p w14:paraId="59C8235B"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1.523523</w:t>
            </w:r>
          </w:p>
        </w:tc>
        <w:tc>
          <w:tcPr>
            <w:tcW w:w="0" w:type="auto"/>
          </w:tcPr>
          <w:p w14:paraId="6E015311"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0.774</w:t>
            </w:r>
          </w:p>
        </w:tc>
        <w:tc>
          <w:tcPr>
            <w:tcW w:w="0" w:type="auto"/>
            <w:tcBorders>
              <w:bottom w:val="single" w:sz="4" w:space="0" w:color="auto"/>
              <w:right w:val="single" w:sz="4" w:space="0" w:color="auto"/>
            </w:tcBorders>
          </w:tcPr>
          <w:p w14:paraId="43DC9A6D"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0.374</w:t>
            </w:r>
          </w:p>
        </w:tc>
        <w:tc>
          <w:tcPr>
            <w:tcW w:w="0" w:type="auto"/>
            <w:vMerge/>
            <w:tcBorders>
              <w:left w:val="single" w:sz="4" w:space="0" w:color="auto"/>
            </w:tcBorders>
          </w:tcPr>
          <w:p w14:paraId="011D2D21" w14:textId="77777777" w:rsidR="00271ED9" w:rsidRPr="00271ED9" w:rsidRDefault="00271ED9">
            <w:pPr>
              <w:autoSpaceDE w:val="0"/>
              <w:autoSpaceDN w:val="0"/>
              <w:adjustRightInd w:val="0"/>
              <w:jc w:val="center"/>
              <w:rPr>
                <w:rFonts w:eastAsia="等线"/>
                <w:color w:val="000000"/>
                <w:kern w:val="0"/>
                <w:sz w:val="24"/>
                <w:szCs w:val="24"/>
              </w:rPr>
            </w:pPr>
          </w:p>
        </w:tc>
        <w:tc>
          <w:tcPr>
            <w:tcW w:w="0" w:type="auto"/>
          </w:tcPr>
          <w:p w14:paraId="5759032F" w14:textId="77777777" w:rsidR="00271ED9" w:rsidRPr="00271ED9" w:rsidRDefault="00271ED9">
            <w:pPr>
              <w:autoSpaceDE w:val="0"/>
              <w:autoSpaceDN w:val="0"/>
              <w:adjustRightInd w:val="0"/>
              <w:jc w:val="left"/>
              <w:rPr>
                <w:rFonts w:eastAsia="等线"/>
                <w:color w:val="000000"/>
                <w:kern w:val="0"/>
                <w:sz w:val="24"/>
                <w:szCs w:val="24"/>
              </w:rPr>
            </w:pPr>
            <w:r w:rsidRPr="00271ED9">
              <w:rPr>
                <w:rFonts w:eastAsia="等线"/>
                <w:color w:val="000000"/>
                <w:kern w:val="0"/>
                <w:sz w:val="24"/>
                <w:szCs w:val="24"/>
              </w:rPr>
              <w:t>FIGN</w:t>
            </w:r>
          </w:p>
        </w:tc>
        <w:tc>
          <w:tcPr>
            <w:tcW w:w="0" w:type="auto"/>
          </w:tcPr>
          <w:p w14:paraId="0CDC04C2"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1.975618</w:t>
            </w:r>
          </w:p>
        </w:tc>
        <w:tc>
          <w:tcPr>
            <w:tcW w:w="0" w:type="auto"/>
          </w:tcPr>
          <w:p w14:paraId="6FAF4DE1" w14:textId="77777777" w:rsidR="00271ED9" w:rsidRPr="00271ED9" w:rsidRDefault="00271ED9">
            <w:pPr>
              <w:autoSpaceDE w:val="0"/>
              <w:autoSpaceDN w:val="0"/>
              <w:adjustRightInd w:val="0"/>
              <w:jc w:val="right"/>
              <w:rPr>
                <w:rFonts w:eastAsia="等线"/>
                <w:color w:val="000000"/>
                <w:kern w:val="0"/>
                <w:sz w:val="24"/>
                <w:szCs w:val="24"/>
              </w:rPr>
            </w:pPr>
            <w:r w:rsidRPr="00271ED9">
              <w:rPr>
                <w:rFonts w:eastAsia="等线"/>
                <w:color w:val="000000"/>
                <w:kern w:val="0"/>
                <w:sz w:val="24"/>
                <w:szCs w:val="24"/>
              </w:rPr>
              <w:t>5.70E-56</w:t>
            </w:r>
          </w:p>
        </w:tc>
      </w:tr>
    </w:tbl>
    <w:p w14:paraId="20E9EAC4" w14:textId="5EEEE54F" w:rsidR="00271ED9" w:rsidRDefault="00271ED9" w:rsidP="002D5D2B">
      <w:pPr>
        <w:spacing w:line="360" w:lineRule="auto"/>
        <w:rPr>
          <w:sz w:val="24"/>
          <w:szCs w:val="24"/>
        </w:rPr>
      </w:pPr>
      <w:r>
        <w:rPr>
          <w:rFonts w:hint="eastAsia"/>
          <w:sz w:val="24"/>
          <w:szCs w:val="24"/>
        </w:rPr>
        <w:t>T</w:t>
      </w:r>
      <w:r>
        <w:rPr>
          <w:sz w:val="24"/>
          <w:szCs w:val="24"/>
        </w:rPr>
        <w:t xml:space="preserve">able 3.  Significant top genes of </w:t>
      </w:r>
      <w:r w:rsidR="009F27F2">
        <w:rPr>
          <w:sz w:val="24"/>
          <w:szCs w:val="24"/>
        </w:rPr>
        <w:t>cancer cells</w:t>
      </w:r>
      <w:r>
        <w:rPr>
          <w:sz w:val="24"/>
          <w:szCs w:val="24"/>
        </w:rPr>
        <w:t xml:space="preserve"> and endothelial cells were shown with </w:t>
      </w:r>
      <w:proofErr w:type="spellStart"/>
      <w:r>
        <w:rPr>
          <w:sz w:val="24"/>
          <w:szCs w:val="24"/>
        </w:rPr>
        <w:t>LogFC</w:t>
      </w:r>
      <w:proofErr w:type="spellEnd"/>
      <w:r>
        <w:rPr>
          <w:sz w:val="24"/>
          <w:szCs w:val="24"/>
        </w:rPr>
        <w:t>&gt;1 and P&lt;0.05 by single nucleus RNA sequence assay of HCC and para-HCC tissues.</w:t>
      </w:r>
    </w:p>
    <w:p w14:paraId="0717BE88" w14:textId="77777777" w:rsidR="00271ED9" w:rsidRDefault="00271ED9">
      <w:pPr>
        <w:rPr>
          <w:sz w:val="24"/>
          <w:szCs w:val="24"/>
        </w:rPr>
      </w:pPr>
    </w:p>
    <w:tbl>
      <w:tblPr>
        <w:tblW w:w="0" w:type="auto"/>
        <w:tblBorders>
          <w:top w:val="single" w:sz="4" w:space="0" w:color="auto"/>
          <w:bottom w:val="single" w:sz="4" w:space="0" w:color="auto"/>
        </w:tblBorders>
        <w:tblLook w:val="04A0" w:firstRow="1" w:lastRow="0" w:firstColumn="1" w:lastColumn="0" w:noHBand="0" w:noVBand="1"/>
      </w:tblPr>
      <w:tblGrid>
        <w:gridCol w:w="1117"/>
        <w:gridCol w:w="1063"/>
        <w:gridCol w:w="994"/>
        <w:gridCol w:w="907"/>
        <w:gridCol w:w="1030"/>
        <w:gridCol w:w="1041"/>
        <w:gridCol w:w="982"/>
        <w:gridCol w:w="586"/>
        <w:gridCol w:w="586"/>
      </w:tblGrid>
      <w:tr w:rsidR="009F27F2" w:rsidRPr="00FC3DC7" w14:paraId="76960E03" w14:textId="3015CF94" w:rsidTr="00FC3DC7">
        <w:trPr>
          <w:trHeight w:val="278"/>
        </w:trPr>
        <w:tc>
          <w:tcPr>
            <w:tcW w:w="0" w:type="auto"/>
            <w:vMerge w:val="restart"/>
            <w:shd w:val="clear" w:color="auto" w:fill="auto"/>
            <w:noWrap/>
            <w:vAlign w:val="center"/>
            <w:hideMark/>
          </w:tcPr>
          <w:p w14:paraId="34D67F1C" w14:textId="77777777" w:rsidR="00FC3DC7" w:rsidRPr="00FC3DC7" w:rsidRDefault="00FC3DC7" w:rsidP="00FC3DC7">
            <w:pPr>
              <w:widowControl/>
              <w:jc w:val="center"/>
              <w:rPr>
                <w:rFonts w:eastAsia="等线"/>
                <w:color w:val="000000"/>
                <w:kern w:val="0"/>
                <w:sz w:val="24"/>
                <w:szCs w:val="24"/>
              </w:rPr>
            </w:pPr>
            <w:r w:rsidRPr="00FC3DC7">
              <w:rPr>
                <w:rFonts w:eastAsia="等线"/>
                <w:color w:val="000000"/>
                <w:kern w:val="0"/>
                <w:sz w:val="24"/>
                <w:szCs w:val="24"/>
              </w:rPr>
              <w:t>Dendritic cell</w:t>
            </w:r>
          </w:p>
        </w:tc>
        <w:tc>
          <w:tcPr>
            <w:tcW w:w="0" w:type="auto"/>
            <w:tcBorders>
              <w:top w:val="single" w:sz="4" w:space="0" w:color="auto"/>
              <w:bottom w:val="single" w:sz="4" w:space="0" w:color="auto"/>
            </w:tcBorders>
            <w:shd w:val="clear" w:color="auto" w:fill="auto"/>
            <w:noWrap/>
            <w:vAlign w:val="center"/>
            <w:hideMark/>
          </w:tcPr>
          <w:p w14:paraId="23D722F3" w14:textId="1D06A3BF" w:rsidR="00FC3DC7" w:rsidRPr="00FC3DC7" w:rsidRDefault="00FC3DC7" w:rsidP="00FC3DC7">
            <w:pPr>
              <w:widowControl/>
              <w:jc w:val="left"/>
              <w:rPr>
                <w:rFonts w:eastAsia="等线"/>
                <w:color w:val="000000"/>
                <w:kern w:val="0"/>
                <w:sz w:val="24"/>
                <w:szCs w:val="24"/>
              </w:rPr>
            </w:pPr>
            <w:r>
              <w:rPr>
                <w:rFonts w:eastAsia="等线"/>
                <w:color w:val="000000"/>
                <w:kern w:val="0"/>
                <w:sz w:val="24"/>
                <w:szCs w:val="24"/>
              </w:rPr>
              <w:t>G</w:t>
            </w:r>
            <w:r w:rsidRPr="00FC3DC7">
              <w:rPr>
                <w:rFonts w:eastAsia="等线"/>
                <w:color w:val="000000"/>
                <w:kern w:val="0"/>
                <w:sz w:val="24"/>
                <w:szCs w:val="24"/>
              </w:rPr>
              <w:t>ene</w:t>
            </w:r>
          </w:p>
        </w:tc>
        <w:tc>
          <w:tcPr>
            <w:tcW w:w="0" w:type="auto"/>
            <w:tcBorders>
              <w:top w:val="single" w:sz="4" w:space="0" w:color="auto"/>
              <w:bottom w:val="single" w:sz="4" w:space="0" w:color="auto"/>
            </w:tcBorders>
            <w:shd w:val="clear" w:color="auto" w:fill="auto"/>
            <w:noWrap/>
            <w:vAlign w:val="center"/>
            <w:hideMark/>
          </w:tcPr>
          <w:p w14:paraId="0F648C96" w14:textId="68FAF42E" w:rsidR="00FC3DC7" w:rsidRPr="00FC3DC7" w:rsidRDefault="00FC3DC7" w:rsidP="00FC3DC7">
            <w:pPr>
              <w:widowControl/>
              <w:jc w:val="left"/>
              <w:rPr>
                <w:rFonts w:eastAsia="等线"/>
                <w:color w:val="000000"/>
                <w:kern w:val="0"/>
                <w:sz w:val="24"/>
                <w:szCs w:val="24"/>
              </w:rPr>
            </w:pPr>
            <w:proofErr w:type="spellStart"/>
            <w:r>
              <w:rPr>
                <w:rFonts w:eastAsia="等线"/>
                <w:color w:val="000000"/>
                <w:kern w:val="0"/>
                <w:sz w:val="24"/>
                <w:szCs w:val="24"/>
              </w:rPr>
              <w:t>A</w:t>
            </w:r>
            <w:r w:rsidRPr="00FC3DC7">
              <w:rPr>
                <w:rFonts w:eastAsia="等线"/>
                <w:color w:val="000000"/>
                <w:kern w:val="0"/>
                <w:sz w:val="24"/>
                <w:szCs w:val="24"/>
              </w:rPr>
              <w:t>vg_logFC</w:t>
            </w:r>
            <w:proofErr w:type="spellEnd"/>
          </w:p>
        </w:tc>
        <w:tc>
          <w:tcPr>
            <w:tcW w:w="0" w:type="auto"/>
            <w:tcBorders>
              <w:top w:val="single" w:sz="4" w:space="0" w:color="auto"/>
              <w:bottom w:val="single" w:sz="4" w:space="0" w:color="auto"/>
              <w:right w:val="single" w:sz="4" w:space="0" w:color="auto"/>
            </w:tcBorders>
            <w:shd w:val="clear" w:color="auto" w:fill="auto"/>
            <w:noWrap/>
            <w:vAlign w:val="center"/>
            <w:hideMark/>
          </w:tcPr>
          <w:p w14:paraId="1F7214D6" w14:textId="77777777" w:rsidR="00FC3DC7" w:rsidRPr="00FC3DC7" w:rsidRDefault="00FC3DC7" w:rsidP="00FC3DC7">
            <w:pPr>
              <w:widowControl/>
              <w:jc w:val="left"/>
              <w:rPr>
                <w:rFonts w:eastAsia="等线"/>
                <w:color w:val="000000"/>
                <w:kern w:val="0"/>
                <w:sz w:val="24"/>
                <w:szCs w:val="24"/>
              </w:rPr>
            </w:pPr>
            <w:proofErr w:type="spellStart"/>
            <w:r w:rsidRPr="00FC3DC7">
              <w:rPr>
                <w:rFonts w:eastAsia="等线"/>
                <w:color w:val="000000"/>
                <w:kern w:val="0"/>
                <w:sz w:val="24"/>
                <w:szCs w:val="24"/>
              </w:rPr>
              <w:t>p_val_adj</w:t>
            </w:r>
            <w:proofErr w:type="spellEnd"/>
          </w:p>
        </w:tc>
        <w:tc>
          <w:tcPr>
            <w:tcW w:w="0" w:type="auto"/>
            <w:vMerge w:val="restart"/>
            <w:tcBorders>
              <w:left w:val="single" w:sz="4" w:space="0" w:color="auto"/>
            </w:tcBorders>
            <w:vAlign w:val="center"/>
          </w:tcPr>
          <w:p w14:paraId="4FC923AD" w14:textId="76EEF3A9" w:rsidR="00FC3DC7" w:rsidRPr="00FC3DC7" w:rsidRDefault="009F27F2" w:rsidP="00FC3DC7">
            <w:pPr>
              <w:widowControl/>
              <w:jc w:val="left"/>
              <w:rPr>
                <w:rFonts w:eastAsia="Times New Roman"/>
                <w:kern w:val="0"/>
                <w:sz w:val="24"/>
                <w:szCs w:val="24"/>
              </w:rPr>
            </w:pPr>
            <w:r>
              <w:rPr>
                <w:rFonts w:eastAsia="等线"/>
                <w:color w:val="000000"/>
                <w:sz w:val="24"/>
                <w:szCs w:val="24"/>
              </w:rPr>
              <w:t>Hepatocytes</w:t>
            </w:r>
          </w:p>
        </w:tc>
        <w:tc>
          <w:tcPr>
            <w:tcW w:w="0" w:type="auto"/>
            <w:tcBorders>
              <w:top w:val="single" w:sz="4" w:space="0" w:color="auto"/>
              <w:bottom w:val="single" w:sz="4" w:space="0" w:color="auto"/>
            </w:tcBorders>
            <w:vAlign w:val="center"/>
          </w:tcPr>
          <w:p w14:paraId="726A858D" w14:textId="20A97623" w:rsidR="00FC3DC7" w:rsidRPr="00FC3DC7" w:rsidRDefault="00FC3DC7" w:rsidP="00FC3DC7">
            <w:pPr>
              <w:widowControl/>
              <w:jc w:val="left"/>
              <w:rPr>
                <w:rFonts w:eastAsia="Times New Roman"/>
                <w:kern w:val="0"/>
                <w:sz w:val="24"/>
                <w:szCs w:val="24"/>
              </w:rPr>
            </w:pPr>
            <w:r>
              <w:rPr>
                <w:rFonts w:eastAsia="等线"/>
                <w:color w:val="000000"/>
                <w:sz w:val="24"/>
                <w:szCs w:val="24"/>
              </w:rPr>
              <w:t>G</w:t>
            </w:r>
            <w:r w:rsidRPr="00FC3DC7">
              <w:rPr>
                <w:rFonts w:eastAsia="等线"/>
                <w:color w:val="000000"/>
                <w:sz w:val="24"/>
                <w:szCs w:val="24"/>
              </w:rPr>
              <w:t>ene</w:t>
            </w:r>
          </w:p>
        </w:tc>
        <w:tc>
          <w:tcPr>
            <w:tcW w:w="0" w:type="auto"/>
            <w:tcBorders>
              <w:top w:val="single" w:sz="4" w:space="0" w:color="auto"/>
              <w:bottom w:val="single" w:sz="4" w:space="0" w:color="auto"/>
            </w:tcBorders>
            <w:vAlign w:val="center"/>
          </w:tcPr>
          <w:p w14:paraId="7B926D07" w14:textId="662F33C8" w:rsidR="00FC3DC7" w:rsidRPr="00FC3DC7" w:rsidRDefault="00FC3DC7" w:rsidP="00FC3DC7">
            <w:pPr>
              <w:widowControl/>
              <w:jc w:val="left"/>
              <w:rPr>
                <w:rFonts w:eastAsia="Times New Roman"/>
                <w:kern w:val="0"/>
                <w:sz w:val="24"/>
                <w:szCs w:val="24"/>
              </w:rPr>
            </w:pPr>
            <w:proofErr w:type="spellStart"/>
            <w:r>
              <w:rPr>
                <w:rFonts w:eastAsia="等线"/>
                <w:color w:val="000000"/>
                <w:sz w:val="24"/>
                <w:szCs w:val="24"/>
              </w:rPr>
              <w:t>A</w:t>
            </w:r>
            <w:r w:rsidRPr="00FC3DC7">
              <w:rPr>
                <w:rFonts w:eastAsia="等线"/>
                <w:color w:val="000000"/>
                <w:sz w:val="24"/>
                <w:szCs w:val="24"/>
              </w:rPr>
              <w:t>vg_logFC</w:t>
            </w:r>
            <w:proofErr w:type="spellEnd"/>
          </w:p>
        </w:tc>
        <w:tc>
          <w:tcPr>
            <w:tcW w:w="0" w:type="auto"/>
            <w:tcBorders>
              <w:top w:val="single" w:sz="4" w:space="0" w:color="auto"/>
              <w:bottom w:val="single" w:sz="4" w:space="0" w:color="auto"/>
            </w:tcBorders>
            <w:vAlign w:val="center"/>
          </w:tcPr>
          <w:p w14:paraId="3B6D9AA8" w14:textId="1677A7D4"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pct.1</w:t>
            </w:r>
          </w:p>
        </w:tc>
        <w:tc>
          <w:tcPr>
            <w:tcW w:w="0" w:type="auto"/>
            <w:tcBorders>
              <w:top w:val="single" w:sz="4" w:space="0" w:color="auto"/>
              <w:bottom w:val="single" w:sz="4" w:space="0" w:color="auto"/>
            </w:tcBorders>
            <w:vAlign w:val="center"/>
          </w:tcPr>
          <w:p w14:paraId="76D2F545" w14:textId="076E346E"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pct.2</w:t>
            </w:r>
          </w:p>
        </w:tc>
      </w:tr>
      <w:tr w:rsidR="009F27F2" w:rsidRPr="00FC3DC7" w14:paraId="5F876228" w14:textId="29DE0D38" w:rsidTr="00FC3DC7">
        <w:trPr>
          <w:trHeight w:val="278"/>
        </w:trPr>
        <w:tc>
          <w:tcPr>
            <w:tcW w:w="0" w:type="auto"/>
            <w:vMerge/>
            <w:vAlign w:val="center"/>
            <w:hideMark/>
          </w:tcPr>
          <w:p w14:paraId="75A472BC" w14:textId="77777777" w:rsidR="00FC3DC7" w:rsidRPr="00FC3DC7" w:rsidRDefault="00FC3DC7" w:rsidP="00FC3DC7">
            <w:pPr>
              <w:widowControl/>
              <w:jc w:val="left"/>
              <w:rPr>
                <w:rFonts w:eastAsia="等线"/>
                <w:color w:val="000000"/>
                <w:kern w:val="0"/>
                <w:sz w:val="24"/>
                <w:szCs w:val="24"/>
              </w:rPr>
            </w:pPr>
          </w:p>
        </w:tc>
        <w:tc>
          <w:tcPr>
            <w:tcW w:w="0" w:type="auto"/>
            <w:tcBorders>
              <w:top w:val="single" w:sz="4" w:space="0" w:color="auto"/>
            </w:tcBorders>
            <w:shd w:val="clear" w:color="auto" w:fill="auto"/>
            <w:noWrap/>
            <w:vAlign w:val="center"/>
            <w:hideMark/>
          </w:tcPr>
          <w:p w14:paraId="40D29AFF"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WDFY4</w:t>
            </w:r>
          </w:p>
        </w:tc>
        <w:tc>
          <w:tcPr>
            <w:tcW w:w="0" w:type="auto"/>
            <w:tcBorders>
              <w:top w:val="single" w:sz="4" w:space="0" w:color="auto"/>
            </w:tcBorders>
            <w:shd w:val="clear" w:color="auto" w:fill="auto"/>
            <w:noWrap/>
            <w:vAlign w:val="center"/>
            <w:hideMark/>
          </w:tcPr>
          <w:p w14:paraId="6A90F67C"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4.105215</w:t>
            </w:r>
          </w:p>
        </w:tc>
        <w:tc>
          <w:tcPr>
            <w:tcW w:w="0" w:type="auto"/>
            <w:tcBorders>
              <w:top w:val="single" w:sz="4" w:space="0" w:color="auto"/>
              <w:right w:val="single" w:sz="4" w:space="0" w:color="auto"/>
            </w:tcBorders>
            <w:shd w:val="clear" w:color="auto" w:fill="auto"/>
            <w:noWrap/>
            <w:vAlign w:val="center"/>
            <w:hideMark/>
          </w:tcPr>
          <w:p w14:paraId="564CE8AF"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1.68E-25</w:t>
            </w:r>
          </w:p>
        </w:tc>
        <w:tc>
          <w:tcPr>
            <w:tcW w:w="0" w:type="auto"/>
            <w:vMerge/>
            <w:tcBorders>
              <w:left w:val="single" w:sz="4" w:space="0" w:color="auto"/>
            </w:tcBorders>
            <w:vAlign w:val="center"/>
          </w:tcPr>
          <w:p w14:paraId="46ADEC18" w14:textId="77777777" w:rsidR="00FC3DC7" w:rsidRPr="00FC3DC7" w:rsidRDefault="00FC3DC7" w:rsidP="00FC3DC7">
            <w:pPr>
              <w:widowControl/>
              <w:jc w:val="left"/>
              <w:rPr>
                <w:rFonts w:eastAsia="Times New Roman"/>
                <w:kern w:val="0"/>
                <w:sz w:val="24"/>
                <w:szCs w:val="24"/>
              </w:rPr>
            </w:pPr>
          </w:p>
        </w:tc>
        <w:tc>
          <w:tcPr>
            <w:tcW w:w="0" w:type="auto"/>
            <w:tcBorders>
              <w:top w:val="single" w:sz="4" w:space="0" w:color="auto"/>
            </w:tcBorders>
            <w:vAlign w:val="center"/>
          </w:tcPr>
          <w:p w14:paraId="19472AE4" w14:textId="23C3A15D"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CPS1</w:t>
            </w:r>
          </w:p>
        </w:tc>
        <w:tc>
          <w:tcPr>
            <w:tcW w:w="0" w:type="auto"/>
            <w:tcBorders>
              <w:top w:val="single" w:sz="4" w:space="0" w:color="auto"/>
            </w:tcBorders>
            <w:vAlign w:val="center"/>
          </w:tcPr>
          <w:p w14:paraId="5A451BF5" w14:textId="231244FA"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2.142867</w:t>
            </w:r>
          </w:p>
        </w:tc>
        <w:tc>
          <w:tcPr>
            <w:tcW w:w="0" w:type="auto"/>
            <w:tcBorders>
              <w:top w:val="single" w:sz="4" w:space="0" w:color="auto"/>
            </w:tcBorders>
            <w:vAlign w:val="center"/>
          </w:tcPr>
          <w:p w14:paraId="284E6983" w14:textId="0EECFCA5"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0.936</w:t>
            </w:r>
          </w:p>
        </w:tc>
        <w:tc>
          <w:tcPr>
            <w:tcW w:w="0" w:type="auto"/>
            <w:tcBorders>
              <w:top w:val="single" w:sz="4" w:space="0" w:color="auto"/>
            </w:tcBorders>
            <w:vAlign w:val="center"/>
          </w:tcPr>
          <w:p w14:paraId="63328275" w14:textId="34A506E8"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0.495</w:t>
            </w:r>
          </w:p>
        </w:tc>
      </w:tr>
      <w:tr w:rsidR="009F27F2" w:rsidRPr="00FC3DC7" w14:paraId="34CCF3CB" w14:textId="3A06B844" w:rsidTr="00FC3DC7">
        <w:trPr>
          <w:trHeight w:val="278"/>
        </w:trPr>
        <w:tc>
          <w:tcPr>
            <w:tcW w:w="0" w:type="auto"/>
            <w:vMerge/>
            <w:vAlign w:val="center"/>
            <w:hideMark/>
          </w:tcPr>
          <w:p w14:paraId="67CD778A"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506FCF42"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CCSER1</w:t>
            </w:r>
          </w:p>
        </w:tc>
        <w:tc>
          <w:tcPr>
            <w:tcW w:w="0" w:type="auto"/>
            <w:shd w:val="clear" w:color="auto" w:fill="auto"/>
            <w:noWrap/>
            <w:vAlign w:val="center"/>
            <w:hideMark/>
          </w:tcPr>
          <w:p w14:paraId="6C6F06EB"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2.987842</w:t>
            </w:r>
          </w:p>
        </w:tc>
        <w:tc>
          <w:tcPr>
            <w:tcW w:w="0" w:type="auto"/>
            <w:tcBorders>
              <w:right w:val="single" w:sz="4" w:space="0" w:color="auto"/>
            </w:tcBorders>
            <w:shd w:val="clear" w:color="auto" w:fill="auto"/>
            <w:noWrap/>
            <w:vAlign w:val="center"/>
            <w:hideMark/>
          </w:tcPr>
          <w:p w14:paraId="7A694D71"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1.99E-21</w:t>
            </w:r>
          </w:p>
        </w:tc>
        <w:tc>
          <w:tcPr>
            <w:tcW w:w="0" w:type="auto"/>
            <w:vMerge/>
            <w:tcBorders>
              <w:left w:val="single" w:sz="4" w:space="0" w:color="auto"/>
            </w:tcBorders>
            <w:vAlign w:val="center"/>
          </w:tcPr>
          <w:p w14:paraId="2ED7D535" w14:textId="77777777" w:rsidR="00FC3DC7" w:rsidRPr="00FC3DC7" w:rsidRDefault="00FC3DC7" w:rsidP="00FC3DC7">
            <w:pPr>
              <w:widowControl/>
              <w:jc w:val="left"/>
              <w:rPr>
                <w:rFonts w:eastAsia="Times New Roman"/>
                <w:kern w:val="0"/>
                <w:sz w:val="24"/>
                <w:szCs w:val="24"/>
              </w:rPr>
            </w:pPr>
          </w:p>
        </w:tc>
        <w:tc>
          <w:tcPr>
            <w:tcW w:w="0" w:type="auto"/>
            <w:vAlign w:val="center"/>
          </w:tcPr>
          <w:p w14:paraId="291B1731" w14:textId="33F63E58"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ASS1</w:t>
            </w:r>
          </w:p>
        </w:tc>
        <w:tc>
          <w:tcPr>
            <w:tcW w:w="0" w:type="auto"/>
            <w:vAlign w:val="center"/>
          </w:tcPr>
          <w:p w14:paraId="0F556A7A" w14:textId="08C27C55"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2.123157</w:t>
            </w:r>
          </w:p>
        </w:tc>
        <w:tc>
          <w:tcPr>
            <w:tcW w:w="0" w:type="auto"/>
            <w:vAlign w:val="center"/>
          </w:tcPr>
          <w:p w14:paraId="5AE27C39" w14:textId="28286B7F"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0.912</w:t>
            </w:r>
          </w:p>
        </w:tc>
        <w:tc>
          <w:tcPr>
            <w:tcW w:w="0" w:type="auto"/>
            <w:vAlign w:val="center"/>
          </w:tcPr>
          <w:p w14:paraId="3DC46F7F" w14:textId="31B0BDD4"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0.384</w:t>
            </w:r>
          </w:p>
        </w:tc>
      </w:tr>
      <w:tr w:rsidR="009F27F2" w:rsidRPr="00FC3DC7" w14:paraId="2AF4AC03" w14:textId="646F4DEC" w:rsidTr="00FC3DC7">
        <w:trPr>
          <w:trHeight w:val="278"/>
        </w:trPr>
        <w:tc>
          <w:tcPr>
            <w:tcW w:w="0" w:type="auto"/>
            <w:vMerge/>
            <w:vAlign w:val="center"/>
            <w:hideMark/>
          </w:tcPr>
          <w:p w14:paraId="35B18372"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760C77F0"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IRF8</w:t>
            </w:r>
          </w:p>
        </w:tc>
        <w:tc>
          <w:tcPr>
            <w:tcW w:w="0" w:type="auto"/>
            <w:shd w:val="clear" w:color="auto" w:fill="auto"/>
            <w:noWrap/>
            <w:vAlign w:val="center"/>
            <w:hideMark/>
          </w:tcPr>
          <w:p w14:paraId="576235FC"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2.678904</w:t>
            </w:r>
          </w:p>
        </w:tc>
        <w:tc>
          <w:tcPr>
            <w:tcW w:w="0" w:type="auto"/>
            <w:tcBorders>
              <w:right w:val="single" w:sz="4" w:space="0" w:color="auto"/>
            </w:tcBorders>
            <w:shd w:val="clear" w:color="auto" w:fill="auto"/>
            <w:noWrap/>
            <w:vAlign w:val="center"/>
            <w:hideMark/>
          </w:tcPr>
          <w:p w14:paraId="6DBDF1DD"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2.23E-20</w:t>
            </w:r>
          </w:p>
        </w:tc>
        <w:tc>
          <w:tcPr>
            <w:tcW w:w="0" w:type="auto"/>
            <w:vMerge/>
            <w:tcBorders>
              <w:left w:val="single" w:sz="4" w:space="0" w:color="auto"/>
            </w:tcBorders>
            <w:vAlign w:val="center"/>
          </w:tcPr>
          <w:p w14:paraId="1D0D43C2" w14:textId="77777777" w:rsidR="00FC3DC7" w:rsidRPr="00FC3DC7" w:rsidRDefault="00FC3DC7" w:rsidP="00FC3DC7">
            <w:pPr>
              <w:widowControl/>
              <w:jc w:val="left"/>
              <w:rPr>
                <w:rFonts w:eastAsia="Times New Roman"/>
                <w:kern w:val="0"/>
                <w:sz w:val="24"/>
                <w:szCs w:val="24"/>
              </w:rPr>
            </w:pPr>
          </w:p>
        </w:tc>
        <w:tc>
          <w:tcPr>
            <w:tcW w:w="0" w:type="auto"/>
            <w:vAlign w:val="center"/>
          </w:tcPr>
          <w:p w14:paraId="20ED27F8" w14:textId="2F6AC938"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CYP2C9</w:t>
            </w:r>
          </w:p>
        </w:tc>
        <w:tc>
          <w:tcPr>
            <w:tcW w:w="0" w:type="auto"/>
            <w:vAlign w:val="center"/>
          </w:tcPr>
          <w:p w14:paraId="45231B4D" w14:textId="2EB63E17"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2.010811</w:t>
            </w:r>
          </w:p>
        </w:tc>
        <w:tc>
          <w:tcPr>
            <w:tcW w:w="0" w:type="auto"/>
            <w:vAlign w:val="center"/>
          </w:tcPr>
          <w:p w14:paraId="6EDB3A60" w14:textId="2078BC8B"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0.89</w:t>
            </w:r>
          </w:p>
        </w:tc>
        <w:tc>
          <w:tcPr>
            <w:tcW w:w="0" w:type="auto"/>
            <w:vAlign w:val="center"/>
          </w:tcPr>
          <w:p w14:paraId="6B5B7A2C" w14:textId="52E5DF36"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0.376</w:t>
            </w:r>
          </w:p>
        </w:tc>
      </w:tr>
      <w:tr w:rsidR="009F27F2" w:rsidRPr="00FC3DC7" w14:paraId="23D206D0" w14:textId="57B0F5BB" w:rsidTr="00FC3DC7">
        <w:trPr>
          <w:trHeight w:val="278"/>
        </w:trPr>
        <w:tc>
          <w:tcPr>
            <w:tcW w:w="0" w:type="auto"/>
            <w:vMerge/>
            <w:vAlign w:val="center"/>
            <w:hideMark/>
          </w:tcPr>
          <w:p w14:paraId="0777CB55"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19C01FFF"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SLC24A4</w:t>
            </w:r>
          </w:p>
        </w:tc>
        <w:tc>
          <w:tcPr>
            <w:tcW w:w="0" w:type="auto"/>
            <w:shd w:val="clear" w:color="auto" w:fill="auto"/>
            <w:noWrap/>
            <w:vAlign w:val="center"/>
            <w:hideMark/>
          </w:tcPr>
          <w:p w14:paraId="7A98423D"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2.791089</w:t>
            </w:r>
          </w:p>
        </w:tc>
        <w:tc>
          <w:tcPr>
            <w:tcW w:w="0" w:type="auto"/>
            <w:tcBorders>
              <w:right w:val="single" w:sz="4" w:space="0" w:color="auto"/>
            </w:tcBorders>
            <w:shd w:val="clear" w:color="auto" w:fill="auto"/>
            <w:noWrap/>
            <w:vAlign w:val="center"/>
            <w:hideMark/>
          </w:tcPr>
          <w:p w14:paraId="3E321EBD"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3.59E-20</w:t>
            </w:r>
          </w:p>
        </w:tc>
        <w:tc>
          <w:tcPr>
            <w:tcW w:w="0" w:type="auto"/>
            <w:vMerge/>
            <w:tcBorders>
              <w:left w:val="single" w:sz="4" w:space="0" w:color="auto"/>
            </w:tcBorders>
            <w:vAlign w:val="center"/>
          </w:tcPr>
          <w:p w14:paraId="3ACFDBFA" w14:textId="77777777" w:rsidR="00FC3DC7" w:rsidRPr="00FC3DC7" w:rsidRDefault="00FC3DC7" w:rsidP="00FC3DC7">
            <w:pPr>
              <w:widowControl/>
              <w:jc w:val="left"/>
              <w:rPr>
                <w:rFonts w:eastAsia="Times New Roman"/>
                <w:kern w:val="0"/>
                <w:sz w:val="24"/>
                <w:szCs w:val="24"/>
              </w:rPr>
            </w:pPr>
          </w:p>
        </w:tc>
        <w:tc>
          <w:tcPr>
            <w:tcW w:w="0" w:type="auto"/>
            <w:vAlign w:val="center"/>
          </w:tcPr>
          <w:p w14:paraId="5336E5E1" w14:textId="6BE3BA4B"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CYP2C8</w:t>
            </w:r>
          </w:p>
        </w:tc>
        <w:tc>
          <w:tcPr>
            <w:tcW w:w="0" w:type="auto"/>
            <w:vAlign w:val="center"/>
          </w:tcPr>
          <w:p w14:paraId="7C1DBD54" w14:textId="1A6ED1B3"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1.986376</w:t>
            </w:r>
          </w:p>
        </w:tc>
        <w:tc>
          <w:tcPr>
            <w:tcW w:w="0" w:type="auto"/>
            <w:vAlign w:val="center"/>
          </w:tcPr>
          <w:p w14:paraId="1BF5427E" w14:textId="286F7CA5"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0.915</w:t>
            </w:r>
          </w:p>
        </w:tc>
        <w:tc>
          <w:tcPr>
            <w:tcW w:w="0" w:type="auto"/>
            <w:vAlign w:val="center"/>
          </w:tcPr>
          <w:p w14:paraId="2B04A2BB" w14:textId="580D9DC2"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0.428</w:t>
            </w:r>
          </w:p>
        </w:tc>
      </w:tr>
      <w:tr w:rsidR="009F27F2" w:rsidRPr="00FC3DC7" w14:paraId="411C501A" w14:textId="1D69F0D3" w:rsidTr="00FC3DC7">
        <w:trPr>
          <w:trHeight w:val="278"/>
        </w:trPr>
        <w:tc>
          <w:tcPr>
            <w:tcW w:w="0" w:type="auto"/>
            <w:vMerge/>
            <w:vAlign w:val="center"/>
            <w:hideMark/>
          </w:tcPr>
          <w:p w14:paraId="4B5C1E59"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28050C6F"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CLNK</w:t>
            </w:r>
          </w:p>
        </w:tc>
        <w:tc>
          <w:tcPr>
            <w:tcW w:w="0" w:type="auto"/>
            <w:shd w:val="clear" w:color="auto" w:fill="auto"/>
            <w:noWrap/>
            <w:vAlign w:val="center"/>
            <w:hideMark/>
          </w:tcPr>
          <w:p w14:paraId="64BAB877"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3.213863</w:t>
            </w:r>
          </w:p>
        </w:tc>
        <w:tc>
          <w:tcPr>
            <w:tcW w:w="0" w:type="auto"/>
            <w:tcBorders>
              <w:right w:val="single" w:sz="4" w:space="0" w:color="auto"/>
            </w:tcBorders>
            <w:shd w:val="clear" w:color="auto" w:fill="auto"/>
            <w:noWrap/>
            <w:vAlign w:val="center"/>
            <w:hideMark/>
          </w:tcPr>
          <w:p w14:paraId="6A43ABA2"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1.27E-18</w:t>
            </w:r>
          </w:p>
        </w:tc>
        <w:tc>
          <w:tcPr>
            <w:tcW w:w="0" w:type="auto"/>
            <w:vMerge/>
            <w:tcBorders>
              <w:left w:val="single" w:sz="4" w:space="0" w:color="auto"/>
            </w:tcBorders>
            <w:vAlign w:val="center"/>
          </w:tcPr>
          <w:p w14:paraId="04487DDC" w14:textId="77777777" w:rsidR="00FC3DC7" w:rsidRPr="00FC3DC7" w:rsidRDefault="00FC3DC7" w:rsidP="00FC3DC7">
            <w:pPr>
              <w:widowControl/>
              <w:jc w:val="left"/>
              <w:rPr>
                <w:rFonts w:eastAsia="Times New Roman"/>
                <w:kern w:val="0"/>
                <w:sz w:val="24"/>
                <w:szCs w:val="24"/>
              </w:rPr>
            </w:pPr>
          </w:p>
        </w:tc>
        <w:tc>
          <w:tcPr>
            <w:tcW w:w="0" w:type="auto"/>
            <w:vAlign w:val="center"/>
          </w:tcPr>
          <w:p w14:paraId="6C112508" w14:textId="48B5C3E3"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CUX2</w:t>
            </w:r>
          </w:p>
        </w:tc>
        <w:tc>
          <w:tcPr>
            <w:tcW w:w="0" w:type="auto"/>
            <w:vAlign w:val="center"/>
          </w:tcPr>
          <w:p w14:paraId="68C68204" w14:textId="0028C4AB"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1.975966</w:t>
            </w:r>
          </w:p>
        </w:tc>
        <w:tc>
          <w:tcPr>
            <w:tcW w:w="0" w:type="auto"/>
            <w:vAlign w:val="center"/>
          </w:tcPr>
          <w:p w14:paraId="2276B2B0" w14:textId="370D887F"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0.905</w:t>
            </w:r>
          </w:p>
        </w:tc>
        <w:tc>
          <w:tcPr>
            <w:tcW w:w="0" w:type="auto"/>
            <w:vAlign w:val="center"/>
          </w:tcPr>
          <w:p w14:paraId="3EB1DE9B" w14:textId="1D3A48B5"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0.384</w:t>
            </w:r>
          </w:p>
        </w:tc>
      </w:tr>
      <w:tr w:rsidR="009F27F2" w:rsidRPr="00FC3DC7" w14:paraId="0E122462" w14:textId="6003FE13" w:rsidTr="00FC3DC7">
        <w:trPr>
          <w:trHeight w:val="278"/>
        </w:trPr>
        <w:tc>
          <w:tcPr>
            <w:tcW w:w="0" w:type="auto"/>
            <w:vMerge/>
            <w:vAlign w:val="center"/>
            <w:hideMark/>
          </w:tcPr>
          <w:p w14:paraId="7639BEA6"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2053D1E7"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CPVL</w:t>
            </w:r>
          </w:p>
        </w:tc>
        <w:tc>
          <w:tcPr>
            <w:tcW w:w="0" w:type="auto"/>
            <w:shd w:val="clear" w:color="auto" w:fill="auto"/>
            <w:noWrap/>
            <w:vAlign w:val="center"/>
            <w:hideMark/>
          </w:tcPr>
          <w:p w14:paraId="4AA85E76"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2.643959</w:t>
            </w:r>
          </w:p>
        </w:tc>
        <w:tc>
          <w:tcPr>
            <w:tcW w:w="0" w:type="auto"/>
            <w:tcBorders>
              <w:right w:val="single" w:sz="4" w:space="0" w:color="auto"/>
            </w:tcBorders>
            <w:shd w:val="clear" w:color="auto" w:fill="auto"/>
            <w:noWrap/>
            <w:vAlign w:val="center"/>
            <w:hideMark/>
          </w:tcPr>
          <w:p w14:paraId="383CC303"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7.47E-16</w:t>
            </w:r>
          </w:p>
        </w:tc>
        <w:tc>
          <w:tcPr>
            <w:tcW w:w="0" w:type="auto"/>
            <w:vMerge/>
            <w:tcBorders>
              <w:left w:val="single" w:sz="4" w:space="0" w:color="auto"/>
            </w:tcBorders>
            <w:vAlign w:val="center"/>
          </w:tcPr>
          <w:p w14:paraId="14371332" w14:textId="77777777" w:rsidR="00FC3DC7" w:rsidRPr="00FC3DC7" w:rsidRDefault="00FC3DC7" w:rsidP="00FC3DC7">
            <w:pPr>
              <w:widowControl/>
              <w:jc w:val="left"/>
              <w:rPr>
                <w:rFonts w:eastAsia="Times New Roman"/>
                <w:kern w:val="0"/>
                <w:sz w:val="24"/>
                <w:szCs w:val="24"/>
              </w:rPr>
            </w:pPr>
          </w:p>
        </w:tc>
        <w:tc>
          <w:tcPr>
            <w:tcW w:w="0" w:type="auto"/>
            <w:vAlign w:val="center"/>
          </w:tcPr>
          <w:p w14:paraId="1FE8150C" w14:textId="171206E1"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CYP2B6</w:t>
            </w:r>
          </w:p>
        </w:tc>
        <w:tc>
          <w:tcPr>
            <w:tcW w:w="0" w:type="auto"/>
            <w:vAlign w:val="center"/>
          </w:tcPr>
          <w:p w14:paraId="257C2376" w14:textId="299EA953"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1.923696</w:t>
            </w:r>
          </w:p>
        </w:tc>
        <w:tc>
          <w:tcPr>
            <w:tcW w:w="0" w:type="auto"/>
            <w:vAlign w:val="center"/>
          </w:tcPr>
          <w:p w14:paraId="26691EE4" w14:textId="46D2A8D9"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0.827</w:t>
            </w:r>
          </w:p>
        </w:tc>
        <w:tc>
          <w:tcPr>
            <w:tcW w:w="0" w:type="auto"/>
            <w:vAlign w:val="center"/>
          </w:tcPr>
          <w:p w14:paraId="29D2CD12" w14:textId="1AA4628D"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0.373</w:t>
            </w:r>
          </w:p>
        </w:tc>
      </w:tr>
      <w:tr w:rsidR="009F27F2" w:rsidRPr="00FC3DC7" w14:paraId="42B391C8" w14:textId="2F658D45" w:rsidTr="00FC3DC7">
        <w:trPr>
          <w:trHeight w:val="278"/>
        </w:trPr>
        <w:tc>
          <w:tcPr>
            <w:tcW w:w="0" w:type="auto"/>
            <w:vMerge/>
            <w:vAlign w:val="center"/>
            <w:hideMark/>
          </w:tcPr>
          <w:p w14:paraId="690A725B"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50D1F416"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FLT3</w:t>
            </w:r>
          </w:p>
        </w:tc>
        <w:tc>
          <w:tcPr>
            <w:tcW w:w="0" w:type="auto"/>
            <w:shd w:val="clear" w:color="auto" w:fill="auto"/>
            <w:noWrap/>
            <w:vAlign w:val="center"/>
            <w:hideMark/>
          </w:tcPr>
          <w:p w14:paraId="218DC078"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2.553604</w:t>
            </w:r>
          </w:p>
        </w:tc>
        <w:tc>
          <w:tcPr>
            <w:tcW w:w="0" w:type="auto"/>
            <w:tcBorders>
              <w:right w:val="single" w:sz="4" w:space="0" w:color="auto"/>
            </w:tcBorders>
            <w:shd w:val="clear" w:color="auto" w:fill="auto"/>
            <w:noWrap/>
            <w:vAlign w:val="center"/>
            <w:hideMark/>
          </w:tcPr>
          <w:p w14:paraId="561D7237"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1.33E-15</w:t>
            </w:r>
          </w:p>
        </w:tc>
        <w:tc>
          <w:tcPr>
            <w:tcW w:w="0" w:type="auto"/>
            <w:vMerge/>
            <w:tcBorders>
              <w:left w:val="single" w:sz="4" w:space="0" w:color="auto"/>
            </w:tcBorders>
            <w:vAlign w:val="center"/>
          </w:tcPr>
          <w:p w14:paraId="65E965EF" w14:textId="77777777" w:rsidR="00FC3DC7" w:rsidRPr="00FC3DC7" w:rsidRDefault="00FC3DC7" w:rsidP="00FC3DC7">
            <w:pPr>
              <w:widowControl/>
              <w:jc w:val="left"/>
              <w:rPr>
                <w:rFonts w:eastAsia="Times New Roman"/>
                <w:kern w:val="0"/>
                <w:sz w:val="24"/>
                <w:szCs w:val="24"/>
              </w:rPr>
            </w:pPr>
          </w:p>
        </w:tc>
        <w:tc>
          <w:tcPr>
            <w:tcW w:w="0" w:type="auto"/>
            <w:vAlign w:val="center"/>
          </w:tcPr>
          <w:p w14:paraId="45F861CF" w14:textId="06BD86C0"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CYP3A5</w:t>
            </w:r>
          </w:p>
        </w:tc>
        <w:tc>
          <w:tcPr>
            <w:tcW w:w="0" w:type="auto"/>
            <w:vAlign w:val="center"/>
          </w:tcPr>
          <w:p w14:paraId="64CD0FD3" w14:textId="2FE717B8"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1.905825</w:t>
            </w:r>
          </w:p>
        </w:tc>
        <w:tc>
          <w:tcPr>
            <w:tcW w:w="0" w:type="auto"/>
            <w:vAlign w:val="center"/>
          </w:tcPr>
          <w:p w14:paraId="29E4F263" w14:textId="4F85A883"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0.857</w:t>
            </w:r>
          </w:p>
        </w:tc>
        <w:tc>
          <w:tcPr>
            <w:tcW w:w="0" w:type="auto"/>
            <w:vAlign w:val="center"/>
          </w:tcPr>
          <w:p w14:paraId="4F33868C" w14:textId="559E8C0B"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0.281</w:t>
            </w:r>
          </w:p>
        </w:tc>
      </w:tr>
      <w:tr w:rsidR="009F27F2" w:rsidRPr="00FC3DC7" w14:paraId="1942BB38" w14:textId="3E6F75C3" w:rsidTr="00FC3DC7">
        <w:trPr>
          <w:trHeight w:val="278"/>
        </w:trPr>
        <w:tc>
          <w:tcPr>
            <w:tcW w:w="0" w:type="auto"/>
            <w:vMerge/>
            <w:vAlign w:val="center"/>
            <w:hideMark/>
          </w:tcPr>
          <w:p w14:paraId="7DEC6B69"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71E19F77"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CCDC26</w:t>
            </w:r>
          </w:p>
        </w:tc>
        <w:tc>
          <w:tcPr>
            <w:tcW w:w="0" w:type="auto"/>
            <w:shd w:val="clear" w:color="auto" w:fill="auto"/>
            <w:noWrap/>
            <w:vAlign w:val="center"/>
            <w:hideMark/>
          </w:tcPr>
          <w:p w14:paraId="77AF900A"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2.217038</w:t>
            </w:r>
          </w:p>
        </w:tc>
        <w:tc>
          <w:tcPr>
            <w:tcW w:w="0" w:type="auto"/>
            <w:tcBorders>
              <w:right w:val="single" w:sz="4" w:space="0" w:color="auto"/>
            </w:tcBorders>
            <w:shd w:val="clear" w:color="auto" w:fill="auto"/>
            <w:noWrap/>
            <w:vAlign w:val="center"/>
            <w:hideMark/>
          </w:tcPr>
          <w:p w14:paraId="2535BA8F"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1.05E-14</w:t>
            </w:r>
          </w:p>
        </w:tc>
        <w:tc>
          <w:tcPr>
            <w:tcW w:w="0" w:type="auto"/>
            <w:vMerge/>
            <w:tcBorders>
              <w:left w:val="single" w:sz="4" w:space="0" w:color="auto"/>
            </w:tcBorders>
            <w:vAlign w:val="center"/>
          </w:tcPr>
          <w:p w14:paraId="550585AB" w14:textId="77777777" w:rsidR="00FC3DC7" w:rsidRPr="00FC3DC7" w:rsidRDefault="00FC3DC7" w:rsidP="00FC3DC7">
            <w:pPr>
              <w:widowControl/>
              <w:jc w:val="left"/>
              <w:rPr>
                <w:rFonts w:eastAsia="Times New Roman"/>
                <w:kern w:val="0"/>
                <w:sz w:val="24"/>
                <w:szCs w:val="24"/>
              </w:rPr>
            </w:pPr>
          </w:p>
        </w:tc>
        <w:tc>
          <w:tcPr>
            <w:tcW w:w="0" w:type="auto"/>
            <w:vAlign w:val="center"/>
          </w:tcPr>
          <w:p w14:paraId="4FE5C411" w14:textId="578A9596"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PAH</w:t>
            </w:r>
          </w:p>
        </w:tc>
        <w:tc>
          <w:tcPr>
            <w:tcW w:w="0" w:type="auto"/>
            <w:vAlign w:val="center"/>
          </w:tcPr>
          <w:p w14:paraId="3C9F9CF0" w14:textId="7A99775A"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1.863474</w:t>
            </w:r>
          </w:p>
        </w:tc>
        <w:tc>
          <w:tcPr>
            <w:tcW w:w="0" w:type="auto"/>
            <w:vAlign w:val="center"/>
          </w:tcPr>
          <w:p w14:paraId="52547815" w14:textId="6C84AC0E"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0.904</w:t>
            </w:r>
          </w:p>
        </w:tc>
        <w:tc>
          <w:tcPr>
            <w:tcW w:w="0" w:type="auto"/>
            <w:vAlign w:val="center"/>
          </w:tcPr>
          <w:p w14:paraId="0D8F8FC1" w14:textId="38C998BC"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0.4</w:t>
            </w:r>
          </w:p>
        </w:tc>
      </w:tr>
      <w:tr w:rsidR="009F27F2" w:rsidRPr="00FC3DC7" w14:paraId="46814B2F" w14:textId="28F543AF" w:rsidTr="00FC3DC7">
        <w:trPr>
          <w:trHeight w:val="278"/>
        </w:trPr>
        <w:tc>
          <w:tcPr>
            <w:tcW w:w="0" w:type="auto"/>
            <w:vMerge/>
            <w:vAlign w:val="center"/>
            <w:hideMark/>
          </w:tcPr>
          <w:p w14:paraId="301520D2"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3598EB16"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CADM1</w:t>
            </w:r>
          </w:p>
        </w:tc>
        <w:tc>
          <w:tcPr>
            <w:tcW w:w="0" w:type="auto"/>
            <w:shd w:val="clear" w:color="auto" w:fill="auto"/>
            <w:noWrap/>
            <w:vAlign w:val="center"/>
            <w:hideMark/>
          </w:tcPr>
          <w:p w14:paraId="467F79D1"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2.405769</w:t>
            </w:r>
          </w:p>
        </w:tc>
        <w:tc>
          <w:tcPr>
            <w:tcW w:w="0" w:type="auto"/>
            <w:tcBorders>
              <w:right w:val="single" w:sz="4" w:space="0" w:color="auto"/>
            </w:tcBorders>
            <w:shd w:val="clear" w:color="auto" w:fill="auto"/>
            <w:noWrap/>
            <w:vAlign w:val="center"/>
            <w:hideMark/>
          </w:tcPr>
          <w:p w14:paraId="23712410"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1.79E-14</w:t>
            </w:r>
          </w:p>
        </w:tc>
        <w:tc>
          <w:tcPr>
            <w:tcW w:w="0" w:type="auto"/>
            <w:vMerge/>
            <w:tcBorders>
              <w:left w:val="single" w:sz="4" w:space="0" w:color="auto"/>
            </w:tcBorders>
            <w:vAlign w:val="center"/>
          </w:tcPr>
          <w:p w14:paraId="64324CD1" w14:textId="77777777" w:rsidR="00FC3DC7" w:rsidRPr="00FC3DC7" w:rsidRDefault="00FC3DC7" w:rsidP="00FC3DC7">
            <w:pPr>
              <w:widowControl/>
              <w:jc w:val="left"/>
              <w:rPr>
                <w:rFonts w:eastAsia="Times New Roman"/>
                <w:kern w:val="0"/>
                <w:sz w:val="24"/>
                <w:szCs w:val="24"/>
              </w:rPr>
            </w:pPr>
          </w:p>
        </w:tc>
        <w:tc>
          <w:tcPr>
            <w:tcW w:w="0" w:type="auto"/>
            <w:vAlign w:val="center"/>
          </w:tcPr>
          <w:p w14:paraId="78B9C943" w14:textId="0AFDE8E1"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PCSK6</w:t>
            </w:r>
          </w:p>
        </w:tc>
        <w:tc>
          <w:tcPr>
            <w:tcW w:w="0" w:type="auto"/>
            <w:vAlign w:val="center"/>
          </w:tcPr>
          <w:p w14:paraId="0A6AF94B" w14:textId="49DBB011"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1.811257</w:t>
            </w:r>
          </w:p>
        </w:tc>
        <w:tc>
          <w:tcPr>
            <w:tcW w:w="0" w:type="auto"/>
            <w:vAlign w:val="center"/>
          </w:tcPr>
          <w:p w14:paraId="44EA5FBA" w14:textId="0BFE5C16"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0.88</w:t>
            </w:r>
          </w:p>
        </w:tc>
        <w:tc>
          <w:tcPr>
            <w:tcW w:w="0" w:type="auto"/>
            <w:vAlign w:val="center"/>
          </w:tcPr>
          <w:p w14:paraId="6E674639" w14:textId="381F7EA6"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0.317</w:t>
            </w:r>
          </w:p>
        </w:tc>
      </w:tr>
      <w:tr w:rsidR="009F27F2" w:rsidRPr="00FC3DC7" w14:paraId="69E3822E" w14:textId="2B4A8B29" w:rsidTr="00FC3DC7">
        <w:trPr>
          <w:trHeight w:val="278"/>
        </w:trPr>
        <w:tc>
          <w:tcPr>
            <w:tcW w:w="0" w:type="auto"/>
            <w:vMerge/>
            <w:vAlign w:val="center"/>
            <w:hideMark/>
          </w:tcPr>
          <w:p w14:paraId="692E2DF4"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2BA5C85A"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GAS7</w:t>
            </w:r>
          </w:p>
        </w:tc>
        <w:tc>
          <w:tcPr>
            <w:tcW w:w="0" w:type="auto"/>
            <w:shd w:val="clear" w:color="auto" w:fill="auto"/>
            <w:noWrap/>
            <w:vAlign w:val="center"/>
            <w:hideMark/>
          </w:tcPr>
          <w:p w14:paraId="1203EEF4"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2.084545</w:t>
            </w:r>
          </w:p>
        </w:tc>
        <w:tc>
          <w:tcPr>
            <w:tcW w:w="0" w:type="auto"/>
            <w:tcBorders>
              <w:right w:val="single" w:sz="4" w:space="0" w:color="auto"/>
            </w:tcBorders>
            <w:shd w:val="clear" w:color="auto" w:fill="auto"/>
            <w:noWrap/>
            <w:vAlign w:val="center"/>
            <w:hideMark/>
          </w:tcPr>
          <w:p w14:paraId="3BF2BA57"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4.15E-13</w:t>
            </w:r>
          </w:p>
        </w:tc>
        <w:tc>
          <w:tcPr>
            <w:tcW w:w="0" w:type="auto"/>
            <w:vMerge/>
            <w:tcBorders>
              <w:left w:val="single" w:sz="4" w:space="0" w:color="auto"/>
            </w:tcBorders>
            <w:vAlign w:val="center"/>
          </w:tcPr>
          <w:p w14:paraId="65C96A1A" w14:textId="77777777" w:rsidR="00FC3DC7" w:rsidRPr="00FC3DC7" w:rsidRDefault="00FC3DC7" w:rsidP="00FC3DC7">
            <w:pPr>
              <w:widowControl/>
              <w:jc w:val="left"/>
              <w:rPr>
                <w:rFonts w:eastAsia="Times New Roman"/>
                <w:kern w:val="0"/>
                <w:sz w:val="24"/>
                <w:szCs w:val="24"/>
              </w:rPr>
            </w:pPr>
          </w:p>
        </w:tc>
        <w:tc>
          <w:tcPr>
            <w:tcW w:w="0" w:type="auto"/>
            <w:vAlign w:val="center"/>
          </w:tcPr>
          <w:p w14:paraId="7AF848D9" w14:textId="18A15C75"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AL391117.1</w:t>
            </w:r>
          </w:p>
        </w:tc>
        <w:tc>
          <w:tcPr>
            <w:tcW w:w="0" w:type="auto"/>
            <w:vAlign w:val="center"/>
          </w:tcPr>
          <w:p w14:paraId="220FB222" w14:textId="0164B758"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1.809391</w:t>
            </w:r>
          </w:p>
        </w:tc>
        <w:tc>
          <w:tcPr>
            <w:tcW w:w="0" w:type="auto"/>
            <w:vAlign w:val="center"/>
          </w:tcPr>
          <w:p w14:paraId="4F317B39" w14:textId="0FDA5F59"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0.867</w:t>
            </w:r>
          </w:p>
        </w:tc>
        <w:tc>
          <w:tcPr>
            <w:tcW w:w="0" w:type="auto"/>
            <w:vAlign w:val="center"/>
          </w:tcPr>
          <w:p w14:paraId="38510E60" w14:textId="47888B89"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0.366</w:t>
            </w:r>
          </w:p>
        </w:tc>
      </w:tr>
      <w:tr w:rsidR="009F27F2" w:rsidRPr="00FC3DC7" w14:paraId="48999574" w14:textId="5C5DE092" w:rsidTr="00FC3DC7">
        <w:trPr>
          <w:trHeight w:val="278"/>
        </w:trPr>
        <w:tc>
          <w:tcPr>
            <w:tcW w:w="0" w:type="auto"/>
            <w:vMerge/>
            <w:vAlign w:val="center"/>
            <w:hideMark/>
          </w:tcPr>
          <w:p w14:paraId="58061219"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7BF13ECB"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HDAC9</w:t>
            </w:r>
          </w:p>
        </w:tc>
        <w:tc>
          <w:tcPr>
            <w:tcW w:w="0" w:type="auto"/>
            <w:shd w:val="clear" w:color="auto" w:fill="auto"/>
            <w:noWrap/>
            <w:vAlign w:val="center"/>
            <w:hideMark/>
          </w:tcPr>
          <w:p w14:paraId="7102D94B"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2.085591</w:t>
            </w:r>
          </w:p>
        </w:tc>
        <w:tc>
          <w:tcPr>
            <w:tcW w:w="0" w:type="auto"/>
            <w:tcBorders>
              <w:right w:val="single" w:sz="4" w:space="0" w:color="auto"/>
            </w:tcBorders>
            <w:shd w:val="clear" w:color="auto" w:fill="auto"/>
            <w:noWrap/>
            <w:vAlign w:val="center"/>
            <w:hideMark/>
          </w:tcPr>
          <w:p w14:paraId="155713A6"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1.09E-12</w:t>
            </w:r>
          </w:p>
        </w:tc>
        <w:tc>
          <w:tcPr>
            <w:tcW w:w="0" w:type="auto"/>
            <w:vMerge/>
            <w:tcBorders>
              <w:left w:val="single" w:sz="4" w:space="0" w:color="auto"/>
            </w:tcBorders>
            <w:vAlign w:val="center"/>
          </w:tcPr>
          <w:p w14:paraId="187D2273" w14:textId="77777777" w:rsidR="00FC3DC7" w:rsidRPr="00FC3DC7" w:rsidRDefault="00FC3DC7" w:rsidP="00FC3DC7">
            <w:pPr>
              <w:widowControl/>
              <w:jc w:val="left"/>
              <w:rPr>
                <w:rFonts w:eastAsia="Times New Roman"/>
                <w:kern w:val="0"/>
                <w:sz w:val="24"/>
                <w:szCs w:val="24"/>
              </w:rPr>
            </w:pPr>
          </w:p>
        </w:tc>
        <w:tc>
          <w:tcPr>
            <w:tcW w:w="0" w:type="auto"/>
            <w:vAlign w:val="center"/>
          </w:tcPr>
          <w:p w14:paraId="139F4E5A" w14:textId="5F3178DB"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SOX5</w:t>
            </w:r>
          </w:p>
        </w:tc>
        <w:tc>
          <w:tcPr>
            <w:tcW w:w="0" w:type="auto"/>
            <w:vAlign w:val="center"/>
          </w:tcPr>
          <w:p w14:paraId="618D8B7D" w14:textId="07F647E6"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1.797257</w:t>
            </w:r>
          </w:p>
        </w:tc>
        <w:tc>
          <w:tcPr>
            <w:tcW w:w="0" w:type="auto"/>
            <w:vAlign w:val="center"/>
          </w:tcPr>
          <w:p w14:paraId="0E2D2E7A" w14:textId="0E30E9F8"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0.886</w:t>
            </w:r>
          </w:p>
        </w:tc>
        <w:tc>
          <w:tcPr>
            <w:tcW w:w="0" w:type="auto"/>
            <w:vAlign w:val="center"/>
          </w:tcPr>
          <w:p w14:paraId="765CBFA8" w14:textId="058C9767"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0.449</w:t>
            </w:r>
          </w:p>
        </w:tc>
      </w:tr>
      <w:tr w:rsidR="009F27F2" w:rsidRPr="00FC3DC7" w14:paraId="33C2A1DC" w14:textId="7D9908C1" w:rsidTr="00FC3DC7">
        <w:trPr>
          <w:trHeight w:val="278"/>
        </w:trPr>
        <w:tc>
          <w:tcPr>
            <w:tcW w:w="0" w:type="auto"/>
            <w:vMerge/>
            <w:vAlign w:val="center"/>
            <w:hideMark/>
          </w:tcPr>
          <w:p w14:paraId="47076E4A"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031EDCFC"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NEGR1</w:t>
            </w:r>
          </w:p>
        </w:tc>
        <w:tc>
          <w:tcPr>
            <w:tcW w:w="0" w:type="auto"/>
            <w:shd w:val="clear" w:color="auto" w:fill="auto"/>
            <w:noWrap/>
            <w:vAlign w:val="center"/>
            <w:hideMark/>
          </w:tcPr>
          <w:p w14:paraId="521069B1"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2.40535</w:t>
            </w:r>
          </w:p>
        </w:tc>
        <w:tc>
          <w:tcPr>
            <w:tcW w:w="0" w:type="auto"/>
            <w:tcBorders>
              <w:right w:val="single" w:sz="4" w:space="0" w:color="auto"/>
            </w:tcBorders>
            <w:shd w:val="clear" w:color="auto" w:fill="auto"/>
            <w:noWrap/>
            <w:vAlign w:val="center"/>
            <w:hideMark/>
          </w:tcPr>
          <w:p w14:paraId="5AB38358"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7.57E-11</w:t>
            </w:r>
          </w:p>
        </w:tc>
        <w:tc>
          <w:tcPr>
            <w:tcW w:w="0" w:type="auto"/>
            <w:vMerge/>
            <w:tcBorders>
              <w:left w:val="single" w:sz="4" w:space="0" w:color="auto"/>
            </w:tcBorders>
            <w:vAlign w:val="center"/>
          </w:tcPr>
          <w:p w14:paraId="72F1D91C" w14:textId="77777777" w:rsidR="00FC3DC7" w:rsidRPr="00FC3DC7" w:rsidRDefault="00FC3DC7" w:rsidP="00FC3DC7">
            <w:pPr>
              <w:widowControl/>
              <w:jc w:val="left"/>
              <w:rPr>
                <w:rFonts w:eastAsia="Times New Roman"/>
                <w:kern w:val="0"/>
                <w:sz w:val="24"/>
                <w:szCs w:val="24"/>
              </w:rPr>
            </w:pPr>
          </w:p>
        </w:tc>
        <w:tc>
          <w:tcPr>
            <w:tcW w:w="0" w:type="auto"/>
            <w:vAlign w:val="center"/>
          </w:tcPr>
          <w:p w14:paraId="4322F0E5" w14:textId="62B4E193"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ADRA1A</w:t>
            </w:r>
          </w:p>
        </w:tc>
        <w:tc>
          <w:tcPr>
            <w:tcW w:w="0" w:type="auto"/>
            <w:vAlign w:val="center"/>
          </w:tcPr>
          <w:p w14:paraId="2E80666C" w14:textId="503EB851"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1.788701</w:t>
            </w:r>
          </w:p>
        </w:tc>
        <w:tc>
          <w:tcPr>
            <w:tcW w:w="0" w:type="auto"/>
            <w:vAlign w:val="center"/>
          </w:tcPr>
          <w:p w14:paraId="0EE5FFED" w14:textId="1131D531"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0.861</w:t>
            </w:r>
          </w:p>
        </w:tc>
        <w:tc>
          <w:tcPr>
            <w:tcW w:w="0" w:type="auto"/>
            <w:vAlign w:val="center"/>
          </w:tcPr>
          <w:p w14:paraId="2897CD8A" w14:textId="3FCC8381"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0.379</w:t>
            </w:r>
          </w:p>
        </w:tc>
      </w:tr>
      <w:tr w:rsidR="009F27F2" w:rsidRPr="00FC3DC7" w14:paraId="07EC8156" w14:textId="23DDC960" w:rsidTr="00FC3DC7">
        <w:trPr>
          <w:trHeight w:val="278"/>
        </w:trPr>
        <w:tc>
          <w:tcPr>
            <w:tcW w:w="0" w:type="auto"/>
            <w:vMerge/>
            <w:vAlign w:val="center"/>
            <w:hideMark/>
          </w:tcPr>
          <w:p w14:paraId="4CC8350F"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37A86CDF"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CIITA</w:t>
            </w:r>
          </w:p>
        </w:tc>
        <w:tc>
          <w:tcPr>
            <w:tcW w:w="0" w:type="auto"/>
            <w:shd w:val="clear" w:color="auto" w:fill="auto"/>
            <w:noWrap/>
            <w:vAlign w:val="center"/>
            <w:hideMark/>
          </w:tcPr>
          <w:p w14:paraId="53657A7B"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2.163632</w:t>
            </w:r>
          </w:p>
        </w:tc>
        <w:tc>
          <w:tcPr>
            <w:tcW w:w="0" w:type="auto"/>
            <w:tcBorders>
              <w:right w:val="single" w:sz="4" w:space="0" w:color="auto"/>
            </w:tcBorders>
            <w:shd w:val="clear" w:color="auto" w:fill="auto"/>
            <w:noWrap/>
            <w:vAlign w:val="center"/>
            <w:hideMark/>
          </w:tcPr>
          <w:p w14:paraId="7718A7DB"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6.52E-09</w:t>
            </w:r>
          </w:p>
        </w:tc>
        <w:tc>
          <w:tcPr>
            <w:tcW w:w="0" w:type="auto"/>
            <w:vMerge/>
            <w:tcBorders>
              <w:left w:val="single" w:sz="4" w:space="0" w:color="auto"/>
            </w:tcBorders>
            <w:vAlign w:val="center"/>
          </w:tcPr>
          <w:p w14:paraId="0E8335BB" w14:textId="77777777" w:rsidR="00FC3DC7" w:rsidRPr="00FC3DC7" w:rsidRDefault="00FC3DC7" w:rsidP="00FC3DC7">
            <w:pPr>
              <w:widowControl/>
              <w:jc w:val="left"/>
              <w:rPr>
                <w:rFonts w:eastAsia="Times New Roman"/>
                <w:kern w:val="0"/>
                <w:sz w:val="24"/>
                <w:szCs w:val="24"/>
              </w:rPr>
            </w:pPr>
          </w:p>
        </w:tc>
        <w:tc>
          <w:tcPr>
            <w:tcW w:w="0" w:type="auto"/>
            <w:vAlign w:val="center"/>
          </w:tcPr>
          <w:p w14:paraId="5AB0EFD8" w14:textId="129A5E65"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PLG</w:t>
            </w:r>
          </w:p>
        </w:tc>
        <w:tc>
          <w:tcPr>
            <w:tcW w:w="0" w:type="auto"/>
            <w:vAlign w:val="center"/>
          </w:tcPr>
          <w:p w14:paraId="50EE120D" w14:textId="47240A67"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1.775384</w:t>
            </w:r>
          </w:p>
        </w:tc>
        <w:tc>
          <w:tcPr>
            <w:tcW w:w="0" w:type="auto"/>
            <w:vAlign w:val="center"/>
          </w:tcPr>
          <w:p w14:paraId="58375BBB" w14:textId="4CAFF6B8"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0.895</w:t>
            </w:r>
          </w:p>
        </w:tc>
        <w:tc>
          <w:tcPr>
            <w:tcW w:w="0" w:type="auto"/>
            <w:vAlign w:val="center"/>
          </w:tcPr>
          <w:p w14:paraId="5EC6FB0F" w14:textId="1598E0DD"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0.383</w:t>
            </w:r>
          </w:p>
        </w:tc>
      </w:tr>
      <w:tr w:rsidR="009F27F2" w:rsidRPr="00FC3DC7" w14:paraId="6ED29AD3" w14:textId="24F746F8" w:rsidTr="00FC3DC7">
        <w:trPr>
          <w:trHeight w:val="278"/>
        </w:trPr>
        <w:tc>
          <w:tcPr>
            <w:tcW w:w="0" w:type="auto"/>
            <w:vMerge/>
            <w:vAlign w:val="center"/>
            <w:hideMark/>
          </w:tcPr>
          <w:p w14:paraId="172A6EA0"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51E2B44F"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SLCO5A1</w:t>
            </w:r>
          </w:p>
        </w:tc>
        <w:tc>
          <w:tcPr>
            <w:tcW w:w="0" w:type="auto"/>
            <w:shd w:val="clear" w:color="auto" w:fill="auto"/>
            <w:noWrap/>
            <w:vAlign w:val="center"/>
            <w:hideMark/>
          </w:tcPr>
          <w:p w14:paraId="012C1FC8"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1.640392</w:t>
            </w:r>
          </w:p>
        </w:tc>
        <w:tc>
          <w:tcPr>
            <w:tcW w:w="0" w:type="auto"/>
            <w:tcBorders>
              <w:right w:val="single" w:sz="4" w:space="0" w:color="auto"/>
            </w:tcBorders>
            <w:shd w:val="clear" w:color="auto" w:fill="auto"/>
            <w:noWrap/>
            <w:vAlign w:val="center"/>
            <w:hideMark/>
          </w:tcPr>
          <w:p w14:paraId="14CBF069"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1.34E-08</w:t>
            </w:r>
          </w:p>
        </w:tc>
        <w:tc>
          <w:tcPr>
            <w:tcW w:w="0" w:type="auto"/>
            <w:vMerge/>
            <w:tcBorders>
              <w:left w:val="single" w:sz="4" w:space="0" w:color="auto"/>
            </w:tcBorders>
            <w:vAlign w:val="center"/>
          </w:tcPr>
          <w:p w14:paraId="3D6A52EA" w14:textId="77777777" w:rsidR="00FC3DC7" w:rsidRPr="00FC3DC7" w:rsidRDefault="00FC3DC7" w:rsidP="00FC3DC7">
            <w:pPr>
              <w:widowControl/>
              <w:jc w:val="left"/>
              <w:rPr>
                <w:rFonts w:eastAsia="Times New Roman"/>
                <w:kern w:val="0"/>
                <w:sz w:val="24"/>
                <w:szCs w:val="24"/>
              </w:rPr>
            </w:pPr>
          </w:p>
        </w:tc>
        <w:tc>
          <w:tcPr>
            <w:tcW w:w="0" w:type="auto"/>
            <w:vAlign w:val="center"/>
          </w:tcPr>
          <w:p w14:paraId="32FBA50A" w14:textId="6EAA7FD0"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BHMT</w:t>
            </w:r>
          </w:p>
        </w:tc>
        <w:tc>
          <w:tcPr>
            <w:tcW w:w="0" w:type="auto"/>
            <w:vAlign w:val="center"/>
          </w:tcPr>
          <w:p w14:paraId="7AF735CA" w14:textId="1DF64C5F"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1.680206</w:t>
            </w:r>
          </w:p>
        </w:tc>
        <w:tc>
          <w:tcPr>
            <w:tcW w:w="0" w:type="auto"/>
            <w:vAlign w:val="center"/>
          </w:tcPr>
          <w:p w14:paraId="78D77952" w14:textId="0CDC8B17"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0.853</w:t>
            </w:r>
          </w:p>
        </w:tc>
        <w:tc>
          <w:tcPr>
            <w:tcW w:w="0" w:type="auto"/>
            <w:vAlign w:val="center"/>
          </w:tcPr>
          <w:p w14:paraId="7D563133" w14:textId="03D0BC23"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0.381</w:t>
            </w:r>
          </w:p>
        </w:tc>
      </w:tr>
      <w:tr w:rsidR="009F27F2" w:rsidRPr="00FC3DC7" w14:paraId="222B1070" w14:textId="79CE48D4" w:rsidTr="00FC3DC7">
        <w:trPr>
          <w:trHeight w:val="278"/>
        </w:trPr>
        <w:tc>
          <w:tcPr>
            <w:tcW w:w="0" w:type="auto"/>
            <w:vMerge/>
            <w:vAlign w:val="center"/>
            <w:hideMark/>
          </w:tcPr>
          <w:p w14:paraId="208A7C37"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7BCC06E5"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KCND3</w:t>
            </w:r>
          </w:p>
        </w:tc>
        <w:tc>
          <w:tcPr>
            <w:tcW w:w="0" w:type="auto"/>
            <w:shd w:val="clear" w:color="auto" w:fill="auto"/>
            <w:noWrap/>
            <w:vAlign w:val="center"/>
            <w:hideMark/>
          </w:tcPr>
          <w:p w14:paraId="5D3172E1"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1.593451</w:t>
            </w:r>
          </w:p>
        </w:tc>
        <w:tc>
          <w:tcPr>
            <w:tcW w:w="0" w:type="auto"/>
            <w:tcBorders>
              <w:right w:val="single" w:sz="4" w:space="0" w:color="auto"/>
            </w:tcBorders>
            <w:shd w:val="clear" w:color="auto" w:fill="auto"/>
            <w:noWrap/>
            <w:vAlign w:val="center"/>
            <w:hideMark/>
          </w:tcPr>
          <w:p w14:paraId="4D110CF6"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1.41E-08</w:t>
            </w:r>
          </w:p>
        </w:tc>
        <w:tc>
          <w:tcPr>
            <w:tcW w:w="0" w:type="auto"/>
            <w:vMerge/>
            <w:tcBorders>
              <w:left w:val="single" w:sz="4" w:space="0" w:color="auto"/>
            </w:tcBorders>
            <w:vAlign w:val="center"/>
          </w:tcPr>
          <w:p w14:paraId="79CCDD1B" w14:textId="77777777" w:rsidR="00FC3DC7" w:rsidRPr="00FC3DC7" w:rsidRDefault="00FC3DC7" w:rsidP="00FC3DC7">
            <w:pPr>
              <w:widowControl/>
              <w:jc w:val="left"/>
              <w:rPr>
                <w:rFonts w:eastAsia="Times New Roman"/>
                <w:kern w:val="0"/>
                <w:sz w:val="24"/>
                <w:szCs w:val="24"/>
              </w:rPr>
            </w:pPr>
          </w:p>
        </w:tc>
        <w:tc>
          <w:tcPr>
            <w:tcW w:w="0" w:type="auto"/>
            <w:vAlign w:val="center"/>
          </w:tcPr>
          <w:p w14:paraId="434B4AD2" w14:textId="47C2D12B"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ERRFI1</w:t>
            </w:r>
          </w:p>
        </w:tc>
        <w:tc>
          <w:tcPr>
            <w:tcW w:w="0" w:type="auto"/>
            <w:vAlign w:val="center"/>
          </w:tcPr>
          <w:p w14:paraId="3A82376D" w14:textId="17DF28E1"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1.667046</w:t>
            </w:r>
          </w:p>
        </w:tc>
        <w:tc>
          <w:tcPr>
            <w:tcW w:w="0" w:type="auto"/>
            <w:vAlign w:val="center"/>
          </w:tcPr>
          <w:p w14:paraId="309521F9" w14:textId="672FF370"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0.869</w:t>
            </w:r>
          </w:p>
        </w:tc>
        <w:tc>
          <w:tcPr>
            <w:tcW w:w="0" w:type="auto"/>
            <w:vAlign w:val="center"/>
          </w:tcPr>
          <w:p w14:paraId="64450AF9" w14:textId="359AF644"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0.377</w:t>
            </w:r>
          </w:p>
        </w:tc>
      </w:tr>
      <w:tr w:rsidR="009F27F2" w:rsidRPr="00FC3DC7" w14:paraId="2D95FDAF" w14:textId="14E65BBB" w:rsidTr="00FC3DC7">
        <w:trPr>
          <w:trHeight w:val="278"/>
        </w:trPr>
        <w:tc>
          <w:tcPr>
            <w:tcW w:w="0" w:type="auto"/>
            <w:vMerge/>
            <w:vAlign w:val="center"/>
            <w:hideMark/>
          </w:tcPr>
          <w:p w14:paraId="69224EB5"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64327488"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CAMK2D</w:t>
            </w:r>
          </w:p>
        </w:tc>
        <w:tc>
          <w:tcPr>
            <w:tcW w:w="0" w:type="auto"/>
            <w:shd w:val="clear" w:color="auto" w:fill="auto"/>
            <w:noWrap/>
            <w:vAlign w:val="center"/>
            <w:hideMark/>
          </w:tcPr>
          <w:p w14:paraId="7EAD6C21"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1.758811</w:t>
            </w:r>
          </w:p>
        </w:tc>
        <w:tc>
          <w:tcPr>
            <w:tcW w:w="0" w:type="auto"/>
            <w:tcBorders>
              <w:right w:val="single" w:sz="4" w:space="0" w:color="auto"/>
            </w:tcBorders>
            <w:shd w:val="clear" w:color="auto" w:fill="auto"/>
            <w:noWrap/>
            <w:vAlign w:val="center"/>
            <w:hideMark/>
          </w:tcPr>
          <w:p w14:paraId="5E1A2F50"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2.22E-08</w:t>
            </w:r>
          </w:p>
        </w:tc>
        <w:tc>
          <w:tcPr>
            <w:tcW w:w="0" w:type="auto"/>
            <w:vMerge/>
            <w:tcBorders>
              <w:left w:val="single" w:sz="4" w:space="0" w:color="auto"/>
            </w:tcBorders>
            <w:vAlign w:val="center"/>
          </w:tcPr>
          <w:p w14:paraId="6459E448" w14:textId="77777777" w:rsidR="00FC3DC7" w:rsidRPr="00FC3DC7" w:rsidRDefault="00FC3DC7" w:rsidP="00FC3DC7">
            <w:pPr>
              <w:widowControl/>
              <w:jc w:val="left"/>
              <w:rPr>
                <w:rFonts w:eastAsia="Times New Roman"/>
                <w:kern w:val="0"/>
                <w:sz w:val="24"/>
                <w:szCs w:val="24"/>
              </w:rPr>
            </w:pPr>
          </w:p>
        </w:tc>
        <w:tc>
          <w:tcPr>
            <w:tcW w:w="0" w:type="auto"/>
            <w:vAlign w:val="center"/>
          </w:tcPr>
          <w:p w14:paraId="679785B4" w14:textId="489ED368"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SLC7A2</w:t>
            </w:r>
          </w:p>
        </w:tc>
        <w:tc>
          <w:tcPr>
            <w:tcW w:w="0" w:type="auto"/>
            <w:vAlign w:val="center"/>
          </w:tcPr>
          <w:p w14:paraId="3AF14BA4" w14:textId="102123F6"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1.651078</w:t>
            </w:r>
          </w:p>
        </w:tc>
        <w:tc>
          <w:tcPr>
            <w:tcW w:w="0" w:type="auto"/>
            <w:vAlign w:val="center"/>
          </w:tcPr>
          <w:p w14:paraId="55EFB914" w14:textId="626D4C69"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0.812</w:t>
            </w:r>
          </w:p>
        </w:tc>
        <w:tc>
          <w:tcPr>
            <w:tcW w:w="0" w:type="auto"/>
            <w:vAlign w:val="center"/>
          </w:tcPr>
          <w:p w14:paraId="689C20AF" w14:textId="16195341"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0.374</w:t>
            </w:r>
          </w:p>
        </w:tc>
      </w:tr>
      <w:tr w:rsidR="009F27F2" w:rsidRPr="00FC3DC7" w14:paraId="62A88D0D" w14:textId="649BA8CC" w:rsidTr="00FC3DC7">
        <w:trPr>
          <w:trHeight w:val="278"/>
        </w:trPr>
        <w:tc>
          <w:tcPr>
            <w:tcW w:w="0" w:type="auto"/>
            <w:vMerge/>
            <w:vAlign w:val="center"/>
            <w:hideMark/>
          </w:tcPr>
          <w:p w14:paraId="6E31F272"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0D2EF162"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MIR924HG</w:t>
            </w:r>
          </w:p>
        </w:tc>
        <w:tc>
          <w:tcPr>
            <w:tcW w:w="0" w:type="auto"/>
            <w:shd w:val="clear" w:color="auto" w:fill="auto"/>
            <w:noWrap/>
            <w:vAlign w:val="center"/>
            <w:hideMark/>
          </w:tcPr>
          <w:p w14:paraId="5CEEFAB7"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1.700419</w:t>
            </w:r>
          </w:p>
        </w:tc>
        <w:tc>
          <w:tcPr>
            <w:tcW w:w="0" w:type="auto"/>
            <w:tcBorders>
              <w:right w:val="single" w:sz="4" w:space="0" w:color="auto"/>
            </w:tcBorders>
            <w:shd w:val="clear" w:color="auto" w:fill="auto"/>
            <w:noWrap/>
            <w:vAlign w:val="center"/>
            <w:hideMark/>
          </w:tcPr>
          <w:p w14:paraId="57152E92"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6.23E-08</w:t>
            </w:r>
          </w:p>
        </w:tc>
        <w:tc>
          <w:tcPr>
            <w:tcW w:w="0" w:type="auto"/>
            <w:vMerge/>
            <w:tcBorders>
              <w:left w:val="single" w:sz="4" w:space="0" w:color="auto"/>
            </w:tcBorders>
            <w:vAlign w:val="center"/>
          </w:tcPr>
          <w:p w14:paraId="42A77F30" w14:textId="77777777" w:rsidR="00FC3DC7" w:rsidRPr="00FC3DC7" w:rsidRDefault="00FC3DC7" w:rsidP="00FC3DC7">
            <w:pPr>
              <w:widowControl/>
              <w:jc w:val="left"/>
              <w:rPr>
                <w:rFonts w:eastAsia="Times New Roman"/>
                <w:kern w:val="0"/>
                <w:sz w:val="24"/>
                <w:szCs w:val="24"/>
              </w:rPr>
            </w:pPr>
          </w:p>
        </w:tc>
        <w:tc>
          <w:tcPr>
            <w:tcW w:w="0" w:type="auto"/>
            <w:vAlign w:val="center"/>
          </w:tcPr>
          <w:p w14:paraId="2EC72F8D" w14:textId="799DF4EF"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SORBS2</w:t>
            </w:r>
          </w:p>
        </w:tc>
        <w:tc>
          <w:tcPr>
            <w:tcW w:w="0" w:type="auto"/>
            <w:vAlign w:val="center"/>
          </w:tcPr>
          <w:p w14:paraId="2A780945" w14:textId="3BCA6225"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1.644229</w:t>
            </w:r>
          </w:p>
        </w:tc>
        <w:tc>
          <w:tcPr>
            <w:tcW w:w="0" w:type="auto"/>
            <w:vAlign w:val="center"/>
          </w:tcPr>
          <w:p w14:paraId="5A0855C3" w14:textId="5E23FFE1"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0.85</w:t>
            </w:r>
          </w:p>
        </w:tc>
        <w:tc>
          <w:tcPr>
            <w:tcW w:w="0" w:type="auto"/>
            <w:vAlign w:val="center"/>
          </w:tcPr>
          <w:p w14:paraId="0CCEEE70" w14:textId="261C3DCC"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0.249</w:t>
            </w:r>
          </w:p>
        </w:tc>
      </w:tr>
      <w:tr w:rsidR="009F27F2" w:rsidRPr="00FC3DC7" w14:paraId="04986006" w14:textId="247B7388" w:rsidTr="00FC3DC7">
        <w:trPr>
          <w:trHeight w:val="278"/>
        </w:trPr>
        <w:tc>
          <w:tcPr>
            <w:tcW w:w="0" w:type="auto"/>
            <w:vMerge/>
            <w:vAlign w:val="center"/>
            <w:hideMark/>
          </w:tcPr>
          <w:p w14:paraId="773808C8"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3BB5D16D"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RUBCNL</w:t>
            </w:r>
          </w:p>
        </w:tc>
        <w:tc>
          <w:tcPr>
            <w:tcW w:w="0" w:type="auto"/>
            <w:shd w:val="clear" w:color="auto" w:fill="auto"/>
            <w:noWrap/>
            <w:vAlign w:val="center"/>
            <w:hideMark/>
          </w:tcPr>
          <w:p w14:paraId="4930044F"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2.066419</w:t>
            </w:r>
          </w:p>
        </w:tc>
        <w:tc>
          <w:tcPr>
            <w:tcW w:w="0" w:type="auto"/>
            <w:tcBorders>
              <w:right w:val="single" w:sz="4" w:space="0" w:color="auto"/>
            </w:tcBorders>
            <w:shd w:val="clear" w:color="auto" w:fill="auto"/>
            <w:noWrap/>
            <w:vAlign w:val="center"/>
            <w:hideMark/>
          </w:tcPr>
          <w:p w14:paraId="52223000"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6.39E-08</w:t>
            </w:r>
          </w:p>
        </w:tc>
        <w:tc>
          <w:tcPr>
            <w:tcW w:w="0" w:type="auto"/>
            <w:vMerge/>
            <w:tcBorders>
              <w:left w:val="single" w:sz="4" w:space="0" w:color="auto"/>
            </w:tcBorders>
            <w:vAlign w:val="center"/>
          </w:tcPr>
          <w:p w14:paraId="2F0BF9A1" w14:textId="77777777" w:rsidR="00FC3DC7" w:rsidRPr="00FC3DC7" w:rsidRDefault="00FC3DC7" w:rsidP="00FC3DC7">
            <w:pPr>
              <w:widowControl/>
              <w:jc w:val="left"/>
              <w:rPr>
                <w:rFonts w:eastAsia="Times New Roman"/>
                <w:kern w:val="0"/>
                <w:sz w:val="24"/>
                <w:szCs w:val="24"/>
              </w:rPr>
            </w:pPr>
          </w:p>
        </w:tc>
        <w:tc>
          <w:tcPr>
            <w:tcW w:w="0" w:type="auto"/>
            <w:vAlign w:val="center"/>
          </w:tcPr>
          <w:p w14:paraId="79746B6E" w14:textId="198F29F3"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CYP2E1</w:t>
            </w:r>
          </w:p>
        </w:tc>
        <w:tc>
          <w:tcPr>
            <w:tcW w:w="0" w:type="auto"/>
            <w:vAlign w:val="center"/>
          </w:tcPr>
          <w:p w14:paraId="024A41EB" w14:textId="24491736"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1.630799</w:t>
            </w:r>
          </w:p>
        </w:tc>
        <w:tc>
          <w:tcPr>
            <w:tcW w:w="0" w:type="auto"/>
            <w:vAlign w:val="center"/>
          </w:tcPr>
          <w:p w14:paraId="75CF77A9" w14:textId="230C347B"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0.842</w:t>
            </w:r>
          </w:p>
        </w:tc>
        <w:tc>
          <w:tcPr>
            <w:tcW w:w="0" w:type="auto"/>
            <w:vAlign w:val="center"/>
          </w:tcPr>
          <w:p w14:paraId="332E7D71" w14:textId="26461F90"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0.407</w:t>
            </w:r>
          </w:p>
        </w:tc>
      </w:tr>
      <w:tr w:rsidR="009F27F2" w:rsidRPr="00FC3DC7" w14:paraId="71F1915A" w14:textId="6B3598B9" w:rsidTr="00FC3DC7">
        <w:trPr>
          <w:trHeight w:val="278"/>
        </w:trPr>
        <w:tc>
          <w:tcPr>
            <w:tcW w:w="0" w:type="auto"/>
            <w:vMerge/>
            <w:vAlign w:val="center"/>
            <w:hideMark/>
          </w:tcPr>
          <w:p w14:paraId="64A8687F"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2BBDB152"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ADAM28</w:t>
            </w:r>
          </w:p>
        </w:tc>
        <w:tc>
          <w:tcPr>
            <w:tcW w:w="0" w:type="auto"/>
            <w:shd w:val="clear" w:color="auto" w:fill="auto"/>
            <w:noWrap/>
            <w:vAlign w:val="center"/>
            <w:hideMark/>
          </w:tcPr>
          <w:p w14:paraId="274860D2"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1.614215</w:t>
            </w:r>
          </w:p>
        </w:tc>
        <w:tc>
          <w:tcPr>
            <w:tcW w:w="0" w:type="auto"/>
            <w:tcBorders>
              <w:right w:val="single" w:sz="4" w:space="0" w:color="auto"/>
            </w:tcBorders>
            <w:shd w:val="clear" w:color="auto" w:fill="auto"/>
            <w:noWrap/>
            <w:vAlign w:val="center"/>
            <w:hideMark/>
          </w:tcPr>
          <w:p w14:paraId="1EB71D73"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2.12E-07</w:t>
            </w:r>
          </w:p>
        </w:tc>
        <w:tc>
          <w:tcPr>
            <w:tcW w:w="0" w:type="auto"/>
            <w:vMerge/>
            <w:tcBorders>
              <w:left w:val="single" w:sz="4" w:space="0" w:color="auto"/>
            </w:tcBorders>
            <w:vAlign w:val="center"/>
          </w:tcPr>
          <w:p w14:paraId="0230E101" w14:textId="77777777" w:rsidR="00FC3DC7" w:rsidRPr="00FC3DC7" w:rsidRDefault="00FC3DC7" w:rsidP="00FC3DC7">
            <w:pPr>
              <w:widowControl/>
              <w:jc w:val="left"/>
              <w:rPr>
                <w:rFonts w:eastAsia="Times New Roman"/>
                <w:kern w:val="0"/>
                <w:sz w:val="24"/>
                <w:szCs w:val="24"/>
              </w:rPr>
            </w:pPr>
          </w:p>
        </w:tc>
        <w:tc>
          <w:tcPr>
            <w:tcW w:w="0" w:type="auto"/>
            <w:vAlign w:val="center"/>
          </w:tcPr>
          <w:p w14:paraId="28349724" w14:textId="63484F22"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IL1RAPL2</w:t>
            </w:r>
          </w:p>
        </w:tc>
        <w:tc>
          <w:tcPr>
            <w:tcW w:w="0" w:type="auto"/>
            <w:vAlign w:val="center"/>
          </w:tcPr>
          <w:p w14:paraId="04970744" w14:textId="6810B7EC"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1.601616</w:t>
            </w:r>
          </w:p>
        </w:tc>
        <w:tc>
          <w:tcPr>
            <w:tcW w:w="0" w:type="auto"/>
            <w:vAlign w:val="center"/>
          </w:tcPr>
          <w:p w14:paraId="30FE7540" w14:textId="646CBA24"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0.806</w:t>
            </w:r>
          </w:p>
        </w:tc>
        <w:tc>
          <w:tcPr>
            <w:tcW w:w="0" w:type="auto"/>
            <w:vAlign w:val="center"/>
          </w:tcPr>
          <w:p w14:paraId="2CE4DEE9" w14:textId="3A2DD603"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0.28</w:t>
            </w:r>
          </w:p>
        </w:tc>
      </w:tr>
      <w:tr w:rsidR="009F27F2" w:rsidRPr="00FC3DC7" w14:paraId="2C83E30B" w14:textId="0B781041" w:rsidTr="00FC3DC7">
        <w:trPr>
          <w:trHeight w:val="278"/>
        </w:trPr>
        <w:tc>
          <w:tcPr>
            <w:tcW w:w="0" w:type="auto"/>
            <w:vMerge/>
            <w:vAlign w:val="center"/>
            <w:hideMark/>
          </w:tcPr>
          <w:p w14:paraId="5B621BF6"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5DD7865B"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AC099560.1</w:t>
            </w:r>
          </w:p>
        </w:tc>
        <w:tc>
          <w:tcPr>
            <w:tcW w:w="0" w:type="auto"/>
            <w:shd w:val="clear" w:color="auto" w:fill="auto"/>
            <w:noWrap/>
            <w:vAlign w:val="center"/>
            <w:hideMark/>
          </w:tcPr>
          <w:p w14:paraId="304A30AB"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2.195345</w:t>
            </w:r>
          </w:p>
        </w:tc>
        <w:tc>
          <w:tcPr>
            <w:tcW w:w="0" w:type="auto"/>
            <w:tcBorders>
              <w:right w:val="single" w:sz="4" w:space="0" w:color="auto"/>
            </w:tcBorders>
            <w:shd w:val="clear" w:color="auto" w:fill="auto"/>
            <w:noWrap/>
            <w:vAlign w:val="center"/>
            <w:hideMark/>
          </w:tcPr>
          <w:p w14:paraId="2939E145"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2.98E-07</w:t>
            </w:r>
          </w:p>
        </w:tc>
        <w:tc>
          <w:tcPr>
            <w:tcW w:w="0" w:type="auto"/>
            <w:vMerge/>
            <w:tcBorders>
              <w:left w:val="single" w:sz="4" w:space="0" w:color="auto"/>
            </w:tcBorders>
            <w:vAlign w:val="center"/>
          </w:tcPr>
          <w:p w14:paraId="181434F4" w14:textId="77777777" w:rsidR="00FC3DC7" w:rsidRPr="00FC3DC7" w:rsidRDefault="00FC3DC7" w:rsidP="00FC3DC7">
            <w:pPr>
              <w:widowControl/>
              <w:jc w:val="left"/>
              <w:rPr>
                <w:rFonts w:eastAsia="Times New Roman"/>
                <w:kern w:val="0"/>
                <w:sz w:val="24"/>
                <w:szCs w:val="24"/>
              </w:rPr>
            </w:pPr>
          </w:p>
        </w:tc>
        <w:tc>
          <w:tcPr>
            <w:tcW w:w="0" w:type="auto"/>
            <w:vAlign w:val="center"/>
          </w:tcPr>
          <w:p w14:paraId="5A4035FA" w14:textId="4BDA8432"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CYP2C19</w:t>
            </w:r>
          </w:p>
        </w:tc>
        <w:tc>
          <w:tcPr>
            <w:tcW w:w="0" w:type="auto"/>
            <w:vAlign w:val="center"/>
          </w:tcPr>
          <w:p w14:paraId="6C63A0A5" w14:textId="190E4E41"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1.595105</w:t>
            </w:r>
          </w:p>
        </w:tc>
        <w:tc>
          <w:tcPr>
            <w:tcW w:w="0" w:type="auto"/>
            <w:vAlign w:val="center"/>
          </w:tcPr>
          <w:p w14:paraId="4516B834" w14:textId="54DCD028"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0.735</w:t>
            </w:r>
          </w:p>
        </w:tc>
        <w:tc>
          <w:tcPr>
            <w:tcW w:w="0" w:type="auto"/>
            <w:vAlign w:val="center"/>
          </w:tcPr>
          <w:p w14:paraId="13A569DA" w14:textId="362A5F61"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0.198</w:t>
            </w:r>
          </w:p>
        </w:tc>
      </w:tr>
      <w:tr w:rsidR="009F27F2" w:rsidRPr="00FC3DC7" w14:paraId="0FF9AF5B" w14:textId="1299E5B5" w:rsidTr="00FC3DC7">
        <w:trPr>
          <w:trHeight w:val="278"/>
        </w:trPr>
        <w:tc>
          <w:tcPr>
            <w:tcW w:w="0" w:type="auto"/>
            <w:vMerge/>
            <w:vAlign w:val="center"/>
            <w:hideMark/>
          </w:tcPr>
          <w:p w14:paraId="5AA9E1B4"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4244A5E2"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IRAK2</w:t>
            </w:r>
          </w:p>
        </w:tc>
        <w:tc>
          <w:tcPr>
            <w:tcW w:w="0" w:type="auto"/>
            <w:shd w:val="clear" w:color="auto" w:fill="auto"/>
            <w:noWrap/>
            <w:vAlign w:val="center"/>
            <w:hideMark/>
          </w:tcPr>
          <w:p w14:paraId="5E9CB3BB"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1.527204</w:t>
            </w:r>
          </w:p>
        </w:tc>
        <w:tc>
          <w:tcPr>
            <w:tcW w:w="0" w:type="auto"/>
            <w:tcBorders>
              <w:right w:val="single" w:sz="4" w:space="0" w:color="auto"/>
            </w:tcBorders>
            <w:shd w:val="clear" w:color="auto" w:fill="auto"/>
            <w:noWrap/>
            <w:vAlign w:val="center"/>
            <w:hideMark/>
          </w:tcPr>
          <w:p w14:paraId="3CA7E49A"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1.09E-05</w:t>
            </w:r>
          </w:p>
        </w:tc>
        <w:tc>
          <w:tcPr>
            <w:tcW w:w="0" w:type="auto"/>
            <w:vMerge/>
            <w:tcBorders>
              <w:left w:val="single" w:sz="4" w:space="0" w:color="auto"/>
            </w:tcBorders>
            <w:vAlign w:val="center"/>
          </w:tcPr>
          <w:p w14:paraId="350DFF96" w14:textId="77777777" w:rsidR="00FC3DC7" w:rsidRPr="00FC3DC7" w:rsidRDefault="00FC3DC7" w:rsidP="00FC3DC7">
            <w:pPr>
              <w:widowControl/>
              <w:jc w:val="left"/>
              <w:rPr>
                <w:rFonts w:eastAsia="Times New Roman"/>
                <w:kern w:val="0"/>
                <w:sz w:val="24"/>
                <w:szCs w:val="24"/>
              </w:rPr>
            </w:pPr>
          </w:p>
        </w:tc>
        <w:tc>
          <w:tcPr>
            <w:tcW w:w="0" w:type="auto"/>
            <w:vAlign w:val="center"/>
          </w:tcPr>
          <w:p w14:paraId="7512E51F" w14:textId="07104931"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HGD</w:t>
            </w:r>
          </w:p>
        </w:tc>
        <w:tc>
          <w:tcPr>
            <w:tcW w:w="0" w:type="auto"/>
            <w:vAlign w:val="center"/>
          </w:tcPr>
          <w:p w14:paraId="70ECC8F9" w14:textId="16D49287"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1.584702</w:t>
            </w:r>
          </w:p>
        </w:tc>
        <w:tc>
          <w:tcPr>
            <w:tcW w:w="0" w:type="auto"/>
            <w:vAlign w:val="center"/>
          </w:tcPr>
          <w:p w14:paraId="46E6FC41" w14:textId="74060195"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0.807</w:t>
            </w:r>
          </w:p>
        </w:tc>
        <w:tc>
          <w:tcPr>
            <w:tcW w:w="0" w:type="auto"/>
            <w:vAlign w:val="center"/>
          </w:tcPr>
          <w:p w14:paraId="266836EF" w14:textId="2577A857"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0.259</w:t>
            </w:r>
          </w:p>
        </w:tc>
      </w:tr>
      <w:tr w:rsidR="009F27F2" w:rsidRPr="00FC3DC7" w14:paraId="2D8416FF" w14:textId="7A81EB24" w:rsidTr="00FC3DC7">
        <w:trPr>
          <w:trHeight w:val="278"/>
        </w:trPr>
        <w:tc>
          <w:tcPr>
            <w:tcW w:w="0" w:type="auto"/>
            <w:vMerge/>
            <w:vAlign w:val="center"/>
            <w:hideMark/>
          </w:tcPr>
          <w:p w14:paraId="78C8ED81"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4F4C5796"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RAB31</w:t>
            </w:r>
          </w:p>
        </w:tc>
        <w:tc>
          <w:tcPr>
            <w:tcW w:w="0" w:type="auto"/>
            <w:shd w:val="clear" w:color="auto" w:fill="auto"/>
            <w:noWrap/>
            <w:vAlign w:val="center"/>
            <w:hideMark/>
          </w:tcPr>
          <w:p w14:paraId="3EC8FAB9"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1.771262</w:t>
            </w:r>
          </w:p>
        </w:tc>
        <w:tc>
          <w:tcPr>
            <w:tcW w:w="0" w:type="auto"/>
            <w:tcBorders>
              <w:right w:val="single" w:sz="4" w:space="0" w:color="auto"/>
            </w:tcBorders>
            <w:shd w:val="clear" w:color="auto" w:fill="auto"/>
            <w:noWrap/>
            <w:vAlign w:val="center"/>
            <w:hideMark/>
          </w:tcPr>
          <w:p w14:paraId="3F474DE5"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1.85E-05</w:t>
            </w:r>
          </w:p>
        </w:tc>
        <w:tc>
          <w:tcPr>
            <w:tcW w:w="0" w:type="auto"/>
            <w:vMerge/>
            <w:tcBorders>
              <w:left w:val="single" w:sz="4" w:space="0" w:color="auto"/>
            </w:tcBorders>
            <w:vAlign w:val="center"/>
          </w:tcPr>
          <w:p w14:paraId="6526C69A" w14:textId="77777777" w:rsidR="00FC3DC7" w:rsidRPr="00FC3DC7" w:rsidRDefault="00FC3DC7" w:rsidP="00FC3DC7">
            <w:pPr>
              <w:widowControl/>
              <w:jc w:val="left"/>
              <w:rPr>
                <w:rFonts w:eastAsia="Times New Roman"/>
                <w:kern w:val="0"/>
                <w:sz w:val="24"/>
                <w:szCs w:val="24"/>
              </w:rPr>
            </w:pPr>
          </w:p>
        </w:tc>
        <w:tc>
          <w:tcPr>
            <w:tcW w:w="0" w:type="auto"/>
            <w:vAlign w:val="center"/>
          </w:tcPr>
          <w:p w14:paraId="1B9DEBF9" w14:textId="7CF8547F"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AGMO</w:t>
            </w:r>
          </w:p>
        </w:tc>
        <w:tc>
          <w:tcPr>
            <w:tcW w:w="0" w:type="auto"/>
            <w:vAlign w:val="center"/>
          </w:tcPr>
          <w:p w14:paraId="147263C3" w14:textId="5DCE7DE0"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1.579203</w:t>
            </w:r>
          </w:p>
        </w:tc>
        <w:tc>
          <w:tcPr>
            <w:tcW w:w="0" w:type="auto"/>
            <w:vAlign w:val="center"/>
          </w:tcPr>
          <w:p w14:paraId="0369DB14" w14:textId="55BFF063"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0.82</w:t>
            </w:r>
          </w:p>
        </w:tc>
        <w:tc>
          <w:tcPr>
            <w:tcW w:w="0" w:type="auto"/>
            <w:vAlign w:val="center"/>
          </w:tcPr>
          <w:p w14:paraId="0F063A54" w14:textId="3F75E307"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0.367</w:t>
            </w:r>
          </w:p>
        </w:tc>
      </w:tr>
      <w:tr w:rsidR="009F27F2" w:rsidRPr="00FC3DC7" w14:paraId="5B15B6B0" w14:textId="28934DF3" w:rsidTr="00FC3DC7">
        <w:trPr>
          <w:trHeight w:val="278"/>
        </w:trPr>
        <w:tc>
          <w:tcPr>
            <w:tcW w:w="0" w:type="auto"/>
            <w:vMerge/>
            <w:vAlign w:val="center"/>
            <w:hideMark/>
          </w:tcPr>
          <w:p w14:paraId="3F72EF15"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374AC62E"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IDO1</w:t>
            </w:r>
          </w:p>
        </w:tc>
        <w:tc>
          <w:tcPr>
            <w:tcW w:w="0" w:type="auto"/>
            <w:shd w:val="clear" w:color="auto" w:fill="auto"/>
            <w:noWrap/>
            <w:vAlign w:val="center"/>
            <w:hideMark/>
          </w:tcPr>
          <w:p w14:paraId="4AA1AC7A"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2.038958</w:t>
            </w:r>
          </w:p>
        </w:tc>
        <w:tc>
          <w:tcPr>
            <w:tcW w:w="0" w:type="auto"/>
            <w:tcBorders>
              <w:right w:val="single" w:sz="4" w:space="0" w:color="auto"/>
            </w:tcBorders>
            <w:shd w:val="clear" w:color="auto" w:fill="auto"/>
            <w:noWrap/>
            <w:vAlign w:val="center"/>
            <w:hideMark/>
          </w:tcPr>
          <w:p w14:paraId="37628F06"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9.26E-05</w:t>
            </w:r>
          </w:p>
        </w:tc>
        <w:tc>
          <w:tcPr>
            <w:tcW w:w="0" w:type="auto"/>
            <w:vMerge/>
            <w:tcBorders>
              <w:left w:val="single" w:sz="4" w:space="0" w:color="auto"/>
            </w:tcBorders>
            <w:vAlign w:val="center"/>
          </w:tcPr>
          <w:p w14:paraId="362224EA" w14:textId="77777777" w:rsidR="00FC3DC7" w:rsidRPr="00FC3DC7" w:rsidRDefault="00FC3DC7" w:rsidP="00FC3DC7">
            <w:pPr>
              <w:widowControl/>
              <w:jc w:val="left"/>
              <w:rPr>
                <w:rFonts w:eastAsia="Times New Roman"/>
                <w:kern w:val="0"/>
                <w:sz w:val="24"/>
                <w:szCs w:val="24"/>
              </w:rPr>
            </w:pPr>
          </w:p>
        </w:tc>
        <w:tc>
          <w:tcPr>
            <w:tcW w:w="0" w:type="auto"/>
            <w:vAlign w:val="center"/>
          </w:tcPr>
          <w:p w14:paraId="56EF0357" w14:textId="6F4E26FF"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TENM2</w:t>
            </w:r>
          </w:p>
        </w:tc>
        <w:tc>
          <w:tcPr>
            <w:tcW w:w="0" w:type="auto"/>
            <w:vAlign w:val="center"/>
          </w:tcPr>
          <w:p w14:paraId="2A6014BF" w14:textId="243AEE4A"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1.572296</w:t>
            </w:r>
          </w:p>
        </w:tc>
        <w:tc>
          <w:tcPr>
            <w:tcW w:w="0" w:type="auto"/>
            <w:vAlign w:val="center"/>
          </w:tcPr>
          <w:p w14:paraId="4308ABB1" w14:textId="03D444DC"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0.824</w:t>
            </w:r>
          </w:p>
        </w:tc>
        <w:tc>
          <w:tcPr>
            <w:tcW w:w="0" w:type="auto"/>
            <w:vAlign w:val="center"/>
          </w:tcPr>
          <w:p w14:paraId="3EAF8A01" w14:textId="01625357"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0.364</w:t>
            </w:r>
          </w:p>
        </w:tc>
      </w:tr>
      <w:tr w:rsidR="009F27F2" w:rsidRPr="00FC3DC7" w14:paraId="4A6FFEFB" w14:textId="3423D28D" w:rsidTr="00FC3DC7">
        <w:trPr>
          <w:trHeight w:val="278"/>
        </w:trPr>
        <w:tc>
          <w:tcPr>
            <w:tcW w:w="0" w:type="auto"/>
            <w:vMerge/>
            <w:vAlign w:val="center"/>
            <w:hideMark/>
          </w:tcPr>
          <w:p w14:paraId="6B0E7226"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243E1172"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NCKAP5</w:t>
            </w:r>
          </w:p>
        </w:tc>
        <w:tc>
          <w:tcPr>
            <w:tcW w:w="0" w:type="auto"/>
            <w:shd w:val="clear" w:color="auto" w:fill="auto"/>
            <w:noWrap/>
            <w:vAlign w:val="center"/>
            <w:hideMark/>
          </w:tcPr>
          <w:p w14:paraId="7C2FFCC8"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1.419693</w:t>
            </w:r>
          </w:p>
        </w:tc>
        <w:tc>
          <w:tcPr>
            <w:tcW w:w="0" w:type="auto"/>
            <w:tcBorders>
              <w:right w:val="single" w:sz="4" w:space="0" w:color="auto"/>
            </w:tcBorders>
            <w:shd w:val="clear" w:color="auto" w:fill="auto"/>
            <w:noWrap/>
            <w:vAlign w:val="center"/>
            <w:hideMark/>
          </w:tcPr>
          <w:p w14:paraId="5801719A"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0.000137</w:t>
            </w:r>
          </w:p>
        </w:tc>
        <w:tc>
          <w:tcPr>
            <w:tcW w:w="0" w:type="auto"/>
            <w:vMerge/>
            <w:tcBorders>
              <w:left w:val="single" w:sz="4" w:space="0" w:color="auto"/>
            </w:tcBorders>
            <w:vAlign w:val="center"/>
          </w:tcPr>
          <w:p w14:paraId="5D512990" w14:textId="77777777" w:rsidR="00FC3DC7" w:rsidRPr="00FC3DC7" w:rsidRDefault="00FC3DC7" w:rsidP="00FC3DC7">
            <w:pPr>
              <w:widowControl/>
              <w:jc w:val="left"/>
              <w:rPr>
                <w:rFonts w:eastAsia="Times New Roman"/>
                <w:kern w:val="0"/>
                <w:sz w:val="24"/>
                <w:szCs w:val="24"/>
              </w:rPr>
            </w:pPr>
          </w:p>
        </w:tc>
        <w:tc>
          <w:tcPr>
            <w:tcW w:w="0" w:type="auto"/>
            <w:vAlign w:val="center"/>
          </w:tcPr>
          <w:p w14:paraId="0DB46374" w14:textId="61AE0565"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ALDH1L1</w:t>
            </w:r>
          </w:p>
        </w:tc>
        <w:tc>
          <w:tcPr>
            <w:tcW w:w="0" w:type="auto"/>
            <w:vAlign w:val="center"/>
          </w:tcPr>
          <w:p w14:paraId="5C5804BF" w14:textId="6C11D7F1"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1.561931</w:t>
            </w:r>
          </w:p>
        </w:tc>
        <w:tc>
          <w:tcPr>
            <w:tcW w:w="0" w:type="auto"/>
            <w:vAlign w:val="center"/>
          </w:tcPr>
          <w:p w14:paraId="37BB08A6" w14:textId="03963A1B"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0.832</w:t>
            </w:r>
          </w:p>
        </w:tc>
        <w:tc>
          <w:tcPr>
            <w:tcW w:w="0" w:type="auto"/>
            <w:vAlign w:val="center"/>
          </w:tcPr>
          <w:p w14:paraId="1D47AC69" w14:textId="353FD388"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0.26</w:t>
            </w:r>
          </w:p>
        </w:tc>
      </w:tr>
      <w:tr w:rsidR="009F27F2" w:rsidRPr="00FC3DC7" w14:paraId="572F5FD9" w14:textId="6CA2EB4F" w:rsidTr="00FC3DC7">
        <w:trPr>
          <w:trHeight w:val="278"/>
        </w:trPr>
        <w:tc>
          <w:tcPr>
            <w:tcW w:w="0" w:type="auto"/>
            <w:vMerge/>
            <w:vAlign w:val="center"/>
            <w:hideMark/>
          </w:tcPr>
          <w:p w14:paraId="4595BB73"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1C450392"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SDK1</w:t>
            </w:r>
          </w:p>
        </w:tc>
        <w:tc>
          <w:tcPr>
            <w:tcW w:w="0" w:type="auto"/>
            <w:shd w:val="clear" w:color="auto" w:fill="auto"/>
            <w:noWrap/>
            <w:vAlign w:val="center"/>
            <w:hideMark/>
          </w:tcPr>
          <w:p w14:paraId="1EA6B4E2"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3.029134</w:t>
            </w:r>
          </w:p>
        </w:tc>
        <w:tc>
          <w:tcPr>
            <w:tcW w:w="0" w:type="auto"/>
            <w:tcBorders>
              <w:right w:val="single" w:sz="4" w:space="0" w:color="auto"/>
            </w:tcBorders>
            <w:shd w:val="clear" w:color="auto" w:fill="auto"/>
            <w:noWrap/>
            <w:vAlign w:val="center"/>
            <w:hideMark/>
          </w:tcPr>
          <w:p w14:paraId="7C760875"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0.000177</w:t>
            </w:r>
          </w:p>
        </w:tc>
        <w:tc>
          <w:tcPr>
            <w:tcW w:w="0" w:type="auto"/>
            <w:vMerge/>
            <w:tcBorders>
              <w:left w:val="single" w:sz="4" w:space="0" w:color="auto"/>
            </w:tcBorders>
            <w:vAlign w:val="center"/>
          </w:tcPr>
          <w:p w14:paraId="412A2CE9" w14:textId="77777777" w:rsidR="00FC3DC7" w:rsidRPr="00FC3DC7" w:rsidRDefault="00FC3DC7" w:rsidP="00FC3DC7">
            <w:pPr>
              <w:widowControl/>
              <w:jc w:val="left"/>
              <w:rPr>
                <w:rFonts w:eastAsia="Times New Roman"/>
                <w:kern w:val="0"/>
                <w:sz w:val="24"/>
                <w:szCs w:val="24"/>
              </w:rPr>
            </w:pPr>
          </w:p>
        </w:tc>
        <w:tc>
          <w:tcPr>
            <w:tcW w:w="0" w:type="auto"/>
            <w:vAlign w:val="center"/>
          </w:tcPr>
          <w:p w14:paraId="0A09C030" w14:textId="11B8FA76"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ACSM2A</w:t>
            </w:r>
          </w:p>
        </w:tc>
        <w:tc>
          <w:tcPr>
            <w:tcW w:w="0" w:type="auto"/>
            <w:vAlign w:val="center"/>
          </w:tcPr>
          <w:p w14:paraId="331EA73D" w14:textId="006D2C2E"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1.55163</w:t>
            </w:r>
          </w:p>
        </w:tc>
        <w:tc>
          <w:tcPr>
            <w:tcW w:w="0" w:type="auto"/>
            <w:vAlign w:val="center"/>
          </w:tcPr>
          <w:p w14:paraId="3A0292AC" w14:textId="774493BC"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0.835</w:t>
            </w:r>
          </w:p>
        </w:tc>
        <w:tc>
          <w:tcPr>
            <w:tcW w:w="0" w:type="auto"/>
            <w:vAlign w:val="center"/>
          </w:tcPr>
          <w:p w14:paraId="0FC19D37" w14:textId="1CE487E4"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0.351</w:t>
            </w:r>
          </w:p>
        </w:tc>
      </w:tr>
      <w:tr w:rsidR="009F27F2" w:rsidRPr="00FC3DC7" w14:paraId="6673195C" w14:textId="063DE6C3" w:rsidTr="00FC3DC7">
        <w:trPr>
          <w:trHeight w:val="278"/>
        </w:trPr>
        <w:tc>
          <w:tcPr>
            <w:tcW w:w="0" w:type="auto"/>
            <w:vMerge/>
            <w:vAlign w:val="center"/>
            <w:hideMark/>
          </w:tcPr>
          <w:p w14:paraId="4F7CDEAC"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04775A55"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1-Mar</w:t>
            </w:r>
          </w:p>
        </w:tc>
        <w:tc>
          <w:tcPr>
            <w:tcW w:w="0" w:type="auto"/>
            <w:shd w:val="clear" w:color="auto" w:fill="auto"/>
            <w:noWrap/>
            <w:vAlign w:val="center"/>
            <w:hideMark/>
          </w:tcPr>
          <w:p w14:paraId="71D12D4B"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1.852802</w:t>
            </w:r>
          </w:p>
        </w:tc>
        <w:tc>
          <w:tcPr>
            <w:tcW w:w="0" w:type="auto"/>
            <w:tcBorders>
              <w:right w:val="single" w:sz="4" w:space="0" w:color="auto"/>
            </w:tcBorders>
            <w:shd w:val="clear" w:color="auto" w:fill="auto"/>
            <w:noWrap/>
            <w:vAlign w:val="center"/>
            <w:hideMark/>
          </w:tcPr>
          <w:p w14:paraId="00C37BDA"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0.001367</w:t>
            </w:r>
          </w:p>
        </w:tc>
        <w:tc>
          <w:tcPr>
            <w:tcW w:w="0" w:type="auto"/>
            <w:vMerge/>
            <w:tcBorders>
              <w:left w:val="single" w:sz="4" w:space="0" w:color="auto"/>
            </w:tcBorders>
            <w:vAlign w:val="center"/>
          </w:tcPr>
          <w:p w14:paraId="0FCA6B68" w14:textId="77777777" w:rsidR="00FC3DC7" w:rsidRPr="00FC3DC7" w:rsidRDefault="00FC3DC7" w:rsidP="00FC3DC7">
            <w:pPr>
              <w:widowControl/>
              <w:jc w:val="left"/>
              <w:rPr>
                <w:rFonts w:eastAsia="Times New Roman"/>
                <w:kern w:val="0"/>
                <w:sz w:val="24"/>
                <w:szCs w:val="24"/>
              </w:rPr>
            </w:pPr>
          </w:p>
        </w:tc>
        <w:tc>
          <w:tcPr>
            <w:tcW w:w="0" w:type="auto"/>
            <w:vAlign w:val="center"/>
          </w:tcPr>
          <w:p w14:paraId="638740D5" w14:textId="1A32AB9D"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CFH</w:t>
            </w:r>
          </w:p>
        </w:tc>
        <w:tc>
          <w:tcPr>
            <w:tcW w:w="0" w:type="auto"/>
            <w:vAlign w:val="center"/>
          </w:tcPr>
          <w:p w14:paraId="56CF133A" w14:textId="24EE6B6C"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1.546441</w:t>
            </w:r>
          </w:p>
        </w:tc>
        <w:tc>
          <w:tcPr>
            <w:tcW w:w="0" w:type="auto"/>
            <w:vAlign w:val="center"/>
          </w:tcPr>
          <w:p w14:paraId="61218ED4" w14:textId="699BC95A"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0.872</w:t>
            </w:r>
          </w:p>
        </w:tc>
        <w:tc>
          <w:tcPr>
            <w:tcW w:w="0" w:type="auto"/>
            <w:vAlign w:val="center"/>
          </w:tcPr>
          <w:p w14:paraId="5F715765" w14:textId="1888679A"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0.404</w:t>
            </w:r>
          </w:p>
        </w:tc>
      </w:tr>
      <w:tr w:rsidR="009F27F2" w:rsidRPr="00FC3DC7" w14:paraId="41C1818A" w14:textId="43FB339F" w:rsidTr="00FC3DC7">
        <w:trPr>
          <w:trHeight w:val="278"/>
        </w:trPr>
        <w:tc>
          <w:tcPr>
            <w:tcW w:w="0" w:type="auto"/>
            <w:vMerge/>
            <w:vAlign w:val="center"/>
            <w:hideMark/>
          </w:tcPr>
          <w:p w14:paraId="68A0BCFB"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hideMark/>
          </w:tcPr>
          <w:p w14:paraId="797ED753"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DYSF</w:t>
            </w:r>
          </w:p>
        </w:tc>
        <w:tc>
          <w:tcPr>
            <w:tcW w:w="0" w:type="auto"/>
            <w:shd w:val="clear" w:color="auto" w:fill="auto"/>
            <w:noWrap/>
            <w:vAlign w:val="center"/>
            <w:hideMark/>
          </w:tcPr>
          <w:p w14:paraId="12178BCF"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1.444039</w:t>
            </w:r>
          </w:p>
        </w:tc>
        <w:tc>
          <w:tcPr>
            <w:tcW w:w="0" w:type="auto"/>
            <w:tcBorders>
              <w:right w:val="single" w:sz="4" w:space="0" w:color="auto"/>
            </w:tcBorders>
            <w:shd w:val="clear" w:color="auto" w:fill="auto"/>
            <w:noWrap/>
            <w:vAlign w:val="center"/>
            <w:hideMark/>
          </w:tcPr>
          <w:p w14:paraId="2C5B3308"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0.003462</w:t>
            </w:r>
          </w:p>
        </w:tc>
        <w:tc>
          <w:tcPr>
            <w:tcW w:w="0" w:type="auto"/>
            <w:vMerge/>
            <w:tcBorders>
              <w:left w:val="single" w:sz="4" w:space="0" w:color="auto"/>
            </w:tcBorders>
            <w:vAlign w:val="center"/>
          </w:tcPr>
          <w:p w14:paraId="16F828D7" w14:textId="77777777" w:rsidR="00FC3DC7" w:rsidRPr="00FC3DC7" w:rsidRDefault="00FC3DC7" w:rsidP="00FC3DC7">
            <w:pPr>
              <w:widowControl/>
              <w:jc w:val="left"/>
              <w:rPr>
                <w:rFonts w:eastAsia="Times New Roman"/>
                <w:kern w:val="0"/>
                <w:sz w:val="24"/>
                <w:szCs w:val="24"/>
              </w:rPr>
            </w:pPr>
          </w:p>
        </w:tc>
        <w:tc>
          <w:tcPr>
            <w:tcW w:w="0" w:type="auto"/>
            <w:vAlign w:val="center"/>
          </w:tcPr>
          <w:p w14:paraId="49437DEC" w14:textId="5BBAB743"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TAT</w:t>
            </w:r>
          </w:p>
        </w:tc>
        <w:tc>
          <w:tcPr>
            <w:tcW w:w="0" w:type="auto"/>
            <w:vAlign w:val="center"/>
          </w:tcPr>
          <w:p w14:paraId="3D429AF4" w14:textId="2515731D"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1.540245</w:t>
            </w:r>
          </w:p>
        </w:tc>
        <w:tc>
          <w:tcPr>
            <w:tcW w:w="0" w:type="auto"/>
            <w:vAlign w:val="center"/>
          </w:tcPr>
          <w:p w14:paraId="3F3F62C6" w14:textId="42EDD6FB"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0.841</w:t>
            </w:r>
          </w:p>
        </w:tc>
        <w:tc>
          <w:tcPr>
            <w:tcW w:w="0" w:type="auto"/>
            <w:vAlign w:val="center"/>
          </w:tcPr>
          <w:p w14:paraId="7DBD217D" w14:textId="395D44E8"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0.397</w:t>
            </w:r>
          </w:p>
        </w:tc>
      </w:tr>
      <w:tr w:rsidR="009F27F2" w:rsidRPr="00FC3DC7" w14:paraId="17D27E91" w14:textId="4A295D6F" w:rsidTr="00FC3DC7">
        <w:trPr>
          <w:trHeight w:val="278"/>
        </w:trPr>
        <w:tc>
          <w:tcPr>
            <w:tcW w:w="0" w:type="auto"/>
            <w:vMerge/>
            <w:tcBorders>
              <w:bottom w:val="single" w:sz="4" w:space="0" w:color="auto"/>
            </w:tcBorders>
            <w:vAlign w:val="center"/>
            <w:hideMark/>
          </w:tcPr>
          <w:p w14:paraId="3793577C" w14:textId="77777777" w:rsidR="00FC3DC7" w:rsidRPr="00FC3DC7" w:rsidRDefault="00FC3DC7" w:rsidP="00FC3DC7">
            <w:pPr>
              <w:widowControl/>
              <w:jc w:val="left"/>
              <w:rPr>
                <w:rFonts w:eastAsia="等线"/>
                <w:color w:val="000000"/>
                <w:kern w:val="0"/>
                <w:sz w:val="24"/>
                <w:szCs w:val="24"/>
              </w:rPr>
            </w:pPr>
          </w:p>
        </w:tc>
        <w:tc>
          <w:tcPr>
            <w:tcW w:w="0" w:type="auto"/>
            <w:tcBorders>
              <w:bottom w:val="single" w:sz="4" w:space="0" w:color="auto"/>
            </w:tcBorders>
            <w:shd w:val="clear" w:color="auto" w:fill="auto"/>
            <w:noWrap/>
            <w:vAlign w:val="center"/>
            <w:hideMark/>
          </w:tcPr>
          <w:p w14:paraId="2A900D69" w14:textId="77777777" w:rsidR="00FC3DC7" w:rsidRPr="00FC3DC7" w:rsidRDefault="00FC3DC7" w:rsidP="00FC3DC7">
            <w:pPr>
              <w:widowControl/>
              <w:jc w:val="left"/>
              <w:rPr>
                <w:rFonts w:eastAsia="等线"/>
                <w:color w:val="000000"/>
                <w:kern w:val="0"/>
                <w:sz w:val="24"/>
                <w:szCs w:val="24"/>
              </w:rPr>
            </w:pPr>
            <w:r w:rsidRPr="00FC3DC7">
              <w:rPr>
                <w:rFonts w:eastAsia="等线"/>
                <w:color w:val="000000"/>
                <w:kern w:val="0"/>
                <w:sz w:val="24"/>
                <w:szCs w:val="24"/>
              </w:rPr>
              <w:t>ENOX1</w:t>
            </w:r>
          </w:p>
        </w:tc>
        <w:tc>
          <w:tcPr>
            <w:tcW w:w="0" w:type="auto"/>
            <w:tcBorders>
              <w:bottom w:val="single" w:sz="4" w:space="0" w:color="auto"/>
            </w:tcBorders>
            <w:shd w:val="clear" w:color="auto" w:fill="auto"/>
            <w:noWrap/>
            <w:vAlign w:val="center"/>
            <w:hideMark/>
          </w:tcPr>
          <w:p w14:paraId="735F350E"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1.703617</w:t>
            </w:r>
          </w:p>
        </w:tc>
        <w:tc>
          <w:tcPr>
            <w:tcW w:w="0" w:type="auto"/>
            <w:tcBorders>
              <w:bottom w:val="single" w:sz="4" w:space="0" w:color="auto"/>
              <w:right w:val="single" w:sz="4" w:space="0" w:color="auto"/>
            </w:tcBorders>
            <w:shd w:val="clear" w:color="auto" w:fill="auto"/>
            <w:noWrap/>
            <w:vAlign w:val="center"/>
            <w:hideMark/>
          </w:tcPr>
          <w:p w14:paraId="268357F8" w14:textId="77777777" w:rsidR="00FC3DC7" w:rsidRPr="00FC3DC7" w:rsidRDefault="00FC3DC7" w:rsidP="00FC3DC7">
            <w:pPr>
              <w:widowControl/>
              <w:jc w:val="right"/>
              <w:rPr>
                <w:rFonts w:eastAsia="等线"/>
                <w:color w:val="000000"/>
                <w:kern w:val="0"/>
                <w:sz w:val="24"/>
                <w:szCs w:val="24"/>
              </w:rPr>
            </w:pPr>
            <w:r w:rsidRPr="00FC3DC7">
              <w:rPr>
                <w:rFonts w:eastAsia="等线"/>
                <w:color w:val="000000"/>
                <w:kern w:val="0"/>
                <w:sz w:val="24"/>
                <w:szCs w:val="24"/>
              </w:rPr>
              <w:t>0.009762</w:t>
            </w:r>
          </w:p>
        </w:tc>
        <w:tc>
          <w:tcPr>
            <w:tcW w:w="0" w:type="auto"/>
            <w:vMerge/>
            <w:tcBorders>
              <w:left w:val="single" w:sz="4" w:space="0" w:color="auto"/>
            </w:tcBorders>
            <w:vAlign w:val="center"/>
          </w:tcPr>
          <w:p w14:paraId="2FF24D68" w14:textId="77777777" w:rsidR="00FC3DC7" w:rsidRPr="00FC3DC7" w:rsidRDefault="00FC3DC7" w:rsidP="00FC3DC7">
            <w:pPr>
              <w:widowControl/>
              <w:jc w:val="left"/>
              <w:rPr>
                <w:rFonts w:eastAsia="Times New Roman"/>
                <w:kern w:val="0"/>
                <w:sz w:val="24"/>
                <w:szCs w:val="24"/>
              </w:rPr>
            </w:pPr>
          </w:p>
        </w:tc>
        <w:tc>
          <w:tcPr>
            <w:tcW w:w="0" w:type="auto"/>
            <w:vAlign w:val="center"/>
          </w:tcPr>
          <w:p w14:paraId="7D905FB3" w14:textId="6233FEA2"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SLCO1B3</w:t>
            </w:r>
          </w:p>
        </w:tc>
        <w:tc>
          <w:tcPr>
            <w:tcW w:w="0" w:type="auto"/>
            <w:vAlign w:val="center"/>
          </w:tcPr>
          <w:p w14:paraId="26B45CD3" w14:textId="7FBC8A47"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1.540171</w:t>
            </w:r>
          </w:p>
        </w:tc>
        <w:tc>
          <w:tcPr>
            <w:tcW w:w="0" w:type="auto"/>
            <w:vAlign w:val="center"/>
          </w:tcPr>
          <w:p w14:paraId="7059DBCC" w14:textId="7F11C88A"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0.689</w:t>
            </w:r>
          </w:p>
        </w:tc>
        <w:tc>
          <w:tcPr>
            <w:tcW w:w="0" w:type="auto"/>
            <w:vAlign w:val="center"/>
          </w:tcPr>
          <w:p w14:paraId="42521673" w14:textId="684754FC" w:rsidR="00FC3DC7" w:rsidRPr="00FC3DC7" w:rsidRDefault="00FC3DC7" w:rsidP="00FC3DC7">
            <w:pPr>
              <w:widowControl/>
              <w:jc w:val="left"/>
              <w:rPr>
                <w:rFonts w:eastAsia="Times New Roman"/>
                <w:kern w:val="0"/>
                <w:sz w:val="24"/>
                <w:szCs w:val="24"/>
              </w:rPr>
            </w:pPr>
            <w:r w:rsidRPr="00FC3DC7">
              <w:rPr>
                <w:rFonts w:eastAsia="等线"/>
                <w:color w:val="000000"/>
                <w:sz w:val="24"/>
                <w:szCs w:val="24"/>
              </w:rPr>
              <w:t>0.373</w:t>
            </w:r>
          </w:p>
        </w:tc>
      </w:tr>
      <w:tr w:rsidR="009F27F2" w:rsidRPr="00FC3DC7" w14:paraId="485146C2" w14:textId="77777777" w:rsidTr="00FC3DC7">
        <w:trPr>
          <w:trHeight w:val="278"/>
        </w:trPr>
        <w:tc>
          <w:tcPr>
            <w:tcW w:w="0" w:type="auto"/>
            <w:vMerge w:val="restart"/>
            <w:tcBorders>
              <w:top w:val="single" w:sz="4" w:space="0" w:color="auto"/>
            </w:tcBorders>
            <w:vAlign w:val="center"/>
          </w:tcPr>
          <w:p w14:paraId="08F5664B" w14:textId="474DECDC" w:rsidR="00FC3DC7" w:rsidRPr="00FC3DC7" w:rsidRDefault="00FC3DC7" w:rsidP="00FC3DC7">
            <w:pPr>
              <w:widowControl/>
              <w:jc w:val="left"/>
              <w:rPr>
                <w:rFonts w:eastAsia="等线"/>
                <w:color w:val="000000"/>
                <w:kern w:val="0"/>
                <w:sz w:val="24"/>
                <w:szCs w:val="24"/>
              </w:rPr>
            </w:pPr>
            <w:proofErr w:type="spellStart"/>
            <w:r>
              <w:rPr>
                <w:rFonts w:eastAsia="等线" w:hint="eastAsia"/>
                <w:color w:val="000000"/>
                <w:kern w:val="0"/>
                <w:sz w:val="24"/>
                <w:szCs w:val="24"/>
              </w:rPr>
              <w:t>T</w:t>
            </w:r>
            <w:r>
              <w:rPr>
                <w:rFonts w:eastAsia="等线"/>
                <w:color w:val="000000"/>
                <w:kern w:val="0"/>
                <w:sz w:val="24"/>
                <w:szCs w:val="24"/>
              </w:rPr>
              <w:t>elocytes</w:t>
            </w:r>
            <w:proofErr w:type="spellEnd"/>
          </w:p>
        </w:tc>
        <w:tc>
          <w:tcPr>
            <w:tcW w:w="0" w:type="auto"/>
            <w:tcBorders>
              <w:top w:val="single" w:sz="4" w:space="0" w:color="auto"/>
              <w:bottom w:val="single" w:sz="4" w:space="0" w:color="auto"/>
            </w:tcBorders>
            <w:shd w:val="clear" w:color="auto" w:fill="auto"/>
            <w:noWrap/>
            <w:vAlign w:val="center"/>
          </w:tcPr>
          <w:p w14:paraId="4961F162" w14:textId="736CAEED" w:rsidR="00FC3DC7" w:rsidRPr="00FC3DC7" w:rsidRDefault="00FC3DC7" w:rsidP="00FC3DC7">
            <w:pPr>
              <w:widowControl/>
              <w:jc w:val="left"/>
              <w:rPr>
                <w:rFonts w:eastAsia="等线"/>
                <w:color w:val="000000"/>
                <w:kern w:val="0"/>
                <w:sz w:val="24"/>
                <w:szCs w:val="24"/>
              </w:rPr>
            </w:pPr>
            <w:r>
              <w:rPr>
                <w:rFonts w:eastAsia="等线" w:hint="eastAsia"/>
                <w:color w:val="000000"/>
                <w:kern w:val="0"/>
                <w:sz w:val="24"/>
                <w:szCs w:val="24"/>
              </w:rPr>
              <w:t>G</w:t>
            </w:r>
            <w:r>
              <w:rPr>
                <w:rFonts w:eastAsia="等线"/>
                <w:color w:val="000000"/>
                <w:kern w:val="0"/>
                <w:sz w:val="24"/>
                <w:szCs w:val="24"/>
              </w:rPr>
              <w:t>ene</w:t>
            </w:r>
          </w:p>
        </w:tc>
        <w:tc>
          <w:tcPr>
            <w:tcW w:w="0" w:type="auto"/>
            <w:tcBorders>
              <w:top w:val="single" w:sz="4" w:space="0" w:color="auto"/>
              <w:bottom w:val="single" w:sz="4" w:space="0" w:color="auto"/>
            </w:tcBorders>
            <w:shd w:val="clear" w:color="auto" w:fill="auto"/>
            <w:noWrap/>
            <w:vAlign w:val="center"/>
          </w:tcPr>
          <w:p w14:paraId="4D7627E6" w14:textId="7530123A" w:rsidR="00FC3DC7" w:rsidRPr="00FC3DC7" w:rsidRDefault="00FC3DC7" w:rsidP="00FC3DC7">
            <w:pPr>
              <w:widowControl/>
              <w:jc w:val="right"/>
              <w:rPr>
                <w:rFonts w:eastAsia="等线"/>
                <w:color w:val="000000"/>
                <w:kern w:val="0"/>
                <w:sz w:val="24"/>
                <w:szCs w:val="24"/>
              </w:rPr>
            </w:pPr>
            <w:proofErr w:type="spellStart"/>
            <w:r>
              <w:rPr>
                <w:rFonts w:eastAsia="等线"/>
                <w:color w:val="000000"/>
                <w:kern w:val="0"/>
                <w:sz w:val="24"/>
                <w:szCs w:val="24"/>
              </w:rPr>
              <w:t>A</w:t>
            </w:r>
            <w:r w:rsidRPr="00FC3DC7">
              <w:rPr>
                <w:rFonts w:eastAsia="等线"/>
                <w:color w:val="000000"/>
                <w:kern w:val="0"/>
                <w:sz w:val="24"/>
                <w:szCs w:val="24"/>
              </w:rPr>
              <w:t>vg_logFC</w:t>
            </w:r>
            <w:proofErr w:type="spellEnd"/>
          </w:p>
        </w:tc>
        <w:tc>
          <w:tcPr>
            <w:tcW w:w="0" w:type="auto"/>
            <w:tcBorders>
              <w:top w:val="single" w:sz="4" w:space="0" w:color="auto"/>
              <w:bottom w:val="single" w:sz="4" w:space="0" w:color="auto"/>
              <w:right w:val="nil"/>
            </w:tcBorders>
            <w:shd w:val="clear" w:color="auto" w:fill="auto"/>
            <w:noWrap/>
            <w:vAlign w:val="center"/>
          </w:tcPr>
          <w:p w14:paraId="48E58097" w14:textId="50382E3C" w:rsidR="00FC3DC7" w:rsidRPr="00FC3DC7" w:rsidRDefault="00FC3DC7" w:rsidP="00FC3DC7">
            <w:pPr>
              <w:widowControl/>
              <w:jc w:val="right"/>
              <w:rPr>
                <w:rFonts w:eastAsia="等线"/>
                <w:color w:val="000000"/>
                <w:kern w:val="0"/>
                <w:sz w:val="24"/>
                <w:szCs w:val="24"/>
              </w:rPr>
            </w:pPr>
            <w:proofErr w:type="spellStart"/>
            <w:r w:rsidRPr="00FC3DC7">
              <w:rPr>
                <w:rFonts w:eastAsia="等线"/>
                <w:color w:val="000000"/>
                <w:kern w:val="0"/>
                <w:sz w:val="24"/>
                <w:szCs w:val="24"/>
              </w:rPr>
              <w:t>p_val_adj</w:t>
            </w:r>
            <w:proofErr w:type="spellEnd"/>
          </w:p>
        </w:tc>
        <w:tc>
          <w:tcPr>
            <w:tcW w:w="0" w:type="auto"/>
            <w:vMerge/>
            <w:tcBorders>
              <w:left w:val="nil"/>
            </w:tcBorders>
            <w:vAlign w:val="center"/>
          </w:tcPr>
          <w:p w14:paraId="2782F91F" w14:textId="77777777" w:rsidR="00FC3DC7" w:rsidRPr="00FC3DC7" w:rsidRDefault="00FC3DC7" w:rsidP="00FC3DC7">
            <w:pPr>
              <w:widowControl/>
              <w:jc w:val="left"/>
              <w:rPr>
                <w:rFonts w:eastAsia="Times New Roman"/>
                <w:kern w:val="0"/>
                <w:sz w:val="24"/>
                <w:szCs w:val="24"/>
              </w:rPr>
            </w:pPr>
          </w:p>
        </w:tc>
        <w:tc>
          <w:tcPr>
            <w:tcW w:w="0" w:type="auto"/>
            <w:tcBorders>
              <w:bottom w:val="nil"/>
            </w:tcBorders>
            <w:vAlign w:val="center"/>
          </w:tcPr>
          <w:p w14:paraId="669BF30D" w14:textId="71146062" w:rsidR="00FC3DC7" w:rsidRPr="00FC3DC7" w:rsidRDefault="00FC3DC7" w:rsidP="00FC3DC7">
            <w:pPr>
              <w:widowControl/>
              <w:jc w:val="left"/>
              <w:rPr>
                <w:rFonts w:eastAsia="等线"/>
                <w:color w:val="000000"/>
                <w:sz w:val="24"/>
                <w:szCs w:val="24"/>
              </w:rPr>
            </w:pPr>
            <w:r w:rsidRPr="00FC3DC7">
              <w:rPr>
                <w:rFonts w:eastAsia="等线"/>
                <w:color w:val="000000"/>
                <w:sz w:val="24"/>
                <w:szCs w:val="24"/>
              </w:rPr>
              <w:t>COBLL1</w:t>
            </w:r>
          </w:p>
        </w:tc>
        <w:tc>
          <w:tcPr>
            <w:tcW w:w="0" w:type="auto"/>
            <w:tcBorders>
              <w:bottom w:val="nil"/>
            </w:tcBorders>
            <w:vAlign w:val="center"/>
          </w:tcPr>
          <w:p w14:paraId="07C81CEE" w14:textId="35C27CA0" w:rsidR="00FC3DC7" w:rsidRPr="00FC3DC7" w:rsidRDefault="00FC3DC7" w:rsidP="00FC3DC7">
            <w:pPr>
              <w:widowControl/>
              <w:jc w:val="left"/>
              <w:rPr>
                <w:rFonts w:eastAsia="等线"/>
                <w:color w:val="000000"/>
                <w:sz w:val="24"/>
                <w:szCs w:val="24"/>
              </w:rPr>
            </w:pPr>
            <w:r w:rsidRPr="00FC3DC7">
              <w:rPr>
                <w:rFonts w:eastAsia="等线"/>
                <w:color w:val="000000"/>
                <w:sz w:val="24"/>
                <w:szCs w:val="24"/>
              </w:rPr>
              <w:t>1.529201</w:t>
            </w:r>
          </w:p>
        </w:tc>
        <w:tc>
          <w:tcPr>
            <w:tcW w:w="0" w:type="auto"/>
            <w:tcBorders>
              <w:bottom w:val="nil"/>
            </w:tcBorders>
            <w:vAlign w:val="center"/>
          </w:tcPr>
          <w:p w14:paraId="230A9CD2" w14:textId="0133C4B2" w:rsidR="00FC3DC7" w:rsidRPr="00FC3DC7" w:rsidRDefault="00FC3DC7" w:rsidP="00FC3DC7">
            <w:pPr>
              <w:widowControl/>
              <w:jc w:val="left"/>
              <w:rPr>
                <w:rFonts w:eastAsia="等线"/>
                <w:color w:val="000000"/>
                <w:sz w:val="24"/>
                <w:szCs w:val="24"/>
              </w:rPr>
            </w:pPr>
            <w:r w:rsidRPr="00FC3DC7">
              <w:rPr>
                <w:rFonts w:eastAsia="等线"/>
                <w:color w:val="000000"/>
                <w:sz w:val="24"/>
                <w:szCs w:val="24"/>
              </w:rPr>
              <w:t>0.806</w:t>
            </w:r>
          </w:p>
        </w:tc>
        <w:tc>
          <w:tcPr>
            <w:tcW w:w="0" w:type="auto"/>
            <w:tcBorders>
              <w:bottom w:val="nil"/>
            </w:tcBorders>
            <w:vAlign w:val="center"/>
          </w:tcPr>
          <w:p w14:paraId="692EED44" w14:textId="3A0D877A" w:rsidR="00FC3DC7" w:rsidRPr="00FC3DC7" w:rsidRDefault="00FC3DC7" w:rsidP="00FC3DC7">
            <w:pPr>
              <w:widowControl/>
              <w:jc w:val="left"/>
              <w:rPr>
                <w:rFonts w:eastAsia="等线"/>
                <w:color w:val="000000"/>
                <w:sz w:val="24"/>
                <w:szCs w:val="24"/>
              </w:rPr>
            </w:pPr>
            <w:r w:rsidRPr="00FC3DC7">
              <w:rPr>
                <w:rFonts w:eastAsia="等线"/>
                <w:color w:val="000000"/>
                <w:sz w:val="24"/>
                <w:szCs w:val="24"/>
              </w:rPr>
              <w:t>0.287</w:t>
            </w:r>
          </w:p>
        </w:tc>
      </w:tr>
      <w:tr w:rsidR="009F27F2" w:rsidRPr="00FC3DC7" w14:paraId="25F3FD30" w14:textId="77777777" w:rsidTr="00FC3DC7">
        <w:trPr>
          <w:trHeight w:val="278"/>
        </w:trPr>
        <w:tc>
          <w:tcPr>
            <w:tcW w:w="0" w:type="auto"/>
            <w:vMerge/>
            <w:vAlign w:val="center"/>
          </w:tcPr>
          <w:p w14:paraId="7D147D5E" w14:textId="77777777" w:rsidR="00FC3DC7" w:rsidRPr="00FC3DC7" w:rsidRDefault="00FC3DC7" w:rsidP="00FC3DC7">
            <w:pPr>
              <w:widowControl/>
              <w:jc w:val="left"/>
              <w:rPr>
                <w:rFonts w:eastAsia="等线"/>
                <w:color w:val="000000"/>
                <w:kern w:val="0"/>
                <w:sz w:val="24"/>
                <w:szCs w:val="24"/>
              </w:rPr>
            </w:pPr>
          </w:p>
        </w:tc>
        <w:tc>
          <w:tcPr>
            <w:tcW w:w="0" w:type="auto"/>
            <w:tcBorders>
              <w:top w:val="single" w:sz="4" w:space="0" w:color="auto"/>
            </w:tcBorders>
            <w:shd w:val="clear" w:color="auto" w:fill="auto"/>
            <w:noWrap/>
            <w:vAlign w:val="center"/>
          </w:tcPr>
          <w:p w14:paraId="161A747D" w14:textId="3DB62797" w:rsidR="00FC3DC7" w:rsidRPr="00FC3DC7" w:rsidRDefault="00E23381" w:rsidP="00FC3DC7">
            <w:pPr>
              <w:widowControl/>
              <w:jc w:val="left"/>
              <w:rPr>
                <w:rFonts w:eastAsia="等线"/>
                <w:color w:val="000000"/>
                <w:kern w:val="0"/>
                <w:sz w:val="24"/>
                <w:szCs w:val="24"/>
              </w:rPr>
            </w:pPr>
            <w:r>
              <w:rPr>
                <w:rFonts w:eastAsia="等线"/>
                <w:color w:val="000000"/>
                <w:kern w:val="0"/>
                <w:sz w:val="24"/>
                <w:szCs w:val="24"/>
              </w:rPr>
              <w:t>RR</w:t>
            </w:r>
            <w:r w:rsidR="00FC3DC7">
              <w:rPr>
                <w:rFonts w:eastAsia="等线"/>
                <w:color w:val="000000"/>
                <w:kern w:val="0"/>
                <w:sz w:val="24"/>
                <w:szCs w:val="24"/>
              </w:rPr>
              <w:t>M2</w:t>
            </w:r>
          </w:p>
        </w:tc>
        <w:tc>
          <w:tcPr>
            <w:tcW w:w="0" w:type="auto"/>
            <w:tcBorders>
              <w:top w:val="single" w:sz="4" w:space="0" w:color="auto"/>
            </w:tcBorders>
            <w:shd w:val="clear" w:color="auto" w:fill="auto"/>
            <w:noWrap/>
            <w:vAlign w:val="center"/>
          </w:tcPr>
          <w:p w14:paraId="0FF3A446" w14:textId="70EE5063" w:rsidR="00FC3DC7" w:rsidRPr="00FC3DC7" w:rsidRDefault="00FC3DC7" w:rsidP="00FC3DC7">
            <w:pPr>
              <w:widowControl/>
              <w:jc w:val="right"/>
              <w:rPr>
                <w:rFonts w:eastAsia="等线"/>
                <w:color w:val="000000"/>
                <w:kern w:val="0"/>
                <w:sz w:val="24"/>
                <w:szCs w:val="24"/>
              </w:rPr>
            </w:pPr>
            <w:r>
              <w:rPr>
                <w:rFonts w:eastAsia="等线" w:hint="eastAsia"/>
                <w:color w:val="000000"/>
                <w:kern w:val="0"/>
                <w:sz w:val="24"/>
                <w:szCs w:val="24"/>
              </w:rPr>
              <w:t>1</w:t>
            </w:r>
            <w:r>
              <w:rPr>
                <w:rFonts w:eastAsia="等线"/>
                <w:color w:val="000000"/>
                <w:kern w:val="0"/>
                <w:sz w:val="24"/>
                <w:szCs w:val="24"/>
              </w:rPr>
              <w:t>.763235</w:t>
            </w:r>
          </w:p>
        </w:tc>
        <w:tc>
          <w:tcPr>
            <w:tcW w:w="0" w:type="auto"/>
            <w:tcBorders>
              <w:top w:val="single" w:sz="4" w:space="0" w:color="auto"/>
              <w:bottom w:val="nil"/>
              <w:right w:val="nil"/>
            </w:tcBorders>
            <w:shd w:val="clear" w:color="auto" w:fill="auto"/>
            <w:noWrap/>
            <w:vAlign w:val="center"/>
          </w:tcPr>
          <w:p w14:paraId="10F1C223" w14:textId="2D3CFEB4" w:rsidR="00FC3DC7" w:rsidRPr="00FC3DC7" w:rsidRDefault="00FC3DC7" w:rsidP="00FC3DC7">
            <w:pPr>
              <w:widowControl/>
              <w:jc w:val="right"/>
              <w:rPr>
                <w:rFonts w:eastAsia="等线"/>
                <w:color w:val="000000"/>
                <w:kern w:val="0"/>
                <w:sz w:val="24"/>
                <w:szCs w:val="24"/>
              </w:rPr>
            </w:pPr>
            <w:r w:rsidRPr="00FC3DC7">
              <w:rPr>
                <w:rFonts w:eastAsia="等线" w:hint="eastAsia"/>
                <w:color w:val="000000"/>
                <w:kern w:val="0"/>
                <w:sz w:val="24"/>
                <w:szCs w:val="24"/>
              </w:rPr>
              <w:t>2.01E-86</w:t>
            </w:r>
          </w:p>
        </w:tc>
        <w:tc>
          <w:tcPr>
            <w:tcW w:w="0" w:type="auto"/>
            <w:vMerge/>
            <w:tcBorders>
              <w:left w:val="nil"/>
            </w:tcBorders>
            <w:vAlign w:val="center"/>
          </w:tcPr>
          <w:p w14:paraId="25B16EBD" w14:textId="77777777" w:rsidR="00FC3DC7" w:rsidRPr="00FC3DC7" w:rsidRDefault="00FC3DC7" w:rsidP="00FC3DC7">
            <w:pPr>
              <w:widowControl/>
              <w:jc w:val="left"/>
              <w:rPr>
                <w:rFonts w:eastAsia="Times New Roman"/>
                <w:kern w:val="0"/>
                <w:sz w:val="24"/>
                <w:szCs w:val="24"/>
              </w:rPr>
            </w:pPr>
          </w:p>
        </w:tc>
        <w:tc>
          <w:tcPr>
            <w:tcW w:w="0" w:type="auto"/>
            <w:tcBorders>
              <w:top w:val="nil"/>
              <w:bottom w:val="single" w:sz="4" w:space="0" w:color="auto"/>
            </w:tcBorders>
            <w:vAlign w:val="center"/>
          </w:tcPr>
          <w:p w14:paraId="22F22114" w14:textId="1C44EE49" w:rsidR="00FC3DC7" w:rsidRPr="00FC3DC7" w:rsidRDefault="00FC3DC7" w:rsidP="00FC3DC7">
            <w:pPr>
              <w:widowControl/>
              <w:jc w:val="left"/>
              <w:rPr>
                <w:rFonts w:eastAsia="等线"/>
                <w:color w:val="000000"/>
                <w:sz w:val="24"/>
                <w:szCs w:val="24"/>
              </w:rPr>
            </w:pPr>
            <w:r w:rsidRPr="00FC3DC7">
              <w:rPr>
                <w:rFonts w:eastAsia="等线"/>
                <w:color w:val="000000"/>
                <w:sz w:val="24"/>
                <w:szCs w:val="24"/>
              </w:rPr>
              <w:t>PCK1</w:t>
            </w:r>
          </w:p>
        </w:tc>
        <w:tc>
          <w:tcPr>
            <w:tcW w:w="0" w:type="auto"/>
            <w:tcBorders>
              <w:top w:val="nil"/>
              <w:bottom w:val="single" w:sz="4" w:space="0" w:color="auto"/>
            </w:tcBorders>
            <w:vAlign w:val="center"/>
          </w:tcPr>
          <w:p w14:paraId="3DEBBCA1" w14:textId="1B7623D0" w:rsidR="00FC3DC7" w:rsidRPr="00FC3DC7" w:rsidRDefault="00FC3DC7" w:rsidP="00FC3DC7">
            <w:pPr>
              <w:widowControl/>
              <w:jc w:val="left"/>
              <w:rPr>
                <w:rFonts w:eastAsia="等线"/>
                <w:color w:val="000000"/>
                <w:sz w:val="24"/>
                <w:szCs w:val="24"/>
              </w:rPr>
            </w:pPr>
            <w:r w:rsidRPr="00FC3DC7">
              <w:rPr>
                <w:rFonts w:eastAsia="等线"/>
                <w:color w:val="000000"/>
                <w:sz w:val="24"/>
                <w:szCs w:val="24"/>
              </w:rPr>
              <w:t>1.510112</w:t>
            </w:r>
          </w:p>
        </w:tc>
        <w:tc>
          <w:tcPr>
            <w:tcW w:w="0" w:type="auto"/>
            <w:tcBorders>
              <w:top w:val="nil"/>
              <w:bottom w:val="single" w:sz="4" w:space="0" w:color="auto"/>
            </w:tcBorders>
            <w:vAlign w:val="center"/>
          </w:tcPr>
          <w:p w14:paraId="17B04774" w14:textId="1E48AC5F" w:rsidR="00FC3DC7" w:rsidRPr="00FC3DC7" w:rsidRDefault="00FC3DC7" w:rsidP="00FC3DC7">
            <w:pPr>
              <w:widowControl/>
              <w:jc w:val="left"/>
              <w:rPr>
                <w:rFonts w:eastAsia="等线"/>
                <w:color w:val="000000"/>
                <w:sz w:val="24"/>
                <w:szCs w:val="24"/>
              </w:rPr>
            </w:pPr>
            <w:r w:rsidRPr="00FC3DC7">
              <w:rPr>
                <w:rFonts w:eastAsia="等线"/>
                <w:color w:val="000000"/>
                <w:sz w:val="24"/>
                <w:szCs w:val="24"/>
              </w:rPr>
              <w:t>0.823</w:t>
            </w:r>
          </w:p>
        </w:tc>
        <w:tc>
          <w:tcPr>
            <w:tcW w:w="0" w:type="auto"/>
            <w:tcBorders>
              <w:top w:val="nil"/>
              <w:bottom w:val="single" w:sz="4" w:space="0" w:color="auto"/>
            </w:tcBorders>
            <w:vAlign w:val="center"/>
          </w:tcPr>
          <w:p w14:paraId="60B1F43F" w14:textId="650968C3" w:rsidR="00FC3DC7" w:rsidRPr="00FC3DC7" w:rsidRDefault="00FC3DC7" w:rsidP="00FC3DC7">
            <w:pPr>
              <w:widowControl/>
              <w:jc w:val="left"/>
              <w:rPr>
                <w:rFonts w:eastAsia="等线"/>
                <w:color w:val="000000"/>
                <w:sz w:val="24"/>
                <w:szCs w:val="24"/>
              </w:rPr>
            </w:pPr>
            <w:r w:rsidRPr="00FC3DC7">
              <w:rPr>
                <w:rFonts w:eastAsia="等线"/>
                <w:color w:val="000000"/>
                <w:sz w:val="24"/>
                <w:szCs w:val="24"/>
              </w:rPr>
              <w:t>0.382</w:t>
            </w:r>
          </w:p>
        </w:tc>
      </w:tr>
      <w:tr w:rsidR="009F27F2" w:rsidRPr="00FC3DC7" w14:paraId="1BBA308E" w14:textId="77777777" w:rsidTr="00FC3DC7">
        <w:trPr>
          <w:trHeight w:val="278"/>
        </w:trPr>
        <w:tc>
          <w:tcPr>
            <w:tcW w:w="0" w:type="auto"/>
            <w:vMerge/>
            <w:vAlign w:val="center"/>
          </w:tcPr>
          <w:p w14:paraId="5155E6C9"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tcPr>
          <w:p w14:paraId="67838103" w14:textId="2F240696" w:rsidR="00FC3DC7" w:rsidRPr="00FC3DC7" w:rsidRDefault="00FC3DC7" w:rsidP="00FC3DC7">
            <w:pPr>
              <w:widowControl/>
              <w:jc w:val="left"/>
              <w:rPr>
                <w:rFonts w:eastAsia="等线"/>
                <w:color w:val="000000"/>
                <w:kern w:val="0"/>
                <w:sz w:val="24"/>
                <w:szCs w:val="24"/>
              </w:rPr>
            </w:pPr>
            <w:r>
              <w:rPr>
                <w:rFonts w:eastAsia="等线" w:hint="eastAsia"/>
                <w:color w:val="000000"/>
                <w:kern w:val="0"/>
                <w:sz w:val="24"/>
                <w:szCs w:val="24"/>
              </w:rPr>
              <w:t>K</w:t>
            </w:r>
            <w:r>
              <w:rPr>
                <w:rFonts w:eastAsia="等线"/>
                <w:color w:val="000000"/>
                <w:kern w:val="0"/>
                <w:sz w:val="24"/>
                <w:szCs w:val="24"/>
              </w:rPr>
              <w:t>NL1</w:t>
            </w:r>
          </w:p>
        </w:tc>
        <w:tc>
          <w:tcPr>
            <w:tcW w:w="0" w:type="auto"/>
            <w:shd w:val="clear" w:color="auto" w:fill="auto"/>
            <w:noWrap/>
            <w:vAlign w:val="center"/>
          </w:tcPr>
          <w:p w14:paraId="3AF941AF" w14:textId="1BFFF81D" w:rsidR="00FC3DC7" w:rsidRPr="00FC3DC7" w:rsidRDefault="00FC3DC7" w:rsidP="00FC3DC7">
            <w:pPr>
              <w:widowControl/>
              <w:jc w:val="right"/>
              <w:rPr>
                <w:rFonts w:eastAsia="等线"/>
                <w:color w:val="000000"/>
                <w:kern w:val="0"/>
                <w:sz w:val="24"/>
                <w:szCs w:val="24"/>
              </w:rPr>
            </w:pPr>
            <w:r w:rsidRPr="00FC3DC7">
              <w:rPr>
                <w:rFonts w:eastAsia="等线" w:hint="eastAsia"/>
                <w:color w:val="000000"/>
                <w:kern w:val="0"/>
                <w:sz w:val="24"/>
                <w:szCs w:val="24"/>
              </w:rPr>
              <w:t>1.066759</w:t>
            </w:r>
          </w:p>
        </w:tc>
        <w:tc>
          <w:tcPr>
            <w:tcW w:w="0" w:type="auto"/>
            <w:tcBorders>
              <w:top w:val="nil"/>
              <w:bottom w:val="nil"/>
              <w:right w:val="nil"/>
            </w:tcBorders>
            <w:shd w:val="clear" w:color="auto" w:fill="auto"/>
            <w:noWrap/>
            <w:vAlign w:val="center"/>
          </w:tcPr>
          <w:p w14:paraId="07599824" w14:textId="738F6E05" w:rsidR="00FC3DC7" w:rsidRPr="00FC3DC7" w:rsidRDefault="00FC3DC7" w:rsidP="00FC3DC7">
            <w:pPr>
              <w:widowControl/>
              <w:jc w:val="right"/>
              <w:rPr>
                <w:rFonts w:eastAsia="等线"/>
                <w:color w:val="000000"/>
                <w:kern w:val="0"/>
                <w:sz w:val="24"/>
                <w:szCs w:val="24"/>
              </w:rPr>
            </w:pPr>
            <w:r w:rsidRPr="00FC3DC7">
              <w:rPr>
                <w:rFonts w:eastAsia="等线" w:hint="eastAsia"/>
                <w:color w:val="000000"/>
                <w:kern w:val="0"/>
                <w:sz w:val="24"/>
                <w:szCs w:val="24"/>
              </w:rPr>
              <w:t>9.27E-114</w:t>
            </w:r>
          </w:p>
        </w:tc>
        <w:tc>
          <w:tcPr>
            <w:tcW w:w="0" w:type="auto"/>
            <w:tcBorders>
              <w:left w:val="nil"/>
            </w:tcBorders>
            <w:vAlign w:val="center"/>
          </w:tcPr>
          <w:p w14:paraId="132E4E16" w14:textId="77777777" w:rsidR="00FC3DC7" w:rsidRPr="00FC3DC7" w:rsidRDefault="00FC3DC7" w:rsidP="00FC3DC7">
            <w:pPr>
              <w:widowControl/>
              <w:jc w:val="left"/>
              <w:rPr>
                <w:rFonts w:eastAsia="Times New Roman"/>
                <w:kern w:val="0"/>
                <w:sz w:val="24"/>
                <w:szCs w:val="24"/>
              </w:rPr>
            </w:pPr>
          </w:p>
        </w:tc>
        <w:tc>
          <w:tcPr>
            <w:tcW w:w="0" w:type="auto"/>
            <w:tcBorders>
              <w:top w:val="single" w:sz="4" w:space="0" w:color="auto"/>
            </w:tcBorders>
            <w:vAlign w:val="center"/>
          </w:tcPr>
          <w:p w14:paraId="72764D86" w14:textId="77777777" w:rsidR="00FC3DC7" w:rsidRPr="00FC3DC7" w:rsidRDefault="00FC3DC7" w:rsidP="00FC3DC7">
            <w:pPr>
              <w:widowControl/>
              <w:jc w:val="left"/>
              <w:rPr>
                <w:rFonts w:eastAsia="等线"/>
                <w:color w:val="000000"/>
                <w:sz w:val="24"/>
                <w:szCs w:val="24"/>
              </w:rPr>
            </w:pPr>
          </w:p>
        </w:tc>
        <w:tc>
          <w:tcPr>
            <w:tcW w:w="0" w:type="auto"/>
            <w:tcBorders>
              <w:top w:val="single" w:sz="4" w:space="0" w:color="auto"/>
            </w:tcBorders>
            <w:vAlign w:val="center"/>
          </w:tcPr>
          <w:p w14:paraId="3F88FBF9" w14:textId="77777777" w:rsidR="00FC3DC7" w:rsidRPr="00FC3DC7" w:rsidRDefault="00FC3DC7" w:rsidP="00FC3DC7">
            <w:pPr>
              <w:widowControl/>
              <w:jc w:val="left"/>
              <w:rPr>
                <w:rFonts w:eastAsia="等线"/>
                <w:color w:val="000000"/>
                <w:sz w:val="24"/>
                <w:szCs w:val="24"/>
              </w:rPr>
            </w:pPr>
          </w:p>
        </w:tc>
        <w:tc>
          <w:tcPr>
            <w:tcW w:w="0" w:type="auto"/>
            <w:tcBorders>
              <w:top w:val="single" w:sz="4" w:space="0" w:color="auto"/>
            </w:tcBorders>
            <w:vAlign w:val="center"/>
          </w:tcPr>
          <w:p w14:paraId="053767B0" w14:textId="77777777" w:rsidR="00FC3DC7" w:rsidRPr="00FC3DC7" w:rsidRDefault="00FC3DC7" w:rsidP="00FC3DC7">
            <w:pPr>
              <w:widowControl/>
              <w:jc w:val="left"/>
              <w:rPr>
                <w:rFonts w:eastAsia="等线"/>
                <w:color w:val="000000"/>
                <w:sz w:val="24"/>
                <w:szCs w:val="24"/>
              </w:rPr>
            </w:pPr>
          </w:p>
        </w:tc>
        <w:tc>
          <w:tcPr>
            <w:tcW w:w="0" w:type="auto"/>
            <w:tcBorders>
              <w:top w:val="single" w:sz="4" w:space="0" w:color="auto"/>
            </w:tcBorders>
            <w:vAlign w:val="center"/>
          </w:tcPr>
          <w:p w14:paraId="39917174" w14:textId="77777777" w:rsidR="00FC3DC7" w:rsidRPr="00FC3DC7" w:rsidRDefault="00FC3DC7" w:rsidP="00FC3DC7">
            <w:pPr>
              <w:widowControl/>
              <w:jc w:val="left"/>
              <w:rPr>
                <w:rFonts w:eastAsia="等线"/>
                <w:color w:val="000000"/>
                <w:sz w:val="24"/>
                <w:szCs w:val="24"/>
              </w:rPr>
            </w:pPr>
          </w:p>
        </w:tc>
      </w:tr>
      <w:tr w:rsidR="009F27F2" w:rsidRPr="00FC3DC7" w14:paraId="5943A2E2" w14:textId="77777777" w:rsidTr="00FC3DC7">
        <w:trPr>
          <w:trHeight w:val="278"/>
        </w:trPr>
        <w:tc>
          <w:tcPr>
            <w:tcW w:w="0" w:type="auto"/>
            <w:vAlign w:val="center"/>
          </w:tcPr>
          <w:p w14:paraId="4A1F1231" w14:textId="77777777" w:rsidR="00FC3DC7" w:rsidRPr="00FC3DC7" w:rsidRDefault="00FC3DC7" w:rsidP="00FC3DC7">
            <w:pPr>
              <w:widowControl/>
              <w:jc w:val="left"/>
              <w:rPr>
                <w:rFonts w:eastAsia="等线"/>
                <w:color w:val="000000"/>
                <w:kern w:val="0"/>
                <w:sz w:val="24"/>
                <w:szCs w:val="24"/>
              </w:rPr>
            </w:pPr>
          </w:p>
        </w:tc>
        <w:tc>
          <w:tcPr>
            <w:tcW w:w="0" w:type="auto"/>
            <w:shd w:val="clear" w:color="auto" w:fill="auto"/>
            <w:noWrap/>
            <w:vAlign w:val="center"/>
          </w:tcPr>
          <w:p w14:paraId="2509AD55" w14:textId="20DF9E7B" w:rsidR="00FC3DC7" w:rsidRPr="00FC3DC7" w:rsidRDefault="00FC3DC7" w:rsidP="00FC3DC7">
            <w:pPr>
              <w:widowControl/>
              <w:jc w:val="left"/>
              <w:rPr>
                <w:rFonts w:eastAsia="等线"/>
                <w:color w:val="000000"/>
                <w:kern w:val="0"/>
                <w:sz w:val="24"/>
                <w:szCs w:val="24"/>
              </w:rPr>
            </w:pPr>
            <w:r>
              <w:rPr>
                <w:rFonts w:eastAsia="等线" w:hint="eastAsia"/>
                <w:color w:val="000000"/>
                <w:kern w:val="0"/>
                <w:sz w:val="24"/>
                <w:szCs w:val="24"/>
              </w:rPr>
              <w:t>U</w:t>
            </w:r>
            <w:r>
              <w:rPr>
                <w:rFonts w:eastAsia="等线"/>
                <w:color w:val="000000"/>
                <w:kern w:val="0"/>
                <w:sz w:val="24"/>
                <w:szCs w:val="24"/>
              </w:rPr>
              <w:t>HRF1</w:t>
            </w:r>
          </w:p>
        </w:tc>
        <w:tc>
          <w:tcPr>
            <w:tcW w:w="0" w:type="auto"/>
            <w:shd w:val="clear" w:color="auto" w:fill="auto"/>
            <w:noWrap/>
            <w:vAlign w:val="center"/>
          </w:tcPr>
          <w:p w14:paraId="7F4B4CF3" w14:textId="13BCF9C6" w:rsidR="00FC3DC7" w:rsidRPr="00FC3DC7" w:rsidRDefault="00FC3DC7" w:rsidP="00FC3DC7">
            <w:pPr>
              <w:widowControl/>
              <w:jc w:val="right"/>
              <w:rPr>
                <w:rFonts w:eastAsia="等线"/>
                <w:color w:val="000000"/>
                <w:kern w:val="0"/>
                <w:sz w:val="24"/>
                <w:szCs w:val="24"/>
              </w:rPr>
            </w:pPr>
            <w:r w:rsidRPr="00FC3DC7">
              <w:rPr>
                <w:rFonts w:eastAsia="等线" w:hint="eastAsia"/>
                <w:color w:val="000000"/>
                <w:kern w:val="0"/>
                <w:sz w:val="24"/>
                <w:szCs w:val="24"/>
              </w:rPr>
              <w:t>1.018695</w:t>
            </w:r>
          </w:p>
        </w:tc>
        <w:tc>
          <w:tcPr>
            <w:tcW w:w="0" w:type="auto"/>
            <w:tcBorders>
              <w:top w:val="nil"/>
              <w:bottom w:val="single" w:sz="4" w:space="0" w:color="auto"/>
              <w:right w:val="nil"/>
            </w:tcBorders>
            <w:shd w:val="clear" w:color="auto" w:fill="auto"/>
            <w:noWrap/>
            <w:vAlign w:val="center"/>
          </w:tcPr>
          <w:p w14:paraId="06D3F387" w14:textId="23957C07" w:rsidR="00FC3DC7" w:rsidRPr="00FC3DC7" w:rsidRDefault="00FC3DC7" w:rsidP="00FC3DC7">
            <w:pPr>
              <w:widowControl/>
              <w:jc w:val="right"/>
              <w:rPr>
                <w:rFonts w:eastAsia="等线"/>
                <w:color w:val="000000"/>
                <w:kern w:val="0"/>
                <w:sz w:val="24"/>
                <w:szCs w:val="24"/>
              </w:rPr>
            </w:pPr>
            <w:r w:rsidRPr="00FC3DC7">
              <w:rPr>
                <w:rFonts w:eastAsia="等线" w:hint="eastAsia"/>
                <w:color w:val="000000"/>
                <w:kern w:val="0"/>
                <w:sz w:val="24"/>
                <w:szCs w:val="24"/>
              </w:rPr>
              <w:t>8.80E-27</w:t>
            </w:r>
          </w:p>
        </w:tc>
        <w:tc>
          <w:tcPr>
            <w:tcW w:w="0" w:type="auto"/>
            <w:tcBorders>
              <w:left w:val="nil"/>
            </w:tcBorders>
            <w:vAlign w:val="center"/>
          </w:tcPr>
          <w:p w14:paraId="0C322F3A" w14:textId="77777777" w:rsidR="00FC3DC7" w:rsidRPr="00FC3DC7" w:rsidRDefault="00FC3DC7" w:rsidP="00FC3DC7">
            <w:pPr>
              <w:widowControl/>
              <w:jc w:val="left"/>
              <w:rPr>
                <w:rFonts w:eastAsia="Times New Roman"/>
                <w:kern w:val="0"/>
                <w:sz w:val="24"/>
                <w:szCs w:val="24"/>
              </w:rPr>
            </w:pPr>
          </w:p>
        </w:tc>
        <w:tc>
          <w:tcPr>
            <w:tcW w:w="0" w:type="auto"/>
            <w:vAlign w:val="center"/>
          </w:tcPr>
          <w:p w14:paraId="7C4A8BD9" w14:textId="77777777" w:rsidR="00FC3DC7" w:rsidRPr="00FC3DC7" w:rsidRDefault="00FC3DC7" w:rsidP="00FC3DC7">
            <w:pPr>
              <w:widowControl/>
              <w:jc w:val="left"/>
              <w:rPr>
                <w:rFonts w:eastAsia="等线"/>
                <w:color w:val="000000"/>
                <w:sz w:val="24"/>
                <w:szCs w:val="24"/>
              </w:rPr>
            </w:pPr>
          </w:p>
        </w:tc>
        <w:tc>
          <w:tcPr>
            <w:tcW w:w="0" w:type="auto"/>
            <w:vAlign w:val="center"/>
          </w:tcPr>
          <w:p w14:paraId="52E4047C" w14:textId="77777777" w:rsidR="00FC3DC7" w:rsidRPr="00FC3DC7" w:rsidRDefault="00FC3DC7" w:rsidP="00FC3DC7">
            <w:pPr>
              <w:widowControl/>
              <w:jc w:val="left"/>
              <w:rPr>
                <w:rFonts w:eastAsia="等线"/>
                <w:color w:val="000000"/>
                <w:sz w:val="24"/>
                <w:szCs w:val="24"/>
              </w:rPr>
            </w:pPr>
          </w:p>
        </w:tc>
        <w:tc>
          <w:tcPr>
            <w:tcW w:w="0" w:type="auto"/>
            <w:vAlign w:val="center"/>
          </w:tcPr>
          <w:p w14:paraId="108CDE3E" w14:textId="77777777" w:rsidR="00FC3DC7" w:rsidRPr="00FC3DC7" w:rsidRDefault="00FC3DC7" w:rsidP="00FC3DC7">
            <w:pPr>
              <w:widowControl/>
              <w:jc w:val="left"/>
              <w:rPr>
                <w:rFonts w:eastAsia="等线"/>
                <w:color w:val="000000"/>
                <w:sz w:val="24"/>
                <w:szCs w:val="24"/>
              </w:rPr>
            </w:pPr>
          </w:p>
        </w:tc>
        <w:tc>
          <w:tcPr>
            <w:tcW w:w="0" w:type="auto"/>
            <w:vAlign w:val="center"/>
          </w:tcPr>
          <w:p w14:paraId="0736B829" w14:textId="77777777" w:rsidR="00FC3DC7" w:rsidRPr="00FC3DC7" w:rsidRDefault="00FC3DC7" w:rsidP="00FC3DC7">
            <w:pPr>
              <w:widowControl/>
              <w:jc w:val="left"/>
              <w:rPr>
                <w:rFonts w:eastAsia="等线"/>
                <w:color w:val="000000"/>
                <w:sz w:val="24"/>
                <w:szCs w:val="24"/>
              </w:rPr>
            </w:pPr>
          </w:p>
        </w:tc>
      </w:tr>
    </w:tbl>
    <w:p w14:paraId="19D74260" w14:textId="5176BA85" w:rsidR="00213699" w:rsidRDefault="00213699" w:rsidP="002D5D2B">
      <w:pPr>
        <w:spacing w:line="360" w:lineRule="auto"/>
        <w:rPr>
          <w:sz w:val="24"/>
          <w:szCs w:val="24"/>
        </w:rPr>
      </w:pPr>
      <w:r>
        <w:rPr>
          <w:rFonts w:hint="eastAsia"/>
          <w:sz w:val="24"/>
          <w:szCs w:val="24"/>
        </w:rPr>
        <w:t>T</w:t>
      </w:r>
      <w:r>
        <w:rPr>
          <w:sz w:val="24"/>
          <w:szCs w:val="24"/>
        </w:rPr>
        <w:t xml:space="preserve">able 4.  Significant top genes of </w:t>
      </w:r>
      <w:proofErr w:type="spellStart"/>
      <w:r>
        <w:rPr>
          <w:sz w:val="24"/>
          <w:szCs w:val="24"/>
        </w:rPr>
        <w:t>telocytes</w:t>
      </w:r>
      <w:proofErr w:type="spellEnd"/>
      <w:r>
        <w:rPr>
          <w:sz w:val="24"/>
          <w:szCs w:val="24"/>
        </w:rPr>
        <w:t xml:space="preserve">, dendritic cells and </w:t>
      </w:r>
      <w:r w:rsidR="009F27F2">
        <w:rPr>
          <w:sz w:val="24"/>
          <w:szCs w:val="24"/>
        </w:rPr>
        <w:t>hepatocytes</w:t>
      </w:r>
      <w:r>
        <w:rPr>
          <w:sz w:val="24"/>
          <w:szCs w:val="24"/>
        </w:rPr>
        <w:t xml:space="preserve"> were shown with </w:t>
      </w:r>
      <w:proofErr w:type="spellStart"/>
      <w:r>
        <w:rPr>
          <w:sz w:val="24"/>
          <w:szCs w:val="24"/>
        </w:rPr>
        <w:t>LogFC</w:t>
      </w:r>
      <w:proofErr w:type="spellEnd"/>
      <w:r>
        <w:rPr>
          <w:sz w:val="24"/>
          <w:szCs w:val="24"/>
        </w:rPr>
        <w:t xml:space="preserve">&gt;1 and P&lt;0.05 by single nucleus RNA sequence assay of HCC and para-HCC tissues. </w:t>
      </w:r>
    </w:p>
    <w:p w14:paraId="37C39B48" w14:textId="77777777" w:rsidR="00271ED9" w:rsidRDefault="00271ED9" w:rsidP="002D5D2B">
      <w:pPr>
        <w:spacing w:line="360" w:lineRule="auto"/>
        <w:rPr>
          <w:sz w:val="24"/>
          <w:szCs w:val="24"/>
        </w:rPr>
      </w:pPr>
    </w:p>
    <w:tbl>
      <w:tblPr>
        <w:tblW w:w="0" w:type="auto"/>
        <w:tblInd w:w="-30" w:type="dxa"/>
        <w:tblBorders>
          <w:top w:val="single" w:sz="4" w:space="0" w:color="auto"/>
          <w:bottom w:val="single" w:sz="4" w:space="0" w:color="auto"/>
        </w:tblBorders>
        <w:tblLook w:val="0000" w:firstRow="0" w:lastRow="0" w:firstColumn="0" w:lastColumn="0" w:noHBand="0" w:noVBand="0"/>
      </w:tblPr>
      <w:tblGrid>
        <w:gridCol w:w="1436"/>
        <w:gridCol w:w="1230"/>
        <w:gridCol w:w="1376"/>
        <w:gridCol w:w="1741"/>
        <w:gridCol w:w="1230"/>
        <w:gridCol w:w="1323"/>
      </w:tblGrid>
      <w:tr w:rsidR="002D5D2B" w:rsidRPr="002D5D2B" w14:paraId="6750E90B" w14:textId="77777777" w:rsidTr="002D5D2B">
        <w:trPr>
          <w:trHeight w:val="250"/>
        </w:trPr>
        <w:tc>
          <w:tcPr>
            <w:tcW w:w="0" w:type="auto"/>
            <w:tcBorders>
              <w:top w:val="single" w:sz="4" w:space="0" w:color="auto"/>
              <w:bottom w:val="single" w:sz="4" w:space="0" w:color="auto"/>
            </w:tcBorders>
          </w:tcPr>
          <w:p w14:paraId="5DB5CC26" w14:textId="77777777" w:rsidR="002D5D2B" w:rsidRPr="002D5D2B" w:rsidRDefault="002D5D2B">
            <w:pPr>
              <w:autoSpaceDE w:val="0"/>
              <w:autoSpaceDN w:val="0"/>
              <w:adjustRightInd w:val="0"/>
              <w:jc w:val="left"/>
              <w:rPr>
                <w:rFonts w:eastAsia="等线"/>
                <w:b/>
                <w:bCs/>
                <w:color w:val="000000"/>
                <w:kern w:val="0"/>
                <w:sz w:val="24"/>
                <w:szCs w:val="24"/>
              </w:rPr>
            </w:pPr>
            <w:r w:rsidRPr="002D5D2B">
              <w:rPr>
                <w:rFonts w:eastAsia="等线"/>
                <w:b/>
                <w:bCs/>
                <w:color w:val="000000"/>
                <w:kern w:val="0"/>
                <w:sz w:val="24"/>
                <w:szCs w:val="24"/>
              </w:rPr>
              <w:t>Gene</w:t>
            </w:r>
          </w:p>
        </w:tc>
        <w:tc>
          <w:tcPr>
            <w:tcW w:w="0" w:type="auto"/>
            <w:tcBorders>
              <w:top w:val="single" w:sz="4" w:space="0" w:color="auto"/>
              <w:bottom w:val="single" w:sz="4" w:space="0" w:color="auto"/>
            </w:tcBorders>
          </w:tcPr>
          <w:p w14:paraId="2265A9D2" w14:textId="77777777" w:rsidR="002D5D2B" w:rsidRPr="002D5D2B" w:rsidRDefault="002D5D2B">
            <w:pPr>
              <w:autoSpaceDE w:val="0"/>
              <w:autoSpaceDN w:val="0"/>
              <w:adjustRightInd w:val="0"/>
              <w:jc w:val="left"/>
              <w:rPr>
                <w:rFonts w:eastAsia="等线"/>
                <w:b/>
                <w:bCs/>
                <w:color w:val="000000"/>
                <w:kern w:val="0"/>
                <w:sz w:val="24"/>
                <w:szCs w:val="24"/>
              </w:rPr>
            </w:pPr>
            <w:proofErr w:type="spellStart"/>
            <w:r w:rsidRPr="002D5D2B">
              <w:rPr>
                <w:rFonts w:eastAsia="等线"/>
                <w:b/>
                <w:bCs/>
                <w:color w:val="000000"/>
                <w:kern w:val="0"/>
                <w:sz w:val="24"/>
                <w:szCs w:val="24"/>
              </w:rPr>
              <w:t>p_val_adj</w:t>
            </w:r>
            <w:proofErr w:type="spellEnd"/>
          </w:p>
        </w:tc>
        <w:tc>
          <w:tcPr>
            <w:tcW w:w="0" w:type="auto"/>
            <w:tcBorders>
              <w:top w:val="single" w:sz="4" w:space="0" w:color="auto"/>
              <w:bottom w:val="single" w:sz="4" w:space="0" w:color="auto"/>
              <w:right w:val="single" w:sz="4" w:space="0" w:color="auto"/>
            </w:tcBorders>
          </w:tcPr>
          <w:p w14:paraId="313092DD" w14:textId="43BBD61E" w:rsidR="002D5D2B" w:rsidRPr="002D5D2B" w:rsidRDefault="002D5D2B">
            <w:pPr>
              <w:autoSpaceDE w:val="0"/>
              <w:autoSpaceDN w:val="0"/>
              <w:adjustRightInd w:val="0"/>
              <w:jc w:val="left"/>
              <w:rPr>
                <w:rFonts w:eastAsia="等线"/>
                <w:b/>
                <w:bCs/>
                <w:color w:val="000000"/>
                <w:kern w:val="0"/>
                <w:sz w:val="24"/>
                <w:szCs w:val="24"/>
              </w:rPr>
            </w:pPr>
            <w:proofErr w:type="spellStart"/>
            <w:r w:rsidRPr="002D5D2B">
              <w:rPr>
                <w:rFonts w:eastAsia="等线"/>
                <w:b/>
                <w:bCs/>
                <w:color w:val="000000"/>
                <w:kern w:val="0"/>
                <w:sz w:val="24"/>
                <w:szCs w:val="24"/>
              </w:rPr>
              <w:t>Avg_logFC</w:t>
            </w:r>
            <w:proofErr w:type="spellEnd"/>
          </w:p>
        </w:tc>
        <w:tc>
          <w:tcPr>
            <w:tcW w:w="0" w:type="auto"/>
            <w:tcBorders>
              <w:top w:val="single" w:sz="4" w:space="0" w:color="auto"/>
              <w:left w:val="single" w:sz="4" w:space="0" w:color="auto"/>
              <w:bottom w:val="single" w:sz="4" w:space="0" w:color="auto"/>
            </w:tcBorders>
          </w:tcPr>
          <w:p w14:paraId="2F7EFD41" w14:textId="77777777" w:rsidR="002D5D2B" w:rsidRPr="002D5D2B" w:rsidRDefault="002D5D2B">
            <w:pPr>
              <w:autoSpaceDE w:val="0"/>
              <w:autoSpaceDN w:val="0"/>
              <w:adjustRightInd w:val="0"/>
              <w:jc w:val="left"/>
              <w:rPr>
                <w:rFonts w:eastAsia="等线"/>
                <w:b/>
                <w:bCs/>
                <w:color w:val="000000"/>
                <w:kern w:val="0"/>
                <w:sz w:val="24"/>
                <w:szCs w:val="24"/>
              </w:rPr>
            </w:pPr>
            <w:r w:rsidRPr="002D5D2B">
              <w:rPr>
                <w:rFonts w:eastAsia="等线"/>
                <w:b/>
                <w:bCs/>
                <w:color w:val="000000"/>
                <w:kern w:val="0"/>
                <w:sz w:val="24"/>
                <w:szCs w:val="24"/>
              </w:rPr>
              <w:t>Gene</w:t>
            </w:r>
          </w:p>
        </w:tc>
        <w:tc>
          <w:tcPr>
            <w:tcW w:w="0" w:type="auto"/>
            <w:tcBorders>
              <w:top w:val="single" w:sz="4" w:space="0" w:color="auto"/>
              <w:bottom w:val="single" w:sz="4" w:space="0" w:color="auto"/>
            </w:tcBorders>
          </w:tcPr>
          <w:p w14:paraId="35C67FB4" w14:textId="77777777" w:rsidR="002D5D2B" w:rsidRPr="002D5D2B" w:rsidRDefault="002D5D2B">
            <w:pPr>
              <w:autoSpaceDE w:val="0"/>
              <w:autoSpaceDN w:val="0"/>
              <w:adjustRightInd w:val="0"/>
              <w:jc w:val="left"/>
              <w:rPr>
                <w:rFonts w:eastAsia="等线"/>
                <w:b/>
                <w:bCs/>
                <w:color w:val="000000"/>
                <w:kern w:val="0"/>
                <w:sz w:val="24"/>
                <w:szCs w:val="24"/>
              </w:rPr>
            </w:pPr>
            <w:proofErr w:type="spellStart"/>
            <w:r w:rsidRPr="002D5D2B">
              <w:rPr>
                <w:rFonts w:eastAsia="等线"/>
                <w:b/>
                <w:bCs/>
                <w:color w:val="000000"/>
                <w:kern w:val="0"/>
                <w:sz w:val="24"/>
                <w:szCs w:val="24"/>
              </w:rPr>
              <w:t>p_val_adj</w:t>
            </w:r>
            <w:proofErr w:type="spellEnd"/>
          </w:p>
        </w:tc>
        <w:tc>
          <w:tcPr>
            <w:tcW w:w="0" w:type="auto"/>
            <w:tcBorders>
              <w:top w:val="single" w:sz="4" w:space="0" w:color="auto"/>
              <w:bottom w:val="single" w:sz="4" w:space="0" w:color="auto"/>
            </w:tcBorders>
          </w:tcPr>
          <w:p w14:paraId="1B1DF51C" w14:textId="77777777" w:rsidR="002D5D2B" w:rsidRPr="002D5D2B" w:rsidRDefault="002D5D2B">
            <w:pPr>
              <w:autoSpaceDE w:val="0"/>
              <w:autoSpaceDN w:val="0"/>
              <w:adjustRightInd w:val="0"/>
              <w:jc w:val="left"/>
              <w:rPr>
                <w:rFonts w:eastAsia="等线"/>
                <w:b/>
                <w:bCs/>
                <w:color w:val="000000"/>
                <w:kern w:val="0"/>
                <w:sz w:val="24"/>
                <w:szCs w:val="24"/>
              </w:rPr>
            </w:pPr>
            <w:proofErr w:type="spellStart"/>
            <w:r w:rsidRPr="002D5D2B">
              <w:rPr>
                <w:rFonts w:eastAsia="等线"/>
                <w:b/>
                <w:bCs/>
                <w:color w:val="000000"/>
                <w:kern w:val="0"/>
                <w:sz w:val="24"/>
                <w:szCs w:val="24"/>
              </w:rPr>
              <w:t>avg_logFC</w:t>
            </w:r>
            <w:proofErr w:type="spellEnd"/>
          </w:p>
        </w:tc>
      </w:tr>
      <w:tr w:rsidR="002D5D2B" w:rsidRPr="002D5D2B" w14:paraId="15B5F091" w14:textId="77777777" w:rsidTr="002D5D2B">
        <w:trPr>
          <w:trHeight w:val="250"/>
        </w:trPr>
        <w:tc>
          <w:tcPr>
            <w:tcW w:w="0" w:type="auto"/>
            <w:tcBorders>
              <w:top w:val="single" w:sz="4" w:space="0" w:color="auto"/>
            </w:tcBorders>
          </w:tcPr>
          <w:p w14:paraId="26093BD7" w14:textId="77777777" w:rsidR="002D5D2B" w:rsidRPr="00E2195B" w:rsidRDefault="002D5D2B">
            <w:pPr>
              <w:autoSpaceDE w:val="0"/>
              <w:autoSpaceDN w:val="0"/>
              <w:adjustRightInd w:val="0"/>
              <w:jc w:val="left"/>
              <w:rPr>
                <w:rFonts w:eastAsia="等线"/>
                <w:color w:val="000000"/>
                <w:kern w:val="0"/>
                <w:sz w:val="24"/>
                <w:szCs w:val="24"/>
                <w:highlight w:val="yellow"/>
              </w:rPr>
            </w:pPr>
            <w:r w:rsidRPr="00E2195B">
              <w:rPr>
                <w:rFonts w:eastAsia="等线"/>
                <w:color w:val="000000"/>
                <w:kern w:val="0"/>
                <w:sz w:val="24"/>
                <w:szCs w:val="24"/>
              </w:rPr>
              <w:t>AL391117.1</w:t>
            </w:r>
          </w:p>
        </w:tc>
        <w:tc>
          <w:tcPr>
            <w:tcW w:w="0" w:type="auto"/>
            <w:tcBorders>
              <w:top w:val="single" w:sz="4" w:space="0" w:color="auto"/>
            </w:tcBorders>
          </w:tcPr>
          <w:p w14:paraId="4B496FB6"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3.15E-127</w:t>
            </w:r>
          </w:p>
        </w:tc>
        <w:tc>
          <w:tcPr>
            <w:tcW w:w="0" w:type="auto"/>
            <w:tcBorders>
              <w:top w:val="single" w:sz="4" w:space="0" w:color="auto"/>
              <w:right w:val="single" w:sz="4" w:space="0" w:color="auto"/>
            </w:tcBorders>
          </w:tcPr>
          <w:p w14:paraId="5B4F7354"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2.692675</w:t>
            </w:r>
          </w:p>
        </w:tc>
        <w:tc>
          <w:tcPr>
            <w:tcW w:w="0" w:type="auto"/>
            <w:tcBorders>
              <w:top w:val="single" w:sz="4" w:space="0" w:color="auto"/>
              <w:left w:val="single" w:sz="4" w:space="0" w:color="auto"/>
            </w:tcBorders>
          </w:tcPr>
          <w:p w14:paraId="12085208"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NUSAP1</w:t>
            </w:r>
          </w:p>
        </w:tc>
        <w:tc>
          <w:tcPr>
            <w:tcW w:w="0" w:type="auto"/>
            <w:tcBorders>
              <w:top w:val="single" w:sz="4" w:space="0" w:color="auto"/>
            </w:tcBorders>
          </w:tcPr>
          <w:p w14:paraId="643FC1B0"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3.95E-281</w:t>
            </w:r>
          </w:p>
        </w:tc>
        <w:tc>
          <w:tcPr>
            <w:tcW w:w="0" w:type="auto"/>
            <w:tcBorders>
              <w:top w:val="single" w:sz="4" w:space="0" w:color="auto"/>
            </w:tcBorders>
          </w:tcPr>
          <w:p w14:paraId="7CF67365"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1.761836</w:t>
            </w:r>
          </w:p>
        </w:tc>
      </w:tr>
      <w:tr w:rsidR="002D5D2B" w:rsidRPr="002D5D2B" w14:paraId="29776121" w14:textId="77777777" w:rsidTr="002D5D2B">
        <w:trPr>
          <w:trHeight w:val="250"/>
        </w:trPr>
        <w:tc>
          <w:tcPr>
            <w:tcW w:w="0" w:type="auto"/>
          </w:tcPr>
          <w:p w14:paraId="7FDA9C5A" w14:textId="77777777" w:rsidR="002D5D2B" w:rsidRPr="00E2195B" w:rsidRDefault="002D5D2B">
            <w:pPr>
              <w:autoSpaceDE w:val="0"/>
              <w:autoSpaceDN w:val="0"/>
              <w:adjustRightInd w:val="0"/>
              <w:jc w:val="left"/>
              <w:rPr>
                <w:rFonts w:eastAsia="等线"/>
                <w:color w:val="000000"/>
                <w:kern w:val="0"/>
                <w:sz w:val="24"/>
                <w:szCs w:val="24"/>
                <w:highlight w:val="yellow"/>
              </w:rPr>
            </w:pPr>
            <w:r w:rsidRPr="00E2195B">
              <w:rPr>
                <w:rFonts w:eastAsia="等线"/>
                <w:color w:val="000000"/>
                <w:kern w:val="0"/>
                <w:sz w:val="24"/>
                <w:szCs w:val="24"/>
              </w:rPr>
              <w:t>CDH13</w:t>
            </w:r>
          </w:p>
        </w:tc>
        <w:tc>
          <w:tcPr>
            <w:tcW w:w="0" w:type="auto"/>
          </w:tcPr>
          <w:p w14:paraId="00AD12F3"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2.44E-71</w:t>
            </w:r>
          </w:p>
        </w:tc>
        <w:tc>
          <w:tcPr>
            <w:tcW w:w="0" w:type="auto"/>
            <w:tcBorders>
              <w:right w:val="single" w:sz="4" w:space="0" w:color="auto"/>
            </w:tcBorders>
          </w:tcPr>
          <w:p w14:paraId="0ABC9746"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2.363913</w:t>
            </w:r>
          </w:p>
        </w:tc>
        <w:tc>
          <w:tcPr>
            <w:tcW w:w="0" w:type="auto"/>
            <w:tcBorders>
              <w:left w:val="single" w:sz="4" w:space="0" w:color="auto"/>
            </w:tcBorders>
          </w:tcPr>
          <w:p w14:paraId="0004053E"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PALM2-AKAP2</w:t>
            </w:r>
          </w:p>
        </w:tc>
        <w:tc>
          <w:tcPr>
            <w:tcW w:w="0" w:type="auto"/>
          </w:tcPr>
          <w:p w14:paraId="3549CBF7"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4.49E-35</w:t>
            </w:r>
          </w:p>
        </w:tc>
        <w:tc>
          <w:tcPr>
            <w:tcW w:w="0" w:type="auto"/>
          </w:tcPr>
          <w:p w14:paraId="6B2299E9"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1.747457</w:t>
            </w:r>
          </w:p>
        </w:tc>
      </w:tr>
      <w:tr w:rsidR="002D5D2B" w:rsidRPr="002D5D2B" w14:paraId="12AB6EE4" w14:textId="77777777" w:rsidTr="002D5D2B">
        <w:trPr>
          <w:trHeight w:val="250"/>
        </w:trPr>
        <w:tc>
          <w:tcPr>
            <w:tcW w:w="0" w:type="auto"/>
          </w:tcPr>
          <w:p w14:paraId="63D5EE9A" w14:textId="77777777" w:rsidR="002D5D2B" w:rsidRPr="00E2195B" w:rsidRDefault="002D5D2B">
            <w:pPr>
              <w:autoSpaceDE w:val="0"/>
              <w:autoSpaceDN w:val="0"/>
              <w:adjustRightInd w:val="0"/>
              <w:jc w:val="left"/>
              <w:rPr>
                <w:rFonts w:eastAsia="等线"/>
                <w:color w:val="000000"/>
                <w:kern w:val="0"/>
                <w:sz w:val="24"/>
                <w:szCs w:val="24"/>
                <w:highlight w:val="yellow"/>
              </w:rPr>
            </w:pPr>
            <w:r w:rsidRPr="00E2195B">
              <w:rPr>
                <w:rFonts w:eastAsia="等线"/>
                <w:color w:val="000000"/>
                <w:kern w:val="0"/>
                <w:sz w:val="24"/>
                <w:szCs w:val="24"/>
              </w:rPr>
              <w:t>ALB</w:t>
            </w:r>
          </w:p>
        </w:tc>
        <w:tc>
          <w:tcPr>
            <w:tcW w:w="0" w:type="auto"/>
          </w:tcPr>
          <w:p w14:paraId="212F6BF4"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3.83E-147</w:t>
            </w:r>
          </w:p>
        </w:tc>
        <w:tc>
          <w:tcPr>
            <w:tcW w:w="0" w:type="auto"/>
            <w:tcBorders>
              <w:right w:val="single" w:sz="4" w:space="0" w:color="auto"/>
            </w:tcBorders>
          </w:tcPr>
          <w:p w14:paraId="334D3999"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2.275085</w:t>
            </w:r>
          </w:p>
        </w:tc>
        <w:tc>
          <w:tcPr>
            <w:tcW w:w="0" w:type="auto"/>
            <w:tcBorders>
              <w:left w:val="single" w:sz="4" w:space="0" w:color="auto"/>
            </w:tcBorders>
          </w:tcPr>
          <w:p w14:paraId="34A760C6"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APOLD1</w:t>
            </w:r>
          </w:p>
        </w:tc>
        <w:tc>
          <w:tcPr>
            <w:tcW w:w="0" w:type="auto"/>
          </w:tcPr>
          <w:p w14:paraId="14385CA1"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1.06E-286</w:t>
            </w:r>
          </w:p>
        </w:tc>
        <w:tc>
          <w:tcPr>
            <w:tcW w:w="0" w:type="auto"/>
          </w:tcPr>
          <w:p w14:paraId="51465804"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1.730037</w:t>
            </w:r>
          </w:p>
        </w:tc>
      </w:tr>
      <w:tr w:rsidR="002D5D2B" w:rsidRPr="002D5D2B" w14:paraId="038C8BDF" w14:textId="77777777" w:rsidTr="002D5D2B">
        <w:trPr>
          <w:trHeight w:val="250"/>
        </w:trPr>
        <w:tc>
          <w:tcPr>
            <w:tcW w:w="0" w:type="auto"/>
          </w:tcPr>
          <w:p w14:paraId="55C9E7B6" w14:textId="77777777" w:rsidR="002D5D2B" w:rsidRPr="00E2195B" w:rsidRDefault="002D5D2B">
            <w:pPr>
              <w:autoSpaceDE w:val="0"/>
              <w:autoSpaceDN w:val="0"/>
              <w:adjustRightInd w:val="0"/>
              <w:jc w:val="left"/>
              <w:rPr>
                <w:rFonts w:eastAsia="等线"/>
                <w:color w:val="000000"/>
                <w:kern w:val="0"/>
                <w:sz w:val="24"/>
                <w:szCs w:val="24"/>
                <w:highlight w:val="yellow"/>
              </w:rPr>
            </w:pPr>
            <w:r w:rsidRPr="00E2195B">
              <w:rPr>
                <w:rFonts w:eastAsia="等线"/>
                <w:color w:val="000000"/>
                <w:kern w:val="0"/>
                <w:sz w:val="24"/>
                <w:szCs w:val="24"/>
              </w:rPr>
              <w:t>FLT1</w:t>
            </w:r>
          </w:p>
        </w:tc>
        <w:tc>
          <w:tcPr>
            <w:tcW w:w="0" w:type="auto"/>
          </w:tcPr>
          <w:p w14:paraId="3DCB0483"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1.09E-169</w:t>
            </w:r>
          </w:p>
        </w:tc>
        <w:tc>
          <w:tcPr>
            <w:tcW w:w="0" w:type="auto"/>
            <w:tcBorders>
              <w:right w:val="single" w:sz="4" w:space="0" w:color="auto"/>
            </w:tcBorders>
          </w:tcPr>
          <w:p w14:paraId="3078F5CD"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2.203935</w:t>
            </w:r>
          </w:p>
        </w:tc>
        <w:tc>
          <w:tcPr>
            <w:tcW w:w="0" w:type="auto"/>
            <w:tcBorders>
              <w:left w:val="single" w:sz="4" w:space="0" w:color="auto"/>
            </w:tcBorders>
          </w:tcPr>
          <w:p w14:paraId="2B7A75A4"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RAPGEF1</w:t>
            </w:r>
          </w:p>
        </w:tc>
        <w:tc>
          <w:tcPr>
            <w:tcW w:w="0" w:type="auto"/>
          </w:tcPr>
          <w:p w14:paraId="13FFE8F3"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0.017219</w:t>
            </w:r>
          </w:p>
        </w:tc>
        <w:tc>
          <w:tcPr>
            <w:tcW w:w="0" w:type="auto"/>
          </w:tcPr>
          <w:p w14:paraId="5B9879FB"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1.71552</w:t>
            </w:r>
          </w:p>
        </w:tc>
      </w:tr>
      <w:tr w:rsidR="002D5D2B" w:rsidRPr="002D5D2B" w14:paraId="0FD0F838" w14:textId="77777777" w:rsidTr="002D5D2B">
        <w:trPr>
          <w:trHeight w:val="250"/>
        </w:trPr>
        <w:tc>
          <w:tcPr>
            <w:tcW w:w="0" w:type="auto"/>
          </w:tcPr>
          <w:p w14:paraId="41DE9CE3" w14:textId="77777777" w:rsidR="002D5D2B" w:rsidRPr="00E2195B" w:rsidRDefault="002D5D2B">
            <w:pPr>
              <w:autoSpaceDE w:val="0"/>
              <w:autoSpaceDN w:val="0"/>
              <w:adjustRightInd w:val="0"/>
              <w:jc w:val="left"/>
              <w:rPr>
                <w:rFonts w:eastAsia="等线"/>
                <w:color w:val="000000"/>
                <w:kern w:val="0"/>
                <w:sz w:val="24"/>
                <w:szCs w:val="24"/>
                <w:highlight w:val="yellow"/>
              </w:rPr>
            </w:pPr>
            <w:r w:rsidRPr="00E2195B">
              <w:rPr>
                <w:rFonts w:eastAsia="等线"/>
                <w:color w:val="000000"/>
                <w:kern w:val="0"/>
                <w:sz w:val="24"/>
                <w:szCs w:val="24"/>
              </w:rPr>
              <w:lastRenderedPageBreak/>
              <w:t>TSHZ2</w:t>
            </w:r>
          </w:p>
        </w:tc>
        <w:tc>
          <w:tcPr>
            <w:tcW w:w="0" w:type="auto"/>
          </w:tcPr>
          <w:p w14:paraId="1435971F"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5.32E-52</w:t>
            </w:r>
          </w:p>
        </w:tc>
        <w:tc>
          <w:tcPr>
            <w:tcW w:w="0" w:type="auto"/>
            <w:tcBorders>
              <w:right w:val="single" w:sz="4" w:space="0" w:color="auto"/>
            </w:tcBorders>
          </w:tcPr>
          <w:p w14:paraId="66F32DE4"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2.109654</w:t>
            </w:r>
          </w:p>
        </w:tc>
        <w:tc>
          <w:tcPr>
            <w:tcW w:w="0" w:type="auto"/>
            <w:tcBorders>
              <w:left w:val="single" w:sz="4" w:space="0" w:color="auto"/>
            </w:tcBorders>
          </w:tcPr>
          <w:p w14:paraId="1A34756C"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ITIH4</w:t>
            </w:r>
          </w:p>
        </w:tc>
        <w:tc>
          <w:tcPr>
            <w:tcW w:w="0" w:type="auto"/>
          </w:tcPr>
          <w:p w14:paraId="698971CB"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4.05E-146</w:t>
            </w:r>
          </w:p>
        </w:tc>
        <w:tc>
          <w:tcPr>
            <w:tcW w:w="0" w:type="auto"/>
          </w:tcPr>
          <w:p w14:paraId="58DF7679"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1.703981</w:t>
            </w:r>
          </w:p>
        </w:tc>
      </w:tr>
      <w:tr w:rsidR="002D5D2B" w:rsidRPr="002D5D2B" w14:paraId="36243DEC" w14:textId="77777777" w:rsidTr="002D5D2B">
        <w:trPr>
          <w:trHeight w:val="250"/>
        </w:trPr>
        <w:tc>
          <w:tcPr>
            <w:tcW w:w="0" w:type="auto"/>
          </w:tcPr>
          <w:p w14:paraId="5ECF4446" w14:textId="77777777" w:rsidR="002D5D2B" w:rsidRPr="00E2195B" w:rsidRDefault="002D5D2B">
            <w:pPr>
              <w:autoSpaceDE w:val="0"/>
              <w:autoSpaceDN w:val="0"/>
              <w:adjustRightInd w:val="0"/>
              <w:jc w:val="left"/>
              <w:rPr>
                <w:rFonts w:eastAsia="等线"/>
                <w:color w:val="000000"/>
                <w:kern w:val="0"/>
                <w:sz w:val="24"/>
                <w:szCs w:val="24"/>
                <w:highlight w:val="yellow"/>
              </w:rPr>
            </w:pPr>
            <w:r w:rsidRPr="00E2195B">
              <w:rPr>
                <w:rFonts w:eastAsia="等线"/>
                <w:color w:val="000000"/>
                <w:kern w:val="0"/>
                <w:sz w:val="24"/>
                <w:szCs w:val="24"/>
              </w:rPr>
              <w:t>TCF4</w:t>
            </w:r>
          </w:p>
        </w:tc>
        <w:tc>
          <w:tcPr>
            <w:tcW w:w="0" w:type="auto"/>
          </w:tcPr>
          <w:p w14:paraId="507B19A7"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4.13E-160</w:t>
            </w:r>
          </w:p>
        </w:tc>
        <w:tc>
          <w:tcPr>
            <w:tcW w:w="0" w:type="auto"/>
            <w:tcBorders>
              <w:right w:val="single" w:sz="4" w:space="0" w:color="auto"/>
            </w:tcBorders>
          </w:tcPr>
          <w:p w14:paraId="1D940EE9"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1.889014</w:t>
            </w:r>
          </w:p>
        </w:tc>
        <w:tc>
          <w:tcPr>
            <w:tcW w:w="0" w:type="auto"/>
            <w:tcBorders>
              <w:left w:val="single" w:sz="4" w:space="0" w:color="auto"/>
            </w:tcBorders>
          </w:tcPr>
          <w:p w14:paraId="540CC20E"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SHROOM3</w:t>
            </w:r>
          </w:p>
        </w:tc>
        <w:tc>
          <w:tcPr>
            <w:tcW w:w="0" w:type="auto"/>
          </w:tcPr>
          <w:p w14:paraId="087D82E2"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1.43E-48</w:t>
            </w:r>
          </w:p>
        </w:tc>
        <w:tc>
          <w:tcPr>
            <w:tcW w:w="0" w:type="auto"/>
          </w:tcPr>
          <w:p w14:paraId="5212CBE0"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1.69771</w:t>
            </w:r>
          </w:p>
        </w:tc>
      </w:tr>
      <w:tr w:rsidR="002D5D2B" w:rsidRPr="002D5D2B" w14:paraId="7B8943B1" w14:textId="77777777" w:rsidTr="002D5D2B">
        <w:trPr>
          <w:trHeight w:val="250"/>
        </w:trPr>
        <w:tc>
          <w:tcPr>
            <w:tcW w:w="0" w:type="auto"/>
          </w:tcPr>
          <w:p w14:paraId="27684FA4" w14:textId="77777777" w:rsidR="002D5D2B" w:rsidRPr="00E2195B" w:rsidRDefault="002D5D2B">
            <w:pPr>
              <w:autoSpaceDE w:val="0"/>
              <w:autoSpaceDN w:val="0"/>
              <w:adjustRightInd w:val="0"/>
              <w:jc w:val="left"/>
              <w:rPr>
                <w:rFonts w:eastAsia="等线"/>
                <w:color w:val="000000"/>
                <w:kern w:val="0"/>
                <w:sz w:val="24"/>
                <w:szCs w:val="24"/>
                <w:highlight w:val="yellow"/>
              </w:rPr>
            </w:pPr>
            <w:r w:rsidRPr="00E2195B">
              <w:rPr>
                <w:rFonts w:eastAsia="等线"/>
                <w:color w:val="000000"/>
                <w:kern w:val="0"/>
                <w:sz w:val="24"/>
                <w:szCs w:val="24"/>
              </w:rPr>
              <w:t>COL4A1</w:t>
            </w:r>
          </w:p>
        </w:tc>
        <w:tc>
          <w:tcPr>
            <w:tcW w:w="0" w:type="auto"/>
          </w:tcPr>
          <w:p w14:paraId="67C4164D"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3.51E-20</w:t>
            </w:r>
          </w:p>
        </w:tc>
        <w:tc>
          <w:tcPr>
            <w:tcW w:w="0" w:type="auto"/>
            <w:tcBorders>
              <w:right w:val="single" w:sz="4" w:space="0" w:color="auto"/>
            </w:tcBorders>
          </w:tcPr>
          <w:p w14:paraId="68986C00"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1.879198</w:t>
            </w:r>
          </w:p>
        </w:tc>
        <w:tc>
          <w:tcPr>
            <w:tcW w:w="0" w:type="auto"/>
            <w:tcBorders>
              <w:left w:val="single" w:sz="4" w:space="0" w:color="auto"/>
            </w:tcBorders>
          </w:tcPr>
          <w:p w14:paraId="3A7428A6"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FANCA</w:t>
            </w:r>
          </w:p>
        </w:tc>
        <w:tc>
          <w:tcPr>
            <w:tcW w:w="0" w:type="auto"/>
          </w:tcPr>
          <w:p w14:paraId="15482A52"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5.73E-255</w:t>
            </w:r>
          </w:p>
        </w:tc>
        <w:tc>
          <w:tcPr>
            <w:tcW w:w="0" w:type="auto"/>
          </w:tcPr>
          <w:p w14:paraId="0C8C403E"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1.643008</w:t>
            </w:r>
          </w:p>
        </w:tc>
      </w:tr>
      <w:tr w:rsidR="002D5D2B" w:rsidRPr="002D5D2B" w14:paraId="2FC81F60" w14:textId="77777777" w:rsidTr="002D5D2B">
        <w:trPr>
          <w:trHeight w:val="250"/>
        </w:trPr>
        <w:tc>
          <w:tcPr>
            <w:tcW w:w="0" w:type="auto"/>
          </w:tcPr>
          <w:p w14:paraId="5BF6CDD7" w14:textId="77777777" w:rsidR="002D5D2B" w:rsidRPr="00E2195B" w:rsidRDefault="002D5D2B">
            <w:pPr>
              <w:autoSpaceDE w:val="0"/>
              <w:autoSpaceDN w:val="0"/>
              <w:adjustRightInd w:val="0"/>
              <w:jc w:val="left"/>
              <w:rPr>
                <w:rFonts w:eastAsia="等线"/>
                <w:color w:val="000000"/>
                <w:kern w:val="0"/>
                <w:sz w:val="24"/>
                <w:szCs w:val="24"/>
                <w:highlight w:val="yellow"/>
              </w:rPr>
            </w:pPr>
            <w:r w:rsidRPr="00E2195B">
              <w:rPr>
                <w:rFonts w:eastAsia="等线"/>
                <w:color w:val="000000"/>
                <w:kern w:val="0"/>
                <w:sz w:val="24"/>
                <w:szCs w:val="24"/>
              </w:rPr>
              <w:t>DOCK8</w:t>
            </w:r>
          </w:p>
        </w:tc>
        <w:tc>
          <w:tcPr>
            <w:tcW w:w="0" w:type="auto"/>
          </w:tcPr>
          <w:p w14:paraId="2643AAB7"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2.18E-44</w:t>
            </w:r>
          </w:p>
        </w:tc>
        <w:tc>
          <w:tcPr>
            <w:tcW w:w="0" w:type="auto"/>
            <w:tcBorders>
              <w:right w:val="single" w:sz="4" w:space="0" w:color="auto"/>
            </w:tcBorders>
          </w:tcPr>
          <w:p w14:paraId="0CF900C1"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1.869876</w:t>
            </w:r>
          </w:p>
        </w:tc>
        <w:tc>
          <w:tcPr>
            <w:tcW w:w="0" w:type="auto"/>
            <w:tcBorders>
              <w:left w:val="single" w:sz="4" w:space="0" w:color="auto"/>
            </w:tcBorders>
          </w:tcPr>
          <w:p w14:paraId="479EB086"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NAV1</w:t>
            </w:r>
          </w:p>
        </w:tc>
        <w:tc>
          <w:tcPr>
            <w:tcW w:w="0" w:type="auto"/>
          </w:tcPr>
          <w:p w14:paraId="2DE6D84D"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3.56E-66</w:t>
            </w:r>
          </w:p>
        </w:tc>
        <w:tc>
          <w:tcPr>
            <w:tcW w:w="0" w:type="auto"/>
          </w:tcPr>
          <w:p w14:paraId="0C04D0BA"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1.633466</w:t>
            </w:r>
          </w:p>
        </w:tc>
      </w:tr>
      <w:tr w:rsidR="002D5D2B" w:rsidRPr="002D5D2B" w14:paraId="78BB5BCF" w14:textId="77777777" w:rsidTr="002D5D2B">
        <w:trPr>
          <w:trHeight w:val="250"/>
        </w:trPr>
        <w:tc>
          <w:tcPr>
            <w:tcW w:w="0" w:type="auto"/>
          </w:tcPr>
          <w:p w14:paraId="2B687B5F" w14:textId="77777777" w:rsidR="002D5D2B" w:rsidRPr="00E2195B" w:rsidRDefault="002D5D2B">
            <w:pPr>
              <w:autoSpaceDE w:val="0"/>
              <w:autoSpaceDN w:val="0"/>
              <w:adjustRightInd w:val="0"/>
              <w:jc w:val="left"/>
              <w:rPr>
                <w:rFonts w:eastAsia="等线"/>
                <w:color w:val="000000"/>
                <w:kern w:val="0"/>
                <w:sz w:val="24"/>
                <w:szCs w:val="24"/>
                <w:highlight w:val="yellow"/>
              </w:rPr>
            </w:pPr>
            <w:r w:rsidRPr="00593235">
              <w:rPr>
                <w:rFonts w:eastAsia="等线"/>
                <w:color w:val="000000"/>
                <w:kern w:val="0"/>
                <w:sz w:val="24"/>
                <w:szCs w:val="24"/>
              </w:rPr>
              <w:t>SLC2A3</w:t>
            </w:r>
          </w:p>
        </w:tc>
        <w:tc>
          <w:tcPr>
            <w:tcW w:w="0" w:type="auto"/>
          </w:tcPr>
          <w:p w14:paraId="6251A8A7"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6.89E-75</w:t>
            </w:r>
          </w:p>
        </w:tc>
        <w:tc>
          <w:tcPr>
            <w:tcW w:w="0" w:type="auto"/>
            <w:tcBorders>
              <w:right w:val="single" w:sz="4" w:space="0" w:color="auto"/>
            </w:tcBorders>
          </w:tcPr>
          <w:p w14:paraId="71BFF0E5"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1.867543</w:t>
            </w:r>
          </w:p>
        </w:tc>
        <w:tc>
          <w:tcPr>
            <w:tcW w:w="0" w:type="auto"/>
            <w:tcBorders>
              <w:left w:val="single" w:sz="4" w:space="0" w:color="auto"/>
            </w:tcBorders>
          </w:tcPr>
          <w:p w14:paraId="6B898669"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SORBS2</w:t>
            </w:r>
          </w:p>
        </w:tc>
        <w:tc>
          <w:tcPr>
            <w:tcW w:w="0" w:type="auto"/>
          </w:tcPr>
          <w:p w14:paraId="15F668DA"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5.74E-16</w:t>
            </w:r>
          </w:p>
        </w:tc>
        <w:tc>
          <w:tcPr>
            <w:tcW w:w="0" w:type="auto"/>
          </w:tcPr>
          <w:p w14:paraId="29212CAB"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1.62838</w:t>
            </w:r>
          </w:p>
        </w:tc>
      </w:tr>
      <w:tr w:rsidR="002D5D2B" w:rsidRPr="002D5D2B" w14:paraId="57D49299" w14:textId="77777777" w:rsidTr="002D5D2B">
        <w:trPr>
          <w:trHeight w:val="250"/>
        </w:trPr>
        <w:tc>
          <w:tcPr>
            <w:tcW w:w="0" w:type="auto"/>
          </w:tcPr>
          <w:p w14:paraId="46BDFD2C" w14:textId="77777777" w:rsidR="002D5D2B" w:rsidRPr="00E2195B" w:rsidRDefault="002D5D2B">
            <w:pPr>
              <w:autoSpaceDE w:val="0"/>
              <w:autoSpaceDN w:val="0"/>
              <w:adjustRightInd w:val="0"/>
              <w:jc w:val="left"/>
              <w:rPr>
                <w:rFonts w:eastAsia="等线"/>
                <w:color w:val="000000"/>
                <w:kern w:val="0"/>
                <w:sz w:val="24"/>
                <w:szCs w:val="24"/>
                <w:highlight w:val="yellow"/>
              </w:rPr>
            </w:pPr>
            <w:r w:rsidRPr="00593235">
              <w:rPr>
                <w:rFonts w:eastAsia="等线"/>
                <w:color w:val="000000"/>
                <w:kern w:val="0"/>
                <w:sz w:val="24"/>
                <w:szCs w:val="24"/>
              </w:rPr>
              <w:t>LDB2</w:t>
            </w:r>
          </w:p>
        </w:tc>
        <w:tc>
          <w:tcPr>
            <w:tcW w:w="0" w:type="auto"/>
          </w:tcPr>
          <w:p w14:paraId="01A66D43"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1.88E-99</w:t>
            </w:r>
          </w:p>
        </w:tc>
        <w:tc>
          <w:tcPr>
            <w:tcW w:w="0" w:type="auto"/>
            <w:tcBorders>
              <w:right w:val="single" w:sz="4" w:space="0" w:color="auto"/>
            </w:tcBorders>
          </w:tcPr>
          <w:p w14:paraId="68BA4282"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1.865055</w:t>
            </w:r>
          </w:p>
        </w:tc>
        <w:tc>
          <w:tcPr>
            <w:tcW w:w="0" w:type="auto"/>
            <w:tcBorders>
              <w:left w:val="single" w:sz="4" w:space="0" w:color="auto"/>
            </w:tcBorders>
          </w:tcPr>
          <w:p w14:paraId="4C9664A5"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WDFY2</w:t>
            </w:r>
          </w:p>
        </w:tc>
        <w:tc>
          <w:tcPr>
            <w:tcW w:w="0" w:type="auto"/>
          </w:tcPr>
          <w:p w14:paraId="409FF711"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1.87E-15</w:t>
            </w:r>
          </w:p>
        </w:tc>
        <w:tc>
          <w:tcPr>
            <w:tcW w:w="0" w:type="auto"/>
          </w:tcPr>
          <w:p w14:paraId="53D61AF2"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1.617803</w:t>
            </w:r>
          </w:p>
        </w:tc>
      </w:tr>
      <w:tr w:rsidR="002D5D2B" w:rsidRPr="002D5D2B" w14:paraId="14903252" w14:textId="77777777" w:rsidTr="002D5D2B">
        <w:trPr>
          <w:trHeight w:val="250"/>
        </w:trPr>
        <w:tc>
          <w:tcPr>
            <w:tcW w:w="0" w:type="auto"/>
          </w:tcPr>
          <w:p w14:paraId="1108EBE0"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FRMD4B</w:t>
            </w:r>
          </w:p>
        </w:tc>
        <w:tc>
          <w:tcPr>
            <w:tcW w:w="0" w:type="auto"/>
          </w:tcPr>
          <w:p w14:paraId="1E4DA042"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4.14E-12</w:t>
            </w:r>
          </w:p>
        </w:tc>
        <w:tc>
          <w:tcPr>
            <w:tcW w:w="0" w:type="auto"/>
            <w:tcBorders>
              <w:right w:val="single" w:sz="4" w:space="0" w:color="auto"/>
            </w:tcBorders>
          </w:tcPr>
          <w:p w14:paraId="2309BA14"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1.829625</w:t>
            </w:r>
          </w:p>
        </w:tc>
        <w:tc>
          <w:tcPr>
            <w:tcW w:w="0" w:type="auto"/>
            <w:tcBorders>
              <w:left w:val="single" w:sz="4" w:space="0" w:color="auto"/>
            </w:tcBorders>
          </w:tcPr>
          <w:p w14:paraId="47344A49"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ADGRL2</w:t>
            </w:r>
          </w:p>
        </w:tc>
        <w:tc>
          <w:tcPr>
            <w:tcW w:w="0" w:type="auto"/>
          </w:tcPr>
          <w:p w14:paraId="3C12B520"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1.01E-59</w:t>
            </w:r>
          </w:p>
        </w:tc>
        <w:tc>
          <w:tcPr>
            <w:tcW w:w="0" w:type="auto"/>
          </w:tcPr>
          <w:p w14:paraId="34BB67F7"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1.599363</w:t>
            </w:r>
          </w:p>
        </w:tc>
      </w:tr>
      <w:tr w:rsidR="002D5D2B" w:rsidRPr="002D5D2B" w14:paraId="25FB9139" w14:textId="77777777" w:rsidTr="002D5D2B">
        <w:trPr>
          <w:trHeight w:val="250"/>
        </w:trPr>
        <w:tc>
          <w:tcPr>
            <w:tcW w:w="0" w:type="auto"/>
          </w:tcPr>
          <w:p w14:paraId="7AE7211E"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COL4A2</w:t>
            </w:r>
          </w:p>
        </w:tc>
        <w:tc>
          <w:tcPr>
            <w:tcW w:w="0" w:type="auto"/>
          </w:tcPr>
          <w:p w14:paraId="0FEE77FC"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6.00E-07</w:t>
            </w:r>
          </w:p>
        </w:tc>
        <w:tc>
          <w:tcPr>
            <w:tcW w:w="0" w:type="auto"/>
            <w:tcBorders>
              <w:right w:val="single" w:sz="4" w:space="0" w:color="auto"/>
            </w:tcBorders>
          </w:tcPr>
          <w:p w14:paraId="4A7DAA3B"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1.82267</w:t>
            </w:r>
          </w:p>
        </w:tc>
        <w:tc>
          <w:tcPr>
            <w:tcW w:w="0" w:type="auto"/>
            <w:tcBorders>
              <w:left w:val="single" w:sz="4" w:space="0" w:color="auto"/>
            </w:tcBorders>
          </w:tcPr>
          <w:p w14:paraId="51F86F4D"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SLC39A14</w:t>
            </w:r>
          </w:p>
        </w:tc>
        <w:tc>
          <w:tcPr>
            <w:tcW w:w="0" w:type="auto"/>
          </w:tcPr>
          <w:p w14:paraId="42D2BCF5"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1.41E-15</w:t>
            </w:r>
          </w:p>
        </w:tc>
        <w:tc>
          <w:tcPr>
            <w:tcW w:w="0" w:type="auto"/>
          </w:tcPr>
          <w:p w14:paraId="29A7D0A2"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1.595596</w:t>
            </w:r>
          </w:p>
        </w:tc>
      </w:tr>
      <w:tr w:rsidR="002D5D2B" w:rsidRPr="002D5D2B" w14:paraId="2EE49739" w14:textId="77777777" w:rsidTr="002D5D2B">
        <w:trPr>
          <w:trHeight w:val="250"/>
        </w:trPr>
        <w:tc>
          <w:tcPr>
            <w:tcW w:w="0" w:type="auto"/>
          </w:tcPr>
          <w:p w14:paraId="3EFEFE4A"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PSD3</w:t>
            </w:r>
          </w:p>
        </w:tc>
        <w:tc>
          <w:tcPr>
            <w:tcW w:w="0" w:type="auto"/>
          </w:tcPr>
          <w:p w14:paraId="576E3AC4"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1.49E-27</w:t>
            </w:r>
          </w:p>
        </w:tc>
        <w:tc>
          <w:tcPr>
            <w:tcW w:w="0" w:type="auto"/>
            <w:tcBorders>
              <w:right w:val="single" w:sz="4" w:space="0" w:color="auto"/>
            </w:tcBorders>
          </w:tcPr>
          <w:p w14:paraId="3AD161E5"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1.810153</w:t>
            </w:r>
          </w:p>
        </w:tc>
        <w:tc>
          <w:tcPr>
            <w:tcW w:w="0" w:type="auto"/>
            <w:tcBorders>
              <w:left w:val="single" w:sz="4" w:space="0" w:color="auto"/>
            </w:tcBorders>
          </w:tcPr>
          <w:p w14:paraId="0DA56F3A"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DIAPH3</w:t>
            </w:r>
          </w:p>
        </w:tc>
        <w:tc>
          <w:tcPr>
            <w:tcW w:w="0" w:type="auto"/>
          </w:tcPr>
          <w:p w14:paraId="1EA8C02A"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1.09E-248</w:t>
            </w:r>
          </w:p>
        </w:tc>
        <w:tc>
          <w:tcPr>
            <w:tcW w:w="0" w:type="auto"/>
          </w:tcPr>
          <w:p w14:paraId="4AE0D8A9"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1.580885</w:t>
            </w:r>
          </w:p>
        </w:tc>
      </w:tr>
      <w:tr w:rsidR="002D5D2B" w:rsidRPr="002D5D2B" w14:paraId="273ECE94" w14:textId="77777777" w:rsidTr="002D5D2B">
        <w:trPr>
          <w:trHeight w:val="250"/>
        </w:trPr>
        <w:tc>
          <w:tcPr>
            <w:tcW w:w="0" w:type="auto"/>
          </w:tcPr>
          <w:p w14:paraId="128A38A8"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NFIA</w:t>
            </w:r>
          </w:p>
        </w:tc>
        <w:tc>
          <w:tcPr>
            <w:tcW w:w="0" w:type="auto"/>
          </w:tcPr>
          <w:p w14:paraId="5BAC3B6E"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1.21E-42</w:t>
            </w:r>
          </w:p>
        </w:tc>
        <w:tc>
          <w:tcPr>
            <w:tcW w:w="0" w:type="auto"/>
            <w:tcBorders>
              <w:right w:val="single" w:sz="4" w:space="0" w:color="auto"/>
            </w:tcBorders>
          </w:tcPr>
          <w:p w14:paraId="7970BFDA"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1.808711</w:t>
            </w:r>
          </w:p>
        </w:tc>
        <w:tc>
          <w:tcPr>
            <w:tcW w:w="0" w:type="auto"/>
            <w:tcBorders>
              <w:left w:val="single" w:sz="4" w:space="0" w:color="auto"/>
            </w:tcBorders>
          </w:tcPr>
          <w:p w14:paraId="757D06AD"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NR1H4</w:t>
            </w:r>
          </w:p>
        </w:tc>
        <w:tc>
          <w:tcPr>
            <w:tcW w:w="0" w:type="auto"/>
          </w:tcPr>
          <w:p w14:paraId="58761E0C"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1.44E-47</w:t>
            </w:r>
          </w:p>
        </w:tc>
        <w:tc>
          <w:tcPr>
            <w:tcW w:w="0" w:type="auto"/>
          </w:tcPr>
          <w:p w14:paraId="466B8E4C"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1.569903</w:t>
            </w:r>
          </w:p>
        </w:tc>
      </w:tr>
      <w:tr w:rsidR="002D5D2B" w:rsidRPr="002D5D2B" w14:paraId="0ADD1AD7" w14:textId="77777777" w:rsidTr="002D5D2B">
        <w:trPr>
          <w:trHeight w:val="250"/>
        </w:trPr>
        <w:tc>
          <w:tcPr>
            <w:tcW w:w="0" w:type="auto"/>
          </w:tcPr>
          <w:p w14:paraId="2F87DCDB"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SFMBT2</w:t>
            </w:r>
          </w:p>
        </w:tc>
        <w:tc>
          <w:tcPr>
            <w:tcW w:w="0" w:type="auto"/>
          </w:tcPr>
          <w:p w14:paraId="0A309647"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1.23E-87</w:t>
            </w:r>
          </w:p>
        </w:tc>
        <w:tc>
          <w:tcPr>
            <w:tcW w:w="0" w:type="auto"/>
            <w:tcBorders>
              <w:bottom w:val="single" w:sz="4" w:space="0" w:color="auto"/>
              <w:right w:val="single" w:sz="4" w:space="0" w:color="auto"/>
            </w:tcBorders>
          </w:tcPr>
          <w:p w14:paraId="0501D7AC"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1.799161</w:t>
            </w:r>
          </w:p>
        </w:tc>
        <w:tc>
          <w:tcPr>
            <w:tcW w:w="0" w:type="auto"/>
            <w:tcBorders>
              <w:left w:val="single" w:sz="4" w:space="0" w:color="auto"/>
            </w:tcBorders>
          </w:tcPr>
          <w:p w14:paraId="32BB859A" w14:textId="77777777" w:rsidR="002D5D2B" w:rsidRPr="002D5D2B" w:rsidRDefault="002D5D2B">
            <w:pPr>
              <w:autoSpaceDE w:val="0"/>
              <w:autoSpaceDN w:val="0"/>
              <w:adjustRightInd w:val="0"/>
              <w:jc w:val="left"/>
              <w:rPr>
                <w:rFonts w:eastAsia="等线"/>
                <w:color w:val="000000"/>
                <w:kern w:val="0"/>
                <w:sz w:val="24"/>
                <w:szCs w:val="24"/>
              </w:rPr>
            </w:pPr>
            <w:r w:rsidRPr="002D5D2B">
              <w:rPr>
                <w:rFonts w:eastAsia="等线"/>
                <w:color w:val="000000"/>
                <w:kern w:val="0"/>
                <w:sz w:val="24"/>
                <w:szCs w:val="24"/>
              </w:rPr>
              <w:t>MEF2C</w:t>
            </w:r>
          </w:p>
        </w:tc>
        <w:tc>
          <w:tcPr>
            <w:tcW w:w="0" w:type="auto"/>
          </w:tcPr>
          <w:p w14:paraId="5F012D8D"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3.20E-138</w:t>
            </w:r>
          </w:p>
        </w:tc>
        <w:tc>
          <w:tcPr>
            <w:tcW w:w="0" w:type="auto"/>
          </w:tcPr>
          <w:p w14:paraId="4B3D5470" w14:textId="77777777" w:rsidR="002D5D2B" w:rsidRPr="002D5D2B" w:rsidRDefault="002D5D2B">
            <w:pPr>
              <w:autoSpaceDE w:val="0"/>
              <w:autoSpaceDN w:val="0"/>
              <w:adjustRightInd w:val="0"/>
              <w:jc w:val="right"/>
              <w:rPr>
                <w:rFonts w:eastAsia="等线"/>
                <w:color w:val="000000"/>
                <w:kern w:val="0"/>
                <w:sz w:val="24"/>
                <w:szCs w:val="24"/>
              </w:rPr>
            </w:pPr>
            <w:r w:rsidRPr="002D5D2B">
              <w:rPr>
                <w:rFonts w:eastAsia="等线"/>
                <w:color w:val="000000"/>
                <w:kern w:val="0"/>
                <w:sz w:val="24"/>
                <w:szCs w:val="24"/>
              </w:rPr>
              <w:t>1.568878</w:t>
            </w:r>
          </w:p>
        </w:tc>
      </w:tr>
    </w:tbl>
    <w:p w14:paraId="34AB5F2E" w14:textId="44F02217" w:rsidR="002D5D2B" w:rsidRDefault="002D5D2B" w:rsidP="002D5D2B">
      <w:pPr>
        <w:spacing w:line="360" w:lineRule="auto"/>
        <w:rPr>
          <w:sz w:val="24"/>
          <w:szCs w:val="24"/>
        </w:rPr>
      </w:pPr>
      <w:r>
        <w:rPr>
          <w:rFonts w:hint="eastAsia"/>
          <w:sz w:val="24"/>
          <w:szCs w:val="24"/>
        </w:rPr>
        <w:t>Table</w:t>
      </w:r>
      <w:r>
        <w:rPr>
          <w:sz w:val="24"/>
          <w:szCs w:val="24"/>
        </w:rPr>
        <w:t xml:space="preserve"> 5</w:t>
      </w:r>
      <w:r>
        <w:rPr>
          <w:rFonts w:hint="eastAsia"/>
          <w:sz w:val="24"/>
          <w:szCs w:val="24"/>
        </w:rPr>
        <w:t>.</w:t>
      </w:r>
      <w:r>
        <w:rPr>
          <w:sz w:val="24"/>
          <w:szCs w:val="24"/>
        </w:rPr>
        <w:t xml:space="preserve"> Top 30 high expression genes of HCC para-cancer tissue.</w:t>
      </w:r>
    </w:p>
    <w:p w14:paraId="20463C5C" w14:textId="599B9AB9" w:rsidR="002D5D2B" w:rsidRDefault="002D5D2B" w:rsidP="002D5D2B">
      <w:pPr>
        <w:spacing w:line="360" w:lineRule="auto"/>
        <w:rPr>
          <w:sz w:val="24"/>
          <w:szCs w:val="24"/>
        </w:rPr>
      </w:pPr>
    </w:p>
    <w:tbl>
      <w:tblPr>
        <w:tblW w:w="0" w:type="auto"/>
        <w:tblInd w:w="-30" w:type="dxa"/>
        <w:tblBorders>
          <w:top w:val="single" w:sz="4" w:space="0" w:color="auto"/>
          <w:bottom w:val="single" w:sz="4" w:space="0" w:color="auto"/>
        </w:tblBorders>
        <w:tblLook w:val="0000" w:firstRow="0" w:lastRow="0" w:firstColumn="0" w:lastColumn="0" w:noHBand="0" w:noVBand="0"/>
      </w:tblPr>
      <w:tblGrid>
        <w:gridCol w:w="1337"/>
        <w:gridCol w:w="1230"/>
        <w:gridCol w:w="1376"/>
        <w:gridCol w:w="1230"/>
        <w:gridCol w:w="1230"/>
        <w:gridCol w:w="1376"/>
      </w:tblGrid>
      <w:tr w:rsidR="00C12755" w14:paraId="32A338A6" w14:textId="77777777" w:rsidTr="00C12755">
        <w:trPr>
          <w:trHeight w:val="250"/>
        </w:trPr>
        <w:tc>
          <w:tcPr>
            <w:tcW w:w="0" w:type="auto"/>
            <w:tcBorders>
              <w:top w:val="single" w:sz="4" w:space="0" w:color="auto"/>
              <w:bottom w:val="single" w:sz="4" w:space="0" w:color="auto"/>
            </w:tcBorders>
          </w:tcPr>
          <w:p w14:paraId="1B329C7B" w14:textId="77777777" w:rsidR="00C12755" w:rsidRPr="00C12755" w:rsidRDefault="00C12755">
            <w:pPr>
              <w:autoSpaceDE w:val="0"/>
              <w:autoSpaceDN w:val="0"/>
              <w:adjustRightInd w:val="0"/>
              <w:jc w:val="left"/>
              <w:rPr>
                <w:rFonts w:eastAsia="等线"/>
                <w:b/>
                <w:bCs/>
                <w:color w:val="000000"/>
                <w:kern w:val="0"/>
                <w:sz w:val="24"/>
                <w:szCs w:val="24"/>
              </w:rPr>
            </w:pPr>
            <w:r w:rsidRPr="00C12755">
              <w:rPr>
                <w:rFonts w:eastAsia="等线"/>
                <w:b/>
                <w:bCs/>
                <w:color w:val="000000"/>
                <w:kern w:val="0"/>
                <w:sz w:val="24"/>
                <w:szCs w:val="24"/>
              </w:rPr>
              <w:t>Gene</w:t>
            </w:r>
          </w:p>
        </w:tc>
        <w:tc>
          <w:tcPr>
            <w:tcW w:w="0" w:type="auto"/>
            <w:tcBorders>
              <w:top w:val="single" w:sz="4" w:space="0" w:color="auto"/>
              <w:bottom w:val="single" w:sz="4" w:space="0" w:color="auto"/>
            </w:tcBorders>
          </w:tcPr>
          <w:p w14:paraId="7FA9CCCF" w14:textId="77777777" w:rsidR="00C12755" w:rsidRPr="00C12755" w:rsidRDefault="00C12755">
            <w:pPr>
              <w:autoSpaceDE w:val="0"/>
              <w:autoSpaceDN w:val="0"/>
              <w:adjustRightInd w:val="0"/>
              <w:jc w:val="left"/>
              <w:rPr>
                <w:rFonts w:eastAsia="等线"/>
                <w:b/>
                <w:bCs/>
                <w:color w:val="000000"/>
                <w:kern w:val="0"/>
                <w:sz w:val="24"/>
                <w:szCs w:val="24"/>
              </w:rPr>
            </w:pPr>
            <w:proofErr w:type="spellStart"/>
            <w:r w:rsidRPr="00C12755">
              <w:rPr>
                <w:rFonts w:eastAsia="等线"/>
                <w:b/>
                <w:bCs/>
                <w:color w:val="000000"/>
                <w:kern w:val="0"/>
                <w:sz w:val="24"/>
                <w:szCs w:val="24"/>
              </w:rPr>
              <w:t>p_val_adj</w:t>
            </w:r>
            <w:proofErr w:type="spellEnd"/>
          </w:p>
        </w:tc>
        <w:tc>
          <w:tcPr>
            <w:tcW w:w="0" w:type="auto"/>
            <w:tcBorders>
              <w:top w:val="single" w:sz="4" w:space="0" w:color="auto"/>
              <w:bottom w:val="single" w:sz="4" w:space="0" w:color="auto"/>
              <w:right w:val="single" w:sz="4" w:space="0" w:color="auto"/>
            </w:tcBorders>
          </w:tcPr>
          <w:p w14:paraId="30230EE5" w14:textId="77777777" w:rsidR="00C12755" w:rsidRPr="00C12755" w:rsidRDefault="00C12755">
            <w:pPr>
              <w:autoSpaceDE w:val="0"/>
              <w:autoSpaceDN w:val="0"/>
              <w:adjustRightInd w:val="0"/>
              <w:jc w:val="left"/>
              <w:rPr>
                <w:rFonts w:eastAsia="等线"/>
                <w:b/>
                <w:bCs/>
                <w:color w:val="000000"/>
                <w:kern w:val="0"/>
                <w:sz w:val="24"/>
                <w:szCs w:val="24"/>
              </w:rPr>
            </w:pPr>
            <w:proofErr w:type="spellStart"/>
            <w:r w:rsidRPr="00C12755">
              <w:rPr>
                <w:rFonts w:eastAsia="等线"/>
                <w:b/>
                <w:bCs/>
                <w:color w:val="000000"/>
                <w:kern w:val="0"/>
                <w:sz w:val="24"/>
                <w:szCs w:val="24"/>
              </w:rPr>
              <w:t>Avg_logFC</w:t>
            </w:r>
            <w:proofErr w:type="spellEnd"/>
          </w:p>
        </w:tc>
        <w:tc>
          <w:tcPr>
            <w:tcW w:w="0" w:type="auto"/>
            <w:tcBorders>
              <w:top w:val="single" w:sz="4" w:space="0" w:color="auto"/>
              <w:left w:val="single" w:sz="4" w:space="0" w:color="auto"/>
              <w:bottom w:val="single" w:sz="4" w:space="0" w:color="auto"/>
            </w:tcBorders>
          </w:tcPr>
          <w:p w14:paraId="4BFF3E08" w14:textId="77777777" w:rsidR="00C12755" w:rsidRPr="00C12755" w:rsidRDefault="00C12755">
            <w:pPr>
              <w:autoSpaceDE w:val="0"/>
              <w:autoSpaceDN w:val="0"/>
              <w:adjustRightInd w:val="0"/>
              <w:jc w:val="left"/>
              <w:rPr>
                <w:rFonts w:eastAsia="等线"/>
                <w:b/>
                <w:bCs/>
                <w:color w:val="000000"/>
                <w:kern w:val="0"/>
                <w:sz w:val="24"/>
                <w:szCs w:val="24"/>
              </w:rPr>
            </w:pPr>
            <w:r w:rsidRPr="00C12755">
              <w:rPr>
                <w:rFonts w:eastAsia="等线"/>
                <w:b/>
                <w:bCs/>
                <w:color w:val="000000"/>
                <w:kern w:val="0"/>
                <w:sz w:val="24"/>
                <w:szCs w:val="24"/>
              </w:rPr>
              <w:t>Gene</w:t>
            </w:r>
          </w:p>
        </w:tc>
        <w:tc>
          <w:tcPr>
            <w:tcW w:w="0" w:type="auto"/>
            <w:tcBorders>
              <w:top w:val="single" w:sz="4" w:space="0" w:color="auto"/>
              <w:bottom w:val="single" w:sz="4" w:space="0" w:color="auto"/>
            </w:tcBorders>
          </w:tcPr>
          <w:p w14:paraId="19FBA6C1" w14:textId="77777777" w:rsidR="00C12755" w:rsidRPr="00C12755" w:rsidRDefault="00C12755">
            <w:pPr>
              <w:autoSpaceDE w:val="0"/>
              <w:autoSpaceDN w:val="0"/>
              <w:adjustRightInd w:val="0"/>
              <w:jc w:val="left"/>
              <w:rPr>
                <w:rFonts w:eastAsia="等线"/>
                <w:b/>
                <w:bCs/>
                <w:color w:val="000000"/>
                <w:kern w:val="0"/>
                <w:sz w:val="24"/>
                <w:szCs w:val="24"/>
              </w:rPr>
            </w:pPr>
            <w:proofErr w:type="spellStart"/>
            <w:r w:rsidRPr="00C12755">
              <w:rPr>
                <w:rFonts w:eastAsia="等线"/>
                <w:b/>
                <w:bCs/>
                <w:color w:val="000000"/>
                <w:kern w:val="0"/>
                <w:sz w:val="24"/>
                <w:szCs w:val="24"/>
              </w:rPr>
              <w:t>p_val_adj</w:t>
            </w:r>
            <w:proofErr w:type="spellEnd"/>
          </w:p>
        </w:tc>
        <w:tc>
          <w:tcPr>
            <w:tcW w:w="0" w:type="auto"/>
            <w:tcBorders>
              <w:top w:val="single" w:sz="4" w:space="0" w:color="auto"/>
              <w:bottom w:val="single" w:sz="4" w:space="0" w:color="auto"/>
            </w:tcBorders>
          </w:tcPr>
          <w:p w14:paraId="6638F887" w14:textId="77777777" w:rsidR="00C12755" w:rsidRPr="00C12755" w:rsidRDefault="00C12755">
            <w:pPr>
              <w:autoSpaceDE w:val="0"/>
              <w:autoSpaceDN w:val="0"/>
              <w:adjustRightInd w:val="0"/>
              <w:jc w:val="left"/>
              <w:rPr>
                <w:rFonts w:eastAsia="等线"/>
                <w:b/>
                <w:bCs/>
                <w:color w:val="000000"/>
                <w:kern w:val="0"/>
                <w:sz w:val="24"/>
                <w:szCs w:val="24"/>
              </w:rPr>
            </w:pPr>
            <w:proofErr w:type="spellStart"/>
            <w:r w:rsidRPr="00C12755">
              <w:rPr>
                <w:rFonts w:eastAsia="等线"/>
                <w:b/>
                <w:bCs/>
                <w:color w:val="000000"/>
                <w:kern w:val="0"/>
                <w:sz w:val="24"/>
                <w:szCs w:val="24"/>
              </w:rPr>
              <w:t>Avg_logFC</w:t>
            </w:r>
            <w:proofErr w:type="spellEnd"/>
          </w:p>
        </w:tc>
      </w:tr>
      <w:tr w:rsidR="00C12755" w14:paraId="07CC86BF" w14:textId="77777777" w:rsidTr="00C12755">
        <w:trPr>
          <w:trHeight w:val="250"/>
        </w:trPr>
        <w:tc>
          <w:tcPr>
            <w:tcW w:w="0" w:type="auto"/>
            <w:tcBorders>
              <w:top w:val="single" w:sz="4" w:space="0" w:color="auto"/>
            </w:tcBorders>
          </w:tcPr>
          <w:p w14:paraId="3AC0F778"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NRXN1</w:t>
            </w:r>
          </w:p>
        </w:tc>
        <w:tc>
          <w:tcPr>
            <w:tcW w:w="0" w:type="auto"/>
            <w:tcBorders>
              <w:top w:val="single" w:sz="4" w:space="0" w:color="auto"/>
            </w:tcBorders>
          </w:tcPr>
          <w:p w14:paraId="17E29528"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3.79E-145</w:t>
            </w:r>
          </w:p>
        </w:tc>
        <w:tc>
          <w:tcPr>
            <w:tcW w:w="0" w:type="auto"/>
            <w:tcBorders>
              <w:top w:val="single" w:sz="4" w:space="0" w:color="auto"/>
              <w:right w:val="single" w:sz="4" w:space="0" w:color="auto"/>
            </w:tcBorders>
          </w:tcPr>
          <w:p w14:paraId="6A80DBD9"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4.357553</w:t>
            </w:r>
          </w:p>
        </w:tc>
        <w:tc>
          <w:tcPr>
            <w:tcW w:w="0" w:type="auto"/>
            <w:tcBorders>
              <w:top w:val="single" w:sz="4" w:space="0" w:color="auto"/>
              <w:left w:val="single" w:sz="4" w:space="0" w:color="auto"/>
            </w:tcBorders>
          </w:tcPr>
          <w:p w14:paraId="6C7EF623"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CADM2</w:t>
            </w:r>
          </w:p>
        </w:tc>
        <w:tc>
          <w:tcPr>
            <w:tcW w:w="0" w:type="auto"/>
            <w:tcBorders>
              <w:top w:val="single" w:sz="4" w:space="0" w:color="auto"/>
            </w:tcBorders>
          </w:tcPr>
          <w:p w14:paraId="5DB5828A"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5.93E-63</w:t>
            </w:r>
          </w:p>
        </w:tc>
        <w:tc>
          <w:tcPr>
            <w:tcW w:w="0" w:type="auto"/>
            <w:tcBorders>
              <w:top w:val="single" w:sz="4" w:space="0" w:color="auto"/>
            </w:tcBorders>
          </w:tcPr>
          <w:p w14:paraId="175DE2A5"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3.161911</w:t>
            </w:r>
          </w:p>
        </w:tc>
      </w:tr>
      <w:tr w:rsidR="00C12755" w14:paraId="507439E0" w14:textId="77777777" w:rsidTr="00C12755">
        <w:trPr>
          <w:trHeight w:val="250"/>
        </w:trPr>
        <w:tc>
          <w:tcPr>
            <w:tcW w:w="0" w:type="auto"/>
          </w:tcPr>
          <w:p w14:paraId="4C5A06B5"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WDFY4</w:t>
            </w:r>
          </w:p>
        </w:tc>
        <w:tc>
          <w:tcPr>
            <w:tcW w:w="0" w:type="auto"/>
          </w:tcPr>
          <w:p w14:paraId="34C025DF"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1.11E-108</w:t>
            </w:r>
          </w:p>
        </w:tc>
        <w:tc>
          <w:tcPr>
            <w:tcW w:w="0" w:type="auto"/>
            <w:tcBorders>
              <w:right w:val="single" w:sz="4" w:space="0" w:color="auto"/>
            </w:tcBorders>
          </w:tcPr>
          <w:p w14:paraId="4A79A6DD"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4.074598</w:t>
            </w:r>
          </w:p>
        </w:tc>
        <w:tc>
          <w:tcPr>
            <w:tcW w:w="0" w:type="auto"/>
            <w:tcBorders>
              <w:left w:val="single" w:sz="4" w:space="0" w:color="auto"/>
            </w:tcBorders>
          </w:tcPr>
          <w:p w14:paraId="380357BC"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EBF1</w:t>
            </w:r>
          </w:p>
        </w:tc>
        <w:tc>
          <w:tcPr>
            <w:tcW w:w="0" w:type="auto"/>
          </w:tcPr>
          <w:p w14:paraId="73498CE7"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1.92E-193</w:t>
            </w:r>
          </w:p>
        </w:tc>
        <w:tc>
          <w:tcPr>
            <w:tcW w:w="0" w:type="auto"/>
          </w:tcPr>
          <w:p w14:paraId="67AF704D"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3.106669</w:t>
            </w:r>
          </w:p>
        </w:tc>
      </w:tr>
      <w:tr w:rsidR="00C12755" w14:paraId="70AE2267" w14:textId="77777777" w:rsidTr="00C12755">
        <w:trPr>
          <w:trHeight w:val="250"/>
        </w:trPr>
        <w:tc>
          <w:tcPr>
            <w:tcW w:w="0" w:type="auto"/>
          </w:tcPr>
          <w:p w14:paraId="15DD228A"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XKR4</w:t>
            </w:r>
          </w:p>
        </w:tc>
        <w:tc>
          <w:tcPr>
            <w:tcW w:w="0" w:type="auto"/>
          </w:tcPr>
          <w:p w14:paraId="5F82CBA4"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6.13E-267</w:t>
            </w:r>
          </w:p>
        </w:tc>
        <w:tc>
          <w:tcPr>
            <w:tcW w:w="0" w:type="auto"/>
            <w:tcBorders>
              <w:right w:val="single" w:sz="4" w:space="0" w:color="auto"/>
            </w:tcBorders>
          </w:tcPr>
          <w:p w14:paraId="37CB45AB"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3.745421</w:t>
            </w:r>
          </w:p>
        </w:tc>
        <w:tc>
          <w:tcPr>
            <w:tcW w:w="0" w:type="auto"/>
            <w:tcBorders>
              <w:left w:val="single" w:sz="4" w:space="0" w:color="auto"/>
            </w:tcBorders>
          </w:tcPr>
          <w:p w14:paraId="0C3C8AF7"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PLXNA4</w:t>
            </w:r>
          </w:p>
        </w:tc>
        <w:tc>
          <w:tcPr>
            <w:tcW w:w="0" w:type="auto"/>
          </w:tcPr>
          <w:p w14:paraId="09ABD10B"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3.68E-105</w:t>
            </w:r>
          </w:p>
        </w:tc>
        <w:tc>
          <w:tcPr>
            <w:tcW w:w="0" w:type="auto"/>
          </w:tcPr>
          <w:p w14:paraId="1F7F4606"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3.081831</w:t>
            </w:r>
          </w:p>
        </w:tc>
      </w:tr>
      <w:tr w:rsidR="00C12755" w14:paraId="7DD60EA3" w14:textId="77777777" w:rsidTr="00C12755">
        <w:trPr>
          <w:trHeight w:val="250"/>
        </w:trPr>
        <w:tc>
          <w:tcPr>
            <w:tcW w:w="0" w:type="auto"/>
          </w:tcPr>
          <w:p w14:paraId="636ABB88"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GRIK2</w:t>
            </w:r>
          </w:p>
        </w:tc>
        <w:tc>
          <w:tcPr>
            <w:tcW w:w="0" w:type="auto"/>
          </w:tcPr>
          <w:p w14:paraId="10A942D3"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5.54E-51</w:t>
            </w:r>
          </w:p>
        </w:tc>
        <w:tc>
          <w:tcPr>
            <w:tcW w:w="0" w:type="auto"/>
            <w:tcBorders>
              <w:right w:val="single" w:sz="4" w:space="0" w:color="auto"/>
            </w:tcBorders>
          </w:tcPr>
          <w:p w14:paraId="48755A24"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3.656974</w:t>
            </w:r>
          </w:p>
        </w:tc>
        <w:tc>
          <w:tcPr>
            <w:tcW w:w="0" w:type="auto"/>
            <w:tcBorders>
              <w:left w:val="single" w:sz="4" w:space="0" w:color="auto"/>
            </w:tcBorders>
          </w:tcPr>
          <w:p w14:paraId="590FE77A"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SDK1</w:t>
            </w:r>
          </w:p>
        </w:tc>
        <w:tc>
          <w:tcPr>
            <w:tcW w:w="0" w:type="auto"/>
          </w:tcPr>
          <w:p w14:paraId="52300956"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7.80E-33</w:t>
            </w:r>
          </w:p>
        </w:tc>
        <w:tc>
          <w:tcPr>
            <w:tcW w:w="0" w:type="auto"/>
          </w:tcPr>
          <w:p w14:paraId="17E3162A"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3.044756</w:t>
            </w:r>
          </w:p>
        </w:tc>
      </w:tr>
      <w:tr w:rsidR="00C12755" w14:paraId="0B84A05C" w14:textId="77777777" w:rsidTr="00C12755">
        <w:trPr>
          <w:trHeight w:val="250"/>
        </w:trPr>
        <w:tc>
          <w:tcPr>
            <w:tcW w:w="0" w:type="auto"/>
          </w:tcPr>
          <w:p w14:paraId="17FC8B10"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ADGRB3</w:t>
            </w:r>
          </w:p>
        </w:tc>
        <w:tc>
          <w:tcPr>
            <w:tcW w:w="0" w:type="auto"/>
          </w:tcPr>
          <w:p w14:paraId="4E6FA46D"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7.36E-44</w:t>
            </w:r>
          </w:p>
        </w:tc>
        <w:tc>
          <w:tcPr>
            <w:tcW w:w="0" w:type="auto"/>
            <w:tcBorders>
              <w:right w:val="single" w:sz="4" w:space="0" w:color="auto"/>
            </w:tcBorders>
          </w:tcPr>
          <w:p w14:paraId="2C03CB9B"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3.531821</w:t>
            </w:r>
          </w:p>
        </w:tc>
        <w:tc>
          <w:tcPr>
            <w:tcW w:w="0" w:type="auto"/>
            <w:tcBorders>
              <w:left w:val="single" w:sz="4" w:space="0" w:color="auto"/>
            </w:tcBorders>
          </w:tcPr>
          <w:p w14:paraId="28A6C344"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COL26A1</w:t>
            </w:r>
          </w:p>
        </w:tc>
        <w:tc>
          <w:tcPr>
            <w:tcW w:w="0" w:type="auto"/>
          </w:tcPr>
          <w:p w14:paraId="209DC5E5"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3.68E-69</w:t>
            </w:r>
          </w:p>
        </w:tc>
        <w:tc>
          <w:tcPr>
            <w:tcW w:w="0" w:type="auto"/>
          </w:tcPr>
          <w:p w14:paraId="5FBDB2E3"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3.036003</w:t>
            </w:r>
          </w:p>
        </w:tc>
      </w:tr>
      <w:tr w:rsidR="00C12755" w14:paraId="02C8F0DD" w14:textId="77777777" w:rsidTr="00C12755">
        <w:trPr>
          <w:trHeight w:val="250"/>
        </w:trPr>
        <w:tc>
          <w:tcPr>
            <w:tcW w:w="0" w:type="auto"/>
          </w:tcPr>
          <w:p w14:paraId="7A08A07E"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RCAN2</w:t>
            </w:r>
          </w:p>
        </w:tc>
        <w:tc>
          <w:tcPr>
            <w:tcW w:w="0" w:type="auto"/>
          </w:tcPr>
          <w:p w14:paraId="3801EF05"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3.63E-228</w:t>
            </w:r>
          </w:p>
        </w:tc>
        <w:tc>
          <w:tcPr>
            <w:tcW w:w="0" w:type="auto"/>
            <w:tcBorders>
              <w:right w:val="single" w:sz="4" w:space="0" w:color="auto"/>
            </w:tcBorders>
          </w:tcPr>
          <w:p w14:paraId="3D3B665D"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3.531262</w:t>
            </w:r>
          </w:p>
        </w:tc>
        <w:tc>
          <w:tcPr>
            <w:tcW w:w="0" w:type="auto"/>
            <w:tcBorders>
              <w:left w:val="single" w:sz="4" w:space="0" w:color="auto"/>
            </w:tcBorders>
          </w:tcPr>
          <w:p w14:paraId="2AD2C591"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EPHB1</w:t>
            </w:r>
          </w:p>
        </w:tc>
        <w:tc>
          <w:tcPr>
            <w:tcW w:w="0" w:type="auto"/>
          </w:tcPr>
          <w:p w14:paraId="72F225F6"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4.61E-59</w:t>
            </w:r>
          </w:p>
        </w:tc>
        <w:tc>
          <w:tcPr>
            <w:tcW w:w="0" w:type="auto"/>
          </w:tcPr>
          <w:p w14:paraId="4EA749D9"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3.023063</w:t>
            </w:r>
          </w:p>
        </w:tc>
      </w:tr>
      <w:tr w:rsidR="00C12755" w14:paraId="02561744" w14:textId="77777777" w:rsidTr="00C12755">
        <w:trPr>
          <w:trHeight w:val="250"/>
        </w:trPr>
        <w:tc>
          <w:tcPr>
            <w:tcW w:w="0" w:type="auto"/>
          </w:tcPr>
          <w:p w14:paraId="71CCF864"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BCL11A</w:t>
            </w:r>
          </w:p>
        </w:tc>
        <w:tc>
          <w:tcPr>
            <w:tcW w:w="0" w:type="auto"/>
          </w:tcPr>
          <w:p w14:paraId="5F6217AE"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9.47E-282</w:t>
            </w:r>
          </w:p>
        </w:tc>
        <w:tc>
          <w:tcPr>
            <w:tcW w:w="0" w:type="auto"/>
            <w:tcBorders>
              <w:right w:val="single" w:sz="4" w:space="0" w:color="auto"/>
            </w:tcBorders>
          </w:tcPr>
          <w:p w14:paraId="513348A6"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3.475864</w:t>
            </w:r>
          </w:p>
        </w:tc>
        <w:tc>
          <w:tcPr>
            <w:tcW w:w="0" w:type="auto"/>
            <w:tcBorders>
              <w:left w:val="single" w:sz="4" w:space="0" w:color="auto"/>
            </w:tcBorders>
          </w:tcPr>
          <w:p w14:paraId="3776EB5C"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ZFAT</w:t>
            </w:r>
          </w:p>
        </w:tc>
        <w:tc>
          <w:tcPr>
            <w:tcW w:w="0" w:type="auto"/>
          </w:tcPr>
          <w:p w14:paraId="68300734"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2.00E-51</w:t>
            </w:r>
          </w:p>
        </w:tc>
        <w:tc>
          <w:tcPr>
            <w:tcW w:w="0" w:type="auto"/>
          </w:tcPr>
          <w:p w14:paraId="15914D7B"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3.01923</w:t>
            </w:r>
          </w:p>
        </w:tc>
      </w:tr>
      <w:tr w:rsidR="00C12755" w14:paraId="7695350C" w14:textId="77777777" w:rsidTr="00C12755">
        <w:trPr>
          <w:trHeight w:val="250"/>
        </w:trPr>
        <w:tc>
          <w:tcPr>
            <w:tcW w:w="0" w:type="auto"/>
          </w:tcPr>
          <w:p w14:paraId="3BC74C4B"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CDH19</w:t>
            </w:r>
          </w:p>
        </w:tc>
        <w:tc>
          <w:tcPr>
            <w:tcW w:w="0" w:type="auto"/>
          </w:tcPr>
          <w:p w14:paraId="67C6A2C0"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1.36E-254</w:t>
            </w:r>
          </w:p>
        </w:tc>
        <w:tc>
          <w:tcPr>
            <w:tcW w:w="0" w:type="auto"/>
            <w:tcBorders>
              <w:right w:val="single" w:sz="4" w:space="0" w:color="auto"/>
            </w:tcBorders>
          </w:tcPr>
          <w:p w14:paraId="4A5E97DC"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3.472015</w:t>
            </w:r>
          </w:p>
        </w:tc>
        <w:tc>
          <w:tcPr>
            <w:tcW w:w="0" w:type="auto"/>
            <w:tcBorders>
              <w:left w:val="single" w:sz="4" w:space="0" w:color="auto"/>
            </w:tcBorders>
          </w:tcPr>
          <w:p w14:paraId="29F4B348"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PRKG1</w:t>
            </w:r>
          </w:p>
        </w:tc>
        <w:tc>
          <w:tcPr>
            <w:tcW w:w="0" w:type="auto"/>
          </w:tcPr>
          <w:p w14:paraId="2B8E9B43"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2.43E-45</w:t>
            </w:r>
          </w:p>
        </w:tc>
        <w:tc>
          <w:tcPr>
            <w:tcW w:w="0" w:type="auto"/>
          </w:tcPr>
          <w:p w14:paraId="18E72578"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3.011239</w:t>
            </w:r>
          </w:p>
        </w:tc>
      </w:tr>
      <w:tr w:rsidR="00C12755" w14:paraId="349BA592" w14:textId="77777777" w:rsidTr="00C12755">
        <w:trPr>
          <w:trHeight w:val="250"/>
        </w:trPr>
        <w:tc>
          <w:tcPr>
            <w:tcW w:w="0" w:type="auto"/>
          </w:tcPr>
          <w:p w14:paraId="55210000"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CACNA1C</w:t>
            </w:r>
          </w:p>
        </w:tc>
        <w:tc>
          <w:tcPr>
            <w:tcW w:w="0" w:type="auto"/>
          </w:tcPr>
          <w:p w14:paraId="6E09D68A"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3.80E-131</w:t>
            </w:r>
          </w:p>
        </w:tc>
        <w:tc>
          <w:tcPr>
            <w:tcW w:w="0" w:type="auto"/>
            <w:tcBorders>
              <w:right w:val="single" w:sz="4" w:space="0" w:color="auto"/>
            </w:tcBorders>
          </w:tcPr>
          <w:p w14:paraId="0A786479"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3.468474</w:t>
            </w:r>
          </w:p>
        </w:tc>
        <w:tc>
          <w:tcPr>
            <w:tcW w:w="0" w:type="auto"/>
            <w:tcBorders>
              <w:left w:val="single" w:sz="4" w:space="0" w:color="auto"/>
            </w:tcBorders>
          </w:tcPr>
          <w:p w14:paraId="47B31EA5"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NKAIN3</w:t>
            </w:r>
          </w:p>
        </w:tc>
        <w:tc>
          <w:tcPr>
            <w:tcW w:w="0" w:type="auto"/>
          </w:tcPr>
          <w:p w14:paraId="3DAB6B9F"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2.94E-219</w:t>
            </w:r>
          </w:p>
        </w:tc>
        <w:tc>
          <w:tcPr>
            <w:tcW w:w="0" w:type="auto"/>
          </w:tcPr>
          <w:p w14:paraId="744C77C5"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3.009998</w:t>
            </w:r>
          </w:p>
        </w:tc>
      </w:tr>
      <w:tr w:rsidR="00C12755" w14:paraId="2D0C4F93" w14:textId="77777777" w:rsidTr="00C12755">
        <w:trPr>
          <w:trHeight w:val="250"/>
        </w:trPr>
        <w:tc>
          <w:tcPr>
            <w:tcW w:w="0" w:type="auto"/>
          </w:tcPr>
          <w:p w14:paraId="522BA62F"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NRXN3</w:t>
            </w:r>
          </w:p>
        </w:tc>
        <w:tc>
          <w:tcPr>
            <w:tcW w:w="0" w:type="auto"/>
          </w:tcPr>
          <w:p w14:paraId="6F93323C"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1.97E-61</w:t>
            </w:r>
          </w:p>
        </w:tc>
        <w:tc>
          <w:tcPr>
            <w:tcW w:w="0" w:type="auto"/>
            <w:tcBorders>
              <w:right w:val="single" w:sz="4" w:space="0" w:color="auto"/>
            </w:tcBorders>
          </w:tcPr>
          <w:p w14:paraId="7CFB2DD7"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3.368606</w:t>
            </w:r>
          </w:p>
        </w:tc>
        <w:tc>
          <w:tcPr>
            <w:tcW w:w="0" w:type="auto"/>
            <w:tcBorders>
              <w:left w:val="single" w:sz="4" w:space="0" w:color="auto"/>
            </w:tcBorders>
          </w:tcPr>
          <w:p w14:paraId="4B1A8FA9"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PTPRS</w:t>
            </w:r>
          </w:p>
        </w:tc>
        <w:tc>
          <w:tcPr>
            <w:tcW w:w="0" w:type="auto"/>
          </w:tcPr>
          <w:p w14:paraId="5506184A"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1.51E-80</w:t>
            </w:r>
          </w:p>
        </w:tc>
        <w:tc>
          <w:tcPr>
            <w:tcW w:w="0" w:type="auto"/>
          </w:tcPr>
          <w:p w14:paraId="65DEBD2D"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3.007138</w:t>
            </w:r>
          </w:p>
        </w:tc>
      </w:tr>
      <w:tr w:rsidR="00C12755" w14:paraId="67D10794" w14:textId="77777777" w:rsidTr="00C12755">
        <w:trPr>
          <w:trHeight w:val="250"/>
        </w:trPr>
        <w:tc>
          <w:tcPr>
            <w:tcW w:w="0" w:type="auto"/>
          </w:tcPr>
          <w:p w14:paraId="4C558747"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GINS3</w:t>
            </w:r>
          </w:p>
        </w:tc>
        <w:tc>
          <w:tcPr>
            <w:tcW w:w="0" w:type="auto"/>
          </w:tcPr>
          <w:p w14:paraId="08339693"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1.25E-300</w:t>
            </w:r>
          </w:p>
        </w:tc>
        <w:tc>
          <w:tcPr>
            <w:tcW w:w="0" w:type="auto"/>
            <w:tcBorders>
              <w:right w:val="single" w:sz="4" w:space="0" w:color="auto"/>
            </w:tcBorders>
          </w:tcPr>
          <w:p w14:paraId="3E242878"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3.257219</w:t>
            </w:r>
          </w:p>
        </w:tc>
        <w:tc>
          <w:tcPr>
            <w:tcW w:w="0" w:type="auto"/>
            <w:tcBorders>
              <w:left w:val="single" w:sz="4" w:space="0" w:color="auto"/>
            </w:tcBorders>
          </w:tcPr>
          <w:p w14:paraId="0C315DBC"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CCSER1</w:t>
            </w:r>
          </w:p>
        </w:tc>
        <w:tc>
          <w:tcPr>
            <w:tcW w:w="0" w:type="auto"/>
          </w:tcPr>
          <w:p w14:paraId="5CE5BC7A"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4.00E-37</w:t>
            </w:r>
          </w:p>
        </w:tc>
        <w:tc>
          <w:tcPr>
            <w:tcW w:w="0" w:type="auto"/>
          </w:tcPr>
          <w:p w14:paraId="747C8396"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2.976774</w:t>
            </w:r>
          </w:p>
        </w:tc>
      </w:tr>
      <w:tr w:rsidR="00C12755" w14:paraId="28485E64" w14:textId="77777777" w:rsidTr="00C12755">
        <w:trPr>
          <w:trHeight w:val="250"/>
        </w:trPr>
        <w:tc>
          <w:tcPr>
            <w:tcW w:w="0" w:type="auto"/>
          </w:tcPr>
          <w:p w14:paraId="591C9CCB"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KIRREL3</w:t>
            </w:r>
          </w:p>
        </w:tc>
        <w:tc>
          <w:tcPr>
            <w:tcW w:w="0" w:type="auto"/>
          </w:tcPr>
          <w:p w14:paraId="39B80465"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2.33E-206</w:t>
            </w:r>
          </w:p>
        </w:tc>
        <w:tc>
          <w:tcPr>
            <w:tcW w:w="0" w:type="auto"/>
            <w:tcBorders>
              <w:right w:val="single" w:sz="4" w:space="0" w:color="auto"/>
            </w:tcBorders>
          </w:tcPr>
          <w:p w14:paraId="638D58B4"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3.256449</w:t>
            </w:r>
          </w:p>
        </w:tc>
        <w:tc>
          <w:tcPr>
            <w:tcW w:w="0" w:type="auto"/>
            <w:tcBorders>
              <w:left w:val="single" w:sz="4" w:space="0" w:color="auto"/>
            </w:tcBorders>
          </w:tcPr>
          <w:p w14:paraId="4090CC34"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BANK1</w:t>
            </w:r>
          </w:p>
        </w:tc>
        <w:tc>
          <w:tcPr>
            <w:tcW w:w="0" w:type="auto"/>
          </w:tcPr>
          <w:p w14:paraId="0DF6C66D"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5.99E-153</w:t>
            </w:r>
          </w:p>
        </w:tc>
        <w:tc>
          <w:tcPr>
            <w:tcW w:w="0" w:type="auto"/>
          </w:tcPr>
          <w:p w14:paraId="4F270DC7"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2.913788</w:t>
            </w:r>
          </w:p>
        </w:tc>
      </w:tr>
      <w:tr w:rsidR="00C12755" w14:paraId="01C0D745" w14:textId="77777777" w:rsidTr="00C12755">
        <w:trPr>
          <w:trHeight w:val="250"/>
        </w:trPr>
        <w:tc>
          <w:tcPr>
            <w:tcW w:w="0" w:type="auto"/>
          </w:tcPr>
          <w:p w14:paraId="7B59E6A9"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CLNK</w:t>
            </w:r>
          </w:p>
        </w:tc>
        <w:tc>
          <w:tcPr>
            <w:tcW w:w="0" w:type="auto"/>
          </w:tcPr>
          <w:p w14:paraId="42F2D469"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4.94E-229</w:t>
            </w:r>
          </w:p>
        </w:tc>
        <w:tc>
          <w:tcPr>
            <w:tcW w:w="0" w:type="auto"/>
            <w:tcBorders>
              <w:right w:val="single" w:sz="4" w:space="0" w:color="auto"/>
            </w:tcBorders>
          </w:tcPr>
          <w:p w14:paraId="78CB9316"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3.211208</w:t>
            </w:r>
          </w:p>
        </w:tc>
        <w:tc>
          <w:tcPr>
            <w:tcW w:w="0" w:type="auto"/>
            <w:tcBorders>
              <w:left w:val="single" w:sz="4" w:space="0" w:color="auto"/>
            </w:tcBorders>
          </w:tcPr>
          <w:p w14:paraId="34D6B61E"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SLC24A4</w:t>
            </w:r>
          </w:p>
        </w:tc>
        <w:tc>
          <w:tcPr>
            <w:tcW w:w="0" w:type="auto"/>
          </w:tcPr>
          <w:p w14:paraId="2C1571F2"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3.27E-203</w:t>
            </w:r>
          </w:p>
        </w:tc>
        <w:tc>
          <w:tcPr>
            <w:tcW w:w="0" w:type="auto"/>
          </w:tcPr>
          <w:p w14:paraId="4DC10A9C"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2.777117</w:t>
            </w:r>
          </w:p>
        </w:tc>
      </w:tr>
      <w:tr w:rsidR="00C12755" w14:paraId="2BEA8EB0" w14:textId="77777777" w:rsidTr="00C12755">
        <w:trPr>
          <w:trHeight w:val="250"/>
        </w:trPr>
        <w:tc>
          <w:tcPr>
            <w:tcW w:w="0" w:type="auto"/>
          </w:tcPr>
          <w:p w14:paraId="5E0F2850"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PKHD1</w:t>
            </w:r>
          </w:p>
        </w:tc>
        <w:tc>
          <w:tcPr>
            <w:tcW w:w="0" w:type="auto"/>
          </w:tcPr>
          <w:p w14:paraId="068A7264"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3.62E-123</w:t>
            </w:r>
          </w:p>
        </w:tc>
        <w:tc>
          <w:tcPr>
            <w:tcW w:w="0" w:type="auto"/>
            <w:tcBorders>
              <w:right w:val="single" w:sz="4" w:space="0" w:color="auto"/>
            </w:tcBorders>
          </w:tcPr>
          <w:p w14:paraId="08530AF9"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3.196716</w:t>
            </w:r>
          </w:p>
        </w:tc>
        <w:tc>
          <w:tcPr>
            <w:tcW w:w="0" w:type="auto"/>
            <w:tcBorders>
              <w:left w:val="single" w:sz="4" w:space="0" w:color="auto"/>
            </w:tcBorders>
          </w:tcPr>
          <w:p w14:paraId="74D89F1D"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PLA2G5</w:t>
            </w:r>
          </w:p>
        </w:tc>
        <w:tc>
          <w:tcPr>
            <w:tcW w:w="0" w:type="auto"/>
          </w:tcPr>
          <w:p w14:paraId="355CFF44"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7.13E-97</w:t>
            </w:r>
          </w:p>
        </w:tc>
        <w:tc>
          <w:tcPr>
            <w:tcW w:w="0" w:type="auto"/>
          </w:tcPr>
          <w:p w14:paraId="4BB9A48D"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2.713923</w:t>
            </w:r>
          </w:p>
        </w:tc>
      </w:tr>
      <w:tr w:rsidR="00C12755" w14:paraId="7705791A" w14:textId="77777777" w:rsidTr="00C12755">
        <w:trPr>
          <w:trHeight w:val="250"/>
        </w:trPr>
        <w:tc>
          <w:tcPr>
            <w:tcW w:w="0" w:type="auto"/>
          </w:tcPr>
          <w:p w14:paraId="6070CB21"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CADM2</w:t>
            </w:r>
          </w:p>
        </w:tc>
        <w:tc>
          <w:tcPr>
            <w:tcW w:w="0" w:type="auto"/>
          </w:tcPr>
          <w:p w14:paraId="622D9EFB"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5.93E-63</w:t>
            </w:r>
          </w:p>
        </w:tc>
        <w:tc>
          <w:tcPr>
            <w:tcW w:w="0" w:type="auto"/>
            <w:tcBorders>
              <w:right w:val="single" w:sz="4" w:space="0" w:color="auto"/>
            </w:tcBorders>
          </w:tcPr>
          <w:p w14:paraId="0B38F5E7"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3.161911</w:t>
            </w:r>
          </w:p>
        </w:tc>
        <w:tc>
          <w:tcPr>
            <w:tcW w:w="0" w:type="auto"/>
            <w:tcBorders>
              <w:left w:val="single" w:sz="4" w:space="0" w:color="auto"/>
            </w:tcBorders>
          </w:tcPr>
          <w:p w14:paraId="233E55EB"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IRF8</w:t>
            </w:r>
          </w:p>
        </w:tc>
        <w:tc>
          <w:tcPr>
            <w:tcW w:w="0" w:type="auto"/>
          </w:tcPr>
          <w:p w14:paraId="2972D849"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1.19E-49</w:t>
            </w:r>
          </w:p>
        </w:tc>
        <w:tc>
          <w:tcPr>
            <w:tcW w:w="0" w:type="auto"/>
          </w:tcPr>
          <w:p w14:paraId="35E04009"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2.704437</w:t>
            </w:r>
          </w:p>
        </w:tc>
      </w:tr>
      <w:tr w:rsidR="00C12755" w14:paraId="5B9AD25D" w14:textId="77777777" w:rsidTr="00C12755">
        <w:trPr>
          <w:trHeight w:val="250"/>
        </w:trPr>
        <w:tc>
          <w:tcPr>
            <w:tcW w:w="0" w:type="auto"/>
          </w:tcPr>
          <w:p w14:paraId="2803C080"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EBF1</w:t>
            </w:r>
          </w:p>
        </w:tc>
        <w:tc>
          <w:tcPr>
            <w:tcW w:w="0" w:type="auto"/>
          </w:tcPr>
          <w:p w14:paraId="32FCB143"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1.92E-193</w:t>
            </w:r>
          </w:p>
        </w:tc>
        <w:tc>
          <w:tcPr>
            <w:tcW w:w="0" w:type="auto"/>
            <w:tcBorders>
              <w:bottom w:val="single" w:sz="4" w:space="0" w:color="auto"/>
              <w:right w:val="single" w:sz="4" w:space="0" w:color="auto"/>
            </w:tcBorders>
          </w:tcPr>
          <w:p w14:paraId="23292B1D"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3.106669</w:t>
            </w:r>
          </w:p>
        </w:tc>
        <w:tc>
          <w:tcPr>
            <w:tcW w:w="0" w:type="auto"/>
            <w:tcBorders>
              <w:left w:val="single" w:sz="4" w:space="0" w:color="auto"/>
            </w:tcBorders>
          </w:tcPr>
          <w:p w14:paraId="7D67ADDB" w14:textId="77777777" w:rsidR="00C12755" w:rsidRPr="00C12755" w:rsidRDefault="00C12755">
            <w:pPr>
              <w:autoSpaceDE w:val="0"/>
              <w:autoSpaceDN w:val="0"/>
              <w:adjustRightInd w:val="0"/>
              <w:jc w:val="left"/>
              <w:rPr>
                <w:rFonts w:eastAsia="等线"/>
                <w:color w:val="000000"/>
                <w:kern w:val="0"/>
                <w:sz w:val="24"/>
                <w:szCs w:val="24"/>
              </w:rPr>
            </w:pPr>
            <w:r w:rsidRPr="00C12755">
              <w:rPr>
                <w:rFonts w:eastAsia="等线"/>
                <w:color w:val="000000"/>
                <w:kern w:val="0"/>
                <w:sz w:val="24"/>
                <w:szCs w:val="24"/>
              </w:rPr>
              <w:t>FGFR2</w:t>
            </w:r>
          </w:p>
        </w:tc>
        <w:tc>
          <w:tcPr>
            <w:tcW w:w="0" w:type="auto"/>
          </w:tcPr>
          <w:p w14:paraId="0D859EDA"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2.27E-166</w:t>
            </w:r>
          </w:p>
        </w:tc>
        <w:tc>
          <w:tcPr>
            <w:tcW w:w="0" w:type="auto"/>
          </w:tcPr>
          <w:p w14:paraId="5A2BC113" w14:textId="77777777" w:rsidR="00C12755" w:rsidRPr="00C12755" w:rsidRDefault="00C12755">
            <w:pPr>
              <w:autoSpaceDE w:val="0"/>
              <w:autoSpaceDN w:val="0"/>
              <w:adjustRightInd w:val="0"/>
              <w:jc w:val="right"/>
              <w:rPr>
                <w:rFonts w:eastAsia="等线"/>
                <w:color w:val="000000"/>
                <w:kern w:val="0"/>
                <w:sz w:val="24"/>
                <w:szCs w:val="24"/>
              </w:rPr>
            </w:pPr>
            <w:r w:rsidRPr="00C12755">
              <w:rPr>
                <w:rFonts w:eastAsia="等线"/>
                <w:color w:val="000000"/>
                <w:kern w:val="0"/>
                <w:sz w:val="24"/>
                <w:szCs w:val="24"/>
              </w:rPr>
              <w:t>2.698048</w:t>
            </w:r>
          </w:p>
        </w:tc>
      </w:tr>
    </w:tbl>
    <w:p w14:paraId="1A607378" w14:textId="02333E1F" w:rsidR="00C12755" w:rsidRDefault="00C12755" w:rsidP="00C12755">
      <w:pPr>
        <w:spacing w:line="360" w:lineRule="auto"/>
        <w:rPr>
          <w:sz w:val="24"/>
          <w:szCs w:val="24"/>
        </w:rPr>
      </w:pPr>
      <w:r>
        <w:rPr>
          <w:rFonts w:hint="eastAsia"/>
          <w:sz w:val="24"/>
          <w:szCs w:val="24"/>
        </w:rPr>
        <w:t>Table</w:t>
      </w:r>
      <w:r>
        <w:rPr>
          <w:sz w:val="24"/>
          <w:szCs w:val="24"/>
        </w:rPr>
        <w:t xml:space="preserve"> 6</w:t>
      </w:r>
      <w:r>
        <w:rPr>
          <w:rFonts w:hint="eastAsia"/>
          <w:sz w:val="24"/>
          <w:szCs w:val="24"/>
        </w:rPr>
        <w:t>.</w:t>
      </w:r>
      <w:r>
        <w:rPr>
          <w:sz w:val="24"/>
          <w:szCs w:val="24"/>
        </w:rPr>
        <w:t xml:space="preserve"> Top 30 high expression genes of HCC cancer tissue.</w:t>
      </w:r>
    </w:p>
    <w:p w14:paraId="2230DB60" w14:textId="77777777" w:rsidR="002D5D2B" w:rsidRDefault="002D5D2B" w:rsidP="002D5D2B">
      <w:pPr>
        <w:spacing w:line="360" w:lineRule="auto"/>
        <w:rPr>
          <w:sz w:val="24"/>
          <w:szCs w:val="24"/>
        </w:rPr>
      </w:pPr>
    </w:p>
    <w:p w14:paraId="7E2DCC0E" w14:textId="77777777" w:rsidR="001D2733" w:rsidRPr="0088254B" w:rsidRDefault="001D2733" w:rsidP="001D2733">
      <w:pPr>
        <w:rPr>
          <w:b/>
          <w:bCs/>
        </w:rPr>
      </w:pPr>
      <w:r w:rsidRPr="0088254B">
        <w:rPr>
          <w:rFonts w:hint="eastAsia"/>
          <w:b/>
          <w:bCs/>
        </w:rPr>
        <w:t>二、</w:t>
      </w:r>
      <w:r w:rsidRPr="0088254B">
        <w:rPr>
          <w:b/>
          <w:bCs/>
        </w:rPr>
        <w:t>T</w:t>
      </w:r>
      <w:r w:rsidRPr="0088254B">
        <w:rPr>
          <w:rFonts w:hint="eastAsia"/>
          <w:b/>
          <w:bCs/>
        </w:rPr>
        <w:t>ranscriptomics</w:t>
      </w:r>
      <w:r w:rsidRPr="0088254B">
        <w:rPr>
          <w:b/>
          <w:bCs/>
        </w:rPr>
        <w:t xml:space="preserve"> </w:t>
      </w:r>
      <w:r w:rsidRPr="0088254B">
        <w:rPr>
          <w:rFonts w:hint="eastAsia"/>
          <w:b/>
          <w:bCs/>
        </w:rPr>
        <w:t>section</w:t>
      </w:r>
    </w:p>
    <w:tbl>
      <w:tblPr>
        <w:tblW w:w="8648" w:type="dxa"/>
        <w:tblInd w:w="-289" w:type="dxa"/>
        <w:tblBorders>
          <w:top w:val="single" w:sz="4" w:space="0" w:color="auto"/>
          <w:bottom w:val="single" w:sz="4" w:space="0" w:color="auto"/>
        </w:tblBorders>
        <w:tblLook w:val="04A0" w:firstRow="1" w:lastRow="0" w:firstColumn="1" w:lastColumn="0" w:noHBand="0" w:noVBand="1"/>
      </w:tblPr>
      <w:tblGrid>
        <w:gridCol w:w="1337"/>
        <w:gridCol w:w="689"/>
        <w:gridCol w:w="1581"/>
        <w:gridCol w:w="689"/>
        <w:gridCol w:w="1581"/>
        <w:gridCol w:w="759"/>
        <w:gridCol w:w="1581"/>
        <w:gridCol w:w="787"/>
      </w:tblGrid>
      <w:tr w:rsidR="001D2733" w:rsidRPr="008E2E61" w14:paraId="150F2AE6" w14:textId="77777777" w:rsidTr="0067596D">
        <w:trPr>
          <w:trHeight w:val="285"/>
        </w:trPr>
        <w:tc>
          <w:tcPr>
            <w:tcW w:w="1337" w:type="dxa"/>
            <w:tcBorders>
              <w:top w:val="single" w:sz="4" w:space="0" w:color="auto"/>
              <w:bottom w:val="single" w:sz="4" w:space="0" w:color="auto"/>
            </w:tcBorders>
            <w:shd w:val="clear" w:color="auto" w:fill="auto"/>
            <w:noWrap/>
            <w:vAlign w:val="bottom"/>
            <w:hideMark/>
          </w:tcPr>
          <w:p w14:paraId="3DFA2375" w14:textId="77777777" w:rsidR="001D2733" w:rsidRPr="008E2E61" w:rsidRDefault="001D2733" w:rsidP="0067596D">
            <w:pPr>
              <w:widowControl/>
              <w:jc w:val="left"/>
              <w:rPr>
                <w:rFonts w:eastAsia="宋体"/>
                <w:b/>
                <w:bCs/>
                <w:color w:val="000000"/>
                <w:kern w:val="0"/>
                <w:sz w:val="21"/>
                <w:szCs w:val="21"/>
              </w:rPr>
            </w:pPr>
            <w:r w:rsidRPr="008E2E61">
              <w:rPr>
                <w:rFonts w:eastAsia="宋体"/>
                <w:b/>
                <w:bCs/>
                <w:color w:val="000000"/>
                <w:kern w:val="0"/>
                <w:sz w:val="21"/>
                <w:szCs w:val="21"/>
              </w:rPr>
              <w:t>High</w:t>
            </w:r>
          </w:p>
        </w:tc>
        <w:tc>
          <w:tcPr>
            <w:tcW w:w="0" w:type="auto"/>
            <w:tcBorders>
              <w:top w:val="single" w:sz="4" w:space="0" w:color="auto"/>
              <w:bottom w:val="single" w:sz="4" w:space="0" w:color="auto"/>
            </w:tcBorders>
            <w:shd w:val="clear" w:color="auto" w:fill="auto"/>
            <w:noWrap/>
            <w:vAlign w:val="bottom"/>
            <w:hideMark/>
          </w:tcPr>
          <w:p w14:paraId="402F0869" w14:textId="77777777" w:rsidR="001D2733" w:rsidRPr="008E2E61" w:rsidRDefault="001D2733" w:rsidP="0067596D">
            <w:pPr>
              <w:widowControl/>
              <w:jc w:val="left"/>
              <w:rPr>
                <w:rFonts w:eastAsia="宋体"/>
                <w:b/>
                <w:bCs/>
                <w:color w:val="000000"/>
                <w:kern w:val="0"/>
                <w:sz w:val="21"/>
                <w:szCs w:val="21"/>
              </w:rPr>
            </w:pPr>
            <w:r w:rsidRPr="008E2E61">
              <w:rPr>
                <w:rFonts w:eastAsia="宋体"/>
                <w:b/>
                <w:bCs/>
                <w:color w:val="000000"/>
                <w:kern w:val="0"/>
                <w:sz w:val="21"/>
                <w:szCs w:val="21"/>
              </w:rPr>
              <w:t>Log2</w:t>
            </w:r>
          </w:p>
        </w:tc>
        <w:tc>
          <w:tcPr>
            <w:tcW w:w="0" w:type="auto"/>
            <w:tcBorders>
              <w:top w:val="single" w:sz="4" w:space="0" w:color="auto"/>
              <w:bottom w:val="single" w:sz="4" w:space="0" w:color="auto"/>
            </w:tcBorders>
            <w:shd w:val="clear" w:color="auto" w:fill="auto"/>
            <w:noWrap/>
            <w:vAlign w:val="bottom"/>
            <w:hideMark/>
          </w:tcPr>
          <w:p w14:paraId="676273DE" w14:textId="77777777" w:rsidR="001D2733" w:rsidRPr="008E2E61" w:rsidRDefault="001D2733" w:rsidP="0067596D">
            <w:pPr>
              <w:widowControl/>
              <w:jc w:val="left"/>
              <w:rPr>
                <w:rFonts w:eastAsia="宋体"/>
                <w:b/>
                <w:bCs/>
                <w:color w:val="000000"/>
                <w:kern w:val="0"/>
                <w:sz w:val="21"/>
                <w:szCs w:val="21"/>
              </w:rPr>
            </w:pPr>
            <w:r w:rsidRPr="008E2E61">
              <w:rPr>
                <w:rFonts w:eastAsia="宋体"/>
                <w:b/>
                <w:bCs/>
                <w:color w:val="000000"/>
                <w:kern w:val="0"/>
                <w:sz w:val="21"/>
                <w:szCs w:val="21"/>
              </w:rPr>
              <w:t>High</w:t>
            </w:r>
          </w:p>
        </w:tc>
        <w:tc>
          <w:tcPr>
            <w:tcW w:w="0" w:type="auto"/>
            <w:tcBorders>
              <w:top w:val="single" w:sz="4" w:space="0" w:color="auto"/>
              <w:bottom w:val="single" w:sz="4" w:space="0" w:color="auto"/>
            </w:tcBorders>
            <w:shd w:val="clear" w:color="auto" w:fill="auto"/>
            <w:noWrap/>
            <w:vAlign w:val="bottom"/>
            <w:hideMark/>
          </w:tcPr>
          <w:p w14:paraId="4703EFAD" w14:textId="77777777" w:rsidR="001D2733" w:rsidRPr="008E2E61" w:rsidRDefault="001D2733" w:rsidP="0067596D">
            <w:pPr>
              <w:widowControl/>
              <w:jc w:val="left"/>
              <w:rPr>
                <w:rFonts w:eastAsia="宋体"/>
                <w:b/>
                <w:bCs/>
                <w:color w:val="000000"/>
                <w:kern w:val="0"/>
                <w:sz w:val="21"/>
                <w:szCs w:val="21"/>
              </w:rPr>
            </w:pPr>
            <w:r w:rsidRPr="008E2E61">
              <w:rPr>
                <w:rFonts w:eastAsia="宋体"/>
                <w:b/>
                <w:bCs/>
                <w:color w:val="000000"/>
                <w:kern w:val="0"/>
                <w:sz w:val="21"/>
                <w:szCs w:val="21"/>
              </w:rPr>
              <w:t>Log2</w:t>
            </w:r>
          </w:p>
        </w:tc>
        <w:tc>
          <w:tcPr>
            <w:tcW w:w="0" w:type="auto"/>
            <w:tcBorders>
              <w:top w:val="single" w:sz="4" w:space="0" w:color="auto"/>
              <w:bottom w:val="single" w:sz="4" w:space="0" w:color="auto"/>
            </w:tcBorders>
            <w:shd w:val="clear" w:color="auto" w:fill="auto"/>
            <w:noWrap/>
            <w:vAlign w:val="bottom"/>
            <w:hideMark/>
          </w:tcPr>
          <w:p w14:paraId="7D0EAC7E" w14:textId="77777777" w:rsidR="001D2733" w:rsidRPr="008E2E61" w:rsidRDefault="001D2733" w:rsidP="0067596D">
            <w:pPr>
              <w:widowControl/>
              <w:jc w:val="left"/>
              <w:rPr>
                <w:rFonts w:eastAsia="宋体"/>
                <w:b/>
                <w:bCs/>
                <w:color w:val="000000"/>
                <w:kern w:val="0"/>
                <w:sz w:val="21"/>
                <w:szCs w:val="21"/>
              </w:rPr>
            </w:pPr>
            <w:r w:rsidRPr="008E2E61">
              <w:rPr>
                <w:rFonts w:eastAsia="宋体"/>
                <w:b/>
                <w:bCs/>
                <w:color w:val="000000"/>
                <w:kern w:val="0"/>
                <w:sz w:val="21"/>
                <w:szCs w:val="21"/>
              </w:rPr>
              <w:t>Low</w:t>
            </w:r>
          </w:p>
        </w:tc>
        <w:tc>
          <w:tcPr>
            <w:tcW w:w="0" w:type="auto"/>
            <w:tcBorders>
              <w:top w:val="single" w:sz="4" w:space="0" w:color="auto"/>
              <w:bottom w:val="single" w:sz="4" w:space="0" w:color="auto"/>
            </w:tcBorders>
            <w:shd w:val="clear" w:color="auto" w:fill="auto"/>
            <w:noWrap/>
            <w:vAlign w:val="bottom"/>
            <w:hideMark/>
          </w:tcPr>
          <w:p w14:paraId="36FC4626" w14:textId="77777777" w:rsidR="001D2733" w:rsidRPr="008E2E61" w:rsidRDefault="001D2733" w:rsidP="0067596D">
            <w:pPr>
              <w:widowControl/>
              <w:jc w:val="left"/>
              <w:rPr>
                <w:rFonts w:eastAsia="宋体"/>
                <w:b/>
                <w:bCs/>
                <w:color w:val="000000"/>
                <w:kern w:val="0"/>
                <w:sz w:val="21"/>
                <w:szCs w:val="21"/>
              </w:rPr>
            </w:pPr>
            <w:r w:rsidRPr="008E2E61">
              <w:rPr>
                <w:rFonts w:eastAsia="宋体"/>
                <w:b/>
                <w:bCs/>
                <w:color w:val="000000"/>
                <w:kern w:val="0"/>
                <w:sz w:val="21"/>
                <w:szCs w:val="21"/>
              </w:rPr>
              <w:t>Log2</w:t>
            </w:r>
          </w:p>
        </w:tc>
        <w:tc>
          <w:tcPr>
            <w:tcW w:w="0" w:type="auto"/>
            <w:tcBorders>
              <w:top w:val="single" w:sz="4" w:space="0" w:color="auto"/>
              <w:bottom w:val="single" w:sz="4" w:space="0" w:color="auto"/>
            </w:tcBorders>
            <w:shd w:val="clear" w:color="auto" w:fill="auto"/>
            <w:noWrap/>
            <w:vAlign w:val="bottom"/>
            <w:hideMark/>
          </w:tcPr>
          <w:p w14:paraId="071BFAB2" w14:textId="77777777" w:rsidR="001D2733" w:rsidRPr="008E2E61" w:rsidRDefault="001D2733" w:rsidP="0067596D">
            <w:pPr>
              <w:widowControl/>
              <w:jc w:val="left"/>
              <w:rPr>
                <w:rFonts w:eastAsia="宋体"/>
                <w:b/>
                <w:bCs/>
                <w:color w:val="000000"/>
                <w:kern w:val="0"/>
                <w:sz w:val="21"/>
                <w:szCs w:val="21"/>
              </w:rPr>
            </w:pPr>
            <w:r w:rsidRPr="008E2E61">
              <w:rPr>
                <w:rFonts w:eastAsia="宋体"/>
                <w:b/>
                <w:bCs/>
                <w:color w:val="000000"/>
                <w:kern w:val="0"/>
                <w:sz w:val="21"/>
                <w:szCs w:val="21"/>
              </w:rPr>
              <w:t>Low</w:t>
            </w:r>
          </w:p>
        </w:tc>
        <w:tc>
          <w:tcPr>
            <w:tcW w:w="787" w:type="dxa"/>
            <w:tcBorders>
              <w:top w:val="single" w:sz="4" w:space="0" w:color="auto"/>
              <w:bottom w:val="single" w:sz="4" w:space="0" w:color="auto"/>
            </w:tcBorders>
            <w:shd w:val="clear" w:color="auto" w:fill="auto"/>
            <w:noWrap/>
            <w:vAlign w:val="bottom"/>
            <w:hideMark/>
          </w:tcPr>
          <w:p w14:paraId="576D3ECD" w14:textId="77777777" w:rsidR="001D2733" w:rsidRPr="008E2E61" w:rsidRDefault="001D2733" w:rsidP="0067596D">
            <w:pPr>
              <w:widowControl/>
              <w:jc w:val="left"/>
              <w:rPr>
                <w:rFonts w:eastAsia="宋体"/>
                <w:b/>
                <w:bCs/>
                <w:color w:val="000000"/>
                <w:kern w:val="0"/>
                <w:sz w:val="21"/>
                <w:szCs w:val="21"/>
              </w:rPr>
            </w:pPr>
            <w:r w:rsidRPr="008E2E61">
              <w:rPr>
                <w:rFonts w:eastAsia="宋体"/>
                <w:b/>
                <w:bCs/>
                <w:color w:val="000000"/>
                <w:kern w:val="0"/>
                <w:sz w:val="21"/>
                <w:szCs w:val="21"/>
              </w:rPr>
              <w:t>Log2</w:t>
            </w:r>
          </w:p>
        </w:tc>
      </w:tr>
      <w:tr w:rsidR="001D2733" w:rsidRPr="008E2E61" w14:paraId="5C83A60F" w14:textId="77777777" w:rsidTr="0067596D">
        <w:trPr>
          <w:trHeight w:val="285"/>
        </w:trPr>
        <w:tc>
          <w:tcPr>
            <w:tcW w:w="1337" w:type="dxa"/>
            <w:tcBorders>
              <w:top w:val="single" w:sz="4" w:space="0" w:color="auto"/>
            </w:tcBorders>
            <w:shd w:val="clear" w:color="auto" w:fill="auto"/>
            <w:noWrap/>
            <w:vAlign w:val="center"/>
            <w:hideMark/>
          </w:tcPr>
          <w:p w14:paraId="01ED66AA"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HOTTIP</w:t>
            </w:r>
          </w:p>
        </w:tc>
        <w:tc>
          <w:tcPr>
            <w:tcW w:w="0" w:type="auto"/>
            <w:tcBorders>
              <w:top w:val="single" w:sz="4" w:space="0" w:color="auto"/>
            </w:tcBorders>
            <w:shd w:val="clear" w:color="auto" w:fill="auto"/>
            <w:noWrap/>
            <w:vAlign w:val="center"/>
            <w:hideMark/>
          </w:tcPr>
          <w:p w14:paraId="0B884893"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8.587</w:t>
            </w:r>
          </w:p>
        </w:tc>
        <w:tc>
          <w:tcPr>
            <w:tcW w:w="0" w:type="auto"/>
            <w:tcBorders>
              <w:top w:val="single" w:sz="4" w:space="0" w:color="auto"/>
            </w:tcBorders>
            <w:shd w:val="clear" w:color="auto" w:fill="auto"/>
            <w:noWrap/>
            <w:vAlign w:val="center"/>
            <w:hideMark/>
          </w:tcPr>
          <w:p w14:paraId="0654E774"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CDC20</w:t>
            </w:r>
          </w:p>
        </w:tc>
        <w:tc>
          <w:tcPr>
            <w:tcW w:w="0" w:type="auto"/>
            <w:tcBorders>
              <w:top w:val="single" w:sz="4" w:space="0" w:color="auto"/>
            </w:tcBorders>
            <w:shd w:val="clear" w:color="auto" w:fill="auto"/>
            <w:noWrap/>
            <w:vAlign w:val="center"/>
            <w:hideMark/>
          </w:tcPr>
          <w:p w14:paraId="02401285"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4.691</w:t>
            </w:r>
          </w:p>
        </w:tc>
        <w:tc>
          <w:tcPr>
            <w:tcW w:w="0" w:type="auto"/>
            <w:tcBorders>
              <w:top w:val="single" w:sz="4" w:space="0" w:color="auto"/>
            </w:tcBorders>
            <w:shd w:val="clear" w:color="auto" w:fill="auto"/>
            <w:noWrap/>
            <w:vAlign w:val="center"/>
            <w:hideMark/>
          </w:tcPr>
          <w:p w14:paraId="6F13242D"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BMP10</w:t>
            </w:r>
          </w:p>
        </w:tc>
        <w:tc>
          <w:tcPr>
            <w:tcW w:w="0" w:type="auto"/>
            <w:tcBorders>
              <w:top w:val="single" w:sz="4" w:space="0" w:color="auto"/>
            </w:tcBorders>
            <w:shd w:val="clear" w:color="auto" w:fill="auto"/>
            <w:noWrap/>
            <w:vAlign w:val="center"/>
            <w:hideMark/>
          </w:tcPr>
          <w:p w14:paraId="4C5FBD90"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-5.826</w:t>
            </w:r>
          </w:p>
        </w:tc>
        <w:tc>
          <w:tcPr>
            <w:tcW w:w="0" w:type="auto"/>
            <w:tcBorders>
              <w:top w:val="single" w:sz="4" w:space="0" w:color="auto"/>
            </w:tcBorders>
            <w:shd w:val="clear" w:color="auto" w:fill="auto"/>
            <w:noWrap/>
            <w:vAlign w:val="center"/>
            <w:hideMark/>
          </w:tcPr>
          <w:p w14:paraId="0FF81C40"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LOC105378356</w:t>
            </w:r>
          </w:p>
        </w:tc>
        <w:tc>
          <w:tcPr>
            <w:tcW w:w="787" w:type="dxa"/>
            <w:tcBorders>
              <w:top w:val="single" w:sz="4" w:space="0" w:color="auto"/>
            </w:tcBorders>
            <w:shd w:val="clear" w:color="auto" w:fill="auto"/>
            <w:noWrap/>
            <w:vAlign w:val="center"/>
            <w:hideMark/>
          </w:tcPr>
          <w:p w14:paraId="3C607C0C"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-4.414</w:t>
            </w:r>
          </w:p>
        </w:tc>
      </w:tr>
      <w:tr w:rsidR="001D2733" w:rsidRPr="008E2E61" w14:paraId="72DAA473" w14:textId="77777777" w:rsidTr="0067596D">
        <w:trPr>
          <w:trHeight w:val="285"/>
        </w:trPr>
        <w:tc>
          <w:tcPr>
            <w:tcW w:w="1337" w:type="dxa"/>
            <w:shd w:val="clear" w:color="auto" w:fill="auto"/>
            <w:noWrap/>
            <w:vAlign w:val="center"/>
            <w:hideMark/>
          </w:tcPr>
          <w:p w14:paraId="41867526"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NMRAL2P</w:t>
            </w:r>
          </w:p>
        </w:tc>
        <w:tc>
          <w:tcPr>
            <w:tcW w:w="0" w:type="auto"/>
            <w:shd w:val="clear" w:color="auto" w:fill="auto"/>
            <w:noWrap/>
            <w:vAlign w:val="center"/>
            <w:hideMark/>
          </w:tcPr>
          <w:p w14:paraId="5E491BA1"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7.618</w:t>
            </w:r>
          </w:p>
        </w:tc>
        <w:tc>
          <w:tcPr>
            <w:tcW w:w="0" w:type="auto"/>
            <w:shd w:val="clear" w:color="auto" w:fill="auto"/>
            <w:noWrap/>
            <w:vAlign w:val="center"/>
            <w:hideMark/>
          </w:tcPr>
          <w:p w14:paraId="35B5CDC0"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KIFC1</w:t>
            </w:r>
          </w:p>
        </w:tc>
        <w:tc>
          <w:tcPr>
            <w:tcW w:w="0" w:type="auto"/>
            <w:shd w:val="clear" w:color="auto" w:fill="auto"/>
            <w:noWrap/>
            <w:vAlign w:val="center"/>
            <w:hideMark/>
          </w:tcPr>
          <w:p w14:paraId="1AA3058F"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4.641</w:t>
            </w:r>
          </w:p>
        </w:tc>
        <w:tc>
          <w:tcPr>
            <w:tcW w:w="0" w:type="auto"/>
            <w:shd w:val="clear" w:color="auto" w:fill="auto"/>
            <w:noWrap/>
            <w:vAlign w:val="center"/>
            <w:hideMark/>
          </w:tcPr>
          <w:p w14:paraId="7B190B5F"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CD5L</w:t>
            </w:r>
          </w:p>
        </w:tc>
        <w:tc>
          <w:tcPr>
            <w:tcW w:w="0" w:type="auto"/>
            <w:shd w:val="clear" w:color="auto" w:fill="auto"/>
            <w:noWrap/>
            <w:vAlign w:val="center"/>
            <w:hideMark/>
          </w:tcPr>
          <w:p w14:paraId="0AD64635"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-5.093</w:t>
            </w:r>
          </w:p>
        </w:tc>
        <w:tc>
          <w:tcPr>
            <w:tcW w:w="0" w:type="auto"/>
            <w:shd w:val="clear" w:color="auto" w:fill="auto"/>
            <w:noWrap/>
            <w:vAlign w:val="center"/>
            <w:hideMark/>
          </w:tcPr>
          <w:p w14:paraId="59501B1F"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LOC105379011</w:t>
            </w:r>
          </w:p>
        </w:tc>
        <w:tc>
          <w:tcPr>
            <w:tcW w:w="787" w:type="dxa"/>
            <w:shd w:val="clear" w:color="auto" w:fill="auto"/>
            <w:noWrap/>
            <w:vAlign w:val="center"/>
            <w:hideMark/>
          </w:tcPr>
          <w:p w14:paraId="712D531E"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-5.199</w:t>
            </w:r>
          </w:p>
        </w:tc>
      </w:tr>
      <w:tr w:rsidR="001D2733" w:rsidRPr="008E2E61" w14:paraId="6B408009" w14:textId="77777777" w:rsidTr="0067596D">
        <w:trPr>
          <w:trHeight w:val="285"/>
        </w:trPr>
        <w:tc>
          <w:tcPr>
            <w:tcW w:w="1337" w:type="dxa"/>
            <w:shd w:val="clear" w:color="auto" w:fill="auto"/>
            <w:noWrap/>
            <w:vAlign w:val="center"/>
            <w:hideMark/>
          </w:tcPr>
          <w:p w14:paraId="48E3C809"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AKR1B10</w:t>
            </w:r>
          </w:p>
        </w:tc>
        <w:tc>
          <w:tcPr>
            <w:tcW w:w="0" w:type="auto"/>
            <w:shd w:val="clear" w:color="auto" w:fill="auto"/>
            <w:noWrap/>
            <w:vAlign w:val="center"/>
            <w:hideMark/>
          </w:tcPr>
          <w:p w14:paraId="657DEFA3"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7.487</w:t>
            </w:r>
          </w:p>
        </w:tc>
        <w:tc>
          <w:tcPr>
            <w:tcW w:w="0" w:type="auto"/>
            <w:shd w:val="clear" w:color="auto" w:fill="auto"/>
            <w:noWrap/>
            <w:vAlign w:val="center"/>
            <w:hideMark/>
          </w:tcPr>
          <w:p w14:paraId="2B5F2F69"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CENPF</w:t>
            </w:r>
          </w:p>
        </w:tc>
        <w:tc>
          <w:tcPr>
            <w:tcW w:w="0" w:type="auto"/>
            <w:shd w:val="clear" w:color="auto" w:fill="auto"/>
            <w:noWrap/>
            <w:vAlign w:val="center"/>
            <w:hideMark/>
          </w:tcPr>
          <w:p w14:paraId="7DAA97E5"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4.581</w:t>
            </w:r>
          </w:p>
        </w:tc>
        <w:tc>
          <w:tcPr>
            <w:tcW w:w="0" w:type="auto"/>
            <w:shd w:val="clear" w:color="auto" w:fill="auto"/>
            <w:noWrap/>
            <w:vAlign w:val="center"/>
            <w:hideMark/>
          </w:tcPr>
          <w:p w14:paraId="14923AB5"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CLEC1B</w:t>
            </w:r>
          </w:p>
        </w:tc>
        <w:tc>
          <w:tcPr>
            <w:tcW w:w="0" w:type="auto"/>
            <w:shd w:val="clear" w:color="auto" w:fill="auto"/>
            <w:noWrap/>
            <w:vAlign w:val="center"/>
            <w:hideMark/>
          </w:tcPr>
          <w:p w14:paraId="48E2F7D0"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-5.031</w:t>
            </w:r>
          </w:p>
        </w:tc>
        <w:tc>
          <w:tcPr>
            <w:tcW w:w="0" w:type="auto"/>
            <w:shd w:val="clear" w:color="auto" w:fill="auto"/>
            <w:noWrap/>
            <w:vAlign w:val="center"/>
            <w:hideMark/>
          </w:tcPr>
          <w:p w14:paraId="4649BA08"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LOC105379013</w:t>
            </w:r>
          </w:p>
        </w:tc>
        <w:tc>
          <w:tcPr>
            <w:tcW w:w="787" w:type="dxa"/>
            <w:shd w:val="clear" w:color="auto" w:fill="auto"/>
            <w:noWrap/>
            <w:vAlign w:val="center"/>
            <w:hideMark/>
          </w:tcPr>
          <w:p w14:paraId="1572AC16"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-5.471</w:t>
            </w:r>
          </w:p>
        </w:tc>
      </w:tr>
      <w:tr w:rsidR="001D2733" w:rsidRPr="008E2E61" w14:paraId="53221B90" w14:textId="77777777" w:rsidTr="0067596D">
        <w:trPr>
          <w:trHeight w:val="285"/>
        </w:trPr>
        <w:tc>
          <w:tcPr>
            <w:tcW w:w="1337" w:type="dxa"/>
            <w:shd w:val="clear" w:color="auto" w:fill="auto"/>
            <w:noWrap/>
            <w:vAlign w:val="center"/>
            <w:hideMark/>
          </w:tcPr>
          <w:p w14:paraId="247CD461"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HOXA13</w:t>
            </w:r>
          </w:p>
        </w:tc>
        <w:tc>
          <w:tcPr>
            <w:tcW w:w="0" w:type="auto"/>
            <w:shd w:val="clear" w:color="auto" w:fill="auto"/>
            <w:noWrap/>
            <w:vAlign w:val="center"/>
            <w:hideMark/>
          </w:tcPr>
          <w:p w14:paraId="63EC517F"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7.368</w:t>
            </w:r>
          </w:p>
        </w:tc>
        <w:tc>
          <w:tcPr>
            <w:tcW w:w="0" w:type="auto"/>
            <w:shd w:val="clear" w:color="auto" w:fill="auto"/>
            <w:noWrap/>
            <w:vAlign w:val="center"/>
            <w:hideMark/>
          </w:tcPr>
          <w:p w14:paraId="7BFF612E"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NEK2</w:t>
            </w:r>
          </w:p>
        </w:tc>
        <w:tc>
          <w:tcPr>
            <w:tcW w:w="0" w:type="auto"/>
            <w:shd w:val="clear" w:color="auto" w:fill="auto"/>
            <w:noWrap/>
            <w:vAlign w:val="center"/>
            <w:hideMark/>
          </w:tcPr>
          <w:p w14:paraId="0F401F12"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4.514</w:t>
            </w:r>
          </w:p>
        </w:tc>
        <w:tc>
          <w:tcPr>
            <w:tcW w:w="0" w:type="auto"/>
            <w:shd w:val="clear" w:color="auto" w:fill="auto"/>
            <w:noWrap/>
            <w:vAlign w:val="center"/>
            <w:hideMark/>
          </w:tcPr>
          <w:p w14:paraId="29F4A4AC"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CLEC4G</w:t>
            </w:r>
          </w:p>
        </w:tc>
        <w:tc>
          <w:tcPr>
            <w:tcW w:w="0" w:type="auto"/>
            <w:shd w:val="clear" w:color="auto" w:fill="auto"/>
            <w:noWrap/>
            <w:vAlign w:val="center"/>
            <w:hideMark/>
          </w:tcPr>
          <w:p w14:paraId="295E17A1"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-6.685</w:t>
            </w:r>
          </w:p>
        </w:tc>
        <w:tc>
          <w:tcPr>
            <w:tcW w:w="0" w:type="auto"/>
            <w:shd w:val="clear" w:color="auto" w:fill="auto"/>
            <w:noWrap/>
            <w:vAlign w:val="center"/>
            <w:hideMark/>
          </w:tcPr>
          <w:p w14:paraId="19BD375C"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LOC107985462</w:t>
            </w:r>
          </w:p>
        </w:tc>
        <w:tc>
          <w:tcPr>
            <w:tcW w:w="787" w:type="dxa"/>
            <w:shd w:val="clear" w:color="auto" w:fill="auto"/>
            <w:noWrap/>
            <w:vAlign w:val="center"/>
            <w:hideMark/>
          </w:tcPr>
          <w:p w14:paraId="0B017CEC"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-6.857</w:t>
            </w:r>
          </w:p>
        </w:tc>
      </w:tr>
      <w:tr w:rsidR="001D2733" w:rsidRPr="008E2E61" w14:paraId="2BFA3D3B" w14:textId="77777777" w:rsidTr="0067596D">
        <w:trPr>
          <w:trHeight w:val="285"/>
        </w:trPr>
        <w:tc>
          <w:tcPr>
            <w:tcW w:w="1337" w:type="dxa"/>
            <w:shd w:val="clear" w:color="auto" w:fill="auto"/>
            <w:noWrap/>
            <w:vAlign w:val="center"/>
            <w:hideMark/>
          </w:tcPr>
          <w:p w14:paraId="5E883522"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SFN</w:t>
            </w:r>
          </w:p>
        </w:tc>
        <w:tc>
          <w:tcPr>
            <w:tcW w:w="0" w:type="auto"/>
            <w:shd w:val="clear" w:color="auto" w:fill="auto"/>
            <w:noWrap/>
            <w:vAlign w:val="center"/>
            <w:hideMark/>
          </w:tcPr>
          <w:p w14:paraId="2A6B40AE"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7.182</w:t>
            </w:r>
          </w:p>
        </w:tc>
        <w:tc>
          <w:tcPr>
            <w:tcW w:w="0" w:type="auto"/>
            <w:shd w:val="clear" w:color="auto" w:fill="auto"/>
            <w:noWrap/>
            <w:vAlign w:val="center"/>
            <w:hideMark/>
          </w:tcPr>
          <w:p w14:paraId="6F9D1931"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LPL</w:t>
            </w:r>
          </w:p>
        </w:tc>
        <w:tc>
          <w:tcPr>
            <w:tcW w:w="0" w:type="auto"/>
            <w:shd w:val="clear" w:color="auto" w:fill="auto"/>
            <w:noWrap/>
            <w:vAlign w:val="center"/>
            <w:hideMark/>
          </w:tcPr>
          <w:p w14:paraId="78DC5FAA"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4.467</w:t>
            </w:r>
          </w:p>
        </w:tc>
        <w:tc>
          <w:tcPr>
            <w:tcW w:w="0" w:type="auto"/>
            <w:shd w:val="clear" w:color="auto" w:fill="auto"/>
            <w:noWrap/>
            <w:vAlign w:val="center"/>
            <w:hideMark/>
          </w:tcPr>
          <w:p w14:paraId="394EE821"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CLEC4M</w:t>
            </w:r>
          </w:p>
        </w:tc>
        <w:tc>
          <w:tcPr>
            <w:tcW w:w="0" w:type="auto"/>
            <w:shd w:val="clear" w:color="auto" w:fill="auto"/>
            <w:noWrap/>
            <w:vAlign w:val="center"/>
            <w:hideMark/>
          </w:tcPr>
          <w:p w14:paraId="232C1F12"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-7.113</w:t>
            </w:r>
          </w:p>
        </w:tc>
        <w:tc>
          <w:tcPr>
            <w:tcW w:w="0" w:type="auto"/>
            <w:shd w:val="clear" w:color="auto" w:fill="auto"/>
            <w:noWrap/>
            <w:vAlign w:val="center"/>
            <w:hideMark/>
          </w:tcPr>
          <w:p w14:paraId="6EB0AA49"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LOC112268210</w:t>
            </w:r>
          </w:p>
        </w:tc>
        <w:tc>
          <w:tcPr>
            <w:tcW w:w="787" w:type="dxa"/>
            <w:shd w:val="clear" w:color="auto" w:fill="auto"/>
            <w:noWrap/>
            <w:vAlign w:val="center"/>
            <w:hideMark/>
          </w:tcPr>
          <w:p w14:paraId="0A81ADEE"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-4.824</w:t>
            </w:r>
          </w:p>
        </w:tc>
      </w:tr>
      <w:tr w:rsidR="001D2733" w:rsidRPr="008E2E61" w14:paraId="7C58BFCB" w14:textId="77777777" w:rsidTr="0067596D">
        <w:trPr>
          <w:trHeight w:val="285"/>
        </w:trPr>
        <w:tc>
          <w:tcPr>
            <w:tcW w:w="1337" w:type="dxa"/>
            <w:shd w:val="clear" w:color="auto" w:fill="auto"/>
            <w:noWrap/>
            <w:vAlign w:val="center"/>
            <w:hideMark/>
          </w:tcPr>
          <w:p w14:paraId="3A0BDBFF"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TGM3</w:t>
            </w:r>
          </w:p>
        </w:tc>
        <w:tc>
          <w:tcPr>
            <w:tcW w:w="0" w:type="auto"/>
            <w:shd w:val="clear" w:color="auto" w:fill="auto"/>
            <w:noWrap/>
            <w:vAlign w:val="center"/>
            <w:hideMark/>
          </w:tcPr>
          <w:p w14:paraId="74039E20"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6.414</w:t>
            </w:r>
          </w:p>
        </w:tc>
        <w:tc>
          <w:tcPr>
            <w:tcW w:w="0" w:type="auto"/>
            <w:shd w:val="clear" w:color="auto" w:fill="auto"/>
            <w:noWrap/>
            <w:vAlign w:val="center"/>
            <w:hideMark/>
          </w:tcPr>
          <w:p w14:paraId="49D61F52"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CENPA</w:t>
            </w:r>
          </w:p>
        </w:tc>
        <w:tc>
          <w:tcPr>
            <w:tcW w:w="0" w:type="auto"/>
            <w:shd w:val="clear" w:color="auto" w:fill="auto"/>
            <w:noWrap/>
            <w:vAlign w:val="center"/>
            <w:hideMark/>
          </w:tcPr>
          <w:p w14:paraId="367C63A2"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4.452</w:t>
            </w:r>
          </w:p>
        </w:tc>
        <w:tc>
          <w:tcPr>
            <w:tcW w:w="0" w:type="auto"/>
            <w:shd w:val="clear" w:color="auto" w:fill="auto"/>
            <w:noWrap/>
            <w:vAlign w:val="center"/>
            <w:hideMark/>
          </w:tcPr>
          <w:p w14:paraId="5D070555"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CRHBP</w:t>
            </w:r>
          </w:p>
        </w:tc>
        <w:tc>
          <w:tcPr>
            <w:tcW w:w="0" w:type="auto"/>
            <w:shd w:val="clear" w:color="auto" w:fill="auto"/>
            <w:noWrap/>
            <w:vAlign w:val="center"/>
            <w:hideMark/>
          </w:tcPr>
          <w:p w14:paraId="716472A8"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-6.405</w:t>
            </w:r>
          </w:p>
        </w:tc>
        <w:tc>
          <w:tcPr>
            <w:tcW w:w="0" w:type="auto"/>
            <w:shd w:val="clear" w:color="auto" w:fill="auto"/>
            <w:noWrap/>
            <w:vAlign w:val="center"/>
            <w:hideMark/>
          </w:tcPr>
          <w:p w14:paraId="358F7CA3"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LRAT</w:t>
            </w:r>
          </w:p>
        </w:tc>
        <w:tc>
          <w:tcPr>
            <w:tcW w:w="787" w:type="dxa"/>
            <w:shd w:val="clear" w:color="auto" w:fill="auto"/>
            <w:noWrap/>
            <w:vAlign w:val="center"/>
            <w:hideMark/>
          </w:tcPr>
          <w:p w14:paraId="5CAD3861"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-4.539</w:t>
            </w:r>
          </w:p>
        </w:tc>
      </w:tr>
      <w:tr w:rsidR="001D2733" w:rsidRPr="008E2E61" w14:paraId="7A9D4C77" w14:textId="77777777" w:rsidTr="0067596D">
        <w:trPr>
          <w:trHeight w:val="285"/>
        </w:trPr>
        <w:tc>
          <w:tcPr>
            <w:tcW w:w="1337" w:type="dxa"/>
            <w:shd w:val="clear" w:color="auto" w:fill="auto"/>
            <w:noWrap/>
            <w:vAlign w:val="center"/>
            <w:hideMark/>
          </w:tcPr>
          <w:p w14:paraId="73C2D7C9"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SEZ6L2</w:t>
            </w:r>
          </w:p>
        </w:tc>
        <w:tc>
          <w:tcPr>
            <w:tcW w:w="0" w:type="auto"/>
            <w:shd w:val="clear" w:color="auto" w:fill="auto"/>
            <w:noWrap/>
            <w:vAlign w:val="center"/>
            <w:hideMark/>
          </w:tcPr>
          <w:p w14:paraId="14DD42C4"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5.957</w:t>
            </w:r>
          </w:p>
        </w:tc>
        <w:tc>
          <w:tcPr>
            <w:tcW w:w="0" w:type="auto"/>
            <w:shd w:val="clear" w:color="auto" w:fill="auto"/>
            <w:noWrap/>
            <w:vAlign w:val="center"/>
            <w:hideMark/>
          </w:tcPr>
          <w:p w14:paraId="07571FB7"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TROAP</w:t>
            </w:r>
          </w:p>
        </w:tc>
        <w:tc>
          <w:tcPr>
            <w:tcW w:w="0" w:type="auto"/>
            <w:shd w:val="clear" w:color="auto" w:fill="auto"/>
            <w:noWrap/>
            <w:vAlign w:val="center"/>
            <w:hideMark/>
          </w:tcPr>
          <w:p w14:paraId="34686009"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4.425</w:t>
            </w:r>
          </w:p>
        </w:tc>
        <w:tc>
          <w:tcPr>
            <w:tcW w:w="0" w:type="auto"/>
            <w:shd w:val="clear" w:color="auto" w:fill="auto"/>
            <w:noWrap/>
            <w:vAlign w:val="center"/>
            <w:hideMark/>
          </w:tcPr>
          <w:p w14:paraId="233907B9"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CYP1A2</w:t>
            </w:r>
          </w:p>
        </w:tc>
        <w:tc>
          <w:tcPr>
            <w:tcW w:w="0" w:type="auto"/>
            <w:shd w:val="clear" w:color="auto" w:fill="auto"/>
            <w:noWrap/>
            <w:vAlign w:val="center"/>
            <w:hideMark/>
          </w:tcPr>
          <w:p w14:paraId="5DE9FE80"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-4.989</w:t>
            </w:r>
          </w:p>
        </w:tc>
        <w:tc>
          <w:tcPr>
            <w:tcW w:w="0" w:type="auto"/>
            <w:shd w:val="clear" w:color="auto" w:fill="auto"/>
            <w:noWrap/>
            <w:vAlign w:val="center"/>
            <w:hideMark/>
          </w:tcPr>
          <w:p w14:paraId="74D55A79"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LRRC55</w:t>
            </w:r>
          </w:p>
        </w:tc>
        <w:tc>
          <w:tcPr>
            <w:tcW w:w="787" w:type="dxa"/>
            <w:shd w:val="clear" w:color="auto" w:fill="auto"/>
            <w:noWrap/>
            <w:vAlign w:val="center"/>
            <w:hideMark/>
          </w:tcPr>
          <w:p w14:paraId="37FCDC54"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-4.719</w:t>
            </w:r>
          </w:p>
        </w:tc>
      </w:tr>
      <w:tr w:rsidR="001D2733" w:rsidRPr="008E2E61" w14:paraId="5A223A52" w14:textId="77777777" w:rsidTr="0067596D">
        <w:trPr>
          <w:trHeight w:val="285"/>
        </w:trPr>
        <w:tc>
          <w:tcPr>
            <w:tcW w:w="1337" w:type="dxa"/>
            <w:shd w:val="clear" w:color="auto" w:fill="auto"/>
            <w:noWrap/>
            <w:vAlign w:val="center"/>
            <w:hideMark/>
          </w:tcPr>
          <w:p w14:paraId="7F8B7C25"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lastRenderedPageBreak/>
              <w:t>MDK</w:t>
            </w:r>
          </w:p>
        </w:tc>
        <w:tc>
          <w:tcPr>
            <w:tcW w:w="0" w:type="auto"/>
            <w:shd w:val="clear" w:color="auto" w:fill="auto"/>
            <w:noWrap/>
            <w:vAlign w:val="center"/>
            <w:hideMark/>
          </w:tcPr>
          <w:p w14:paraId="25268EA7"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5.939</w:t>
            </w:r>
          </w:p>
        </w:tc>
        <w:tc>
          <w:tcPr>
            <w:tcW w:w="0" w:type="auto"/>
            <w:shd w:val="clear" w:color="auto" w:fill="auto"/>
            <w:noWrap/>
            <w:vAlign w:val="center"/>
            <w:hideMark/>
          </w:tcPr>
          <w:p w14:paraId="533B7635"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E2F7</w:t>
            </w:r>
          </w:p>
        </w:tc>
        <w:tc>
          <w:tcPr>
            <w:tcW w:w="0" w:type="auto"/>
            <w:shd w:val="clear" w:color="auto" w:fill="auto"/>
            <w:noWrap/>
            <w:vAlign w:val="center"/>
            <w:hideMark/>
          </w:tcPr>
          <w:p w14:paraId="2B32AB6B"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4.369</w:t>
            </w:r>
          </w:p>
        </w:tc>
        <w:tc>
          <w:tcPr>
            <w:tcW w:w="0" w:type="auto"/>
            <w:shd w:val="clear" w:color="auto" w:fill="auto"/>
            <w:noWrap/>
            <w:vAlign w:val="center"/>
            <w:hideMark/>
          </w:tcPr>
          <w:p w14:paraId="51E6EB61"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FAM83A-AS1</w:t>
            </w:r>
          </w:p>
        </w:tc>
        <w:tc>
          <w:tcPr>
            <w:tcW w:w="0" w:type="auto"/>
            <w:shd w:val="clear" w:color="auto" w:fill="auto"/>
            <w:noWrap/>
            <w:vAlign w:val="center"/>
            <w:hideMark/>
          </w:tcPr>
          <w:p w14:paraId="22E0DB55"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-4.614</w:t>
            </w:r>
          </w:p>
        </w:tc>
        <w:tc>
          <w:tcPr>
            <w:tcW w:w="0" w:type="auto"/>
            <w:shd w:val="clear" w:color="auto" w:fill="auto"/>
            <w:noWrap/>
            <w:vAlign w:val="center"/>
            <w:hideMark/>
          </w:tcPr>
          <w:p w14:paraId="274AFF5B"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MARCO</w:t>
            </w:r>
          </w:p>
        </w:tc>
        <w:tc>
          <w:tcPr>
            <w:tcW w:w="787" w:type="dxa"/>
            <w:shd w:val="clear" w:color="auto" w:fill="auto"/>
            <w:noWrap/>
            <w:vAlign w:val="center"/>
            <w:hideMark/>
          </w:tcPr>
          <w:p w14:paraId="033317BC"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-7.266</w:t>
            </w:r>
          </w:p>
        </w:tc>
      </w:tr>
      <w:tr w:rsidR="001D2733" w:rsidRPr="008E2E61" w14:paraId="510EC9DB" w14:textId="77777777" w:rsidTr="0067596D">
        <w:trPr>
          <w:trHeight w:val="285"/>
        </w:trPr>
        <w:tc>
          <w:tcPr>
            <w:tcW w:w="1337" w:type="dxa"/>
            <w:shd w:val="clear" w:color="auto" w:fill="auto"/>
            <w:noWrap/>
            <w:vAlign w:val="center"/>
            <w:hideMark/>
          </w:tcPr>
          <w:p w14:paraId="6E245061"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IQGAP3</w:t>
            </w:r>
          </w:p>
        </w:tc>
        <w:tc>
          <w:tcPr>
            <w:tcW w:w="0" w:type="auto"/>
            <w:shd w:val="clear" w:color="auto" w:fill="auto"/>
            <w:noWrap/>
            <w:vAlign w:val="center"/>
            <w:hideMark/>
          </w:tcPr>
          <w:p w14:paraId="022C7BFF"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5.494</w:t>
            </w:r>
          </w:p>
        </w:tc>
        <w:tc>
          <w:tcPr>
            <w:tcW w:w="0" w:type="auto"/>
            <w:shd w:val="clear" w:color="auto" w:fill="auto"/>
            <w:noWrap/>
            <w:vAlign w:val="center"/>
            <w:hideMark/>
          </w:tcPr>
          <w:p w14:paraId="7F9DA8B2"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LOC105373311</w:t>
            </w:r>
          </w:p>
        </w:tc>
        <w:tc>
          <w:tcPr>
            <w:tcW w:w="0" w:type="auto"/>
            <w:shd w:val="clear" w:color="auto" w:fill="auto"/>
            <w:noWrap/>
            <w:vAlign w:val="center"/>
            <w:hideMark/>
          </w:tcPr>
          <w:p w14:paraId="5E5DA44F"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4.364</w:t>
            </w:r>
          </w:p>
        </w:tc>
        <w:tc>
          <w:tcPr>
            <w:tcW w:w="0" w:type="auto"/>
            <w:shd w:val="clear" w:color="auto" w:fill="auto"/>
            <w:noWrap/>
            <w:vAlign w:val="center"/>
            <w:hideMark/>
          </w:tcPr>
          <w:p w14:paraId="49754DFB"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FCN2</w:t>
            </w:r>
          </w:p>
        </w:tc>
        <w:tc>
          <w:tcPr>
            <w:tcW w:w="0" w:type="auto"/>
            <w:shd w:val="clear" w:color="auto" w:fill="auto"/>
            <w:noWrap/>
            <w:vAlign w:val="center"/>
            <w:hideMark/>
          </w:tcPr>
          <w:p w14:paraId="343D6383"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-4.895</w:t>
            </w:r>
          </w:p>
        </w:tc>
        <w:tc>
          <w:tcPr>
            <w:tcW w:w="0" w:type="auto"/>
            <w:shd w:val="clear" w:color="auto" w:fill="auto"/>
            <w:noWrap/>
            <w:vAlign w:val="center"/>
            <w:hideMark/>
          </w:tcPr>
          <w:p w14:paraId="321F5D73"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MT1F</w:t>
            </w:r>
          </w:p>
        </w:tc>
        <w:tc>
          <w:tcPr>
            <w:tcW w:w="787" w:type="dxa"/>
            <w:shd w:val="clear" w:color="auto" w:fill="auto"/>
            <w:noWrap/>
            <w:vAlign w:val="center"/>
            <w:hideMark/>
          </w:tcPr>
          <w:p w14:paraId="7850DBD7"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-5.076</w:t>
            </w:r>
          </w:p>
        </w:tc>
      </w:tr>
      <w:tr w:rsidR="001D2733" w:rsidRPr="008E2E61" w14:paraId="06DF9C37" w14:textId="77777777" w:rsidTr="0067596D">
        <w:trPr>
          <w:trHeight w:val="285"/>
        </w:trPr>
        <w:tc>
          <w:tcPr>
            <w:tcW w:w="1337" w:type="dxa"/>
            <w:shd w:val="clear" w:color="auto" w:fill="auto"/>
            <w:noWrap/>
            <w:vAlign w:val="center"/>
            <w:hideMark/>
          </w:tcPr>
          <w:p w14:paraId="3F62AF0D"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MYBL2</w:t>
            </w:r>
          </w:p>
        </w:tc>
        <w:tc>
          <w:tcPr>
            <w:tcW w:w="0" w:type="auto"/>
            <w:shd w:val="clear" w:color="auto" w:fill="auto"/>
            <w:noWrap/>
            <w:vAlign w:val="center"/>
            <w:hideMark/>
          </w:tcPr>
          <w:p w14:paraId="47E24D0E"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5.238</w:t>
            </w:r>
          </w:p>
        </w:tc>
        <w:tc>
          <w:tcPr>
            <w:tcW w:w="0" w:type="auto"/>
            <w:shd w:val="clear" w:color="auto" w:fill="auto"/>
            <w:noWrap/>
            <w:vAlign w:val="center"/>
            <w:hideMark/>
          </w:tcPr>
          <w:p w14:paraId="4FB2E8ED"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SLC5A11</w:t>
            </w:r>
          </w:p>
        </w:tc>
        <w:tc>
          <w:tcPr>
            <w:tcW w:w="0" w:type="auto"/>
            <w:shd w:val="clear" w:color="auto" w:fill="auto"/>
            <w:noWrap/>
            <w:vAlign w:val="center"/>
            <w:hideMark/>
          </w:tcPr>
          <w:p w14:paraId="1D9EB9F2"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4.354</w:t>
            </w:r>
          </w:p>
        </w:tc>
        <w:tc>
          <w:tcPr>
            <w:tcW w:w="0" w:type="auto"/>
            <w:shd w:val="clear" w:color="auto" w:fill="auto"/>
            <w:noWrap/>
            <w:vAlign w:val="center"/>
            <w:hideMark/>
          </w:tcPr>
          <w:p w14:paraId="6D503754"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FCN3</w:t>
            </w:r>
          </w:p>
        </w:tc>
        <w:tc>
          <w:tcPr>
            <w:tcW w:w="0" w:type="auto"/>
            <w:shd w:val="clear" w:color="auto" w:fill="auto"/>
            <w:noWrap/>
            <w:vAlign w:val="center"/>
            <w:hideMark/>
          </w:tcPr>
          <w:p w14:paraId="3967771E"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-5.81</w:t>
            </w:r>
          </w:p>
        </w:tc>
        <w:tc>
          <w:tcPr>
            <w:tcW w:w="0" w:type="auto"/>
            <w:shd w:val="clear" w:color="auto" w:fill="auto"/>
            <w:noWrap/>
            <w:vAlign w:val="center"/>
            <w:hideMark/>
          </w:tcPr>
          <w:p w14:paraId="51519F6D"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MT1G</w:t>
            </w:r>
          </w:p>
        </w:tc>
        <w:tc>
          <w:tcPr>
            <w:tcW w:w="787" w:type="dxa"/>
            <w:shd w:val="clear" w:color="auto" w:fill="auto"/>
            <w:noWrap/>
            <w:vAlign w:val="center"/>
            <w:hideMark/>
          </w:tcPr>
          <w:p w14:paraId="435DF728"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-6.391</w:t>
            </w:r>
          </w:p>
        </w:tc>
      </w:tr>
      <w:tr w:rsidR="001D2733" w:rsidRPr="008E2E61" w14:paraId="643B780C" w14:textId="77777777" w:rsidTr="0067596D">
        <w:trPr>
          <w:trHeight w:val="285"/>
        </w:trPr>
        <w:tc>
          <w:tcPr>
            <w:tcW w:w="1337" w:type="dxa"/>
            <w:shd w:val="clear" w:color="auto" w:fill="auto"/>
            <w:noWrap/>
            <w:vAlign w:val="center"/>
            <w:hideMark/>
          </w:tcPr>
          <w:p w14:paraId="4B78A5EC"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KIF4A</w:t>
            </w:r>
          </w:p>
        </w:tc>
        <w:tc>
          <w:tcPr>
            <w:tcW w:w="0" w:type="auto"/>
            <w:shd w:val="clear" w:color="auto" w:fill="auto"/>
            <w:noWrap/>
            <w:vAlign w:val="center"/>
            <w:hideMark/>
          </w:tcPr>
          <w:p w14:paraId="6E82348F"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5.157</w:t>
            </w:r>
          </w:p>
        </w:tc>
        <w:tc>
          <w:tcPr>
            <w:tcW w:w="0" w:type="auto"/>
            <w:shd w:val="clear" w:color="auto" w:fill="auto"/>
            <w:noWrap/>
            <w:vAlign w:val="center"/>
            <w:hideMark/>
          </w:tcPr>
          <w:p w14:paraId="14274C63"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APOBEC3B</w:t>
            </w:r>
          </w:p>
        </w:tc>
        <w:tc>
          <w:tcPr>
            <w:tcW w:w="0" w:type="auto"/>
            <w:shd w:val="clear" w:color="auto" w:fill="auto"/>
            <w:noWrap/>
            <w:vAlign w:val="center"/>
            <w:hideMark/>
          </w:tcPr>
          <w:p w14:paraId="42AA1DF3"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4.305</w:t>
            </w:r>
          </w:p>
        </w:tc>
        <w:tc>
          <w:tcPr>
            <w:tcW w:w="0" w:type="auto"/>
            <w:shd w:val="clear" w:color="auto" w:fill="auto"/>
            <w:noWrap/>
            <w:vAlign w:val="center"/>
            <w:hideMark/>
          </w:tcPr>
          <w:p w14:paraId="134BBEA9"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KCNN2</w:t>
            </w:r>
          </w:p>
        </w:tc>
        <w:tc>
          <w:tcPr>
            <w:tcW w:w="0" w:type="auto"/>
            <w:shd w:val="clear" w:color="auto" w:fill="auto"/>
            <w:noWrap/>
            <w:vAlign w:val="center"/>
            <w:hideMark/>
          </w:tcPr>
          <w:p w14:paraId="5BDE0287"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-4.451</w:t>
            </w:r>
          </w:p>
        </w:tc>
        <w:tc>
          <w:tcPr>
            <w:tcW w:w="0" w:type="auto"/>
            <w:shd w:val="clear" w:color="auto" w:fill="auto"/>
            <w:noWrap/>
            <w:vAlign w:val="center"/>
            <w:hideMark/>
          </w:tcPr>
          <w:p w14:paraId="6F13EA87"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MT1H</w:t>
            </w:r>
          </w:p>
        </w:tc>
        <w:tc>
          <w:tcPr>
            <w:tcW w:w="787" w:type="dxa"/>
            <w:shd w:val="clear" w:color="auto" w:fill="auto"/>
            <w:noWrap/>
            <w:vAlign w:val="center"/>
            <w:hideMark/>
          </w:tcPr>
          <w:p w14:paraId="6A19360D"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-6.233</w:t>
            </w:r>
          </w:p>
        </w:tc>
      </w:tr>
      <w:tr w:rsidR="001D2733" w:rsidRPr="008E2E61" w14:paraId="2D22A290" w14:textId="77777777" w:rsidTr="0067596D">
        <w:trPr>
          <w:trHeight w:val="285"/>
        </w:trPr>
        <w:tc>
          <w:tcPr>
            <w:tcW w:w="1337" w:type="dxa"/>
            <w:shd w:val="clear" w:color="auto" w:fill="auto"/>
            <w:noWrap/>
            <w:vAlign w:val="center"/>
            <w:hideMark/>
          </w:tcPr>
          <w:p w14:paraId="587950B4"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GPC3</w:t>
            </w:r>
          </w:p>
        </w:tc>
        <w:tc>
          <w:tcPr>
            <w:tcW w:w="0" w:type="auto"/>
            <w:shd w:val="clear" w:color="auto" w:fill="auto"/>
            <w:noWrap/>
            <w:vAlign w:val="center"/>
            <w:hideMark/>
          </w:tcPr>
          <w:p w14:paraId="4119FC42"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5.133</w:t>
            </w:r>
          </w:p>
        </w:tc>
        <w:tc>
          <w:tcPr>
            <w:tcW w:w="0" w:type="auto"/>
            <w:shd w:val="clear" w:color="auto" w:fill="auto"/>
            <w:noWrap/>
            <w:vAlign w:val="center"/>
            <w:hideMark/>
          </w:tcPr>
          <w:p w14:paraId="1CEF34EA"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IGSF3</w:t>
            </w:r>
          </w:p>
        </w:tc>
        <w:tc>
          <w:tcPr>
            <w:tcW w:w="0" w:type="auto"/>
            <w:shd w:val="clear" w:color="auto" w:fill="auto"/>
            <w:noWrap/>
            <w:vAlign w:val="center"/>
            <w:hideMark/>
          </w:tcPr>
          <w:p w14:paraId="1FCDACAF"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4.249</w:t>
            </w:r>
          </w:p>
        </w:tc>
        <w:tc>
          <w:tcPr>
            <w:tcW w:w="0" w:type="auto"/>
            <w:shd w:val="clear" w:color="auto" w:fill="auto"/>
            <w:noWrap/>
            <w:vAlign w:val="center"/>
            <w:hideMark/>
          </w:tcPr>
          <w:p w14:paraId="3066677A"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LINC01093</w:t>
            </w:r>
          </w:p>
        </w:tc>
        <w:tc>
          <w:tcPr>
            <w:tcW w:w="0" w:type="auto"/>
            <w:shd w:val="clear" w:color="auto" w:fill="auto"/>
            <w:noWrap/>
            <w:vAlign w:val="center"/>
            <w:hideMark/>
          </w:tcPr>
          <w:p w14:paraId="639C8C1C"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-6.51</w:t>
            </w:r>
          </w:p>
        </w:tc>
        <w:tc>
          <w:tcPr>
            <w:tcW w:w="0" w:type="auto"/>
            <w:shd w:val="clear" w:color="auto" w:fill="auto"/>
            <w:noWrap/>
            <w:vAlign w:val="center"/>
            <w:hideMark/>
          </w:tcPr>
          <w:p w14:paraId="07B7F161"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MT1M</w:t>
            </w:r>
          </w:p>
        </w:tc>
        <w:tc>
          <w:tcPr>
            <w:tcW w:w="787" w:type="dxa"/>
            <w:shd w:val="clear" w:color="auto" w:fill="auto"/>
            <w:noWrap/>
            <w:vAlign w:val="center"/>
            <w:hideMark/>
          </w:tcPr>
          <w:p w14:paraId="36B3DC99"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-4.787</w:t>
            </w:r>
          </w:p>
        </w:tc>
      </w:tr>
      <w:tr w:rsidR="001D2733" w:rsidRPr="008E2E61" w14:paraId="69739C59" w14:textId="77777777" w:rsidTr="0067596D">
        <w:trPr>
          <w:trHeight w:val="285"/>
        </w:trPr>
        <w:tc>
          <w:tcPr>
            <w:tcW w:w="1337" w:type="dxa"/>
            <w:shd w:val="clear" w:color="auto" w:fill="auto"/>
            <w:noWrap/>
            <w:vAlign w:val="center"/>
            <w:hideMark/>
          </w:tcPr>
          <w:p w14:paraId="24C34502"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G6PD</w:t>
            </w:r>
          </w:p>
        </w:tc>
        <w:tc>
          <w:tcPr>
            <w:tcW w:w="0" w:type="auto"/>
            <w:shd w:val="clear" w:color="auto" w:fill="auto"/>
            <w:noWrap/>
            <w:vAlign w:val="center"/>
            <w:hideMark/>
          </w:tcPr>
          <w:p w14:paraId="723B1745"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5.095</w:t>
            </w:r>
          </w:p>
        </w:tc>
        <w:tc>
          <w:tcPr>
            <w:tcW w:w="0" w:type="auto"/>
            <w:shd w:val="clear" w:color="auto" w:fill="auto"/>
            <w:noWrap/>
            <w:vAlign w:val="center"/>
            <w:hideMark/>
          </w:tcPr>
          <w:p w14:paraId="5FF89F16"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GPRIN1</w:t>
            </w:r>
          </w:p>
        </w:tc>
        <w:tc>
          <w:tcPr>
            <w:tcW w:w="0" w:type="auto"/>
            <w:shd w:val="clear" w:color="auto" w:fill="auto"/>
            <w:noWrap/>
            <w:vAlign w:val="center"/>
            <w:hideMark/>
          </w:tcPr>
          <w:p w14:paraId="5FFBF3EB"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4.164</w:t>
            </w:r>
          </w:p>
        </w:tc>
        <w:tc>
          <w:tcPr>
            <w:tcW w:w="0" w:type="auto"/>
            <w:shd w:val="clear" w:color="auto" w:fill="auto"/>
            <w:noWrap/>
            <w:vAlign w:val="center"/>
            <w:hideMark/>
          </w:tcPr>
          <w:p w14:paraId="5FC971E9"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LINC01488</w:t>
            </w:r>
          </w:p>
        </w:tc>
        <w:tc>
          <w:tcPr>
            <w:tcW w:w="0" w:type="auto"/>
            <w:shd w:val="clear" w:color="auto" w:fill="auto"/>
            <w:noWrap/>
            <w:vAlign w:val="center"/>
            <w:hideMark/>
          </w:tcPr>
          <w:p w14:paraId="4E23D4EE"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-6.918</w:t>
            </w:r>
          </w:p>
        </w:tc>
        <w:tc>
          <w:tcPr>
            <w:tcW w:w="0" w:type="auto"/>
            <w:shd w:val="clear" w:color="auto" w:fill="auto"/>
            <w:noWrap/>
            <w:vAlign w:val="center"/>
            <w:hideMark/>
          </w:tcPr>
          <w:p w14:paraId="4FAC8DC5"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STAB2</w:t>
            </w:r>
          </w:p>
        </w:tc>
        <w:tc>
          <w:tcPr>
            <w:tcW w:w="787" w:type="dxa"/>
            <w:shd w:val="clear" w:color="auto" w:fill="auto"/>
            <w:noWrap/>
            <w:vAlign w:val="center"/>
            <w:hideMark/>
          </w:tcPr>
          <w:p w14:paraId="29C79A35"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-4.928</w:t>
            </w:r>
          </w:p>
        </w:tc>
      </w:tr>
      <w:tr w:rsidR="001D2733" w:rsidRPr="008E2E61" w14:paraId="77BBDDC9" w14:textId="77777777" w:rsidTr="0067596D">
        <w:trPr>
          <w:trHeight w:val="285"/>
        </w:trPr>
        <w:tc>
          <w:tcPr>
            <w:tcW w:w="1337" w:type="dxa"/>
            <w:shd w:val="clear" w:color="auto" w:fill="auto"/>
            <w:noWrap/>
            <w:vAlign w:val="center"/>
            <w:hideMark/>
          </w:tcPr>
          <w:p w14:paraId="1341EBE9"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EPPK1</w:t>
            </w:r>
          </w:p>
        </w:tc>
        <w:tc>
          <w:tcPr>
            <w:tcW w:w="0" w:type="auto"/>
            <w:shd w:val="clear" w:color="auto" w:fill="auto"/>
            <w:noWrap/>
            <w:vAlign w:val="center"/>
            <w:hideMark/>
          </w:tcPr>
          <w:p w14:paraId="6303FA7F"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4.958</w:t>
            </w:r>
          </w:p>
        </w:tc>
        <w:tc>
          <w:tcPr>
            <w:tcW w:w="0" w:type="auto"/>
            <w:shd w:val="clear" w:color="auto" w:fill="auto"/>
            <w:noWrap/>
            <w:vAlign w:val="center"/>
            <w:hideMark/>
          </w:tcPr>
          <w:p w14:paraId="2AADC476"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RAB3B</w:t>
            </w:r>
          </w:p>
        </w:tc>
        <w:tc>
          <w:tcPr>
            <w:tcW w:w="0" w:type="auto"/>
            <w:shd w:val="clear" w:color="auto" w:fill="auto"/>
            <w:noWrap/>
            <w:vAlign w:val="center"/>
            <w:hideMark/>
          </w:tcPr>
          <w:p w14:paraId="6756B30A"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4.157</w:t>
            </w:r>
          </w:p>
        </w:tc>
        <w:tc>
          <w:tcPr>
            <w:tcW w:w="0" w:type="auto"/>
            <w:shd w:val="clear" w:color="auto" w:fill="auto"/>
            <w:noWrap/>
            <w:vAlign w:val="center"/>
            <w:hideMark/>
          </w:tcPr>
          <w:p w14:paraId="041F6E1D"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LINC01818</w:t>
            </w:r>
          </w:p>
        </w:tc>
        <w:tc>
          <w:tcPr>
            <w:tcW w:w="0" w:type="auto"/>
            <w:shd w:val="clear" w:color="auto" w:fill="auto"/>
            <w:noWrap/>
            <w:vAlign w:val="center"/>
            <w:hideMark/>
          </w:tcPr>
          <w:p w14:paraId="44CFFC17"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-4.471</w:t>
            </w:r>
          </w:p>
        </w:tc>
        <w:tc>
          <w:tcPr>
            <w:tcW w:w="0" w:type="auto"/>
            <w:shd w:val="clear" w:color="auto" w:fill="auto"/>
            <w:noWrap/>
            <w:vAlign w:val="center"/>
            <w:hideMark/>
          </w:tcPr>
          <w:p w14:paraId="7A06E8FA"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TENM1</w:t>
            </w:r>
          </w:p>
        </w:tc>
        <w:tc>
          <w:tcPr>
            <w:tcW w:w="787" w:type="dxa"/>
            <w:shd w:val="clear" w:color="auto" w:fill="auto"/>
            <w:noWrap/>
            <w:vAlign w:val="center"/>
            <w:hideMark/>
          </w:tcPr>
          <w:p w14:paraId="7624AADD"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-5.427</w:t>
            </w:r>
          </w:p>
        </w:tc>
      </w:tr>
      <w:tr w:rsidR="001D2733" w:rsidRPr="008E2E61" w14:paraId="0E5847A7" w14:textId="77777777" w:rsidTr="0067596D">
        <w:trPr>
          <w:trHeight w:val="285"/>
        </w:trPr>
        <w:tc>
          <w:tcPr>
            <w:tcW w:w="1337" w:type="dxa"/>
            <w:shd w:val="clear" w:color="auto" w:fill="auto"/>
            <w:noWrap/>
            <w:vAlign w:val="center"/>
            <w:hideMark/>
          </w:tcPr>
          <w:p w14:paraId="7D3871CF"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ILDR2</w:t>
            </w:r>
          </w:p>
        </w:tc>
        <w:tc>
          <w:tcPr>
            <w:tcW w:w="0" w:type="auto"/>
            <w:shd w:val="clear" w:color="auto" w:fill="auto"/>
            <w:noWrap/>
            <w:vAlign w:val="center"/>
            <w:hideMark/>
          </w:tcPr>
          <w:p w14:paraId="797313E6"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4.89</w:t>
            </w:r>
          </w:p>
        </w:tc>
        <w:tc>
          <w:tcPr>
            <w:tcW w:w="0" w:type="auto"/>
            <w:shd w:val="clear" w:color="auto" w:fill="auto"/>
            <w:noWrap/>
            <w:vAlign w:val="center"/>
            <w:hideMark/>
          </w:tcPr>
          <w:p w14:paraId="4ECF4894"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NPM2</w:t>
            </w:r>
          </w:p>
        </w:tc>
        <w:tc>
          <w:tcPr>
            <w:tcW w:w="0" w:type="auto"/>
            <w:shd w:val="clear" w:color="auto" w:fill="auto"/>
            <w:noWrap/>
            <w:vAlign w:val="center"/>
            <w:hideMark/>
          </w:tcPr>
          <w:p w14:paraId="01203082"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4.157</w:t>
            </w:r>
          </w:p>
        </w:tc>
        <w:tc>
          <w:tcPr>
            <w:tcW w:w="0" w:type="auto"/>
            <w:shd w:val="clear" w:color="auto" w:fill="auto"/>
            <w:noWrap/>
            <w:vAlign w:val="center"/>
            <w:hideMark/>
          </w:tcPr>
          <w:p w14:paraId="4AF19D6E"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LOC101928384</w:t>
            </w:r>
          </w:p>
        </w:tc>
        <w:tc>
          <w:tcPr>
            <w:tcW w:w="0" w:type="auto"/>
            <w:shd w:val="clear" w:color="auto" w:fill="auto"/>
            <w:noWrap/>
            <w:vAlign w:val="center"/>
            <w:hideMark/>
          </w:tcPr>
          <w:p w14:paraId="32315343"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-6.534</w:t>
            </w:r>
          </w:p>
        </w:tc>
        <w:tc>
          <w:tcPr>
            <w:tcW w:w="0" w:type="auto"/>
            <w:shd w:val="clear" w:color="auto" w:fill="auto"/>
            <w:noWrap/>
            <w:vAlign w:val="center"/>
            <w:hideMark/>
          </w:tcPr>
          <w:p w14:paraId="29540F87" w14:textId="77777777" w:rsidR="001D2733" w:rsidRPr="008E2E61" w:rsidRDefault="001D2733" w:rsidP="0067596D">
            <w:pPr>
              <w:widowControl/>
              <w:jc w:val="left"/>
              <w:rPr>
                <w:rFonts w:eastAsia="宋体"/>
                <w:color w:val="000000"/>
                <w:kern w:val="0"/>
                <w:sz w:val="21"/>
                <w:szCs w:val="21"/>
              </w:rPr>
            </w:pPr>
            <w:r w:rsidRPr="008E2E61">
              <w:rPr>
                <w:rFonts w:eastAsia="宋体"/>
                <w:color w:val="000000"/>
                <w:kern w:val="0"/>
                <w:sz w:val="21"/>
                <w:szCs w:val="21"/>
              </w:rPr>
              <w:t>TIMD4</w:t>
            </w:r>
          </w:p>
        </w:tc>
        <w:tc>
          <w:tcPr>
            <w:tcW w:w="787" w:type="dxa"/>
            <w:shd w:val="clear" w:color="auto" w:fill="auto"/>
            <w:noWrap/>
            <w:vAlign w:val="center"/>
            <w:hideMark/>
          </w:tcPr>
          <w:p w14:paraId="18E46DE2" w14:textId="77777777" w:rsidR="001D2733" w:rsidRPr="008E2E61" w:rsidRDefault="001D2733" w:rsidP="0067596D">
            <w:pPr>
              <w:widowControl/>
              <w:jc w:val="right"/>
              <w:rPr>
                <w:rFonts w:eastAsia="宋体"/>
                <w:color w:val="000000"/>
                <w:kern w:val="0"/>
                <w:sz w:val="21"/>
                <w:szCs w:val="21"/>
              </w:rPr>
            </w:pPr>
            <w:r w:rsidRPr="008E2E61">
              <w:rPr>
                <w:rFonts w:eastAsia="宋体"/>
                <w:color w:val="000000"/>
                <w:kern w:val="0"/>
                <w:sz w:val="21"/>
                <w:szCs w:val="21"/>
              </w:rPr>
              <w:t>-5.816</w:t>
            </w:r>
          </w:p>
        </w:tc>
      </w:tr>
    </w:tbl>
    <w:p w14:paraId="6BC18F42" w14:textId="29F1E168" w:rsidR="001D2733" w:rsidRPr="0052006C" w:rsidRDefault="001D2733" w:rsidP="001D2733">
      <w:pPr>
        <w:spacing w:line="360" w:lineRule="auto"/>
        <w:rPr>
          <w:sz w:val="24"/>
          <w:szCs w:val="24"/>
        </w:rPr>
      </w:pPr>
      <w:r w:rsidRPr="0052006C">
        <w:rPr>
          <w:rFonts w:hint="eastAsia"/>
          <w:sz w:val="24"/>
          <w:szCs w:val="24"/>
        </w:rPr>
        <w:t>Table</w:t>
      </w:r>
      <w:r w:rsidR="008E1614">
        <w:rPr>
          <w:sz w:val="24"/>
          <w:szCs w:val="24"/>
        </w:rPr>
        <w:t xml:space="preserve"> 7</w:t>
      </w:r>
      <w:r w:rsidRPr="0052006C">
        <w:rPr>
          <w:sz w:val="24"/>
          <w:szCs w:val="24"/>
        </w:rPr>
        <w:t>. Top 30 diverse genes of transcriptomics sequences from GSE146719 and GSE202853 profiles, including gene symbols and Log2 counts.</w:t>
      </w:r>
    </w:p>
    <w:p w14:paraId="7BA1BCA7" w14:textId="77777777" w:rsidR="001D2733" w:rsidRDefault="001D2733" w:rsidP="001D2733"/>
    <w:tbl>
      <w:tblPr>
        <w:tblW w:w="5174" w:type="pct"/>
        <w:tblInd w:w="-289" w:type="dxa"/>
        <w:tblLayout w:type="fixed"/>
        <w:tblLook w:val="04A0" w:firstRow="1" w:lastRow="0" w:firstColumn="1" w:lastColumn="0" w:noHBand="0" w:noVBand="1"/>
      </w:tblPr>
      <w:tblGrid>
        <w:gridCol w:w="820"/>
        <w:gridCol w:w="2730"/>
        <w:gridCol w:w="992"/>
        <w:gridCol w:w="4053"/>
      </w:tblGrid>
      <w:tr w:rsidR="001D2733" w:rsidRPr="00414CEA" w14:paraId="07FE9549" w14:textId="77777777" w:rsidTr="0067596D">
        <w:trPr>
          <w:trHeight w:val="285"/>
        </w:trPr>
        <w:tc>
          <w:tcPr>
            <w:tcW w:w="477" w:type="pct"/>
            <w:tcBorders>
              <w:top w:val="single" w:sz="4" w:space="0" w:color="auto"/>
              <w:bottom w:val="single" w:sz="4" w:space="0" w:color="auto"/>
            </w:tcBorders>
            <w:shd w:val="clear" w:color="auto" w:fill="auto"/>
            <w:noWrap/>
            <w:vAlign w:val="bottom"/>
            <w:hideMark/>
          </w:tcPr>
          <w:p w14:paraId="06CF3F3E" w14:textId="77777777" w:rsidR="001D2733" w:rsidRPr="00414CEA" w:rsidRDefault="001D2733" w:rsidP="0067596D">
            <w:pPr>
              <w:widowControl/>
              <w:jc w:val="center"/>
              <w:rPr>
                <w:rFonts w:eastAsia="宋体"/>
                <w:b/>
                <w:bCs/>
                <w:color w:val="000000"/>
                <w:kern w:val="0"/>
                <w:sz w:val="21"/>
                <w:szCs w:val="21"/>
              </w:rPr>
            </w:pPr>
            <w:r w:rsidRPr="00414CEA">
              <w:rPr>
                <w:rFonts w:eastAsia="宋体"/>
                <w:b/>
                <w:bCs/>
                <w:color w:val="000000"/>
                <w:kern w:val="0"/>
                <w:sz w:val="21"/>
                <w:szCs w:val="21"/>
              </w:rPr>
              <w:t>O</w:t>
            </w:r>
            <w:r>
              <w:rPr>
                <w:rFonts w:eastAsia="宋体"/>
                <w:b/>
                <w:bCs/>
                <w:color w:val="000000"/>
                <w:kern w:val="0"/>
                <w:sz w:val="21"/>
                <w:szCs w:val="21"/>
              </w:rPr>
              <w:t>ntology</w:t>
            </w:r>
          </w:p>
        </w:tc>
        <w:tc>
          <w:tcPr>
            <w:tcW w:w="1588" w:type="pct"/>
            <w:tcBorders>
              <w:top w:val="single" w:sz="4" w:space="0" w:color="auto"/>
              <w:bottom w:val="single" w:sz="4" w:space="0" w:color="auto"/>
            </w:tcBorders>
            <w:shd w:val="clear" w:color="auto" w:fill="auto"/>
            <w:noWrap/>
            <w:vAlign w:val="bottom"/>
            <w:hideMark/>
          </w:tcPr>
          <w:p w14:paraId="57B9E8A4" w14:textId="77777777" w:rsidR="001D2733" w:rsidRPr="00414CEA" w:rsidRDefault="001D2733" w:rsidP="0067596D">
            <w:pPr>
              <w:widowControl/>
              <w:jc w:val="center"/>
              <w:rPr>
                <w:rFonts w:eastAsia="宋体"/>
                <w:b/>
                <w:bCs/>
                <w:color w:val="000000"/>
                <w:kern w:val="0"/>
                <w:sz w:val="21"/>
                <w:szCs w:val="21"/>
              </w:rPr>
            </w:pPr>
            <w:r w:rsidRPr="00414CEA">
              <w:rPr>
                <w:rFonts w:eastAsia="宋体"/>
                <w:b/>
                <w:bCs/>
                <w:color w:val="000000"/>
                <w:kern w:val="0"/>
                <w:sz w:val="21"/>
                <w:szCs w:val="21"/>
              </w:rPr>
              <w:t>Description</w:t>
            </w:r>
          </w:p>
        </w:tc>
        <w:tc>
          <w:tcPr>
            <w:tcW w:w="577" w:type="pct"/>
            <w:tcBorders>
              <w:top w:val="single" w:sz="4" w:space="0" w:color="auto"/>
              <w:bottom w:val="single" w:sz="4" w:space="0" w:color="auto"/>
            </w:tcBorders>
            <w:shd w:val="clear" w:color="auto" w:fill="auto"/>
            <w:noWrap/>
            <w:vAlign w:val="bottom"/>
            <w:hideMark/>
          </w:tcPr>
          <w:p w14:paraId="121EC17C" w14:textId="77777777" w:rsidR="001D2733" w:rsidRPr="00414CEA" w:rsidRDefault="001D2733" w:rsidP="0067596D">
            <w:pPr>
              <w:widowControl/>
              <w:jc w:val="center"/>
              <w:rPr>
                <w:rFonts w:eastAsia="宋体"/>
                <w:b/>
                <w:bCs/>
                <w:color w:val="000000"/>
                <w:kern w:val="0"/>
                <w:sz w:val="21"/>
                <w:szCs w:val="21"/>
              </w:rPr>
            </w:pPr>
            <w:proofErr w:type="spellStart"/>
            <w:r w:rsidRPr="00414CEA">
              <w:rPr>
                <w:rFonts w:eastAsia="宋体"/>
                <w:b/>
                <w:bCs/>
                <w:color w:val="000000"/>
                <w:kern w:val="0"/>
                <w:sz w:val="21"/>
                <w:szCs w:val="21"/>
              </w:rPr>
              <w:t>pvalue</w:t>
            </w:r>
            <w:proofErr w:type="spellEnd"/>
          </w:p>
        </w:tc>
        <w:tc>
          <w:tcPr>
            <w:tcW w:w="2358" w:type="pct"/>
            <w:tcBorders>
              <w:top w:val="single" w:sz="4" w:space="0" w:color="auto"/>
              <w:bottom w:val="single" w:sz="4" w:space="0" w:color="auto"/>
            </w:tcBorders>
            <w:shd w:val="clear" w:color="auto" w:fill="auto"/>
            <w:noWrap/>
            <w:vAlign w:val="bottom"/>
            <w:hideMark/>
          </w:tcPr>
          <w:p w14:paraId="40F166B9" w14:textId="77777777" w:rsidR="001D2733" w:rsidRPr="00414CEA" w:rsidRDefault="001D2733" w:rsidP="0067596D">
            <w:pPr>
              <w:widowControl/>
              <w:jc w:val="center"/>
              <w:rPr>
                <w:rFonts w:eastAsia="宋体"/>
                <w:b/>
                <w:bCs/>
                <w:color w:val="000000"/>
                <w:kern w:val="0"/>
                <w:sz w:val="21"/>
                <w:szCs w:val="21"/>
              </w:rPr>
            </w:pPr>
            <w:proofErr w:type="spellStart"/>
            <w:r>
              <w:rPr>
                <w:rFonts w:eastAsia="宋体"/>
                <w:b/>
                <w:bCs/>
                <w:color w:val="000000"/>
                <w:kern w:val="0"/>
                <w:sz w:val="21"/>
                <w:szCs w:val="21"/>
              </w:rPr>
              <w:t>G</w:t>
            </w:r>
            <w:r w:rsidRPr="00414CEA">
              <w:rPr>
                <w:rFonts w:eastAsia="宋体"/>
                <w:b/>
                <w:bCs/>
                <w:color w:val="000000"/>
                <w:kern w:val="0"/>
                <w:sz w:val="21"/>
                <w:szCs w:val="21"/>
              </w:rPr>
              <w:t>eneID</w:t>
            </w:r>
            <w:proofErr w:type="spellEnd"/>
          </w:p>
        </w:tc>
      </w:tr>
      <w:tr w:rsidR="001D2733" w:rsidRPr="00414CEA" w14:paraId="5DCCD4CD" w14:textId="77777777" w:rsidTr="0067596D">
        <w:trPr>
          <w:trHeight w:val="285"/>
        </w:trPr>
        <w:tc>
          <w:tcPr>
            <w:tcW w:w="477" w:type="pct"/>
            <w:tcBorders>
              <w:top w:val="single" w:sz="4" w:space="0" w:color="auto"/>
            </w:tcBorders>
            <w:shd w:val="clear" w:color="auto" w:fill="auto"/>
            <w:noWrap/>
            <w:vAlign w:val="bottom"/>
            <w:hideMark/>
          </w:tcPr>
          <w:p w14:paraId="4CB1CF5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tcBorders>
              <w:top w:val="single" w:sz="4" w:space="0" w:color="auto"/>
            </w:tcBorders>
            <w:shd w:val="clear" w:color="auto" w:fill="auto"/>
            <w:noWrap/>
            <w:vAlign w:val="bottom"/>
            <w:hideMark/>
          </w:tcPr>
          <w:p w14:paraId="5C6BEA7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response to metal ion</w:t>
            </w:r>
          </w:p>
        </w:tc>
        <w:tc>
          <w:tcPr>
            <w:tcW w:w="577" w:type="pct"/>
            <w:tcBorders>
              <w:top w:val="single" w:sz="4" w:space="0" w:color="auto"/>
            </w:tcBorders>
            <w:shd w:val="clear" w:color="auto" w:fill="auto"/>
            <w:noWrap/>
            <w:vAlign w:val="bottom"/>
            <w:hideMark/>
          </w:tcPr>
          <w:p w14:paraId="330E9100"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9.03E-09</w:t>
            </w:r>
          </w:p>
        </w:tc>
        <w:tc>
          <w:tcPr>
            <w:tcW w:w="2358" w:type="pct"/>
            <w:tcBorders>
              <w:top w:val="single" w:sz="4" w:space="0" w:color="auto"/>
            </w:tcBorders>
            <w:shd w:val="clear" w:color="auto" w:fill="auto"/>
            <w:noWrap/>
            <w:vAlign w:val="bottom"/>
            <w:hideMark/>
          </w:tcPr>
          <w:p w14:paraId="50DD889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SYT9/FBP1/ADCY1/MT1M/CYP1A2/MT1F/MT1H/MT1G/CRHBP</w:t>
            </w:r>
          </w:p>
        </w:tc>
      </w:tr>
      <w:tr w:rsidR="001D2733" w:rsidRPr="00414CEA" w14:paraId="7F99E688" w14:textId="77777777" w:rsidTr="0067596D">
        <w:trPr>
          <w:trHeight w:val="285"/>
        </w:trPr>
        <w:tc>
          <w:tcPr>
            <w:tcW w:w="477" w:type="pct"/>
            <w:shd w:val="clear" w:color="auto" w:fill="auto"/>
            <w:noWrap/>
            <w:vAlign w:val="bottom"/>
            <w:hideMark/>
          </w:tcPr>
          <w:p w14:paraId="160CAA2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7EE90A7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response to metal ion</w:t>
            </w:r>
          </w:p>
        </w:tc>
        <w:tc>
          <w:tcPr>
            <w:tcW w:w="577" w:type="pct"/>
            <w:shd w:val="clear" w:color="auto" w:fill="auto"/>
            <w:noWrap/>
            <w:vAlign w:val="bottom"/>
            <w:hideMark/>
          </w:tcPr>
          <w:p w14:paraId="4D433EB6"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1.244E-08</w:t>
            </w:r>
          </w:p>
        </w:tc>
        <w:tc>
          <w:tcPr>
            <w:tcW w:w="2358" w:type="pct"/>
            <w:shd w:val="clear" w:color="auto" w:fill="auto"/>
            <w:noWrap/>
            <w:vAlign w:val="bottom"/>
            <w:hideMark/>
          </w:tcPr>
          <w:p w14:paraId="27C9B10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LCAT/ASS1/SYT9/FBP1/ADCY1/MT1M/CYP1A2/MT1F/MT1H/MT1G/CRHBP</w:t>
            </w:r>
          </w:p>
        </w:tc>
      </w:tr>
      <w:tr w:rsidR="001D2733" w:rsidRPr="00414CEA" w14:paraId="04EFB43D" w14:textId="77777777" w:rsidTr="0067596D">
        <w:trPr>
          <w:trHeight w:val="285"/>
        </w:trPr>
        <w:tc>
          <w:tcPr>
            <w:tcW w:w="477" w:type="pct"/>
            <w:shd w:val="clear" w:color="auto" w:fill="auto"/>
            <w:noWrap/>
            <w:vAlign w:val="bottom"/>
            <w:hideMark/>
          </w:tcPr>
          <w:p w14:paraId="4E2DF30E"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53D23F7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response to inorganic substance</w:t>
            </w:r>
          </w:p>
        </w:tc>
        <w:tc>
          <w:tcPr>
            <w:tcW w:w="577" w:type="pct"/>
            <w:shd w:val="clear" w:color="auto" w:fill="auto"/>
            <w:noWrap/>
            <w:vAlign w:val="bottom"/>
            <w:hideMark/>
          </w:tcPr>
          <w:p w14:paraId="43D9C133"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3.201E-08</w:t>
            </w:r>
          </w:p>
        </w:tc>
        <w:tc>
          <w:tcPr>
            <w:tcW w:w="2358" w:type="pct"/>
            <w:shd w:val="clear" w:color="auto" w:fill="auto"/>
            <w:noWrap/>
            <w:vAlign w:val="bottom"/>
            <w:hideMark/>
          </w:tcPr>
          <w:p w14:paraId="13D59CDE"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SYT9/FBP1/ADCY1/MT1M/CYP1A2/MT1F/MT1H/MT1G/CRHBP</w:t>
            </w:r>
          </w:p>
        </w:tc>
      </w:tr>
      <w:tr w:rsidR="001D2733" w:rsidRPr="00414CEA" w14:paraId="67609783" w14:textId="77777777" w:rsidTr="0067596D">
        <w:trPr>
          <w:trHeight w:val="285"/>
        </w:trPr>
        <w:tc>
          <w:tcPr>
            <w:tcW w:w="477" w:type="pct"/>
            <w:shd w:val="clear" w:color="auto" w:fill="auto"/>
            <w:noWrap/>
            <w:vAlign w:val="bottom"/>
            <w:hideMark/>
          </w:tcPr>
          <w:p w14:paraId="7AE2357D"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532AF87E"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response to cadmium ion</w:t>
            </w:r>
          </w:p>
        </w:tc>
        <w:tc>
          <w:tcPr>
            <w:tcW w:w="577" w:type="pct"/>
            <w:shd w:val="clear" w:color="auto" w:fill="auto"/>
            <w:noWrap/>
            <w:vAlign w:val="bottom"/>
            <w:hideMark/>
          </w:tcPr>
          <w:p w14:paraId="328BCBD2"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1.126E-07</w:t>
            </w:r>
          </w:p>
        </w:tc>
        <w:tc>
          <w:tcPr>
            <w:tcW w:w="2358" w:type="pct"/>
            <w:shd w:val="clear" w:color="auto" w:fill="auto"/>
            <w:noWrap/>
            <w:vAlign w:val="bottom"/>
            <w:hideMark/>
          </w:tcPr>
          <w:p w14:paraId="38170D2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MT1M/CYP1A2/MT1F/MT1H/MT1G</w:t>
            </w:r>
          </w:p>
        </w:tc>
      </w:tr>
      <w:tr w:rsidR="001D2733" w:rsidRPr="00414CEA" w14:paraId="0921060C" w14:textId="77777777" w:rsidTr="0067596D">
        <w:trPr>
          <w:trHeight w:val="285"/>
        </w:trPr>
        <w:tc>
          <w:tcPr>
            <w:tcW w:w="477" w:type="pct"/>
            <w:shd w:val="clear" w:color="auto" w:fill="auto"/>
            <w:noWrap/>
            <w:vAlign w:val="bottom"/>
            <w:hideMark/>
          </w:tcPr>
          <w:p w14:paraId="7FA1709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6F68BE7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detoxification of copper ion</w:t>
            </w:r>
          </w:p>
        </w:tc>
        <w:tc>
          <w:tcPr>
            <w:tcW w:w="577" w:type="pct"/>
            <w:shd w:val="clear" w:color="auto" w:fill="auto"/>
            <w:noWrap/>
            <w:vAlign w:val="bottom"/>
            <w:hideMark/>
          </w:tcPr>
          <w:p w14:paraId="2060FB29"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1.246E-07</w:t>
            </w:r>
          </w:p>
        </w:tc>
        <w:tc>
          <w:tcPr>
            <w:tcW w:w="2358" w:type="pct"/>
            <w:shd w:val="clear" w:color="auto" w:fill="auto"/>
            <w:noWrap/>
            <w:vAlign w:val="bottom"/>
            <w:hideMark/>
          </w:tcPr>
          <w:p w14:paraId="4390127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MT1M/MT1F/MT1H/MT1G</w:t>
            </w:r>
          </w:p>
        </w:tc>
      </w:tr>
      <w:tr w:rsidR="001D2733" w:rsidRPr="00414CEA" w14:paraId="7B3B0761" w14:textId="77777777" w:rsidTr="0067596D">
        <w:trPr>
          <w:trHeight w:val="285"/>
        </w:trPr>
        <w:tc>
          <w:tcPr>
            <w:tcW w:w="477" w:type="pct"/>
            <w:shd w:val="clear" w:color="auto" w:fill="auto"/>
            <w:noWrap/>
            <w:vAlign w:val="bottom"/>
            <w:hideMark/>
          </w:tcPr>
          <w:p w14:paraId="52F1B14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1D2AF67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stress response to copper ion</w:t>
            </w:r>
          </w:p>
        </w:tc>
        <w:tc>
          <w:tcPr>
            <w:tcW w:w="577" w:type="pct"/>
            <w:shd w:val="clear" w:color="auto" w:fill="auto"/>
            <w:noWrap/>
            <w:vAlign w:val="bottom"/>
            <w:hideMark/>
          </w:tcPr>
          <w:p w14:paraId="143E0EDF"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1.246E-07</w:t>
            </w:r>
          </w:p>
        </w:tc>
        <w:tc>
          <w:tcPr>
            <w:tcW w:w="2358" w:type="pct"/>
            <w:shd w:val="clear" w:color="auto" w:fill="auto"/>
            <w:noWrap/>
            <w:vAlign w:val="bottom"/>
            <w:hideMark/>
          </w:tcPr>
          <w:p w14:paraId="2BCD3A1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MT1M/MT1F/MT1H/MT1G</w:t>
            </w:r>
          </w:p>
        </w:tc>
      </w:tr>
      <w:tr w:rsidR="001D2733" w:rsidRPr="00414CEA" w14:paraId="1D88040A" w14:textId="77777777" w:rsidTr="0067596D">
        <w:trPr>
          <w:trHeight w:val="285"/>
        </w:trPr>
        <w:tc>
          <w:tcPr>
            <w:tcW w:w="477" w:type="pct"/>
            <w:shd w:val="clear" w:color="auto" w:fill="auto"/>
            <w:noWrap/>
            <w:vAlign w:val="bottom"/>
            <w:hideMark/>
          </w:tcPr>
          <w:p w14:paraId="229711D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1893694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response to copper ion</w:t>
            </w:r>
          </w:p>
        </w:tc>
        <w:tc>
          <w:tcPr>
            <w:tcW w:w="577" w:type="pct"/>
            <w:shd w:val="clear" w:color="auto" w:fill="auto"/>
            <w:noWrap/>
            <w:vAlign w:val="bottom"/>
            <w:hideMark/>
          </w:tcPr>
          <w:p w14:paraId="6A398C6C"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1.916E-07</w:t>
            </w:r>
          </w:p>
        </w:tc>
        <w:tc>
          <w:tcPr>
            <w:tcW w:w="2358" w:type="pct"/>
            <w:shd w:val="clear" w:color="auto" w:fill="auto"/>
            <w:noWrap/>
            <w:vAlign w:val="bottom"/>
            <w:hideMark/>
          </w:tcPr>
          <w:p w14:paraId="3CCCF2B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LCAT/MT1M/MT1F/MT1H/MT1G</w:t>
            </w:r>
          </w:p>
        </w:tc>
      </w:tr>
      <w:tr w:rsidR="001D2733" w:rsidRPr="00414CEA" w14:paraId="3D947336" w14:textId="77777777" w:rsidTr="0067596D">
        <w:trPr>
          <w:trHeight w:val="285"/>
        </w:trPr>
        <w:tc>
          <w:tcPr>
            <w:tcW w:w="477" w:type="pct"/>
            <w:shd w:val="clear" w:color="auto" w:fill="auto"/>
            <w:noWrap/>
            <w:vAlign w:val="bottom"/>
            <w:hideMark/>
          </w:tcPr>
          <w:p w14:paraId="060FB7E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240E91E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detoxification of inorganic compound</w:t>
            </w:r>
          </w:p>
        </w:tc>
        <w:tc>
          <w:tcPr>
            <w:tcW w:w="577" w:type="pct"/>
            <w:shd w:val="clear" w:color="auto" w:fill="auto"/>
            <w:noWrap/>
            <w:vAlign w:val="bottom"/>
            <w:hideMark/>
          </w:tcPr>
          <w:p w14:paraId="5DFF155E"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2.774E-07</w:t>
            </w:r>
          </w:p>
        </w:tc>
        <w:tc>
          <w:tcPr>
            <w:tcW w:w="2358" w:type="pct"/>
            <w:shd w:val="clear" w:color="auto" w:fill="auto"/>
            <w:noWrap/>
            <w:vAlign w:val="bottom"/>
            <w:hideMark/>
          </w:tcPr>
          <w:p w14:paraId="1DE38C9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MT1M/MT1F/MT1H/MT1G</w:t>
            </w:r>
          </w:p>
        </w:tc>
      </w:tr>
      <w:tr w:rsidR="001D2733" w:rsidRPr="00414CEA" w14:paraId="11F4F024" w14:textId="77777777" w:rsidTr="0067596D">
        <w:trPr>
          <w:trHeight w:val="285"/>
        </w:trPr>
        <w:tc>
          <w:tcPr>
            <w:tcW w:w="477" w:type="pct"/>
            <w:shd w:val="clear" w:color="auto" w:fill="auto"/>
            <w:noWrap/>
            <w:vAlign w:val="bottom"/>
            <w:hideMark/>
          </w:tcPr>
          <w:p w14:paraId="0314C4F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4ED53C9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stress response to metal ion</w:t>
            </w:r>
          </w:p>
        </w:tc>
        <w:tc>
          <w:tcPr>
            <w:tcW w:w="577" w:type="pct"/>
            <w:shd w:val="clear" w:color="auto" w:fill="auto"/>
            <w:noWrap/>
            <w:vAlign w:val="bottom"/>
            <w:hideMark/>
          </w:tcPr>
          <w:p w14:paraId="6581D57A"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3.505E-07</w:t>
            </w:r>
          </w:p>
        </w:tc>
        <w:tc>
          <w:tcPr>
            <w:tcW w:w="2358" w:type="pct"/>
            <w:shd w:val="clear" w:color="auto" w:fill="auto"/>
            <w:noWrap/>
            <w:vAlign w:val="bottom"/>
            <w:hideMark/>
          </w:tcPr>
          <w:p w14:paraId="40E7A6C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MT1M/MT1F/MT1H/MT1G</w:t>
            </w:r>
          </w:p>
        </w:tc>
      </w:tr>
      <w:tr w:rsidR="001D2733" w:rsidRPr="00414CEA" w14:paraId="3B141A82" w14:textId="77777777" w:rsidTr="0067596D">
        <w:trPr>
          <w:trHeight w:val="285"/>
        </w:trPr>
        <w:tc>
          <w:tcPr>
            <w:tcW w:w="477" w:type="pct"/>
            <w:shd w:val="clear" w:color="auto" w:fill="auto"/>
            <w:noWrap/>
            <w:vAlign w:val="bottom"/>
            <w:hideMark/>
          </w:tcPr>
          <w:p w14:paraId="7CAD472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1E8EA3B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response to zinc ion</w:t>
            </w:r>
          </w:p>
        </w:tc>
        <w:tc>
          <w:tcPr>
            <w:tcW w:w="577" w:type="pct"/>
            <w:shd w:val="clear" w:color="auto" w:fill="auto"/>
            <w:noWrap/>
            <w:vAlign w:val="bottom"/>
            <w:hideMark/>
          </w:tcPr>
          <w:p w14:paraId="612B7E84"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7.127E-07</w:t>
            </w:r>
          </w:p>
        </w:tc>
        <w:tc>
          <w:tcPr>
            <w:tcW w:w="2358" w:type="pct"/>
            <w:shd w:val="clear" w:color="auto" w:fill="auto"/>
            <w:noWrap/>
            <w:vAlign w:val="bottom"/>
            <w:hideMark/>
          </w:tcPr>
          <w:p w14:paraId="5CA1826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ASS1/MT1M/MT1F/MT1H/MT1G</w:t>
            </w:r>
          </w:p>
        </w:tc>
      </w:tr>
      <w:tr w:rsidR="001D2733" w:rsidRPr="00414CEA" w14:paraId="3A2891E7" w14:textId="77777777" w:rsidTr="0067596D">
        <w:trPr>
          <w:trHeight w:val="285"/>
        </w:trPr>
        <w:tc>
          <w:tcPr>
            <w:tcW w:w="477" w:type="pct"/>
            <w:shd w:val="clear" w:color="auto" w:fill="auto"/>
            <w:noWrap/>
            <w:vAlign w:val="bottom"/>
            <w:hideMark/>
          </w:tcPr>
          <w:p w14:paraId="0D49C17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618F128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response to zinc ion</w:t>
            </w:r>
          </w:p>
        </w:tc>
        <w:tc>
          <w:tcPr>
            <w:tcW w:w="577" w:type="pct"/>
            <w:shd w:val="clear" w:color="auto" w:fill="auto"/>
            <w:noWrap/>
            <w:vAlign w:val="bottom"/>
            <w:hideMark/>
          </w:tcPr>
          <w:p w14:paraId="48C7606C"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9.494E-07</w:t>
            </w:r>
          </w:p>
        </w:tc>
        <w:tc>
          <w:tcPr>
            <w:tcW w:w="2358" w:type="pct"/>
            <w:shd w:val="clear" w:color="auto" w:fill="auto"/>
            <w:noWrap/>
            <w:vAlign w:val="bottom"/>
            <w:hideMark/>
          </w:tcPr>
          <w:p w14:paraId="23CAE7BA"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MT1M/MT1F/MT1H/MT1G</w:t>
            </w:r>
          </w:p>
        </w:tc>
      </w:tr>
      <w:tr w:rsidR="001D2733" w:rsidRPr="00414CEA" w14:paraId="1B6CB853" w14:textId="77777777" w:rsidTr="0067596D">
        <w:trPr>
          <w:trHeight w:val="285"/>
        </w:trPr>
        <w:tc>
          <w:tcPr>
            <w:tcW w:w="477" w:type="pct"/>
            <w:shd w:val="clear" w:color="auto" w:fill="auto"/>
            <w:noWrap/>
            <w:vAlign w:val="bottom"/>
            <w:hideMark/>
          </w:tcPr>
          <w:p w14:paraId="417221C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5285FD5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response to cadmium ion</w:t>
            </w:r>
          </w:p>
        </w:tc>
        <w:tc>
          <w:tcPr>
            <w:tcW w:w="577" w:type="pct"/>
            <w:shd w:val="clear" w:color="auto" w:fill="auto"/>
            <w:noWrap/>
            <w:vAlign w:val="bottom"/>
            <w:hideMark/>
          </w:tcPr>
          <w:p w14:paraId="79541790"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1.225E-06</w:t>
            </w:r>
          </w:p>
        </w:tc>
        <w:tc>
          <w:tcPr>
            <w:tcW w:w="2358" w:type="pct"/>
            <w:shd w:val="clear" w:color="auto" w:fill="auto"/>
            <w:noWrap/>
            <w:vAlign w:val="bottom"/>
            <w:hideMark/>
          </w:tcPr>
          <w:p w14:paraId="2A18FB4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MT1M/CYP1A2/MT1F/MT1H/MT1G</w:t>
            </w:r>
          </w:p>
        </w:tc>
      </w:tr>
      <w:tr w:rsidR="001D2733" w:rsidRPr="00414CEA" w14:paraId="262B8463" w14:textId="77777777" w:rsidTr="0067596D">
        <w:trPr>
          <w:trHeight w:val="285"/>
        </w:trPr>
        <w:tc>
          <w:tcPr>
            <w:tcW w:w="477" w:type="pct"/>
            <w:shd w:val="clear" w:color="auto" w:fill="auto"/>
            <w:noWrap/>
            <w:vAlign w:val="bottom"/>
            <w:hideMark/>
          </w:tcPr>
          <w:p w14:paraId="34E8005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4362390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response to copper ion</w:t>
            </w:r>
          </w:p>
        </w:tc>
        <w:tc>
          <w:tcPr>
            <w:tcW w:w="577" w:type="pct"/>
            <w:shd w:val="clear" w:color="auto" w:fill="auto"/>
            <w:noWrap/>
            <w:vAlign w:val="bottom"/>
            <w:hideMark/>
          </w:tcPr>
          <w:p w14:paraId="2A320A66"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1.557E-06</w:t>
            </w:r>
          </w:p>
        </w:tc>
        <w:tc>
          <w:tcPr>
            <w:tcW w:w="2358" w:type="pct"/>
            <w:shd w:val="clear" w:color="auto" w:fill="auto"/>
            <w:noWrap/>
            <w:vAlign w:val="bottom"/>
            <w:hideMark/>
          </w:tcPr>
          <w:p w14:paraId="5CC5AA8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MT1M/MT1F/MT1H/MT1G</w:t>
            </w:r>
          </w:p>
        </w:tc>
      </w:tr>
      <w:tr w:rsidR="001D2733" w:rsidRPr="00414CEA" w14:paraId="758E1C3D" w14:textId="77777777" w:rsidTr="0067596D">
        <w:trPr>
          <w:trHeight w:val="285"/>
        </w:trPr>
        <w:tc>
          <w:tcPr>
            <w:tcW w:w="477" w:type="pct"/>
            <w:shd w:val="clear" w:color="auto" w:fill="auto"/>
            <w:noWrap/>
            <w:vAlign w:val="bottom"/>
            <w:hideMark/>
          </w:tcPr>
          <w:p w14:paraId="6E829C2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23ADB4B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alcohol metabolic process</w:t>
            </w:r>
          </w:p>
        </w:tc>
        <w:tc>
          <w:tcPr>
            <w:tcW w:w="577" w:type="pct"/>
            <w:shd w:val="clear" w:color="auto" w:fill="auto"/>
            <w:noWrap/>
            <w:vAlign w:val="bottom"/>
            <w:hideMark/>
          </w:tcPr>
          <w:p w14:paraId="59FA0EC4"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2.003E-06</w:t>
            </w:r>
          </w:p>
        </w:tc>
        <w:tc>
          <w:tcPr>
            <w:tcW w:w="2358" w:type="pct"/>
            <w:shd w:val="clear" w:color="auto" w:fill="auto"/>
            <w:noWrap/>
            <w:vAlign w:val="bottom"/>
            <w:hideMark/>
          </w:tcPr>
          <w:p w14:paraId="691569F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NAAA/LCAT/ALDH1B1/CD244/CETP/ADH1C/PCK1/LRAT/CYP1A2</w:t>
            </w:r>
          </w:p>
        </w:tc>
      </w:tr>
      <w:tr w:rsidR="001D2733" w:rsidRPr="00414CEA" w14:paraId="2DF127C5" w14:textId="77777777" w:rsidTr="0067596D">
        <w:trPr>
          <w:trHeight w:val="285"/>
        </w:trPr>
        <w:tc>
          <w:tcPr>
            <w:tcW w:w="477" w:type="pct"/>
            <w:shd w:val="clear" w:color="auto" w:fill="auto"/>
            <w:noWrap/>
            <w:vAlign w:val="bottom"/>
            <w:hideMark/>
          </w:tcPr>
          <w:p w14:paraId="67DE3A4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lastRenderedPageBreak/>
              <w:t>BP</w:t>
            </w:r>
          </w:p>
        </w:tc>
        <w:tc>
          <w:tcPr>
            <w:tcW w:w="1588" w:type="pct"/>
            <w:shd w:val="clear" w:color="auto" w:fill="auto"/>
            <w:noWrap/>
            <w:vAlign w:val="bottom"/>
            <w:hideMark/>
          </w:tcPr>
          <w:p w14:paraId="536DD79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zinc ion homeostasis</w:t>
            </w:r>
          </w:p>
        </w:tc>
        <w:tc>
          <w:tcPr>
            <w:tcW w:w="577" w:type="pct"/>
            <w:shd w:val="clear" w:color="auto" w:fill="auto"/>
            <w:noWrap/>
            <w:vAlign w:val="bottom"/>
            <w:hideMark/>
          </w:tcPr>
          <w:p w14:paraId="37F54926"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7.091E-06</w:t>
            </w:r>
          </w:p>
        </w:tc>
        <w:tc>
          <w:tcPr>
            <w:tcW w:w="2358" w:type="pct"/>
            <w:shd w:val="clear" w:color="auto" w:fill="auto"/>
            <w:noWrap/>
            <w:vAlign w:val="bottom"/>
            <w:hideMark/>
          </w:tcPr>
          <w:p w14:paraId="5804099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MT1M/MT1F/MT1H/MT1G</w:t>
            </w:r>
          </w:p>
        </w:tc>
      </w:tr>
      <w:tr w:rsidR="001D2733" w:rsidRPr="00414CEA" w14:paraId="01DC09B7" w14:textId="77777777" w:rsidTr="0067596D">
        <w:trPr>
          <w:trHeight w:val="285"/>
        </w:trPr>
        <w:tc>
          <w:tcPr>
            <w:tcW w:w="477" w:type="pct"/>
            <w:shd w:val="clear" w:color="auto" w:fill="auto"/>
            <w:noWrap/>
            <w:vAlign w:val="bottom"/>
            <w:hideMark/>
          </w:tcPr>
          <w:p w14:paraId="178F8DB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793C03C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zinc ion homeostasis</w:t>
            </w:r>
          </w:p>
        </w:tc>
        <w:tc>
          <w:tcPr>
            <w:tcW w:w="577" w:type="pct"/>
            <w:shd w:val="clear" w:color="auto" w:fill="auto"/>
            <w:noWrap/>
            <w:vAlign w:val="bottom"/>
            <w:hideMark/>
          </w:tcPr>
          <w:p w14:paraId="0E6933B9"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8.689E-06</w:t>
            </w:r>
          </w:p>
        </w:tc>
        <w:tc>
          <w:tcPr>
            <w:tcW w:w="2358" w:type="pct"/>
            <w:shd w:val="clear" w:color="auto" w:fill="auto"/>
            <w:noWrap/>
            <w:vAlign w:val="bottom"/>
            <w:hideMark/>
          </w:tcPr>
          <w:p w14:paraId="74F1F8A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MT1M/MT1F/MT1H/MT1G</w:t>
            </w:r>
          </w:p>
        </w:tc>
      </w:tr>
      <w:tr w:rsidR="001D2733" w:rsidRPr="00414CEA" w14:paraId="236DF4DB" w14:textId="77777777" w:rsidTr="0067596D">
        <w:trPr>
          <w:trHeight w:val="285"/>
        </w:trPr>
        <w:tc>
          <w:tcPr>
            <w:tcW w:w="477" w:type="pct"/>
            <w:shd w:val="clear" w:color="auto" w:fill="auto"/>
            <w:noWrap/>
            <w:vAlign w:val="bottom"/>
            <w:hideMark/>
          </w:tcPr>
          <w:p w14:paraId="716D610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0C31636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negative regulation of growth</w:t>
            </w:r>
          </w:p>
        </w:tc>
        <w:tc>
          <w:tcPr>
            <w:tcW w:w="577" w:type="pct"/>
            <w:shd w:val="clear" w:color="auto" w:fill="auto"/>
            <w:noWrap/>
            <w:vAlign w:val="bottom"/>
            <w:hideMark/>
          </w:tcPr>
          <w:p w14:paraId="5DBF4700"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1.257E-05</w:t>
            </w:r>
          </w:p>
        </w:tc>
        <w:tc>
          <w:tcPr>
            <w:tcW w:w="2358" w:type="pct"/>
            <w:shd w:val="clear" w:color="auto" w:fill="auto"/>
            <w:noWrap/>
            <w:vAlign w:val="bottom"/>
            <w:hideMark/>
          </w:tcPr>
          <w:p w14:paraId="0E13AA0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FBP1/PLAC8/MT1M/MT1F/BMP10/MT1H/MT1G</w:t>
            </w:r>
          </w:p>
        </w:tc>
      </w:tr>
      <w:tr w:rsidR="001D2733" w:rsidRPr="00414CEA" w14:paraId="25F79BFA" w14:textId="77777777" w:rsidTr="0067596D">
        <w:trPr>
          <w:trHeight w:val="285"/>
        </w:trPr>
        <w:tc>
          <w:tcPr>
            <w:tcW w:w="477" w:type="pct"/>
            <w:shd w:val="clear" w:color="auto" w:fill="auto"/>
            <w:noWrap/>
            <w:vAlign w:val="bottom"/>
            <w:hideMark/>
          </w:tcPr>
          <w:p w14:paraId="4C573F2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4A1E09CA"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dicarboxylic acid metabolic process</w:t>
            </w:r>
          </w:p>
        </w:tc>
        <w:tc>
          <w:tcPr>
            <w:tcW w:w="577" w:type="pct"/>
            <w:shd w:val="clear" w:color="auto" w:fill="auto"/>
            <w:noWrap/>
            <w:vAlign w:val="bottom"/>
            <w:hideMark/>
          </w:tcPr>
          <w:p w14:paraId="7D6A6FAF"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1.299E-05</w:t>
            </w:r>
          </w:p>
        </w:tc>
        <w:tc>
          <w:tcPr>
            <w:tcW w:w="2358" w:type="pct"/>
            <w:shd w:val="clear" w:color="auto" w:fill="auto"/>
            <w:noWrap/>
            <w:vAlign w:val="bottom"/>
            <w:hideMark/>
          </w:tcPr>
          <w:p w14:paraId="774B7C97"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ASS1/AADAT/MTHFD2L/ASPA/PCK1</w:t>
            </w:r>
          </w:p>
        </w:tc>
      </w:tr>
      <w:tr w:rsidR="001D2733" w:rsidRPr="00414CEA" w14:paraId="617D7097" w14:textId="77777777" w:rsidTr="0067596D">
        <w:trPr>
          <w:trHeight w:val="285"/>
        </w:trPr>
        <w:tc>
          <w:tcPr>
            <w:tcW w:w="477" w:type="pct"/>
            <w:shd w:val="clear" w:color="auto" w:fill="auto"/>
            <w:noWrap/>
            <w:vAlign w:val="bottom"/>
            <w:hideMark/>
          </w:tcPr>
          <w:p w14:paraId="272787A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328D117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aspartate family amino acid metabolic process</w:t>
            </w:r>
          </w:p>
        </w:tc>
        <w:tc>
          <w:tcPr>
            <w:tcW w:w="577" w:type="pct"/>
            <w:shd w:val="clear" w:color="auto" w:fill="auto"/>
            <w:noWrap/>
            <w:vAlign w:val="bottom"/>
            <w:hideMark/>
          </w:tcPr>
          <w:p w14:paraId="68E3508D"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1.784E-05</w:t>
            </w:r>
          </w:p>
        </w:tc>
        <w:tc>
          <w:tcPr>
            <w:tcW w:w="2358" w:type="pct"/>
            <w:shd w:val="clear" w:color="auto" w:fill="auto"/>
            <w:noWrap/>
            <w:vAlign w:val="bottom"/>
            <w:hideMark/>
          </w:tcPr>
          <w:p w14:paraId="7396210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ASS1/AADAT/MTHFD2L/ASPA</w:t>
            </w:r>
          </w:p>
        </w:tc>
      </w:tr>
      <w:tr w:rsidR="001D2733" w:rsidRPr="00414CEA" w14:paraId="432AC14E" w14:textId="77777777" w:rsidTr="0067596D">
        <w:trPr>
          <w:trHeight w:val="285"/>
        </w:trPr>
        <w:tc>
          <w:tcPr>
            <w:tcW w:w="477" w:type="pct"/>
            <w:shd w:val="clear" w:color="auto" w:fill="auto"/>
            <w:noWrap/>
            <w:vAlign w:val="bottom"/>
            <w:hideMark/>
          </w:tcPr>
          <w:p w14:paraId="24553E7A"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754A9E31"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primary alcohol metabolic process</w:t>
            </w:r>
          </w:p>
        </w:tc>
        <w:tc>
          <w:tcPr>
            <w:tcW w:w="577" w:type="pct"/>
            <w:shd w:val="clear" w:color="auto" w:fill="auto"/>
            <w:noWrap/>
            <w:vAlign w:val="bottom"/>
            <w:hideMark/>
          </w:tcPr>
          <w:p w14:paraId="4AA3AFC4"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2.113E-05</w:t>
            </w:r>
          </w:p>
        </w:tc>
        <w:tc>
          <w:tcPr>
            <w:tcW w:w="2358" w:type="pct"/>
            <w:shd w:val="clear" w:color="auto" w:fill="auto"/>
            <w:noWrap/>
            <w:vAlign w:val="bottom"/>
            <w:hideMark/>
          </w:tcPr>
          <w:p w14:paraId="049AD6B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NAAA/ALDH1B1/ADH1C/LRAT/CYP1A2</w:t>
            </w:r>
          </w:p>
        </w:tc>
      </w:tr>
      <w:tr w:rsidR="001D2733" w:rsidRPr="00414CEA" w14:paraId="6FF37B40" w14:textId="77777777" w:rsidTr="0067596D">
        <w:trPr>
          <w:trHeight w:val="285"/>
        </w:trPr>
        <w:tc>
          <w:tcPr>
            <w:tcW w:w="477" w:type="pct"/>
            <w:shd w:val="clear" w:color="auto" w:fill="auto"/>
            <w:noWrap/>
            <w:vAlign w:val="bottom"/>
            <w:hideMark/>
          </w:tcPr>
          <w:p w14:paraId="5A469CF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62014C9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retinoid metabolic process</w:t>
            </w:r>
          </w:p>
        </w:tc>
        <w:tc>
          <w:tcPr>
            <w:tcW w:w="577" w:type="pct"/>
            <w:shd w:val="clear" w:color="auto" w:fill="auto"/>
            <w:noWrap/>
            <w:vAlign w:val="bottom"/>
            <w:hideMark/>
          </w:tcPr>
          <w:p w14:paraId="66E4C713"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0.0001495</w:t>
            </w:r>
          </w:p>
        </w:tc>
        <w:tc>
          <w:tcPr>
            <w:tcW w:w="2358" w:type="pct"/>
            <w:shd w:val="clear" w:color="auto" w:fill="auto"/>
            <w:noWrap/>
            <w:vAlign w:val="bottom"/>
            <w:hideMark/>
          </w:tcPr>
          <w:p w14:paraId="71B60BE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CYP4V2/ADH1C/LRAT/CYP1A2</w:t>
            </w:r>
          </w:p>
        </w:tc>
      </w:tr>
      <w:tr w:rsidR="001D2733" w:rsidRPr="00414CEA" w14:paraId="36FE9E75" w14:textId="77777777" w:rsidTr="0067596D">
        <w:trPr>
          <w:trHeight w:val="285"/>
        </w:trPr>
        <w:tc>
          <w:tcPr>
            <w:tcW w:w="477" w:type="pct"/>
            <w:shd w:val="clear" w:color="auto" w:fill="auto"/>
            <w:noWrap/>
            <w:vAlign w:val="bottom"/>
            <w:hideMark/>
          </w:tcPr>
          <w:p w14:paraId="6ACC3A7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37EBB69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diterpenoid metabolic process</w:t>
            </w:r>
          </w:p>
        </w:tc>
        <w:tc>
          <w:tcPr>
            <w:tcW w:w="577" w:type="pct"/>
            <w:shd w:val="clear" w:color="auto" w:fill="auto"/>
            <w:noWrap/>
            <w:vAlign w:val="bottom"/>
            <w:hideMark/>
          </w:tcPr>
          <w:p w14:paraId="68C83364"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0.0001712</w:t>
            </w:r>
          </w:p>
        </w:tc>
        <w:tc>
          <w:tcPr>
            <w:tcW w:w="2358" w:type="pct"/>
            <w:shd w:val="clear" w:color="auto" w:fill="auto"/>
            <w:noWrap/>
            <w:vAlign w:val="bottom"/>
            <w:hideMark/>
          </w:tcPr>
          <w:p w14:paraId="6368652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CYP4V2/ADH1C/LRAT/CYP1A2</w:t>
            </w:r>
          </w:p>
        </w:tc>
      </w:tr>
      <w:tr w:rsidR="001D2733" w:rsidRPr="00414CEA" w14:paraId="49C021B6" w14:textId="77777777" w:rsidTr="0067596D">
        <w:trPr>
          <w:trHeight w:val="285"/>
        </w:trPr>
        <w:tc>
          <w:tcPr>
            <w:tcW w:w="477" w:type="pct"/>
            <w:shd w:val="clear" w:color="auto" w:fill="auto"/>
            <w:noWrap/>
            <w:vAlign w:val="bottom"/>
            <w:hideMark/>
          </w:tcPr>
          <w:p w14:paraId="6111B4E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7F572B2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terpenoid metabolic process</w:t>
            </w:r>
          </w:p>
        </w:tc>
        <w:tc>
          <w:tcPr>
            <w:tcW w:w="577" w:type="pct"/>
            <w:shd w:val="clear" w:color="auto" w:fill="auto"/>
            <w:noWrap/>
            <w:vAlign w:val="bottom"/>
            <w:hideMark/>
          </w:tcPr>
          <w:p w14:paraId="4E1EB049"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0.0002707</w:t>
            </w:r>
          </w:p>
        </w:tc>
        <w:tc>
          <w:tcPr>
            <w:tcW w:w="2358" w:type="pct"/>
            <w:shd w:val="clear" w:color="auto" w:fill="auto"/>
            <w:noWrap/>
            <w:vAlign w:val="bottom"/>
            <w:hideMark/>
          </w:tcPr>
          <w:p w14:paraId="0A5DC0F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CYP4V2/ADH1C/LRAT/CYP1A2</w:t>
            </w:r>
          </w:p>
        </w:tc>
      </w:tr>
      <w:tr w:rsidR="001D2733" w:rsidRPr="00414CEA" w14:paraId="475308D2" w14:textId="77777777" w:rsidTr="0067596D">
        <w:trPr>
          <w:trHeight w:val="285"/>
        </w:trPr>
        <w:tc>
          <w:tcPr>
            <w:tcW w:w="477" w:type="pct"/>
            <w:shd w:val="clear" w:color="auto" w:fill="auto"/>
            <w:noWrap/>
            <w:vAlign w:val="bottom"/>
            <w:hideMark/>
          </w:tcPr>
          <w:p w14:paraId="6ADA317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4FA9513D"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fructose 1,6-bisphosphate metabolic process</w:t>
            </w:r>
          </w:p>
        </w:tc>
        <w:tc>
          <w:tcPr>
            <w:tcW w:w="577" w:type="pct"/>
            <w:shd w:val="clear" w:color="auto" w:fill="auto"/>
            <w:noWrap/>
            <w:vAlign w:val="bottom"/>
            <w:hideMark/>
          </w:tcPr>
          <w:p w14:paraId="2D9E8048"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0.0004434</w:t>
            </w:r>
          </w:p>
        </w:tc>
        <w:tc>
          <w:tcPr>
            <w:tcW w:w="2358" w:type="pct"/>
            <w:shd w:val="clear" w:color="auto" w:fill="auto"/>
            <w:noWrap/>
            <w:vAlign w:val="bottom"/>
            <w:hideMark/>
          </w:tcPr>
          <w:p w14:paraId="34AC0BF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ALDOB/FBP1</w:t>
            </w:r>
          </w:p>
        </w:tc>
      </w:tr>
      <w:tr w:rsidR="001D2733" w:rsidRPr="00414CEA" w14:paraId="4057CAA4" w14:textId="77777777" w:rsidTr="0067596D">
        <w:trPr>
          <w:trHeight w:val="285"/>
        </w:trPr>
        <w:tc>
          <w:tcPr>
            <w:tcW w:w="477" w:type="pct"/>
            <w:shd w:val="clear" w:color="auto" w:fill="auto"/>
            <w:noWrap/>
            <w:vAlign w:val="bottom"/>
            <w:hideMark/>
          </w:tcPr>
          <w:p w14:paraId="57864C2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5625967E"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regulation of opsonization</w:t>
            </w:r>
          </w:p>
        </w:tc>
        <w:tc>
          <w:tcPr>
            <w:tcW w:w="577" w:type="pct"/>
            <w:shd w:val="clear" w:color="auto" w:fill="auto"/>
            <w:noWrap/>
            <w:vAlign w:val="bottom"/>
            <w:hideMark/>
          </w:tcPr>
          <w:p w14:paraId="7B0B3D6E"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0.0004434</w:t>
            </w:r>
          </w:p>
        </w:tc>
        <w:tc>
          <w:tcPr>
            <w:tcW w:w="2358" w:type="pct"/>
            <w:shd w:val="clear" w:color="auto" w:fill="auto"/>
            <w:noWrap/>
            <w:vAlign w:val="bottom"/>
            <w:hideMark/>
          </w:tcPr>
          <w:p w14:paraId="7940A71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FCN2/FCN3</w:t>
            </w:r>
          </w:p>
        </w:tc>
      </w:tr>
      <w:tr w:rsidR="001D2733" w:rsidRPr="00414CEA" w14:paraId="22BC5FF0" w14:textId="77777777" w:rsidTr="0067596D">
        <w:trPr>
          <w:trHeight w:val="285"/>
        </w:trPr>
        <w:tc>
          <w:tcPr>
            <w:tcW w:w="477" w:type="pct"/>
            <w:shd w:val="clear" w:color="auto" w:fill="auto"/>
            <w:noWrap/>
            <w:vAlign w:val="bottom"/>
            <w:hideMark/>
          </w:tcPr>
          <w:p w14:paraId="0305DDF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1320B47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alpha-amino acid metabolic process</w:t>
            </w:r>
          </w:p>
        </w:tc>
        <w:tc>
          <w:tcPr>
            <w:tcW w:w="577" w:type="pct"/>
            <w:shd w:val="clear" w:color="auto" w:fill="auto"/>
            <w:noWrap/>
            <w:vAlign w:val="bottom"/>
            <w:hideMark/>
          </w:tcPr>
          <w:p w14:paraId="68B7A5AD"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0.0004713</w:t>
            </w:r>
          </w:p>
        </w:tc>
        <w:tc>
          <w:tcPr>
            <w:tcW w:w="2358" w:type="pct"/>
            <w:shd w:val="clear" w:color="auto" w:fill="auto"/>
            <w:noWrap/>
            <w:vAlign w:val="bottom"/>
            <w:hideMark/>
          </w:tcPr>
          <w:p w14:paraId="685BBF07"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ASS1/AADAT/MTHFD2L/ASPA/IDO2</w:t>
            </w:r>
          </w:p>
        </w:tc>
      </w:tr>
      <w:tr w:rsidR="001D2733" w:rsidRPr="00414CEA" w14:paraId="2E6B6771" w14:textId="77777777" w:rsidTr="0067596D">
        <w:trPr>
          <w:trHeight w:val="285"/>
        </w:trPr>
        <w:tc>
          <w:tcPr>
            <w:tcW w:w="477" w:type="pct"/>
            <w:shd w:val="clear" w:color="auto" w:fill="auto"/>
            <w:noWrap/>
            <w:vAlign w:val="bottom"/>
            <w:hideMark/>
          </w:tcPr>
          <w:p w14:paraId="2FB93F5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70C005E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transition metal ion homeostasis</w:t>
            </w:r>
          </w:p>
        </w:tc>
        <w:tc>
          <w:tcPr>
            <w:tcW w:w="577" w:type="pct"/>
            <w:shd w:val="clear" w:color="auto" w:fill="auto"/>
            <w:noWrap/>
            <w:vAlign w:val="bottom"/>
            <w:hideMark/>
          </w:tcPr>
          <w:p w14:paraId="11AF878D"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0.0004975</w:t>
            </w:r>
          </w:p>
        </w:tc>
        <w:tc>
          <w:tcPr>
            <w:tcW w:w="2358" w:type="pct"/>
            <w:shd w:val="clear" w:color="auto" w:fill="auto"/>
            <w:noWrap/>
            <w:vAlign w:val="bottom"/>
            <w:hideMark/>
          </w:tcPr>
          <w:p w14:paraId="15EFDFDA"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MT1M/MT1F/MT1H/MT1G</w:t>
            </w:r>
          </w:p>
        </w:tc>
      </w:tr>
      <w:tr w:rsidR="001D2733" w:rsidRPr="00414CEA" w14:paraId="082CB0E9" w14:textId="77777777" w:rsidTr="0067596D">
        <w:trPr>
          <w:trHeight w:val="285"/>
        </w:trPr>
        <w:tc>
          <w:tcPr>
            <w:tcW w:w="477" w:type="pct"/>
            <w:shd w:val="clear" w:color="auto" w:fill="auto"/>
            <w:noWrap/>
            <w:vAlign w:val="bottom"/>
            <w:hideMark/>
          </w:tcPr>
          <w:p w14:paraId="696C2B3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75C2128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isoprenoid metabolic process</w:t>
            </w:r>
          </w:p>
        </w:tc>
        <w:tc>
          <w:tcPr>
            <w:tcW w:w="577" w:type="pct"/>
            <w:shd w:val="clear" w:color="auto" w:fill="auto"/>
            <w:noWrap/>
            <w:vAlign w:val="bottom"/>
            <w:hideMark/>
          </w:tcPr>
          <w:p w14:paraId="314CA393"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0.000531</w:t>
            </w:r>
          </w:p>
        </w:tc>
        <w:tc>
          <w:tcPr>
            <w:tcW w:w="2358" w:type="pct"/>
            <w:shd w:val="clear" w:color="auto" w:fill="auto"/>
            <w:noWrap/>
            <w:vAlign w:val="bottom"/>
            <w:hideMark/>
          </w:tcPr>
          <w:p w14:paraId="642C079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CYP4V2/ADH1C/LRAT/CYP1A2</w:t>
            </w:r>
          </w:p>
        </w:tc>
      </w:tr>
      <w:tr w:rsidR="001D2733" w:rsidRPr="00414CEA" w14:paraId="0C0B2404" w14:textId="77777777" w:rsidTr="0067596D">
        <w:trPr>
          <w:trHeight w:val="285"/>
        </w:trPr>
        <w:tc>
          <w:tcPr>
            <w:tcW w:w="477" w:type="pct"/>
            <w:shd w:val="clear" w:color="auto" w:fill="auto"/>
            <w:noWrap/>
            <w:vAlign w:val="bottom"/>
            <w:hideMark/>
          </w:tcPr>
          <w:p w14:paraId="358B87D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44E697C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kynurenine metabolic process</w:t>
            </w:r>
          </w:p>
        </w:tc>
        <w:tc>
          <w:tcPr>
            <w:tcW w:w="577" w:type="pct"/>
            <w:shd w:val="clear" w:color="auto" w:fill="auto"/>
            <w:noWrap/>
            <w:vAlign w:val="bottom"/>
            <w:hideMark/>
          </w:tcPr>
          <w:p w14:paraId="5D5A4766"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0.0005408</w:t>
            </w:r>
          </w:p>
        </w:tc>
        <w:tc>
          <w:tcPr>
            <w:tcW w:w="2358" w:type="pct"/>
            <w:shd w:val="clear" w:color="auto" w:fill="auto"/>
            <w:noWrap/>
            <w:vAlign w:val="bottom"/>
            <w:hideMark/>
          </w:tcPr>
          <w:p w14:paraId="6B71E92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AADAT/IDO2</w:t>
            </w:r>
          </w:p>
        </w:tc>
      </w:tr>
      <w:tr w:rsidR="001D2733" w:rsidRPr="00414CEA" w14:paraId="0BBEC11F" w14:textId="77777777" w:rsidTr="0067596D">
        <w:trPr>
          <w:trHeight w:val="285"/>
        </w:trPr>
        <w:tc>
          <w:tcPr>
            <w:tcW w:w="477" w:type="pct"/>
            <w:shd w:val="clear" w:color="auto" w:fill="auto"/>
            <w:noWrap/>
            <w:vAlign w:val="bottom"/>
            <w:hideMark/>
          </w:tcPr>
          <w:p w14:paraId="227157A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713BEC2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response to glucagon stimulus</w:t>
            </w:r>
          </w:p>
        </w:tc>
        <w:tc>
          <w:tcPr>
            <w:tcW w:w="577" w:type="pct"/>
            <w:shd w:val="clear" w:color="auto" w:fill="auto"/>
            <w:noWrap/>
            <w:vAlign w:val="bottom"/>
            <w:hideMark/>
          </w:tcPr>
          <w:p w14:paraId="22E0134D"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0.0005408</w:t>
            </w:r>
          </w:p>
        </w:tc>
        <w:tc>
          <w:tcPr>
            <w:tcW w:w="2358" w:type="pct"/>
            <w:shd w:val="clear" w:color="auto" w:fill="auto"/>
            <w:noWrap/>
            <w:vAlign w:val="bottom"/>
            <w:hideMark/>
          </w:tcPr>
          <w:p w14:paraId="0951372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ASS1/PCK1</w:t>
            </w:r>
          </w:p>
        </w:tc>
      </w:tr>
      <w:tr w:rsidR="001D2733" w:rsidRPr="00414CEA" w14:paraId="485FAE17" w14:textId="77777777" w:rsidTr="0067596D">
        <w:trPr>
          <w:trHeight w:val="285"/>
        </w:trPr>
        <w:tc>
          <w:tcPr>
            <w:tcW w:w="477" w:type="pct"/>
            <w:shd w:val="clear" w:color="auto" w:fill="auto"/>
            <w:noWrap/>
            <w:vAlign w:val="bottom"/>
            <w:hideMark/>
          </w:tcPr>
          <w:p w14:paraId="30037AD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108C1C8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retinol metabolic process</w:t>
            </w:r>
          </w:p>
        </w:tc>
        <w:tc>
          <w:tcPr>
            <w:tcW w:w="577" w:type="pct"/>
            <w:shd w:val="clear" w:color="auto" w:fill="auto"/>
            <w:noWrap/>
            <w:vAlign w:val="bottom"/>
            <w:hideMark/>
          </w:tcPr>
          <w:p w14:paraId="6A2FA7D5"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0.0005771</w:t>
            </w:r>
          </w:p>
        </w:tc>
        <w:tc>
          <w:tcPr>
            <w:tcW w:w="2358" w:type="pct"/>
            <w:shd w:val="clear" w:color="auto" w:fill="auto"/>
            <w:noWrap/>
            <w:vAlign w:val="bottom"/>
            <w:hideMark/>
          </w:tcPr>
          <w:p w14:paraId="41467E1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ADH1C/LRAT/CYP1A2</w:t>
            </w:r>
          </w:p>
        </w:tc>
      </w:tr>
      <w:tr w:rsidR="001D2733" w:rsidRPr="00414CEA" w14:paraId="25F85A5E" w14:textId="77777777" w:rsidTr="0067596D">
        <w:trPr>
          <w:trHeight w:val="285"/>
        </w:trPr>
        <w:tc>
          <w:tcPr>
            <w:tcW w:w="477" w:type="pct"/>
            <w:shd w:val="clear" w:color="auto" w:fill="auto"/>
            <w:noWrap/>
            <w:vAlign w:val="bottom"/>
            <w:hideMark/>
          </w:tcPr>
          <w:p w14:paraId="19A6869E"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2487223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apoptotic cell clearance</w:t>
            </w:r>
          </w:p>
        </w:tc>
        <w:tc>
          <w:tcPr>
            <w:tcW w:w="577" w:type="pct"/>
            <w:shd w:val="clear" w:color="auto" w:fill="auto"/>
            <w:noWrap/>
            <w:vAlign w:val="bottom"/>
            <w:hideMark/>
          </w:tcPr>
          <w:p w14:paraId="6F3817AE"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0.0005771</w:t>
            </w:r>
          </w:p>
        </w:tc>
        <w:tc>
          <w:tcPr>
            <w:tcW w:w="2358" w:type="pct"/>
            <w:shd w:val="clear" w:color="auto" w:fill="auto"/>
            <w:noWrap/>
            <w:vAlign w:val="bottom"/>
            <w:hideMark/>
          </w:tcPr>
          <w:p w14:paraId="55F1528A"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FCN2/FCN3/MARCO</w:t>
            </w:r>
          </w:p>
        </w:tc>
      </w:tr>
      <w:tr w:rsidR="001D2733" w:rsidRPr="00414CEA" w14:paraId="7D6DFA0B" w14:textId="77777777" w:rsidTr="0067596D">
        <w:trPr>
          <w:trHeight w:val="285"/>
        </w:trPr>
        <w:tc>
          <w:tcPr>
            <w:tcW w:w="477" w:type="pct"/>
            <w:shd w:val="clear" w:color="auto" w:fill="auto"/>
            <w:noWrap/>
            <w:vAlign w:val="bottom"/>
            <w:hideMark/>
          </w:tcPr>
          <w:p w14:paraId="43AF80A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3EE7122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complement activation, lectin pathway</w:t>
            </w:r>
          </w:p>
        </w:tc>
        <w:tc>
          <w:tcPr>
            <w:tcW w:w="577" w:type="pct"/>
            <w:shd w:val="clear" w:color="auto" w:fill="auto"/>
            <w:noWrap/>
            <w:vAlign w:val="bottom"/>
            <w:hideMark/>
          </w:tcPr>
          <w:p w14:paraId="41AF742C"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0.0006476</w:t>
            </w:r>
          </w:p>
        </w:tc>
        <w:tc>
          <w:tcPr>
            <w:tcW w:w="2358" w:type="pct"/>
            <w:shd w:val="clear" w:color="auto" w:fill="auto"/>
            <w:noWrap/>
            <w:vAlign w:val="bottom"/>
            <w:hideMark/>
          </w:tcPr>
          <w:p w14:paraId="0308A351"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FCN2/FCN3</w:t>
            </w:r>
          </w:p>
        </w:tc>
      </w:tr>
      <w:tr w:rsidR="001D2733" w:rsidRPr="00414CEA" w14:paraId="5965CDCB" w14:textId="77777777" w:rsidTr="0067596D">
        <w:trPr>
          <w:trHeight w:val="285"/>
        </w:trPr>
        <w:tc>
          <w:tcPr>
            <w:tcW w:w="477" w:type="pct"/>
            <w:shd w:val="clear" w:color="auto" w:fill="auto"/>
            <w:noWrap/>
            <w:vAlign w:val="bottom"/>
            <w:hideMark/>
          </w:tcPr>
          <w:p w14:paraId="7F1E6AD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4CF67C3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triglyceride-rich lipoprotein particle remodeling</w:t>
            </w:r>
          </w:p>
        </w:tc>
        <w:tc>
          <w:tcPr>
            <w:tcW w:w="577" w:type="pct"/>
            <w:shd w:val="clear" w:color="auto" w:fill="auto"/>
            <w:noWrap/>
            <w:vAlign w:val="bottom"/>
            <w:hideMark/>
          </w:tcPr>
          <w:p w14:paraId="27086BC1"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0.0006476</w:t>
            </w:r>
          </w:p>
        </w:tc>
        <w:tc>
          <w:tcPr>
            <w:tcW w:w="2358" w:type="pct"/>
            <w:shd w:val="clear" w:color="auto" w:fill="auto"/>
            <w:noWrap/>
            <w:vAlign w:val="bottom"/>
            <w:hideMark/>
          </w:tcPr>
          <w:p w14:paraId="091A84D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LCAT/CETP</w:t>
            </w:r>
          </w:p>
        </w:tc>
      </w:tr>
      <w:tr w:rsidR="001D2733" w:rsidRPr="00414CEA" w14:paraId="167161D1" w14:textId="77777777" w:rsidTr="0067596D">
        <w:trPr>
          <w:trHeight w:val="285"/>
        </w:trPr>
        <w:tc>
          <w:tcPr>
            <w:tcW w:w="477" w:type="pct"/>
            <w:shd w:val="clear" w:color="auto" w:fill="auto"/>
            <w:noWrap/>
            <w:vAlign w:val="bottom"/>
            <w:hideMark/>
          </w:tcPr>
          <w:p w14:paraId="3194C15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32CAAD61"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very-low-density lipoprotein particle remodeling</w:t>
            </w:r>
          </w:p>
        </w:tc>
        <w:tc>
          <w:tcPr>
            <w:tcW w:w="577" w:type="pct"/>
            <w:shd w:val="clear" w:color="auto" w:fill="auto"/>
            <w:noWrap/>
            <w:vAlign w:val="bottom"/>
            <w:hideMark/>
          </w:tcPr>
          <w:p w14:paraId="246A3C9B"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0.0006476</w:t>
            </w:r>
          </w:p>
        </w:tc>
        <w:tc>
          <w:tcPr>
            <w:tcW w:w="2358" w:type="pct"/>
            <w:shd w:val="clear" w:color="auto" w:fill="auto"/>
            <w:noWrap/>
            <w:vAlign w:val="bottom"/>
            <w:hideMark/>
          </w:tcPr>
          <w:p w14:paraId="1AA3BC0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LCAT/CETP</w:t>
            </w:r>
          </w:p>
        </w:tc>
      </w:tr>
      <w:tr w:rsidR="001D2733" w:rsidRPr="00414CEA" w14:paraId="6A9F0182" w14:textId="77777777" w:rsidTr="0067596D">
        <w:trPr>
          <w:trHeight w:val="285"/>
        </w:trPr>
        <w:tc>
          <w:tcPr>
            <w:tcW w:w="477" w:type="pct"/>
            <w:shd w:val="clear" w:color="auto" w:fill="auto"/>
            <w:noWrap/>
            <w:vAlign w:val="bottom"/>
            <w:hideMark/>
          </w:tcPr>
          <w:p w14:paraId="16C2396A"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34214A9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response to cAMP</w:t>
            </w:r>
          </w:p>
        </w:tc>
        <w:tc>
          <w:tcPr>
            <w:tcW w:w="577" w:type="pct"/>
            <w:shd w:val="clear" w:color="auto" w:fill="auto"/>
            <w:noWrap/>
            <w:vAlign w:val="bottom"/>
            <w:hideMark/>
          </w:tcPr>
          <w:p w14:paraId="7C3817DD"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0.0006827</w:t>
            </w:r>
          </w:p>
        </w:tc>
        <w:tc>
          <w:tcPr>
            <w:tcW w:w="2358" w:type="pct"/>
            <w:shd w:val="clear" w:color="auto" w:fill="auto"/>
            <w:noWrap/>
            <w:vAlign w:val="bottom"/>
            <w:hideMark/>
          </w:tcPr>
          <w:p w14:paraId="0EF8674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ASS1/PCK1/CRHBP</w:t>
            </w:r>
          </w:p>
        </w:tc>
      </w:tr>
      <w:tr w:rsidR="001D2733" w:rsidRPr="00414CEA" w14:paraId="585179CF" w14:textId="77777777" w:rsidTr="0067596D">
        <w:trPr>
          <w:trHeight w:val="285"/>
        </w:trPr>
        <w:tc>
          <w:tcPr>
            <w:tcW w:w="477" w:type="pct"/>
            <w:shd w:val="clear" w:color="auto" w:fill="auto"/>
            <w:noWrap/>
            <w:vAlign w:val="bottom"/>
            <w:hideMark/>
          </w:tcPr>
          <w:p w14:paraId="7109B59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lastRenderedPageBreak/>
              <w:t>BP</w:t>
            </w:r>
          </w:p>
        </w:tc>
        <w:tc>
          <w:tcPr>
            <w:tcW w:w="1588" w:type="pct"/>
            <w:shd w:val="clear" w:color="auto" w:fill="auto"/>
            <w:noWrap/>
            <w:vAlign w:val="bottom"/>
            <w:hideMark/>
          </w:tcPr>
          <w:p w14:paraId="1C8821C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fructose metabolic process</w:t>
            </w:r>
          </w:p>
        </w:tc>
        <w:tc>
          <w:tcPr>
            <w:tcW w:w="577" w:type="pct"/>
            <w:shd w:val="clear" w:color="auto" w:fill="auto"/>
            <w:noWrap/>
            <w:vAlign w:val="bottom"/>
            <w:hideMark/>
          </w:tcPr>
          <w:p w14:paraId="2D845A29"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0.0007638</w:t>
            </w:r>
          </w:p>
        </w:tc>
        <w:tc>
          <w:tcPr>
            <w:tcW w:w="2358" w:type="pct"/>
            <w:shd w:val="clear" w:color="auto" w:fill="auto"/>
            <w:noWrap/>
            <w:vAlign w:val="bottom"/>
            <w:hideMark/>
          </w:tcPr>
          <w:p w14:paraId="4983975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ALDOB/FBP1</w:t>
            </w:r>
          </w:p>
        </w:tc>
      </w:tr>
      <w:tr w:rsidR="001D2733" w:rsidRPr="00414CEA" w14:paraId="7E799651" w14:textId="77777777" w:rsidTr="0067596D">
        <w:trPr>
          <w:trHeight w:val="285"/>
        </w:trPr>
        <w:tc>
          <w:tcPr>
            <w:tcW w:w="477" w:type="pct"/>
            <w:shd w:val="clear" w:color="auto" w:fill="auto"/>
            <w:noWrap/>
            <w:vAlign w:val="bottom"/>
            <w:hideMark/>
          </w:tcPr>
          <w:p w14:paraId="48BAE38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44B85A8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complement activation</w:t>
            </w:r>
          </w:p>
        </w:tc>
        <w:tc>
          <w:tcPr>
            <w:tcW w:w="577" w:type="pct"/>
            <w:shd w:val="clear" w:color="auto" w:fill="auto"/>
            <w:noWrap/>
            <w:vAlign w:val="bottom"/>
            <w:hideMark/>
          </w:tcPr>
          <w:p w14:paraId="6F760A17"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0.0008119</w:t>
            </w:r>
          </w:p>
        </w:tc>
        <w:tc>
          <w:tcPr>
            <w:tcW w:w="2358" w:type="pct"/>
            <w:shd w:val="clear" w:color="auto" w:fill="auto"/>
            <w:noWrap/>
            <w:vAlign w:val="bottom"/>
            <w:hideMark/>
          </w:tcPr>
          <w:p w14:paraId="1E6E09C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CFP/FCN2/CD5L/FCN3</w:t>
            </w:r>
          </w:p>
        </w:tc>
      </w:tr>
      <w:tr w:rsidR="001D2733" w:rsidRPr="00414CEA" w14:paraId="4AE50748" w14:textId="77777777" w:rsidTr="0067596D">
        <w:trPr>
          <w:trHeight w:val="285"/>
        </w:trPr>
        <w:tc>
          <w:tcPr>
            <w:tcW w:w="477" w:type="pct"/>
            <w:shd w:val="clear" w:color="auto" w:fill="auto"/>
            <w:noWrap/>
            <w:vAlign w:val="bottom"/>
            <w:hideMark/>
          </w:tcPr>
          <w:p w14:paraId="198893C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2799A73D"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regulation of immune effector process</w:t>
            </w:r>
          </w:p>
        </w:tc>
        <w:tc>
          <w:tcPr>
            <w:tcW w:w="577" w:type="pct"/>
            <w:shd w:val="clear" w:color="auto" w:fill="auto"/>
            <w:noWrap/>
            <w:vAlign w:val="bottom"/>
            <w:hideMark/>
          </w:tcPr>
          <w:p w14:paraId="4CB18B41"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0.0008953</w:t>
            </w:r>
          </w:p>
        </w:tc>
        <w:tc>
          <w:tcPr>
            <w:tcW w:w="2358" w:type="pct"/>
            <w:shd w:val="clear" w:color="auto" w:fill="auto"/>
            <w:noWrap/>
            <w:vAlign w:val="bottom"/>
            <w:hideMark/>
          </w:tcPr>
          <w:p w14:paraId="52380A0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CD244/PCK1/FCN2/CD5L/FCN3/CLEC4G</w:t>
            </w:r>
          </w:p>
        </w:tc>
      </w:tr>
      <w:tr w:rsidR="001D2733" w:rsidRPr="00414CEA" w14:paraId="105ADFF0" w14:textId="77777777" w:rsidTr="0067596D">
        <w:trPr>
          <w:trHeight w:val="285"/>
        </w:trPr>
        <w:tc>
          <w:tcPr>
            <w:tcW w:w="477" w:type="pct"/>
            <w:shd w:val="clear" w:color="auto" w:fill="auto"/>
            <w:noWrap/>
            <w:vAlign w:val="bottom"/>
            <w:hideMark/>
          </w:tcPr>
          <w:p w14:paraId="4F55281A"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10F04A3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transition metal ion homeostasis</w:t>
            </w:r>
          </w:p>
        </w:tc>
        <w:tc>
          <w:tcPr>
            <w:tcW w:w="577" w:type="pct"/>
            <w:shd w:val="clear" w:color="auto" w:fill="auto"/>
            <w:noWrap/>
            <w:vAlign w:val="bottom"/>
            <w:hideMark/>
          </w:tcPr>
          <w:p w14:paraId="6D5BA825"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0.0010125</w:t>
            </w:r>
          </w:p>
        </w:tc>
        <w:tc>
          <w:tcPr>
            <w:tcW w:w="2358" w:type="pct"/>
            <w:shd w:val="clear" w:color="auto" w:fill="auto"/>
            <w:noWrap/>
            <w:vAlign w:val="bottom"/>
            <w:hideMark/>
          </w:tcPr>
          <w:p w14:paraId="704E8BE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MT1M/MT1F/MT1H/MT1G</w:t>
            </w:r>
          </w:p>
        </w:tc>
      </w:tr>
      <w:tr w:rsidR="001D2733" w:rsidRPr="00414CEA" w14:paraId="2D760AD2" w14:textId="77777777" w:rsidTr="0067596D">
        <w:trPr>
          <w:trHeight w:val="285"/>
        </w:trPr>
        <w:tc>
          <w:tcPr>
            <w:tcW w:w="477" w:type="pct"/>
            <w:shd w:val="clear" w:color="auto" w:fill="auto"/>
            <w:noWrap/>
            <w:vAlign w:val="bottom"/>
            <w:hideMark/>
          </w:tcPr>
          <w:p w14:paraId="094DAFC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045CA0D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response to toxic substance</w:t>
            </w:r>
          </w:p>
        </w:tc>
        <w:tc>
          <w:tcPr>
            <w:tcW w:w="577" w:type="pct"/>
            <w:shd w:val="clear" w:color="auto" w:fill="auto"/>
            <w:noWrap/>
            <w:vAlign w:val="bottom"/>
            <w:hideMark/>
          </w:tcPr>
          <w:p w14:paraId="7091FE49"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0.0011398</w:t>
            </w:r>
          </w:p>
        </w:tc>
        <w:tc>
          <w:tcPr>
            <w:tcW w:w="2358" w:type="pct"/>
            <w:shd w:val="clear" w:color="auto" w:fill="auto"/>
            <w:noWrap/>
            <w:vAlign w:val="bottom"/>
            <w:hideMark/>
          </w:tcPr>
          <w:p w14:paraId="2BD5359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ASS1/MT1M/MT1F/MT1H/MT1G</w:t>
            </w:r>
          </w:p>
        </w:tc>
      </w:tr>
      <w:tr w:rsidR="001D2733" w:rsidRPr="00414CEA" w14:paraId="54016DFF" w14:textId="77777777" w:rsidTr="0067596D">
        <w:trPr>
          <w:trHeight w:val="285"/>
        </w:trPr>
        <w:tc>
          <w:tcPr>
            <w:tcW w:w="477" w:type="pct"/>
            <w:shd w:val="clear" w:color="auto" w:fill="auto"/>
            <w:noWrap/>
            <w:vAlign w:val="bottom"/>
            <w:hideMark/>
          </w:tcPr>
          <w:p w14:paraId="2489E4C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591A222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opsonization</w:t>
            </w:r>
          </w:p>
        </w:tc>
        <w:tc>
          <w:tcPr>
            <w:tcW w:w="577" w:type="pct"/>
            <w:shd w:val="clear" w:color="auto" w:fill="auto"/>
            <w:noWrap/>
            <w:vAlign w:val="bottom"/>
            <w:hideMark/>
          </w:tcPr>
          <w:p w14:paraId="5A9DCC32"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0.0011679</w:t>
            </w:r>
          </w:p>
        </w:tc>
        <w:tc>
          <w:tcPr>
            <w:tcW w:w="2358" w:type="pct"/>
            <w:shd w:val="clear" w:color="auto" w:fill="auto"/>
            <w:noWrap/>
            <w:vAlign w:val="bottom"/>
            <w:hideMark/>
          </w:tcPr>
          <w:p w14:paraId="72AF8EAD"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FCN2/FCN3</w:t>
            </w:r>
          </w:p>
        </w:tc>
      </w:tr>
      <w:tr w:rsidR="001D2733" w:rsidRPr="00414CEA" w14:paraId="33D81212" w14:textId="77777777" w:rsidTr="0067596D">
        <w:trPr>
          <w:trHeight w:val="285"/>
        </w:trPr>
        <w:tc>
          <w:tcPr>
            <w:tcW w:w="477" w:type="pct"/>
            <w:shd w:val="clear" w:color="auto" w:fill="auto"/>
            <w:noWrap/>
            <w:vAlign w:val="bottom"/>
            <w:hideMark/>
          </w:tcPr>
          <w:p w14:paraId="55E59FE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65338F8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high-density lipoprotein particle remodeling</w:t>
            </w:r>
          </w:p>
        </w:tc>
        <w:tc>
          <w:tcPr>
            <w:tcW w:w="577" w:type="pct"/>
            <w:shd w:val="clear" w:color="auto" w:fill="auto"/>
            <w:noWrap/>
            <w:vAlign w:val="bottom"/>
            <w:hideMark/>
          </w:tcPr>
          <w:p w14:paraId="0616BDA9"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0.0011679</w:t>
            </w:r>
          </w:p>
        </w:tc>
        <w:tc>
          <w:tcPr>
            <w:tcW w:w="2358" w:type="pct"/>
            <w:shd w:val="clear" w:color="auto" w:fill="auto"/>
            <w:noWrap/>
            <w:vAlign w:val="bottom"/>
            <w:hideMark/>
          </w:tcPr>
          <w:p w14:paraId="3176C10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LCAT/CETP</w:t>
            </w:r>
          </w:p>
        </w:tc>
      </w:tr>
      <w:tr w:rsidR="001D2733" w:rsidRPr="00414CEA" w14:paraId="1F2CC0B1" w14:textId="77777777" w:rsidTr="0067596D">
        <w:trPr>
          <w:trHeight w:val="285"/>
        </w:trPr>
        <w:tc>
          <w:tcPr>
            <w:tcW w:w="477" w:type="pct"/>
            <w:shd w:val="clear" w:color="auto" w:fill="auto"/>
            <w:noWrap/>
            <w:vAlign w:val="bottom"/>
            <w:hideMark/>
          </w:tcPr>
          <w:p w14:paraId="0339FEEE"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62F5A16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detoxification</w:t>
            </w:r>
          </w:p>
        </w:tc>
        <w:tc>
          <w:tcPr>
            <w:tcW w:w="577" w:type="pct"/>
            <w:shd w:val="clear" w:color="auto" w:fill="auto"/>
            <w:noWrap/>
            <w:vAlign w:val="bottom"/>
            <w:hideMark/>
          </w:tcPr>
          <w:p w14:paraId="043D4443"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0.0013421</w:t>
            </w:r>
          </w:p>
        </w:tc>
        <w:tc>
          <w:tcPr>
            <w:tcW w:w="2358" w:type="pct"/>
            <w:shd w:val="clear" w:color="auto" w:fill="auto"/>
            <w:noWrap/>
            <w:vAlign w:val="bottom"/>
            <w:hideMark/>
          </w:tcPr>
          <w:p w14:paraId="3D707B0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MT1M/MT1F/MT1H/MT1G</w:t>
            </w:r>
          </w:p>
        </w:tc>
      </w:tr>
      <w:tr w:rsidR="001D2733" w:rsidRPr="00414CEA" w14:paraId="58D548BA" w14:textId="77777777" w:rsidTr="0067596D">
        <w:trPr>
          <w:trHeight w:val="285"/>
        </w:trPr>
        <w:tc>
          <w:tcPr>
            <w:tcW w:w="477" w:type="pct"/>
            <w:shd w:val="clear" w:color="auto" w:fill="auto"/>
            <w:noWrap/>
            <w:vAlign w:val="bottom"/>
            <w:hideMark/>
          </w:tcPr>
          <w:p w14:paraId="12E91787"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133845A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sterol metabolic process</w:t>
            </w:r>
          </w:p>
        </w:tc>
        <w:tc>
          <w:tcPr>
            <w:tcW w:w="577" w:type="pct"/>
            <w:shd w:val="clear" w:color="auto" w:fill="auto"/>
            <w:noWrap/>
            <w:vAlign w:val="bottom"/>
            <w:hideMark/>
          </w:tcPr>
          <w:p w14:paraId="70D3CBB6"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0.0014786</w:t>
            </w:r>
          </w:p>
        </w:tc>
        <w:tc>
          <w:tcPr>
            <w:tcW w:w="2358" w:type="pct"/>
            <w:shd w:val="clear" w:color="auto" w:fill="auto"/>
            <w:noWrap/>
            <w:vAlign w:val="bottom"/>
            <w:hideMark/>
          </w:tcPr>
          <w:p w14:paraId="083AF4FD"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CYP4V2/LCAT/CETP/CYP1A2</w:t>
            </w:r>
          </w:p>
        </w:tc>
      </w:tr>
      <w:tr w:rsidR="001D2733" w:rsidRPr="00414CEA" w14:paraId="02438E4F" w14:textId="77777777" w:rsidTr="0067596D">
        <w:trPr>
          <w:trHeight w:val="285"/>
        </w:trPr>
        <w:tc>
          <w:tcPr>
            <w:tcW w:w="477" w:type="pct"/>
            <w:shd w:val="clear" w:color="auto" w:fill="auto"/>
            <w:noWrap/>
            <w:vAlign w:val="bottom"/>
            <w:hideMark/>
          </w:tcPr>
          <w:p w14:paraId="0953F7F7"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755C83E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aspartate family amino acid catabolic process</w:t>
            </w:r>
          </w:p>
        </w:tc>
        <w:tc>
          <w:tcPr>
            <w:tcW w:w="577" w:type="pct"/>
            <w:shd w:val="clear" w:color="auto" w:fill="auto"/>
            <w:noWrap/>
            <w:vAlign w:val="bottom"/>
            <w:hideMark/>
          </w:tcPr>
          <w:p w14:paraId="793C8E67"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0.0014829</w:t>
            </w:r>
          </w:p>
        </w:tc>
        <w:tc>
          <w:tcPr>
            <w:tcW w:w="2358" w:type="pct"/>
            <w:shd w:val="clear" w:color="auto" w:fill="auto"/>
            <w:noWrap/>
            <w:vAlign w:val="bottom"/>
            <w:hideMark/>
          </w:tcPr>
          <w:p w14:paraId="232FF7D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AADAT/ASPA</w:t>
            </w:r>
          </w:p>
        </w:tc>
      </w:tr>
      <w:tr w:rsidR="001D2733" w:rsidRPr="00414CEA" w14:paraId="4F9CE7B1" w14:textId="77777777" w:rsidTr="0067596D">
        <w:trPr>
          <w:trHeight w:val="285"/>
        </w:trPr>
        <w:tc>
          <w:tcPr>
            <w:tcW w:w="477" w:type="pct"/>
            <w:shd w:val="clear" w:color="auto" w:fill="auto"/>
            <w:noWrap/>
            <w:vAlign w:val="bottom"/>
            <w:hideMark/>
          </w:tcPr>
          <w:p w14:paraId="74B71DB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2FFB544A"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reverse cholesterol transport</w:t>
            </w:r>
          </w:p>
        </w:tc>
        <w:tc>
          <w:tcPr>
            <w:tcW w:w="577" w:type="pct"/>
            <w:shd w:val="clear" w:color="auto" w:fill="auto"/>
            <w:noWrap/>
            <w:vAlign w:val="bottom"/>
            <w:hideMark/>
          </w:tcPr>
          <w:p w14:paraId="57DD79D1"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0.001834</w:t>
            </w:r>
          </w:p>
        </w:tc>
        <w:tc>
          <w:tcPr>
            <w:tcW w:w="2358" w:type="pct"/>
            <w:shd w:val="clear" w:color="auto" w:fill="auto"/>
            <w:noWrap/>
            <w:vAlign w:val="bottom"/>
            <w:hideMark/>
          </w:tcPr>
          <w:p w14:paraId="6697261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LCAT/CETP</w:t>
            </w:r>
          </w:p>
        </w:tc>
      </w:tr>
      <w:tr w:rsidR="001D2733" w:rsidRPr="00414CEA" w14:paraId="53C9C65A" w14:textId="77777777" w:rsidTr="0067596D">
        <w:trPr>
          <w:trHeight w:val="285"/>
        </w:trPr>
        <w:tc>
          <w:tcPr>
            <w:tcW w:w="477" w:type="pct"/>
            <w:shd w:val="clear" w:color="auto" w:fill="auto"/>
            <w:noWrap/>
            <w:vAlign w:val="bottom"/>
            <w:hideMark/>
          </w:tcPr>
          <w:p w14:paraId="5171590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04703DD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ethanol metabolic process</w:t>
            </w:r>
          </w:p>
        </w:tc>
        <w:tc>
          <w:tcPr>
            <w:tcW w:w="577" w:type="pct"/>
            <w:shd w:val="clear" w:color="auto" w:fill="auto"/>
            <w:noWrap/>
            <w:vAlign w:val="bottom"/>
            <w:hideMark/>
          </w:tcPr>
          <w:p w14:paraId="6100A5E9"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0.0020229</w:t>
            </w:r>
          </w:p>
        </w:tc>
        <w:tc>
          <w:tcPr>
            <w:tcW w:w="2358" w:type="pct"/>
            <w:shd w:val="clear" w:color="auto" w:fill="auto"/>
            <w:noWrap/>
            <w:vAlign w:val="bottom"/>
            <w:hideMark/>
          </w:tcPr>
          <w:p w14:paraId="70E9C8D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ALDH1B1/ADH1C</w:t>
            </w:r>
          </w:p>
        </w:tc>
      </w:tr>
      <w:tr w:rsidR="001D2733" w:rsidRPr="00414CEA" w14:paraId="16FCFCFD" w14:textId="77777777" w:rsidTr="0067596D">
        <w:trPr>
          <w:trHeight w:val="285"/>
        </w:trPr>
        <w:tc>
          <w:tcPr>
            <w:tcW w:w="477" w:type="pct"/>
            <w:shd w:val="clear" w:color="auto" w:fill="auto"/>
            <w:noWrap/>
            <w:vAlign w:val="bottom"/>
            <w:hideMark/>
          </w:tcPr>
          <w:p w14:paraId="7ECB4F0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58A37B5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response to glucagon</w:t>
            </w:r>
          </w:p>
        </w:tc>
        <w:tc>
          <w:tcPr>
            <w:tcW w:w="577" w:type="pct"/>
            <w:shd w:val="clear" w:color="auto" w:fill="auto"/>
            <w:noWrap/>
            <w:vAlign w:val="bottom"/>
            <w:hideMark/>
          </w:tcPr>
          <w:p w14:paraId="12BF6A49"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0.0020229</w:t>
            </w:r>
          </w:p>
        </w:tc>
        <w:tc>
          <w:tcPr>
            <w:tcW w:w="2358" w:type="pct"/>
            <w:shd w:val="clear" w:color="auto" w:fill="auto"/>
            <w:noWrap/>
            <w:vAlign w:val="bottom"/>
            <w:hideMark/>
          </w:tcPr>
          <w:p w14:paraId="545D3667"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ASS1/PCK1</w:t>
            </w:r>
          </w:p>
        </w:tc>
      </w:tr>
      <w:tr w:rsidR="001D2733" w:rsidRPr="00414CEA" w14:paraId="5778C845" w14:textId="77777777" w:rsidTr="0067596D">
        <w:trPr>
          <w:trHeight w:val="285"/>
        </w:trPr>
        <w:tc>
          <w:tcPr>
            <w:tcW w:w="477" w:type="pct"/>
            <w:shd w:val="clear" w:color="auto" w:fill="auto"/>
            <w:noWrap/>
            <w:vAlign w:val="bottom"/>
            <w:hideMark/>
          </w:tcPr>
          <w:p w14:paraId="02823B2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5923CDF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amino acid metabolic process</w:t>
            </w:r>
          </w:p>
        </w:tc>
        <w:tc>
          <w:tcPr>
            <w:tcW w:w="577" w:type="pct"/>
            <w:shd w:val="clear" w:color="auto" w:fill="auto"/>
            <w:noWrap/>
            <w:vAlign w:val="bottom"/>
            <w:hideMark/>
          </w:tcPr>
          <w:p w14:paraId="4DA22AB1"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0.0021377</w:t>
            </w:r>
          </w:p>
        </w:tc>
        <w:tc>
          <w:tcPr>
            <w:tcW w:w="2358" w:type="pct"/>
            <w:shd w:val="clear" w:color="auto" w:fill="auto"/>
            <w:noWrap/>
            <w:vAlign w:val="bottom"/>
            <w:hideMark/>
          </w:tcPr>
          <w:p w14:paraId="614CB997"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ASS1/AADAT/MTHFD2L/ASPA/IDO2</w:t>
            </w:r>
          </w:p>
        </w:tc>
      </w:tr>
      <w:tr w:rsidR="001D2733" w:rsidRPr="00414CEA" w14:paraId="591F0E1B" w14:textId="77777777" w:rsidTr="0067596D">
        <w:trPr>
          <w:trHeight w:val="285"/>
        </w:trPr>
        <w:tc>
          <w:tcPr>
            <w:tcW w:w="477" w:type="pct"/>
            <w:shd w:val="clear" w:color="auto" w:fill="auto"/>
            <w:noWrap/>
            <w:vAlign w:val="bottom"/>
            <w:hideMark/>
          </w:tcPr>
          <w:p w14:paraId="4FA7E6E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775295C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response to calcium ion</w:t>
            </w:r>
          </w:p>
        </w:tc>
        <w:tc>
          <w:tcPr>
            <w:tcW w:w="577" w:type="pct"/>
            <w:shd w:val="clear" w:color="auto" w:fill="auto"/>
            <w:noWrap/>
            <w:vAlign w:val="bottom"/>
            <w:hideMark/>
          </w:tcPr>
          <w:p w14:paraId="36487C96"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0.0024508</w:t>
            </w:r>
          </w:p>
        </w:tc>
        <w:tc>
          <w:tcPr>
            <w:tcW w:w="2358" w:type="pct"/>
            <w:shd w:val="clear" w:color="auto" w:fill="auto"/>
            <w:noWrap/>
            <w:vAlign w:val="bottom"/>
            <w:hideMark/>
          </w:tcPr>
          <w:p w14:paraId="15E04E0D"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SYT9/ADCY1/CRHBP</w:t>
            </w:r>
          </w:p>
        </w:tc>
      </w:tr>
      <w:tr w:rsidR="001D2733" w:rsidRPr="00414CEA" w14:paraId="15635ADD" w14:textId="77777777" w:rsidTr="0067596D">
        <w:trPr>
          <w:trHeight w:val="285"/>
        </w:trPr>
        <w:tc>
          <w:tcPr>
            <w:tcW w:w="477" w:type="pct"/>
            <w:shd w:val="clear" w:color="auto" w:fill="auto"/>
            <w:noWrap/>
            <w:vAlign w:val="bottom"/>
            <w:hideMark/>
          </w:tcPr>
          <w:p w14:paraId="176D034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4C2413C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response to cAMP</w:t>
            </w:r>
          </w:p>
        </w:tc>
        <w:tc>
          <w:tcPr>
            <w:tcW w:w="577" w:type="pct"/>
            <w:shd w:val="clear" w:color="auto" w:fill="auto"/>
            <w:noWrap/>
            <w:vAlign w:val="bottom"/>
            <w:hideMark/>
          </w:tcPr>
          <w:p w14:paraId="1F17E10F"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0.0028882</w:t>
            </w:r>
          </w:p>
        </w:tc>
        <w:tc>
          <w:tcPr>
            <w:tcW w:w="2358" w:type="pct"/>
            <w:shd w:val="clear" w:color="auto" w:fill="auto"/>
            <w:noWrap/>
            <w:vAlign w:val="bottom"/>
            <w:hideMark/>
          </w:tcPr>
          <w:p w14:paraId="7221CA8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ASS1/PCK1/CRHBP</w:t>
            </w:r>
          </w:p>
        </w:tc>
      </w:tr>
      <w:tr w:rsidR="001D2733" w:rsidRPr="00414CEA" w14:paraId="26961498" w14:textId="77777777" w:rsidTr="0067596D">
        <w:trPr>
          <w:trHeight w:val="285"/>
        </w:trPr>
        <w:tc>
          <w:tcPr>
            <w:tcW w:w="477" w:type="pct"/>
            <w:shd w:val="clear" w:color="auto" w:fill="auto"/>
            <w:noWrap/>
            <w:vAlign w:val="bottom"/>
            <w:hideMark/>
          </w:tcPr>
          <w:p w14:paraId="1FA17E3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1173EB1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response to dexamethasone stimulus</w:t>
            </w:r>
          </w:p>
        </w:tc>
        <w:tc>
          <w:tcPr>
            <w:tcW w:w="577" w:type="pct"/>
            <w:shd w:val="clear" w:color="auto" w:fill="auto"/>
            <w:noWrap/>
            <w:vAlign w:val="bottom"/>
            <w:hideMark/>
          </w:tcPr>
          <w:p w14:paraId="270E5C12"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0.0030987</w:t>
            </w:r>
          </w:p>
        </w:tc>
        <w:tc>
          <w:tcPr>
            <w:tcW w:w="2358" w:type="pct"/>
            <w:shd w:val="clear" w:color="auto" w:fill="auto"/>
            <w:noWrap/>
            <w:vAlign w:val="bottom"/>
            <w:hideMark/>
          </w:tcPr>
          <w:p w14:paraId="6CEEF767"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ASS1/PCK1</w:t>
            </w:r>
          </w:p>
        </w:tc>
      </w:tr>
      <w:tr w:rsidR="001D2733" w:rsidRPr="00414CEA" w14:paraId="15F02F15" w14:textId="77777777" w:rsidTr="0067596D">
        <w:trPr>
          <w:trHeight w:val="285"/>
        </w:trPr>
        <w:tc>
          <w:tcPr>
            <w:tcW w:w="477" w:type="pct"/>
            <w:shd w:val="clear" w:color="auto" w:fill="auto"/>
            <w:noWrap/>
            <w:vAlign w:val="bottom"/>
            <w:hideMark/>
          </w:tcPr>
          <w:p w14:paraId="66A0CD87"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41F9AAB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benzene-containing compound metabolic process</w:t>
            </w:r>
          </w:p>
        </w:tc>
        <w:tc>
          <w:tcPr>
            <w:tcW w:w="577" w:type="pct"/>
            <w:shd w:val="clear" w:color="auto" w:fill="auto"/>
            <w:noWrap/>
            <w:vAlign w:val="bottom"/>
            <w:hideMark/>
          </w:tcPr>
          <w:p w14:paraId="221796FC"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0.0033398</w:t>
            </w:r>
          </w:p>
        </w:tc>
        <w:tc>
          <w:tcPr>
            <w:tcW w:w="2358" w:type="pct"/>
            <w:shd w:val="clear" w:color="auto" w:fill="auto"/>
            <w:noWrap/>
            <w:vAlign w:val="bottom"/>
            <w:hideMark/>
          </w:tcPr>
          <w:p w14:paraId="7E080D3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AADAT/IDO2</w:t>
            </w:r>
          </w:p>
        </w:tc>
      </w:tr>
      <w:tr w:rsidR="001D2733" w:rsidRPr="00414CEA" w14:paraId="579C1F17" w14:textId="77777777" w:rsidTr="0067596D">
        <w:trPr>
          <w:trHeight w:val="285"/>
        </w:trPr>
        <w:tc>
          <w:tcPr>
            <w:tcW w:w="477" w:type="pct"/>
            <w:shd w:val="clear" w:color="auto" w:fill="auto"/>
            <w:noWrap/>
            <w:vAlign w:val="bottom"/>
            <w:hideMark/>
          </w:tcPr>
          <w:p w14:paraId="3A4AF75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68FFC61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alpha-amino acid catabolic process</w:t>
            </w:r>
          </w:p>
        </w:tc>
        <w:tc>
          <w:tcPr>
            <w:tcW w:w="577" w:type="pct"/>
            <w:shd w:val="clear" w:color="auto" w:fill="auto"/>
            <w:noWrap/>
            <w:vAlign w:val="bottom"/>
            <w:hideMark/>
          </w:tcPr>
          <w:p w14:paraId="375EE8AC"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0.0033709</w:t>
            </w:r>
          </w:p>
        </w:tc>
        <w:tc>
          <w:tcPr>
            <w:tcW w:w="2358" w:type="pct"/>
            <w:shd w:val="clear" w:color="auto" w:fill="auto"/>
            <w:noWrap/>
            <w:vAlign w:val="bottom"/>
            <w:hideMark/>
          </w:tcPr>
          <w:p w14:paraId="4F10EE8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AADAT/ASPA/IDO2</w:t>
            </w:r>
          </w:p>
        </w:tc>
      </w:tr>
      <w:tr w:rsidR="001D2733" w:rsidRPr="00414CEA" w14:paraId="6016752B" w14:textId="77777777" w:rsidTr="0067596D">
        <w:trPr>
          <w:trHeight w:val="285"/>
        </w:trPr>
        <w:tc>
          <w:tcPr>
            <w:tcW w:w="477" w:type="pct"/>
            <w:shd w:val="clear" w:color="auto" w:fill="auto"/>
            <w:noWrap/>
            <w:vAlign w:val="bottom"/>
            <w:hideMark/>
          </w:tcPr>
          <w:p w14:paraId="1B6191F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09299E0E"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response to ketone</w:t>
            </w:r>
          </w:p>
        </w:tc>
        <w:tc>
          <w:tcPr>
            <w:tcW w:w="577" w:type="pct"/>
            <w:shd w:val="clear" w:color="auto" w:fill="auto"/>
            <w:noWrap/>
            <w:vAlign w:val="bottom"/>
            <w:hideMark/>
          </w:tcPr>
          <w:p w14:paraId="1CA13317"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0.0033709</w:t>
            </w:r>
          </w:p>
        </w:tc>
        <w:tc>
          <w:tcPr>
            <w:tcW w:w="2358" w:type="pct"/>
            <w:shd w:val="clear" w:color="auto" w:fill="auto"/>
            <w:noWrap/>
            <w:vAlign w:val="bottom"/>
            <w:hideMark/>
          </w:tcPr>
          <w:p w14:paraId="6F31AF1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ASS1/PCK1/ADCY1</w:t>
            </w:r>
          </w:p>
        </w:tc>
      </w:tr>
      <w:tr w:rsidR="001D2733" w:rsidRPr="00414CEA" w14:paraId="57317DAE" w14:textId="77777777" w:rsidTr="0067596D">
        <w:trPr>
          <w:trHeight w:val="285"/>
        </w:trPr>
        <w:tc>
          <w:tcPr>
            <w:tcW w:w="477" w:type="pct"/>
            <w:shd w:val="clear" w:color="auto" w:fill="auto"/>
            <w:noWrap/>
            <w:vAlign w:val="bottom"/>
            <w:hideMark/>
          </w:tcPr>
          <w:p w14:paraId="5899E9D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23AC69D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protein-lipid complex remodeling</w:t>
            </w:r>
          </w:p>
        </w:tc>
        <w:tc>
          <w:tcPr>
            <w:tcW w:w="577" w:type="pct"/>
            <w:shd w:val="clear" w:color="auto" w:fill="auto"/>
            <w:noWrap/>
            <w:vAlign w:val="bottom"/>
            <w:hideMark/>
          </w:tcPr>
          <w:p w14:paraId="286558AA"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0.0041137</w:t>
            </w:r>
          </w:p>
        </w:tc>
        <w:tc>
          <w:tcPr>
            <w:tcW w:w="2358" w:type="pct"/>
            <w:shd w:val="clear" w:color="auto" w:fill="auto"/>
            <w:noWrap/>
            <w:vAlign w:val="bottom"/>
            <w:hideMark/>
          </w:tcPr>
          <w:p w14:paraId="5307396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LCAT/CETP</w:t>
            </w:r>
          </w:p>
        </w:tc>
      </w:tr>
      <w:tr w:rsidR="001D2733" w:rsidRPr="00414CEA" w14:paraId="12C06BA9" w14:textId="77777777" w:rsidTr="0067596D">
        <w:trPr>
          <w:trHeight w:val="285"/>
        </w:trPr>
        <w:tc>
          <w:tcPr>
            <w:tcW w:w="477" w:type="pct"/>
            <w:shd w:val="clear" w:color="auto" w:fill="auto"/>
            <w:noWrap/>
            <w:vAlign w:val="bottom"/>
            <w:hideMark/>
          </w:tcPr>
          <w:p w14:paraId="20AF599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020C1C5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plasma lipoprotein particle remodeling</w:t>
            </w:r>
          </w:p>
        </w:tc>
        <w:tc>
          <w:tcPr>
            <w:tcW w:w="577" w:type="pct"/>
            <w:shd w:val="clear" w:color="auto" w:fill="auto"/>
            <w:noWrap/>
            <w:vAlign w:val="bottom"/>
            <w:hideMark/>
          </w:tcPr>
          <w:p w14:paraId="25A726F2"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0.0041137</w:t>
            </w:r>
          </w:p>
        </w:tc>
        <w:tc>
          <w:tcPr>
            <w:tcW w:w="2358" w:type="pct"/>
            <w:shd w:val="clear" w:color="auto" w:fill="auto"/>
            <w:noWrap/>
            <w:vAlign w:val="bottom"/>
            <w:hideMark/>
          </w:tcPr>
          <w:p w14:paraId="188DCB6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LCAT/CETP</w:t>
            </w:r>
          </w:p>
        </w:tc>
      </w:tr>
      <w:tr w:rsidR="001D2733" w:rsidRPr="00414CEA" w14:paraId="366541B0" w14:textId="77777777" w:rsidTr="0067596D">
        <w:trPr>
          <w:trHeight w:val="285"/>
        </w:trPr>
        <w:tc>
          <w:tcPr>
            <w:tcW w:w="477" w:type="pct"/>
            <w:shd w:val="clear" w:color="auto" w:fill="auto"/>
            <w:noWrap/>
            <w:vAlign w:val="bottom"/>
            <w:hideMark/>
          </w:tcPr>
          <w:p w14:paraId="7AEEEBF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lastRenderedPageBreak/>
              <w:t>BP</w:t>
            </w:r>
          </w:p>
        </w:tc>
        <w:tc>
          <w:tcPr>
            <w:tcW w:w="1588" w:type="pct"/>
            <w:shd w:val="clear" w:color="auto" w:fill="auto"/>
            <w:noWrap/>
            <w:vAlign w:val="bottom"/>
            <w:hideMark/>
          </w:tcPr>
          <w:p w14:paraId="3ADE433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nucleotide metabolic process</w:t>
            </w:r>
          </w:p>
        </w:tc>
        <w:tc>
          <w:tcPr>
            <w:tcW w:w="577" w:type="pct"/>
            <w:shd w:val="clear" w:color="auto" w:fill="auto"/>
            <w:noWrap/>
            <w:vAlign w:val="bottom"/>
            <w:hideMark/>
          </w:tcPr>
          <w:p w14:paraId="7BC52D2E"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0.0044964</w:t>
            </w:r>
          </w:p>
        </w:tc>
        <w:tc>
          <w:tcPr>
            <w:tcW w:w="2358" w:type="pct"/>
            <w:shd w:val="clear" w:color="auto" w:fill="auto"/>
            <w:noWrap/>
            <w:vAlign w:val="bottom"/>
            <w:hideMark/>
          </w:tcPr>
          <w:p w14:paraId="5663314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AADAT/MTHFD2L/ALDOB/FBP1/ADCY1/IDO2</w:t>
            </w:r>
          </w:p>
        </w:tc>
      </w:tr>
      <w:tr w:rsidR="001D2733" w:rsidRPr="00414CEA" w14:paraId="307DDFCF" w14:textId="77777777" w:rsidTr="0067596D">
        <w:trPr>
          <w:trHeight w:val="285"/>
        </w:trPr>
        <w:tc>
          <w:tcPr>
            <w:tcW w:w="477" w:type="pct"/>
            <w:shd w:val="clear" w:color="auto" w:fill="auto"/>
            <w:noWrap/>
            <w:vAlign w:val="bottom"/>
            <w:hideMark/>
          </w:tcPr>
          <w:p w14:paraId="6595C3D1"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3D8622A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protein-containing complex remodeling</w:t>
            </w:r>
          </w:p>
        </w:tc>
        <w:tc>
          <w:tcPr>
            <w:tcW w:w="577" w:type="pct"/>
            <w:shd w:val="clear" w:color="auto" w:fill="auto"/>
            <w:noWrap/>
            <w:vAlign w:val="bottom"/>
            <w:hideMark/>
          </w:tcPr>
          <w:p w14:paraId="5DED73C8"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0.0046714</w:t>
            </w:r>
          </w:p>
        </w:tc>
        <w:tc>
          <w:tcPr>
            <w:tcW w:w="2358" w:type="pct"/>
            <w:shd w:val="clear" w:color="auto" w:fill="auto"/>
            <w:noWrap/>
            <w:vAlign w:val="bottom"/>
            <w:hideMark/>
          </w:tcPr>
          <w:p w14:paraId="797FA22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LCAT/CETP</w:t>
            </w:r>
          </w:p>
        </w:tc>
      </w:tr>
      <w:tr w:rsidR="001D2733" w:rsidRPr="00414CEA" w14:paraId="7BA3F64D" w14:textId="77777777" w:rsidTr="0067596D">
        <w:trPr>
          <w:trHeight w:val="285"/>
        </w:trPr>
        <w:tc>
          <w:tcPr>
            <w:tcW w:w="477" w:type="pct"/>
            <w:shd w:val="clear" w:color="auto" w:fill="auto"/>
            <w:noWrap/>
            <w:vAlign w:val="bottom"/>
            <w:hideMark/>
          </w:tcPr>
          <w:p w14:paraId="67FFD00E"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5BDD8A57"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pyruvate metabolic process</w:t>
            </w:r>
          </w:p>
        </w:tc>
        <w:tc>
          <w:tcPr>
            <w:tcW w:w="577" w:type="pct"/>
            <w:shd w:val="clear" w:color="auto" w:fill="auto"/>
            <w:noWrap/>
            <w:vAlign w:val="bottom"/>
            <w:hideMark/>
          </w:tcPr>
          <w:p w14:paraId="5D1122F7"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0.0047222</w:t>
            </w:r>
          </w:p>
        </w:tc>
        <w:tc>
          <w:tcPr>
            <w:tcW w:w="2358" w:type="pct"/>
            <w:shd w:val="clear" w:color="auto" w:fill="auto"/>
            <w:noWrap/>
            <w:vAlign w:val="bottom"/>
            <w:hideMark/>
          </w:tcPr>
          <w:p w14:paraId="75774521"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ALDOB/FBP1/PCK1</w:t>
            </w:r>
          </w:p>
        </w:tc>
      </w:tr>
      <w:tr w:rsidR="001D2733" w:rsidRPr="00414CEA" w14:paraId="48111908" w14:textId="77777777" w:rsidTr="0067596D">
        <w:trPr>
          <w:trHeight w:val="285"/>
        </w:trPr>
        <w:tc>
          <w:tcPr>
            <w:tcW w:w="477" w:type="pct"/>
            <w:shd w:val="clear" w:color="auto" w:fill="auto"/>
            <w:noWrap/>
            <w:vAlign w:val="bottom"/>
            <w:hideMark/>
          </w:tcPr>
          <w:p w14:paraId="5C2CD6CA"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3F38F61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positive regulation of transmembrane transport</w:t>
            </w:r>
          </w:p>
        </w:tc>
        <w:tc>
          <w:tcPr>
            <w:tcW w:w="577" w:type="pct"/>
            <w:shd w:val="clear" w:color="auto" w:fill="auto"/>
            <w:noWrap/>
            <w:vAlign w:val="bottom"/>
            <w:hideMark/>
          </w:tcPr>
          <w:p w14:paraId="0745FA72"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0.0047597</w:t>
            </w:r>
          </w:p>
        </w:tc>
        <w:tc>
          <w:tcPr>
            <w:tcW w:w="2358" w:type="pct"/>
            <w:shd w:val="clear" w:color="auto" w:fill="auto"/>
            <w:noWrap/>
            <w:vAlign w:val="bottom"/>
            <w:hideMark/>
          </w:tcPr>
          <w:p w14:paraId="22A5A75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EHD3/CLTRN/ITLN1/LRRC55</w:t>
            </w:r>
          </w:p>
        </w:tc>
      </w:tr>
      <w:tr w:rsidR="001D2733" w:rsidRPr="00414CEA" w14:paraId="13C10227" w14:textId="77777777" w:rsidTr="0067596D">
        <w:trPr>
          <w:trHeight w:val="285"/>
        </w:trPr>
        <w:tc>
          <w:tcPr>
            <w:tcW w:w="477" w:type="pct"/>
            <w:shd w:val="clear" w:color="auto" w:fill="auto"/>
            <w:noWrap/>
            <w:vAlign w:val="bottom"/>
            <w:hideMark/>
          </w:tcPr>
          <w:p w14:paraId="52FA27BD"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61D363B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nucleoside phosphate metabolic process</w:t>
            </w:r>
          </w:p>
        </w:tc>
        <w:tc>
          <w:tcPr>
            <w:tcW w:w="577" w:type="pct"/>
            <w:shd w:val="clear" w:color="auto" w:fill="auto"/>
            <w:noWrap/>
            <w:vAlign w:val="bottom"/>
            <w:hideMark/>
          </w:tcPr>
          <w:p w14:paraId="05A52618"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0.0048644</w:t>
            </w:r>
          </w:p>
        </w:tc>
        <w:tc>
          <w:tcPr>
            <w:tcW w:w="2358" w:type="pct"/>
            <w:shd w:val="clear" w:color="auto" w:fill="auto"/>
            <w:noWrap/>
            <w:vAlign w:val="bottom"/>
            <w:hideMark/>
          </w:tcPr>
          <w:p w14:paraId="2BB32C8E"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AADAT/MTHFD2L/ALDOB/FBP1/ADCY1/IDO2</w:t>
            </w:r>
          </w:p>
        </w:tc>
      </w:tr>
      <w:tr w:rsidR="001D2733" w:rsidRPr="00414CEA" w14:paraId="22B586DD" w14:textId="77777777" w:rsidTr="0067596D">
        <w:trPr>
          <w:trHeight w:val="285"/>
        </w:trPr>
        <w:tc>
          <w:tcPr>
            <w:tcW w:w="477" w:type="pct"/>
            <w:shd w:val="clear" w:color="auto" w:fill="auto"/>
            <w:noWrap/>
            <w:vAlign w:val="bottom"/>
            <w:hideMark/>
          </w:tcPr>
          <w:p w14:paraId="6E7C5F57"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34629041"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regulation of hormone levels</w:t>
            </w:r>
          </w:p>
        </w:tc>
        <w:tc>
          <w:tcPr>
            <w:tcW w:w="577" w:type="pct"/>
            <w:shd w:val="clear" w:color="auto" w:fill="auto"/>
            <w:noWrap/>
            <w:vAlign w:val="bottom"/>
            <w:hideMark/>
          </w:tcPr>
          <w:p w14:paraId="4444ECFF"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0.0049119</w:t>
            </w:r>
          </w:p>
        </w:tc>
        <w:tc>
          <w:tcPr>
            <w:tcW w:w="2358" w:type="pct"/>
            <w:shd w:val="clear" w:color="auto" w:fill="auto"/>
            <w:noWrap/>
            <w:vAlign w:val="bottom"/>
            <w:hideMark/>
          </w:tcPr>
          <w:p w14:paraId="2344D53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ADH1C/CLTRN/SYT9/LRAT/CYP1A2/CRHBP</w:t>
            </w:r>
          </w:p>
        </w:tc>
      </w:tr>
      <w:tr w:rsidR="001D2733" w:rsidRPr="00414CEA" w14:paraId="378BF23B" w14:textId="77777777" w:rsidTr="0067596D">
        <w:trPr>
          <w:trHeight w:val="285"/>
        </w:trPr>
        <w:tc>
          <w:tcPr>
            <w:tcW w:w="477" w:type="pct"/>
            <w:shd w:val="clear" w:color="auto" w:fill="auto"/>
            <w:noWrap/>
            <w:vAlign w:val="bottom"/>
            <w:hideMark/>
          </w:tcPr>
          <w:p w14:paraId="29038FD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08B331B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regulation of cation transmembrane transport</w:t>
            </w:r>
          </w:p>
        </w:tc>
        <w:tc>
          <w:tcPr>
            <w:tcW w:w="577" w:type="pct"/>
            <w:shd w:val="clear" w:color="auto" w:fill="auto"/>
            <w:noWrap/>
            <w:vAlign w:val="bottom"/>
            <w:hideMark/>
          </w:tcPr>
          <w:p w14:paraId="5D86C278"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0.0052607</w:t>
            </w:r>
          </w:p>
        </w:tc>
        <w:tc>
          <w:tcPr>
            <w:tcW w:w="2358" w:type="pct"/>
            <w:shd w:val="clear" w:color="auto" w:fill="auto"/>
            <w:noWrap/>
            <w:vAlign w:val="bottom"/>
            <w:hideMark/>
          </w:tcPr>
          <w:p w14:paraId="15DF6E0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EHD3/CLTRN/KCNN2/LRRC55/CRHBP</w:t>
            </w:r>
          </w:p>
        </w:tc>
      </w:tr>
      <w:tr w:rsidR="001D2733" w:rsidRPr="00414CEA" w14:paraId="20E93942" w14:textId="77777777" w:rsidTr="0067596D">
        <w:trPr>
          <w:trHeight w:val="285"/>
        </w:trPr>
        <w:tc>
          <w:tcPr>
            <w:tcW w:w="477" w:type="pct"/>
            <w:shd w:val="clear" w:color="auto" w:fill="auto"/>
            <w:noWrap/>
            <w:vAlign w:val="bottom"/>
            <w:hideMark/>
          </w:tcPr>
          <w:p w14:paraId="0ED8A16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BP</w:t>
            </w:r>
          </w:p>
        </w:tc>
        <w:tc>
          <w:tcPr>
            <w:tcW w:w="1588" w:type="pct"/>
            <w:shd w:val="clear" w:color="auto" w:fill="auto"/>
            <w:noWrap/>
            <w:vAlign w:val="bottom"/>
            <w:hideMark/>
          </w:tcPr>
          <w:p w14:paraId="27B5538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cellular amino acid catabolic process</w:t>
            </w:r>
          </w:p>
        </w:tc>
        <w:tc>
          <w:tcPr>
            <w:tcW w:w="577" w:type="pct"/>
            <w:shd w:val="clear" w:color="auto" w:fill="auto"/>
            <w:noWrap/>
            <w:vAlign w:val="bottom"/>
            <w:hideMark/>
          </w:tcPr>
          <w:p w14:paraId="72510FDE"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0.0055041</w:t>
            </w:r>
          </w:p>
        </w:tc>
        <w:tc>
          <w:tcPr>
            <w:tcW w:w="2358" w:type="pct"/>
            <w:shd w:val="clear" w:color="auto" w:fill="auto"/>
            <w:noWrap/>
            <w:vAlign w:val="bottom"/>
            <w:hideMark/>
          </w:tcPr>
          <w:p w14:paraId="2ADAA49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AADAT/ASPA/IDO2</w:t>
            </w:r>
          </w:p>
        </w:tc>
      </w:tr>
      <w:tr w:rsidR="001D2733" w:rsidRPr="00414CEA" w14:paraId="4DC9BAA7" w14:textId="77777777" w:rsidTr="0067596D">
        <w:trPr>
          <w:trHeight w:val="285"/>
        </w:trPr>
        <w:tc>
          <w:tcPr>
            <w:tcW w:w="477" w:type="pct"/>
            <w:shd w:val="clear" w:color="auto" w:fill="auto"/>
            <w:noWrap/>
            <w:vAlign w:val="bottom"/>
            <w:hideMark/>
          </w:tcPr>
          <w:p w14:paraId="2E464AE1"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CC</w:t>
            </w:r>
          </w:p>
        </w:tc>
        <w:tc>
          <w:tcPr>
            <w:tcW w:w="1588" w:type="pct"/>
            <w:shd w:val="clear" w:color="auto" w:fill="auto"/>
            <w:noWrap/>
            <w:vAlign w:val="bottom"/>
            <w:hideMark/>
          </w:tcPr>
          <w:p w14:paraId="59B37287"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serine-type peptidase complex</w:t>
            </w:r>
          </w:p>
        </w:tc>
        <w:tc>
          <w:tcPr>
            <w:tcW w:w="577" w:type="pct"/>
            <w:shd w:val="clear" w:color="auto" w:fill="auto"/>
            <w:noWrap/>
            <w:vAlign w:val="bottom"/>
            <w:hideMark/>
          </w:tcPr>
          <w:p w14:paraId="543D883F"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0.000532</w:t>
            </w:r>
          </w:p>
        </w:tc>
        <w:tc>
          <w:tcPr>
            <w:tcW w:w="2358" w:type="pct"/>
            <w:shd w:val="clear" w:color="auto" w:fill="auto"/>
            <w:noWrap/>
            <w:vAlign w:val="bottom"/>
            <w:hideMark/>
          </w:tcPr>
          <w:p w14:paraId="57A0C59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FCN2/FCN3</w:t>
            </w:r>
          </w:p>
        </w:tc>
      </w:tr>
      <w:tr w:rsidR="001D2733" w:rsidRPr="00414CEA" w14:paraId="06CAC37D" w14:textId="77777777" w:rsidTr="0067596D">
        <w:trPr>
          <w:trHeight w:val="285"/>
        </w:trPr>
        <w:tc>
          <w:tcPr>
            <w:tcW w:w="477" w:type="pct"/>
            <w:shd w:val="clear" w:color="auto" w:fill="auto"/>
            <w:noWrap/>
            <w:vAlign w:val="bottom"/>
            <w:hideMark/>
          </w:tcPr>
          <w:p w14:paraId="4F0A6F5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CC</w:t>
            </w:r>
          </w:p>
        </w:tc>
        <w:tc>
          <w:tcPr>
            <w:tcW w:w="1588" w:type="pct"/>
            <w:shd w:val="clear" w:color="auto" w:fill="auto"/>
            <w:noWrap/>
            <w:vAlign w:val="bottom"/>
            <w:hideMark/>
          </w:tcPr>
          <w:p w14:paraId="5E5EFC5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blood microparticle</w:t>
            </w:r>
          </w:p>
        </w:tc>
        <w:tc>
          <w:tcPr>
            <w:tcW w:w="577" w:type="pct"/>
            <w:shd w:val="clear" w:color="auto" w:fill="auto"/>
            <w:noWrap/>
            <w:vAlign w:val="bottom"/>
            <w:hideMark/>
          </w:tcPr>
          <w:p w14:paraId="7D030F88"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0.0012103</w:t>
            </w:r>
          </w:p>
        </w:tc>
        <w:tc>
          <w:tcPr>
            <w:tcW w:w="2358" w:type="pct"/>
            <w:shd w:val="clear" w:color="auto" w:fill="auto"/>
            <w:noWrap/>
            <w:vAlign w:val="bottom"/>
            <w:hideMark/>
          </w:tcPr>
          <w:p w14:paraId="7977DF9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PZP/FCN2/CD5L/FCN3</w:t>
            </w:r>
          </w:p>
        </w:tc>
      </w:tr>
      <w:tr w:rsidR="001D2733" w:rsidRPr="00414CEA" w14:paraId="6EA93F5D" w14:textId="77777777" w:rsidTr="0067596D">
        <w:trPr>
          <w:trHeight w:val="285"/>
        </w:trPr>
        <w:tc>
          <w:tcPr>
            <w:tcW w:w="477" w:type="pct"/>
            <w:shd w:val="clear" w:color="auto" w:fill="auto"/>
            <w:noWrap/>
            <w:vAlign w:val="bottom"/>
            <w:hideMark/>
          </w:tcPr>
          <w:p w14:paraId="2BBA351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CC</w:t>
            </w:r>
          </w:p>
        </w:tc>
        <w:tc>
          <w:tcPr>
            <w:tcW w:w="1588" w:type="pct"/>
            <w:shd w:val="clear" w:color="auto" w:fill="auto"/>
            <w:noWrap/>
            <w:vAlign w:val="bottom"/>
            <w:hideMark/>
          </w:tcPr>
          <w:p w14:paraId="2194041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collagen trimer</w:t>
            </w:r>
          </w:p>
        </w:tc>
        <w:tc>
          <w:tcPr>
            <w:tcW w:w="577" w:type="pct"/>
            <w:shd w:val="clear" w:color="auto" w:fill="auto"/>
            <w:noWrap/>
            <w:vAlign w:val="bottom"/>
            <w:hideMark/>
          </w:tcPr>
          <w:p w14:paraId="466E5B98"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0.0025614</w:t>
            </w:r>
          </w:p>
        </w:tc>
        <w:tc>
          <w:tcPr>
            <w:tcW w:w="2358" w:type="pct"/>
            <w:shd w:val="clear" w:color="auto" w:fill="auto"/>
            <w:noWrap/>
            <w:vAlign w:val="bottom"/>
            <w:hideMark/>
          </w:tcPr>
          <w:p w14:paraId="12BCC39E"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FCN2/FCN3/MARCO</w:t>
            </w:r>
          </w:p>
        </w:tc>
      </w:tr>
      <w:tr w:rsidR="001D2733" w:rsidRPr="00414CEA" w14:paraId="2C1E5C52" w14:textId="77777777" w:rsidTr="0067596D">
        <w:trPr>
          <w:trHeight w:val="285"/>
        </w:trPr>
        <w:tc>
          <w:tcPr>
            <w:tcW w:w="477" w:type="pct"/>
            <w:shd w:val="clear" w:color="auto" w:fill="auto"/>
            <w:noWrap/>
            <w:vAlign w:val="bottom"/>
            <w:hideMark/>
          </w:tcPr>
          <w:p w14:paraId="6DF0D11D"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CC</w:t>
            </w:r>
          </w:p>
        </w:tc>
        <w:tc>
          <w:tcPr>
            <w:tcW w:w="1588" w:type="pct"/>
            <w:shd w:val="clear" w:color="auto" w:fill="auto"/>
            <w:noWrap/>
            <w:vAlign w:val="bottom"/>
            <w:hideMark/>
          </w:tcPr>
          <w:p w14:paraId="4A9328F7"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dense core granule</w:t>
            </w:r>
          </w:p>
        </w:tc>
        <w:tc>
          <w:tcPr>
            <w:tcW w:w="577" w:type="pct"/>
            <w:shd w:val="clear" w:color="auto" w:fill="auto"/>
            <w:noWrap/>
            <w:vAlign w:val="bottom"/>
            <w:hideMark/>
          </w:tcPr>
          <w:p w14:paraId="0A976712"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0.0030488</w:t>
            </w:r>
          </w:p>
        </w:tc>
        <w:tc>
          <w:tcPr>
            <w:tcW w:w="2358" w:type="pct"/>
            <w:shd w:val="clear" w:color="auto" w:fill="auto"/>
            <w:noWrap/>
            <w:vAlign w:val="bottom"/>
            <w:hideMark/>
          </w:tcPr>
          <w:p w14:paraId="6D59E11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SYT9/CRHBP</w:t>
            </w:r>
          </w:p>
        </w:tc>
      </w:tr>
      <w:tr w:rsidR="001D2733" w:rsidRPr="00414CEA" w14:paraId="7F8DEA36" w14:textId="77777777" w:rsidTr="0067596D">
        <w:trPr>
          <w:trHeight w:val="285"/>
        </w:trPr>
        <w:tc>
          <w:tcPr>
            <w:tcW w:w="477" w:type="pct"/>
            <w:shd w:val="clear" w:color="auto" w:fill="auto"/>
            <w:noWrap/>
            <w:vAlign w:val="bottom"/>
            <w:hideMark/>
          </w:tcPr>
          <w:p w14:paraId="23C88B9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CC</w:t>
            </w:r>
          </w:p>
        </w:tc>
        <w:tc>
          <w:tcPr>
            <w:tcW w:w="1588" w:type="pct"/>
            <w:shd w:val="clear" w:color="auto" w:fill="auto"/>
            <w:noWrap/>
            <w:vAlign w:val="bottom"/>
            <w:hideMark/>
          </w:tcPr>
          <w:p w14:paraId="5F9FAC2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high-density lipoprotein particle</w:t>
            </w:r>
          </w:p>
        </w:tc>
        <w:tc>
          <w:tcPr>
            <w:tcW w:w="577" w:type="pct"/>
            <w:shd w:val="clear" w:color="auto" w:fill="auto"/>
            <w:noWrap/>
            <w:vAlign w:val="bottom"/>
            <w:hideMark/>
          </w:tcPr>
          <w:p w14:paraId="0B9BD931"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0.003286</w:t>
            </w:r>
          </w:p>
        </w:tc>
        <w:tc>
          <w:tcPr>
            <w:tcW w:w="2358" w:type="pct"/>
            <w:shd w:val="clear" w:color="auto" w:fill="auto"/>
            <w:noWrap/>
            <w:vAlign w:val="bottom"/>
            <w:hideMark/>
          </w:tcPr>
          <w:p w14:paraId="74E7E6C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LCAT/CETP</w:t>
            </w:r>
          </w:p>
        </w:tc>
      </w:tr>
      <w:tr w:rsidR="001D2733" w:rsidRPr="00414CEA" w14:paraId="77018C7C" w14:textId="77777777" w:rsidTr="0067596D">
        <w:trPr>
          <w:trHeight w:val="285"/>
        </w:trPr>
        <w:tc>
          <w:tcPr>
            <w:tcW w:w="477" w:type="pct"/>
            <w:shd w:val="clear" w:color="auto" w:fill="auto"/>
            <w:noWrap/>
            <w:vAlign w:val="bottom"/>
            <w:hideMark/>
          </w:tcPr>
          <w:p w14:paraId="025F0C3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CC</w:t>
            </w:r>
          </w:p>
        </w:tc>
        <w:tc>
          <w:tcPr>
            <w:tcW w:w="1588" w:type="pct"/>
            <w:shd w:val="clear" w:color="auto" w:fill="auto"/>
            <w:noWrap/>
            <w:vAlign w:val="bottom"/>
            <w:hideMark/>
          </w:tcPr>
          <w:p w14:paraId="1363369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hippocampal mossy fiber to CA3 synapse</w:t>
            </w:r>
          </w:p>
        </w:tc>
        <w:tc>
          <w:tcPr>
            <w:tcW w:w="577" w:type="pct"/>
            <w:shd w:val="clear" w:color="auto" w:fill="auto"/>
            <w:noWrap/>
            <w:vAlign w:val="bottom"/>
            <w:hideMark/>
          </w:tcPr>
          <w:p w14:paraId="60317487"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0.0051779</w:t>
            </w:r>
          </w:p>
        </w:tc>
        <w:tc>
          <w:tcPr>
            <w:tcW w:w="2358" w:type="pct"/>
            <w:shd w:val="clear" w:color="auto" w:fill="auto"/>
            <w:noWrap/>
            <w:vAlign w:val="bottom"/>
            <w:hideMark/>
          </w:tcPr>
          <w:p w14:paraId="645048B1"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SYT9/ADCY1</w:t>
            </w:r>
          </w:p>
        </w:tc>
      </w:tr>
      <w:tr w:rsidR="001D2733" w:rsidRPr="00414CEA" w14:paraId="3D6496E8" w14:textId="77777777" w:rsidTr="0067596D">
        <w:trPr>
          <w:trHeight w:val="285"/>
        </w:trPr>
        <w:tc>
          <w:tcPr>
            <w:tcW w:w="477" w:type="pct"/>
            <w:shd w:val="clear" w:color="auto" w:fill="auto"/>
            <w:noWrap/>
            <w:vAlign w:val="bottom"/>
            <w:hideMark/>
          </w:tcPr>
          <w:p w14:paraId="11775741"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CC</w:t>
            </w:r>
          </w:p>
        </w:tc>
        <w:tc>
          <w:tcPr>
            <w:tcW w:w="1588" w:type="pct"/>
            <w:shd w:val="clear" w:color="auto" w:fill="auto"/>
            <w:noWrap/>
            <w:vAlign w:val="bottom"/>
            <w:hideMark/>
          </w:tcPr>
          <w:p w14:paraId="2A5B02CD"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plasma lipoprotein particle</w:t>
            </w:r>
          </w:p>
        </w:tc>
        <w:tc>
          <w:tcPr>
            <w:tcW w:w="577" w:type="pct"/>
            <w:shd w:val="clear" w:color="auto" w:fill="auto"/>
            <w:noWrap/>
            <w:vAlign w:val="bottom"/>
            <w:hideMark/>
          </w:tcPr>
          <w:p w14:paraId="00873011"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0.0057912</w:t>
            </w:r>
          </w:p>
        </w:tc>
        <w:tc>
          <w:tcPr>
            <w:tcW w:w="2358" w:type="pct"/>
            <w:shd w:val="clear" w:color="auto" w:fill="auto"/>
            <w:noWrap/>
            <w:vAlign w:val="bottom"/>
            <w:hideMark/>
          </w:tcPr>
          <w:p w14:paraId="5D4BBB7D"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LCAT/CETP</w:t>
            </w:r>
          </w:p>
        </w:tc>
      </w:tr>
      <w:tr w:rsidR="001D2733" w:rsidRPr="00414CEA" w14:paraId="09A6EF29" w14:textId="77777777" w:rsidTr="0067596D">
        <w:trPr>
          <w:trHeight w:val="285"/>
        </w:trPr>
        <w:tc>
          <w:tcPr>
            <w:tcW w:w="477" w:type="pct"/>
            <w:shd w:val="clear" w:color="auto" w:fill="auto"/>
            <w:noWrap/>
            <w:vAlign w:val="bottom"/>
            <w:hideMark/>
          </w:tcPr>
          <w:p w14:paraId="56FE282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CC</w:t>
            </w:r>
          </w:p>
        </w:tc>
        <w:tc>
          <w:tcPr>
            <w:tcW w:w="1588" w:type="pct"/>
            <w:shd w:val="clear" w:color="auto" w:fill="auto"/>
            <w:noWrap/>
            <w:vAlign w:val="bottom"/>
            <w:hideMark/>
          </w:tcPr>
          <w:p w14:paraId="6F586E1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lipoprotein particle</w:t>
            </w:r>
          </w:p>
        </w:tc>
        <w:tc>
          <w:tcPr>
            <w:tcW w:w="577" w:type="pct"/>
            <w:shd w:val="clear" w:color="auto" w:fill="auto"/>
            <w:noWrap/>
            <w:vAlign w:val="bottom"/>
            <w:hideMark/>
          </w:tcPr>
          <w:p w14:paraId="2E851C9D"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0.0057912</w:t>
            </w:r>
          </w:p>
        </w:tc>
        <w:tc>
          <w:tcPr>
            <w:tcW w:w="2358" w:type="pct"/>
            <w:shd w:val="clear" w:color="auto" w:fill="auto"/>
            <w:noWrap/>
            <w:vAlign w:val="bottom"/>
            <w:hideMark/>
          </w:tcPr>
          <w:p w14:paraId="43A7710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LCAT/CETP</w:t>
            </w:r>
          </w:p>
        </w:tc>
      </w:tr>
      <w:tr w:rsidR="001D2733" w:rsidRPr="00414CEA" w14:paraId="3FDE90AA" w14:textId="77777777" w:rsidTr="0067596D">
        <w:trPr>
          <w:trHeight w:val="285"/>
        </w:trPr>
        <w:tc>
          <w:tcPr>
            <w:tcW w:w="477" w:type="pct"/>
            <w:shd w:val="clear" w:color="auto" w:fill="auto"/>
            <w:noWrap/>
            <w:vAlign w:val="bottom"/>
            <w:hideMark/>
          </w:tcPr>
          <w:p w14:paraId="6431A96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CC</w:t>
            </w:r>
          </w:p>
        </w:tc>
        <w:tc>
          <w:tcPr>
            <w:tcW w:w="1588" w:type="pct"/>
            <w:shd w:val="clear" w:color="auto" w:fill="auto"/>
            <w:noWrap/>
            <w:vAlign w:val="bottom"/>
            <w:hideMark/>
          </w:tcPr>
          <w:p w14:paraId="603D708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protein-lipid complex</w:t>
            </w:r>
          </w:p>
        </w:tc>
        <w:tc>
          <w:tcPr>
            <w:tcW w:w="577" w:type="pct"/>
            <w:shd w:val="clear" w:color="auto" w:fill="auto"/>
            <w:noWrap/>
            <w:vAlign w:val="bottom"/>
            <w:hideMark/>
          </w:tcPr>
          <w:p w14:paraId="30137C4F"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0.0067703</w:t>
            </w:r>
          </w:p>
        </w:tc>
        <w:tc>
          <w:tcPr>
            <w:tcW w:w="2358" w:type="pct"/>
            <w:shd w:val="clear" w:color="auto" w:fill="auto"/>
            <w:noWrap/>
            <w:vAlign w:val="bottom"/>
            <w:hideMark/>
          </w:tcPr>
          <w:p w14:paraId="7694A72E"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LCAT/CETP</w:t>
            </w:r>
          </w:p>
        </w:tc>
      </w:tr>
      <w:tr w:rsidR="001D2733" w:rsidRPr="00414CEA" w14:paraId="05C27D13" w14:textId="77777777" w:rsidTr="0067596D">
        <w:trPr>
          <w:trHeight w:val="285"/>
        </w:trPr>
        <w:tc>
          <w:tcPr>
            <w:tcW w:w="477" w:type="pct"/>
            <w:shd w:val="clear" w:color="auto" w:fill="auto"/>
            <w:noWrap/>
            <w:vAlign w:val="bottom"/>
            <w:hideMark/>
          </w:tcPr>
          <w:p w14:paraId="5860947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MF</w:t>
            </w:r>
          </w:p>
        </w:tc>
        <w:tc>
          <w:tcPr>
            <w:tcW w:w="1588" w:type="pct"/>
            <w:shd w:val="clear" w:color="auto" w:fill="auto"/>
            <w:noWrap/>
            <w:vAlign w:val="bottom"/>
            <w:hideMark/>
          </w:tcPr>
          <w:p w14:paraId="0C2C506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carbohydrate binding</w:t>
            </w:r>
          </w:p>
        </w:tc>
        <w:tc>
          <w:tcPr>
            <w:tcW w:w="577" w:type="pct"/>
            <w:shd w:val="clear" w:color="auto" w:fill="auto"/>
            <w:noWrap/>
            <w:vAlign w:val="bottom"/>
            <w:hideMark/>
          </w:tcPr>
          <w:p w14:paraId="1B146717"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1.819E-07</w:t>
            </w:r>
          </w:p>
        </w:tc>
        <w:tc>
          <w:tcPr>
            <w:tcW w:w="2358" w:type="pct"/>
            <w:shd w:val="clear" w:color="auto" w:fill="auto"/>
            <w:noWrap/>
            <w:vAlign w:val="bottom"/>
            <w:hideMark/>
          </w:tcPr>
          <w:p w14:paraId="78C3ACA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ALDOB/FBP1/KLRF1/ITLN1/FCN2/CLEC1B/FCN3/CLEC4G/CLEC4M</w:t>
            </w:r>
          </w:p>
        </w:tc>
      </w:tr>
      <w:tr w:rsidR="001D2733" w:rsidRPr="00414CEA" w14:paraId="3CF58DDF" w14:textId="77777777" w:rsidTr="0067596D">
        <w:trPr>
          <w:trHeight w:val="285"/>
        </w:trPr>
        <w:tc>
          <w:tcPr>
            <w:tcW w:w="477" w:type="pct"/>
            <w:shd w:val="clear" w:color="auto" w:fill="auto"/>
            <w:noWrap/>
            <w:vAlign w:val="bottom"/>
            <w:hideMark/>
          </w:tcPr>
          <w:p w14:paraId="1144FAA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MF</w:t>
            </w:r>
          </w:p>
        </w:tc>
        <w:tc>
          <w:tcPr>
            <w:tcW w:w="1588" w:type="pct"/>
            <w:shd w:val="clear" w:color="auto" w:fill="auto"/>
            <w:noWrap/>
            <w:vAlign w:val="bottom"/>
            <w:hideMark/>
          </w:tcPr>
          <w:p w14:paraId="1E4F92D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monosaccharide binding</w:t>
            </w:r>
          </w:p>
        </w:tc>
        <w:tc>
          <w:tcPr>
            <w:tcW w:w="577" w:type="pct"/>
            <w:shd w:val="clear" w:color="auto" w:fill="auto"/>
            <w:noWrap/>
            <w:vAlign w:val="bottom"/>
            <w:hideMark/>
          </w:tcPr>
          <w:p w14:paraId="6DC1C761"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7.875E-05</w:t>
            </w:r>
          </w:p>
        </w:tc>
        <w:tc>
          <w:tcPr>
            <w:tcW w:w="2358" w:type="pct"/>
            <w:shd w:val="clear" w:color="auto" w:fill="auto"/>
            <w:noWrap/>
            <w:vAlign w:val="bottom"/>
            <w:hideMark/>
          </w:tcPr>
          <w:p w14:paraId="3E0ABCB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ALDOB/FBP1/CLEC4G/CLEC4M</w:t>
            </w:r>
          </w:p>
        </w:tc>
      </w:tr>
      <w:tr w:rsidR="001D2733" w:rsidRPr="00414CEA" w14:paraId="1A4D2C22" w14:textId="77777777" w:rsidTr="0067596D">
        <w:trPr>
          <w:trHeight w:val="285"/>
        </w:trPr>
        <w:tc>
          <w:tcPr>
            <w:tcW w:w="477" w:type="pct"/>
            <w:shd w:val="clear" w:color="auto" w:fill="auto"/>
            <w:noWrap/>
            <w:vAlign w:val="bottom"/>
            <w:hideMark/>
          </w:tcPr>
          <w:p w14:paraId="3350670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MF</w:t>
            </w:r>
          </w:p>
        </w:tc>
        <w:tc>
          <w:tcPr>
            <w:tcW w:w="1588" w:type="pct"/>
            <w:shd w:val="clear" w:color="auto" w:fill="auto"/>
            <w:noWrap/>
            <w:vAlign w:val="bottom"/>
            <w:hideMark/>
          </w:tcPr>
          <w:p w14:paraId="2E8C2D5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scavenger receptor activity</w:t>
            </w:r>
          </w:p>
        </w:tc>
        <w:tc>
          <w:tcPr>
            <w:tcW w:w="577" w:type="pct"/>
            <w:shd w:val="clear" w:color="auto" w:fill="auto"/>
            <w:noWrap/>
            <w:vAlign w:val="bottom"/>
            <w:hideMark/>
          </w:tcPr>
          <w:p w14:paraId="52B32663"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0.0004586</w:t>
            </w:r>
          </w:p>
        </w:tc>
        <w:tc>
          <w:tcPr>
            <w:tcW w:w="2358" w:type="pct"/>
            <w:shd w:val="clear" w:color="auto" w:fill="auto"/>
            <w:noWrap/>
            <w:vAlign w:val="bottom"/>
            <w:hideMark/>
          </w:tcPr>
          <w:p w14:paraId="3DD4730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STAB2/CD5L/MARCO</w:t>
            </w:r>
          </w:p>
        </w:tc>
      </w:tr>
      <w:tr w:rsidR="001D2733" w:rsidRPr="00414CEA" w14:paraId="24249B1F" w14:textId="77777777" w:rsidTr="0067596D">
        <w:trPr>
          <w:trHeight w:val="285"/>
        </w:trPr>
        <w:tc>
          <w:tcPr>
            <w:tcW w:w="477" w:type="pct"/>
            <w:shd w:val="clear" w:color="auto" w:fill="auto"/>
            <w:noWrap/>
            <w:vAlign w:val="bottom"/>
            <w:hideMark/>
          </w:tcPr>
          <w:p w14:paraId="1DA2D95D"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KEGG</w:t>
            </w:r>
          </w:p>
        </w:tc>
        <w:tc>
          <w:tcPr>
            <w:tcW w:w="1588" w:type="pct"/>
            <w:shd w:val="clear" w:color="auto" w:fill="auto"/>
            <w:noWrap/>
            <w:vAlign w:val="bottom"/>
            <w:hideMark/>
          </w:tcPr>
          <w:p w14:paraId="0B79836E"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Glycolysis / Gluconeogenesis</w:t>
            </w:r>
          </w:p>
        </w:tc>
        <w:tc>
          <w:tcPr>
            <w:tcW w:w="577" w:type="pct"/>
            <w:shd w:val="clear" w:color="auto" w:fill="auto"/>
            <w:noWrap/>
            <w:vAlign w:val="bottom"/>
            <w:hideMark/>
          </w:tcPr>
          <w:p w14:paraId="4FB3C0BE"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6.357E-06</w:t>
            </w:r>
          </w:p>
        </w:tc>
        <w:tc>
          <w:tcPr>
            <w:tcW w:w="2358" w:type="pct"/>
            <w:shd w:val="clear" w:color="auto" w:fill="auto"/>
            <w:noWrap/>
            <w:vAlign w:val="bottom"/>
            <w:hideMark/>
          </w:tcPr>
          <w:p w14:paraId="3DF6123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ALDH1B1/ADH1C/ALDOB/FBP1/PCK1</w:t>
            </w:r>
          </w:p>
        </w:tc>
      </w:tr>
      <w:tr w:rsidR="001D2733" w:rsidRPr="00414CEA" w14:paraId="3D44AE83" w14:textId="77777777" w:rsidTr="0067596D">
        <w:trPr>
          <w:trHeight w:val="285"/>
        </w:trPr>
        <w:tc>
          <w:tcPr>
            <w:tcW w:w="477" w:type="pct"/>
            <w:shd w:val="clear" w:color="auto" w:fill="auto"/>
            <w:noWrap/>
            <w:vAlign w:val="bottom"/>
            <w:hideMark/>
          </w:tcPr>
          <w:p w14:paraId="2B5FCC61"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KEGG</w:t>
            </w:r>
          </w:p>
        </w:tc>
        <w:tc>
          <w:tcPr>
            <w:tcW w:w="1588" w:type="pct"/>
            <w:shd w:val="clear" w:color="auto" w:fill="auto"/>
            <w:noWrap/>
            <w:vAlign w:val="bottom"/>
            <w:hideMark/>
          </w:tcPr>
          <w:p w14:paraId="1530701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Tryptophan metabolism</w:t>
            </w:r>
          </w:p>
        </w:tc>
        <w:tc>
          <w:tcPr>
            <w:tcW w:w="577" w:type="pct"/>
            <w:shd w:val="clear" w:color="auto" w:fill="auto"/>
            <w:noWrap/>
            <w:vAlign w:val="bottom"/>
            <w:hideMark/>
          </w:tcPr>
          <w:p w14:paraId="7E490DCD"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2.222E-05</w:t>
            </w:r>
          </w:p>
        </w:tc>
        <w:tc>
          <w:tcPr>
            <w:tcW w:w="2358" w:type="pct"/>
            <w:shd w:val="clear" w:color="auto" w:fill="auto"/>
            <w:noWrap/>
            <w:vAlign w:val="bottom"/>
            <w:hideMark/>
          </w:tcPr>
          <w:p w14:paraId="53A35D72"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ALDH1B1/AADAT/IDO2/CYP1A2</w:t>
            </w:r>
          </w:p>
        </w:tc>
      </w:tr>
      <w:tr w:rsidR="001D2733" w:rsidRPr="00414CEA" w14:paraId="068A4B6C" w14:textId="77777777" w:rsidTr="0067596D">
        <w:trPr>
          <w:trHeight w:val="285"/>
        </w:trPr>
        <w:tc>
          <w:tcPr>
            <w:tcW w:w="477" w:type="pct"/>
            <w:shd w:val="clear" w:color="auto" w:fill="auto"/>
            <w:noWrap/>
            <w:vAlign w:val="bottom"/>
            <w:hideMark/>
          </w:tcPr>
          <w:p w14:paraId="0EE7B81A"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lastRenderedPageBreak/>
              <w:t>KEGG</w:t>
            </w:r>
          </w:p>
        </w:tc>
        <w:tc>
          <w:tcPr>
            <w:tcW w:w="1588" w:type="pct"/>
            <w:shd w:val="clear" w:color="auto" w:fill="auto"/>
            <w:noWrap/>
            <w:vAlign w:val="bottom"/>
            <w:hideMark/>
          </w:tcPr>
          <w:p w14:paraId="6A8E6F1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Histidine metabolism</w:t>
            </w:r>
          </w:p>
        </w:tc>
        <w:tc>
          <w:tcPr>
            <w:tcW w:w="577" w:type="pct"/>
            <w:shd w:val="clear" w:color="auto" w:fill="auto"/>
            <w:noWrap/>
            <w:vAlign w:val="bottom"/>
            <w:hideMark/>
          </w:tcPr>
          <w:p w14:paraId="7549E282"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8.795E-05</w:t>
            </w:r>
          </w:p>
        </w:tc>
        <w:tc>
          <w:tcPr>
            <w:tcW w:w="2358" w:type="pct"/>
            <w:shd w:val="clear" w:color="auto" w:fill="auto"/>
            <w:noWrap/>
            <w:vAlign w:val="bottom"/>
            <w:hideMark/>
          </w:tcPr>
          <w:p w14:paraId="2E8384CC"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ALDH1B1/ASPA/CNDP1</w:t>
            </w:r>
          </w:p>
        </w:tc>
      </w:tr>
      <w:tr w:rsidR="001D2733" w:rsidRPr="00414CEA" w14:paraId="7A18F8C5" w14:textId="77777777" w:rsidTr="0067596D">
        <w:trPr>
          <w:trHeight w:val="285"/>
        </w:trPr>
        <w:tc>
          <w:tcPr>
            <w:tcW w:w="477" w:type="pct"/>
            <w:shd w:val="clear" w:color="auto" w:fill="auto"/>
            <w:noWrap/>
            <w:vAlign w:val="bottom"/>
            <w:hideMark/>
          </w:tcPr>
          <w:p w14:paraId="027C226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KEGG</w:t>
            </w:r>
          </w:p>
        </w:tc>
        <w:tc>
          <w:tcPr>
            <w:tcW w:w="1588" w:type="pct"/>
            <w:shd w:val="clear" w:color="auto" w:fill="auto"/>
            <w:noWrap/>
            <w:vAlign w:val="bottom"/>
            <w:hideMark/>
          </w:tcPr>
          <w:p w14:paraId="6F3FF39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Mineral absorption</w:t>
            </w:r>
          </w:p>
        </w:tc>
        <w:tc>
          <w:tcPr>
            <w:tcW w:w="577" w:type="pct"/>
            <w:shd w:val="clear" w:color="auto" w:fill="auto"/>
            <w:noWrap/>
            <w:vAlign w:val="bottom"/>
            <w:hideMark/>
          </w:tcPr>
          <w:p w14:paraId="03721BCB"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9.199E-05</w:t>
            </w:r>
          </w:p>
        </w:tc>
        <w:tc>
          <w:tcPr>
            <w:tcW w:w="2358" w:type="pct"/>
            <w:shd w:val="clear" w:color="auto" w:fill="auto"/>
            <w:noWrap/>
            <w:vAlign w:val="bottom"/>
            <w:hideMark/>
          </w:tcPr>
          <w:p w14:paraId="4BA0FD0F"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MT1M/MT1F/MT1H/MT1G</w:t>
            </w:r>
          </w:p>
        </w:tc>
      </w:tr>
      <w:tr w:rsidR="001D2733" w:rsidRPr="00414CEA" w14:paraId="350E8AAC" w14:textId="77777777" w:rsidTr="0067596D">
        <w:trPr>
          <w:trHeight w:val="285"/>
        </w:trPr>
        <w:tc>
          <w:tcPr>
            <w:tcW w:w="477" w:type="pct"/>
            <w:shd w:val="clear" w:color="auto" w:fill="auto"/>
            <w:noWrap/>
            <w:vAlign w:val="bottom"/>
            <w:hideMark/>
          </w:tcPr>
          <w:p w14:paraId="2B0C92F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KEGG</w:t>
            </w:r>
          </w:p>
        </w:tc>
        <w:tc>
          <w:tcPr>
            <w:tcW w:w="1588" w:type="pct"/>
            <w:shd w:val="clear" w:color="auto" w:fill="auto"/>
            <w:noWrap/>
            <w:vAlign w:val="bottom"/>
            <w:hideMark/>
          </w:tcPr>
          <w:p w14:paraId="1C6F72F0"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Pyruvate metabolism</w:t>
            </w:r>
          </w:p>
        </w:tc>
        <w:tc>
          <w:tcPr>
            <w:tcW w:w="577" w:type="pct"/>
            <w:shd w:val="clear" w:color="auto" w:fill="auto"/>
            <w:noWrap/>
            <w:vAlign w:val="bottom"/>
            <w:hideMark/>
          </w:tcPr>
          <w:p w14:paraId="7A992D29"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0.0008644</w:t>
            </w:r>
          </w:p>
        </w:tc>
        <w:tc>
          <w:tcPr>
            <w:tcW w:w="2358" w:type="pct"/>
            <w:shd w:val="clear" w:color="auto" w:fill="auto"/>
            <w:noWrap/>
            <w:vAlign w:val="bottom"/>
            <w:hideMark/>
          </w:tcPr>
          <w:p w14:paraId="61668523"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ALDH1B1/ADH1C/PCK1</w:t>
            </w:r>
          </w:p>
        </w:tc>
      </w:tr>
      <w:tr w:rsidR="001D2733" w:rsidRPr="00414CEA" w14:paraId="5E4B7A30" w14:textId="77777777" w:rsidTr="0067596D">
        <w:trPr>
          <w:trHeight w:val="285"/>
        </w:trPr>
        <w:tc>
          <w:tcPr>
            <w:tcW w:w="477" w:type="pct"/>
            <w:shd w:val="clear" w:color="auto" w:fill="auto"/>
            <w:noWrap/>
            <w:vAlign w:val="bottom"/>
            <w:hideMark/>
          </w:tcPr>
          <w:p w14:paraId="09EAC519"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KEGG</w:t>
            </w:r>
          </w:p>
        </w:tc>
        <w:tc>
          <w:tcPr>
            <w:tcW w:w="1588" w:type="pct"/>
            <w:shd w:val="clear" w:color="auto" w:fill="auto"/>
            <w:noWrap/>
            <w:vAlign w:val="bottom"/>
            <w:hideMark/>
          </w:tcPr>
          <w:p w14:paraId="0E98170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Retinol metabolism</w:t>
            </w:r>
          </w:p>
        </w:tc>
        <w:tc>
          <w:tcPr>
            <w:tcW w:w="577" w:type="pct"/>
            <w:shd w:val="clear" w:color="auto" w:fill="auto"/>
            <w:noWrap/>
            <w:vAlign w:val="bottom"/>
            <w:hideMark/>
          </w:tcPr>
          <w:p w14:paraId="7BB8B4FE"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0.002522</w:t>
            </w:r>
          </w:p>
        </w:tc>
        <w:tc>
          <w:tcPr>
            <w:tcW w:w="2358" w:type="pct"/>
            <w:shd w:val="clear" w:color="auto" w:fill="auto"/>
            <w:noWrap/>
            <w:vAlign w:val="bottom"/>
            <w:hideMark/>
          </w:tcPr>
          <w:p w14:paraId="780476B8"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ADH1C/LRAT/CYP1A2</w:t>
            </w:r>
          </w:p>
        </w:tc>
      </w:tr>
      <w:tr w:rsidR="001D2733" w:rsidRPr="00414CEA" w14:paraId="79BD2711" w14:textId="77777777" w:rsidTr="0067596D">
        <w:trPr>
          <w:trHeight w:val="285"/>
        </w:trPr>
        <w:tc>
          <w:tcPr>
            <w:tcW w:w="477" w:type="pct"/>
            <w:shd w:val="clear" w:color="auto" w:fill="auto"/>
            <w:noWrap/>
            <w:vAlign w:val="bottom"/>
            <w:hideMark/>
          </w:tcPr>
          <w:p w14:paraId="109B5B55"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KEGG</w:t>
            </w:r>
          </w:p>
        </w:tc>
        <w:tc>
          <w:tcPr>
            <w:tcW w:w="1588" w:type="pct"/>
            <w:shd w:val="clear" w:color="auto" w:fill="auto"/>
            <w:noWrap/>
            <w:vAlign w:val="bottom"/>
            <w:hideMark/>
          </w:tcPr>
          <w:p w14:paraId="330B81D4"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Pentose phosphate pathway</w:t>
            </w:r>
          </w:p>
        </w:tc>
        <w:tc>
          <w:tcPr>
            <w:tcW w:w="577" w:type="pct"/>
            <w:shd w:val="clear" w:color="auto" w:fill="auto"/>
            <w:noWrap/>
            <w:vAlign w:val="bottom"/>
            <w:hideMark/>
          </w:tcPr>
          <w:p w14:paraId="5B807376"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0.0064219</w:t>
            </w:r>
          </w:p>
        </w:tc>
        <w:tc>
          <w:tcPr>
            <w:tcW w:w="2358" w:type="pct"/>
            <w:shd w:val="clear" w:color="auto" w:fill="auto"/>
            <w:noWrap/>
            <w:vAlign w:val="bottom"/>
            <w:hideMark/>
          </w:tcPr>
          <w:p w14:paraId="69DA60B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ALDOB/FBP1</w:t>
            </w:r>
          </w:p>
        </w:tc>
      </w:tr>
      <w:tr w:rsidR="001D2733" w:rsidRPr="00414CEA" w14:paraId="2B5743FC" w14:textId="77777777" w:rsidTr="0067596D">
        <w:trPr>
          <w:trHeight w:val="285"/>
        </w:trPr>
        <w:tc>
          <w:tcPr>
            <w:tcW w:w="477" w:type="pct"/>
            <w:tcBorders>
              <w:bottom w:val="single" w:sz="4" w:space="0" w:color="auto"/>
            </w:tcBorders>
            <w:shd w:val="clear" w:color="auto" w:fill="auto"/>
            <w:noWrap/>
            <w:vAlign w:val="bottom"/>
            <w:hideMark/>
          </w:tcPr>
          <w:p w14:paraId="6890A82A"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KEGG</w:t>
            </w:r>
          </w:p>
        </w:tc>
        <w:tc>
          <w:tcPr>
            <w:tcW w:w="1588" w:type="pct"/>
            <w:tcBorders>
              <w:bottom w:val="single" w:sz="4" w:space="0" w:color="auto"/>
            </w:tcBorders>
            <w:shd w:val="clear" w:color="auto" w:fill="auto"/>
            <w:noWrap/>
            <w:vAlign w:val="bottom"/>
            <w:hideMark/>
          </w:tcPr>
          <w:p w14:paraId="1090502B"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beta-Alanine metabolism</w:t>
            </w:r>
          </w:p>
        </w:tc>
        <w:tc>
          <w:tcPr>
            <w:tcW w:w="577" w:type="pct"/>
            <w:tcBorders>
              <w:bottom w:val="single" w:sz="4" w:space="0" w:color="auto"/>
            </w:tcBorders>
            <w:shd w:val="clear" w:color="auto" w:fill="auto"/>
            <w:noWrap/>
            <w:vAlign w:val="bottom"/>
            <w:hideMark/>
          </w:tcPr>
          <w:p w14:paraId="0B602D3C" w14:textId="77777777" w:rsidR="001D2733" w:rsidRPr="00414CEA" w:rsidRDefault="001D2733" w:rsidP="0067596D">
            <w:pPr>
              <w:widowControl/>
              <w:jc w:val="right"/>
              <w:rPr>
                <w:rFonts w:eastAsia="宋体"/>
                <w:color w:val="000000"/>
                <w:kern w:val="0"/>
                <w:sz w:val="21"/>
                <w:szCs w:val="21"/>
              </w:rPr>
            </w:pPr>
            <w:r w:rsidRPr="00414CEA">
              <w:rPr>
                <w:rFonts w:eastAsia="宋体"/>
                <w:color w:val="000000"/>
                <w:kern w:val="0"/>
                <w:sz w:val="21"/>
                <w:szCs w:val="21"/>
              </w:rPr>
              <w:t>0.0068476</w:t>
            </w:r>
          </w:p>
        </w:tc>
        <w:tc>
          <w:tcPr>
            <w:tcW w:w="2358" w:type="pct"/>
            <w:tcBorders>
              <w:bottom w:val="single" w:sz="4" w:space="0" w:color="auto"/>
            </w:tcBorders>
            <w:shd w:val="clear" w:color="auto" w:fill="auto"/>
            <w:noWrap/>
            <w:vAlign w:val="bottom"/>
            <w:hideMark/>
          </w:tcPr>
          <w:p w14:paraId="03B3FF56" w14:textId="77777777" w:rsidR="001D2733" w:rsidRPr="00414CEA" w:rsidRDefault="001D2733" w:rsidP="0067596D">
            <w:pPr>
              <w:widowControl/>
              <w:jc w:val="left"/>
              <w:rPr>
                <w:rFonts w:eastAsia="宋体"/>
                <w:color w:val="000000"/>
                <w:kern w:val="0"/>
                <w:sz w:val="21"/>
                <w:szCs w:val="21"/>
              </w:rPr>
            </w:pPr>
            <w:r w:rsidRPr="00414CEA">
              <w:rPr>
                <w:rFonts w:eastAsia="宋体"/>
                <w:color w:val="000000"/>
                <w:kern w:val="0"/>
                <w:sz w:val="21"/>
                <w:szCs w:val="21"/>
              </w:rPr>
              <w:t>ALDH1B1/CNDP1</w:t>
            </w:r>
          </w:p>
        </w:tc>
      </w:tr>
    </w:tbl>
    <w:p w14:paraId="4DD7E7CC" w14:textId="3F6125E1" w:rsidR="001D2733" w:rsidRPr="0052006C" w:rsidRDefault="001D2733" w:rsidP="001D2733">
      <w:pPr>
        <w:spacing w:line="360" w:lineRule="auto"/>
        <w:rPr>
          <w:sz w:val="24"/>
          <w:szCs w:val="24"/>
        </w:rPr>
      </w:pPr>
      <w:r w:rsidRPr="0052006C">
        <w:rPr>
          <w:rFonts w:hint="eastAsia"/>
          <w:sz w:val="24"/>
          <w:szCs w:val="24"/>
        </w:rPr>
        <w:t>T</w:t>
      </w:r>
      <w:r w:rsidRPr="0052006C">
        <w:rPr>
          <w:sz w:val="24"/>
          <w:szCs w:val="24"/>
        </w:rPr>
        <w:t xml:space="preserve">able </w:t>
      </w:r>
      <w:r w:rsidR="008E1614">
        <w:rPr>
          <w:sz w:val="24"/>
          <w:szCs w:val="24"/>
        </w:rPr>
        <w:t>8</w:t>
      </w:r>
      <w:r w:rsidRPr="0052006C">
        <w:rPr>
          <w:sz w:val="24"/>
          <w:szCs w:val="24"/>
        </w:rPr>
        <w:t>. The GO and KEGG rich-analysis of</w:t>
      </w:r>
      <w:r>
        <w:rPr>
          <w:sz w:val="24"/>
          <w:szCs w:val="24"/>
        </w:rPr>
        <w:t xml:space="preserve"> </w:t>
      </w:r>
      <w:r w:rsidRPr="0052006C">
        <w:rPr>
          <w:sz w:val="24"/>
          <w:szCs w:val="24"/>
        </w:rPr>
        <w:t>distinct genes of high and low expressions</w:t>
      </w:r>
      <w:r>
        <w:rPr>
          <w:sz w:val="24"/>
          <w:szCs w:val="24"/>
        </w:rPr>
        <w:t xml:space="preserve"> co-existed</w:t>
      </w:r>
      <w:r w:rsidRPr="0052006C">
        <w:rPr>
          <w:sz w:val="24"/>
          <w:szCs w:val="24"/>
        </w:rPr>
        <w:t xml:space="preserve"> in the GSE146719 and GSE202853 profiles.</w:t>
      </w:r>
    </w:p>
    <w:p w14:paraId="6EE4615C" w14:textId="77777777" w:rsidR="001D2733" w:rsidRDefault="001D2733" w:rsidP="001D2733">
      <w:pPr>
        <w:spacing w:line="360" w:lineRule="auto"/>
      </w:pPr>
    </w:p>
    <w:p w14:paraId="3732308E" w14:textId="77777777" w:rsidR="008E1614" w:rsidRPr="007F0C02" w:rsidRDefault="008E1614" w:rsidP="008E1614">
      <w:pPr>
        <w:spacing w:line="360" w:lineRule="auto"/>
        <w:jc w:val="left"/>
        <w:rPr>
          <w:b/>
          <w:bCs/>
        </w:rPr>
      </w:pPr>
      <w:r w:rsidRPr="007F0C02">
        <w:rPr>
          <w:rFonts w:hint="eastAsia"/>
          <w:b/>
          <w:bCs/>
        </w:rPr>
        <w:t>三、</w:t>
      </w:r>
      <w:r w:rsidRPr="007F0C02">
        <w:rPr>
          <w:rFonts w:hint="eastAsia"/>
          <w:b/>
          <w:bCs/>
        </w:rPr>
        <w:t>C</w:t>
      </w:r>
      <w:r w:rsidRPr="007F0C02">
        <w:rPr>
          <w:b/>
          <w:bCs/>
        </w:rPr>
        <w:t>o-</w:t>
      </w:r>
      <w:proofErr w:type="spellStart"/>
      <w:r w:rsidRPr="007F0C02">
        <w:rPr>
          <w:b/>
          <w:bCs/>
        </w:rPr>
        <w:t>cultrured</w:t>
      </w:r>
      <w:proofErr w:type="spellEnd"/>
      <w:r w:rsidRPr="007F0C02">
        <w:rPr>
          <w:b/>
          <w:bCs/>
        </w:rPr>
        <w:t xml:space="preserve"> TCs and HCC cell-lines section</w:t>
      </w:r>
    </w:p>
    <w:tbl>
      <w:tblPr>
        <w:tblW w:w="8296" w:type="dxa"/>
        <w:jc w:val="center"/>
        <w:tblBorders>
          <w:top w:val="single" w:sz="4" w:space="0" w:color="auto"/>
          <w:bottom w:val="single" w:sz="4" w:space="0" w:color="auto"/>
        </w:tblBorders>
        <w:tblLook w:val="04A0" w:firstRow="1" w:lastRow="0" w:firstColumn="1" w:lastColumn="0" w:noHBand="0" w:noVBand="1"/>
      </w:tblPr>
      <w:tblGrid>
        <w:gridCol w:w="1838"/>
        <w:gridCol w:w="1254"/>
        <w:gridCol w:w="990"/>
        <w:gridCol w:w="1623"/>
        <w:gridCol w:w="1601"/>
        <w:gridCol w:w="990"/>
      </w:tblGrid>
      <w:tr w:rsidR="008E1614" w:rsidRPr="003A10DB" w14:paraId="21217C07" w14:textId="77777777" w:rsidTr="0067596D">
        <w:trPr>
          <w:trHeight w:val="285"/>
          <w:jc w:val="center"/>
        </w:trPr>
        <w:tc>
          <w:tcPr>
            <w:tcW w:w="1838" w:type="dxa"/>
            <w:tcBorders>
              <w:top w:val="single" w:sz="4" w:space="0" w:color="auto"/>
              <w:bottom w:val="single" w:sz="4" w:space="0" w:color="auto"/>
            </w:tcBorders>
            <w:shd w:val="clear" w:color="auto" w:fill="auto"/>
            <w:noWrap/>
            <w:vAlign w:val="center"/>
            <w:hideMark/>
          </w:tcPr>
          <w:p w14:paraId="1B7D81D8" w14:textId="77777777" w:rsidR="008E1614" w:rsidRPr="003A10DB" w:rsidRDefault="008E1614" w:rsidP="0067596D">
            <w:pPr>
              <w:widowControl/>
              <w:spacing w:line="360" w:lineRule="auto"/>
              <w:jc w:val="center"/>
              <w:rPr>
                <w:rFonts w:eastAsia="宋体"/>
                <w:b/>
                <w:bCs/>
                <w:color w:val="000000"/>
                <w:kern w:val="0"/>
                <w:sz w:val="21"/>
                <w:szCs w:val="21"/>
              </w:rPr>
            </w:pPr>
            <w:r w:rsidRPr="003A10DB">
              <w:rPr>
                <w:rFonts w:eastAsia="宋体"/>
                <w:b/>
                <w:bCs/>
                <w:color w:val="000000"/>
                <w:kern w:val="0"/>
                <w:sz w:val="21"/>
                <w:szCs w:val="21"/>
              </w:rPr>
              <w:t>Top 30 genes-H</w:t>
            </w:r>
          </w:p>
        </w:tc>
        <w:tc>
          <w:tcPr>
            <w:tcW w:w="1254" w:type="dxa"/>
            <w:tcBorders>
              <w:top w:val="single" w:sz="4" w:space="0" w:color="auto"/>
              <w:bottom w:val="single" w:sz="4" w:space="0" w:color="auto"/>
            </w:tcBorders>
            <w:shd w:val="clear" w:color="auto" w:fill="auto"/>
            <w:noWrap/>
            <w:vAlign w:val="center"/>
            <w:hideMark/>
          </w:tcPr>
          <w:p w14:paraId="38EAEF2C" w14:textId="77777777" w:rsidR="008E1614" w:rsidRPr="003A10DB" w:rsidRDefault="008E1614" w:rsidP="0067596D">
            <w:pPr>
              <w:widowControl/>
              <w:spacing w:line="360" w:lineRule="auto"/>
              <w:jc w:val="center"/>
              <w:rPr>
                <w:rFonts w:eastAsia="宋体"/>
                <w:b/>
                <w:bCs/>
                <w:color w:val="000000"/>
                <w:kern w:val="0"/>
                <w:sz w:val="21"/>
                <w:szCs w:val="21"/>
              </w:rPr>
            </w:pPr>
            <w:r w:rsidRPr="003A10DB">
              <w:rPr>
                <w:rFonts w:eastAsia="宋体"/>
                <w:b/>
                <w:bCs/>
                <w:color w:val="000000"/>
                <w:kern w:val="0"/>
                <w:sz w:val="21"/>
                <w:szCs w:val="21"/>
              </w:rPr>
              <w:t>log2Fold</w:t>
            </w:r>
          </w:p>
          <w:p w14:paraId="27E62B33" w14:textId="77777777" w:rsidR="008E1614" w:rsidRPr="003A10DB" w:rsidRDefault="008E1614" w:rsidP="0067596D">
            <w:pPr>
              <w:widowControl/>
              <w:spacing w:line="360" w:lineRule="auto"/>
              <w:jc w:val="center"/>
              <w:rPr>
                <w:rFonts w:eastAsia="宋体"/>
                <w:b/>
                <w:bCs/>
                <w:color w:val="000000"/>
                <w:kern w:val="0"/>
                <w:sz w:val="21"/>
                <w:szCs w:val="21"/>
              </w:rPr>
            </w:pPr>
            <w:r w:rsidRPr="003A10DB">
              <w:rPr>
                <w:rFonts w:eastAsia="宋体"/>
                <w:b/>
                <w:bCs/>
                <w:color w:val="000000"/>
                <w:kern w:val="0"/>
                <w:sz w:val="21"/>
                <w:szCs w:val="21"/>
              </w:rPr>
              <w:t>Change</w:t>
            </w:r>
          </w:p>
        </w:tc>
        <w:tc>
          <w:tcPr>
            <w:tcW w:w="990" w:type="dxa"/>
            <w:tcBorders>
              <w:top w:val="single" w:sz="4" w:space="0" w:color="auto"/>
              <w:bottom w:val="single" w:sz="4" w:space="0" w:color="auto"/>
            </w:tcBorders>
            <w:shd w:val="clear" w:color="auto" w:fill="auto"/>
            <w:noWrap/>
            <w:vAlign w:val="center"/>
            <w:hideMark/>
          </w:tcPr>
          <w:p w14:paraId="4414108E" w14:textId="77777777" w:rsidR="008E1614" w:rsidRPr="003A10DB" w:rsidRDefault="008E1614" w:rsidP="0067596D">
            <w:pPr>
              <w:widowControl/>
              <w:spacing w:line="360" w:lineRule="auto"/>
              <w:jc w:val="center"/>
              <w:rPr>
                <w:rFonts w:eastAsia="宋体"/>
                <w:b/>
                <w:bCs/>
                <w:color w:val="000000"/>
                <w:kern w:val="0"/>
                <w:sz w:val="21"/>
                <w:szCs w:val="21"/>
              </w:rPr>
            </w:pPr>
            <w:proofErr w:type="spellStart"/>
            <w:r w:rsidRPr="003A10DB">
              <w:rPr>
                <w:rFonts w:eastAsia="宋体"/>
                <w:b/>
                <w:bCs/>
                <w:color w:val="000000"/>
                <w:kern w:val="0"/>
                <w:sz w:val="21"/>
                <w:szCs w:val="21"/>
              </w:rPr>
              <w:t>padj</w:t>
            </w:r>
            <w:proofErr w:type="spellEnd"/>
          </w:p>
        </w:tc>
        <w:tc>
          <w:tcPr>
            <w:tcW w:w="1623" w:type="dxa"/>
            <w:tcBorders>
              <w:top w:val="single" w:sz="4" w:space="0" w:color="auto"/>
              <w:bottom w:val="single" w:sz="4" w:space="0" w:color="auto"/>
            </w:tcBorders>
            <w:shd w:val="clear" w:color="auto" w:fill="auto"/>
            <w:noWrap/>
            <w:vAlign w:val="center"/>
            <w:hideMark/>
          </w:tcPr>
          <w:p w14:paraId="50CBE6EF" w14:textId="77777777" w:rsidR="008E1614" w:rsidRPr="003A10DB" w:rsidRDefault="008E1614" w:rsidP="0067596D">
            <w:pPr>
              <w:widowControl/>
              <w:spacing w:line="360" w:lineRule="auto"/>
              <w:jc w:val="center"/>
              <w:rPr>
                <w:rFonts w:eastAsia="宋体"/>
                <w:b/>
                <w:bCs/>
                <w:color w:val="000000"/>
                <w:kern w:val="0"/>
                <w:sz w:val="21"/>
                <w:szCs w:val="21"/>
              </w:rPr>
            </w:pPr>
            <w:r w:rsidRPr="003A10DB">
              <w:rPr>
                <w:rFonts w:eastAsia="宋体"/>
                <w:b/>
                <w:bCs/>
                <w:color w:val="000000"/>
                <w:kern w:val="0"/>
                <w:sz w:val="21"/>
                <w:szCs w:val="21"/>
              </w:rPr>
              <w:t>Top 30 genes-L</w:t>
            </w:r>
          </w:p>
        </w:tc>
        <w:tc>
          <w:tcPr>
            <w:tcW w:w="1601" w:type="dxa"/>
            <w:tcBorders>
              <w:top w:val="single" w:sz="4" w:space="0" w:color="auto"/>
              <w:bottom w:val="single" w:sz="4" w:space="0" w:color="auto"/>
            </w:tcBorders>
            <w:shd w:val="clear" w:color="auto" w:fill="auto"/>
            <w:noWrap/>
            <w:vAlign w:val="center"/>
            <w:hideMark/>
          </w:tcPr>
          <w:p w14:paraId="39674660" w14:textId="77777777" w:rsidR="008E1614" w:rsidRPr="003A10DB" w:rsidRDefault="008E1614" w:rsidP="0067596D">
            <w:pPr>
              <w:widowControl/>
              <w:spacing w:line="360" w:lineRule="auto"/>
              <w:jc w:val="center"/>
              <w:rPr>
                <w:rFonts w:eastAsia="宋体"/>
                <w:b/>
                <w:bCs/>
                <w:color w:val="000000"/>
                <w:kern w:val="0"/>
                <w:sz w:val="21"/>
                <w:szCs w:val="21"/>
              </w:rPr>
            </w:pPr>
            <w:r w:rsidRPr="003A10DB">
              <w:rPr>
                <w:rFonts w:eastAsia="宋体"/>
                <w:b/>
                <w:bCs/>
                <w:color w:val="000000"/>
                <w:kern w:val="0"/>
                <w:sz w:val="21"/>
                <w:szCs w:val="21"/>
              </w:rPr>
              <w:t>log2Fold</w:t>
            </w:r>
          </w:p>
          <w:p w14:paraId="4A03ABC3" w14:textId="77777777" w:rsidR="008E1614" w:rsidRPr="003A10DB" w:rsidRDefault="008E1614" w:rsidP="0067596D">
            <w:pPr>
              <w:widowControl/>
              <w:spacing w:line="360" w:lineRule="auto"/>
              <w:jc w:val="center"/>
              <w:rPr>
                <w:rFonts w:eastAsia="宋体"/>
                <w:b/>
                <w:bCs/>
                <w:color w:val="000000"/>
                <w:kern w:val="0"/>
                <w:sz w:val="21"/>
                <w:szCs w:val="21"/>
              </w:rPr>
            </w:pPr>
            <w:r w:rsidRPr="003A10DB">
              <w:rPr>
                <w:rFonts w:eastAsia="宋体"/>
                <w:b/>
                <w:bCs/>
                <w:color w:val="000000"/>
                <w:kern w:val="0"/>
                <w:sz w:val="21"/>
                <w:szCs w:val="21"/>
              </w:rPr>
              <w:t>Change</w:t>
            </w:r>
          </w:p>
        </w:tc>
        <w:tc>
          <w:tcPr>
            <w:tcW w:w="990" w:type="dxa"/>
            <w:tcBorders>
              <w:top w:val="single" w:sz="4" w:space="0" w:color="auto"/>
              <w:bottom w:val="single" w:sz="4" w:space="0" w:color="auto"/>
            </w:tcBorders>
            <w:shd w:val="clear" w:color="auto" w:fill="auto"/>
            <w:noWrap/>
            <w:vAlign w:val="center"/>
            <w:hideMark/>
          </w:tcPr>
          <w:p w14:paraId="09E13E58" w14:textId="77777777" w:rsidR="008E1614" w:rsidRPr="003A10DB" w:rsidRDefault="008E1614" w:rsidP="0067596D">
            <w:pPr>
              <w:widowControl/>
              <w:spacing w:line="360" w:lineRule="auto"/>
              <w:jc w:val="center"/>
              <w:rPr>
                <w:rFonts w:eastAsia="宋体"/>
                <w:b/>
                <w:bCs/>
                <w:color w:val="000000"/>
                <w:kern w:val="0"/>
                <w:sz w:val="21"/>
                <w:szCs w:val="21"/>
              </w:rPr>
            </w:pPr>
            <w:proofErr w:type="spellStart"/>
            <w:r w:rsidRPr="003A10DB">
              <w:rPr>
                <w:rFonts w:eastAsia="宋体"/>
                <w:b/>
                <w:bCs/>
                <w:color w:val="000000"/>
                <w:kern w:val="0"/>
                <w:sz w:val="21"/>
                <w:szCs w:val="21"/>
              </w:rPr>
              <w:t>padj</w:t>
            </w:r>
            <w:proofErr w:type="spellEnd"/>
          </w:p>
        </w:tc>
      </w:tr>
      <w:tr w:rsidR="008E1614" w:rsidRPr="003A10DB" w14:paraId="136786B1" w14:textId="77777777" w:rsidTr="0067596D">
        <w:trPr>
          <w:trHeight w:val="285"/>
          <w:jc w:val="center"/>
        </w:trPr>
        <w:tc>
          <w:tcPr>
            <w:tcW w:w="1838" w:type="dxa"/>
            <w:tcBorders>
              <w:top w:val="single" w:sz="4" w:space="0" w:color="auto"/>
            </w:tcBorders>
            <w:shd w:val="clear" w:color="auto" w:fill="auto"/>
            <w:noWrap/>
            <w:vAlign w:val="center"/>
            <w:hideMark/>
          </w:tcPr>
          <w:p w14:paraId="1C9FEC04" w14:textId="77777777" w:rsidR="008E1614" w:rsidRPr="003A10DB" w:rsidRDefault="008E1614" w:rsidP="0067596D">
            <w:pPr>
              <w:widowControl/>
              <w:spacing w:line="360" w:lineRule="auto"/>
              <w:jc w:val="center"/>
              <w:rPr>
                <w:rFonts w:eastAsia="宋体"/>
                <w:color w:val="000000"/>
                <w:kern w:val="0"/>
                <w:sz w:val="21"/>
                <w:szCs w:val="21"/>
              </w:rPr>
            </w:pPr>
            <w:r w:rsidRPr="003A10DB">
              <w:rPr>
                <w:rFonts w:eastAsia="宋体"/>
                <w:color w:val="000000"/>
                <w:kern w:val="0"/>
                <w:sz w:val="21"/>
                <w:szCs w:val="21"/>
              </w:rPr>
              <w:t>ISY1-RAB43</w:t>
            </w:r>
          </w:p>
        </w:tc>
        <w:tc>
          <w:tcPr>
            <w:tcW w:w="1254" w:type="dxa"/>
            <w:tcBorders>
              <w:top w:val="single" w:sz="4" w:space="0" w:color="auto"/>
            </w:tcBorders>
            <w:shd w:val="clear" w:color="auto" w:fill="auto"/>
            <w:noWrap/>
            <w:vAlign w:val="center"/>
            <w:hideMark/>
          </w:tcPr>
          <w:p w14:paraId="3E2E1644" w14:textId="77777777" w:rsidR="008E1614" w:rsidRPr="003A10DB" w:rsidRDefault="008E1614" w:rsidP="0067596D">
            <w:pPr>
              <w:widowControl/>
              <w:spacing w:line="360" w:lineRule="auto"/>
              <w:jc w:val="center"/>
              <w:rPr>
                <w:rFonts w:eastAsia="宋体"/>
                <w:color w:val="000000"/>
                <w:kern w:val="0"/>
                <w:sz w:val="21"/>
                <w:szCs w:val="21"/>
              </w:rPr>
            </w:pPr>
            <w:r w:rsidRPr="003A10DB">
              <w:rPr>
                <w:rFonts w:eastAsia="宋体"/>
                <w:color w:val="000000"/>
                <w:kern w:val="0"/>
                <w:sz w:val="21"/>
                <w:szCs w:val="21"/>
              </w:rPr>
              <w:t>17.08687</w:t>
            </w:r>
          </w:p>
        </w:tc>
        <w:tc>
          <w:tcPr>
            <w:tcW w:w="990" w:type="dxa"/>
            <w:tcBorders>
              <w:top w:val="single" w:sz="4" w:space="0" w:color="auto"/>
            </w:tcBorders>
            <w:shd w:val="clear" w:color="auto" w:fill="auto"/>
            <w:noWrap/>
            <w:vAlign w:val="center"/>
            <w:hideMark/>
          </w:tcPr>
          <w:p w14:paraId="09190D1E" w14:textId="77777777" w:rsidR="008E1614" w:rsidRPr="003A10DB" w:rsidRDefault="008E1614" w:rsidP="0067596D">
            <w:pPr>
              <w:widowControl/>
              <w:spacing w:line="360" w:lineRule="auto"/>
              <w:jc w:val="center"/>
              <w:rPr>
                <w:rFonts w:eastAsia="宋体"/>
                <w:color w:val="000000"/>
                <w:kern w:val="0"/>
                <w:sz w:val="21"/>
                <w:szCs w:val="21"/>
              </w:rPr>
            </w:pPr>
            <w:r w:rsidRPr="003A10DB">
              <w:rPr>
                <w:rFonts w:eastAsia="宋体"/>
                <w:color w:val="000000"/>
                <w:kern w:val="0"/>
                <w:sz w:val="21"/>
                <w:szCs w:val="21"/>
              </w:rPr>
              <w:t>2.94E-63</w:t>
            </w:r>
          </w:p>
        </w:tc>
        <w:tc>
          <w:tcPr>
            <w:tcW w:w="1623" w:type="dxa"/>
            <w:tcBorders>
              <w:top w:val="single" w:sz="4" w:space="0" w:color="auto"/>
            </w:tcBorders>
            <w:shd w:val="clear" w:color="auto" w:fill="auto"/>
            <w:noWrap/>
            <w:vAlign w:val="center"/>
            <w:hideMark/>
          </w:tcPr>
          <w:p w14:paraId="2118E648" w14:textId="77777777" w:rsidR="008E1614" w:rsidRPr="003A10DB" w:rsidRDefault="008E1614" w:rsidP="0067596D">
            <w:pPr>
              <w:widowControl/>
              <w:spacing w:line="360" w:lineRule="auto"/>
              <w:jc w:val="center"/>
              <w:rPr>
                <w:rFonts w:eastAsia="宋体"/>
                <w:color w:val="000000"/>
                <w:kern w:val="0"/>
                <w:sz w:val="21"/>
                <w:szCs w:val="21"/>
              </w:rPr>
            </w:pPr>
            <w:r w:rsidRPr="003A10DB">
              <w:rPr>
                <w:rFonts w:eastAsia="宋体"/>
                <w:color w:val="000000"/>
                <w:kern w:val="0"/>
                <w:sz w:val="21"/>
                <w:szCs w:val="21"/>
              </w:rPr>
              <w:t>HKDC1</w:t>
            </w:r>
          </w:p>
        </w:tc>
        <w:tc>
          <w:tcPr>
            <w:tcW w:w="1601" w:type="dxa"/>
            <w:tcBorders>
              <w:top w:val="single" w:sz="4" w:space="0" w:color="auto"/>
            </w:tcBorders>
            <w:shd w:val="clear" w:color="auto" w:fill="auto"/>
            <w:noWrap/>
            <w:vAlign w:val="center"/>
            <w:hideMark/>
          </w:tcPr>
          <w:p w14:paraId="53471C57" w14:textId="77777777" w:rsidR="008E1614" w:rsidRPr="003A10DB" w:rsidRDefault="008E1614" w:rsidP="0067596D">
            <w:pPr>
              <w:widowControl/>
              <w:spacing w:line="360" w:lineRule="auto"/>
              <w:jc w:val="center"/>
              <w:rPr>
                <w:rFonts w:eastAsia="宋体"/>
                <w:color w:val="000000"/>
                <w:kern w:val="0"/>
                <w:sz w:val="21"/>
                <w:szCs w:val="21"/>
              </w:rPr>
            </w:pPr>
            <w:r w:rsidRPr="003A10DB">
              <w:rPr>
                <w:rFonts w:eastAsia="宋体"/>
                <w:color w:val="000000"/>
                <w:kern w:val="0"/>
                <w:sz w:val="21"/>
                <w:szCs w:val="21"/>
              </w:rPr>
              <w:t>-10.1826</w:t>
            </w:r>
          </w:p>
        </w:tc>
        <w:tc>
          <w:tcPr>
            <w:tcW w:w="990" w:type="dxa"/>
            <w:tcBorders>
              <w:top w:val="single" w:sz="4" w:space="0" w:color="auto"/>
            </w:tcBorders>
            <w:shd w:val="clear" w:color="auto" w:fill="auto"/>
            <w:noWrap/>
            <w:vAlign w:val="center"/>
            <w:hideMark/>
          </w:tcPr>
          <w:p w14:paraId="6A171AAE" w14:textId="77777777" w:rsidR="008E1614" w:rsidRPr="003A10DB" w:rsidRDefault="008E1614" w:rsidP="0067596D">
            <w:pPr>
              <w:widowControl/>
              <w:spacing w:line="360" w:lineRule="auto"/>
              <w:jc w:val="center"/>
              <w:rPr>
                <w:rFonts w:eastAsia="宋体"/>
                <w:color w:val="000000"/>
                <w:kern w:val="0"/>
                <w:sz w:val="21"/>
                <w:szCs w:val="21"/>
              </w:rPr>
            </w:pPr>
            <w:r w:rsidRPr="003A10DB">
              <w:rPr>
                <w:rFonts w:eastAsia="宋体"/>
                <w:color w:val="000000"/>
                <w:kern w:val="0"/>
                <w:sz w:val="21"/>
                <w:szCs w:val="21"/>
              </w:rPr>
              <w:t>6.28E-16</w:t>
            </w:r>
          </w:p>
        </w:tc>
      </w:tr>
      <w:tr w:rsidR="008E1614" w:rsidRPr="003A10DB" w14:paraId="11F0A100" w14:textId="77777777" w:rsidTr="0067596D">
        <w:trPr>
          <w:trHeight w:val="285"/>
          <w:jc w:val="center"/>
        </w:trPr>
        <w:tc>
          <w:tcPr>
            <w:tcW w:w="1838" w:type="dxa"/>
            <w:shd w:val="clear" w:color="auto" w:fill="auto"/>
            <w:noWrap/>
            <w:vAlign w:val="center"/>
            <w:hideMark/>
          </w:tcPr>
          <w:p w14:paraId="05A6E2FC"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Z83844.3</w:t>
            </w:r>
          </w:p>
        </w:tc>
        <w:tc>
          <w:tcPr>
            <w:tcW w:w="1254" w:type="dxa"/>
            <w:shd w:val="clear" w:color="auto" w:fill="auto"/>
            <w:noWrap/>
            <w:vAlign w:val="center"/>
            <w:hideMark/>
          </w:tcPr>
          <w:p w14:paraId="6E5E973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14.53949</w:t>
            </w:r>
          </w:p>
        </w:tc>
        <w:tc>
          <w:tcPr>
            <w:tcW w:w="990" w:type="dxa"/>
            <w:shd w:val="clear" w:color="auto" w:fill="auto"/>
            <w:noWrap/>
            <w:vAlign w:val="center"/>
            <w:hideMark/>
          </w:tcPr>
          <w:p w14:paraId="3DDCFA1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4.53E-45</w:t>
            </w:r>
          </w:p>
        </w:tc>
        <w:tc>
          <w:tcPr>
            <w:tcW w:w="1623" w:type="dxa"/>
            <w:shd w:val="clear" w:color="auto" w:fill="auto"/>
            <w:noWrap/>
            <w:vAlign w:val="center"/>
            <w:hideMark/>
          </w:tcPr>
          <w:p w14:paraId="61742D9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MOGAT1</w:t>
            </w:r>
          </w:p>
        </w:tc>
        <w:tc>
          <w:tcPr>
            <w:tcW w:w="1601" w:type="dxa"/>
            <w:shd w:val="clear" w:color="auto" w:fill="auto"/>
            <w:noWrap/>
            <w:vAlign w:val="center"/>
            <w:hideMark/>
          </w:tcPr>
          <w:p w14:paraId="4105A16B"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-10.2119</w:t>
            </w:r>
          </w:p>
        </w:tc>
        <w:tc>
          <w:tcPr>
            <w:tcW w:w="990" w:type="dxa"/>
            <w:shd w:val="clear" w:color="auto" w:fill="auto"/>
            <w:noWrap/>
            <w:vAlign w:val="center"/>
            <w:hideMark/>
          </w:tcPr>
          <w:p w14:paraId="100E5C1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4.25E-16</w:t>
            </w:r>
          </w:p>
        </w:tc>
      </w:tr>
      <w:tr w:rsidR="008E1614" w:rsidRPr="003A10DB" w14:paraId="66B44F75" w14:textId="77777777" w:rsidTr="0067596D">
        <w:trPr>
          <w:trHeight w:val="285"/>
          <w:jc w:val="center"/>
        </w:trPr>
        <w:tc>
          <w:tcPr>
            <w:tcW w:w="1838" w:type="dxa"/>
            <w:shd w:val="clear" w:color="auto" w:fill="auto"/>
            <w:noWrap/>
            <w:vAlign w:val="center"/>
            <w:hideMark/>
          </w:tcPr>
          <w:p w14:paraId="575D360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AC009163.4</w:t>
            </w:r>
          </w:p>
        </w:tc>
        <w:tc>
          <w:tcPr>
            <w:tcW w:w="1254" w:type="dxa"/>
            <w:shd w:val="clear" w:color="auto" w:fill="auto"/>
            <w:noWrap/>
            <w:vAlign w:val="center"/>
            <w:hideMark/>
          </w:tcPr>
          <w:p w14:paraId="2DEE406C"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13.2447</w:t>
            </w:r>
          </w:p>
        </w:tc>
        <w:tc>
          <w:tcPr>
            <w:tcW w:w="990" w:type="dxa"/>
            <w:shd w:val="clear" w:color="auto" w:fill="auto"/>
            <w:noWrap/>
            <w:vAlign w:val="center"/>
            <w:hideMark/>
          </w:tcPr>
          <w:p w14:paraId="282A4A93"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6.87E-36</w:t>
            </w:r>
          </w:p>
        </w:tc>
        <w:tc>
          <w:tcPr>
            <w:tcW w:w="1623" w:type="dxa"/>
            <w:shd w:val="clear" w:color="auto" w:fill="auto"/>
            <w:noWrap/>
            <w:vAlign w:val="center"/>
            <w:hideMark/>
          </w:tcPr>
          <w:p w14:paraId="797BACFC"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TEKT5</w:t>
            </w:r>
          </w:p>
        </w:tc>
        <w:tc>
          <w:tcPr>
            <w:tcW w:w="1601" w:type="dxa"/>
            <w:shd w:val="clear" w:color="auto" w:fill="auto"/>
            <w:noWrap/>
            <w:vAlign w:val="center"/>
            <w:hideMark/>
          </w:tcPr>
          <w:p w14:paraId="18A8399C"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-10.2406</w:t>
            </w:r>
          </w:p>
        </w:tc>
        <w:tc>
          <w:tcPr>
            <w:tcW w:w="990" w:type="dxa"/>
            <w:shd w:val="clear" w:color="auto" w:fill="auto"/>
            <w:noWrap/>
            <w:vAlign w:val="center"/>
            <w:hideMark/>
          </w:tcPr>
          <w:p w14:paraId="08B6C51B"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2.92E-16</w:t>
            </w:r>
          </w:p>
        </w:tc>
      </w:tr>
      <w:tr w:rsidR="008E1614" w:rsidRPr="003A10DB" w14:paraId="0754DC3E" w14:textId="77777777" w:rsidTr="0067596D">
        <w:trPr>
          <w:trHeight w:val="285"/>
          <w:jc w:val="center"/>
        </w:trPr>
        <w:tc>
          <w:tcPr>
            <w:tcW w:w="1838" w:type="dxa"/>
            <w:shd w:val="clear" w:color="auto" w:fill="auto"/>
            <w:noWrap/>
            <w:vAlign w:val="center"/>
            <w:hideMark/>
          </w:tcPr>
          <w:p w14:paraId="2E59339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AP003419.1</w:t>
            </w:r>
          </w:p>
        </w:tc>
        <w:tc>
          <w:tcPr>
            <w:tcW w:w="1254" w:type="dxa"/>
            <w:shd w:val="clear" w:color="auto" w:fill="auto"/>
            <w:noWrap/>
            <w:vAlign w:val="center"/>
            <w:hideMark/>
          </w:tcPr>
          <w:p w14:paraId="2F1DEE6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12.78846</w:t>
            </w:r>
          </w:p>
        </w:tc>
        <w:tc>
          <w:tcPr>
            <w:tcW w:w="990" w:type="dxa"/>
            <w:shd w:val="clear" w:color="auto" w:fill="auto"/>
            <w:noWrap/>
            <w:vAlign w:val="center"/>
            <w:hideMark/>
          </w:tcPr>
          <w:p w14:paraId="2A4F62CC"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9.47E-33</w:t>
            </w:r>
          </w:p>
        </w:tc>
        <w:tc>
          <w:tcPr>
            <w:tcW w:w="1623" w:type="dxa"/>
            <w:shd w:val="clear" w:color="auto" w:fill="auto"/>
            <w:noWrap/>
            <w:vAlign w:val="center"/>
            <w:hideMark/>
          </w:tcPr>
          <w:p w14:paraId="428DF83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VWCE</w:t>
            </w:r>
          </w:p>
        </w:tc>
        <w:tc>
          <w:tcPr>
            <w:tcW w:w="1601" w:type="dxa"/>
            <w:shd w:val="clear" w:color="auto" w:fill="auto"/>
            <w:noWrap/>
            <w:vAlign w:val="center"/>
            <w:hideMark/>
          </w:tcPr>
          <w:p w14:paraId="5B79049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-10.2964</w:t>
            </w:r>
          </w:p>
        </w:tc>
        <w:tc>
          <w:tcPr>
            <w:tcW w:w="990" w:type="dxa"/>
            <w:shd w:val="clear" w:color="auto" w:fill="auto"/>
            <w:noWrap/>
            <w:vAlign w:val="center"/>
            <w:hideMark/>
          </w:tcPr>
          <w:p w14:paraId="4CB2EDA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1.36E-16</w:t>
            </w:r>
          </w:p>
        </w:tc>
      </w:tr>
      <w:tr w:rsidR="008E1614" w:rsidRPr="003A10DB" w14:paraId="301CC462" w14:textId="77777777" w:rsidTr="0067596D">
        <w:trPr>
          <w:trHeight w:val="285"/>
          <w:jc w:val="center"/>
        </w:trPr>
        <w:tc>
          <w:tcPr>
            <w:tcW w:w="1838" w:type="dxa"/>
            <w:shd w:val="clear" w:color="auto" w:fill="auto"/>
            <w:noWrap/>
            <w:vAlign w:val="center"/>
            <w:hideMark/>
          </w:tcPr>
          <w:p w14:paraId="5D91FA8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TMC5</w:t>
            </w:r>
          </w:p>
        </w:tc>
        <w:tc>
          <w:tcPr>
            <w:tcW w:w="1254" w:type="dxa"/>
            <w:shd w:val="clear" w:color="auto" w:fill="auto"/>
            <w:noWrap/>
            <w:vAlign w:val="center"/>
            <w:hideMark/>
          </w:tcPr>
          <w:p w14:paraId="44461717"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12.19867</w:t>
            </w:r>
          </w:p>
        </w:tc>
        <w:tc>
          <w:tcPr>
            <w:tcW w:w="990" w:type="dxa"/>
            <w:shd w:val="clear" w:color="auto" w:fill="auto"/>
            <w:noWrap/>
            <w:vAlign w:val="center"/>
            <w:hideMark/>
          </w:tcPr>
          <w:p w14:paraId="4FF0B0B6"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1.07E-28</w:t>
            </w:r>
          </w:p>
        </w:tc>
        <w:tc>
          <w:tcPr>
            <w:tcW w:w="1623" w:type="dxa"/>
            <w:shd w:val="clear" w:color="auto" w:fill="auto"/>
            <w:noWrap/>
            <w:vAlign w:val="center"/>
            <w:hideMark/>
          </w:tcPr>
          <w:p w14:paraId="5FB80A69"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FAM9B</w:t>
            </w:r>
          </w:p>
        </w:tc>
        <w:tc>
          <w:tcPr>
            <w:tcW w:w="1601" w:type="dxa"/>
            <w:shd w:val="clear" w:color="auto" w:fill="auto"/>
            <w:noWrap/>
            <w:vAlign w:val="center"/>
            <w:hideMark/>
          </w:tcPr>
          <w:p w14:paraId="3274453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-10.5082</w:t>
            </w:r>
          </w:p>
        </w:tc>
        <w:tc>
          <w:tcPr>
            <w:tcW w:w="990" w:type="dxa"/>
            <w:shd w:val="clear" w:color="auto" w:fill="auto"/>
            <w:noWrap/>
            <w:vAlign w:val="center"/>
            <w:hideMark/>
          </w:tcPr>
          <w:p w14:paraId="31915954"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7.59E-18</w:t>
            </w:r>
          </w:p>
        </w:tc>
      </w:tr>
      <w:tr w:rsidR="008E1614" w:rsidRPr="003A10DB" w14:paraId="1DE7AADF" w14:textId="77777777" w:rsidTr="0067596D">
        <w:trPr>
          <w:trHeight w:val="285"/>
          <w:jc w:val="center"/>
        </w:trPr>
        <w:tc>
          <w:tcPr>
            <w:tcW w:w="1838" w:type="dxa"/>
            <w:shd w:val="clear" w:color="auto" w:fill="auto"/>
            <w:noWrap/>
            <w:vAlign w:val="center"/>
            <w:hideMark/>
          </w:tcPr>
          <w:p w14:paraId="5AA6A769"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ANKRD45</w:t>
            </w:r>
          </w:p>
        </w:tc>
        <w:tc>
          <w:tcPr>
            <w:tcW w:w="1254" w:type="dxa"/>
            <w:shd w:val="clear" w:color="auto" w:fill="auto"/>
            <w:noWrap/>
            <w:vAlign w:val="center"/>
            <w:hideMark/>
          </w:tcPr>
          <w:p w14:paraId="46714FB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11.81951</w:t>
            </w:r>
          </w:p>
        </w:tc>
        <w:tc>
          <w:tcPr>
            <w:tcW w:w="990" w:type="dxa"/>
            <w:shd w:val="clear" w:color="auto" w:fill="auto"/>
            <w:noWrap/>
            <w:vAlign w:val="center"/>
            <w:hideMark/>
          </w:tcPr>
          <w:p w14:paraId="040D1BB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3.39E-26</w:t>
            </w:r>
          </w:p>
        </w:tc>
        <w:tc>
          <w:tcPr>
            <w:tcW w:w="1623" w:type="dxa"/>
            <w:shd w:val="clear" w:color="auto" w:fill="auto"/>
            <w:noWrap/>
            <w:vAlign w:val="center"/>
            <w:hideMark/>
          </w:tcPr>
          <w:p w14:paraId="05EE1B33"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CNTNAP3C</w:t>
            </w:r>
          </w:p>
        </w:tc>
        <w:tc>
          <w:tcPr>
            <w:tcW w:w="1601" w:type="dxa"/>
            <w:shd w:val="clear" w:color="auto" w:fill="auto"/>
            <w:noWrap/>
            <w:vAlign w:val="center"/>
            <w:hideMark/>
          </w:tcPr>
          <w:p w14:paraId="1A961878"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-10.6071</w:t>
            </w:r>
          </w:p>
        </w:tc>
        <w:tc>
          <w:tcPr>
            <w:tcW w:w="990" w:type="dxa"/>
            <w:shd w:val="clear" w:color="auto" w:fill="auto"/>
            <w:noWrap/>
            <w:vAlign w:val="center"/>
            <w:hideMark/>
          </w:tcPr>
          <w:p w14:paraId="0B357C21"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1.86E-18</w:t>
            </w:r>
          </w:p>
        </w:tc>
      </w:tr>
      <w:tr w:rsidR="008E1614" w:rsidRPr="003A10DB" w14:paraId="4AD203EF" w14:textId="77777777" w:rsidTr="0067596D">
        <w:trPr>
          <w:trHeight w:val="285"/>
          <w:jc w:val="center"/>
        </w:trPr>
        <w:tc>
          <w:tcPr>
            <w:tcW w:w="1838" w:type="dxa"/>
            <w:shd w:val="clear" w:color="auto" w:fill="auto"/>
            <w:noWrap/>
            <w:vAlign w:val="center"/>
            <w:hideMark/>
          </w:tcPr>
          <w:p w14:paraId="5B92FF48"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AC127029.3</w:t>
            </w:r>
          </w:p>
        </w:tc>
        <w:tc>
          <w:tcPr>
            <w:tcW w:w="1254" w:type="dxa"/>
            <w:shd w:val="clear" w:color="auto" w:fill="auto"/>
            <w:noWrap/>
            <w:vAlign w:val="center"/>
            <w:hideMark/>
          </w:tcPr>
          <w:p w14:paraId="315857E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11.5443</w:t>
            </w:r>
          </w:p>
        </w:tc>
        <w:tc>
          <w:tcPr>
            <w:tcW w:w="990" w:type="dxa"/>
            <w:shd w:val="clear" w:color="auto" w:fill="auto"/>
            <w:noWrap/>
            <w:vAlign w:val="center"/>
            <w:hideMark/>
          </w:tcPr>
          <w:p w14:paraId="2532191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2.28E-24</w:t>
            </w:r>
          </w:p>
        </w:tc>
        <w:tc>
          <w:tcPr>
            <w:tcW w:w="1623" w:type="dxa"/>
            <w:shd w:val="clear" w:color="auto" w:fill="auto"/>
            <w:noWrap/>
            <w:vAlign w:val="center"/>
            <w:hideMark/>
          </w:tcPr>
          <w:p w14:paraId="0DF9096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FAAH2</w:t>
            </w:r>
          </w:p>
        </w:tc>
        <w:tc>
          <w:tcPr>
            <w:tcW w:w="1601" w:type="dxa"/>
            <w:shd w:val="clear" w:color="auto" w:fill="auto"/>
            <w:noWrap/>
            <w:vAlign w:val="center"/>
            <w:hideMark/>
          </w:tcPr>
          <w:p w14:paraId="25E9A468"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-10.6363</w:t>
            </w:r>
          </w:p>
        </w:tc>
        <w:tc>
          <w:tcPr>
            <w:tcW w:w="990" w:type="dxa"/>
            <w:shd w:val="clear" w:color="auto" w:fill="auto"/>
            <w:noWrap/>
            <w:vAlign w:val="center"/>
            <w:hideMark/>
          </w:tcPr>
          <w:p w14:paraId="0F54FF47"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1.24E-18</w:t>
            </w:r>
          </w:p>
        </w:tc>
      </w:tr>
      <w:tr w:rsidR="008E1614" w:rsidRPr="003A10DB" w14:paraId="590FB1C1" w14:textId="77777777" w:rsidTr="0067596D">
        <w:trPr>
          <w:trHeight w:val="285"/>
          <w:jc w:val="center"/>
        </w:trPr>
        <w:tc>
          <w:tcPr>
            <w:tcW w:w="1838" w:type="dxa"/>
            <w:shd w:val="clear" w:color="auto" w:fill="auto"/>
            <w:noWrap/>
            <w:vAlign w:val="center"/>
            <w:hideMark/>
          </w:tcPr>
          <w:p w14:paraId="75EDCA0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SLC35F1</w:t>
            </w:r>
          </w:p>
        </w:tc>
        <w:tc>
          <w:tcPr>
            <w:tcW w:w="1254" w:type="dxa"/>
            <w:shd w:val="clear" w:color="auto" w:fill="auto"/>
            <w:noWrap/>
            <w:vAlign w:val="center"/>
            <w:hideMark/>
          </w:tcPr>
          <w:p w14:paraId="3E6D59F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11.33553</w:t>
            </w:r>
          </w:p>
        </w:tc>
        <w:tc>
          <w:tcPr>
            <w:tcW w:w="990" w:type="dxa"/>
            <w:shd w:val="clear" w:color="auto" w:fill="auto"/>
            <w:noWrap/>
            <w:vAlign w:val="center"/>
            <w:hideMark/>
          </w:tcPr>
          <w:p w14:paraId="0420714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5.08E-23</w:t>
            </w:r>
          </w:p>
        </w:tc>
        <w:tc>
          <w:tcPr>
            <w:tcW w:w="1623" w:type="dxa"/>
            <w:shd w:val="clear" w:color="auto" w:fill="auto"/>
            <w:noWrap/>
            <w:vAlign w:val="center"/>
            <w:hideMark/>
          </w:tcPr>
          <w:p w14:paraId="6BA5AA5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GAP43</w:t>
            </w:r>
          </w:p>
        </w:tc>
        <w:tc>
          <w:tcPr>
            <w:tcW w:w="1601" w:type="dxa"/>
            <w:shd w:val="clear" w:color="auto" w:fill="auto"/>
            <w:noWrap/>
            <w:vAlign w:val="center"/>
            <w:hideMark/>
          </w:tcPr>
          <w:p w14:paraId="4D85DD98"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-10.6506</w:t>
            </w:r>
          </w:p>
        </w:tc>
        <w:tc>
          <w:tcPr>
            <w:tcW w:w="990" w:type="dxa"/>
            <w:shd w:val="clear" w:color="auto" w:fill="auto"/>
            <w:noWrap/>
            <w:vAlign w:val="center"/>
            <w:hideMark/>
          </w:tcPr>
          <w:p w14:paraId="2392FD64"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1.02E-18</w:t>
            </w:r>
          </w:p>
        </w:tc>
      </w:tr>
      <w:tr w:rsidR="008E1614" w:rsidRPr="003A10DB" w14:paraId="00C337B4" w14:textId="77777777" w:rsidTr="0067596D">
        <w:trPr>
          <w:trHeight w:val="285"/>
          <w:jc w:val="center"/>
        </w:trPr>
        <w:tc>
          <w:tcPr>
            <w:tcW w:w="1838" w:type="dxa"/>
            <w:shd w:val="clear" w:color="auto" w:fill="auto"/>
            <w:noWrap/>
            <w:vAlign w:val="center"/>
            <w:hideMark/>
          </w:tcPr>
          <w:p w14:paraId="4A231D71"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TRABD2B</w:t>
            </w:r>
          </w:p>
        </w:tc>
        <w:tc>
          <w:tcPr>
            <w:tcW w:w="1254" w:type="dxa"/>
            <w:shd w:val="clear" w:color="auto" w:fill="auto"/>
            <w:noWrap/>
            <w:vAlign w:val="center"/>
            <w:hideMark/>
          </w:tcPr>
          <w:p w14:paraId="402D5A3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10.98653</w:t>
            </w:r>
          </w:p>
        </w:tc>
        <w:tc>
          <w:tcPr>
            <w:tcW w:w="990" w:type="dxa"/>
            <w:shd w:val="clear" w:color="auto" w:fill="auto"/>
            <w:noWrap/>
            <w:vAlign w:val="center"/>
            <w:hideMark/>
          </w:tcPr>
          <w:p w14:paraId="26EA7B26"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8.72E-21</w:t>
            </w:r>
          </w:p>
        </w:tc>
        <w:tc>
          <w:tcPr>
            <w:tcW w:w="1623" w:type="dxa"/>
            <w:shd w:val="clear" w:color="auto" w:fill="auto"/>
            <w:noWrap/>
            <w:vAlign w:val="center"/>
            <w:hideMark/>
          </w:tcPr>
          <w:p w14:paraId="0C8316C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SOSTDC1</w:t>
            </w:r>
          </w:p>
        </w:tc>
        <w:tc>
          <w:tcPr>
            <w:tcW w:w="1601" w:type="dxa"/>
            <w:shd w:val="clear" w:color="auto" w:fill="auto"/>
            <w:noWrap/>
            <w:vAlign w:val="center"/>
            <w:hideMark/>
          </w:tcPr>
          <w:p w14:paraId="1C0CBB90"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-10.7997</w:t>
            </w:r>
          </w:p>
        </w:tc>
        <w:tc>
          <w:tcPr>
            <w:tcW w:w="990" w:type="dxa"/>
            <w:shd w:val="clear" w:color="auto" w:fill="auto"/>
            <w:noWrap/>
            <w:vAlign w:val="center"/>
            <w:hideMark/>
          </w:tcPr>
          <w:p w14:paraId="2F8447CC"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1.23E-19</w:t>
            </w:r>
          </w:p>
        </w:tc>
      </w:tr>
      <w:tr w:rsidR="008E1614" w:rsidRPr="003A10DB" w14:paraId="71262506" w14:textId="77777777" w:rsidTr="0067596D">
        <w:trPr>
          <w:trHeight w:val="285"/>
          <w:jc w:val="center"/>
        </w:trPr>
        <w:tc>
          <w:tcPr>
            <w:tcW w:w="1838" w:type="dxa"/>
            <w:shd w:val="clear" w:color="auto" w:fill="auto"/>
            <w:noWrap/>
            <w:vAlign w:val="center"/>
            <w:hideMark/>
          </w:tcPr>
          <w:p w14:paraId="5C3C98A8"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lastRenderedPageBreak/>
              <w:t>C19orf71</w:t>
            </w:r>
          </w:p>
        </w:tc>
        <w:tc>
          <w:tcPr>
            <w:tcW w:w="1254" w:type="dxa"/>
            <w:shd w:val="clear" w:color="auto" w:fill="auto"/>
            <w:noWrap/>
            <w:vAlign w:val="center"/>
            <w:hideMark/>
          </w:tcPr>
          <w:p w14:paraId="1BB93B94"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10.42744</w:t>
            </w:r>
          </w:p>
        </w:tc>
        <w:tc>
          <w:tcPr>
            <w:tcW w:w="990" w:type="dxa"/>
            <w:shd w:val="clear" w:color="auto" w:fill="auto"/>
            <w:noWrap/>
            <w:vAlign w:val="center"/>
            <w:hideMark/>
          </w:tcPr>
          <w:p w14:paraId="2C2F53D7"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2.33E-17</w:t>
            </w:r>
          </w:p>
        </w:tc>
        <w:tc>
          <w:tcPr>
            <w:tcW w:w="1623" w:type="dxa"/>
            <w:shd w:val="clear" w:color="auto" w:fill="auto"/>
            <w:noWrap/>
            <w:vAlign w:val="center"/>
            <w:hideMark/>
          </w:tcPr>
          <w:p w14:paraId="2EB025F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EPHA3</w:t>
            </w:r>
          </w:p>
        </w:tc>
        <w:tc>
          <w:tcPr>
            <w:tcW w:w="1601" w:type="dxa"/>
            <w:shd w:val="clear" w:color="auto" w:fill="auto"/>
            <w:noWrap/>
            <w:vAlign w:val="center"/>
            <w:hideMark/>
          </w:tcPr>
          <w:p w14:paraId="36AE2E4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-10.8252</w:t>
            </w:r>
          </w:p>
        </w:tc>
        <w:tc>
          <w:tcPr>
            <w:tcW w:w="990" w:type="dxa"/>
            <w:shd w:val="clear" w:color="auto" w:fill="auto"/>
            <w:noWrap/>
            <w:vAlign w:val="center"/>
            <w:hideMark/>
          </w:tcPr>
          <w:p w14:paraId="5333468B"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8.44E-20</w:t>
            </w:r>
          </w:p>
        </w:tc>
      </w:tr>
      <w:tr w:rsidR="008E1614" w:rsidRPr="003A10DB" w14:paraId="69B5EB5A" w14:textId="77777777" w:rsidTr="0067596D">
        <w:trPr>
          <w:trHeight w:val="285"/>
          <w:jc w:val="center"/>
        </w:trPr>
        <w:tc>
          <w:tcPr>
            <w:tcW w:w="1838" w:type="dxa"/>
            <w:shd w:val="clear" w:color="auto" w:fill="auto"/>
            <w:noWrap/>
            <w:vAlign w:val="center"/>
            <w:hideMark/>
          </w:tcPr>
          <w:p w14:paraId="5F6751E9"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CES1</w:t>
            </w:r>
          </w:p>
        </w:tc>
        <w:tc>
          <w:tcPr>
            <w:tcW w:w="1254" w:type="dxa"/>
            <w:shd w:val="clear" w:color="auto" w:fill="auto"/>
            <w:noWrap/>
            <w:vAlign w:val="center"/>
            <w:hideMark/>
          </w:tcPr>
          <w:p w14:paraId="19BE45D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10.29509</w:t>
            </w:r>
          </w:p>
        </w:tc>
        <w:tc>
          <w:tcPr>
            <w:tcW w:w="990" w:type="dxa"/>
            <w:shd w:val="clear" w:color="auto" w:fill="auto"/>
            <w:noWrap/>
            <w:vAlign w:val="center"/>
            <w:hideMark/>
          </w:tcPr>
          <w:p w14:paraId="338B108B"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1.36E-16</w:t>
            </w:r>
          </w:p>
        </w:tc>
        <w:tc>
          <w:tcPr>
            <w:tcW w:w="1623" w:type="dxa"/>
            <w:shd w:val="clear" w:color="auto" w:fill="auto"/>
            <w:noWrap/>
            <w:vAlign w:val="center"/>
            <w:hideMark/>
          </w:tcPr>
          <w:p w14:paraId="7906757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ADAMTS19</w:t>
            </w:r>
          </w:p>
        </w:tc>
        <w:tc>
          <w:tcPr>
            <w:tcW w:w="1601" w:type="dxa"/>
            <w:shd w:val="clear" w:color="auto" w:fill="auto"/>
            <w:noWrap/>
            <w:vAlign w:val="center"/>
            <w:hideMark/>
          </w:tcPr>
          <w:p w14:paraId="07D64A2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-10.8688</w:t>
            </w:r>
          </w:p>
        </w:tc>
        <w:tc>
          <w:tcPr>
            <w:tcW w:w="990" w:type="dxa"/>
            <w:shd w:val="clear" w:color="auto" w:fill="auto"/>
            <w:noWrap/>
            <w:vAlign w:val="center"/>
            <w:hideMark/>
          </w:tcPr>
          <w:p w14:paraId="42E86D4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4.47E-20</w:t>
            </w:r>
          </w:p>
        </w:tc>
      </w:tr>
      <w:tr w:rsidR="008E1614" w:rsidRPr="003A10DB" w14:paraId="0D3FECC5" w14:textId="77777777" w:rsidTr="0067596D">
        <w:trPr>
          <w:trHeight w:val="285"/>
          <w:jc w:val="center"/>
        </w:trPr>
        <w:tc>
          <w:tcPr>
            <w:tcW w:w="1838" w:type="dxa"/>
            <w:shd w:val="clear" w:color="auto" w:fill="auto"/>
            <w:noWrap/>
            <w:vAlign w:val="center"/>
            <w:hideMark/>
          </w:tcPr>
          <w:p w14:paraId="0312C75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SMKR1</w:t>
            </w:r>
          </w:p>
        </w:tc>
        <w:tc>
          <w:tcPr>
            <w:tcW w:w="1254" w:type="dxa"/>
            <w:shd w:val="clear" w:color="auto" w:fill="auto"/>
            <w:noWrap/>
            <w:vAlign w:val="center"/>
            <w:hideMark/>
          </w:tcPr>
          <w:p w14:paraId="02773BAA"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10.24813</w:t>
            </w:r>
          </w:p>
        </w:tc>
        <w:tc>
          <w:tcPr>
            <w:tcW w:w="990" w:type="dxa"/>
            <w:shd w:val="clear" w:color="auto" w:fill="auto"/>
            <w:noWrap/>
            <w:vAlign w:val="center"/>
            <w:hideMark/>
          </w:tcPr>
          <w:p w14:paraId="3338AC6C"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2.57E-16</w:t>
            </w:r>
          </w:p>
        </w:tc>
        <w:tc>
          <w:tcPr>
            <w:tcW w:w="1623" w:type="dxa"/>
            <w:shd w:val="clear" w:color="auto" w:fill="auto"/>
            <w:noWrap/>
            <w:vAlign w:val="center"/>
            <w:hideMark/>
          </w:tcPr>
          <w:p w14:paraId="203B7689"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NXPH2</w:t>
            </w:r>
          </w:p>
        </w:tc>
        <w:tc>
          <w:tcPr>
            <w:tcW w:w="1601" w:type="dxa"/>
            <w:shd w:val="clear" w:color="auto" w:fill="auto"/>
            <w:noWrap/>
            <w:vAlign w:val="center"/>
            <w:hideMark/>
          </w:tcPr>
          <w:p w14:paraId="243F26A9"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-10.9406</w:t>
            </w:r>
          </w:p>
        </w:tc>
        <w:tc>
          <w:tcPr>
            <w:tcW w:w="990" w:type="dxa"/>
            <w:shd w:val="clear" w:color="auto" w:fill="auto"/>
            <w:noWrap/>
            <w:vAlign w:val="center"/>
            <w:hideMark/>
          </w:tcPr>
          <w:p w14:paraId="25BAE069"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1.58E-20</w:t>
            </w:r>
          </w:p>
        </w:tc>
      </w:tr>
      <w:tr w:rsidR="008E1614" w:rsidRPr="003A10DB" w14:paraId="79DC59CF" w14:textId="77777777" w:rsidTr="0067596D">
        <w:trPr>
          <w:trHeight w:val="285"/>
          <w:jc w:val="center"/>
        </w:trPr>
        <w:tc>
          <w:tcPr>
            <w:tcW w:w="1838" w:type="dxa"/>
            <w:shd w:val="clear" w:color="auto" w:fill="auto"/>
            <w:noWrap/>
            <w:vAlign w:val="center"/>
            <w:hideMark/>
          </w:tcPr>
          <w:p w14:paraId="686B0620"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C8orf86</w:t>
            </w:r>
          </w:p>
        </w:tc>
        <w:tc>
          <w:tcPr>
            <w:tcW w:w="1254" w:type="dxa"/>
            <w:shd w:val="clear" w:color="auto" w:fill="auto"/>
            <w:noWrap/>
            <w:vAlign w:val="center"/>
            <w:hideMark/>
          </w:tcPr>
          <w:p w14:paraId="6CD6DB2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10.18968</w:t>
            </w:r>
          </w:p>
        </w:tc>
        <w:tc>
          <w:tcPr>
            <w:tcW w:w="990" w:type="dxa"/>
            <w:shd w:val="clear" w:color="auto" w:fill="auto"/>
            <w:noWrap/>
            <w:vAlign w:val="center"/>
            <w:hideMark/>
          </w:tcPr>
          <w:p w14:paraId="09A36096"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5.51E-16</w:t>
            </w:r>
          </w:p>
        </w:tc>
        <w:tc>
          <w:tcPr>
            <w:tcW w:w="1623" w:type="dxa"/>
            <w:shd w:val="clear" w:color="auto" w:fill="auto"/>
            <w:noWrap/>
            <w:vAlign w:val="center"/>
            <w:hideMark/>
          </w:tcPr>
          <w:p w14:paraId="5BBD0B1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AC073896.1</w:t>
            </w:r>
          </w:p>
        </w:tc>
        <w:tc>
          <w:tcPr>
            <w:tcW w:w="1601" w:type="dxa"/>
            <w:shd w:val="clear" w:color="auto" w:fill="auto"/>
            <w:noWrap/>
            <w:vAlign w:val="center"/>
            <w:hideMark/>
          </w:tcPr>
          <w:p w14:paraId="7E6079A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-11.0146</w:t>
            </w:r>
          </w:p>
        </w:tc>
        <w:tc>
          <w:tcPr>
            <w:tcW w:w="990" w:type="dxa"/>
            <w:shd w:val="clear" w:color="auto" w:fill="auto"/>
            <w:noWrap/>
            <w:vAlign w:val="center"/>
            <w:hideMark/>
          </w:tcPr>
          <w:p w14:paraId="5628E4B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5.28E-21</w:t>
            </w:r>
          </w:p>
        </w:tc>
      </w:tr>
      <w:tr w:rsidR="008E1614" w:rsidRPr="003A10DB" w14:paraId="0EED6A10" w14:textId="77777777" w:rsidTr="0067596D">
        <w:trPr>
          <w:trHeight w:val="285"/>
          <w:jc w:val="center"/>
        </w:trPr>
        <w:tc>
          <w:tcPr>
            <w:tcW w:w="1838" w:type="dxa"/>
            <w:shd w:val="clear" w:color="auto" w:fill="auto"/>
            <w:noWrap/>
            <w:vAlign w:val="center"/>
            <w:hideMark/>
          </w:tcPr>
          <w:p w14:paraId="156E660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CNTNAP3</w:t>
            </w:r>
          </w:p>
        </w:tc>
        <w:tc>
          <w:tcPr>
            <w:tcW w:w="1254" w:type="dxa"/>
            <w:shd w:val="clear" w:color="auto" w:fill="auto"/>
            <w:noWrap/>
            <w:vAlign w:val="center"/>
            <w:hideMark/>
          </w:tcPr>
          <w:p w14:paraId="474C7F3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10.09732</w:t>
            </w:r>
          </w:p>
        </w:tc>
        <w:tc>
          <w:tcPr>
            <w:tcW w:w="990" w:type="dxa"/>
            <w:shd w:val="clear" w:color="auto" w:fill="auto"/>
            <w:noWrap/>
            <w:vAlign w:val="center"/>
            <w:hideMark/>
          </w:tcPr>
          <w:p w14:paraId="5CB86F8A"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1.77E-15</w:t>
            </w:r>
          </w:p>
        </w:tc>
        <w:tc>
          <w:tcPr>
            <w:tcW w:w="1623" w:type="dxa"/>
            <w:shd w:val="clear" w:color="auto" w:fill="auto"/>
            <w:noWrap/>
            <w:vAlign w:val="center"/>
            <w:hideMark/>
          </w:tcPr>
          <w:p w14:paraId="2A9BDAD3"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C9orf135</w:t>
            </w:r>
          </w:p>
        </w:tc>
        <w:tc>
          <w:tcPr>
            <w:tcW w:w="1601" w:type="dxa"/>
            <w:shd w:val="clear" w:color="auto" w:fill="auto"/>
            <w:noWrap/>
            <w:vAlign w:val="center"/>
            <w:hideMark/>
          </w:tcPr>
          <w:p w14:paraId="38269463"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-11.0475</w:t>
            </w:r>
          </w:p>
        </w:tc>
        <w:tc>
          <w:tcPr>
            <w:tcW w:w="990" w:type="dxa"/>
            <w:shd w:val="clear" w:color="auto" w:fill="auto"/>
            <w:noWrap/>
            <w:vAlign w:val="center"/>
            <w:hideMark/>
          </w:tcPr>
          <w:p w14:paraId="3B177B99"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3.33E-21</w:t>
            </w:r>
          </w:p>
        </w:tc>
      </w:tr>
      <w:tr w:rsidR="008E1614" w:rsidRPr="003A10DB" w14:paraId="7BDBC3F3" w14:textId="77777777" w:rsidTr="0067596D">
        <w:trPr>
          <w:trHeight w:val="285"/>
          <w:jc w:val="center"/>
        </w:trPr>
        <w:tc>
          <w:tcPr>
            <w:tcW w:w="1838" w:type="dxa"/>
            <w:shd w:val="clear" w:color="auto" w:fill="auto"/>
            <w:noWrap/>
            <w:vAlign w:val="center"/>
            <w:hideMark/>
          </w:tcPr>
          <w:p w14:paraId="450A943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AP001781.2</w:t>
            </w:r>
          </w:p>
        </w:tc>
        <w:tc>
          <w:tcPr>
            <w:tcW w:w="1254" w:type="dxa"/>
            <w:shd w:val="clear" w:color="auto" w:fill="auto"/>
            <w:noWrap/>
            <w:vAlign w:val="center"/>
            <w:hideMark/>
          </w:tcPr>
          <w:p w14:paraId="41E603B6"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10.02116</w:t>
            </w:r>
          </w:p>
        </w:tc>
        <w:tc>
          <w:tcPr>
            <w:tcW w:w="990" w:type="dxa"/>
            <w:shd w:val="clear" w:color="auto" w:fill="auto"/>
            <w:noWrap/>
            <w:vAlign w:val="center"/>
            <w:hideMark/>
          </w:tcPr>
          <w:p w14:paraId="30293A41"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4.76E-15</w:t>
            </w:r>
          </w:p>
        </w:tc>
        <w:tc>
          <w:tcPr>
            <w:tcW w:w="1623" w:type="dxa"/>
            <w:shd w:val="clear" w:color="auto" w:fill="auto"/>
            <w:noWrap/>
            <w:vAlign w:val="center"/>
            <w:hideMark/>
          </w:tcPr>
          <w:p w14:paraId="38ACA0FC"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NXPE2</w:t>
            </w:r>
          </w:p>
        </w:tc>
        <w:tc>
          <w:tcPr>
            <w:tcW w:w="1601" w:type="dxa"/>
            <w:shd w:val="clear" w:color="auto" w:fill="auto"/>
            <w:noWrap/>
            <w:vAlign w:val="center"/>
            <w:hideMark/>
          </w:tcPr>
          <w:p w14:paraId="51A8C76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-11.0636</w:t>
            </w:r>
          </w:p>
        </w:tc>
        <w:tc>
          <w:tcPr>
            <w:tcW w:w="990" w:type="dxa"/>
            <w:shd w:val="clear" w:color="auto" w:fill="auto"/>
            <w:noWrap/>
            <w:vAlign w:val="center"/>
            <w:hideMark/>
          </w:tcPr>
          <w:p w14:paraId="52F77F4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2.88E-21</w:t>
            </w:r>
          </w:p>
        </w:tc>
      </w:tr>
      <w:tr w:rsidR="008E1614" w:rsidRPr="003A10DB" w14:paraId="4C50239C" w14:textId="77777777" w:rsidTr="0067596D">
        <w:trPr>
          <w:trHeight w:val="285"/>
          <w:jc w:val="center"/>
        </w:trPr>
        <w:tc>
          <w:tcPr>
            <w:tcW w:w="1838" w:type="dxa"/>
            <w:shd w:val="clear" w:color="auto" w:fill="auto"/>
            <w:noWrap/>
            <w:vAlign w:val="center"/>
            <w:hideMark/>
          </w:tcPr>
          <w:p w14:paraId="38F941B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AC026464.3</w:t>
            </w:r>
          </w:p>
        </w:tc>
        <w:tc>
          <w:tcPr>
            <w:tcW w:w="1254" w:type="dxa"/>
            <w:shd w:val="clear" w:color="auto" w:fill="auto"/>
            <w:noWrap/>
            <w:vAlign w:val="center"/>
            <w:hideMark/>
          </w:tcPr>
          <w:p w14:paraId="4D5A7D1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9.924474</w:t>
            </w:r>
          </w:p>
        </w:tc>
        <w:tc>
          <w:tcPr>
            <w:tcW w:w="990" w:type="dxa"/>
            <w:shd w:val="clear" w:color="auto" w:fill="auto"/>
            <w:noWrap/>
            <w:vAlign w:val="center"/>
            <w:hideMark/>
          </w:tcPr>
          <w:p w14:paraId="237EC2D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1.72E-33</w:t>
            </w:r>
          </w:p>
        </w:tc>
        <w:tc>
          <w:tcPr>
            <w:tcW w:w="1623" w:type="dxa"/>
            <w:shd w:val="clear" w:color="auto" w:fill="auto"/>
            <w:noWrap/>
            <w:vAlign w:val="center"/>
            <w:hideMark/>
          </w:tcPr>
          <w:p w14:paraId="51065F64"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PRR5-ARHGAP8</w:t>
            </w:r>
          </w:p>
        </w:tc>
        <w:tc>
          <w:tcPr>
            <w:tcW w:w="1601" w:type="dxa"/>
            <w:shd w:val="clear" w:color="auto" w:fill="auto"/>
            <w:noWrap/>
            <w:vAlign w:val="center"/>
            <w:hideMark/>
          </w:tcPr>
          <w:p w14:paraId="7C8667A0"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-11.1163</w:t>
            </w:r>
          </w:p>
        </w:tc>
        <w:tc>
          <w:tcPr>
            <w:tcW w:w="990" w:type="dxa"/>
            <w:shd w:val="clear" w:color="auto" w:fill="auto"/>
            <w:noWrap/>
            <w:vAlign w:val="center"/>
            <w:hideMark/>
          </w:tcPr>
          <w:p w14:paraId="4B425F5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1.34E-21</w:t>
            </w:r>
          </w:p>
        </w:tc>
      </w:tr>
      <w:tr w:rsidR="008E1614" w:rsidRPr="003A10DB" w14:paraId="4ACDA53D" w14:textId="77777777" w:rsidTr="0067596D">
        <w:trPr>
          <w:trHeight w:val="285"/>
          <w:jc w:val="center"/>
        </w:trPr>
        <w:tc>
          <w:tcPr>
            <w:tcW w:w="1838" w:type="dxa"/>
            <w:shd w:val="clear" w:color="auto" w:fill="auto"/>
            <w:noWrap/>
            <w:vAlign w:val="center"/>
            <w:hideMark/>
          </w:tcPr>
          <w:p w14:paraId="3972E87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PLXDC2</w:t>
            </w:r>
          </w:p>
        </w:tc>
        <w:tc>
          <w:tcPr>
            <w:tcW w:w="1254" w:type="dxa"/>
            <w:shd w:val="clear" w:color="auto" w:fill="auto"/>
            <w:noWrap/>
            <w:vAlign w:val="center"/>
            <w:hideMark/>
          </w:tcPr>
          <w:p w14:paraId="084C2FEA"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9.904863</w:t>
            </w:r>
          </w:p>
        </w:tc>
        <w:tc>
          <w:tcPr>
            <w:tcW w:w="990" w:type="dxa"/>
            <w:shd w:val="clear" w:color="auto" w:fill="auto"/>
            <w:noWrap/>
            <w:vAlign w:val="center"/>
            <w:hideMark/>
          </w:tcPr>
          <w:p w14:paraId="6DD6D6F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2.07E-14</w:t>
            </w:r>
          </w:p>
        </w:tc>
        <w:tc>
          <w:tcPr>
            <w:tcW w:w="1623" w:type="dxa"/>
            <w:shd w:val="clear" w:color="auto" w:fill="auto"/>
            <w:noWrap/>
            <w:vAlign w:val="center"/>
            <w:hideMark/>
          </w:tcPr>
          <w:p w14:paraId="6601629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SH3GL2</w:t>
            </w:r>
          </w:p>
        </w:tc>
        <w:tc>
          <w:tcPr>
            <w:tcW w:w="1601" w:type="dxa"/>
            <w:shd w:val="clear" w:color="auto" w:fill="auto"/>
            <w:noWrap/>
            <w:vAlign w:val="center"/>
            <w:hideMark/>
          </w:tcPr>
          <w:p w14:paraId="5E31641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-11.3319</w:t>
            </w:r>
          </w:p>
        </w:tc>
        <w:tc>
          <w:tcPr>
            <w:tcW w:w="990" w:type="dxa"/>
            <w:shd w:val="clear" w:color="auto" w:fill="auto"/>
            <w:noWrap/>
            <w:vAlign w:val="center"/>
            <w:hideMark/>
          </w:tcPr>
          <w:p w14:paraId="27D8FF7A"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5.37E-23</w:t>
            </w:r>
          </w:p>
        </w:tc>
      </w:tr>
      <w:tr w:rsidR="008E1614" w:rsidRPr="003A10DB" w14:paraId="2859A96B" w14:textId="77777777" w:rsidTr="0067596D">
        <w:trPr>
          <w:trHeight w:val="285"/>
          <w:jc w:val="center"/>
        </w:trPr>
        <w:tc>
          <w:tcPr>
            <w:tcW w:w="1838" w:type="dxa"/>
            <w:shd w:val="clear" w:color="auto" w:fill="auto"/>
            <w:noWrap/>
            <w:vAlign w:val="center"/>
            <w:hideMark/>
          </w:tcPr>
          <w:p w14:paraId="4E48FEA9"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CHMP4C</w:t>
            </w:r>
          </w:p>
        </w:tc>
        <w:tc>
          <w:tcPr>
            <w:tcW w:w="1254" w:type="dxa"/>
            <w:shd w:val="clear" w:color="auto" w:fill="auto"/>
            <w:noWrap/>
            <w:vAlign w:val="center"/>
            <w:hideMark/>
          </w:tcPr>
          <w:p w14:paraId="615E69A4"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9.880435</w:t>
            </w:r>
          </w:p>
        </w:tc>
        <w:tc>
          <w:tcPr>
            <w:tcW w:w="990" w:type="dxa"/>
            <w:shd w:val="clear" w:color="auto" w:fill="auto"/>
            <w:noWrap/>
            <w:vAlign w:val="center"/>
            <w:hideMark/>
          </w:tcPr>
          <w:p w14:paraId="7E07A70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2.81E-14</w:t>
            </w:r>
          </w:p>
        </w:tc>
        <w:tc>
          <w:tcPr>
            <w:tcW w:w="1623" w:type="dxa"/>
            <w:shd w:val="clear" w:color="auto" w:fill="auto"/>
            <w:noWrap/>
            <w:vAlign w:val="center"/>
            <w:hideMark/>
          </w:tcPr>
          <w:p w14:paraId="069F60FB"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CYTIP</w:t>
            </w:r>
          </w:p>
        </w:tc>
        <w:tc>
          <w:tcPr>
            <w:tcW w:w="1601" w:type="dxa"/>
            <w:shd w:val="clear" w:color="auto" w:fill="auto"/>
            <w:noWrap/>
            <w:vAlign w:val="center"/>
            <w:hideMark/>
          </w:tcPr>
          <w:p w14:paraId="2B5841E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-11.3929</w:t>
            </w:r>
          </w:p>
        </w:tc>
        <w:tc>
          <w:tcPr>
            <w:tcW w:w="990" w:type="dxa"/>
            <w:shd w:val="clear" w:color="auto" w:fill="auto"/>
            <w:noWrap/>
            <w:vAlign w:val="center"/>
            <w:hideMark/>
          </w:tcPr>
          <w:p w14:paraId="73E4B75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2.17E-23</w:t>
            </w:r>
          </w:p>
        </w:tc>
      </w:tr>
      <w:tr w:rsidR="008E1614" w:rsidRPr="003A10DB" w14:paraId="1EA3E4D9" w14:textId="77777777" w:rsidTr="0067596D">
        <w:trPr>
          <w:trHeight w:val="285"/>
          <w:jc w:val="center"/>
        </w:trPr>
        <w:tc>
          <w:tcPr>
            <w:tcW w:w="1838" w:type="dxa"/>
            <w:shd w:val="clear" w:color="auto" w:fill="auto"/>
            <w:noWrap/>
            <w:vAlign w:val="center"/>
            <w:hideMark/>
          </w:tcPr>
          <w:p w14:paraId="12C5459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LTF</w:t>
            </w:r>
          </w:p>
        </w:tc>
        <w:tc>
          <w:tcPr>
            <w:tcW w:w="1254" w:type="dxa"/>
            <w:shd w:val="clear" w:color="auto" w:fill="auto"/>
            <w:noWrap/>
            <w:vAlign w:val="center"/>
            <w:hideMark/>
          </w:tcPr>
          <w:p w14:paraId="350C6669"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9.868065</w:t>
            </w:r>
          </w:p>
        </w:tc>
        <w:tc>
          <w:tcPr>
            <w:tcW w:w="990" w:type="dxa"/>
            <w:shd w:val="clear" w:color="auto" w:fill="auto"/>
            <w:noWrap/>
            <w:vAlign w:val="center"/>
            <w:hideMark/>
          </w:tcPr>
          <w:p w14:paraId="37C1A3D6"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3.26E-14</w:t>
            </w:r>
          </w:p>
        </w:tc>
        <w:tc>
          <w:tcPr>
            <w:tcW w:w="1623" w:type="dxa"/>
            <w:shd w:val="clear" w:color="auto" w:fill="auto"/>
            <w:noWrap/>
            <w:vAlign w:val="center"/>
            <w:hideMark/>
          </w:tcPr>
          <w:p w14:paraId="1AB70C7B"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AL117348.2</w:t>
            </w:r>
          </w:p>
        </w:tc>
        <w:tc>
          <w:tcPr>
            <w:tcW w:w="1601" w:type="dxa"/>
            <w:shd w:val="clear" w:color="auto" w:fill="auto"/>
            <w:noWrap/>
            <w:vAlign w:val="center"/>
            <w:hideMark/>
          </w:tcPr>
          <w:p w14:paraId="7B6685F3"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-11.8153</w:t>
            </w:r>
          </w:p>
        </w:tc>
        <w:tc>
          <w:tcPr>
            <w:tcW w:w="990" w:type="dxa"/>
            <w:shd w:val="clear" w:color="auto" w:fill="auto"/>
            <w:noWrap/>
            <w:vAlign w:val="center"/>
            <w:hideMark/>
          </w:tcPr>
          <w:p w14:paraId="272DAF1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3.72E-26</w:t>
            </w:r>
          </w:p>
        </w:tc>
      </w:tr>
      <w:tr w:rsidR="008E1614" w:rsidRPr="003A10DB" w14:paraId="0B461BE1" w14:textId="77777777" w:rsidTr="0067596D">
        <w:trPr>
          <w:trHeight w:val="285"/>
          <w:jc w:val="center"/>
        </w:trPr>
        <w:tc>
          <w:tcPr>
            <w:tcW w:w="1838" w:type="dxa"/>
            <w:shd w:val="clear" w:color="auto" w:fill="auto"/>
            <w:noWrap/>
            <w:vAlign w:val="center"/>
            <w:hideMark/>
          </w:tcPr>
          <w:p w14:paraId="108F0F3C"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MCF2</w:t>
            </w:r>
          </w:p>
        </w:tc>
        <w:tc>
          <w:tcPr>
            <w:tcW w:w="1254" w:type="dxa"/>
            <w:shd w:val="clear" w:color="auto" w:fill="auto"/>
            <w:noWrap/>
            <w:vAlign w:val="center"/>
            <w:hideMark/>
          </w:tcPr>
          <w:p w14:paraId="5B481F53"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9.830304</w:t>
            </w:r>
          </w:p>
        </w:tc>
        <w:tc>
          <w:tcPr>
            <w:tcW w:w="990" w:type="dxa"/>
            <w:shd w:val="clear" w:color="auto" w:fill="auto"/>
            <w:noWrap/>
            <w:vAlign w:val="center"/>
            <w:hideMark/>
          </w:tcPr>
          <w:p w14:paraId="78E6ABA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5.25E-14</w:t>
            </w:r>
          </w:p>
        </w:tc>
        <w:tc>
          <w:tcPr>
            <w:tcW w:w="1623" w:type="dxa"/>
            <w:shd w:val="clear" w:color="auto" w:fill="auto"/>
            <w:noWrap/>
            <w:vAlign w:val="center"/>
            <w:hideMark/>
          </w:tcPr>
          <w:p w14:paraId="4453690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AL160272.2</w:t>
            </w:r>
          </w:p>
        </w:tc>
        <w:tc>
          <w:tcPr>
            <w:tcW w:w="1601" w:type="dxa"/>
            <w:shd w:val="clear" w:color="auto" w:fill="auto"/>
            <w:noWrap/>
            <w:vAlign w:val="center"/>
            <w:hideMark/>
          </w:tcPr>
          <w:p w14:paraId="4EF1F3A9"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-11.9107</w:t>
            </w:r>
          </w:p>
        </w:tc>
        <w:tc>
          <w:tcPr>
            <w:tcW w:w="990" w:type="dxa"/>
            <w:shd w:val="clear" w:color="auto" w:fill="auto"/>
            <w:noWrap/>
            <w:vAlign w:val="center"/>
            <w:hideMark/>
          </w:tcPr>
          <w:p w14:paraId="331D6F5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8.48E-27</w:t>
            </w:r>
          </w:p>
        </w:tc>
      </w:tr>
      <w:tr w:rsidR="008E1614" w:rsidRPr="003A10DB" w14:paraId="6AE9254C" w14:textId="77777777" w:rsidTr="0067596D">
        <w:trPr>
          <w:trHeight w:val="285"/>
          <w:jc w:val="center"/>
        </w:trPr>
        <w:tc>
          <w:tcPr>
            <w:tcW w:w="1838" w:type="dxa"/>
            <w:shd w:val="clear" w:color="auto" w:fill="auto"/>
            <w:noWrap/>
            <w:vAlign w:val="center"/>
            <w:hideMark/>
          </w:tcPr>
          <w:p w14:paraId="1BA83918"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SOX30</w:t>
            </w:r>
          </w:p>
        </w:tc>
        <w:tc>
          <w:tcPr>
            <w:tcW w:w="1254" w:type="dxa"/>
            <w:shd w:val="clear" w:color="auto" w:fill="auto"/>
            <w:noWrap/>
            <w:vAlign w:val="center"/>
            <w:hideMark/>
          </w:tcPr>
          <w:p w14:paraId="1FA30398"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9.724491</w:t>
            </w:r>
          </w:p>
        </w:tc>
        <w:tc>
          <w:tcPr>
            <w:tcW w:w="990" w:type="dxa"/>
            <w:shd w:val="clear" w:color="auto" w:fill="auto"/>
            <w:noWrap/>
            <w:vAlign w:val="center"/>
            <w:hideMark/>
          </w:tcPr>
          <w:p w14:paraId="4BCDA8B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1.90E-13</w:t>
            </w:r>
          </w:p>
        </w:tc>
        <w:tc>
          <w:tcPr>
            <w:tcW w:w="1623" w:type="dxa"/>
            <w:shd w:val="clear" w:color="auto" w:fill="auto"/>
            <w:noWrap/>
            <w:vAlign w:val="center"/>
            <w:hideMark/>
          </w:tcPr>
          <w:p w14:paraId="2BCDA3A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AC009070.1</w:t>
            </w:r>
          </w:p>
        </w:tc>
        <w:tc>
          <w:tcPr>
            <w:tcW w:w="1601" w:type="dxa"/>
            <w:shd w:val="clear" w:color="auto" w:fill="auto"/>
            <w:noWrap/>
            <w:vAlign w:val="center"/>
            <w:hideMark/>
          </w:tcPr>
          <w:p w14:paraId="0B0B581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-12.0031</w:t>
            </w:r>
          </w:p>
        </w:tc>
        <w:tc>
          <w:tcPr>
            <w:tcW w:w="990" w:type="dxa"/>
            <w:shd w:val="clear" w:color="auto" w:fill="auto"/>
            <w:noWrap/>
            <w:vAlign w:val="center"/>
            <w:hideMark/>
          </w:tcPr>
          <w:p w14:paraId="4D3E5253"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1.99E-27</w:t>
            </w:r>
          </w:p>
        </w:tc>
      </w:tr>
      <w:tr w:rsidR="008E1614" w:rsidRPr="003A10DB" w14:paraId="3CC57F76" w14:textId="77777777" w:rsidTr="0067596D">
        <w:trPr>
          <w:trHeight w:val="285"/>
          <w:jc w:val="center"/>
        </w:trPr>
        <w:tc>
          <w:tcPr>
            <w:tcW w:w="1838" w:type="dxa"/>
            <w:shd w:val="clear" w:color="auto" w:fill="auto"/>
            <w:noWrap/>
            <w:vAlign w:val="center"/>
            <w:hideMark/>
          </w:tcPr>
          <w:p w14:paraId="0D48CB13"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AC010531.1</w:t>
            </w:r>
          </w:p>
        </w:tc>
        <w:tc>
          <w:tcPr>
            <w:tcW w:w="1254" w:type="dxa"/>
            <w:shd w:val="clear" w:color="auto" w:fill="auto"/>
            <w:noWrap/>
            <w:vAlign w:val="center"/>
            <w:hideMark/>
          </w:tcPr>
          <w:p w14:paraId="3CA3521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9.595368</w:t>
            </w:r>
          </w:p>
        </w:tc>
        <w:tc>
          <w:tcPr>
            <w:tcW w:w="990" w:type="dxa"/>
            <w:shd w:val="clear" w:color="auto" w:fill="auto"/>
            <w:noWrap/>
            <w:vAlign w:val="center"/>
            <w:hideMark/>
          </w:tcPr>
          <w:p w14:paraId="60924E4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9.07E-13</w:t>
            </w:r>
          </w:p>
        </w:tc>
        <w:tc>
          <w:tcPr>
            <w:tcW w:w="1623" w:type="dxa"/>
            <w:shd w:val="clear" w:color="auto" w:fill="auto"/>
            <w:noWrap/>
            <w:vAlign w:val="center"/>
            <w:hideMark/>
          </w:tcPr>
          <w:p w14:paraId="67D19331"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LHFPL3</w:t>
            </w:r>
          </w:p>
        </w:tc>
        <w:tc>
          <w:tcPr>
            <w:tcW w:w="1601" w:type="dxa"/>
            <w:shd w:val="clear" w:color="auto" w:fill="auto"/>
            <w:noWrap/>
            <w:vAlign w:val="center"/>
            <w:hideMark/>
          </w:tcPr>
          <w:p w14:paraId="6E08AEB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-12.2772</w:t>
            </w:r>
          </w:p>
        </w:tc>
        <w:tc>
          <w:tcPr>
            <w:tcW w:w="990" w:type="dxa"/>
            <w:shd w:val="clear" w:color="auto" w:fill="auto"/>
            <w:noWrap/>
            <w:vAlign w:val="center"/>
            <w:hideMark/>
          </w:tcPr>
          <w:p w14:paraId="5E249719"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3.07E-29</w:t>
            </w:r>
          </w:p>
        </w:tc>
      </w:tr>
      <w:tr w:rsidR="008E1614" w:rsidRPr="003A10DB" w14:paraId="34F7614B" w14:textId="77777777" w:rsidTr="0067596D">
        <w:trPr>
          <w:trHeight w:val="285"/>
          <w:jc w:val="center"/>
        </w:trPr>
        <w:tc>
          <w:tcPr>
            <w:tcW w:w="1838" w:type="dxa"/>
            <w:shd w:val="clear" w:color="auto" w:fill="auto"/>
            <w:noWrap/>
            <w:vAlign w:val="center"/>
            <w:hideMark/>
          </w:tcPr>
          <w:p w14:paraId="7FB7A27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TMIGD3</w:t>
            </w:r>
          </w:p>
        </w:tc>
        <w:tc>
          <w:tcPr>
            <w:tcW w:w="1254" w:type="dxa"/>
            <w:shd w:val="clear" w:color="auto" w:fill="auto"/>
            <w:noWrap/>
            <w:vAlign w:val="center"/>
            <w:hideMark/>
          </w:tcPr>
          <w:p w14:paraId="42E1805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9.453542</w:t>
            </w:r>
          </w:p>
        </w:tc>
        <w:tc>
          <w:tcPr>
            <w:tcW w:w="990" w:type="dxa"/>
            <w:shd w:val="clear" w:color="auto" w:fill="auto"/>
            <w:noWrap/>
            <w:vAlign w:val="center"/>
            <w:hideMark/>
          </w:tcPr>
          <w:p w14:paraId="60051E8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5.74E-12</w:t>
            </w:r>
          </w:p>
        </w:tc>
        <w:tc>
          <w:tcPr>
            <w:tcW w:w="1623" w:type="dxa"/>
            <w:shd w:val="clear" w:color="auto" w:fill="auto"/>
            <w:noWrap/>
            <w:vAlign w:val="center"/>
            <w:hideMark/>
          </w:tcPr>
          <w:p w14:paraId="3F705511"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AP001273.2</w:t>
            </w:r>
          </w:p>
        </w:tc>
        <w:tc>
          <w:tcPr>
            <w:tcW w:w="1601" w:type="dxa"/>
            <w:shd w:val="clear" w:color="auto" w:fill="auto"/>
            <w:noWrap/>
            <w:vAlign w:val="center"/>
            <w:hideMark/>
          </w:tcPr>
          <w:p w14:paraId="537C3FF8"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-12.554</w:t>
            </w:r>
          </w:p>
        </w:tc>
        <w:tc>
          <w:tcPr>
            <w:tcW w:w="990" w:type="dxa"/>
            <w:shd w:val="clear" w:color="auto" w:fill="auto"/>
            <w:noWrap/>
            <w:vAlign w:val="center"/>
            <w:hideMark/>
          </w:tcPr>
          <w:p w14:paraId="60AF0248"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3.75E-31</w:t>
            </w:r>
          </w:p>
        </w:tc>
      </w:tr>
      <w:tr w:rsidR="008E1614" w:rsidRPr="003A10DB" w14:paraId="456E4CF1" w14:textId="77777777" w:rsidTr="0067596D">
        <w:trPr>
          <w:trHeight w:val="285"/>
          <w:jc w:val="center"/>
        </w:trPr>
        <w:tc>
          <w:tcPr>
            <w:tcW w:w="1838" w:type="dxa"/>
            <w:shd w:val="clear" w:color="auto" w:fill="auto"/>
            <w:noWrap/>
            <w:vAlign w:val="center"/>
            <w:hideMark/>
          </w:tcPr>
          <w:p w14:paraId="115C4B9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ZNF423</w:t>
            </w:r>
          </w:p>
        </w:tc>
        <w:tc>
          <w:tcPr>
            <w:tcW w:w="1254" w:type="dxa"/>
            <w:shd w:val="clear" w:color="auto" w:fill="auto"/>
            <w:noWrap/>
            <w:vAlign w:val="center"/>
            <w:hideMark/>
          </w:tcPr>
          <w:p w14:paraId="1CCDD048"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9.385737</w:t>
            </w:r>
          </w:p>
        </w:tc>
        <w:tc>
          <w:tcPr>
            <w:tcW w:w="990" w:type="dxa"/>
            <w:shd w:val="clear" w:color="auto" w:fill="auto"/>
            <w:noWrap/>
            <w:vAlign w:val="center"/>
            <w:hideMark/>
          </w:tcPr>
          <w:p w14:paraId="1EBC1281"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1.26E-11</w:t>
            </w:r>
          </w:p>
        </w:tc>
        <w:tc>
          <w:tcPr>
            <w:tcW w:w="1623" w:type="dxa"/>
            <w:shd w:val="clear" w:color="auto" w:fill="auto"/>
            <w:noWrap/>
            <w:vAlign w:val="center"/>
            <w:hideMark/>
          </w:tcPr>
          <w:p w14:paraId="301EA91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CNTNAP5</w:t>
            </w:r>
          </w:p>
        </w:tc>
        <w:tc>
          <w:tcPr>
            <w:tcW w:w="1601" w:type="dxa"/>
            <w:shd w:val="clear" w:color="auto" w:fill="auto"/>
            <w:noWrap/>
            <w:vAlign w:val="center"/>
            <w:hideMark/>
          </w:tcPr>
          <w:p w14:paraId="234ABDF7"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-12.5898</w:t>
            </w:r>
          </w:p>
        </w:tc>
        <w:tc>
          <w:tcPr>
            <w:tcW w:w="990" w:type="dxa"/>
            <w:shd w:val="clear" w:color="auto" w:fill="auto"/>
            <w:noWrap/>
            <w:vAlign w:val="center"/>
            <w:hideMark/>
          </w:tcPr>
          <w:p w14:paraId="05666CF3"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2.10E-31</w:t>
            </w:r>
          </w:p>
        </w:tc>
      </w:tr>
      <w:tr w:rsidR="008E1614" w:rsidRPr="003A10DB" w14:paraId="3FBA7742" w14:textId="77777777" w:rsidTr="0067596D">
        <w:trPr>
          <w:trHeight w:val="285"/>
          <w:jc w:val="center"/>
        </w:trPr>
        <w:tc>
          <w:tcPr>
            <w:tcW w:w="1838" w:type="dxa"/>
            <w:shd w:val="clear" w:color="auto" w:fill="auto"/>
            <w:noWrap/>
            <w:vAlign w:val="center"/>
            <w:hideMark/>
          </w:tcPr>
          <w:p w14:paraId="338A88E7"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IFITM10</w:t>
            </w:r>
          </w:p>
        </w:tc>
        <w:tc>
          <w:tcPr>
            <w:tcW w:w="1254" w:type="dxa"/>
            <w:shd w:val="clear" w:color="auto" w:fill="auto"/>
            <w:noWrap/>
            <w:vAlign w:val="center"/>
            <w:hideMark/>
          </w:tcPr>
          <w:p w14:paraId="64B2C71B"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9.350601</w:t>
            </w:r>
          </w:p>
        </w:tc>
        <w:tc>
          <w:tcPr>
            <w:tcW w:w="990" w:type="dxa"/>
            <w:shd w:val="clear" w:color="auto" w:fill="auto"/>
            <w:noWrap/>
            <w:vAlign w:val="center"/>
            <w:hideMark/>
          </w:tcPr>
          <w:p w14:paraId="398D31B3"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1.86E-11</w:t>
            </w:r>
          </w:p>
        </w:tc>
        <w:tc>
          <w:tcPr>
            <w:tcW w:w="1623" w:type="dxa"/>
            <w:shd w:val="clear" w:color="auto" w:fill="auto"/>
            <w:noWrap/>
            <w:vAlign w:val="center"/>
            <w:hideMark/>
          </w:tcPr>
          <w:p w14:paraId="78B8602A"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GABRB1</w:t>
            </w:r>
          </w:p>
        </w:tc>
        <w:tc>
          <w:tcPr>
            <w:tcW w:w="1601" w:type="dxa"/>
            <w:shd w:val="clear" w:color="auto" w:fill="auto"/>
            <w:noWrap/>
            <w:vAlign w:val="center"/>
            <w:hideMark/>
          </w:tcPr>
          <w:p w14:paraId="544E17A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-12.6028</w:t>
            </w:r>
          </w:p>
        </w:tc>
        <w:tc>
          <w:tcPr>
            <w:tcW w:w="990" w:type="dxa"/>
            <w:shd w:val="clear" w:color="auto" w:fill="auto"/>
            <w:noWrap/>
            <w:vAlign w:val="center"/>
            <w:hideMark/>
          </w:tcPr>
          <w:p w14:paraId="52EF41C1"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1.80E-31</w:t>
            </w:r>
          </w:p>
        </w:tc>
      </w:tr>
      <w:tr w:rsidR="008E1614" w:rsidRPr="003A10DB" w14:paraId="1C5BA596" w14:textId="77777777" w:rsidTr="0067596D">
        <w:trPr>
          <w:trHeight w:val="285"/>
          <w:jc w:val="center"/>
        </w:trPr>
        <w:tc>
          <w:tcPr>
            <w:tcW w:w="1838" w:type="dxa"/>
            <w:shd w:val="clear" w:color="auto" w:fill="auto"/>
            <w:noWrap/>
            <w:vAlign w:val="center"/>
            <w:hideMark/>
          </w:tcPr>
          <w:p w14:paraId="6F7DF943"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SCN3A</w:t>
            </w:r>
          </w:p>
        </w:tc>
        <w:tc>
          <w:tcPr>
            <w:tcW w:w="1254" w:type="dxa"/>
            <w:shd w:val="clear" w:color="auto" w:fill="auto"/>
            <w:noWrap/>
            <w:vAlign w:val="center"/>
            <w:hideMark/>
          </w:tcPr>
          <w:p w14:paraId="4ED07AD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9.350601</w:t>
            </w:r>
          </w:p>
        </w:tc>
        <w:tc>
          <w:tcPr>
            <w:tcW w:w="990" w:type="dxa"/>
            <w:shd w:val="clear" w:color="auto" w:fill="auto"/>
            <w:noWrap/>
            <w:vAlign w:val="center"/>
            <w:hideMark/>
          </w:tcPr>
          <w:p w14:paraId="2F04B151"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1.86E-11</w:t>
            </w:r>
          </w:p>
        </w:tc>
        <w:tc>
          <w:tcPr>
            <w:tcW w:w="1623" w:type="dxa"/>
            <w:shd w:val="clear" w:color="auto" w:fill="auto"/>
            <w:noWrap/>
            <w:vAlign w:val="center"/>
            <w:hideMark/>
          </w:tcPr>
          <w:p w14:paraId="621340E6"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NDST4</w:t>
            </w:r>
          </w:p>
        </w:tc>
        <w:tc>
          <w:tcPr>
            <w:tcW w:w="1601" w:type="dxa"/>
            <w:shd w:val="clear" w:color="auto" w:fill="auto"/>
            <w:noWrap/>
            <w:vAlign w:val="center"/>
            <w:hideMark/>
          </w:tcPr>
          <w:p w14:paraId="17AD948B"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-13.1093</w:t>
            </w:r>
          </w:p>
        </w:tc>
        <w:tc>
          <w:tcPr>
            <w:tcW w:w="990" w:type="dxa"/>
            <w:shd w:val="clear" w:color="auto" w:fill="auto"/>
            <w:noWrap/>
            <w:vAlign w:val="center"/>
            <w:hideMark/>
          </w:tcPr>
          <w:p w14:paraId="79285BEE"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5.52E-35</w:t>
            </w:r>
          </w:p>
        </w:tc>
      </w:tr>
      <w:tr w:rsidR="008E1614" w:rsidRPr="003A10DB" w14:paraId="65F1C55C" w14:textId="77777777" w:rsidTr="0067596D">
        <w:trPr>
          <w:trHeight w:val="285"/>
          <w:jc w:val="center"/>
        </w:trPr>
        <w:tc>
          <w:tcPr>
            <w:tcW w:w="1838" w:type="dxa"/>
            <w:shd w:val="clear" w:color="auto" w:fill="auto"/>
            <w:noWrap/>
            <w:vAlign w:val="center"/>
            <w:hideMark/>
          </w:tcPr>
          <w:p w14:paraId="02EC232B"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PACRG</w:t>
            </w:r>
          </w:p>
        </w:tc>
        <w:tc>
          <w:tcPr>
            <w:tcW w:w="1254" w:type="dxa"/>
            <w:shd w:val="clear" w:color="auto" w:fill="auto"/>
            <w:noWrap/>
            <w:vAlign w:val="center"/>
            <w:hideMark/>
          </w:tcPr>
          <w:p w14:paraId="380DDA86"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9.350601</w:t>
            </w:r>
          </w:p>
        </w:tc>
        <w:tc>
          <w:tcPr>
            <w:tcW w:w="990" w:type="dxa"/>
            <w:shd w:val="clear" w:color="auto" w:fill="auto"/>
            <w:noWrap/>
            <w:vAlign w:val="center"/>
            <w:hideMark/>
          </w:tcPr>
          <w:p w14:paraId="06851F7A"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1.86E-11</w:t>
            </w:r>
          </w:p>
        </w:tc>
        <w:tc>
          <w:tcPr>
            <w:tcW w:w="1623" w:type="dxa"/>
            <w:shd w:val="clear" w:color="auto" w:fill="auto"/>
            <w:noWrap/>
            <w:vAlign w:val="center"/>
            <w:hideMark/>
          </w:tcPr>
          <w:p w14:paraId="3C1538C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AC003006.1</w:t>
            </w:r>
          </w:p>
        </w:tc>
        <w:tc>
          <w:tcPr>
            <w:tcW w:w="1601" w:type="dxa"/>
            <w:shd w:val="clear" w:color="auto" w:fill="auto"/>
            <w:noWrap/>
            <w:vAlign w:val="center"/>
            <w:hideMark/>
          </w:tcPr>
          <w:p w14:paraId="1530F421"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-13.5869</w:t>
            </w:r>
          </w:p>
        </w:tc>
        <w:tc>
          <w:tcPr>
            <w:tcW w:w="990" w:type="dxa"/>
            <w:shd w:val="clear" w:color="auto" w:fill="auto"/>
            <w:noWrap/>
            <w:vAlign w:val="center"/>
            <w:hideMark/>
          </w:tcPr>
          <w:p w14:paraId="12125FCC"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2.59E-38</w:t>
            </w:r>
          </w:p>
        </w:tc>
      </w:tr>
      <w:tr w:rsidR="008E1614" w:rsidRPr="003A10DB" w14:paraId="0C563039" w14:textId="77777777" w:rsidTr="0067596D">
        <w:trPr>
          <w:trHeight w:val="285"/>
          <w:jc w:val="center"/>
        </w:trPr>
        <w:tc>
          <w:tcPr>
            <w:tcW w:w="1838" w:type="dxa"/>
            <w:shd w:val="clear" w:color="auto" w:fill="auto"/>
            <w:noWrap/>
            <w:vAlign w:val="center"/>
            <w:hideMark/>
          </w:tcPr>
          <w:p w14:paraId="072D59BB"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EFCC1</w:t>
            </w:r>
          </w:p>
        </w:tc>
        <w:tc>
          <w:tcPr>
            <w:tcW w:w="1254" w:type="dxa"/>
            <w:shd w:val="clear" w:color="auto" w:fill="auto"/>
            <w:noWrap/>
            <w:vAlign w:val="center"/>
            <w:hideMark/>
          </w:tcPr>
          <w:p w14:paraId="71D7FF59"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9.332707</w:t>
            </w:r>
          </w:p>
        </w:tc>
        <w:tc>
          <w:tcPr>
            <w:tcW w:w="990" w:type="dxa"/>
            <w:shd w:val="clear" w:color="auto" w:fill="auto"/>
            <w:noWrap/>
            <w:vAlign w:val="center"/>
            <w:hideMark/>
          </w:tcPr>
          <w:p w14:paraId="066BDDD1"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2.28E-11</w:t>
            </w:r>
          </w:p>
        </w:tc>
        <w:tc>
          <w:tcPr>
            <w:tcW w:w="1623" w:type="dxa"/>
            <w:shd w:val="clear" w:color="auto" w:fill="auto"/>
            <w:noWrap/>
            <w:vAlign w:val="center"/>
            <w:hideMark/>
          </w:tcPr>
          <w:p w14:paraId="73293E5D"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AC068533.4</w:t>
            </w:r>
          </w:p>
        </w:tc>
        <w:tc>
          <w:tcPr>
            <w:tcW w:w="1601" w:type="dxa"/>
            <w:shd w:val="clear" w:color="auto" w:fill="auto"/>
            <w:noWrap/>
            <w:vAlign w:val="center"/>
            <w:hideMark/>
          </w:tcPr>
          <w:p w14:paraId="104A72C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-14.3817</w:t>
            </w:r>
          </w:p>
        </w:tc>
        <w:tc>
          <w:tcPr>
            <w:tcW w:w="990" w:type="dxa"/>
            <w:shd w:val="clear" w:color="auto" w:fill="auto"/>
            <w:noWrap/>
            <w:vAlign w:val="center"/>
            <w:hideMark/>
          </w:tcPr>
          <w:p w14:paraId="1321A22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5.03E-44</w:t>
            </w:r>
          </w:p>
        </w:tc>
      </w:tr>
      <w:tr w:rsidR="008E1614" w:rsidRPr="003A10DB" w14:paraId="373EB0A4" w14:textId="77777777" w:rsidTr="0067596D">
        <w:trPr>
          <w:trHeight w:val="285"/>
          <w:jc w:val="center"/>
        </w:trPr>
        <w:tc>
          <w:tcPr>
            <w:tcW w:w="1838" w:type="dxa"/>
            <w:shd w:val="clear" w:color="auto" w:fill="auto"/>
            <w:noWrap/>
            <w:vAlign w:val="center"/>
            <w:hideMark/>
          </w:tcPr>
          <w:p w14:paraId="6184B8D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lastRenderedPageBreak/>
              <w:t>CLDN10</w:t>
            </w:r>
          </w:p>
        </w:tc>
        <w:tc>
          <w:tcPr>
            <w:tcW w:w="1254" w:type="dxa"/>
            <w:shd w:val="clear" w:color="auto" w:fill="auto"/>
            <w:noWrap/>
            <w:vAlign w:val="center"/>
            <w:hideMark/>
          </w:tcPr>
          <w:p w14:paraId="3BB3406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9.314588</w:t>
            </w:r>
          </w:p>
        </w:tc>
        <w:tc>
          <w:tcPr>
            <w:tcW w:w="990" w:type="dxa"/>
            <w:shd w:val="clear" w:color="auto" w:fill="auto"/>
            <w:noWrap/>
            <w:vAlign w:val="center"/>
            <w:hideMark/>
          </w:tcPr>
          <w:p w14:paraId="66B9BF40"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2.79E-11</w:t>
            </w:r>
          </w:p>
        </w:tc>
        <w:tc>
          <w:tcPr>
            <w:tcW w:w="1623" w:type="dxa"/>
            <w:shd w:val="clear" w:color="auto" w:fill="auto"/>
            <w:noWrap/>
            <w:vAlign w:val="center"/>
            <w:hideMark/>
          </w:tcPr>
          <w:p w14:paraId="7EEAD74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AL139300.1</w:t>
            </w:r>
          </w:p>
        </w:tc>
        <w:tc>
          <w:tcPr>
            <w:tcW w:w="1601" w:type="dxa"/>
            <w:shd w:val="clear" w:color="auto" w:fill="auto"/>
            <w:noWrap/>
            <w:vAlign w:val="center"/>
            <w:hideMark/>
          </w:tcPr>
          <w:p w14:paraId="1252E278"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-15.4733</w:t>
            </w:r>
          </w:p>
        </w:tc>
        <w:tc>
          <w:tcPr>
            <w:tcW w:w="990" w:type="dxa"/>
            <w:shd w:val="clear" w:color="auto" w:fill="auto"/>
            <w:noWrap/>
            <w:vAlign w:val="center"/>
            <w:hideMark/>
          </w:tcPr>
          <w:p w14:paraId="10C6D74F"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1.05E-51</w:t>
            </w:r>
          </w:p>
        </w:tc>
      </w:tr>
      <w:tr w:rsidR="008E1614" w:rsidRPr="003A10DB" w14:paraId="6F78F545" w14:textId="77777777" w:rsidTr="0067596D">
        <w:trPr>
          <w:trHeight w:val="285"/>
          <w:jc w:val="center"/>
        </w:trPr>
        <w:tc>
          <w:tcPr>
            <w:tcW w:w="1838" w:type="dxa"/>
            <w:shd w:val="clear" w:color="auto" w:fill="auto"/>
            <w:noWrap/>
            <w:vAlign w:val="center"/>
            <w:hideMark/>
          </w:tcPr>
          <w:p w14:paraId="7B0B4D3B"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FBP1</w:t>
            </w:r>
          </w:p>
        </w:tc>
        <w:tc>
          <w:tcPr>
            <w:tcW w:w="1254" w:type="dxa"/>
            <w:shd w:val="clear" w:color="auto" w:fill="auto"/>
            <w:noWrap/>
            <w:vAlign w:val="center"/>
            <w:hideMark/>
          </w:tcPr>
          <w:p w14:paraId="7B9EBF79"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9.296238</w:t>
            </w:r>
          </w:p>
        </w:tc>
        <w:tc>
          <w:tcPr>
            <w:tcW w:w="990" w:type="dxa"/>
            <w:shd w:val="clear" w:color="auto" w:fill="auto"/>
            <w:noWrap/>
            <w:vAlign w:val="center"/>
            <w:hideMark/>
          </w:tcPr>
          <w:p w14:paraId="14248CA8"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3.42E-11</w:t>
            </w:r>
          </w:p>
        </w:tc>
        <w:tc>
          <w:tcPr>
            <w:tcW w:w="1623" w:type="dxa"/>
            <w:shd w:val="clear" w:color="auto" w:fill="auto"/>
            <w:noWrap/>
            <w:vAlign w:val="center"/>
            <w:hideMark/>
          </w:tcPr>
          <w:p w14:paraId="5934BAB5"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RPL36A-HNRNPH2</w:t>
            </w:r>
          </w:p>
        </w:tc>
        <w:tc>
          <w:tcPr>
            <w:tcW w:w="1601" w:type="dxa"/>
            <w:shd w:val="clear" w:color="auto" w:fill="auto"/>
            <w:noWrap/>
            <w:vAlign w:val="center"/>
            <w:hideMark/>
          </w:tcPr>
          <w:p w14:paraId="56EB9C00"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-15.7374</w:t>
            </w:r>
          </w:p>
        </w:tc>
        <w:tc>
          <w:tcPr>
            <w:tcW w:w="990" w:type="dxa"/>
            <w:shd w:val="clear" w:color="auto" w:fill="auto"/>
            <w:noWrap/>
            <w:vAlign w:val="center"/>
            <w:hideMark/>
          </w:tcPr>
          <w:p w14:paraId="27CC9B92" w14:textId="77777777" w:rsidR="008E1614" w:rsidRPr="003A10DB" w:rsidRDefault="008E1614" w:rsidP="0067596D">
            <w:pPr>
              <w:widowControl/>
              <w:spacing w:line="276" w:lineRule="auto"/>
              <w:jc w:val="center"/>
              <w:rPr>
                <w:rFonts w:eastAsia="宋体"/>
                <w:color w:val="000000"/>
                <w:kern w:val="0"/>
                <w:sz w:val="21"/>
                <w:szCs w:val="21"/>
              </w:rPr>
            </w:pPr>
            <w:r w:rsidRPr="003A10DB">
              <w:rPr>
                <w:rFonts w:eastAsia="宋体"/>
                <w:color w:val="000000"/>
                <w:kern w:val="0"/>
                <w:sz w:val="21"/>
                <w:szCs w:val="21"/>
              </w:rPr>
              <w:t>1.94E-53</w:t>
            </w:r>
          </w:p>
        </w:tc>
      </w:tr>
    </w:tbl>
    <w:p w14:paraId="0E6651FA" w14:textId="77F1BE8D" w:rsidR="008E1614" w:rsidRDefault="008E1614" w:rsidP="008E1614">
      <w:pPr>
        <w:spacing w:line="360" w:lineRule="auto"/>
        <w:rPr>
          <w:sz w:val="24"/>
          <w:szCs w:val="24"/>
        </w:rPr>
      </w:pPr>
      <w:r w:rsidRPr="003A10DB">
        <w:rPr>
          <w:rFonts w:hint="eastAsia"/>
          <w:sz w:val="24"/>
          <w:szCs w:val="24"/>
        </w:rPr>
        <w:t>T</w:t>
      </w:r>
      <w:r w:rsidRPr="003A10DB">
        <w:rPr>
          <w:sz w:val="24"/>
          <w:szCs w:val="24"/>
        </w:rPr>
        <w:t xml:space="preserve">able </w:t>
      </w:r>
      <w:r>
        <w:rPr>
          <w:sz w:val="24"/>
          <w:szCs w:val="24"/>
        </w:rPr>
        <w:t>9</w:t>
      </w:r>
      <w:r w:rsidRPr="003A10DB">
        <w:rPr>
          <w:sz w:val="24"/>
          <w:szCs w:val="24"/>
        </w:rPr>
        <w:t xml:space="preserve">. </w:t>
      </w:r>
      <w:r>
        <w:rPr>
          <w:sz w:val="24"/>
          <w:szCs w:val="24"/>
        </w:rPr>
        <w:t>Top 30 different genes with high and low expressions</w:t>
      </w:r>
      <w:r>
        <w:rPr>
          <w:rFonts w:hint="eastAsia"/>
          <w:sz w:val="24"/>
          <w:szCs w:val="24"/>
        </w:rPr>
        <w:t xml:space="preserve"> </w:t>
      </w:r>
      <w:r>
        <w:rPr>
          <w:sz w:val="24"/>
          <w:szCs w:val="24"/>
        </w:rPr>
        <w:t xml:space="preserve">in </w:t>
      </w:r>
      <w:proofErr w:type="spellStart"/>
      <w:r>
        <w:rPr>
          <w:sz w:val="24"/>
          <w:szCs w:val="24"/>
        </w:rPr>
        <w:t>telcoytes</w:t>
      </w:r>
      <w:proofErr w:type="spellEnd"/>
      <w:r>
        <w:rPr>
          <w:sz w:val="24"/>
          <w:szCs w:val="24"/>
        </w:rPr>
        <w:t xml:space="preserve"> co-cultured with HCC cell-lines.</w:t>
      </w:r>
    </w:p>
    <w:p w14:paraId="38BDED1B" w14:textId="77777777" w:rsidR="008E1614" w:rsidRPr="008E1614" w:rsidRDefault="008E1614" w:rsidP="008E1614">
      <w:pPr>
        <w:spacing w:line="360" w:lineRule="auto"/>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18"/>
        <w:gridCol w:w="394"/>
        <w:gridCol w:w="1783"/>
        <w:gridCol w:w="378"/>
        <w:gridCol w:w="5333"/>
      </w:tblGrid>
      <w:tr w:rsidR="008E1614" w:rsidRPr="00871B2A" w14:paraId="6D5B1BC7" w14:textId="77777777" w:rsidTr="0067596D">
        <w:trPr>
          <w:trHeight w:val="285"/>
        </w:trPr>
        <w:tc>
          <w:tcPr>
            <w:tcW w:w="183" w:type="pct"/>
            <w:shd w:val="clear" w:color="auto" w:fill="auto"/>
            <w:noWrap/>
            <w:vAlign w:val="bottom"/>
            <w:hideMark/>
          </w:tcPr>
          <w:p w14:paraId="693DF5CE" w14:textId="77777777" w:rsidR="008E1614" w:rsidRPr="00871B2A" w:rsidRDefault="008E1614" w:rsidP="0067596D">
            <w:pPr>
              <w:widowControl/>
              <w:jc w:val="center"/>
              <w:rPr>
                <w:rFonts w:eastAsia="宋体"/>
                <w:b/>
                <w:bCs/>
                <w:color w:val="000000"/>
                <w:kern w:val="0"/>
                <w:sz w:val="21"/>
                <w:szCs w:val="21"/>
              </w:rPr>
            </w:pPr>
            <w:r w:rsidRPr="00871B2A">
              <w:rPr>
                <w:rFonts w:eastAsia="宋体"/>
                <w:b/>
                <w:bCs/>
                <w:color w:val="000000"/>
                <w:kern w:val="0"/>
                <w:sz w:val="21"/>
                <w:szCs w:val="21"/>
              </w:rPr>
              <w:t>ONTOLOGY</w:t>
            </w:r>
          </w:p>
        </w:tc>
        <w:tc>
          <w:tcPr>
            <w:tcW w:w="193" w:type="pct"/>
            <w:shd w:val="clear" w:color="auto" w:fill="auto"/>
            <w:noWrap/>
            <w:vAlign w:val="bottom"/>
            <w:hideMark/>
          </w:tcPr>
          <w:p w14:paraId="090BC73E" w14:textId="77777777" w:rsidR="008E1614" w:rsidRPr="00871B2A" w:rsidRDefault="008E1614" w:rsidP="0067596D">
            <w:pPr>
              <w:widowControl/>
              <w:jc w:val="center"/>
              <w:rPr>
                <w:rFonts w:eastAsia="宋体"/>
                <w:b/>
                <w:bCs/>
                <w:color w:val="000000"/>
                <w:kern w:val="0"/>
                <w:sz w:val="21"/>
                <w:szCs w:val="21"/>
              </w:rPr>
            </w:pPr>
            <w:r w:rsidRPr="00871B2A">
              <w:rPr>
                <w:rFonts w:eastAsia="宋体"/>
                <w:b/>
                <w:bCs/>
                <w:color w:val="000000"/>
                <w:kern w:val="0"/>
                <w:sz w:val="21"/>
                <w:szCs w:val="21"/>
              </w:rPr>
              <w:t>ID</w:t>
            </w:r>
          </w:p>
          <w:p w14:paraId="23E73C1D" w14:textId="77777777" w:rsidR="008E1614" w:rsidRPr="00871B2A" w:rsidRDefault="008E1614" w:rsidP="0067596D">
            <w:pPr>
              <w:widowControl/>
              <w:jc w:val="center"/>
              <w:rPr>
                <w:rFonts w:eastAsia="宋体"/>
                <w:b/>
                <w:bCs/>
                <w:color w:val="000000"/>
                <w:kern w:val="0"/>
                <w:sz w:val="21"/>
                <w:szCs w:val="21"/>
              </w:rPr>
            </w:pPr>
          </w:p>
          <w:p w14:paraId="78F9ECEA" w14:textId="77777777" w:rsidR="008E1614" w:rsidRPr="00871B2A" w:rsidRDefault="008E1614" w:rsidP="0067596D">
            <w:pPr>
              <w:widowControl/>
              <w:jc w:val="center"/>
              <w:rPr>
                <w:rFonts w:eastAsia="宋体"/>
                <w:b/>
                <w:bCs/>
                <w:color w:val="000000"/>
                <w:kern w:val="0"/>
                <w:sz w:val="21"/>
                <w:szCs w:val="21"/>
              </w:rPr>
            </w:pPr>
          </w:p>
        </w:tc>
        <w:tc>
          <w:tcPr>
            <w:tcW w:w="893" w:type="pct"/>
            <w:shd w:val="clear" w:color="auto" w:fill="auto"/>
            <w:noWrap/>
            <w:vAlign w:val="bottom"/>
            <w:hideMark/>
          </w:tcPr>
          <w:p w14:paraId="2702B8AE" w14:textId="77777777" w:rsidR="008E1614" w:rsidRPr="00871B2A" w:rsidRDefault="008E1614" w:rsidP="0067596D">
            <w:pPr>
              <w:widowControl/>
              <w:jc w:val="center"/>
              <w:rPr>
                <w:rFonts w:eastAsia="宋体"/>
                <w:b/>
                <w:bCs/>
                <w:color w:val="000000"/>
                <w:kern w:val="0"/>
                <w:sz w:val="21"/>
                <w:szCs w:val="21"/>
              </w:rPr>
            </w:pPr>
            <w:r w:rsidRPr="00871B2A">
              <w:rPr>
                <w:rFonts w:eastAsia="宋体"/>
                <w:b/>
                <w:bCs/>
                <w:color w:val="000000"/>
                <w:kern w:val="0"/>
                <w:sz w:val="21"/>
                <w:szCs w:val="21"/>
              </w:rPr>
              <w:t>Description</w:t>
            </w:r>
          </w:p>
          <w:p w14:paraId="2E73C5CD" w14:textId="77777777" w:rsidR="008E1614" w:rsidRPr="00871B2A" w:rsidRDefault="008E1614" w:rsidP="0067596D">
            <w:pPr>
              <w:widowControl/>
              <w:jc w:val="center"/>
              <w:rPr>
                <w:rFonts w:eastAsia="宋体"/>
                <w:b/>
                <w:bCs/>
                <w:color w:val="000000"/>
                <w:kern w:val="0"/>
                <w:sz w:val="21"/>
                <w:szCs w:val="21"/>
              </w:rPr>
            </w:pPr>
          </w:p>
          <w:p w14:paraId="2A78141A" w14:textId="77777777" w:rsidR="008E1614" w:rsidRPr="00871B2A" w:rsidRDefault="008E1614" w:rsidP="0067596D">
            <w:pPr>
              <w:widowControl/>
              <w:jc w:val="center"/>
              <w:rPr>
                <w:rFonts w:eastAsia="宋体"/>
                <w:b/>
                <w:bCs/>
                <w:color w:val="000000"/>
                <w:kern w:val="0"/>
                <w:sz w:val="21"/>
                <w:szCs w:val="21"/>
              </w:rPr>
            </w:pPr>
          </w:p>
        </w:tc>
        <w:tc>
          <w:tcPr>
            <w:tcW w:w="418" w:type="pct"/>
            <w:shd w:val="clear" w:color="auto" w:fill="auto"/>
            <w:noWrap/>
            <w:vAlign w:val="bottom"/>
            <w:hideMark/>
          </w:tcPr>
          <w:p w14:paraId="5BA7FFFC" w14:textId="77777777" w:rsidR="008E1614" w:rsidRPr="00871B2A" w:rsidRDefault="008E1614" w:rsidP="0067596D">
            <w:pPr>
              <w:widowControl/>
              <w:jc w:val="center"/>
              <w:rPr>
                <w:rFonts w:eastAsia="宋体"/>
                <w:b/>
                <w:bCs/>
                <w:color w:val="000000"/>
                <w:kern w:val="0"/>
                <w:sz w:val="21"/>
                <w:szCs w:val="21"/>
              </w:rPr>
            </w:pPr>
            <w:r w:rsidRPr="00871B2A">
              <w:rPr>
                <w:rFonts w:eastAsia="宋体"/>
                <w:b/>
                <w:bCs/>
                <w:color w:val="000000"/>
                <w:kern w:val="0"/>
                <w:sz w:val="21"/>
                <w:szCs w:val="21"/>
              </w:rPr>
              <w:t>p.</w:t>
            </w:r>
          </w:p>
          <w:p w14:paraId="57145EE1" w14:textId="77777777" w:rsidR="008E1614" w:rsidRPr="00871B2A" w:rsidRDefault="008E1614" w:rsidP="0067596D">
            <w:pPr>
              <w:widowControl/>
              <w:jc w:val="center"/>
              <w:rPr>
                <w:rFonts w:eastAsia="宋体"/>
                <w:b/>
                <w:bCs/>
                <w:color w:val="000000"/>
                <w:kern w:val="0"/>
                <w:sz w:val="21"/>
                <w:szCs w:val="21"/>
              </w:rPr>
            </w:pPr>
            <w:r w:rsidRPr="00871B2A">
              <w:rPr>
                <w:rFonts w:eastAsia="宋体"/>
                <w:b/>
                <w:bCs/>
                <w:color w:val="000000"/>
                <w:kern w:val="0"/>
                <w:sz w:val="21"/>
                <w:szCs w:val="21"/>
              </w:rPr>
              <w:t>adjust</w:t>
            </w:r>
          </w:p>
        </w:tc>
        <w:tc>
          <w:tcPr>
            <w:tcW w:w="3313" w:type="pct"/>
            <w:shd w:val="clear" w:color="auto" w:fill="auto"/>
            <w:noWrap/>
            <w:vAlign w:val="bottom"/>
            <w:hideMark/>
          </w:tcPr>
          <w:p w14:paraId="4388D300" w14:textId="77777777" w:rsidR="008E1614" w:rsidRPr="00871B2A" w:rsidRDefault="008E1614" w:rsidP="0067596D">
            <w:pPr>
              <w:widowControl/>
              <w:jc w:val="center"/>
              <w:rPr>
                <w:rFonts w:eastAsia="宋体"/>
                <w:b/>
                <w:bCs/>
                <w:color w:val="000000"/>
                <w:kern w:val="0"/>
                <w:sz w:val="21"/>
                <w:szCs w:val="21"/>
              </w:rPr>
            </w:pPr>
            <w:proofErr w:type="spellStart"/>
            <w:r w:rsidRPr="00871B2A">
              <w:rPr>
                <w:rFonts w:eastAsia="宋体"/>
                <w:b/>
                <w:bCs/>
                <w:color w:val="000000"/>
                <w:kern w:val="0"/>
                <w:sz w:val="21"/>
                <w:szCs w:val="21"/>
              </w:rPr>
              <w:t>GeneID</w:t>
            </w:r>
            <w:proofErr w:type="spellEnd"/>
          </w:p>
          <w:p w14:paraId="73138B1A" w14:textId="77777777" w:rsidR="008E1614" w:rsidRPr="00871B2A" w:rsidRDefault="008E1614" w:rsidP="0067596D">
            <w:pPr>
              <w:widowControl/>
              <w:jc w:val="center"/>
              <w:rPr>
                <w:rFonts w:eastAsia="宋体"/>
                <w:b/>
                <w:bCs/>
                <w:color w:val="000000"/>
                <w:kern w:val="0"/>
                <w:sz w:val="21"/>
                <w:szCs w:val="21"/>
              </w:rPr>
            </w:pPr>
          </w:p>
          <w:p w14:paraId="4FCC580F" w14:textId="77777777" w:rsidR="008E1614" w:rsidRPr="00871B2A" w:rsidRDefault="008E1614" w:rsidP="0067596D">
            <w:pPr>
              <w:widowControl/>
              <w:jc w:val="center"/>
              <w:rPr>
                <w:rFonts w:eastAsia="宋体"/>
                <w:b/>
                <w:bCs/>
                <w:color w:val="000000"/>
                <w:kern w:val="0"/>
                <w:sz w:val="21"/>
                <w:szCs w:val="21"/>
              </w:rPr>
            </w:pPr>
          </w:p>
        </w:tc>
      </w:tr>
      <w:tr w:rsidR="008E1614" w:rsidRPr="00871B2A" w14:paraId="091D8587" w14:textId="77777777" w:rsidTr="0067596D">
        <w:trPr>
          <w:trHeight w:val="285"/>
        </w:trPr>
        <w:tc>
          <w:tcPr>
            <w:tcW w:w="183" w:type="pct"/>
            <w:shd w:val="clear" w:color="auto" w:fill="auto"/>
            <w:noWrap/>
            <w:vAlign w:val="bottom"/>
            <w:hideMark/>
          </w:tcPr>
          <w:p w14:paraId="5B45837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14D0AAD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GO:0007601</w:t>
            </w:r>
          </w:p>
        </w:tc>
        <w:tc>
          <w:tcPr>
            <w:tcW w:w="893" w:type="pct"/>
            <w:shd w:val="clear" w:color="auto" w:fill="auto"/>
            <w:noWrap/>
            <w:vAlign w:val="bottom"/>
            <w:hideMark/>
          </w:tcPr>
          <w:p w14:paraId="2435FE2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visual perception</w:t>
            </w:r>
          </w:p>
        </w:tc>
        <w:tc>
          <w:tcPr>
            <w:tcW w:w="418" w:type="pct"/>
            <w:shd w:val="clear" w:color="auto" w:fill="auto"/>
            <w:noWrap/>
            <w:vAlign w:val="bottom"/>
            <w:hideMark/>
          </w:tcPr>
          <w:p w14:paraId="4664CD8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7.0309E-05</w:t>
            </w:r>
          </w:p>
        </w:tc>
        <w:tc>
          <w:tcPr>
            <w:tcW w:w="3313" w:type="pct"/>
            <w:shd w:val="clear" w:color="auto" w:fill="auto"/>
            <w:noWrap/>
            <w:vAlign w:val="bottom"/>
            <w:hideMark/>
          </w:tcPr>
          <w:p w14:paraId="242E85D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CRYBB2/SLITRK6/CPLX4/CRB1/CACNB2/CACNA2D4/CNGA1/ATXN7/CABP1/GNAT2/COL11A1/PRCD/SLC24A2/LUM/ABLIM1/PDE6A/EYS/ARR3/USH2A/MIP/RPGRIP1/TACSTD2/TH/RCVRN/EYA4/KRT12/RPE65/CRB2/CRYBA4/CRYGN/LRAT/GJA10/TULP2/RIMS1/GUCY2F</w:t>
            </w:r>
          </w:p>
          <w:p w14:paraId="27D09CD6" w14:textId="77777777" w:rsidR="008E1614" w:rsidRPr="00871B2A" w:rsidRDefault="008E1614" w:rsidP="0067596D">
            <w:pPr>
              <w:widowControl/>
              <w:jc w:val="center"/>
              <w:rPr>
                <w:rFonts w:eastAsia="宋体"/>
                <w:color w:val="000000"/>
                <w:kern w:val="0"/>
                <w:sz w:val="21"/>
                <w:szCs w:val="21"/>
              </w:rPr>
            </w:pPr>
          </w:p>
        </w:tc>
      </w:tr>
      <w:tr w:rsidR="008E1614" w:rsidRPr="00871B2A" w14:paraId="157280D1" w14:textId="77777777" w:rsidTr="0067596D">
        <w:trPr>
          <w:trHeight w:val="285"/>
        </w:trPr>
        <w:tc>
          <w:tcPr>
            <w:tcW w:w="183" w:type="pct"/>
            <w:shd w:val="clear" w:color="auto" w:fill="auto"/>
            <w:noWrap/>
            <w:vAlign w:val="bottom"/>
            <w:hideMark/>
          </w:tcPr>
          <w:p w14:paraId="4C983FF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07DAE23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GO:0050953</w:t>
            </w:r>
          </w:p>
        </w:tc>
        <w:tc>
          <w:tcPr>
            <w:tcW w:w="893" w:type="pct"/>
            <w:shd w:val="clear" w:color="auto" w:fill="auto"/>
            <w:noWrap/>
            <w:vAlign w:val="bottom"/>
            <w:hideMark/>
          </w:tcPr>
          <w:p w14:paraId="732518A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sensory perception of light stimulus</w:t>
            </w:r>
          </w:p>
        </w:tc>
        <w:tc>
          <w:tcPr>
            <w:tcW w:w="418" w:type="pct"/>
            <w:shd w:val="clear" w:color="auto" w:fill="auto"/>
            <w:noWrap/>
            <w:vAlign w:val="bottom"/>
            <w:hideMark/>
          </w:tcPr>
          <w:p w14:paraId="712F426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7.0309E-05</w:t>
            </w:r>
          </w:p>
        </w:tc>
        <w:tc>
          <w:tcPr>
            <w:tcW w:w="3313" w:type="pct"/>
            <w:shd w:val="clear" w:color="auto" w:fill="auto"/>
            <w:noWrap/>
            <w:vAlign w:val="bottom"/>
            <w:hideMark/>
          </w:tcPr>
          <w:p w14:paraId="3D13B9A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CRYBB2/SLITRK6/CPLX4/CRB1/CACNB2/CACNA2D4/CNGA1/ATXN7/CABP1/GNAT2/COL11A1/PRCD/SLC24A2/LUM/ABLIM1/PDE6A/EYS/ARR3/USH2A/MIP/RPGRIP1/TACSTD2/TH/RCVRN/EYA4/KRT12/RPE65/CRB2/CRYBA4/CRYGN/LRAT/GJA10/TULP2/RIMS1/GUCY2F</w:t>
            </w:r>
          </w:p>
          <w:p w14:paraId="38C5C064" w14:textId="77777777" w:rsidR="008E1614" w:rsidRPr="00871B2A" w:rsidRDefault="008E1614" w:rsidP="0067596D">
            <w:pPr>
              <w:widowControl/>
              <w:jc w:val="center"/>
              <w:rPr>
                <w:rFonts w:eastAsia="宋体"/>
                <w:color w:val="000000"/>
                <w:kern w:val="0"/>
                <w:sz w:val="21"/>
                <w:szCs w:val="21"/>
              </w:rPr>
            </w:pPr>
          </w:p>
        </w:tc>
      </w:tr>
      <w:tr w:rsidR="008E1614" w:rsidRPr="00871B2A" w14:paraId="2043B66D" w14:textId="77777777" w:rsidTr="0067596D">
        <w:trPr>
          <w:trHeight w:val="285"/>
        </w:trPr>
        <w:tc>
          <w:tcPr>
            <w:tcW w:w="183" w:type="pct"/>
            <w:shd w:val="clear" w:color="auto" w:fill="auto"/>
            <w:noWrap/>
            <w:vAlign w:val="bottom"/>
            <w:hideMark/>
          </w:tcPr>
          <w:p w14:paraId="64C4862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625B50C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GO:00987</w:t>
            </w:r>
            <w:r w:rsidRPr="00871B2A">
              <w:rPr>
                <w:rFonts w:eastAsia="宋体"/>
                <w:color w:val="000000"/>
                <w:kern w:val="0"/>
                <w:sz w:val="21"/>
                <w:szCs w:val="21"/>
              </w:rPr>
              <w:lastRenderedPageBreak/>
              <w:t>42</w:t>
            </w:r>
          </w:p>
        </w:tc>
        <w:tc>
          <w:tcPr>
            <w:tcW w:w="893" w:type="pct"/>
            <w:shd w:val="clear" w:color="auto" w:fill="auto"/>
            <w:noWrap/>
            <w:vAlign w:val="bottom"/>
            <w:hideMark/>
          </w:tcPr>
          <w:p w14:paraId="643778A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cell-cell adhesion via plasma-membrane adhesion molecules</w:t>
            </w:r>
          </w:p>
        </w:tc>
        <w:tc>
          <w:tcPr>
            <w:tcW w:w="418" w:type="pct"/>
            <w:shd w:val="clear" w:color="auto" w:fill="auto"/>
            <w:noWrap/>
            <w:vAlign w:val="bottom"/>
            <w:hideMark/>
          </w:tcPr>
          <w:p w14:paraId="3F1C70A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0.000694</w:t>
            </w:r>
            <w:r w:rsidRPr="00871B2A">
              <w:rPr>
                <w:rFonts w:eastAsia="宋体"/>
                <w:color w:val="000000"/>
                <w:kern w:val="0"/>
                <w:sz w:val="21"/>
                <w:szCs w:val="21"/>
              </w:rPr>
              <w:lastRenderedPageBreak/>
              <w:t>45</w:t>
            </w:r>
          </w:p>
        </w:tc>
        <w:tc>
          <w:tcPr>
            <w:tcW w:w="3313" w:type="pct"/>
            <w:shd w:val="clear" w:color="auto" w:fill="auto"/>
            <w:noWrap/>
            <w:vAlign w:val="bottom"/>
            <w:hideMark/>
          </w:tcPr>
          <w:p w14:paraId="411A127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CLDN10/CDH12/CLDN20/DSC3/CRB1/CLDN9/CLDN22/CDH1/NECTIN4/SLITRK2/CNTN2/PLXNB3/RET/APOA1/PCDHA1/PCDHA7/CDH5/FAT2/CLDN11/CADM1/CEACAM1/CDHR5/FLRT3/PCDHA3/CDH16/PCDHA8/PCDHA2/PCDHAC2/CRB2/IGFN1/PCDHA10/CDH17/SPARCL1/VSTM2L/PCDHAC1/PCDHA5/UNC5D/DAB1</w:t>
            </w:r>
          </w:p>
        </w:tc>
      </w:tr>
      <w:tr w:rsidR="008E1614" w:rsidRPr="00871B2A" w14:paraId="56A2747E" w14:textId="77777777" w:rsidTr="0067596D">
        <w:trPr>
          <w:trHeight w:val="285"/>
        </w:trPr>
        <w:tc>
          <w:tcPr>
            <w:tcW w:w="183" w:type="pct"/>
            <w:shd w:val="clear" w:color="auto" w:fill="auto"/>
            <w:noWrap/>
            <w:vAlign w:val="bottom"/>
            <w:hideMark/>
          </w:tcPr>
          <w:p w14:paraId="60BA40D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6456A91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GO:0007156</w:t>
            </w:r>
          </w:p>
        </w:tc>
        <w:tc>
          <w:tcPr>
            <w:tcW w:w="893" w:type="pct"/>
            <w:shd w:val="clear" w:color="auto" w:fill="auto"/>
            <w:noWrap/>
            <w:vAlign w:val="bottom"/>
            <w:hideMark/>
          </w:tcPr>
          <w:p w14:paraId="6BA18C2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homophilic cell adhesion via plasma membrane adhesion molecules</w:t>
            </w:r>
          </w:p>
        </w:tc>
        <w:tc>
          <w:tcPr>
            <w:tcW w:w="418" w:type="pct"/>
            <w:shd w:val="clear" w:color="auto" w:fill="auto"/>
            <w:noWrap/>
            <w:vAlign w:val="bottom"/>
            <w:hideMark/>
          </w:tcPr>
          <w:p w14:paraId="2F8B9CB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0.01022127</w:t>
            </w:r>
          </w:p>
        </w:tc>
        <w:tc>
          <w:tcPr>
            <w:tcW w:w="3313" w:type="pct"/>
            <w:shd w:val="clear" w:color="auto" w:fill="auto"/>
            <w:noWrap/>
            <w:vAlign w:val="bottom"/>
            <w:hideMark/>
          </w:tcPr>
          <w:p w14:paraId="1A084126" w14:textId="77777777" w:rsidR="008E1614" w:rsidRPr="00871B2A" w:rsidRDefault="008E1614" w:rsidP="0067596D">
            <w:pPr>
              <w:widowControl/>
              <w:jc w:val="center"/>
              <w:rPr>
                <w:rFonts w:eastAsia="宋体"/>
                <w:color w:val="000000"/>
                <w:kern w:val="0"/>
                <w:sz w:val="21"/>
                <w:szCs w:val="21"/>
              </w:rPr>
            </w:pPr>
          </w:p>
          <w:p w14:paraId="49B7FD6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CDH12/DSC3/CDH1/NECTIN4/CNTN2/PLXNB3/RET/PCDHA1/PCDHA7/CDH5/FAT2/CADM1/CEACAM1/CDHR5/PCDHA3/CDH16/PCDHA8/PCDHA2/PCDHAC2/IGFN1/PCDHA10/CDH17/VSTM2L/PCDHAC1/PCDHA5</w:t>
            </w:r>
          </w:p>
          <w:p w14:paraId="32817E3C" w14:textId="77777777" w:rsidR="008E1614" w:rsidRPr="00871B2A" w:rsidRDefault="008E1614" w:rsidP="0067596D">
            <w:pPr>
              <w:widowControl/>
              <w:jc w:val="center"/>
              <w:rPr>
                <w:rFonts w:eastAsia="宋体"/>
                <w:color w:val="000000"/>
                <w:kern w:val="0"/>
                <w:sz w:val="21"/>
                <w:szCs w:val="21"/>
              </w:rPr>
            </w:pPr>
          </w:p>
          <w:p w14:paraId="2CD49C83" w14:textId="77777777" w:rsidR="008E1614" w:rsidRPr="00871B2A" w:rsidRDefault="008E1614" w:rsidP="0067596D">
            <w:pPr>
              <w:widowControl/>
              <w:jc w:val="center"/>
              <w:rPr>
                <w:rFonts w:eastAsia="宋体"/>
                <w:color w:val="000000"/>
                <w:kern w:val="0"/>
                <w:sz w:val="21"/>
                <w:szCs w:val="21"/>
              </w:rPr>
            </w:pPr>
          </w:p>
          <w:p w14:paraId="738529D3" w14:textId="77777777" w:rsidR="008E1614" w:rsidRPr="00871B2A" w:rsidRDefault="008E1614" w:rsidP="0067596D">
            <w:pPr>
              <w:widowControl/>
              <w:jc w:val="center"/>
              <w:rPr>
                <w:rFonts w:eastAsia="宋体"/>
                <w:color w:val="000000"/>
                <w:kern w:val="0"/>
                <w:sz w:val="21"/>
                <w:szCs w:val="21"/>
              </w:rPr>
            </w:pPr>
          </w:p>
        </w:tc>
      </w:tr>
      <w:tr w:rsidR="008E1614" w:rsidRPr="00871B2A" w14:paraId="32C97EC8" w14:textId="77777777" w:rsidTr="0067596D">
        <w:trPr>
          <w:trHeight w:val="285"/>
        </w:trPr>
        <w:tc>
          <w:tcPr>
            <w:tcW w:w="183" w:type="pct"/>
            <w:shd w:val="clear" w:color="auto" w:fill="auto"/>
            <w:noWrap/>
            <w:vAlign w:val="bottom"/>
            <w:hideMark/>
          </w:tcPr>
          <w:p w14:paraId="315BF4E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2FCEB6F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GO:0042445</w:t>
            </w:r>
          </w:p>
        </w:tc>
        <w:tc>
          <w:tcPr>
            <w:tcW w:w="893" w:type="pct"/>
            <w:shd w:val="clear" w:color="auto" w:fill="auto"/>
            <w:noWrap/>
            <w:vAlign w:val="bottom"/>
            <w:hideMark/>
          </w:tcPr>
          <w:p w14:paraId="284E811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hormone metabolic process</w:t>
            </w:r>
          </w:p>
        </w:tc>
        <w:tc>
          <w:tcPr>
            <w:tcW w:w="418" w:type="pct"/>
            <w:shd w:val="clear" w:color="auto" w:fill="auto"/>
            <w:noWrap/>
            <w:vAlign w:val="bottom"/>
            <w:hideMark/>
          </w:tcPr>
          <w:p w14:paraId="66BB3B4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0.01587873</w:t>
            </w:r>
          </w:p>
        </w:tc>
        <w:tc>
          <w:tcPr>
            <w:tcW w:w="3313" w:type="pct"/>
            <w:shd w:val="clear" w:color="auto" w:fill="auto"/>
            <w:noWrap/>
            <w:vAlign w:val="bottom"/>
            <w:hideMark/>
          </w:tcPr>
          <w:p w14:paraId="37DCF5A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ASMT/SRD5A2/SULT1B1/AANAT/AWAT2/DUOXA1/CYP1A2/SLC30A8/CYP21A2/WNT4/LHB/IYD/ACE/CORIN/TCF7L2/DHRS2/CYP2C18/CYP2C9/PLEKHA1/IL4I1/EDNRB/CYP46A1/CYP3A7/HSD3B2/CGA/RPE65/DPP4/LRAT/ADH4/UGT1A8</w:t>
            </w:r>
          </w:p>
        </w:tc>
      </w:tr>
      <w:tr w:rsidR="008E1614" w:rsidRPr="00871B2A" w14:paraId="329E9C0A" w14:textId="77777777" w:rsidTr="0067596D">
        <w:trPr>
          <w:trHeight w:val="285"/>
        </w:trPr>
        <w:tc>
          <w:tcPr>
            <w:tcW w:w="183" w:type="pct"/>
            <w:shd w:val="clear" w:color="auto" w:fill="auto"/>
            <w:noWrap/>
            <w:vAlign w:val="bottom"/>
            <w:hideMark/>
          </w:tcPr>
          <w:p w14:paraId="77119A7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795ECE7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GO:0051480</w:t>
            </w:r>
          </w:p>
        </w:tc>
        <w:tc>
          <w:tcPr>
            <w:tcW w:w="893" w:type="pct"/>
            <w:shd w:val="clear" w:color="auto" w:fill="auto"/>
            <w:noWrap/>
            <w:vAlign w:val="bottom"/>
            <w:hideMark/>
          </w:tcPr>
          <w:p w14:paraId="4522CCB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regulation of cytosolic calcium ion concentration</w:t>
            </w:r>
          </w:p>
        </w:tc>
        <w:tc>
          <w:tcPr>
            <w:tcW w:w="418" w:type="pct"/>
            <w:shd w:val="clear" w:color="auto" w:fill="auto"/>
            <w:noWrap/>
            <w:vAlign w:val="bottom"/>
            <w:hideMark/>
          </w:tcPr>
          <w:p w14:paraId="6315936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0.01762388</w:t>
            </w:r>
          </w:p>
        </w:tc>
        <w:tc>
          <w:tcPr>
            <w:tcW w:w="3313" w:type="pct"/>
            <w:shd w:val="clear" w:color="auto" w:fill="auto"/>
            <w:noWrap/>
            <w:vAlign w:val="bottom"/>
            <w:hideMark/>
          </w:tcPr>
          <w:p w14:paraId="4DC5A6D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FFAR4/SLC24A4/AVPR1B/CACNB2/AGT/FZD9/GNA15/TACR1/CAPN3/PTPN6/RIC3/TRPM2/CD38/RYR3/CCR1/GRIA1/KISS1/SLC24A2/EDNRB/CXCL10/CCR7/GP5/TMBIM6/GPR55/GP1BA/ADRA1D/CX3CR1/CEMIP/TMEM178A/C5AR1/CXCR3/CNR1/TAC1/FPR2/CCR9/GLP1R/TRPA1/RYR1/EPO/NTSR1</w:t>
            </w:r>
          </w:p>
        </w:tc>
      </w:tr>
      <w:tr w:rsidR="008E1614" w:rsidRPr="00871B2A" w14:paraId="12FB02C2" w14:textId="77777777" w:rsidTr="0067596D">
        <w:trPr>
          <w:trHeight w:val="285"/>
        </w:trPr>
        <w:tc>
          <w:tcPr>
            <w:tcW w:w="183" w:type="pct"/>
            <w:shd w:val="clear" w:color="auto" w:fill="auto"/>
            <w:noWrap/>
            <w:vAlign w:val="bottom"/>
            <w:hideMark/>
          </w:tcPr>
          <w:p w14:paraId="09D4F0D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4929483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GO:0034754</w:t>
            </w:r>
          </w:p>
        </w:tc>
        <w:tc>
          <w:tcPr>
            <w:tcW w:w="893" w:type="pct"/>
            <w:shd w:val="clear" w:color="auto" w:fill="auto"/>
            <w:noWrap/>
            <w:vAlign w:val="bottom"/>
            <w:hideMark/>
          </w:tcPr>
          <w:p w14:paraId="4FC36DF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cellular hormone metabolic process</w:t>
            </w:r>
          </w:p>
        </w:tc>
        <w:tc>
          <w:tcPr>
            <w:tcW w:w="418" w:type="pct"/>
            <w:shd w:val="clear" w:color="auto" w:fill="auto"/>
            <w:noWrap/>
            <w:vAlign w:val="bottom"/>
            <w:hideMark/>
          </w:tcPr>
          <w:p w14:paraId="175DB73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0.01762388</w:t>
            </w:r>
          </w:p>
        </w:tc>
        <w:tc>
          <w:tcPr>
            <w:tcW w:w="3313" w:type="pct"/>
            <w:shd w:val="clear" w:color="auto" w:fill="auto"/>
            <w:noWrap/>
            <w:vAlign w:val="bottom"/>
            <w:hideMark/>
          </w:tcPr>
          <w:p w14:paraId="014A1B0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ASMT/SRD5A2/AANAT/AWAT2/CYP1A2/CYP21A2/WNT4/LHB/DHRS2/CYP2C18/CYP2C9/PLEKHA1/IL4I1/EDNRB/CYP46A1/CYP3A7/HSD3B2/RPE65/LRAT/ADH4/UGT1A8</w:t>
            </w:r>
          </w:p>
        </w:tc>
      </w:tr>
      <w:tr w:rsidR="008E1614" w:rsidRPr="00871B2A" w14:paraId="678B39D5" w14:textId="77777777" w:rsidTr="0067596D">
        <w:trPr>
          <w:trHeight w:val="285"/>
        </w:trPr>
        <w:tc>
          <w:tcPr>
            <w:tcW w:w="183" w:type="pct"/>
            <w:shd w:val="clear" w:color="auto" w:fill="auto"/>
            <w:noWrap/>
            <w:vAlign w:val="bottom"/>
            <w:hideMark/>
          </w:tcPr>
          <w:p w14:paraId="42A5769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60C340F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GO:0015</w:t>
            </w:r>
            <w:r w:rsidRPr="00871B2A">
              <w:rPr>
                <w:rFonts w:eastAsia="宋体"/>
                <w:color w:val="000000"/>
                <w:kern w:val="0"/>
                <w:sz w:val="21"/>
                <w:szCs w:val="21"/>
              </w:rPr>
              <w:lastRenderedPageBreak/>
              <w:t>718</w:t>
            </w:r>
          </w:p>
        </w:tc>
        <w:tc>
          <w:tcPr>
            <w:tcW w:w="893" w:type="pct"/>
            <w:shd w:val="clear" w:color="auto" w:fill="auto"/>
            <w:noWrap/>
            <w:vAlign w:val="bottom"/>
            <w:hideMark/>
          </w:tcPr>
          <w:p w14:paraId="3DA0AF4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monocarboxylic acid transport</w:t>
            </w:r>
          </w:p>
        </w:tc>
        <w:tc>
          <w:tcPr>
            <w:tcW w:w="418" w:type="pct"/>
            <w:shd w:val="clear" w:color="auto" w:fill="auto"/>
            <w:noWrap/>
            <w:vAlign w:val="bottom"/>
            <w:hideMark/>
          </w:tcPr>
          <w:p w14:paraId="5872202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0.01762</w:t>
            </w:r>
            <w:r w:rsidRPr="00871B2A">
              <w:rPr>
                <w:rFonts w:eastAsia="宋体"/>
                <w:color w:val="000000"/>
                <w:kern w:val="0"/>
                <w:sz w:val="21"/>
                <w:szCs w:val="21"/>
              </w:rPr>
              <w:lastRenderedPageBreak/>
              <w:t>388</w:t>
            </w:r>
          </w:p>
        </w:tc>
        <w:tc>
          <w:tcPr>
            <w:tcW w:w="3313" w:type="pct"/>
            <w:shd w:val="clear" w:color="auto" w:fill="auto"/>
            <w:noWrap/>
            <w:vAlign w:val="bottom"/>
            <w:hideMark/>
          </w:tcPr>
          <w:p w14:paraId="2D4913D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CES1/SLC16A9/SLC16A8/AVPR1B/SLC16A11/ACE/SLC10A6/SLC16A6/SLC16A1/PTGES/MYC/SLC6A13/SLC6A12/CEACAM1/SLCO1A2/PLA2G12B/NTSR1/SLC5A8/SLC22A3</w:t>
            </w:r>
          </w:p>
        </w:tc>
      </w:tr>
      <w:tr w:rsidR="008E1614" w:rsidRPr="00871B2A" w14:paraId="3C95FDA4" w14:textId="77777777" w:rsidTr="0067596D">
        <w:trPr>
          <w:trHeight w:val="285"/>
        </w:trPr>
        <w:tc>
          <w:tcPr>
            <w:tcW w:w="183" w:type="pct"/>
            <w:shd w:val="clear" w:color="auto" w:fill="auto"/>
            <w:noWrap/>
            <w:vAlign w:val="bottom"/>
            <w:hideMark/>
          </w:tcPr>
          <w:p w14:paraId="63367D9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3C7CE23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GO:0007204</w:t>
            </w:r>
          </w:p>
        </w:tc>
        <w:tc>
          <w:tcPr>
            <w:tcW w:w="893" w:type="pct"/>
            <w:shd w:val="clear" w:color="auto" w:fill="auto"/>
            <w:noWrap/>
            <w:vAlign w:val="bottom"/>
            <w:hideMark/>
          </w:tcPr>
          <w:p w14:paraId="1DFE77E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positive regulation of cytosolic calcium ion concentration</w:t>
            </w:r>
          </w:p>
        </w:tc>
        <w:tc>
          <w:tcPr>
            <w:tcW w:w="418" w:type="pct"/>
            <w:shd w:val="clear" w:color="auto" w:fill="auto"/>
            <w:noWrap/>
            <w:vAlign w:val="bottom"/>
            <w:hideMark/>
          </w:tcPr>
          <w:p w14:paraId="464B77D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0.02004227</w:t>
            </w:r>
          </w:p>
        </w:tc>
        <w:tc>
          <w:tcPr>
            <w:tcW w:w="3313" w:type="pct"/>
            <w:shd w:val="clear" w:color="auto" w:fill="auto"/>
            <w:noWrap/>
            <w:vAlign w:val="bottom"/>
            <w:hideMark/>
          </w:tcPr>
          <w:p w14:paraId="58407A0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FFAR4/SLC24A4/AVPR1B/CACNB2/AGT/GNA15/TACR1/CAPN3/PTPN6/RIC3/TRPM2/CD38/RYR3/CCR1/KISS1/SLC24A2/EDNRB/CXCL10/CCR7/GP5/TMBIM6/GPR55/GP1BA/ADRA1D/CX3CR1/CEMIP/C5AR1/CXCR3/CNR1/TAC1/FPR2/CCR9/GLP1R/TRPA1/RYR1/EPO/NTSR1</w:t>
            </w:r>
          </w:p>
        </w:tc>
      </w:tr>
      <w:tr w:rsidR="008E1614" w:rsidRPr="00871B2A" w14:paraId="17ABB0B9" w14:textId="77777777" w:rsidTr="0067596D">
        <w:trPr>
          <w:trHeight w:val="285"/>
        </w:trPr>
        <w:tc>
          <w:tcPr>
            <w:tcW w:w="183" w:type="pct"/>
            <w:shd w:val="clear" w:color="auto" w:fill="auto"/>
            <w:noWrap/>
            <w:vAlign w:val="bottom"/>
            <w:hideMark/>
          </w:tcPr>
          <w:p w14:paraId="61303EA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12E0E18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GO:0050909</w:t>
            </w:r>
          </w:p>
        </w:tc>
        <w:tc>
          <w:tcPr>
            <w:tcW w:w="893" w:type="pct"/>
            <w:shd w:val="clear" w:color="auto" w:fill="auto"/>
            <w:noWrap/>
            <w:vAlign w:val="bottom"/>
            <w:hideMark/>
          </w:tcPr>
          <w:p w14:paraId="5839468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sensory perception of taste</w:t>
            </w:r>
          </w:p>
        </w:tc>
        <w:tc>
          <w:tcPr>
            <w:tcW w:w="418" w:type="pct"/>
            <w:shd w:val="clear" w:color="auto" w:fill="auto"/>
            <w:noWrap/>
            <w:vAlign w:val="bottom"/>
            <w:hideMark/>
          </w:tcPr>
          <w:p w14:paraId="2854336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0.02004227</w:t>
            </w:r>
          </w:p>
        </w:tc>
        <w:tc>
          <w:tcPr>
            <w:tcW w:w="3313" w:type="pct"/>
            <w:shd w:val="clear" w:color="auto" w:fill="auto"/>
            <w:noWrap/>
            <w:vAlign w:val="bottom"/>
            <w:hideMark/>
          </w:tcPr>
          <w:p w14:paraId="4145391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FFAR4/TAS1R1/TRPM5/PIP/PLCB2/GNAT2/CST2/TAS2R40/TAS2R60/TAS2R9/GNG13/NPY/TAS2R7</w:t>
            </w:r>
          </w:p>
        </w:tc>
      </w:tr>
      <w:tr w:rsidR="008E1614" w:rsidRPr="00871B2A" w14:paraId="5683A03E" w14:textId="77777777" w:rsidTr="0067596D">
        <w:trPr>
          <w:trHeight w:val="285"/>
        </w:trPr>
        <w:tc>
          <w:tcPr>
            <w:tcW w:w="183" w:type="pct"/>
            <w:shd w:val="clear" w:color="auto" w:fill="auto"/>
            <w:noWrap/>
            <w:vAlign w:val="bottom"/>
            <w:hideMark/>
          </w:tcPr>
          <w:p w14:paraId="30A777B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23A9289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GO:0010817</w:t>
            </w:r>
          </w:p>
        </w:tc>
        <w:tc>
          <w:tcPr>
            <w:tcW w:w="893" w:type="pct"/>
            <w:shd w:val="clear" w:color="auto" w:fill="auto"/>
            <w:noWrap/>
            <w:vAlign w:val="bottom"/>
            <w:hideMark/>
          </w:tcPr>
          <w:p w14:paraId="2B85D7C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regulation of hormone levels</w:t>
            </w:r>
          </w:p>
        </w:tc>
        <w:tc>
          <w:tcPr>
            <w:tcW w:w="418" w:type="pct"/>
            <w:shd w:val="clear" w:color="auto" w:fill="auto"/>
            <w:noWrap/>
            <w:vAlign w:val="bottom"/>
            <w:hideMark/>
          </w:tcPr>
          <w:p w14:paraId="48B4DC3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0.02247318</w:t>
            </w:r>
          </w:p>
        </w:tc>
        <w:tc>
          <w:tcPr>
            <w:tcW w:w="3313" w:type="pct"/>
            <w:shd w:val="clear" w:color="auto" w:fill="auto"/>
            <w:noWrap/>
            <w:vAlign w:val="bottom"/>
            <w:hideMark/>
          </w:tcPr>
          <w:p w14:paraId="5D7116C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ASMT/SRD5A2/SULT1B1/FFAR4/BRSK2/AANAT/AWAT2/DUOXA1/CYP1A2/SLC30A8/PDX1/FOXA2/CYP21A2/AGT/VGF/TACR1/WNT4/LHB/IYD/ACE/SLC16A1/CORIN/TCF7L2/TRPM2/DHRS2/SLC7A5/CD38/CYP2C18/CYP2C9/PLEKHA1/IL4I1/KISS1/HCAR2/EDNRB/CYP46A1/ACVR1C/CYP3A7/MC4R/OSM/CNR1/HSD3B2/CGA/RPE65/ABCC8/DPP4/LRAT/ADH4/GRP/CLTRN/UGT1A8</w:t>
            </w:r>
          </w:p>
        </w:tc>
      </w:tr>
      <w:tr w:rsidR="008E1614" w:rsidRPr="00871B2A" w14:paraId="1DE1482F" w14:textId="77777777" w:rsidTr="0067596D">
        <w:trPr>
          <w:trHeight w:val="285"/>
        </w:trPr>
        <w:tc>
          <w:tcPr>
            <w:tcW w:w="183" w:type="pct"/>
            <w:shd w:val="clear" w:color="auto" w:fill="auto"/>
            <w:noWrap/>
            <w:vAlign w:val="bottom"/>
            <w:hideMark/>
          </w:tcPr>
          <w:p w14:paraId="12A73D1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34DFA20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GO:0050908</w:t>
            </w:r>
          </w:p>
        </w:tc>
        <w:tc>
          <w:tcPr>
            <w:tcW w:w="893" w:type="pct"/>
            <w:shd w:val="clear" w:color="auto" w:fill="auto"/>
            <w:noWrap/>
            <w:vAlign w:val="bottom"/>
            <w:hideMark/>
          </w:tcPr>
          <w:p w14:paraId="0256C38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detection of light stimulus involved in visual perception</w:t>
            </w:r>
          </w:p>
        </w:tc>
        <w:tc>
          <w:tcPr>
            <w:tcW w:w="418" w:type="pct"/>
            <w:shd w:val="clear" w:color="auto" w:fill="auto"/>
            <w:noWrap/>
            <w:vAlign w:val="bottom"/>
            <w:hideMark/>
          </w:tcPr>
          <w:p w14:paraId="5596D5B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0.03900178</w:t>
            </w:r>
          </w:p>
        </w:tc>
        <w:tc>
          <w:tcPr>
            <w:tcW w:w="3313" w:type="pct"/>
            <w:shd w:val="clear" w:color="auto" w:fill="auto"/>
            <w:noWrap/>
            <w:vAlign w:val="bottom"/>
            <w:hideMark/>
          </w:tcPr>
          <w:p w14:paraId="1692EED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CRB1/CACNA2D4/GNAT2/EYS/RPE65/GJA10/GUCY2F</w:t>
            </w:r>
          </w:p>
        </w:tc>
      </w:tr>
      <w:tr w:rsidR="008E1614" w:rsidRPr="00871B2A" w14:paraId="280D2B70" w14:textId="77777777" w:rsidTr="0067596D">
        <w:trPr>
          <w:trHeight w:val="285"/>
        </w:trPr>
        <w:tc>
          <w:tcPr>
            <w:tcW w:w="183" w:type="pct"/>
            <w:shd w:val="clear" w:color="auto" w:fill="auto"/>
            <w:noWrap/>
            <w:vAlign w:val="bottom"/>
            <w:hideMark/>
          </w:tcPr>
          <w:p w14:paraId="669AEEA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60C1F2E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GO:005</w:t>
            </w:r>
            <w:r w:rsidRPr="00871B2A">
              <w:rPr>
                <w:rFonts w:eastAsia="宋体"/>
                <w:color w:val="000000"/>
                <w:kern w:val="0"/>
                <w:sz w:val="21"/>
                <w:szCs w:val="21"/>
              </w:rPr>
              <w:lastRenderedPageBreak/>
              <w:t>0962</w:t>
            </w:r>
          </w:p>
        </w:tc>
        <w:tc>
          <w:tcPr>
            <w:tcW w:w="893" w:type="pct"/>
            <w:shd w:val="clear" w:color="auto" w:fill="auto"/>
            <w:noWrap/>
            <w:vAlign w:val="bottom"/>
            <w:hideMark/>
          </w:tcPr>
          <w:p w14:paraId="0B9156C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detection of light stimulus involved in sensory perception</w:t>
            </w:r>
          </w:p>
        </w:tc>
        <w:tc>
          <w:tcPr>
            <w:tcW w:w="418" w:type="pct"/>
            <w:shd w:val="clear" w:color="auto" w:fill="auto"/>
            <w:noWrap/>
            <w:vAlign w:val="bottom"/>
            <w:hideMark/>
          </w:tcPr>
          <w:p w14:paraId="61BABA4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0.0390</w:t>
            </w:r>
            <w:r w:rsidRPr="00871B2A">
              <w:rPr>
                <w:rFonts w:eastAsia="宋体"/>
                <w:color w:val="000000"/>
                <w:kern w:val="0"/>
                <w:sz w:val="21"/>
                <w:szCs w:val="21"/>
              </w:rPr>
              <w:lastRenderedPageBreak/>
              <w:t>0178</w:t>
            </w:r>
          </w:p>
        </w:tc>
        <w:tc>
          <w:tcPr>
            <w:tcW w:w="3313" w:type="pct"/>
            <w:shd w:val="clear" w:color="auto" w:fill="auto"/>
            <w:noWrap/>
            <w:vAlign w:val="bottom"/>
            <w:hideMark/>
          </w:tcPr>
          <w:p w14:paraId="53881EA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CRB1/CACNA2D4/GNAT2/EYS/RPE65/GJA10/GUCY2F</w:t>
            </w:r>
          </w:p>
        </w:tc>
      </w:tr>
      <w:tr w:rsidR="008E1614" w:rsidRPr="00871B2A" w14:paraId="4E151AFE" w14:textId="77777777" w:rsidTr="0067596D">
        <w:trPr>
          <w:trHeight w:val="285"/>
        </w:trPr>
        <w:tc>
          <w:tcPr>
            <w:tcW w:w="183" w:type="pct"/>
            <w:shd w:val="clear" w:color="auto" w:fill="auto"/>
            <w:noWrap/>
            <w:vAlign w:val="bottom"/>
            <w:hideMark/>
          </w:tcPr>
          <w:p w14:paraId="1C482CB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17E78DA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GO:0045777</w:t>
            </w:r>
          </w:p>
        </w:tc>
        <w:tc>
          <w:tcPr>
            <w:tcW w:w="893" w:type="pct"/>
            <w:shd w:val="clear" w:color="auto" w:fill="auto"/>
            <w:noWrap/>
            <w:vAlign w:val="bottom"/>
            <w:hideMark/>
          </w:tcPr>
          <w:p w14:paraId="2932AD4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positive regulation of blood pressure</w:t>
            </w:r>
          </w:p>
        </w:tc>
        <w:tc>
          <w:tcPr>
            <w:tcW w:w="418" w:type="pct"/>
            <w:shd w:val="clear" w:color="auto" w:fill="auto"/>
            <w:noWrap/>
            <w:vAlign w:val="bottom"/>
            <w:hideMark/>
          </w:tcPr>
          <w:p w14:paraId="182DE2D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0.04637505</w:t>
            </w:r>
          </w:p>
        </w:tc>
        <w:tc>
          <w:tcPr>
            <w:tcW w:w="3313" w:type="pct"/>
            <w:shd w:val="clear" w:color="auto" w:fill="auto"/>
            <w:noWrap/>
            <w:vAlign w:val="bottom"/>
            <w:hideMark/>
          </w:tcPr>
          <w:p w14:paraId="33653E5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OR51E2/AGT/TACR1/ADRB1/ACE/TAC3/ADRA1D/CNR1/GLP1R</w:t>
            </w:r>
          </w:p>
        </w:tc>
      </w:tr>
      <w:tr w:rsidR="008E1614" w:rsidRPr="00871B2A" w14:paraId="6FF312BC" w14:textId="77777777" w:rsidTr="0067596D">
        <w:trPr>
          <w:trHeight w:val="285"/>
        </w:trPr>
        <w:tc>
          <w:tcPr>
            <w:tcW w:w="183" w:type="pct"/>
            <w:shd w:val="clear" w:color="auto" w:fill="auto"/>
            <w:noWrap/>
            <w:vAlign w:val="bottom"/>
            <w:hideMark/>
          </w:tcPr>
          <w:p w14:paraId="1AB9737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57906DD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GO:0007271</w:t>
            </w:r>
          </w:p>
        </w:tc>
        <w:tc>
          <w:tcPr>
            <w:tcW w:w="893" w:type="pct"/>
            <w:shd w:val="clear" w:color="auto" w:fill="auto"/>
            <w:noWrap/>
            <w:vAlign w:val="bottom"/>
            <w:hideMark/>
          </w:tcPr>
          <w:p w14:paraId="5AD3568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synaptic transmission, cholinergic</w:t>
            </w:r>
          </w:p>
        </w:tc>
        <w:tc>
          <w:tcPr>
            <w:tcW w:w="418" w:type="pct"/>
            <w:shd w:val="clear" w:color="auto" w:fill="auto"/>
            <w:noWrap/>
            <w:vAlign w:val="bottom"/>
            <w:hideMark/>
          </w:tcPr>
          <w:p w14:paraId="78AB6F6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0.04854194</w:t>
            </w:r>
          </w:p>
        </w:tc>
        <w:tc>
          <w:tcPr>
            <w:tcW w:w="3313" w:type="pct"/>
            <w:shd w:val="clear" w:color="auto" w:fill="auto"/>
            <w:noWrap/>
            <w:vAlign w:val="bottom"/>
            <w:hideMark/>
          </w:tcPr>
          <w:p w14:paraId="63DEA88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CHRNG/TACR1/CHRNB4/CHRM3/RIC3/CHRNA3/CHRNA6/CHRNA7</w:t>
            </w:r>
          </w:p>
        </w:tc>
      </w:tr>
      <w:tr w:rsidR="008E1614" w:rsidRPr="00871B2A" w14:paraId="58E3046C" w14:textId="77777777" w:rsidTr="0067596D">
        <w:trPr>
          <w:trHeight w:val="285"/>
        </w:trPr>
        <w:tc>
          <w:tcPr>
            <w:tcW w:w="183" w:type="pct"/>
            <w:shd w:val="clear" w:color="auto" w:fill="auto"/>
            <w:noWrap/>
            <w:vAlign w:val="bottom"/>
            <w:hideMark/>
          </w:tcPr>
          <w:p w14:paraId="5B22A72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5B72D8D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GO:0055074</w:t>
            </w:r>
          </w:p>
        </w:tc>
        <w:tc>
          <w:tcPr>
            <w:tcW w:w="893" w:type="pct"/>
            <w:shd w:val="clear" w:color="auto" w:fill="auto"/>
            <w:noWrap/>
            <w:vAlign w:val="bottom"/>
            <w:hideMark/>
          </w:tcPr>
          <w:p w14:paraId="5FF54B8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calcium ion homeostasis</w:t>
            </w:r>
          </w:p>
        </w:tc>
        <w:tc>
          <w:tcPr>
            <w:tcW w:w="418" w:type="pct"/>
            <w:shd w:val="clear" w:color="auto" w:fill="auto"/>
            <w:noWrap/>
            <w:vAlign w:val="bottom"/>
            <w:hideMark/>
          </w:tcPr>
          <w:p w14:paraId="605F665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0.05134265</w:t>
            </w:r>
          </w:p>
        </w:tc>
        <w:tc>
          <w:tcPr>
            <w:tcW w:w="3313" w:type="pct"/>
            <w:shd w:val="clear" w:color="auto" w:fill="auto"/>
            <w:noWrap/>
            <w:vAlign w:val="bottom"/>
            <w:hideMark/>
          </w:tcPr>
          <w:p w14:paraId="46E4F6F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FFAR4/SLC24A4/AVPR1B/CACNB2/ATP13A4/AGT/FZD9/GNA15/TACR1/CAPN3/PTPN6/RIC3/TRPM2/CD38/RYR3/CDH5/CCR1/GRIA1/KISS1/SLC24A2/EDNRB/CXCL10/CCR7/GP5/TMBIM6/GPR55/GP1BA/ADRA1D/CX3CR1/FATE1/CEMIP/CHRNA7/TMEM178A/C5AR1/GCM2/CXCR3/CNR1/TAC1/FPR2/CCR9/GLP1R/TRPA1/RYR1/EPO/NTSR1/SGCD</w:t>
            </w:r>
          </w:p>
        </w:tc>
      </w:tr>
      <w:tr w:rsidR="008E1614" w:rsidRPr="00871B2A" w14:paraId="699C07F8" w14:textId="77777777" w:rsidTr="0067596D">
        <w:trPr>
          <w:trHeight w:val="285"/>
        </w:trPr>
        <w:tc>
          <w:tcPr>
            <w:tcW w:w="183" w:type="pct"/>
            <w:shd w:val="clear" w:color="auto" w:fill="auto"/>
            <w:noWrap/>
            <w:vAlign w:val="bottom"/>
            <w:hideMark/>
          </w:tcPr>
          <w:p w14:paraId="182D80E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24B6ACF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GO:0006874</w:t>
            </w:r>
          </w:p>
        </w:tc>
        <w:tc>
          <w:tcPr>
            <w:tcW w:w="893" w:type="pct"/>
            <w:shd w:val="clear" w:color="auto" w:fill="auto"/>
            <w:noWrap/>
            <w:vAlign w:val="bottom"/>
            <w:hideMark/>
          </w:tcPr>
          <w:p w14:paraId="0F16E03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cellular calcium ion homeostasis</w:t>
            </w:r>
          </w:p>
        </w:tc>
        <w:tc>
          <w:tcPr>
            <w:tcW w:w="418" w:type="pct"/>
            <w:shd w:val="clear" w:color="auto" w:fill="auto"/>
            <w:noWrap/>
            <w:vAlign w:val="bottom"/>
            <w:hideMark/>
          </w:tcPr>
          <w:p w14:paraId="7BA47F4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0.05134265</w:t>
            </w:r>
          </w:p>
        </w:tc>
        <w:tc>
          <w:tcPr>
            <w:tcW w:w="3313" w:type="pct"/>
            <w:shd w:val="clear" w:color="auto" w:fill="auto"/>
            <w:noWrap/>
            <w:vAlign w:val="bottom"/>
            <w:hideMark/>
          </w:tcPr>
          <w:p w14:paraId="70B4F80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FFAR4/SLC24A4/AVPR1B/CACNB2/ATP13A4/AGT/FZD9/GNA15/TACR1/CAPN3/PTPN6/RIC3/TRPM2/CD38/RYR3/CDH5/CCR1/GRIA1/KISS1/SLC24A2/EDNRB/CXCL10/CCR7/GP5/TMBIM6/GPR55/GP1BA/ADRA1D/CX3CR1/FATE1/CEMIP/CHRNA7/TMEM178A/C5AR1/GCM2/CXCR3/CNR1/TAC1/FPR2/CCR9/GLP1R/TRPA1/RYR1/EPO/NTSR1</w:t>
            </w:r>
          </w:p>
        </w:tc>
      </w:tr>
      <w:tr w:rsidR="008E1614" w:rsidRPr="00871B2A" w14:paraId="4E6ED67E" w14:textId="77777777" w:rsidTr="0067596D">
        <w:trPr>
          <w:trHeight w:val="285"/>
        </w:trPr>
        <w:tc>
          <w:tcPr>
            <w:tcW w:w="183" w:type="pct"/>
            <w:shd w:val="clear" w:color="auto" w:fill="auto"/>
            <w:noWrap/>
            <w:vAlign w:val="bottom"/>
            <w:hideMark/>
          </w:tcPr>
          <w:p w14:paraId="21EAB6C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447373B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w:t>
            </w:r>
            <w:r w:rsidRPr="00871B2A">
              <w:rPr>
                <w:rFonts w:eastAsia="宋体"/>
                <w:color w:val="000000"/>
                <w:kern w:val="0"/>
                <w:sz w:val="21"/>
                <w:szCs w:val="21"/>
              </w:rPr>
              <w:lastRenderedPageBreak/>
              <w:t>03018</w:t>
            </w:r>
          </w:p>
        </w:tc>
        <w:tc>
          <w:tcPr>
            <w:tcW w:w="893" w:type="pct"/>
            <w:shd w:val="clear" w:color="auto" w:fill="auto"/>
            <w:noWrap/>
            <w:vAlign w:val="bottom"/>
            <w:hideMark/>
          </w:tcPr>
          <w:p w14:paraId="1C2A475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vascular process in circulatory system</w:t>
            </w:r>
          </w:p>
        </w:tc>
        <w:tc>
          <w:tcPr>
            <w:tcW w:w="418" w:type="pct"/>
            <w:shd w:val="clear" w:color="auto" w:fill="auto"/>
            <w:noWrap/>
            <w:vAlign w:val="bottom"/>
            <w:hideMark/>
          </w:tcPr>
          <w:p w14:paraId="1D006A2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0.051</w:t>
            </w:r>
            <w:r w:rsidRPr="00871B2A">
              <w:rPr>
                <w:rFonts w:eastAsia="宋体"/>
                <w:color w:val="000000"/>
                <w:kern w:val="0"/>
                <w:sz w:val="21"/>
                <w:szCs w:val="21"/>
              </w:rPr>
              <w:lastRenderedPageBreak/>
              <w:t>34265</w:t>
            </w:r>
          </w:p>
        </w:tc>
        <w:tc>
          <w:tcPr>
            <w:tcW w:w="3313" w:type="pct"/>
            <w:shd w:val="clear" w:color="auto" w:fill="auto"/>
            <w:noWrap/>
            <w:vAlign w:val="bottom"/>
            <w:hideMark/>
          </w:tcPr>
          <w:p w14:paraId="33F4B92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ANGPT1/HRH2/DBH/AVPR1B/AGT/TACR1/ADRB1/CHRM3/ACE/SLC16A1/SLC6A13/KCNMB1/SLC7A5/CD38/GUCY1A1/CDH5/SLC5A3/LEPR/EDNRB/CEACAM1/A</w:t>
            </w:r>
            <w:r w:rsidRPr="00871B2A">
              <w:rPr>
                <w:rFonts w:eastAsia="宋体"/>
                <w:color w:val="000000"/>
                <w:kern w:val="0"/>
                <w:sz w:val="21"/>
                <w:szCs w:val="21"/>
              </w:rPr>
              <w:lastRenderedPageBreak/>
              <w:t>DRA1D/SLC7A2/UTS2R/SLC6A20/ABCC8/TJP3/SLC6A9/SLC6A4/SLC22A3/SH3GL2</w:t>
            </w:r>
          </w:p>
        </w:tc>
      </w:tr>
      <w:tr w:rsidR="008E1614" w:rsidRPr="00871B2A" w14:paraId="3EB4056C" w14:textId="77777777" w:rsidTr="0067596D">
        <w:trPr>
          <w:trHeight w:val="285"/>
        </w:trPr>
        <w:tc>
          <w:tcPr>
            <w:tcW w:w="183" w:type="pct"/>
            <w:shd w:val="clear" w:color="auto" w:fill="auto"/>
            <w:noWrap/>
            <w:vAlign w:val="bottom"/>
            <w:hideMark/>
          </w:tcPr>
          <w:p w14:paraId="0D277FC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BP</w:t>
            </w:r>
          </w:p>
        </w:tc>
        <w:tc>
          <w:tcPr>
            <w:tcW w:w="193" w:type="pct"/>
            <w:shd w:val="clear" w:color="auto" w:fill="auto"/>
            <w:noWrap/>
            <w:vAlign w:val="bottom"/>
            <w:hideMark/>
          </w:tcPr>
          <w:p w14:paraId="3F5D031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GO:0042269</w:t>
            </w:r>
          </w:p>
        </w:tc>
        <w:tc>
          <w:tcPr>
            <w:tcW w:w="893" w:type="pct"/>
            <w:shd w:val="clear" w:color="auto" w:fill="auto"/>
            <w:noWrap/>
            <w:vAlign w:val="bottom"/>
            <w:hideMark/>
          </w:tcPr>
          <w:p w14:paraId="6E4CDD2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regulation of natural killer cell mediated cytotoxicity</w:t>
            </w:r>
          </w:p>
        </w:tc>
        <w:tc>
          <w:tcPr>
            <w:tcW w:w="418" w:type="pct"/>
            <w:shd w:val="clear" w:color="auto" w:fill="auto"/>
            <w:noWrap/>
            <w:vAlign w:val="bottom"/>
            <w:hideMark/>
          </w:tcPr>
          <w:p w14:paraId="15CDF44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0.05134265</w:t>
            </w:r>
          </w:p>
        </w:tc>
        <w:tc>
          <w:tcPr>
            <w:tcW w:w="3313" w:type="pct"/>
            <w:shd w:val="clear" w:color="auto" w:fill="auto"/>
            <w:noWrap/>
            <w:vAlign w:val="bottom"/>
            <w:hideMark/>
          </w:tcPr>
          <w:p w14:paraId="1921BF4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HAVCR2/NCR3/CD160/CADM1/CEACAM1/KLRC4/CLEC12B/SLAMF6/PIK3R6/KLRK1</w:t>
            </w:r>
          </w:p>
        </w:tc>
      </w:tr>
      <w:tr w:rsidR="008E1614" w:rsidRPr="00871B2A" w14:paraId="4EDE23FB" w14:textId="77777777" w:rsidTr="0067596D">
        <w:trPr>
          <w:trHeight w:val="285"/>
        </w:trPr>
        <w:tc>
          <w:tcPr>
            <w:tcW w:w="183" w:type="pct"/>
            <w:shd w:val="clear" w:color="auto" w:fill="auto"/>
            <w:noWrap/>
            <w:vAlign w:val="bottom"/>
            <w:hideMark/>
          </w:tcPr>
          <w:p w14:paraId="1B40D90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21D29E6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GO:0007200</w:t>
            </w:r>
          </w:p>
        </w:tc>
        <w:tc>
          <w:tcPr>
            <w:tcW w:w="893" w:type="pct"/>
            <w:shd w:val="clear" w:color="auto" w:fill="auto"/>
            <w:noWrap/>
            <w:vAlign w:val="bottom"/>
            <w:hideMark/>
          </w:tcPr>
          <w:p w14:paraId="2813025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phospholipase C-activating G protein-coupled receptor signaling pathway</w:t>
            </w:r>
          </w:p>
        </w:tc>
        <w:tc>
          <w:tcPr>
            <w:tcW w:w="418" w:type="pct"/>
            <w:shd w:val="clear" w:color="auto" w:fill="auto"/>
            <w:noWrap/>
            <w:vAlign w:val="bottom"/>
            <w:hideMark/>
          </w:tcPr>
          <w:p w14:paraId="7C4CF32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0.0563934</w:t>
            </w:r>
          </w:p>
        </w:tc>
        <w:tc>
          <w:tcPr>
            <w:tcW w:w="3313" w:type="pct"/>
            <w:shd w:val="clear" w:color="auto" w:fill="auto"/>
            <w:noWrap/>
            <w:vAlign w:val="bottom"/>
            <w:hideMark/>
          </w:tcPr>
          <w:p w14:paraId="2F18360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FFAR4/AGT/GNA15/TACR1/PLCB2/P2RY11/KISS1/EDNRB/GPR55/ADRA1D/CX3CR1/C5AR1/CHRM1/GNG13/FPR2/GRP</w:t>
            </w:r>
          </w:p>
        </w:tc>
      </w:tr>
      <w:tr w:rsidR="008E1614" w:rsidRPr="00871B2A" w14:paraId="4E4E9AEC" w14:textId="77777777" w:rsidTr="0067596D">
        <w:trPr>
          <w:trHeight w:val="285"/>
        </w:trPr>
        <w:tc>
          <w:tcPr>
            <w:tcW w:w="183" w:type="pct"/>
            <w:shd w:val="clear" w:color="auto" w:fill="auto"/>
            <w:noWrap/>
            <w:vAlign w:val="bottom"/>
            <w:hideMark/>
          </w:tcPr>
          <w:p w14:paraId="3B1721C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0178E2F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GO:0046942</w:t>
            </w:r>
          </w:p>
        </w:tc>
        <w:tc>
          <w:tcPr>
            <w:tcW w:w="893" w:type="pct"/>
            <w:shd w:val="clear" w:color="auto" w:fill="auto"/>
            <w:noWrap/>
            <w:vAlign w:val="bottom"/>
            <w:hideMark/>
          </w:tcPr>
          <w:p w14:paraId="15A6B16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carboxylic acid transport</w:t>
            </w:r>
          </w:p>
        </w:tc>
        <w:tc>
          <w:tcPr>
            <w:tcW w:w="418" w:type="pct"/>
            <w:shd w:val="clear" w:color="auto" w:fill="auto"/>
            <w:noWrap/>
            <w:vAlign w:val="bottom"/>
            <w:hideMark/>
          </w:tcPr>
          <w:p w14:paraId="36F0C0A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0.05793604</w:t>
            </w:r>
          </w:p>
        </w:tc>
        <w:tc>
          <w:tcPr>
            <w:tcW w:w="3313" w:type="pct"/>
            <w:shd w:val="clear" w:color="auto" w:fill="auto"/>
            <w:noWrap/>
            <w:vAlign w:val="bottom"/>
            <w:hideMark/>
          </w:tcPr>
          <w:p w14:paraId="4D1C35F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CES1/SLC16A9/SLC16A8/AVPR1B/SLC16A11/AGT/ACE/SLC10A6/SLC16A6/SLC16A1/SLC26A1/PTGES/MYC/SLC25A2/SLC6A13/SLC7A5/SLC26A7/SLC6A12/LRRC8D/CEACAM1/SLC7A2/SLCO1A2/SLC6A20/SLC35D3/SLC26A9/PLA2G12B/SLC6A9/NTSR1/SLC5A8/CLTRN/SLC22A3</w:t>
            </w:r>
          </w:p>
        </w:tc>
      </w:tr>
      <w:tr w:rsidR="008E1614" w:rsidRPr="00871B2A" w14:paraId="16D2D520" w14:textId="77777777" w:rsidTr="0067596D">
        <w:trPr>
          <w:trHeight w:val="285"/>
        </w:trPr>
        <w:tc>
          <w:tcPr>
            <w:tcW w:w="183" w:type="pct"/>
            <w:shd w:val="clear" w:color="auto" w:fill="auto"/>
            <w:noWrap/>
            <w:vAlign w:val="bottom"/>
            <w:hideMark/>
          </w:tcPr>
          <w:p w14:paraId="389A1BF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0B2E959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GO:0003044</w:t>
            </w:r>
          </w:p>
        </w:tc>
        <w:tc>
          <w:tcPr>
            <w:tcW w:w="893" w:type="pct"/>
            <w:shd w:val="clear" w:color="auto" w:fill="auto"/>
            <w:noWrap/>
            <w:vAlign w:val="bottom"/>
            <w:hideMark/>
          </w:tcPr>
          <w:p w14:paraId="152E703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regulation of systemic arterial blood pressure mediated by a chemical signal</w:t>
            </w:r>
          </w:p>
        </w:tc>
        <w:tc>
          <w:tcPr>
            <w:tcW w:w="418" w:type="pct"/>
            <w:shd w:val="clear" w:color="auto" w:fill="auto"/>
            <w:noWrap/>
            <w:vAlign w:val="bottom"/>
            <w:hideMark/>
          </w:tcPr>
          <w:p w14:paraId="3192DE9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0.06212212</w:t>
            </w:r>
          </w:p>
        </w:tc>
        <w:tc>
          <w:tcPr>
            <w:tcW w:w="3313" w:type="pct"/>
            <w:shd w:val="clear" w:color="auto" w:fill="auto"/>
            <w:noWrap/>
            <w:vAlign w:val="bottom"/>
            <w:hideMark/>
          </w:tcPr>
          <w:p w14:paraId="6A71478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AVPR1B/OR51E2/AGT/TACR1/ADRB1/ACE/CORIN/SUCNR1/EDNRB/ADRA1D</w:t>
            </w:r>
          </w:p>
        </w:tc>
      </w:tr>
      <w:tr w:rsidR="008E1614" w:rsidRPr="00871B2A" w14:paraId="70F03EDA" w14:textId="77777777" w:rsidTr="0067596D">
        <w:trPr>
          <w:trHeight w:val="285"/>
        </w:trPr>
        <w:tc>
          <w:tcPr>
            <w:tcW w:w="183" w:type="pct"/>
            <w:shd w:val="clear" w:color="auto" w:fill="auto"/>
            <w:noWrap/>
            <w:vAlign w:val="bottom"/>
            <w:hideMark/>
          </w:tcPr>
          <w:p w14:paraId="3146EB7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08C5037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w:t>
            </w:r>
            <w:r w:rsidRPr="00871B2A">
              <w:rPr>
                <w:rFonts w:eastAsia="宋体"/>
                <w:color w:val="000000"/>
                <w:kern w:val="0"/>
                <w:sz w:val="21"/>
                <w:szCs w:val="21"/>
              </w:rPr>
              <w:lastRenderedPageBreak/>
              <w:t>042391</w:t>
            </w:r>
          </w:p>
        </w:tc>
        <w:tc>
          <w:tcPr>
            <w:tcW w:w="893" w:type="pct"/>
            <w:shd w:val="clear" w:color="auto" w:fill="auto"/>
            <w:noWrap/>
            <w:vAlign w:val="bottom"/>
            <w:hideMark/>
          </w:tcPr>
          <w:p w14:paraId="092292A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regulation of membrane potential</w:t>
            </w:r>
          </w:p>
        </w:tc>
        <w:tc>
          <w:tcPr>
            <w:tcW w:w="418" w:type="pct"/>
            <w:shd w:val="clear" w:color="auto" w:fill="auto"/>
            <w:noWrap/>
            <w:vAlign w:val="bottom"/>
            <w:hideMark/>
          </w:tcPr>
          <w:p w14:paraId="0E618AE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0.06</w:t>
            </w:r>
            <w:r w:rsidRPr="00871B2A">
              <w:rPr>
                <w:rFonts w:eastAsia="宋体"/>
                <w:color w:val="000000"/>
                <w:kern w:val="0"/>
                <w:sz w:val="21"/>
                <w:szCs w:val="21"/>
              </w:rPr>
              <w:lastRenderedPageBreak/>
              <w:t>212212</w:t>
            </w:r>
          </w:p>
        </w:tc>
        <w:tc>
          <w:tcPr>
            <w:tcW w:w="3313" w:type="pct"/>
            <w:shd w:val="clear" w:color="auto" w:fill="auto"/>
            <w:noWrap/>
            <w:vAlign w:val="bottom"/>
            <w:hideMark/>
          </w:tcPr>
          <w:p w14:paraId="4F1B9A0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SCN3A/CACNA1I/KCNH2/HCN1/GRIN3A/SCN4A/SLC24A4/CHRNG/CACNB2/KCNK4/KCNE1/SEZ6/FZD9/GNA15/MEF2C/TACR1/CHRNB4/ADRB1/MAPK8IP2/MYC/</w:t>
            </w:r>
            <w:r w:rsidRPr="00871B2A">
              <w:rPr>
                <w:rFonts w:eastAsia="宋体"/>
                <w:color w:val="000000"/>
                <w:kern w:val="0"/>
                <w:sz w:val="21"/>
                <w:szCs w:val="21"/>
              </w:rPr>
              <w:lastRenderedPageBreak/>
              <w:t>CHRNA3/SMAD7/FGF13/GRIA1/KCNK9/CHRNA6/KCTD7/CHRNA7/DCN/CHRM1/CNR1/KCNJ5/RIMS4/CNR2/GLRA2/KCNK5/RIMS1/KCND3/NTSR1/GRIA3/KCNH8/GABRB1</w:t>
            </w:r>
          </w:p>
        </w:tc>
      </w:tr>
      <w:tr w:rsidR="008E1614" w:rsidRPr="00871B2A" w14:paraId="4B9CA4B4" w14:textId="77777777" w:rsidTr="0067596D">
        <w:trPr>
          <w:trHeight w:val="285"/>
        </w:trPr>
        <w:tc>
          <w:tcPr>
            <w:tcW w:w="183" w:type="pct"/>
            <w:shd w:val="clear" w:color="auto" w:fill="auto"/>
            <w:noWrap/>
            <w:vAlign w:val="bottom"/>
            <w:hideMark/>
          </w:tcPr>
          <w:p w14:paraId="4BA8224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BP</w:t>
            </w:r>
          </w:p>
        </w:tc>
        <w:tc>
          <w:tcPr>
            <w:tcW w:w="193" w:type="pct"/>
            <w:shd w:val="clear" w:color="auto" w:fill="auto"/>
            <w:noWrap/>
            <w:vAlign w:val="bottom"/>
            <w:hideMark/>
          </w:tcPr>
          <w:p w14:paraId="0C3741E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GO:0009582</w:t>
            </w:r>
          </w:p>
        </w:tc>
        <w:tc>
          <w:tcPr>
            <w:tcW w:w="893" w:type="pct"/>
            <w:shd w:val="clear" w:color="auto" w:fill="auto"/>
            <w:noWrap/>
            <w:vAlign w:val="bottom"/>
            <w:hideMark/>
          </w:tcPr>
          <w:p w14:paraId="3EE8F5E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detection of abiotic stimulus</w:t>
            </w:r>
          </w:p>
        </w:tc>
        <w:tc>
          <w:tcPr>
            <w:tcW w:w="418" w:type="pct"/>
            <w:shd w:val="clear" w:color="auto" w:fill="auto"/>
            <w:noWrap/>
            <w:vAlign w:val="bottom"/>
            <w:hideMark/>
          </w:tcPr>
          <w:p w14:paraId="0A2F038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0.06212212</w:t>
            </w:r>
          </w:p>
        </w:tc>
        <w:tc>
          <w:tcPr>
            <w:tcW w:w="3313" w:type="pct"/>
            <w:shd w:val="clear" w:color="auto" w:fill="auto"/>
            <w:noWrap/>
            <w:vAlign w:val="bottom"/>
            <w:hideMark/>
          </w:tcPr>
          <w:p w14:paraId="48A70CA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SLC24A4/CRB1/STRC/KCNK4/CACNA2D4/TACR1/GNAT2/COL11A1/SLC24A2/EYS/ANO3/RCVRN/SAG/TAC1/RPE65/TRPA1/GJA10/NTSR1/GUCY2F</w:t>
            </w:r>
          </w:p>
        </w:tc>
      </w:tr>
      <w:tr w:rsidR="008E1614" w:rsidRPr="00871B2A" w14:paraId="44A8D803" w14:textId="77777777" w:rsidTr="0067596D">
        <w:trPr>
          <w:trHeight w:val="285"/>
        </w:trPr>
        <w:tc>
          <w:tcPr>
            <w:tcW w:w="183" w:type="pct"/>
            <w:shd w:val="clear" w:color="auto" w:fill="auto"/>
            <w:noWrap/>
            <w:vAlign w:val="bottom"/>
            <w:hideMark/>
          </w:tcPr>
          <w:p w14:paraId="53675EE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3FB1027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GO:0072503</w:t>
            </w:r>
          </w:p>
        </w:tc>
        <w:tc>
          <w:tcPr>
            <w:tcW w:w="893" w:type="pct"/>
            <w:shd w:val="clear" w:color="auto" w:fill="auto"/>
            <w:noWrap/>
            <w:vAlign w:val="bottom"/>
            <w:hideMark/>
          </w:tcPr>
          <w:p w14:paraId="04B83F5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cellular divalent inorganic cation homeostasis</w:t>
            </w:r>
          </w:p>
        </w:tc>
        <w:tc>
          <w:tcPr>
            <w:tcW w:w="418" w:type="pct"/>
            <w:shd w:val="clear" w:color="auto" w:fill="auto"/>
            <w:noWrap/>
            <w:vAlign w:val="bottom"/>
            <w:hideMark/>
          </w:tcPr>
          <w:p w14:paraId="2B62913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0.06320787</w:t>
            </w:r>
          </w:p>
        </w:tc>
        <w:tc>
          <w:tcPr>
            <w:tcW w:w="3313" w:type="pct"/>
            <w:shd w:val="clear" w:color="auto" w:fill="auto"/>
            <w:noWrap/>
            <w:vAlign w:val="bottom"/>
            <w:hideMark/>
          </w:tcPr>
          <w:p w14:paraId="7F6AF0E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FFAR4/SLC24A4/SLC39A4/SLC30A8/AVPR1B/CACNB2/ATP13A4/AGT/FZD9/GNA15/TACR1/CAPN3/PTPN6/RIC3/TRPM2/CD38/RYR3/CDH5/CCR1/GRIA1/KISS1/SLC24A2/EDNRB/CXCL10/CCR7/GP5/TMBIM6/GPR55/GP1BA/ADRA1D/CX3CR1/FATE1/CEMIP/CHRNA7/TMEM178A/C5AR1/GCM2/CXCR3/CNR1/TAC1/FPR2/CCR9/GLP1R/TRPA1/RYR1/EPO/NTSR1</w:t>
            </w:r>
          </w:p>
        </w:tc>
      </w:tr>
      <w:tr w:rsidR="008E1614" w:rsidRPr="00871B2A" w14:paraId="10FCB092" w14:textId="77777777" w:rsidTr="0067596D">
        <w:trPr>
          <w:trHeight w:val="285"/>
        </w:trPr>
        <w:tc>
          <w:tcPr>
            <w:tcW w:w="183" w:type="pct"/>
            <w:shd w:val="clear" w:color="auto" w:fill="auto"/>
            <w:noWrap/>
            <w:vAlign w:val="bottom"/>
            <w:hideMark/>
          </w:tcPr>
          <w:p w14:paraId="1C73BBF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1EFDBFA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GO:0015711</w:t>
            </w:r>
          </w:p>
        </w:tc>
        <w:tc>
          <w:tcPr>
            <w:tcW w:w="893" w:type="pct"/>
            <w:shd w:val="clear" w:color="auto" w:fill="auto"/>
            <w:noWrap/>
            <w:vAlign w:val="bottom"/>
            <w:hideMark/>
          </w:tcPr>
          <w:p w14:paraId="07AE3ED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organic anion transport</w:t>
            </w:r>
          </w:p>
        </w:tc>
        <w:tc>
          <w:tcPr>
            <w:tcW w:w="418" w:type="pct"/>
            <w:shd w:val="clear" w:color="auto" w:fill="auto"/>
            <w:noWrap/>
            <w:vAlign w:val="bottom"/>
            <w:hideMark/>
          </w:tcPr>
          <w:p w14:paraId="42AE6BE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0.06320787</w:t>
            </w:r>
          </w:p>
        </w:tc>
        <w:tc>
          <w:tcPr>
            <w:tcW w:w="3313" w:type="pct"/>
            <w:shd w:val="clear" w:color="auto" w:fill="auto"/>
            <w:noWrap/>
            <w:vAlign w:val="bottom"/>
            <w:hideMark/>
          </w:tcPr>
          <w:p w14:paraId="386EE2B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CES1/SLC16A9/SLC16A8/AVPR1B/SLC16A11/AGT/SLC52A3/ACE/SLC10A6/SLC16A6/SLC16A1/SLC26A1/PTGES/MYC/SLC25A2/SLC6A13/SLC7A5/SLC26A7/SLC6A12/LRRC8D/CEACAM1/SLC4A9/SLC7A2/SLCO1A2/SLC4A1/SLC6A20/SLC35D3/SLC17A9/SLC26A9/CA4/PLA2G12B/SLC6A9/MGST1/NTSR1/SLC5A8/CLTRN/SLC22A3</w:t>
            </w:r>
          </w:p>
        </w:tc>
      </w:tr>
      <w:tr w:rsidR="008E1614" w:rsidRPr="00871B2A" w14:paraId="3124F5AE" w14:textId="77777777" w:rsidTr="0067596D">
        <w:trPr>
          <w:trHeight w:val="285"/>
        </w:trPr>
        <w:tc>
          <w:tcPr>
            <w:tcW w:w="183" w:type="pct"/>
            <w:shd w:val="clear" w:color="auto" w:fill="auto"/>
            <w:noWrap/>
            <w:vAlign w:val="bottom"/>
            <w:hideMark/>
          </w:tcPr>
          <w:p w14:paraId="490E90F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4EDBB82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GO:0007218</w:t>
            </w:r>
          </w:p>
        </w:tc>
        <w:tc>
          <w:tcPr>
            <w:tcW w:w="893" w:type="pct"/>
            <w:shd w:val="clear" w:color="auto" w:fill="auto"/>
            <w:noWrap/>
            <w:vAlign w:val="bottom"/>
            <w:hideMark/>
          </w:tcPr>
          <w:p w14:paraId="5E34B65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neuropeptide signaling pathway</w:t>
            </w:r>
          </w:p>
        </w:tc>
        <w:tc>
          <w:tcPr>
            <w:tcW w:w="418" w:type="pct"/>
            <w:shd w:val="clear" w:color="auto" w:fill="auto"/>
            <w:noWrap/>
            <w:vAlign w:val="bottom"/>
            <w:hideMark/>
          </w:tcPr>
          <w:p w14:paraId="2744F3D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0.06366741</w:t>
            </w:r>
          </w:p>
        </w:tc>
        <w:tc>
          <w:tcPr>
            <w:tcW w:w="3313" w:type="pct"/>
            <w:shd w:val="clear" w:color="auto" w:fill="auto"/>
            <w:noWrap/>
            <w:vAlign w:val="bottom"/>
            <w:hideMark/>
          </w:tcPr>
          <w:p w14:paraId="1B4B41B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NPY4R2/SORCS2/RXFP4/RXFP3/NPW/PTGDR2/TAC3/NPB/CYSLTR2/UTS2R/TAC1/NPY/GLRA2/GRP/NTSR1/NXPH2</w:t>
            </w:r>
          </w:p>
        </w:tc>
      </w:tr>
      <w:tr w:rsidR="008E1614" w:rsidRPr="00871B2A" w14:paraId="3434213E" w14:textId="77777777" w:rsidTr="0067596D">
        <w:trPr>
          <w:trHeight w:val="285"/>
        </w:trPr>
        <w:tc>
          <w:tcPr>
            <w:tcW w:w="183" w:type="pct"/>
            <w:shd w:val="clear" w:color="auto" w:fill="auto"/>
            <w:noWrap/>
            <w:vAlign w:val="bottom"/>
            <w:hideMark/>
          </w:tcPr>
          <w:p w14:paraId="71F1D2C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652FE97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w:t>
            </w:r>
            <w:r w:rsidRPr="00871B2A">
              <w:rPr>
                <w:rFonts w:eastAsia="宋体"/>
                <w:color w:val="000000"/>
                <w:kern w:val="0"/>
                <w:sz w:val="21"/>
                <w:szCs w:val="21"/>
              </w:rPr>
              <w:lastRenderedPageBreak/>
              <w:t>:1903522</w:t>
            </w:r>
          </w:p>
        </w:tc>
        <w:tc>
          <w:tcPr>
            <w:tcW w:w="893" w:type="pct"/>
            <w:shd w:val="clear" w:color="auto" w:fill="auto"/>
            <w:noWrap/>
            <w:vAlign w:val="bottom"/>
            <w:hideMark/>
          </w:tcPr>
          <w:p w14:paraId="7A1C7E0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regulation of blood circulation</w:t>
            </w:r>
          </w:p>
        </w:tc>
        <w:tc>
          <w:tcPr>
            <w:tcW w:w="418" w:type="pct"/>
            <w:shd w:val="clear" w:color="auto" w:fill="auto"/>
            <w:noWrap/>
            <w:vAlign w:val="bottom"/>
            <w:hideMark/>
          </w:tcPr>
          <w:p w14:paraId="321BBFC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w:t>
            </w:r>
            <w:r w:rsidRPr="00871B2A">
              <w:rPr>
                <w:rFonts w:eastAsia="宋体"/>
                <w:color w:val="000000"/>
                <w:kern w:val="0"/>
                <w:sz w:val="21"/>
                <w:szCs w:val="21"/>
              </w:rPr>
              <w:lastRenderedPageBreak/>
              <w:t>6366741</w:t>
            </w:r>
          </w:p>
        </w:tc>
        <w:tc>
          <w:tcPr>
            <w:tcW w:w="3313" w:type="pct"/>
            <w:shd w:val="clear" w:color="auto" w:fill="auto"/>
            <w:noWrap/>
            <w:vAlign w:val="bottom"/>
            <w:hideMark/>
          </w:tcPr>
          <w:p w14:paraId="6D997BE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TMIGD3/HRH2/KCNH2/ADORA3/BMP10/DBH/AVPR1B/CACNB2/KCNE1/MYL4/AGT/TACR1/ADRB1/CHRM</w:t>
            </w:r>
            <w:r w:rsidRPr="00871B2A">
              <w:rPr>
                <w:rFonts w:eastAsia="宋体"/>
                <w:color w:val="000000"/>
                <w:kern w:val="0"/>
                <w:sz w:val="21"/>
                <w:szCs w:val="21"/>
              </w:rPr>
              <w:lastRenderedPageBreak/>
              <w:t>3/ACE/CORIN/GJD3/SMAD7/CD38/CELF2/FGF13/EDNRB/ADRA1D/TH/HEY2/GLP1R/KCNJ5/MYL2/KCND3</w:t>
            </w:r>
          </w:p>
        </w:tc>
      </w:tr>
      <w:tr w:rsidR="008E1614" w:rsidRPr="00871B2A" w14:paraId="63DF3B5A" w14:textId="77777777" w:rsidTr="0067596D">
        <w:trPr>
          <w:trHeight w:val="285"/>
        </w:trPr>
        <w:tc>
          <w:tcPr>
            <w:tcW w:w="183" w:type="pct"/>
            <w:shd w:val="clear" w:color="auto" w:fill="auto"/>
            <w:noWrap/>
            <w:vAlign w:val="bottom"/>
            <w:hideMark/>
          </w:tcPr>
          <w:p w14:paraId="4EEC21F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BP</w:t>
            </w:r>
          </w:p>
        </w:tc>
        <w:tc>
          <w:tcPr>
            <w:tcW w:w="193" w:type="pct"/>
            <w:shd w:val="clear" w:color="auto" w:fill="auto"/>
            <w:noWrap/>
            <w:vAlign w:val="bottom"/>
            <w:hideMark/>
          </w:tcPr>
          <w:p w14:paraId="53DFBD6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GO:0006814</w:t>
            </w:r>
          </w:p>
        </w:tc>
        <w:tc>
          <w:tcPr>
            <w:tcW w:w="893" w:type="pct"/>
            <w:shd w:val="clear" w:color="auto" w:fill="auto"/>
            <w:noWrap/>
            <w:vAlign w:val="bottom"/>
            <w:hideMark/>
          </w:tcPr>
          <w:p w14:paraId="4972B70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sodium ion transport</w:t>
            </w:r>
          </w:p>
        </w:tc>
        <w:tc>
          <w:tcPr>
            <w:tcW w:w="418" w:type="pct"/>
            <w:shd w:val="clear" w:color="auto" w:fill="auto"/>
            <w:noWrap/>
            <w:vAlign w:val="bottom"/>
            <w:hideMark/>
          </w:tcPr>
          <w:p w14:paraId="50E40C0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0.06676703</w:t>
            </w:r>
          </w:p>
        </w:tc>
        <w:tc>
          <w:tcPr>
            <w:tcW w:w="3313" w:type="pct"/>
            <w:shd w:val="clear" w:color="auto" w:fill="auto"/>
            <w:noWrap/>
            <w:vAlign w:val="bottom"/>
            <w:hideMark/>
          </w:tcPr>
          <w:p w14:paraId="57AEB19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SCN3A/CACNA1I/HCN1/TRPM5/SLC6A19/SCN4A/SLC13A4/SLC24A4/SCNN1A/SLC10A6/TRPM2/SLC6A13/SLC5A4/SLC5A3/FGF13/SLC24A2/EDNRB/SLC6A12/SLC4A9/CNTN1/SLC6A20/PRSS8/NKAIN1/SLC6A9/ASIC5/SLC6A4/SLC5A11/SLC5A8</w:t>
            </w:r>
          </w:p>
        </w:tc>
      </w:tr>
      <w:tr w:rsidR="008E1614" w:rsidRPr="00871B2A" w14:paraId="539C0712" w14:textId="77777777" w:rsidTr="0067596D">
        <w:trPr>
          <w:trHeight w:val="285"/>
        </w:trPr>
        <w:tc>
          <w:tcPr>
            <w:tcW w:w="183" w:type="pct"/>
            <w:shd w:val="clear" w:color="auto" w:fill="auto"/>
            <w:noWrap/>
            <w:vAlign w:val="bottom"/>
            <w:hideMark/>
          </w:tcPr>
          <w:p w14:paraId="05F4DB9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1D98046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GO:0002715</w:t>
            </w:r>
          </w:p>
        </w:tc>
        <w:tc>
          <w:tcPr>
            <w:tcW w:w="893" w:type="pct"/>
            <w:shd w:val="clear" w:color="auto" w:fill="auto"/>
            <w:noWrap/>
            <w:vAlign w:val="bottom"/>
            <w:hideMark/>
          </w:tcPr>
          <w:p w14:paraId="6BEE664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regulation of natural killer cell mediated immunity</w:t>
            </w:r>
          </w:p>
        </w:tc>
        <w:tc>
          <w:tcPr>
            <w:tcW w:w="418" w:type="pct"/>
            <w:shd w:val="clear" w:color="auto" w:fill="auto"/>
            <w:noWrap/>
            <w:vAlign w:val="bottom"/>
            <w:hideMark/>
          </w:tcPr>
          <w:p w14:paraId="33D73AE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0.06676703</w:t>
            </w:r>
          </w:p>
        </w:tc>
        <w:tc>
          <w:tcPr>
            <w:tcW w:w="3313" w:type="pct"/>
            <w:shd w:val="clear" w:color="auto" w:fill="auto"/>
            <w:noWrap/>
            <w:vAlign w:val="bottom"/>
            <w:hideMark/>
          </w:tcPr>
          <w:p w14:paraId="62FB092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HAVCR2/NCR3/CD160/CADM1/CEACAM1/KLRC4/CLEC12B/SLAMF6/PIK3R6/KLRK1</w:t>
            </w:r>
          </w:p>
        </w:tc>
      </w:tr>
      <w:tr w:rsidR="008E1614" w:rsidRPr="00871B2A" w14:paraId="6607F804" w14:textId="77777777" w:rsidTr="0067596D">
        <w:trPr>
          <w:trHeight w:val="285"/>
        </w:trPr>
        <w:tc>
          <w:tcPr>
            <w:tcW w:w="183" w:type="pct"/>
            <w:shd w:val="clear" w:color="auto" w:fill="auto"/>
            <w:noWrap/>
            <w:vAlign w:val="bottom"/>
            <w:hideMark/>
          </w:tcPr>
          <w:p w14:paraId="23C823D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5012E07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GO:0019722</w:t>
            </w:r>
          </w:p>
        </w:tc>
        <w:tc>
          <w:tcPr>
            <w:tcW w:w="893" w:type="pct"/>
            <w:shd w:val="clear" w:color="auto" w:fill="auto"/>
            <w:noWrap/>
            <w:vAlign w:val="bottom"/>
            <w:hideMark/>
          </w:tcPr>
          <w:p w14:paraId="7F392EE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calcium-mediated signaling</w:t>
            </w:r>
          </w:p>
        </w:tc>
        <w:tc>
          <w:tcPr>
            <w:tcW w:w="418" w:type="pct"/>
            <w:shd w:val="clear" w:color="auto" w:fill="auto"/>
            <w:noWrap/>
            <w:vAlign w:val="bottom"/>
            <w:hideMark/>
          </w:tcPr>
          <w:p w14:paraId="4FC87A2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0.07225799</w:t>
            </w:r>
          </w:p>
        </w:tc>
        <w:tc>
          <w:tcPr>
            <w:tcW w:w="3313" w:type="pct"/>
            <w:shd w:val="clear" w:color="auto" w:fill="auto"/>
            <w:noWrap/>
            <w:vAlign w:val="bottom"/>
            <w:hideMark/>
          </w:tcPr>
          <w:p w14:paraId="5903134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IRGM/TMEM100/TRPM5/SLC24A4/CHRM3/PTGDR2/TRPM2/NFATC2/CD22/P2RY11/SULT1A4/NUDT4/CCR1/EDNRB/CCR7/CX3CR1/CCL20/CXCR3/BHLHA15/NFATC1/FPR2/CCR9/MYOZ2/SGCD</w:t>
            </w:r>
          </w:p>
        </w:tc>
      </w:tr>
      <w:tr w:rsidR="008E1614" w:rsidRPr="00871B2A" w14:paraId="273335A5" w14:textId="77777777" w:rsidTr="0067596D">
        <w:trPr>
          <w:trHeight w:val="285"/>
        </w:trPr>
        <w:tc>
          <w:tcPr>
            <w:tcW w:w="183" w:type="pct"/>
            <w:shd w:val="clear" w:color="auto" w:fill="auto"/>
            <w:noWrap/>
            <w:vAlign w:val="bottom"/>
            <w:hideMark/>
          </w:tcPr>
          <w:p w14:paraId="5AC28E2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74D3C90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GO:0019932</w:t>
            </w:r>
          </w:p>
        </w:tc>
        <w:tc>
          <w:tcPr>
            <w:tcW w:w="893" w:type="pct"/>
            <w:shd w:val="clear" w:color="auto" w:fill="auto"/>
            <w:noWrap/>
            <w:vAlign w:val="bottom"/>
            <w:hideMark/>
          </w:tcPr>
          <w:p w14:paraId="7BD3019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second-messenger-mediated signaling</w:t>
            </w:r>
          </w:p>
        </w:tc>
        <w:tc>
          <w:tcPr>
            <w:tcW w:w="418" w:type="pct"/>
            <w:shd w:val="clear" w:color="auto" w:fill="auto"/>
            <w:noWrap/>
            <w:vAlign w:val="bottom"/>
            <w:hideMark/>
          </w:tcPr>
          <w:p w14:paraId="68F173D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0.07529393</w:t>
            </w:r>
          </w:p>
        </w:tc>
        <w:tc>
          <w:tcPr>
            <w:tcW w:w="3313" w:type="pct"/>
            <w:shd w:val="clear" w:color="auto" w:fill="auto"/>
            <w:noWrap/>
            <w:vAlign w:val="bottom"/>
            <w:hideMark/>
          </w:tcPr>
          <w:p w14:paraId="11F60BE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IRGM/TMEM100/FFAR4/TRPM5/SLC24A4/NPPC/PDX1/OR51E2/AGT/CHRM3/PTGDR2/TRPM2/NFATC2/CD22/P2RY11/SULT1A4/GUCY1A1/NUDT4/CCR1/EDNRB/CCR7/CX3CR1/CCL20/CXCR3/BHLHA15/NFATC1/FPR2/CCR9/GLP1R/MYOZ2/GUCY2F/SGCD</w:t>
            </w:r>
          </w:p>
        </w:tc>
      </w:tr>
      <w:tr w:rsidR="008E1614" w:rsidRPr="00871B2A" w14:paraId="4DB0FAF8" w14:textId="77777777" w:rsidTr="0067596D">
        <w:trPr>
          <w:trHeight w:val="285"/>
        </w:trPr>
        <w:tc>
          <w:tcPr>
            <w:tcW w:w="183" w:type="pct"/>
            <w:shd w:val="clear" w:color="auto" w:fill="auto"/>
            <w:noWrap/>
            <w:vAlign w:val="bottom"/>
            <w:hideMark/>
          </w:tcPr>
          <w:p w14:paraId="729DD28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BP</w:t>
            </w:r>
          </w:p>
        </w:tc>
        <w:tc>
          <w:tcPr>
            <w:tcW w:w="193" w:type="pct"/>
            <w:shd w:val="clear" w:color="auto" w:fill="auto"/>
            <w:noWrap/>
            <w:vAlign w:val="bottom"/>
            <w:hideMark/>
          </w:tcPr>
          <w:p w14:paraId="2BA2923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GO:0050912</w:t>
            </w:r>
          </w:p>
        </w:tc>
        <w:tc>
          <w:tcPr>
            <w:tcW w:w="893" w:type="pct"/>
            <w:shd w:val="clear" w:color="auto" w:fill="auto"/>
            <w:noWrap/>
            <w:vAlign w:val="bottom"/>
            <w:hideMark/>
          </w:tcPr>
          <w:p w14:paraId="16CFDD3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detection of chemical stimulus involved in sensory perception of taste</w:t>
            </w:r>
          </w:p>
        </w:tc>
        <w:tc>
          <w:tcPr>
            <w:tcW w:w="418" w:type="pct"/>
            <w:shd w:val="clear" w:color="auto" w:fill="auto"/>
            <w:noWrap/>
            <w:vAlign w:val="bottom"/>
            <w:hideMark/>
          </w:tcPr>
          <w:p w14:paraId="3F653D6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0.08260345</w:t>
            </w:r>
          </w:p>
        </w:tc>
        <w:tc>
          <w:tcPr>
            <w:tcW w:w="3313" w:type="pct"/>
            <w:shd w:val="clear" w:color="auto" w:fill="auto"/>
            <w:noWrap/>
            <w:vAlign w:val="bottom"/>
            <w:hideMark/>
          </w:tcPr>
          <w:p w14:paraId="29F240E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FFAR4/TAS1R1/PIP/PLCB2/GNAT2/CST2/TAS2R40/TAS2R9/TAS2R7</w:t>
            </w:r>
          </w:p>
        </w:tc>
      </w:tr>
      <w:tr w:rsidR="008E1614" w:rsidRPr="00871B2A" w14:paraId="2AE1E4BE" w14:textId="77777777" w:rsidTr="0067596D">
        <w:trPr>
          <w:trHeight w:val="285"/>
        </w:trPr>
        <w:tc>
          <w:tcPr>
            <w:tcW w:w="183" w:type="pct"/>
            <w:shd w:val="clear" w:color="auto" w:fill="auto"/>
            <w:noWrap/>
            <w:vAlign w:val="bottom"/>
            <w:hideMark/>
          </w:tcPr>
          <w:p w14:paraId="1998CB2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15B6161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GO:1903429</w:t>
            </w:r>
          </w:p>
        </w:tc>
        <w:tc>
          <w:tcPr>
            <w:tcW w:w="893" w:type="pct"/>
            <w:shd w:val="clear" w:color="auto" w:fill="auto"/>
            <w:noWrap/>
            <w:vAlign w:val="bottom"/>
            <w:hideMark/>
          </w:tcPr>
          <w:p w14:paraId="057B684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regulation of cell maturation</w:t>
            </w:r>
          </w:p>
        </w:tc>
        <w:tc>
          <w:tcPr>
            <w:tcW w:w="418" w:type="pct"/>
            <w:shd w:val="clear" w:color="auto" w:fill="auto"/>
            <w:noWrap/>
            <w:vAlign w:val="bottom"/>
            <w:hideMark/>
          </w:tcPr>
          <w:p w14:paraId="6A5C041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0.08998719</w:t>
            </w:r>
          </w:p>
        </w:tc>
        <w:tc>
          <w:tcPr>
            <w:tcW w:w="3313" w:type="pct"/>
            <w:shd w:val="clear" w:color="auto" w:fill="auto"/>
            <w:noWrap/>
            <w:vAlign w:val="bottom"/>
            <w:hideMark/>
          </w:tcPr>
          <w:p w14:paraId="6714FAA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WEE2/TBX6/NPPC/RET/EDNRB/TCP11X1</w:t>
            </w:r>
          </w:p>
        </w:tc>
      </w:tr>
      <w:tr w:rsidR="008E1614" w:rsidRPr="00871B2A" w14:paraId="3A9FCE35" w14:textId="77777777" w:rsidTr="0067596D">
        <w:trPr>
          <w:trHeight w:val="285"/>
        </w:trPr>
        <w:tc>
          <w:tcPr>
            <w:tcW w:w="183" w:type="pct"/>
            <w:shd w:val="clear" w:color="auto" w:fill="auto"/>
            <w:noWrap/>
            <w:vAlign w:val="bottom"/>
            <w:hideMark/>
          </w:tcPr>
          <w:p w14:paraId="3711065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232D361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GO:0019098</w:t>
            </w:r>
          </w:p>
        </w:tc>
        <w:tc>
          <w:tcPr>
            <w:tcW w:w="893" w:type="pct"/>
            <w:shd w:val="clear" w:color="auto" w:fill="auto"/>
            <w:noWrap/>
            <w:vAlign w:val="bottom"/>
            <w:hideMark/>
          </w:tcPr>
          <w:p w14:paraId="1880B4D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reproductive behavior</w:t>
            </w:r>
          </w:p>
        </w:tc>
        <w:tc>
          <w:tcPr>
            <w:tcW w:w="418" w:type="pct"/>
            <w:shd w:val="clear" w:color="auto" w:fill="auto"/>
            <w:noWrap/>
            <w:vAlign w:val="bottom"/>
            <w:hideMark/>
          </w:tcPr>
          <w:p w14:paraId="1CA6ADE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0.09307661</w:t>
            </w:r>
          </w:p>
        </w:tc>
        <w:tc>
          <w:tcPr>
            <w:tcW w:w="3313" w:type="pct"/>
            <w:shd w:val="clear" w:color="auto" w:fill="auto"/>
            <w:noWrap/>
            <w:vAlign w:val="bottom"/>
            <w:hideMark/>
          </w:tcPr>
          <w:p w14:paraId="416AD5F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DBH/VGF/TACR1/MAPK8IP2/EDNRB/TH/CNR1/TAC1/SLC6A4</w:t>
            </w:r>
          </w:p>
        </w:tc>
      </w:tr>
      <w:tr w:rsidR="008E1614" w:rsidRPr="00871B2A" w14:paraId="4C73B836" w14:textId="77777777" w:rsidTr="0067596D">
        <w:trPr>
          <w:trHeight w:val="285"/>
        </w:trPr>
        <w:tc>
          <w:tcPr>
            <w:tcW w:w="183" w:type="pct"/>
            <w:shd w:val="clear" w:color="auto" w:fill="auto"/>
            <w:noWrap/>
            <w:vAlign w:val="bottom"/>
            <w:hideMark/>
          </w:tcPr>
          <w:p w14:paraId="1FB6A0C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3C4367E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GO:0006936</w:t>
            </w:r>
          </w:p>
        </w:tc>
        <w:tc>
          <w:tcPr>
            <w:tcW w:w="893" w:type="pct"/>
            <w:shd w:val="clear" w:color="auto" w:fill="auto"/>
            <w:noWrap/>
            <w:vAlign w:val="bottom"/>
            <w:hideMark/>
          </w:tcPr>
          <w:p w14:paraId="00F6192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muscle contraction</w:t>
            </w:r>
          </w:p>
        </w:tc>
        <w:tc>
          <w:tcPr>
            <w:tcW w:w="418" w:type="pct"/>
            <w:shd w:val="clear" w:color="auto" w:fill="auto"/>
            <w:noWrap/>
            <w:vAlign w:val="bottom"/>
            <w:hideMark/>
          </w:tcPr>
          <w:p w14:paraId="7C2FE04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0.096975</w:t>
            </w:r>
          </w:p>
        </w:tc>
        <w:tc>
          <w:tcPr>
            <w:tcW w:w="3313" w:type="pct"/>
            <w:shd w:val="clear" w:color="auto" w:fill="auto"/>
            <w:noWrap/>
            <w:vAlign w:val="bottom"/>
            <w:hideMark/>
          </w:tcPr>
          <w:p w14:paraId="53BB1DD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KCNH2/SCN4A/NPNT/BMP10/CHRNG/CACNB2/KCNE1/MYL4/STAC3/AGT/TACR1/CHRNB4/CHRM3/MYOM3/CCDC78/PGAM2/MYOM2/CRYAB/TMOD4/CHRNA3/MYLK2/SMAD7/CD38/GUCY1A1/FGF13/EDNRB/ACTA1/SGCA/KCNJ5/PVALEF/MYL2/RYR1/MYH2/KCND3/SGCD</w:t>
            </w:r>
          </w:p>
        </w:tc>
      </w:tr>
      <w:tr w:rsidR="008E1614" w:rsidRPr="00871B2A" w14:paraId="5D90565C" w14:textId="77777777" w:rsidTr="0067596D">
        <w:trPr>
          <w:trHeight w:val="285"/>
        </w:trPr>
        <w:tc>
          <w:tcPr>
            <w:tcW w:w="183" w:type="pct"/>
            <w:shd w:val="clear" w:color="auto" w:fill="auto"/>
            <w:noWrap/>
            <w:vAlign w:val="bottom"/>
            <w:hideMark/>
          </w:tcPr>
          <w:p w14:paraId="0E6ECEE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4C0535B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GO:00065</w:t>
            </w:r>
            <w:r w:rsidRPr="00871B2A">
              <w:rPr>
                <w:rFonts w:eastAsia="宋体"/>
                <w:color w:val="000000"/>
                <w:kern w:val="0"/>
                <w:sz w:val="21"/>
                <w:szCs w:val="21"/>
              </w:rPr>
              <w:lastRenderedPageBreak/>
              <w:t>86</w:t>
            </w:r>
          </w:p>
        </w:tc>
        <w:tc>
          <w:tcPr>
            <w:tcW w:w="893" w:type="pct"/>
            <w:shd w:val="clear" w:color="auto" w:fill="auto"/>
            <w:noWrap/>
            <w:vAlign w:val="bottom"/>
            <w:hideMark/>
          </w:tcPr>
          <w:p w14:paraId="7EEB4CC1" w14:textId="77777777" w:rsidR="008E1614" w:rsidRPr="00871B2A" w:rsidRDefault="008E1614" w:rsidP="0067596D">
            <w:pPr>
              <w:widowControl/>
              <w:jc w:val="center"/>
              <w:rPr>
                <w:rFonts w:eastAsia="宋体"/>
                <w:color w:val="000000"/>
                <w:kern w:val="0"/>
                <w:sz w:val="21"/>
                <w:szCs w:val="21"/>
              </w:rPr>
            </w:pPr>
            <w:proofErr w:type="spellStart"/>
            <w:r w:rsidRPr="00871B2A">
              <w:rPr>
                <w:rFonts w:eastAsia="宋体"/>
                <w:color w:val="000000"/>
                <w:kern w:val="0"/>
                <w:sz w:val="21"/>
                <w:szCs w:val="21"/>
              </w:rPr>
              <w:lastRenderedPageBreak/>
              <w:t>indolalkylamine</w:t>
            </w:r>
            <w:proofErr w:type="spellEnd"/>
            <w:r w:rsidRPr="00871B2A">
              <w:rPr>
                <w:rFonts w:eastAsia="宋体"/>
                <w:color w:val="000000"/>
                <w:kern w:val="0"/>
                <w:sz w:val="21"/>
                <w:szCs w:val="21"/>
              </w:rPr>
              <w:t xml:space="preserve"> metabolic process</w:t>
            </w:r>
          </w:p>
        </w:tc>
        <w:tc>
          <w:tcPr>
            <w:tcW w:w="418" w:type="pct"/>
            <w:shd w:val="clear" w:color="auto" w:fill="auto"/>
            <w:noWrap/>
            <w:vAlign w:val="bottom"/>
            <w:hideMark/>
          </w:tcPr>
          <w:p w14:paraId="23EC71B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0.097933</w:t>
            </w:r>
            <w:r w:rsidRPr="00871B2A">
              <w:rPr>
                <w:rFonts w:eastAsia="宋体"/>
                <w:color w:val="000000"/>
                <w:kern w:val="0"/>
                <w:sz w:val="21"/>
                <w:szCs w:val="21"/>
              </w:rPr>
              <w:lastRenderedPageBreak/>
              <w:t>35</w:t>
            </w:r>
          </w:p>
        </w:tc>
        <w:tc>
          <w:tcPr>
            <w:tcW w:w="3313" w:type="pct"/>
            <w:shd w:val="clear" w:color="auto" w:fill="auto"/>
            <w:noWrap/>
            <w:vAlign w:val="bottom"/>
            <w:hideMark/>
          </w:tcPr>
          <w:p w14:paraId="40D2443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ASMT/AANAT/IL4I1/TDO2/IDO1</w:t>
            </w:r>
          </w:p>
        </w:tc>
      </w:tr>
      <w:tr w:rsidR="008E1614" w:rsidRPr="00871B2A" w14:paraId="59726D58" w14:textId="77777777" w:rsidTr="0067596D">
        <w:trPr>
          <w:trHeight w:val="285"/>
        </w:trPr>
        <w:tc>
          <w:tcPr>
            <w:tcW w:w="183" w:type="pct"/>
            <w:shd w:val="clear" w:color="auto" w:fill="auto"/>
            <w:noWrap/>
            <w:vAlign w:val="bottom"/>
            <w:hideMark/>
          </w:tcPr>
          <w:p w14:paraId="054DF9D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1B766E9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GO:0060047</w:t>
            </w:r>
          </w:p>
        </w:tc>
        <w:tc>
          <w:tcPr>
            <w:tcW w:w="893" w:type="pct"/>
            <w:shd w:val="clear" w:color="auto" w:fill="auto"/>
            <w:noWrap/>
            <w:vAlign w:val="bottom"/>
            <w:hideMark/>
          </w:tcPr>
          <w:p w14:paraId="297D8D9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heart contraction</w:t>
            </w:r>
          </w:p>
        </w:tc>
        <w:tc>
          <w:tcPr>
            <w:tcW w:w="418" w:type="pct"/>
            <w:shd w:val="clear" w:color="auto" w:fill="auto"/>
            <w:noWrap/>
            <w:vAlign w:val="bottom"/>
            <w:hideMark/>
          </w:tcPr>
          <w:p w14:paraId="50AEBC6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0.09793335</w:t>
            </w:r>
          </w:p>
        </w:tc>
        <w:tc>
          <w:tcPr>
            <w:tcW w:w="3313" w:type="pct"/>
            <w:shd w:val="clear" w:color="auto" w:fill="auto"/>
            <w:noWrap/>
            <w:vAlign w:val="bottom"/>
            <w:hideMark/>
          </w:tcPr>
          <w:p w14:paraId="5A7F1C6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TMIGD3/KCNH2/ADORA3/BMP10/CACNB2/SGCG/KCNE1/MYL4/AGT/ADRB1/ACE/CORIN/GATA6/GJD3/MYLK2/SMAD7/CELF2/FGF13/EDNRB/ADRA1D/TH/HEY2/GLP1R/KCNJ5/MYL2/KCND3/SGCD</w:t>
            </w:r>
          </w:p>
        </w:tc>
      </w:tr>
      <w:tr w:rsidR="008E1614" w:rsidRPr="00871B2A" w14:paraId="7BD85B2B" w14:textId="77777777" w:rsidTr="0067596D">
        <w:trPr>
          <w:trHeight w:val="285"/>
        </w:trPr>
        <w:tc>
          <w:tcPr>
            <w:tcW w:w="183" w:type="pct"/>
            <w:shd w:val="clear" w:color="auto" w:fill="auto"/>
            <w:noWrap/>
            <w:vAlign w:val="bottom"/>
            <w:hideMark/>
          </w:tcPr>
          <w:p w14:paraId="15D9AA7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BP</w:t>
            </w:r>
          </w:p>
        </w:tc>
        <w:tc>
          <w:tcPr>
            <w:tcW w:w="193" w:type="pct"/>
            <w:shd w:val="clear" w:color="auto" w:fill="auto"/>
            <w:noWrap/>
            <w:vAlign w:val="bottom"/>
            <w:hideMark/>
          </w:tcPr>
          <w:p w14:paraId="5A6CE3A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GO:0098656</w:t>
            </w:r>
          </w:p>
        </w:tc>
        <w:tc>
          <w:tcPr>
            <w:tcW w:w="893" w:type="pct"/>
            <w:shd w:val="clear" w:color="auto" w:fill="auto"/>
            <w:noWrap/>
            <w:vAlign w:val="bottom"/>
            <w:hideMark/>
          </w:tcPr>
          <w:p w14:paraId="1E67654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anion transmembrane transport</w:t>
            </w:r>
          </w:p>
        </w:tc>
        <w:tc>
          <w:tcPr>
            <w:tcW w:w="418" w:type="pct"/>
            <w:shd w:val="clear" w:color="auto" w:fill="auto"/>
            <w:noWrap/>
            <w:vAlign w:val="bottom"/>
            <w:hideMark/>
          </w:tcPr>
          <w:p w14:paraId="7FA4165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0.09793335</w:t>
            </w:r>
          </w:p>
        </w:tc>
        <w:tc>
          <w:tcPr>
            <w:tcW w:w="3313" w:type="pct"/>
            <w:shd w:val="clear" w:color="auto" w:fill="auto"/>
            <w:noWrap/>
            <w:vAlign w:val="bottom"/>
            <w:hideMark/>
          </w:tcPr>
          <w:p w14:paraId="54F9525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SLC13A4/SLC16A8/SLC24A4/SLC16A11/AGT/SLC16A1/SLC26A1/MYC/SLC25A2/SLC6A13/SLC7A5/SLC26A7/SLC24A2/LRRC8D/SLC4A9/SLC7A2/ANO3/SLC4A1/SLC6A20/SLC35D3/SLC26A9/SLC6A9/GLRA2/NTSR1/SLC5A8/CLTRN/GABRB1</w:t>
            </w:r>
          </w:p>
        </w:tc>
      </w:tr>
      <w:tr w:rsidR="008E1614" w:rsidRPr="00871B2A" w14:paraId="5E226EC8" w14:textId="77777777" w:rsidTr="0067596D">
        <w:trPr>
          <w:trHeight w:val="285"/>
        </w:trPr>
        <w:tc>
          <w:tcPr>
            <w:tcW w:w="183" w:type="pct"/>
            <w:shd w:val="clear" w:color="auto" w:fill="auto"/>
            <w:noWrap/>
            <w:vAlign w:val="bottom"/>
            <w:hideMark/>
          </w:tcPr>
          <w:p w14:paraId="362E8E1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CC</w:t>
            </w:r>
          </w:p>
        </w:tc>
        <w:tc>
          <w:tcPr>
            <w:tcW w:w="193" w:type="pct"/>
            <w:shd w:val="clear" w:color="auto" w:fill="auto"/>
            <w:noWrap/>
            <w:vAlign w:val="bottom"/>
            <w:hideMark/>
          </w:tcPr>
          <w:p w14:paraId="330DB96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GO:0034702</w:t>
            </w:r>
          </w:p>
        </w:tc>
        <w:tc>
          <w:tcPr>
            <w:tcW w:w="893" w:type="pct"/>
            <w:shd w:val="clear" w:color="auto" w:fill="auto"/>
            <w:noWrap/>
            <w:vAlign w:val="bottom"/>
            <w:hideMark/>
          </w:tcPr>
          <w:p w14:paraId="308FB03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ion channel complex</w:t>
            </w:r>
          </w:p>
        </w:tc>
        <w:tc>
          <w:tcPr>
            <w:tcW w:w="418" w:type="pct"/>
            <w:shd w:val="clear" w:color="auto" w:fill="auto"/>
            <w:noWrap/>
            <w:vAlign w:val="bottom"/>
            <w:hideMark/>
          </w:tcPr>
          <w:p w14:paraId="13670B9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0.0006601</w:t>
            </w:r>
          </w:p>
        </w:tc>
        <w:tc>
          <w:tcPr>
            <w:tcW w:w="3313" w:type="pct"/>
            <w:shd w:val="clear" w:color="auto" w:fill="auto"/>
            <w:noWrap/>
            <w:vAlign w:val="bottom"/>
            <w:hideMark/>
          </w:tcPr>
          <w:p w14:paraId="7335484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SCN3A/CACNA1I/KCNH2/HCN1/BEST4/GRIN3A/SCN4A/LRRC26/KCNA7/CACNB2/KCNK4/KCNE1/STAC3/CACNA2D4/CHRNB4/SCNN1A/CNGA1/TMEM262/KCNAB1/KCNQ5/CHRNA3/KCNMB1/RYR3/SLC5A3/GRIA1/LRRC8D/CHRNA6/KCNQ4/CHRNA7/TTYH1/CNGA4/ABCC8/KCNJ5/SHISA8/RYR1/GLRA2/KCND3/GRIA3/GABRB1</w:t>
            </w:r>
          </w:p>
        </w:tc>
      </w:tr>
      <w:tr w:rsidR="008E1614" w:rsidRPr="00871B2A" w14:paraId="0203A6EA" w14:textId="77777777" w:rsidTr="0067596D">
        <w:trPr>
          <w:trHeight w:val="285"/>
        </w:trPr>
        <w:tc>
          <w:tcPr>
            <w:tcW w:w="183" w:type="pct"/>
            <w:shd w:val="clear" w:color="auto" w:fill="auto"/>
            <w:noWrap/>
            <w:vAlign w:val="bottom"/>
            <w:hideMark/>
          </w:tcPr>
          <w:p w14:paraId="6A00E84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CC</w:t>
            </w:r>
          </w:p>
        </w:tc>
        <w:tc>
          <w:tcPr>
            <w:tcW w:w="193" w:type="pct"/>
            <w:shd w:val="clear" w:color="auto" w:fill="auto"/>
            <w:noWrap/>
            <w:vAlign w:val="bottom"/>
            <w:hideMark/>
          </w:tcPr>
          <w:p w14:paraId="3FDB4AF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GO:0034703</w:t>
            </w:r>
          </w:p>
        </w:tc>
        <w:tc>
          <w:tcPr>
            <w:tcW w:w="893" w:type="pct"/>
            <w:shd w:val="clear" w:color="auto" w:fill="auto"/>
            <w:noWrap/>
            <w:vAlign w:val="bottom"/>
            <w:hideMark/>
          </w:tcPr>
          <w:p w14:paraId="5AD81D3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cation channel complex</w:t>
            </w:r>
          </w:p>
        </w:tc>
        <w:tc>
          <w:tcPr>
            <w:tcW w:w="418" w:type="pct"/>
            <w:shd w:val="clear" w:color="auto" w:fill="auto"/>
            <w:noWrap/>
            <w:vAlign w:val="bottom"/>
            <w:hideMark/>
          </w:tcPr>
          <w:p w14:paraId="2FE6340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0.00345492</w:t>
            </w:r>
          </w:p>
        </w:tc>
        <w:tc>
          <w:tcPr>
            <w:tcW w:w="3313" w:type="pct"/>
            <w:shd w:val="clear" w:color="auto" w:fill="auto"/>
            <w:noWrap/>
            <w:vAlign w:val="bottom"/>
            <w:hideMark/>
          </w:tcPr>
          <w:p w14:paraId="2D67CBD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SCN3A/CACNA1I/KCNH2/HCN1/GRIN3A/SCN4A/LRRC26/KCNA7/CACNB2/KCNK4/KCNE1/STAC3/CACNA2D4/SCNN1A/CNGA1/TMEM262/KCNAB1/KCNQ5/KCNMB1/RYR3/SLC5A3/GRIA1/KCNQ4/CNGA4/ABCC8/KCNJ5/SHISA8/RYR1/KCND3/GRIA3</w:t>
            </w:r>
          </w:p>
        </w:tc>
      </w:tr>
      <w:tr w:rsidR="008E1614" w:rsidRPr="00871B2A" w14:paraId="19BC277B" w14:textId="77777777" w:rsidTr="0067596D">
        <w:trPr>
          <w:trHeight w:val="285"/>
        </w:trPr>
        <w:tc>
          <w:tcPr>
            <w:tcW w:w="183" w:type="pct"/>
            <w:shd w:val="clear" w:color="auto" w:fill="auto"/>
            <w:noWrap/>
            <w:vAlign w:val="bottom"/>
            <w:hideMark/>
          </w:tcPr>
          <w:p w14:paraId="61270E2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CC</w:t>
            </w:r>
          </w:p>
        </w:tc>
        <w:tc>
          <w:tcPr>
            <w:tcW w:w="193" w:type="pct"/>
            <w:shd w:val="clear" w:color="auto" w:fill="auto"/>
            <w:noWrap/>
            <w:vAlign w:val="bottom"/>
            <w:hideMark/>
          </w:tcPr>
          <w:p w14:paraId="3256383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GO:0009</w:t>
            </w:r>
            <w:r w:rsidRPr="00871B2A">
              <w:rPr>
                <w:rFonts w:eastAsia="宋体"/>
                <w:color w:val="000000"/>
                <w:kern w:val="0"/>
                <w:sz w:val="21"/>
                <w:szCs w:val="21"/>
              </w:rPr>
              <w:lastRenderedPageBreak/>
              <w:t>925</w:t>
            </w:r>
          </w:p>
        </w:tc>
        <w:tc>
          <w:tcPr>
            <w:tcW w:w="893" w:type="pct"/>
            <w:shd w:val="clear" w:color="auto" w:fill="auto"/>
            <w:noWrap/>
            <w:vAlign w:val="bottom"/>
            <w:hideMark/>
          </w:tcPr>
          <w:p w14:paraId="30B7B59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basal plasma membrane</w:t>
            </w:r>
          </w:p>
        </w:tc>
        <w:tc>
          <w:tcPr>
            <w:tcW w:w="418" w:type="pct"/>
            <w:shd w:val="clear" w:color="auto" w:fill="auto"/>
            <w:noWrap/>
            <w:vAlign w:val="bottom"/>
            <w:hideMark/>
          </w:tcPr>
          <w:p w14:paraId="12BDC49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0.01033</w:t>
            </w:r>
            <w:r w:rsidRPr="00871B2A">
              <w:rPr>
                <w:rFonts w:eastAsia="宋体"/>
                <w:color w:val="000000"/>
                <w:kern w:val="0"/>
                <w:sz w:val="21"/>
                <w:szCs w:val="21"/>
              </w:rPr>
              <w:lastRenderedPageBreak/>
              <w:t>542</w:t>
            </w:r>
          </w:p>
        </w:tc>
        <w:tc>
          <w:tcPr>
            <w:tcW w:w="3313" w:type="pct"/>
            <w:shd w:val="clear" w:color="auto" w:fill="auto"/>
            <w:noWrap/>
            <w:vAlign w:val="bottom"/>
            <w:hideMark/>
          </w:tcPr>
          <w:p w14:paraId="152A7AF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ST14/SLC16A8/TSHR/MEGF11/CHRM3/ACE/SLC16A1/MST1R/MLC1/SLC26A1/SLC6A13/SLC7A5/CD38/CLCA2/AQP4/SLC26A7/LEPR/CADM1/CEACAM1/SLC4A9/MAP7/KCNQ4/C5AR1/CDH16/TACSTD2/SLC4A1/S100G/NKD2/SLC6A9/CDH17/FRMPD2</w:t>
            </w:r>
          </w:p>
        </w:tc>
      </w:tr>
      <w:tr w:rsidR="008E1614" w:rsidRPr="00871B2A" w14:paraId="37F33CF9" w14:textId="77777777" w:rsidTr="0067596D">
        <w:trPr>
          <w:trHeight w:val="285"/>
        </w:trPr>
        <w:tc>
          <w:tcPr>
            <w:tcW w:w="183" w:type="pct"/>
            <w:shd w:val="clear" w:color="auto" w:fill="auto"/>
            <w:noWrap/>
            <w:vAlign w:val="bottom"/>
            <w:hideMark/>
          </w:tcPr>
          <w:p w14:paraId="624353A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CC</w:t>
            </w:r>
          </w:p>
        </w:tc>
        <w:tc>
          <w:tcPr>
            <w:tcW w:w="193" w:type="pct"/>
            <w:shd w:val="clear" w:color="auto" w:fill="auto"/>
            <w:noWrap/>
            <w:vAlign w:val="bottom"/>
            <w:hideMark/>
          </w:tcPr>
          <w:p w14:paraId="4BEE045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GO:0045178</w:t>
            </w:r>
          </w:p>
        </w:tc>
        <w:tc>
          <w:tcPr>
            <w:tcW w:w="893" w:type="pct"/>
            <w:shd w:val="clear" w:color="auto" w:fill="auto"/>
            <w:noWrap/>
            <w:vAlign w:val="bottom"/>
            <w:hideMark/>
          </w:tcPr>
          <w:p w14:paraId="0528638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basal part of cell</w:t>
            </w:r>
          </w:p>
        </w:tc>
        <w:tc>
          <w:tcPr>
            <w:tcW w:w="418" w:type="pct"/>
            <w:shd w:val="clear" w:color="auto" w:fill="auto"/>
            <w:noWrap/>
            <w:vAlign w:val="bottom"/>
            <w:hideMark/>
          </w:tcPr>
          <w:p w14:paraId="7980070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0.01033542</w:t>
            </w:r>
          </w:p>
        </w:tc>
        <w:tc>
          <w:tcPr>
            <w:tcW w:w="3313" w:type="pct"/>
            <w:shd w:val="clear" w:color="auto" w:fill="auto"/>
            <w:noWrap/>
            <w:vAlign w:val="bottom"/>
            <w:hideMark/>
          </w:tcPr>
          <w:p w14:paraId="3F9AFD4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ST14/SLC16A8/TSHR/MEGF11/CHRM3/ACE/SLC16A1/MST1R/MLC1/SLC26A1/SLC6A13/SLC7A5/CD38/CLCA2/AQP4/SLC26A7/LEPR/CLDN11/CADM1/CEACAM1/SLC4A9/MAP7/KCNQ4/C5AR1/CDH16/TACSTD2/SLC4A1/S100G/NKD2/SLC6A9/CDH17/FRMPD2</w:t>
            </w:r>
          </w:p>
        </w:tc>
      </w:tr>
      <w:tr w:rsidR="008E1614" w:rsidRPr="00871B2A" w14:paraId="7F14582F" w14:textId="77777777" w:rsidTr="0067596D">
        <w:trPr>
          <w:trHeight w:val="285"/>
        </w:trPr>
        <w:tc>
          <w:tcPr>
            <w:tcW w:w="183" w:type="pct"/>
            <w:shd w:val="clear" w:color="auto" w:fill="auto"/>
            <w:noWrap/>
            <w:vAlign w:val="bottom"/>
            <w:hideMark/>
          </w:tcPr>
          <w:p w14:paraId="0976EE6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CC</w:t>
            </w:r>
          </w:p>
        </w:tc>
        <w:tc>
          <w:tcPr>
            <w:tcW w:w="193" w:type="pct"/>
            <w:shd w:val="clear" w:color="auto" w:fill="auto"/>
            <w:noWrap/>
            <w:vAlign w:val="bottom"/>
            <w:hideMark/>
          </w:tcPr>
          <w:p w14:paraId="32A5C0D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GO:0001669</w:t>
            </w:r>
          </w:p>
        </w:tc>
        <w:tc>
          <w:tcPr>
            <w:tcW w:w="893" w:type="pct"/>
            <w:shd w:val="clear" w:color="auto" w:fill="auto"/>
            <w:noWrap/>
            <w:vAlign w:val="bottom"/>
            <w:hideMark/>
          </w:tcPr>
          <w:p w14:paraId="1BE49C0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acrosomal vesicle</w:t>
            </w:r>
          </w:p>
        </w:tc>
        <w:tc>
          <w:tcPr>
            <w:tcW w:w="418" w:type="pct"/>
            <w:shd w:val="clear" w:color="auto" w:fill="auto"/>
            <w:noWrap/>
            <w:vAlign w:val="bottom"/>
            <w:hideMark/>
          </w:tcPr>
          <w:p w14:paraId="2C4285C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0.01033542</w:t>
            </w:r>
          </w:p>
        </w:tc>
        <w:tc>
          <w:tcPr>
            <w:tcW w:w="3313" w:type="pct"/>
            <w:shd w:val="clear" w:color="auto" w:fill="auto"/>
            <w:noWrap/>
            <w:vAlign w:val="bottom"/>
            <w:hideMark/>
          </w:tcPr>
          <w:p w14:paraId="0F13A10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TMEM95/DKKL1/TSSK2/STK31/SCNN1A/ACRBP/TSSK4/TEKT3/IQUB/IL4I1/NCF2/TEX22/TSSK1B/PRSS37/PLA1A/CFAP65/TCP11X1/EQTN/GLIPR1L1</w:t>
            </w:r>
          </w:p>
        </w:tc>
      </w:tr>
      <w:tr w:rsidR="008E1614" w:rsidRPr="00871B2A" w14:paraId="3486B606" w14:textId="77777777" w:rsidTr="0067596D">
        <w:trPr>
          <w:trHeight w:val="285"/>
        </w:trPr>
        <w:tc>
          <w:tcPr>
            <w:tcW w:w="183" w:type="pct"/>
            <w:shd w:val="clear" w:color="auto" w:fill="auto"/>
            <w:noWrap/>
            <w:vAlign w:val="bottom"/>
            <w:hideMark/>
          </w:tcPr>
          <w:p w14:paraId="4A88057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CC</w:t>
            </w:r>
          </w:p>
        </w:tc>
        <w:tc>
          <w:tcPr>
            <w:tcW w:w="193" w:type="pct"/>
            <w:shd w:val="clear" w:color="auto" w:fill="auto"/>
            <w:noWrap/>
            <w:vAlign w:val="bottom"/>
            <w:hideMark/>
          </w:tcPr>
          <w:p w14:paraId="5F45E8B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GO:1990351</w:t>
            </w:r>
          </w:p>
        </w:tc>
        <w:tc>
          <w:tcPr>
            <w:tcW w:w="893" w:type="pct"/>
            <w:shd w:val="clear" w:color="auto" w:fill="auto"/>
            <w:noWrap/>
            <w:vAlign w:val="bottom"/>
            <w:hideMark/>
          </w:tcPr>
          <w:p w14:paraId="17FD897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transporter complex</w:t>
            </w:r>
          </w:p>
        </w:tc>
        <w:tc>
          <w:tcPr>
            <w:tcW w:w="418" w:type="pct"/>
            <w:shd w:val="clear" w:color="auto" w:fill="auto"/>
            <w:noWrap/>
            <w:vAlign w:val="bottom"/>
            <w:hideMark/>
          </w:tcPr>
          <w:p w14:paraId="748ED9D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0.0255278</w:t>
            </w:r>
          </w:p>
        </w:tc>
        <w:tc>
          <w:tcPr>
            <w:tcW w:w="3313" w:type="pct"/>
            <w:shd w:val="clear" w:color="auto" w:fill="auto"/>
            <w:noWrap/>
            <w:vAlign w:val="bottom"/>
            <w:hideMark/>
          </w:tcPr>
          <w:p w14:paraId="2748F25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SCN3A/CACNA1I/KCNH2/HCN1/BEST4/GRIN3A/SCN4A/LRRC26/KCNA7/CACNB2/KCNK4/KCNE1/STAC3/CACNA2D4/CHRNB4/SCNN1A/CNGA1/TMEM262/KCNAB1/KCNQ5/CHRNA3/KCNMB1/RYR3/SLC5A3/TMEM30A/GRIA1/LRRC8D/ATP10B/CHRNA6/KCNQ4/CHRNA7/TTYH1/CNGA4/ABCC8/KCNJ5/SHISA8/RYR1/GLRA2/KCND3/GRIA3/GABRB1</w:t>
            </w:r>
          </w:p>
        </w:tc>
      </w:tr>
      <w:tr w:rsidR="008E1614" w:rsidRPr="00871B2A" w14:paraId="73A497CF" w14:textId="77777777" w:rsidTr="0067596D">
        <w:trPr>
          <w:trHeight w:val="285"/>
        </w:trPr>
        <w:tc>
          <w:tcPr>
            <w:tcW w:w="183" w:type="pct"/>
            <w:shd w:val="clear" w:color="auto" w:fill="auto"/>
            <w:noWrap/>
            <w:vAlign w:val="bottom"/>
            <w:hideMark/>
          </w:tcPr>
          <w:p w14:paraId="2F01CEA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CC</w:t>
            </w:r>
          </w:p>
        </w:tc>
        <w:tc>
          <w:tcPr>
            <w:tcW w:w="193" w:type="pct"/>
            <w:shd w:val="clear" w:color="auto" w:fill="auto"/>
            <w:noWrap/>
            <w:vAlign w:val="bottom"/>
            <w:hideMark/>
          </w:tcPr>
          <w:p w14:paraId="7361F1F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GO:1902495</w:t>
            </w:r>
          </w:p>
        </w:tc>
        <w:tc>
          <w:tcPr>
            <w:tcW w:w="893" w:type="pct"/>
            <w:shd w:val="clear" w:color="auto" w:fill="auto"/>
            <w:noWrap/>
            <w:vAlign w:val="bottom"/>
            <w:hideMark/>
          </w:tcPr>
          <w:p w14:paraId="0F8DC43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transmembrane transporter complex</w:t>
            </w:r>
          </w:p>
        </w:tc>
        <w:tc>
          <w:tcPr>
            <w:tcW w:w="418" w:type="pct"/>
            <w:shd w:val="clear" w:color="auto" w:fill="auto"/>
            <w:noWrap/>
            <w:vAlign w:val="bottom"/>
            <w:hideMark/>
          </w:tcPr>
          <w:p w14:paraId="4CAD402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0.02664276</w:t>
            </w:r>
          </w:p>
        </w:tc>
        <w:tc>
          <w:tcPr>
            <w:tcW w:w="3313" w:type="pct"/>
            <w:shd w:val="clear" w:color="auto" w:fill="auto"/>
            <w:noWrap/>
            <w:vAlign w:val="bottom"/>
            <w:hideMark/>
          </w:tcPr>
          <w:p w14:paraId="2D821D2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SCN3A/CACNA1I/KCNH2/HCN1/BEST4/GRIN3A/SCN4A/LRRC26/KCNA7/CACNB2/KCNK4/KCNE1/STAC3/CACNA2D4/CHRNB4/SCNN1A/CNGA1/TMEM262/KCNAB1/KCNQ5/CHRNA3/KCNMB1/RYR3/SLC5A3/GRIA1/LRRC8D/CHRNA6/KCNQ4/CHRNA7/TTYH1/CNGA4/ABCC8/KCNJ5/SHISA8/RYR1/GLRA2/KCND3/GRIA3/GABRB1</w:t>
            </w:r>
          </w:p>
        </w:tc>
      </w:tr>
      <w:tr w:rsidR="008E1614" w:rsidRPr="00871B2A" w14:paraId="2CF36ED1" w14:textId="77777777" w:rsidTr="0067596D">
        <w:trPr>
          <w:trHeight w:val="285"/>
        </w:trPr>
        <w:tc>
          <w:tcPr>
            <w:tcW w:w="183" w:type="pct"/>
            <w:shd w:val="clear" w:color="auto" w:fill="auto"/>
            <w:noWrap/>
            <w:vAlign w:val="bottom"/>
            <w:hideMark/>
          </w:tcPr>
          <w:p w14:paraId="0C60E71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CC</w:t>
            </w:r>
          </w:p>
        </w:tc>
        <w:tc>
          <w:tcPr>
            <w:tcW w:w="193" w:type="pct"/>
            <w:shd w:val="clear" w:color="auto" w:fill="auto"/>
            <w:noWrap/>
            <w:vAlign w:val="bottom"/>
            <w:hideMark/>
          </w:tcPr>
          <w:p w14:paraId="7C8D759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GO:003</w:t>
            </w:r>
            <w:r w:rsidRPr="00871B2A">
              <w:rPr>
                <w:rFonts w:eastAsia="宋体"/>
                <w:color w:val="000000"/>
                <w:kern w:val="0"/>
                <w:sz w:val="21"/>
                <w:szCs w:val="21"/>
              </w:rPr>
              <w:lastRenderedPageBreak/>
              <w:t>4705</w:t>
            </w:r>
          </w:p>
        </w:tc>
        <w:tc>
          <w:tcPr>
            <w:tcW w:w="893" w:type="pct"/>
            <w:shd w:val="clear" w:color="auto" w:fill="auto"/>
            <w:noWrap/>
            <w:vAlign w:val="bottom"/>
            <w:hideMark/>
          </w:tcPr>
          <w:p w14:paraId="59E4990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potassium channel complex</w:t>
            </w:r>
          </w:p>
        </w:tc>
        <w:tc>
          <w:tcPr>
            <w:tcW w:w="418" w:type="pct"/>
            <w:shd w:val="clear" w:color="auto" w:fill="auto"/>
            <w:noWrap/>
            <w:vAlign w:val="bottom"/>
            <w:hideMark/>
          </w:tcPr>
          <w:p w14:paraId="31CEF7C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0.0395</w:t>
            </w:r>
            <w:r w:rsidRPr="00871B2A">
              <w:rPr>
                <w:rFonts w:eastAsia="宋体"/>
                <w:color w:val="000000"/>
                <w:kern w:val="0"/>
                <w:sz w:val="21"/>
                <w:szCs w:val="21"/>
              </w:rPr>
              <w:lastRenderedPageBreak/>
              <w:t>0889</w:t>
            </w:r>
          </w:p>
        </w:tc>
        <w:tc>
          <w:tcPr>
            <w:tcW w:w="3313" w:type="pct"/>
            <w:shd w:val="clear" w:color="auto" w:fill="auto"/>
            <w:noWrap/>
            <w:vAlign w:val="bottom"/>
            <w:hideMark/>
          </w:tcPr>
          <w:p w14:paraId="6C05935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KCNH2/HCN1/LRRC26/KCNA7/KCNK4/KCNE1/KCNAB1/KCNQ5/KCNMB1/SLC5A3/KCNQ4/ABCC8/KCNJ5/KCND3</w:t>
            </w:r>
          </w:p>
        </w:tc>
      </w:tr>
      <w:tr w:rsidR="008E1614" w:rsidRPr="00871B2A" w14:paraId="3FE20AFA" w14:textId="77777777" w:rsidTr="0067596D">
        <w:trPr>
          <w:trHeight w:val="285"/>
        </w:trPr>
        <w:tc>
          <w:tcPr>
            <w:tcW w:w="183" w:type="pct"/>
            <w:shd w:val="clear" w:color="auto" w:fill="auto"/>
            <w:noWrap/>
            <w:vAlign w:val="bottom"/>
            <w:hideMark/>
          </w:tcPr>
          <w:p w14:paraId="11EF108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CC</w:t>
            </w:r>
          </w:p>
        </w:tc>
        <w:tc>
          <w:tcPr>
            <w:tcW w:w="193" w:type="pct"/>
            <w:shd w:val="clear" w:color="auto" w:fill="auto"/>
            <w:noWrap/>
            <w:vAlign w:val="bottom"/>
            <w:hideMark/>
          </w:tcPr>
          <w:p w14:paraId="1B5A0B9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GO:0016323</w:t>
            </w:r>
          </w:p>
        </w:tc>
        <w:tc>
          <w:tcPr>
            <w:tcW w:w="893" w:type="pct"/>
            <w:shd w:val="clear" w:color="auto" w:fill="auto"/>
            <w:noWrap/>
            <w:vAlign w:val="bottom"/>
            <w:hideMark/>
          </w:tcPr>
          <w:p w14:paraId="687CA0E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basolateral plasma membrane</w:t>
            </w:r>
          </w:p>
        </w:tc>
        <w:tc>
          <w:tcPr>
            <w:tcW w:w="418" w:type="pct"/>
            <w:shd w:val="clear" w:color="auto" w:fill="auto"/>
            <w:noWrap/>
            <w:vAlign w:val="bottom"/>
            <w:hideMark/>
          </w:tcPr>
          <w:p w14:paraId="1035F5C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0.08641324</w:t>
            </w:r>
          </w:p>
        </w:tc>
        <w:tc>
          <w:tcPr>
            <w:tcW w:w="3313" w:type="pct"/>
            <w:shd w:val="clear" w:color="auto" w:fill="auto"/>
            <w:noWrap/>
            <w:vAlign w:val="bottom"/>
            <w:hideMark/>
          </w:tcPr>
          <w:p w14:paraId="01233CD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ST14/SLC16A8/TSHR/MEGF11/CHRM3/SLC16A1/MLC1/SLC26A1/SLC6A13/SLC7A5/CD38/AQP4/SLC26A7/LEPR/CADM1/SLC4A9/MAP7/C5AR1/CDH16/SLC4A1/S100G/NKD2/SLC6A9/CDH17/FRMPD2</w:t>
            </w:r>
          </w:p>
        </w:tc>
      </w:tr>
      <w:tr w:rsidR="008E1614" w:rsidRPr="00871B2A" w14:paraId="5A54FCF2" w14:textId="77777777" w:rsidTr="0067596D">
        <w:trPr>
          <w:trHeight w:val="285"/>
        </w:trPr>
        <w:tc>
          <w:tcPr>
            <w:tcW w:w="183" w:type="pct"/>
            <w:shd w:val="clear" w:color="auto" w:fill="auto"/>
            <w:noWrap/>
            <w:vAlign w:val="bottom"/>
            <w:hideMark/>
          </w:tcPr>
          <w:p w14:paraId="5DCBF0D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CC</w:t>
            </w:r>
          </w:p>
        </w:tc>
        <w:tc>
          <w:tcPr>
            <w:tcW w:w="193" w:type="pct"/>
            <w:shd w:val="clear" w:color="auto" w:fill="auto"/>
            <w:noWrap/>
            <w:vAlign w:val="bottom"/>
            <w:hideMark/>
          </w:tcPr>
          <w:p w14:paraId="73E41DA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GO:0031514</w:t>
            </w:r>
          </w:p>
        </w:tc>
        <w:tc>
          <w:tcPr>
            <w:tcW w:w="893" w:type="pct"/>
            <w:shd w:val="clear" w:color="auto" w:fill="auto"/>
            <w:noWrap/>
            <w:vAlign w:val="bottom"/>
            <w:hideMark/>
          </w:tcPr>
          <w:p w14:paraId="1151B76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motile cilium</w:t>
            </w:r>
          </w:p>
        </w:tc>
        <w:tc>
          <w:tcPr>
            <w:tcW w:w="418" w:type="pct"/>
            <w:shd w:val="clear" w:color="auto" w:fill="auto"/>
            <w:noWrap/>
            <w:vAlign w:val="bottom"/>
            <w:hideMark/>
          </w:tcPr>
          <w:p w14:paraId="06F5C57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0.08641324</w:t>
            </w:r>
          </w:p>
        </w:tc>
        <w:tc>
          <w:tcPr>
            <w:tcW w:w="3313" w:type="pct"/>
            <w:shd w:val="clear" w:color="auto" w:fill="auto"/>
            <w:noWrap/>
            <w:vAlign w:val="bottom"/>
            <w:hideMark/>
          </w:tcPr>
          <w:p w14:paraId="1DA4E79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PACRG/HAVCR1/ROPN1B/TEKT2/CFAP73/TACR1/SCNN1A/ACE/PRKAR1A/SPAG17/TSSK4/TEKT3/IQUB/IL4I1/DNAH2/RSPH4A/TSSK1B/MAK/FSCB/ODF3/NME5/CFAP65/TCP11X1/IQCA1/TEKT5</w:t>
            </w:r>
          </w:p>
        </w:tc>
      </w:tr>
      <w:tr w:rsidR="008E1614" w:rsidRPr="00871B2A" w14:paraId="4782F259" w14:textId="77777777" w:rsidTr="0067596D">
        <w:trPr>
          <w:trHeight w:val="285"/>
        </w:trPr>
        <w:tc>
          <w:tcPr>
            <w:tcW w:w="183" w:type="pct"/>
            <w:shd w:val="clear" w:color="auto" w:fill="auto"/>
            <w:noWrap/>
            <w:vAlign w:val="bottom"/>
            <w:hideMark/>
          </w:tcPr>
          <w:p w14:paraId="0978A42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CC</w:t>
            </w:r>
          </w:p>
        </w:tc>
        <w:tc>
          <w:tcPr>
            <w:tcW w:w="193" w:type="pct"/>
            <w:shd w:val="clear" w:color="auto" w:fill="auto"/>
            <w:noWrap/>
            <w:vAlign w:val="bottom"/>
            <w:hideMark/>
          </w:tcPr>
          <w:p w14:paraId="743D8C7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GO:0008076</w:t>
            </w:r>
          </w:p>
        </w:tc>
        <w:tc>
          <w:tcPr>
            <w:tcW w:w="893" w:type="pct"/>
            <w:shd w:val="clear" w:color="auto" w:fill="auto"/>
            <w:noWrap/>
            <w:vAlign w:val="bottom"/>
            <w:hideMark/>
          </w:tcPr>
          <w:p w14:paraId="78434C9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voltage-gated potassium channel complex</w:t>
            </w:r>
          </w:p>
        </w:tc>
        <w:tc>
          <w:tcPr>
            <w:tcW w:w="418" w:type="pct"/>
            <w:shd w:val="clear" w:color="auto" w:fill="auto"/>
            <w:noWrap/>
            <w:vAlign w:val="bottom"/>
            <w:hideMark/>
          </w:tcPr>
          <w:p w14:paraId="48DED55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0.09191296</w:t>
            </w:r>
          </w:p>
        </w:tc>
        <w:tc>
          <w:tcPr>
            <w:tcW w:w="3313" w:type="pct"/>
            <w:shd w:val="clear" w:color="auto" w:fill="auto"/>
            <w:noWrap/>
            <w:vAlign w:val="bottom"/>
            <w:hideMark/>
          </w:tcPr>
          <w:p w14:paraId="27AA336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KCNH2/HCN1/LRRC26/KCNA7/KCNE1/KCNAB1/KCNQ5/KCNMB1/SLC5A3/KCNQ4/KCNJ5/KCND3</w:t>
            </w:r>
          </w:p>
        </w:tc>
      </w:tr>
      <w:tr w:rsidR="008E1614" w:rsidRPr="00871B2A" w14:paraId="7CFA84F7" w14:textId="77777777" w:rsidTr="0067596D">
        <w:trPr>
          <w:trHeight w:val="285"/>
        </w:trPr>
        <w:tc>
          <w:tcPr>
            <w:tcW w:w="183" w:type="pct"/>
            <w:shd w:val="clear" w:color="auto" w:fill="auto"/>
            <w:noWrap/>
            <w:vAlign w:val="bottom"/>
            <w:hideMark/>
          </w:tcPr>
          <w:p w14:paraId="05982AC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CC</w:t>
            </w:r>
          </w:p>
        </w:tc>
        <w:tc>
          <w:tcPr>
            <w:tcW w:w="193" w:type="pct"/>
            <w:shd w:val="clear" w:color="auto" w:fill="auto"/>
            <w:noWrap/>
            <w:vAlign w:val="bottom"/>
            <w:hideMark/>
          </w:tcPr>
          <w:p w14:paraId="39AEFEF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GO:0005921</w:t>
            </w:r>
          </w:p>
        </w:tc>
        <w:tc>
          <w:tcPr>
            <w:tcW w:w="893" w:type="pct"/>
            <w:shd w:val="clear" w:color="auto" w:fill="auto"/>
            <w:noWrap/>
            <w:vAlign w:val="bottom"/>
            <w:hideMark/>
          </w:tcPr>
          <w:p w14:paraId="0977692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gap junction</w:t>
            </w:r>
          </w:p>
        </w:tc>
        <w:tc>
          <w:tcPr>
            <w:tcW w:w="418" w:type="pct"/>
            <w:shd w:val="clear" w:color="auto" w:fill="auto"/>
            <w:noWrap/>
            <w:vAlign w:val="bottom"/>
            <w:hideMark/>
          </w:tcPr>
          <w:p w14:paraId="4509AB7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0.09191296</w:t>
            </w:r>
          </w:p>
        </w:tc>
        <w:tc>
          <w:tcPr>
            <w:tcW w:w="3313" w:type="pct"/>
            <w:shd w:val="clear" w:color="auto" w:fill="auto"/>
            <w:noWrap/>
            <w:vAlign w:val="bottom"/>
            <w:hideMark/>
          </w:tcPr>
          <w:p w14:paraId="1F04248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GJB4/SPECC1L/GJD3/GJB3/MIP/GJD4/GJA10</w:t>
            </w:r>
          </w:p>
        </w:tc>
      </w:tr>
      <w:tr w:rsidR="008E1614" w:rsidRPr="00871B2A" w14:paraId="3CAECF4B" w14:textId="77777777" w:rsidTr="0067596D">
        <w:trPr>
          <w:trHeight w:val="285"/>
        </w:trPr>
        <w:tc>
          <w:tcPr>
            <w:tcW w:w="183" w:type="pct"/>
            <w:shd w:val="clear" w:color="auto" w:fill="auto"/>
            <w:noWrap/>
            <w:vAlign w:val="bottom"/>
            <w:hideMark/>
          </w:tcPr>
          <w:p w14:paraId="31CBF8D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7915DC0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w:t>
            </w:r>
            <w:r w:rsidRPr="00871B2A">
              <w:rPr>
                <w:rFonts w:eastAsia="宋体"/>
                <w:color w:val="000000"/>
                <w:kern w:val="0"/>
                <w:sz w:val="21"/>
                <w:szCs w:val="21"/>
              </w:rPr>
              <w:lastRenderedPageBreak/>
              <w:t>22803</w:t>
            </w:r>
          </w:p>
        </w:tc>
        <w:tc>
          <w:tcPr>
            <w:tcW w:w="893" w:type="pct"/>
            <w:shd w:val="clear" w:color="auto" w:fill="auto"/>
            <w:noWrap/>
            <w:vAlign w:val="bottom"/>
            <w:hideMark/>
          </w:tcPr>
          <w:p w14:paraId="56A6811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passive transmembrane transporter activity</w:t>
            </w:r>
          </w:p>
        </w:tc>
        <w:tc>
          <w:tcPr>
            <w:tcW w:w="418" w:type="pct"/>
            <w:shd w:val="clear" w:color="auto" w:fill="auto"/>
            <w:noWrap/>
            <w:vAlign w:val="bottom"/>
            <w:hideMark/>
          </w:tcPr>
          <w:p w14:paraId="4CB2F7B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1.049</w:t>
            </w:r>
            <w:r w:rsidRPr="00871B2A">
              <w:rPr>
                <w:rFonts w:eastAsia="宋体"/>
                <w:color w:val="000000"/>
                <w:kern w:val="0"/>
                <w:sz w:val="21"/>
                <w:szCs w:val="21"/>
              </w:rPr>
              <w:lastRenderedPageBreak/>
              <w:t>6E-05</w:t>
            </w:r>
          </w:p>
        </w:tc>
        <w:tc>
          <w:tcPr>
            <w:tcW w:w="3313" w:type="pct"/>
            <w:shd w:val="clear" w:color="auto" w:fill="auto"/>
            <w:noWrap/>
            <w:vAlign w:val="bottom"/>
            <w:hideMark/>
          </w:tcPr>
          <w:p w14:paraId="08D70A3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TMC5/SCN3A/CACNA1I/KCNH2/HCN1/BEST4/TRPM5/GRIN3A/SCN4A/TMC4/SLC24A4/GJB4/CHRNG/LRRC26/KCNA7/CACNB2/KCNK4/KCNE1/CACNA2D4/CHRNB4/SCNN1A/CNGA1/KCNAB1/TRPM2/KCNQ5/CHRNA</w:t>
            </w:r>
            <w:r w:rsidRPr="00871B2A">
              <w:rPr>
                <w:rFonts w:eastAsia="宋体"/>
                <w:color w:val="000000"/>
                <w:kern w:val="0"/>
                <w:sz w:val="21"/>
                <w:szCs w:val="21"/>
              </w:rPr>
              <w:lastRenderedPageBreak/>
              <w:t>3/GJD3/KCNMB1/CLCA2/GJB3/RYR3/GRIA1/AQP4/SLC26A7/SLC24A2/LRRC8D/KCNK9/CHRNA6/KCNQ4/MIP/CHRNA7/RHD/ANO3/CNR1/TTYH1/CNGA4/SLC26A9/ABCC8/KCNJ15/GJD4/KCNJ5/TRPA1/RYR1/ASIC5/GJA10/GLRA2/KCNK5/KCND3/GRIA3/SLC5A8/KCNH8/GABRB1</w:t>
            </w:r>
          </w:p>
        </w:tc>
      </w:tr>
      <w:tr w:rsidR="008E1614" w:rsidRPr="00871B2A" w14:paraId="665E4A2C" w14:textId="77777777" w:rsidTr="0067596D">
        <w:trPr>
          <w:trHeight w:val="285"/>
        </w:trPr>
        <w:tc>
          <w:tcPr>
            <w:tcW w:w="183" w:type="pct"/>
            <w:shd w:val="clear" w:color="auto" w:fill="auto"/>
            <w:noWrap/>
            <w:vAlign w:val="bottom"/>
            <w:hideMark/>
          </w:tcPr>
          <w:p w14:paraId="195353C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MF</w:t>
            </w:r>
          </w:p>
        </w:tc>
        <w:tc>
          <w:tcPr>
            <w:tcW w:w="193" w:type="pct"/>
            <w:shd w:val="clear" w:color="auto" w:fill="auto"/>
            <w:noWrap/>
            <w:vAlign w:val="bottom"/>
            <w:hideMark/>
          </w:tcPr>
          <w:p w14:paraId="2CC0CEF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GO:0015267</w:t>
            </w:r>
          </w:p>
        </w:tc>
        <w:tc>
          <w:tcPr>
            <w:tcW w:w="893" w:type="pct"/>
            <w:shd w:val="clear" w:color="auto" w:fill="auto"/>
            <w:noWrap/>
            <w:vAlign w:val="bottom"/>
            <w:hideMark/>
          </w:tcPr>
          <w:p w14:paraId="7BD1520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channel activity</w:t>
            </w:r>
          </w:p>
        </w:tc>
        <w:tc>
          <w:tcPr>
            <w:tcW w:w="418" w:type="pct"/>
            <w:shd w:val="clear" w:color="auto" w:fill="auto"/>
            <w:noWrap/>
            <w:vAlign w:val="bottom"/>
            <w:hideMark/>
          </w:tcPr>
          <w:p w14:paraId="2845483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1.171E-05</w:t>
            </w:r>
          </w:p>
        </w:tc>
        <w:tc>
          <w:tcPr>
            <w:tcW w:w="3313" w:type="pct"/>
            <w:shd w:val="clear" w:color="auto" w:fill="auto"/>
            <w:noWrap/>
            <w:vAlign w:val="bottom"/>
            <w:hideMark/>
          </w:tcPr>
          <w:p w14:paraId="04EF2B5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TMC5/SCN3A/CACNA1I/KCNH2/HCN1/BEST4/TRPM5/GRIN3A/SCN4A/TMC4/SLC24A4/GJB4/CHRNG/LRRC26/KCNA7/CACNB2/KCNK4/KCNE1/CACNA2D4/CHRNB4/SCNN1A/CNGA1/KCNAB1/TRPM2/KCNQ5/CHRNA3/GJD3/KCNMB1/CLCA2/GJB3/RYR3/GRIA1/AQP4/SLC26A7/SLC24A2/LRRC8D/KCNK9/CHRNA6/KCNQ4/MIP/CHRNA7/RHD/ANO3/CNR1/TTYH1/CNGA4/SLC26A9/ABCC8/KCNJ15/GJD4/KCNJ5/TRPA1/RYR1/ASIC5/GJA10/GLRA2/KCNK5/KCND3/GRIA3/KCNH8/GABRB1</w:t>
            </w:r>
          </w:p>
        </w:tc>
      </w:tr>
      <w:tr w:rsidR="008E1614" w:rsidRPr="00871B2A" w14:paraId="0064B176" w14:textId="77777777" w:rsidTr="0067596D">
        <w:trPr>
          <w:trHeight w:val="285"/>
        </w:trPr>
        <w:tc>
          <w:tcPr>
            <w:tcW w:w="183" w:type="pct"/>
            <w:shd w:val="clear" w:color="auto" w:fill="auto"/>
            <w:noWrap/>
            <w:vAlign w:val="bottom"/>
            <w:hideMark/>
          </w:tcPr>
          <w:p w14:paraId="4A50623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08D47E7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GO:0022836</w:t>
            </w:r>
          </w:p>
        </w:tc>
        <w:tc>
          <w:tcPr>
            <w:tcW w:w="893" w:type="pct"/>
            <w:shd w:val="clear" w:color="auto" w:fill="auto"/>
            <w:noWrap/>
            <w:vAlign w:val="bottom"/>
            <w:hideMark/>
          </w:tcPr>
          <w:p w14:paraId="5B058F8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gated channel activity</w:t>
            </w:r>
          </w:p>
        </w:tc>
        <w:tc>
          <w:tcPr>
            <w:tcW w:w="418" w:type="pct"/>
            <w:shd w:val="clear" w:color="auto" w:fill="auto"/>
            <w:noWrap/>
            <w:vAlign w:val="bottom"/>
            <w:hideMark/>
          </w:tcPr>
          <w:p w14:paraId="7F60DDA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1.4638E-05</w:t>
            </w:r>
          </w:p>
        </w:tc>
        <w:tc>
          <w:tcPr>
            <w:tcW w:w="3313" w:type="pct"/>
            <w:shd w:val="clear" w:color="auto" w:fill="auto"/>
            <w:noWrap/>
            <w:vAlign w:val="bottom"/>
            <w:hideMark/>
          </w:tcPr>
          <w:p w14:paraId="422429C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TMC5/SCN3A/CACNA1I/KCNH2/HCN1/TRPM5/GRIN3A/SCN4A/TMC4/CHRNG/LRRC26/KCNA7/CACNB2/KCNK4/KCNE1/CACNA2D4/CHRNB4/SCNN1A/CNGA1/KCNAB1/TRPM2/KCNQ5/CHRNA3/KCNMB1/CLCA2/RYR3/GRIA1/KCNK9/CHRNA6/KCNQ4/CHRNA7/ANO3/CNR1/TTYH1/CNGA4/ABCC8/KCNJ15/KCNJ5/TRPA1/RYR1/ASIC5/GLRA2/KCNK5/KCND3/GRIA3/KCNH8/GABRB1</w:t>
            </w:r>
          </w:p>
        </w:tc>
      </w:tr>
      <w:tr w:rsidR="008E1614" w:rsidRPr="00871B2A" w14:paraId="23492DB8" w14:textId="77777777" w:rsidTr="0067596D">
        <w:trPr>
          <w:trHeight w:val="285"/>
        </w:trPr>
        <w:tc>
          <w:tcPr>
            <w:tcW w:w="183" w:type="pct"/>
            <w:shd w:val="clear" w:color="auto" w:fill="auto"/>
            <w:noWrap/>
            <w:vAlign w:val="bottom"/>
            <w:hideMark/>
          </w:tcPr>
          <w:p w14:paraId="31F8A56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2AED45D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GO:0005216</w:t>
            </w:r>
          </w:p>
        </w:tc>
        <w:tc>
          <w:tcPr>
            <w:tcW w:w="893" w:type="pct"/>
            <w:shd w:val="clear" w:color="auto" w:fill="auto"/>
            <w:noWrap/>
            <w:vAlign w:val="bottom"/>
            <w:hideMark/>
          </w:tcPr>
          <w:p w14:paraId="6B9D3BE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ion channel activity</w:t>
            </w:r>
          </w:p>
        </w:tc>
        <w:tc>
          <w:tcPr>
            <w:tcW w:w="418" w:type="pct"/>
            <w:shd w:val="clear" w:color="auto" w:fill="auto"/>
            <w:noWrap/>
            <w:vAlign w:val="bottom"/>
            <w:hideMark/>
          </w:tcPr>
          <w:p w14:paraId="0A0FA48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3.0963E-05</w:t>
            </w:r>
          </w:p>
        </w:tc>
        <w:tc>
          <w:tcPr>
            <w:tcW w:w="3313" w:type="pct"/>
            <w:shd w:val="clear" w:color="auto" w:fill="auto"/>
            <w:noWrap/>
            <w:vAlign w:val="bottom"/>
            <w:hideMark/>
          </w:tcPr>
          <w:p w14:paraId="1527648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TMC5/SCN3A/CACNA1I/KCNH2/HCN1/BEST4/TRPM5/GRIN3A/SCN4A/TMC4/SLC24A4/CHRNG/LRRC26/KCNA7/CACNB2/KCNK4/KCNE1/CACNA2D4/CHRNB4/SCNN1A/CNGA1/KCNAB1/TRPM2/KCNQ5/CHRNA3/GJD3/KCNMB1/CLCA2/RYR3/GRIA1/SLC26A7/SLC24A2/LRRC8D/KCNK9/CHRNA6/KCNQ4/CHRNA7/RHD/ANO3/CNR1/TTYH1/CNGA4/SLC26A9/ABCC8/KCNJ15/KCNJ5/TRPA1/RYR1/ASIC5/GLRA2/KCNK5/KCND3/GRIA3/KCNH8/GABRB1</w:t>
            </w:r>
          </w:p>
        </w:tc>
      </w:tr>
      <w:tr w:rsidR="008E1614" w:rsidRPr="00871B2A" w14:paraId="0E7C7BD2" w14:textId="77777777" w:rsidTr="0067596D">
        <w:trPr>
          <w:trHeight w:val="285"/>
        </w:trPr>
        <w:tc>
          <w:tcPr>
            <w:tcW w:w="183" w:type="pct"/>
            <w:shd w:val="clear" w:color="auto" w:fill="auto"/>
            <w:noWrap/>
            <w:vAlign w:val="bottom"/>
            <w:hideMark/>
          </w:tcPr>
          <w:p w14:paraId="496BC40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464C5F1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GO:0099094</w:t>
            </w:r>
          </w:p>
        </w:tc>
        <w:tc>
          <w:tcPr>
            <w:tcW w:w="893" w:type="pct"/>
            <w:shd w:val="clear" w:color="auto" w:fill="auto"/>
            <w:noWrap/>
            <w:vAlign w:val="bottom"/>
            <w:hideMark/>
          </w:tcPr>
          <w:p w14:paraId="7AE8DCA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ligand-gated cation channel activity</w:t>
            </w:r>
          </w:p>
        </w:tc>
        <w:tc>
          <w:tcPr>
            <w:tcW w:w="418" w:type="pct"/>
            <w:shd w:val="clear" w:color="auto" w:fill="auto"/>
            <w:noWrap/>
            <w:vAlign w:val="bottom"/>
            <w:hideMark/>
          </w:tcPr>
          <w:p w14:paraId="5266EB8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0.00015861</w:t>
            </w:r>
          </w:p>
        </w:tc>
        <w:tc>
          <w:tcPr>
            <w:tcW w:w="3313" w:type="pct"/>
            <w:shd w:val="clear" w:color="auto" w:fill="auto"/>
            <w:noWrap/>
            <w:vAlign w:val="bottom"/>
            <w:hideMark/>
          </w:tcPr>
          <w:p w14:paraId="5167999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KCNH2/HCN1/TRPM5/GRIN3A/CHRNG/CHRNB4/SCNN1A/CNGA1/TRPM2/CHRNA3/RYR3/GRIA1/CHRNA6/CHRNA7/CNGA4/ABCC8/KCNJ15/KCNJ5/TRPA1/RYR1/ASIC5/GRIA3</w:t>
            </w:r>
          </w:p>
        </w:tc>
      </w:tr>
      <w:tr w:rsidR="008E1614" w:rsidRPr="00871B2A" w14:paraId="28224F83" w14:textId="77777777" w:rsidTr="0067596D">
        <w:trPr>
          <w:trHeight w:val="285"/>
        </w:trPr>
        <w:tc>
          <w:tcPr>
            <w:tcW w:w="183" w:type="pct"/>
            <w:shd w:val="clear" w:color="auto" w:fill="auto"/>
            <w:noWrap/>
            <w:vAlign w:val="bottom"/>
            <w:hideMark/>
          </w:tcPr>
          <w:p w14:paraId="58A6D6B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138829D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w:t>
            </w:r>
            <w:r w:rsidRPr="00871B2A">
              <w:rPr>
                <w:rFonts w:eastAsia="宋体"/>
                <w:color w:val="000000"/>
                <w:kern w:val="0"/>
                <w:sz w:val="21"/>
                <w:szCs w:val="21"/>
              </w:rPr>
              <w:lastRenderedPageBreak/>
              <w:t>:0015276</w:t>
            </w:r>
          </w:p>
        </w:tc>
        <w:tc>
          <w:tcPr>
            <w:tcW w:w="893" w:type="pct"/>
            <w:shd w:val="clear" w:color="auto" w:fill="auto"/>
            <w:noWrap/>
            <w:vAlign w:val="bottom"/>
            <w:hideMark/>
          </w:tcPr>
          <w:p w14:paraId="69BAAEA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ligand-gated ion channel activity</w:t>
            </w:r>
          </w:p>
        </w:tc>
        <w:tc>
          <w:tcPr>
            <w:tcW w:w="418" w:type="pct"/>
            <w:shd w:val="clear" w:color="auto" w:fill="auto"/>
            <w:noWrap/>
            <w:vAlign w:val="bottom"/>
            <w:hideMark/>
          </w:tcPr>
          <w:p w14:paraId="39CBB67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w:t>
            </w:r>
            <w:r w:rsidRPr="00871B2A">
              <w:rPr>
                <w:rFonts w:eastAsia="宋体"/>
                <w:color w:val="000000"/>
                <w:kern w:val="0"/>
                <w:sz w:val="21"/>
                <w:szCs w:val="21"/>
              </w:rPr>
              <w:lastRenderedPageBreak/>
              <w:t>0016035</w:t>
            </w:r>
          </w:p>
        </w:tc>
        <w:tc>
          <w:tcPr>
            <w:tcW w:w="3313" w:type="pct"/>
            <w:shd w:val="clear" w:color="auto" w:fill="auto"/>
            <w:noWrap/>
            <w:vAlign w:val="bottom"/>
            <w:hideMark/>
          </w:tcPr>
          <w:p w14:paraId="572456C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KCNH2/HCN1/TRPM5/GRIN3A/CHRNG/CHRNB4/SCNN1A/CNGA1/TRPM2/CHRNA3/CLCA2/RYR3/GRIA1/C</w:t>
            </w:r>
            <w:r w:rsidRPr="00871B2A">
              <w:rPr>
                <w:rFonts w:eastAsia="宋体"/>
                <w:color w:val="000000"/>
                <w:kern w:val="0"/>
                <w:sz w:val="21"/>
                <w:szCs w:val="21"/>
              </w:rPr>
              <w:lastRenderedPageBreak/>
              <w:t>HRNA6/CHRNA7/CNGA4/ABCC8/KCNJ15/KCNJ5/TRPA1/RYR1/ASIC5/GLRA2/GRIA3/GABRB1</w:t>
            </w:r>
          </w:p>
        </w:tc>
      </w:tr>
      <w:tr w:rsidR="008E1614" w:rsidRPr="00871B2A" w14:paraId="61B4168B" w14:textId="77777777" w:rsidTr="0067596D">
        <w:trPr>
          <w:trHeight w:val="285"/>
        </w:trPr>
        <w:tc>
          <w:tcPr>
            <w:tcW w:w="183" w:type="pct"/>
            <w:shd w:val="clear" w:color="auto" w:fill="auto"/>
            <w:noWrap/>
            <w:vAlign w:val="bottom"/>
            <w:hideMark/>
          </w:tcPr>
          <w:p w14:paraId="47511D0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MF</w:t>
            </w:r>
          </w:p>
        </w:tc>
        <w:tc>
          <w:tcPr>
            <w:tcW w:w="193" w:type="pct"/>
            <w:shd w:val="clear" w:color="auto" w:fill="auto"/>
            <w:noWrap/>
            <w:vAlign w:val="bottom"/>
            <w:hideMark/>
          </w:tcPr>
          <w:p w14:paraId="0DD421A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GO:0022834</w:t>
            </w:r>
          </w:p>
        </w:tc>
        <w:tc>
          <w:tcPr>
            <w:tcW w:w="893" w:type="pct"/>
            <w:shd w:val="clear" w:color="auto" w:fill="auto"/>
            <w:noWrap/>
            <w:vAlign w:val="bottom"/>
            <w:hideMark/>
          </w:tcPr>
          <w:p w14:paraId="1E1B409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ligand-gated channel activity</w:t>
            </w:r>
          </w:p>
        </w:tc>
        <w:tc>
          <w:tcPr>
            <w:tcW w:w="418" w:type="pct"/>
            <w:shd w:val="clear" w:color="auto" w:fill="auto"/>
            <w:noWrap/>
            <w:vAlign w:val="bottom"/>
            <w:hideMark/>
          </w:tcPr>
          <w:p w14:paraId="168A64B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0.00016035</w:t>
            </w:r>
          </w:p>
        </w:tc>
        <w:tc>
          <w:tcPr>
            <w:tcW w:w="3313" w:type="pct"/>
            <w:shd w:val="clear" w:color="auto" w:fill="auto"/>
            <w:noWrap/>
            <w:vAlign w:val="bottom"/>
            <w:hideMark/>
          </w:tcPr>
          <w:p w14:paraId="56464AE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KCNH2/HCN1/TRPM5/GRIN3A/CHRNG/CHRNB4/SCNN1A/CNGA1/TRPM2/CHRNA3/CLCA2/RYR3/GRIA1/CHRNA6/CHRNA7/CNGA4/ABCC8/KCNJ15/KCNJ5/TRPA1/RYR1/ASIC5/GLRA2/GRIA3/GABRB1</w:t>
            </w:r>
          </w:p>
        </w:tc>
      </w:tr>
      <w:tr w:rsidR="008E1614" w:rsidRPr="00871B2A" w14:paraId="357221A5" w14:textId="77777777" w:rsidTr="0067596D">
        <w:trPr>
          <w:trHeight w:val="285"/>
        </w:trPr>
        <w:tc>
          <w:tcPr>
            <w:tcW w:w="183" w:type="pct"/>
            <w:shd w:val="clear" w:color="auto" w:fill="auto"/>
            <w:noWrap/>
            <w:vAlign w:val="bottom"/>
            <w:hideMark/>
          </w:tcPr>
          <w:p w14:paraId="54D1CD2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0FB8384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GO:0005261</w:t>
            </w:r>
          </w:p>
        </w:tc>
        <w:tc>
          <w:tcPr>
            <w:tcW w:w="893" w:type="pct"/>
            <w:shd w:val="clear" w:color="auto" w:fill="auto"/>
            <w:noWrap/>
            <w:vAlign w:val="bottom"/>
            <w:hideMark/>
          </w:tcPr>
          <w:p w14:paraId="2953868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cation channel activity</w:t>
            </w:r>
          </w:p>
        </w:tc>
        <w:tc>
          <w:tcPr>
            <w:tcW w:w="418" w:type="pct"/>
            <w:shd w:val="clear" w:color="auto" w:fill="auto"/>
            <w:noWrap/>
            <w:vAlign w:val="bottom"/>
            <w:hideMark/>
          </w:tcPr>
          <w:p w14:paraId="045C021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0.00030676</w:t>
            </w:r>
          </w:p>
        </w:tc>
        <w:tc>
          <w:tcPr>
            <w:tcW w:w="3313" w:type="pct"/>
            <w:shd w:val="clear" w:color="auto" w:fill="auto"/>
            <w:noWrap/>
            <w:vAlign w:val="bottom"/>
            <w:hideMark/>
          </w:tcPr>
          <w:p w14:paraId="58C9168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SCN3A/CACNA1I/KCNH2/HCN1/TRPM5/GRIN3A/SCN4A/SLC24A4/CHRNG/LRRC26/KCNA7/CACNB2/KCNK4/KCNE1/CACNA2D4/CHRNB4/SCNN1A/CNGA1/KCNAB1/TRPM2/KCNQ5/CHRNA3/KCNMB1/RYR3/GRIA1/SLC24A2/KCNK9/CHRNA6/KCNQ4/CHRNA7/RHD/CNR1/CNGA4/ABCC8/KCNJ15/KCNJ5/TRPA1/RYR1/ASIC5/KCNK5/KCND3/GRIA3/KCNH8</w:t>
            </w:r>
          </w:p>
        </w:tc>
      </w:tr>
      <w:tr w:rsidR="008E1614" w:rsidRPr="00871B2A" w14:paraId="3848FF26" w14:textId="77777777" w:rsidTr="0067596D">
        <w:trPr>
          <w:trHeight w:val="285"/>
        </w:trPr>
        <w:tc>
          <w:tcPr>
            <w:tcW w:w="183" w:type="pct"/>
            <w:shd w:val="clear" w:color="auto" w:fill="auto"/>
            <w:noWrap/>
            <w:vAlign w:val="bottom"/>
            <w:hideMark/>
          </w:tcPr>
          <w:p w14:paraId="7681804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6123B6C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GO:0046873</w:t>
            </w:r>
          </w:p>
        </w:tc>
        <w:tc>
          <w:tcPr>
            <w:tcW w:w="893" w:type="pct"/>
            <w:shd w:val="clear" w:color="auto" w:fill="auto"/>
            <w:noWrap/>
            <w:vAlign w:val="bottom"/>
            <w:hideMark/>
          </w:tcPr>
          <w:p w14:paraId="3227E21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metal ion transmembrane transporter activity</w:t>
            </w:r>
          </w:p>
        </w:tc>
        <w:tc>
          <w:tcPr>
            <w:tcW w:w="418" w:type="pct"/>
            <w:shd w:val="clear" w:color="auto" w:fill="auto"/>
            <w:noWrap/>
            <w:vAlign w:val="bottom"/>
            <w:hideMark/>
          </w:tcPr>
          <w:p w14:paraId="3F1A22A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0.00030676</w:t>
            </w:r>
          </w:p>
        </w:tc>
        <w:tc>
          <w:tcPr>
            <w:tcW w:w="3313" w:type="pct"/>
            <w:shd w:val="clear" w:color="auto" w:fill="auto"/>
            <w:noWrap/>
            <w:vAlign w:val="bottom"/>
            <w:hideMark/>
          </w:tcPr>
          <w:p w14:paraId="68AFB89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CN3A/CACNA1I/KCNH2/HCN1/TRPM5/GRIN3A/SCN4A/SLC13A4/SLC24A4/SLC39A4/SLC30A8/LRRC26/KCNA7/CACNB2/KCNK4/KCNE1/CACNA2D4/SCNN1A/SLC10A6/KCNAB1/TRPM2/KCNQ5/SLC6A13/KCNMB1/SLC5A4/RYR3/SLC5A3/SLC24A2/SLC6A12/KCNK9/SLC4A9/KCNQ4/CHRNA7/CNR1/TTYH1/SLC6A20/ABCC8/KCNJ15/KCNJ5/TRPA1/RYR1/SLC6A9/ASIC5/SLC6A4/SLC5A11/SLC18A1/KCNK5/KCND3/SLC5A8/KCNH8</w:t>
            </w:r>
          </w:p>
        </w:tc>
      </w:tr>
      <w:tr w:rsidR="008E1614" w:rsidRPr="00871B2A" w14:paraId="7945CF68" w14:textId="77777777" w:rsidTr="0067596D">
        <w:trPr>
          <w:trHeight w:val="285"/>
        </w:trPr>
        <w:tc>
          <w:tcPr>
            <w:tcW w:w="183" w:type="pct"/>
            <w:shd w:val="clear" w:color="auto" w:fill="auto"/>
            <w:noWrap/>
            <w:vAlign w:val="bottom"/>
            <w:hideMark/>
          </w:tcPr>
          <w:p w14:paraId="6371388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0992B08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GO:0048018</w:t>
            </w:r>
          </w:p>
        </w:tc>
        <w:tc>
          <w:tcPr>
            <w:tcW w:w="893" w:type="pct"/>
            <w:shd w:val="clear" w:color="auto" w:fill="auto"/>
            <w:noWrap/>
            <w:vAlign w:val="bottom"/>
            <w:hideMark/>
          </w:tcPr>
          <w:p w14:paraId="5B8B96F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receptor ligand activity</w:t>
            </w:r>
          </w:p>
        </w:tc>
        <w:tc>
          <w:tcPr>
            <w:tcW w:w="418" w:type="pct"/>
            <w:shd w:val="clear" w:color="auto" w:fill="auto"/>
            <w:noWrap/>
            <w:vAlign w:val="bottom"/>
            <w:hideMark/>
          </w:tcPr>
          <w:p w14:paraId="152C679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0.00030676</w:t>
            </w:r>
          </w:p>
        </w:tc>
        <w:tc>
          <w:tcPr>
            <w:tcW w:w="3313" w:type="pct"/>
            <w:shd w:val="clear" w:color="auto" w:fill="auto"/>
            <w:noWrap/>
            <w:vAlign w:val="bottom"/>
            <w:hideMark/>
          </w:tcPr>
          <w:p w14:paraId="638ED31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REM2/INHBC/C1QTNF4/FGF8/MIA/NPPC/BMP10/TNFSF13/AGT/VGF/WNT4/LHB/IL17D/LTA/FNDC5/CMTM2/APOA1/TNFSF18/FGF18/FGF13/IL33/CMTM1/MACC1/CXCL10/GPNMB/TNFSF12/SEMA6A/BMP7/IL16/C1QTNF9/CCL20/IL36G/TNFSF13B/GDF1/CSF3/FLRT3/GDF7/TAFA1/IFNL2/EPGN/IL36RN/OSM/ENHO/GUCA2A/CGA/NPY/ARTN/AMBN/DPP4/ANGPTL8/EPO/ENDOU/INSL6/GRP/BTC</w:t>
            </w:r>
          </w:p>
        </w:tc>
      </w:tr>
      <w:tr w:rsidR="008E1614" w:rsidRPr="00871B2A" w14:paraId="47FC4572" w14:textId="77777777" w:rsidTr="0067596D">
        <w:trPr>
          <w:trHeight w:val="285"/>
        </w:trPr>
        <w:tc>
          <w:tcPr>
            <w:tcW w:w="183" w:type="pct"/>
            <w:shd w:val="clear" w:color="auto" w:fill="auto"/>
            <w:noWrap/>
            <w:vAlign w:val="bottom"/>
            <w:hideMark/>
          </w:tcPr>
          <w:p w14:paraId="0632BAC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MF</w:t>
            </w:r>
          </w:p>
        </w:tc>
        <w:tc>
          <w:tcPr>
            <w:tcW w:w="193" w:type="pct"/>
            <w:shd w:val="clear" w:color="auto" w:fill="auto"/>
            <w:noWrap/>
            <w:vAlign w:val="bottom"/>
            <w:hideMark/>
          </w:tcPr>
          <w:p w14:paraId="633315D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GO:0030546</w:t>
            </w:r>
          </w:p>
        </w:tc>
        <w:tc>
          <w:tcPr>
            <w:tcW w:w="893" w:type="pct"/>
            <w:shd w:val="clear" w:color="auto" w:fill="auto"/>
            <w:noWrap/>
            <w:vAlign w:val="bottom"/>
            <w:hideMark/>
          </w:tcPr>
          <w:p w14:paraId="39DAAF6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signaling receptor activator activity</w:t>
            </w:r>
          </w:p>
        </w:tc>
        <w:tc>
          <w:tcPr>
            <w:tcW w:w="418" w:type="pct"/>
            <w:shd w:val="clear" w:color="auto" w:fill="auto"/>
            <w:noWrap/>
            <w:vAlign w:val="bottom"/>
            <w:hideMark/>
          </w:tcPr>
          <w:p w14:paraId="1586EBE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0.00042704</w:t>
            </w:r>
          </w:p>
        </w:tc>
        <w:tc>
          <w:tcPr>
            <w:tcW w:w="3313" w:type="pct"/>
            <w:shd w:val="clear" w:color="auto" w:fill="auto"/>
            <w:noWrap/>
            <w:vAlign w:val="bottom"/>
            <w:hideMark/>
          </w:tcPr>
          <w:p w14:paraId="7414408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REM2/INHBC/C1QTNF4/FGF8/MIA/NPPC/BMP10/TNFSF13/AGT/VGF/WNT4/LHB/IL17D/LTA/FNDC5/CMTM2/APOA1/TNFSF18/FGF18/FGF13/IL33/CMTM1/MACC1/CXCL10/GPNMB/TNFSF12/SEMA6A/BMP7/IL16/C1QTNF9/CCL20/IL36G/TNFSF13B/GDF1/CSF3/FLRT3/GDF7/TAFA1/IFNL2/EPGN/IL36RN/OSM/ENHO/GUCA2A/CGA/NPY/ARTN/AMBN/DPP4/ANGPTL8/EPO/ENDOU/INSL6/GRP/BTC</w:t>
            </w:r>
          </w:p>
        </w:tc>
      </w:tr>
      <w:tr w:rsidR="008E1614" w:rsidRPr="00871B2A" w14:paraId="278C9568" w14:textId="77777777" w:rsidTr="0067596D">
        <w:trPr>
          <w:trHeight w:val="285"/>
        </w:trPr>
        <w:tc>
          <w:tcPr>
            <w:tcW w:w="183" w:type="pct"/>
            <w:shd w:val="clear" w:color="auto" w:fill="auto"/>
            <w:noWrap/>
            <w:vAlign w:val="bottom"/>
            <w:hideMark/>
          </w:tcPr>
          <w:p w14:paraId="34010E7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2795B6B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GO:0099529</w:t>
            </w:r>
          </w:p>
        </w:tc>
        <w:tc>
          <w:tcPr>
            <w:tcW w:w="893" w:type="pct"/>
            <w:shd w:val="clear" w:color="auto" w:fill="auto"/>
            <w:noWrap/>
            <w:vAlign w:val="bottom"/>
            <w:hideMark/>
          </w:tcPr>
          <w:p w14:paraId="358F542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neurotransmitter receptor activity involved in regulation of postsynaptic membrane potential</w:t>
            </w:r>
          </w:p>
        </w:tc>
        <w:tc>
          <w:tcPr>
            <w:tcW w:w="418" w:type="pct"/>
            <w:shd w:val="clear" w:color="auto" w:fill="auto"/>
            <w:noWrap/>
            <w:vAlign w:val="bottom"/>
            <w:hideMark/>
          </w:tcPr>
          <w:p w14:paraId="569B8B6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0.00153547</w:t>
            </w:r>
          </w:p>
        </w:tc>
        <w:tc>
          <w:tcPr>
            <w:tcW w:w="3313" w:type="pct"/>
            <w:shd w:val="clear" w:color="auto" w:fill="auto"/>
            <w:noWrap/>
            <w:vAlign w:val="bottom"/>
            <w:hideMark/>
          </w:tcPr>
          <w:p w14:paraId="283F82E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GRIN3A/CHRNG/CHRNB4/ADRB1/CHRNA3/GRIA1/CHRNA6/CHRNA7/CHRM1/GLRA2/GRIA3/GABRB1</w:t>
            </w:r>
          </w:p>
        </w:tc>
      </w:tr>
      <w:tr w:rsidR="008E1614" w:rsidRPr="00871B2A" w14:paraId="06447A1B" w14:textId="77777777" w:rsidTr="0067596D">
        <w:trPr>
          <w:trHeight w:val="285"/>
        </w:trPr>
        <w:tc>
          <w:tcPr>
            <w:tcW w:w="183" w:type="pct"/>
            <w:shd w:val="clear" w:color="auto" w:fill="auto"/>
            <w:noWrap/>
            <w:vAlign w:val="bottom"/>
            <w:hideMark/>
          </w:tcPr>
          <w:p w14:paraId="574C7BF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2C3B992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GO:0015081</w:t>
            </w:r>
          </w:p>
        </w:tc>
        <w:tc>
          <w:tcPr>
            <w:tcW w:w="893" w:type="pct"/>
            <w:shd w:val="clear" w:color="auto" w:fill="auto"/>
            <w:noWrap/>
            <w:vAlign w:val="bottom"/>
            <w:hideMark/>
          </w:tcPr>
          <w:p w14:paraId="056E52E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sodium ion transmembrane transporter activity</w:t>
            </w:r>
          </w:p>
        </w:tc>
        <w:tc>
          <w:tcPr>
            <w:tcW w:w="418" w:type="pct"/>
            <w:shd w:val="clear" w:color="auto" w:fill="auto"/>
            <w:noWrap/>
            <w:vAlign w:val="bottom"/>
            <w:hideMark/>
          </w:tcPr>
          <w:p w14:paraId="746ECEB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0.00166917</w:t>
            </w:r>
          </w:p>
        </w:tc>
        <w:tc>
          <w:tcPr>
            <w:tcW w:w="3313" w:type="pct"/>
            <w:shd w:val="clear" w:color="auto" w:fill="auto"/>
            <w:noWrap/>
            <w:vAlign w:val="bottom"/>
            <w:hideMark/>
          </w:tcPr>
          <w:p w14:paraId="59FE27A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SCN3A/CACNA1I/HCN1/TRPM5/SCN4A/SLC13A4/SLC24A4/SCNN1A/SLC10A6/TRPM2/SLC6A13/SLC5A4/SLC5A3/SLC24A2/SLC6A12/SLC4A9/SLC6A20/SLC6A9/ASIC5/SLC6A4/SLC5A11/SLC18A1/SLC5A8</w:t>
            </w:r>
          </w:p>
        </w:tc>
      </w:tr>
      <w:tr w:rsidR="008E1614" w:rsidRPr="00871B2A" w14:paraId="47FFABEB" w14:textId="77777777" w:rsidTr="0067596D">
        <w:trPr>
          <w:trHeight w:val="285"/>
        </w:trPr>
        <w:tc>
          <w:tcPr>
            <w:tcW w:w="183" w:type="pct"/>
            <w:shd w:val="clear" w:color="auto" w:fill="auto"/>
            <w:noWrap/>
            <w:vAlign w:val="bottom"/>
            <w:hideMark/>
          </w:tcPr>
          <w:p w14:paraId="0C0D0D0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6BB9169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GO:0001653</w:t>
            </w:r>
          </w:p>
        </w:tc>
        <w:tc>
          <w:tcPr>
            <w:tcW w:w="893" w:type="pct"/>
            <w:shd w:val="clear" w:color="auto" w:fill="auto"/>
            <w:noWrap/>
            <w:vAlign w:val="bottom"/>
            <w:hideMark/>
          </w:tcPr>
          <w:p w14:paraId="36A3706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peptide receptor activity</w:t>
            </w:r>
          </w:p>
        </w:tc>
        <w:tc>
          <w:tcPr>
            <w:tcW w:w="418" w:type="pct"/>
            <w:shd w:val="clear" w:color="auto" w:fill="auto"/>
            <w:noWrap/>
            <w:vAlign w:val="bottom"/>
            <w:hideMark/>
          </w:tcPr>
          <w:p w14:paraId="371CBE7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0.00228259</w:t>
            </w:r>
          </w:p>
        </w:tc>
        <w:tc>
          <w:tcPr>
            <w:tcW w:w="3313" w:type="pct"/>
            <w:shd w:val="clear" w:color="auto" w:fill="auto"/>
            <w:noWrap/>
            <w:vAlign w:val="bottom"/>
            <w:hideMark/>
          </w:tcPr>
          <w:p w14:paraId="64C3D64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NPY4R2/SORCS2/RXFP4/AVPR1B/TSHR/PTH2R/RXFP3/TACR1/CCR1/CYSLTR2/EDNRB/CCR7/GP1BA/CX3CR1/MC4R/CXCR3/UTS2R/FPR2/CCR9/GLP1R/CRHR2/NTSR1/GUCY2F</w:t>
            </w:r>
          </w:p>
        </w:tc>
      </w:tr>
      <w:tr w:rsidR="008E1614" w:rsidRPr="00871B2A" w14:paraId="2E8E8678" w14:textId="77777777" w:rsidTr="0067596D">
        <w:trPr>
          <w:trHeight w:val="285"/>
        </w:trPr>
        <w:tc>
          <w:tcPr>
            <w:tcW w:w="183" w:type="pct"/>
            <w:shd w:val="clear" w:color="auto" w:fill="auto"/>
            <w:noWrap/>
            <w:vAlign w:val="bottom"/>
            <w:hideMark/>
          </w:tcPr>
          <w:p w14:paraId="36733F9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7E5A9EC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GO:00152</w:t>
            </w:r>
            <w:r w:rsidRPr="00871B2A">
              <w:rPr>
                <w:rFonts w:eastAsia="宋体"/>
                <w:color w:val="000000"/>
                <w:kern w:val="0"/>
                <w:sz w:val="21"/>
                <w:szCs w:val="21"/>
              </w:rPr>
              <w:lastRenderedPageBreak/>
              <w:t>93</w:t>
            </w:r>
          </w:p>
        </w:tc>
        <w:tc>
          <w:tcPr>
            <w:tcW w:w="893" w:type="pct"/>
            <w:shd w:val="clear" w:color="auto" w:fill="auto"/>
            <w:noWrap/>
            <w:vAlign w:val="bottom"/>
            <w:hideMark/>
          </w:tcPr>
          <w:p w14:paraId="758A10D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symporter activity</w:t>
            </w:r>
          </w:p>
        </w:tc>
        <w:tc>
          <w:tcPr>
            <w:tcW w:w="418" w:type="pct"/>
            <w:shd w:val="clear" w:color="auto" w:fill="auto"/>
            <w:noWrap/>
            <w:vAlign w:val="bottom"/>
            <w:hideMark/>
          </w:tcPr>
          <w:p w14:paraId="4CB5965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0.002282</w:t>
            </w:r>
            <w:r w:rsidRPr="00871B2A">
              <w:rPr>
                <w:rFonts w:eastAsia="宋体"/>
                <w:color w:val="000000"/>
                <w:kern w:val="0"/>
                <w:sz w:val="21"/>
                <w:szCs w:val="21"/>
              </w:rPr>
              <w:lastRenderedPageBreak/>
              <w:t>59</w:t>
            </w:r>
          </w:p>
        </w:tc>
        <w:tc>
          <w:tcPr>
            <w:tcW w:w="3313" w:type="pct"/>
            <w:shd w:val="clear" w:color="auto" w:fill="auto"/>
            <w:noWrap/>
            <w:vAlign w:val="bottom"/>
            <w:hideMark/>
          </w:tcPr>
          <w:p w14:paraId="6D569B3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SLC16A9/SLC15A1/SLC6A19/SLC13A4/SLC16A8/SLC24A4/SLC16A11/SLC10A6/SLC16A6/SLC16A1/SLC6A13/SLC5A4/SLC5A3/SLC24A2/SLC6A12/SLC4A9/SLC6A20/SLC6A9/SLC6A4/SLC5A11/SLC18A1/SLC5A8</w:t>
            </w:r>
          </w:p>
        </w:tc>
      </w:tr>
      <w:tr w:rsidR="008E1614" w:rsidRPr="00871B2A" w14:paraId="2B40C987" w14:textId="77777777" w:rsidTr="0067596D">
        <w:trPr>
          <w:trHeight w:val="285"/>
        </w:trPr>
        <w:tc>
          <w:tcPr>
            <w:tcW w:w="183" w:type="pct"/>
            <w:shd w:val="clear" w:color="auto" w:fill="auto"/>
            <w:noWrap/>
            <w:vAlign w:val="bottom"/>
            <w:hideMark/>
          </w:tcPr>
          <w:p w14:paraId="2CC987A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4A6503C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GO:0008395</w:t>
            </w:r>
          </w:p>
        </w:tc>
        <w:tc>
          <w:tcPr>
            <w:tcW w:w="893" w:type="pct"/>
            <w:shd w:val="clear" w:color="auto" w:fill="auto"/>
            <w:noWrap/>
            <w:vAlign w:val="bottom"/>
            <w:hideMark/>
          </w:tcPr>
          <w:p w14:paraId="204DDBE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steroid hydroxylase activity</w:t>
            </w:r>
          </w:p>
        </w:tc>
        <w:tc>
          <w:tcPr>
            <w:tcW w:w="418" w:type="pct"/>
            <w:shd w:val="clear" w:color="auto" w:fill="auto"/>
            <w:noWrap/>
            <w:vAlign w:val="bottom"/>
            <w:hideMark/>
          </w:tcPr>
          <w:p w14:paraId="65FA101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0.00288547</w:t>
            </w:r>
          </w:p>
        </w:tc>
        <w:tc>
          <w:tcPr>
            <w:tcW w:w="3313" w:type="pct"/>
            <w:shd w:val="clear" w:color="auto" w:fill="auto"/>
            <w:noWrap/>
            <w:vAlign w:val="bottom"/>
            <w:hideMark/>
          </w:tcPr>
          <w:p w14:paraId="454961F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CYP1A2/CYP21A2/CYP2C19/CYP2C18/CYP2C9/CYP27A1/CYP46A1/CYP3A7/CYP2A6/CYP7B1</w:t>
            </w:r>
          </w:p>
        </w:tc>
      </w:tr>
      <w:tr w:rsidR="008E1614" w:rsidRPr="00871B2A" w14:paraId="42CAE93C" w14:textId="77777777" w:rsidTr="0067596D">
        <w:trPr>
          <w:trHeight w:val="285"/>
        </w:trPr>
        <w:tc>
          <w:tcPr>
            <w:tcW w:w="183" w:type="pct"/>
            <w:shd w:val="clear" w:color="auto" w:fill="auto"/>
            <w:noWrap/>
            <w:vAlign w:val="bottom"/>
            <w:hideMark/>
          </w:tcPr>
          <w:p w14:paraId="6F8016B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1FF50A3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GO:0008528</w:t>
            </w:r>
          </w:p>
        </w:tc>
        <w:tc>
          <w:tcPr>
            <w:tcW w:w="893" w:type="pct"/>
            <w:shd w:val="clear" w:color="auto" w:fill="auto"/>
            <w:noWrap/>
            <w:vAlign w:val="bottom"/>
            <w:hideMark/>
          </w:tcPr>
          <w:p w14:paraId="169559E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 protein-coupled peptide receptor activity</w:t>
            </w:r>
          </w:p>
        </w:tc>
        <w:tc>
          <w:tcPr>
            <w:tcW w:w="418" w:type="pct"/>
            <w:shd w:val="clear" w:color="auto" w:fill="auto"/>
            <w:noWrap/>
            <w:vAlign w:val="bottom"/>
            <w:hideMark/>
          </w:tcPr>
          <w:p w14:paraId="7AA7247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0.00308214</w:t>
            </w:r>
          </w:p>
        </w:tc>
        <w:tc>
          <w:tcPr>
            <w:tcW w:w="3313" w:type="pct"/>
            <w:shd w:val="clear" w:color="auto" w:fill="auto"/>
            <w:noWrap/>
            <w:vAlign w:val="bottom"/>
            <w:hideMark/>
          </w:tcPr>
          <w:p w14:paraId="793008B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NPY4R2/SORCS2/RXFP4/AVPR1B/TSHR/PTH2R/RXFP3/TACR1/CCR1/CYSLTR2/EDNRB/CCR7/GP1BA/CX3CR1/MC4R/CXCR3/UTS2R/FPR2/CCR9/GLP1R/CRHR2/NTSR1</w:t>
            </w:r>
          </w:p>
        </w:tc>
      </w:tr>
      <w:tr w:rsidR="008E1614" w:rsidRPr="00871B2A" w14:paraId="2F97227E" w14:textId="77777777" w:rsidTr="0067596D">
        <w:trPr>
          <w:trHeight w:val="285"/>
        </w:trPr>
        <w:tc>
          <w:tcPr>
            <w:tcW w:w="183" w:type="pct"/>
            <w:shd w:val="clear" w:color="auto" w:fill="auto"/>
            <w:noWrap/>
            <w:vAlign w:val="bottom"/>
            <w:hideMark/>
          </w:tcPr>
          <w:p w14:paraId="7D6288C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4825F5F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GO:0098960</w:t>
            </w:r>
          </w:p>
        </w:tc>
        <w:tc>
          <w:tcPr>
            <w:tcW w:w="893" w:type="pct"/>
            <w:shd w:val="clear" w:color="auto" w:fill="auto"/>
            <w:noWrap/>
            <w:vAlign w:val="bottom"/>
            <w:hideMark/>
          </w:tcPr>
          <w:p w14:paraId="7358C22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postsynaptic neurotransmitter receptor activity</w:t>
            </w:r>
          </w:p>
        </w:tc>
        <w:tc>
          <w:tcPr>
            <w:tcW w:w="418" w:type="pct"/>
            <w:shd w:val="clear" w:color="auto" w:fill="auto"/>
            <w:noWrap/>
            <w:vAlign w:val="bottom"/>
            <w:hideMark/>
          </w:tcPr>
          <w:p w14:paraId="2F1CC3A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0.00389502</w:t>
            </w:r>
          </w:p>
        </w:tc>
        <w:tc>
          <w:tcPr>
            <w:tcW w:w="3313" w:type="pct"/>
            <w:shd w:val="clear" w:color="auto" w:fill="auto"/>
            <w:noWrap/>
            <w:vAlign w:val="bottom"/>
            <w:hideMark/>
          </w:tcPr>
          <w:p w14:paraId="7D89EEB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GRIN3A/CHRNG/CHRNB4/ADRB1/CHRM3/CHRNA3/GRIA1/CHRNA6/CHRNA7/CHRM1/GLRA2/GRIA3/GABRB1</w:t>
            </w:r>
          </w:p>
        </w:tc>
      </w:tr>
      <w:tr w:rsidR="008E1614" w:rsidRPr="00871B2A" w14:paraId="3AEAFEDB" w14:textId="77777777" w:rsidTr="0067596D">
        <w:trPr>
          <w:trHeight w:val="285"/>
        </w:trPr>
        <w:tc>
          <w:tcPr>
            <w:tcW w:w="183" w:type="pct"/>
            <w:shd w:val="clear" w:color="auto" w:fill="auto"/>
            <w:noWrap/>
            <w:vAlign w:val="bottom"/>
            <w:hideMark/>
          </w:tcPr>
          <w:p w14:paraId="5413111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7A84817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GO:0015291</w:t>
            </w:r>
          </w:p>
        </w:tc>
        <w:tc>
          <w:tcPr>
            <w:tcW w:w="893" w:type="pct"/>
            <w:shd w:val="clear" w:color="auto" w:fill="auto"/>
            <w:noWrap/>
            <w:vAlign w:val="bottom"/>
            <w:hideMark/>
          </w:tcPr>
          <w:p w14:paraId="48679CB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secondary active transmembrane transporter activity</w:t>
            </w:r>
          </w:p>
        </w:tc>
        <w:tc>
          <w:tcPr>
            <w:tcW w:w="418" w:type="pct"/>
            <w:shd w:val="clear" w:color="auto" w:fill="auto"/>
            <w:noWrap/>
            <w:vAlign w:val="bottom"/>
            <w:hideMark/>
          </w:tcPr>
          <w:p w14:paraId="49F3839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0.00407506</w:t>
            </w:r>
          </w:p>
        </w:tc>
        <w:tc>
          <w:tcPr>
            <w:tcW w:w="3313" w:type="pct"/>
            <w:shd w:val="clear" w:color="auto" w:fill="auto"/>
            <w:noWrap/>
            <w:vAlign w:val="bottom"/>
            <w:hideMark/>
          </w:tcPr>
          <w:p w14:paraId="1E0B849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SLC16A9/SLC15A1/SLC6A19/SLC13A4/SLC16A8/SLC24A4/SLC16A11/SLC10A6/SLC16A6/SLC16A1/SLC26A1/SLC6A13/SLC7A5/SLC5A4/SLC5A3/SLC26A7/SLC24A2/SLC6A12/SLC4A9/SLCO1A2/SLC4A1/SLC6A20/SLC35D3/SLC26A9/SLC6A9/CDH17/SLC6A4/SLC5A11/SLC18A1/SLC5A8</w:t>
            </w:r>
          </w:p>
        </w:tc>
      </w:tr>
      <w:tr w:rsidR="008E1614" w:rsidRPr="00871B2A" w14:paraId="4916AC45" w14:textId="77777777" w:rsidTr="0067596D">
        <w:trPr>
          <w:trHeight w:val="285"/>
        </w:trPr>
        <w:tc>
          <w:tcPr>
            <w:tcW w:w="183" w:type="pct"/>
            <w:shd w:val="clear" w:color="auto" w:fill="auto"/>
            <w:noWrap/>
            <w:vAlign w:val="bottom"/>
            <w:hideMark/>
          </w:tcPr>
          <w:p w14:paraId="643FFB8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05A0B64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GO:0004</w:t>
            </w:r>
            <w:r w:rsidRPr="00871B2A">
              <w:rPr>
                <w:rFonts w:eastAsia="宋体"/>
                <w:color w:val="000000"/>
                <w:kern w:val="0"/>
                <w:sz w:val="21"/>
                <w:szCs w:val="21"/>
              </w:rPr>
              <w:lastRenderedPageBreak/>
              <w:t>497</w:t>
            </w:r>
          </w:p>
        </w:tc>
        <w:tc>
          <w:tcPr>
            <w:tcW w:w="893" w:type="pct"/>
            <w:shd w:val="clear" w:color="auto" w:fill="auto"/>
            <w:noWrap/>
            <w:vAlign w:val="bottom"/>
            <w:hideMark/>
          </w:tcPr>
          <w:p w14:paraId="017D3B3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monooxygenase activity</w:t>
            </w:r>
          </w:p>
        </w:tc>
        <w:tc>
          <w:tcPr>
            <w:tcW w:w="418" w:type="pct"/>
            <w:shd w:val="clear" w:color="auto" w:fill="auto"/>
            <w:noWrap/>
            <w:vAlign w:val="bottom"/>
            <w:hideMark/>
          </w:tcPr>
          <w:p w14:paraId="3C54EDF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0.00479</w:t>
            </w:r>
            <w:r w:rsidRPr="00871B2A">
              <w:rPr>
                <w:rFonts w:eastAsia="宋体"/>
                <w:color w:val="000000"/>
                <w:kern w:val="0"/>
                <w:sz w:val="21"/>
                <w:szCs w:val="21"/>
              </w:rPr>
              <w:lastRenderedPageBreak/>
              <w:t>683</w:t>
            </w:r>
          </w:p>
        </w:tc>
        <w:tc>
          <w:tcPr>
            <w:tcW w:w="3313" w:type="pct"/>
            <w:shd w:val="clear" w:color="auto" w:fill="auto"/>
            <w:noWrap/>
            <w:vAlign w:val="bottom"/>
            <w:hideMark/>
          </w:tcPr>
          <w:p w14:paraId="2139FFC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FMO3/DBH/TPH2/CYP1A2/CYP21A2/CYP2C19/PTGIS/MICAL2/CYP2C18/CYP2C9/CYP27A1/CYP46A1/CYP3A7/CYP2A6/TH/MIOX/CYP7B1</w:t>
            </w:r>
          </w:p>
        </w:tc>
      </w:tr>
      <w:tr w:rsidR="008E1614" w:rsidRPr="00871B2A" w14:paraId="41B7628E" w14:textId="77777777" w:rsidTr="0067596D">
        <w:trPr>
          <w:trHeight w:val="285"/>
        </w:trPr>
        <w:tc>
          <w:tcPr>
            <w:tcW w:w="183" w:type="pct"/>
            <w:shd w:val="clear" w:color="auto" w:fill="auto"/>
            <w:noWrap/>
            <w:vAlign w:val="bottom"/>
            <w:hideMark/>
          </w:tcPr>
          <w:p w14:paraId="05DB9C4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5506EEA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GO:0022843</w:t>
            </w:r>
          </w:p>
        </w:tc>
        <w:tc>
          <w:tcPr>
            <w:tcW w:w="893" w:type="pct"/>
            <w:shd w:val="clear" w:color="auto" w:fill="auto"/>
            <w:noWrap/>
            <w:vAlign w:val="bottom"/>
            <w:hideMark/>
          </w:tcPr>
          <w:p w14:paraId="05FEC34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voltage-gated cation channel activity</w:t>
            </w:r>
          </w:p>
        </w:tc>
        <w:tc>
          <w:tcPr>
            <w:tcW w:w="418" w:type="pct"/>
            <w:shd w:val="clear" w:color="auto" w:fill="auto"/>
            <w:noWrap/>
            <w:vAlign w:val="bottom"/>
            <w:hideMark/>
          </w:tcPr>
          <w:p w14:paraId="19974F1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0.00481604</w:t>
            </w:r>
          </w:p>
        </w:tc>
        <w:tc>
          <w:tcPr>
            <w:tcW w:w="3313" w:type="pct"/>
            <w:shd w:val="clear" w:color="auto" w:fill="auto"/>
            <w:noWrap/>
            <w:vAlign w:val="bottom"/>
            <w:hideMark/>
          </w:tcPr>
          <w:p w14:paraId="5CC30C3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CACNA1I/KCNH2/HCN1/GRIN3A/LRRC26/KCNA7/CACNB2/KCNE1/CACNA2D4/KCNAB1/KCNQ5/KCNK9/KCNQ4/CNR1/ABCC8/KCNJ15/KCNJ5/RYR1/KCNK5/KCND3/KCNH8</w:t>
            </w:r>
          </w:p>
        </w:tc>
      </w:tr>
      <w:tr w:rsidR="008E1614" w:rsidRPr="00871B2A" w14:paraId="0C6D8474" w14:textId="77777777" w:rsidTr="0067596D">
        <w:trPr>
          <w:trHeight w:val="285"/>
        </w:trPr>
        <w:tc>
          <w:tcPr>
            <w:tcW w:w="183" w:type="pct"/>
            <w:shd w:val="clear" w:color="auto" w:fill="auto"/>
            <w:noWrap/>
            <w:vAlign w:val="bottom"/>
            <w:hideMark/>
          </w:tcPr>
          <w:p w14:paraId="334CC89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23B8FF8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GO:0015464</w:t>
            </w:r>
          </w:p>
        </w:tc>
        <w:tc>
          <w:tcPr>
            <w:tcW w:w="893" w:type="pct"/>
            <w:shd w:val="clear" w:color="auto" w:fill="auto"/>
            <w:noWrap/>
            <w:vAlign w:val="bottom"/>
            <w:hideMark/>
          </w:tcPr>
          <w:p w14:paraId="0B2EFB3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acetylcholine receptor activity</w:t>
            </w:r>
          </w:p>
        </w:tc>
        <w:tc>
          <w:tcPr>
            <w:tcW w:w="418" w:type="pct"/>
            <w:shd w:val="clear" w:color="auto" w:fill="auto"/>
            <w:noWrap/>
            <w:vAlign w:val="bottom"/>
            <w:hideMark/>
          </w:tcPr>
          <w:p w14:paraId="2468306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0.00780321</w:t>
            </w:r>
          </w:p>
        </w:tc>
        <w:tc>
          <w:tcPr>
            <w:tcW w:w="3313" w:type="pct"/>
            <w:shd w:val="clear" w:color="auto" w:fill="auto"/>
            <w:noWrap/>
            <w:vAlign w:val="bottom"/>
            <w:hideMark/>
          </w:tcPr>
          <w:p w14:paraId="4C163EA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CHRNG/CHRNB4/CHRM3/CHRNA3/CHRNA6/CHRNA7/CHRM1</w:t>
            </w:r>
          </w:p>
        </w:tc>
      </w:tr>
      <w:tr w:rsidR="008E1614" w:rsidRPr="00871B2A" w14:paraId="67E218F1" w14:textId="77777777" w:rsidTr="0067596D">
        <w:trPr>
          <w:trHeight w:val="285"/>
        </w:trPr>
        <w:tc>
          <w:tcPr>
            <w:tcW w:w="183" w:type="pct"/>
            <w:shd w:val="clear" w:color="auto" w:fill="auto"/>
            <w:noWrap/>
            <w:vAlign w:val="bottom"/>
            <w:hideMark/>
          </w:tcPr>
          <w:p w14:paraId="607F011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035912D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GO:0005267</w:t>
            </w:r>
          </w:p>
        </w:tc>
        <w:tc>
          <w:tcPr>
            <w:tcW w:w="893" w:type="pct"/>
            <w:shd w:val="clear" w:color="auto" w:fill="auto"/>
            <w:noWrap/>
            <w:vAlign w:val="bottom"/>
            <w:hideMark/>
          </w:tcPr>
          <w:p w14:paraId="0B33986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potassium channel activity</w:t>
            </w:r>
          </w:p>
        </w:tc>
        <w:tc>
          <w:tcPr>
            <w:tcW w:w="418" w:type="pct"/>
            <w:shd w:val="clear" w:color="auto" w:fill="auto"/>
            <w:noWrap/>
            <w:vAlign w:val="bottom"/>
            <w:hideMark/>
          </w:tcPr>
          <w:p w14:paraId="556A249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0.00975829</w:t>
            </w:r>
          </w:p>
        </w:tc>
        <w:tc>
          <w:tcPr>
            <w:tcW w:w="3313" w:type="pct"/>
            <w:shd w:val="clear" w:color="auto" w:fill="auto"/>
            <w:noWrap/>
            <w:vAlign w:val="bottom"/>
            <w:hideMark/>
          </w:tcPr>
          <w:p w14:paraId="6409D29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KCNH2/HCN1/TRPM5/LRRC26/KCNA7/KCNK4/KCNE1/KCNAB1/KCNQ5/KCNMB1/KCNK9/KCNQ4/ABCC8/KCNJ15/KCNJ5/KCNK5/KCND3/KCNH8</w:t>
            </w:r>
          </w:p>
        </w:tc>
      </w:tr>
      <w:tr w:rsidR="008E1614" w:rsidRPr="00871B2A" w14:paraId="38255B05" w14:textId="77777777" w:rsidTr="0067596D">
        <w:trPr>
          <w:trHeight w:val="285"/>
        </w:trPr>
        <w:tc>
          <w:tcPr>
            <w:tcW w:w="183" w:type="pct"/>
            <w:shd w:val="clear" w:color="auto" w:fill="auto"/>
            <w:noWrap/>
            <w:vAlign w:val="bottom"/>
            <w:hideMark/>
          </w:tcPr>
          <w:p w14:paraId="67E3C71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2858B82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GO:0005249</w:t>
            </w:r>
          </w:p>
        </w:tc>
        <w:tc>
          <w:tcPr>
            <w:tcW w:w="893" w:type="pct"/>
            <w:shd w:val="clear" w:color="auto" w:fill="auto"/>
            <w:noWrap/>
            <w:vAlign w:val="bottom"/>
            <w:hideMark/>
          </w:tcPr>
          <w:p w14:paraId="6E9CCBD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voltage-gated potassium channel activity</w:t>
            </w:r>
          </w:p>
        </w:tc>
        <w:tc>
          <w:tcPr>
            <w:tcW w:w="418" w:type="pct"/>
            <w:shd w:val="clear" w:color="auto" w:fill="auto"/>
            <w:noWrap/>
            <w:vAlign w:val="bottom"/>
            <w:hideMark/>
          </w:tcPr>
          <w:p w14:paraId="1044C8A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0.00975829</w:t>
            </w:r>
          </w:p>
        </w:tc>
        <w:tc>
          <w:tcPr>
            <w:tcW w:w="3313" w:type="pct"/>
            <w:shd w:val="clear" w:color="auto" w:fill="auto"/>
            <w:noWrap/>
            <w:vAlign w:val="bottom"/>
            <w:hideMark/>
          </w:tcPr>
          <w:p w14:paraId="39D193F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KCNH2/HCN1/LRRC26/KCNA7/KCNE1/KCNAB1/KCNQ5/KCNK9/KCNQ4/ABCC8/KCNJ15/KCNJ5/KCNK5/KCND3/KCNH8</w:t>
            </w:r>
          </w:p>
        </w:tc>
      </w:tr>
      <w:tr w:rsidR="008E1614" w:rsidRPr="00871B2A" w14:paraId="1D84997A" w14:textId="77777777" w:rsidTr="0067596D">
        <w:trPr>
          <w:trHeight w:val="285"/>
        </w:trPr>
        <w:tc>
          <w:tcPr>
            <w:tcW w:w="183" w:type="pct"/>
            <w:shd w:val="clear" w:color="auto" w:fill="auto"/>
            <w:noWrap/>
            <w:vAlign w:val="bottom"/>
            <w:hideMark/>
          </w:tcPr>
          <w:p w14:paraId="0C2199D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0016E05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w:t>
            </w:r>
            <w:r w:rsidRPr="00871B2A">
              <w:rPr>
                <w:rFonts w:eastAsia="宋体"/>
                <w:color w:val="000000"/>
                <w:kern w:val="0"/>
                <w:sz w:val="21"/>
                <w:szCs w:val="21"/>
              </w:rPr>
              <w:lastRenderedPageBreak/>
              <w:t>5370</w:t>
            </w:r>
          </w:p>
        </w:tc>
        <w:tc>
          <w:tcPr>
            <w:tcW w:w="893" w:type="pct"/>
            <w:shd w:val="clear" w:color="auto" w:fill="auto"/>
            <w:noWrap/>
            <w:vAlign w:val="bottom"/>
            <w:hideMark/>
          </w:tcPr>
          <w:p w14:paraId="08A81A6F" w14:textId="77777777" w:rsidR="008E1614" w:rsidRPr="00871B2A" w:rsidRDefault="008E1614" w:rsidP="0067596D">
            <w:pPr>
              <w:widowControl/>
              <w:jc w:val="center"/>
              <w:rPr>
                <w:rFonts w:eastAsia="宋体"/>
                <w:color w:val="000000"/>
                <w:kern w:val="0"/>
                <w:sz w:val="21"/>
                <w:szCs w:val="21"/>
              </w:rPr>
            </w:pPr>
            <w:proofErr w:type="spellStart"/>
            <w:proofErr w:type="gramStart"/>
            <w:r w:rsidRPr="00871B2A">
              <w:rPr>
                <w:rFonts w:eastAsia="宋体"/>
                <w:color w:val="000000"/>
                <w:kern w:val="0"/>
                <w:sz w:val="21"/>
                <w:szCs w:val="21"/>
              </w:rPr>
              <w:lastRenderedPageBreak/>
              <w:t>solute:sodium</w:t>
            </w:r>
            <w:proofErr w:type="spellEnd"/>
            <w:proofErr w:type="gramEnd"/>
            <w:r w:rsidRPr="00871B2A">
              <w:rPr>
                <w:rFonts w:eastAsia="宋体"/>
                <w:color w:val="000000"/>
                <w:kern w:val="0"/>
                <w:sz w:val="21"/>
                <w:szCs w:val="21"/>
              </w:rPr>
              <w:t xml:space="preserve"> symporter activity</w:t>
            </w:r>
          </w:p>
        </w:tc>
        <w:tc>
          <w:tcPr>
            <w:tcW w:w="418" w:type="pct"/>
            <w:shd w:val="clear" w:color="auto" w:fill="auto"/>
            <w:noWrap/>
            <w:vAlign w:val="bottom"/>
            <w:hideMark/>
          </w:tcPr>
          <w:p w14:paraId="340ABEB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0.0097</w:t>
            </w:r>
            <w:r w:rsidRPr="00871B2A">
              <w:rPr>
                <w:rFonts w:eastAsia="宋体"/>
                <w:color w:val="000000"/>
                <w:kern w:val="0"/>
                <w:sz w:val="21"/>
                <w:szCs w:val="21"/>
              </w:rPr>
              <w:lastRenderedPageBreak/>
              <w:t>5829</w:t>
            </w:r>
          </w:p>
        </w:tc>
        <w:tc>
          <w:tcPr>
            <w:tcW w:w="3313" w:type="pct"/>
            <w:shd w:val="clear" w:color="auto" w:fill="auto"/>
            <w:noWrap/>
            <w:vAlign w:val="bottom"/>
            <w:hideMark/>
          </w:tcPr>
          <w:p w14:paraId="1B44127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SLC13A4/SLC10A6/SLC6A13/SLC5A4/SLC5A3/SLC6A12/SLC4A9/SLC6A20/SLC6A9/SLC6A4/SLC5A11/SLC18A1/SLC5A8</w:t>
            </w:r>
          </w:p>
        </w:tc>
      </w:tr>
      <w:tr w:rsidR="008E1614" w:rsidRPr="00871B2A" w14:paraId="76586E71" w14:textId="77777777" w:rsidTr="0067596D">
        <w:trPr>
          <w:trHeight w:val="285"/>
        </w:trPr>
        <w:tc>
          <w:tcPr>
            <w:tcW w:w="183" w:type="pct"/>
            <w:shd w:val="clear" w:color="auto" w:fill="auto"/>
            <w:noWrap/>
            <w:vAlign w:val="bottom"/>
            <w:hideMark/>
          </w:tcPr>
          <w:p w14:paraId="03008CA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47219AE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GO:1904315</w:t>
            </w:r>
          </w:p>
        </w:tc>
        <w:tc>
          <w:tcPr>
            <w:tcW w:w="893" w:type="pct"/>
            <w:shd w:val="clear" w:color="auto" w:fill="auto"/>
            <w:noWrap/>
            <w:vAlign w:val="bottom"/>
            <w:hideMark/>
          </w:tcPr>
          <w:p w14:paraId="6F40190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transmitter-gated ion channel activity involved in regulation of postsynaptic membrane potential</w:t>
            </w:r>
          </w:p>
        </w:tc>
        <w:tc>
          <w:tcPr>
            <w:tcW w:w="418" w:type="pct"/>
            <w:shd w:val="clear" w:color="auto" w:fill="auto"/>
            <w:noWrap/>
            <w:vAlign w:val="bottom"/>
            <w:hideMark/>
          </w:tcPr>
          <w:p w14:paraId="090E4B7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0.00994617</w:t>
            </w:r>
          </w:p>
        </w:tc>
        <w:tc>
          <w:tcPr>
            <w:tcW w:w="3313" w:type="pct"/>
            <w:shd w:val="clear" w:color="auto" w:fill="auto"/>
            <w:noWrap/>
            <w:vAlign w:val="bottom"/>
            <w:hideMark/>
          </w:tcPr>
          <w:p w14:paraId="0470CC4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GRIN3A/CHRNG/CHRNB4/CHRNA3/GRIA1/CHRNA6/CHRNA7/GLRA2/GRIA3/GABRB1</w:t>
            </w:r>
          </w:p>
        </w:tc>
      </w:tr>
      <w:tr w:rsidR="008E1614" w:rsidRPr="00871B2A" w14:paraId="308B378F" w14:textId="77777777" w:rsidTr="0067596D">
        <w:trPr>
          <w:trHeight w:val="285"/>
        </w:trPr>
        <w:tc>
          <w:tcPr>
            <w:tcW w:w="183" w:type="pct"/>
            <w:shd w:val="clear" w:color="auto" w:fill="auto"/>
            <w:noWrap/>
            <w:vAlign w:val="bottom"/>
            <w:hideMark/>
          </w:tcPr>
          <w:p w14:paraId="3991D1E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2A2F21B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GO:0005244</w:t>
            </w:r>
          </w:p>
        </w:tc>
        <w:tc>
          <w:tcPr>
            <w:tcW w:w="893" w:type="pct"/>
            <w:shd w:val="clear" w:color="auto" w:fill="auto"/>
            <w:noWrap/>
            <w:vAlign w:val="bottom"/>
            <w:hideMark/>
          </w:tcPr>
          <w:p w14:paraId="6D2DB1F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voltage-gated ion channel activity</w:t>
            </w:r>
          </w:p>
        </w:tc>
        <w:tc>
          <w:tcPr>
            <w:tcW w:w="418" w:type="pct"/>
            <w:shd w:val="clear" w:color="auto" w:fill="auto"/>
            <w:noWrap/>
            <w:vAlign w:val="bottom"/>
            <w:hideMark/>
          </w:tcPr>
          <w:p w14:paraId="0D12137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0.01120446</w:t>
            </w:r>
          </w:p>
        </w:tc>
        <w:tc>
          <w:tcPr>
            <w:tcW w:w="3313" w:type="pct"/>
            <w:shd w:val="clear" w:color="auto" w:fill="auto"/>
            <w:noWrap/>
            <w:vAlign w:val="bottom"/>
            <w:hideMark/>
          </w:tcPr>
          <w:p w14:paraId="0980E2D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SCN3A/CACNA1I/KCNH2/HCN1/TRPM5/GRIN3A/SCN4A/LRRC26/KCNA7/CACNB2/KCNK4/KCNE1/CACNA2D4/KCNAB1/KCNQ5/KCNK9/KCNQ4/CNR1/ABCC8/KCNJ15/KCNJ5/RYR1/KCNK5/KCND3/KCNH8</w:t>
            </w:r>
          </w:p>
        </w:tc>
      </w:tr>
      <w:tr w:rsidR="008E1614" w:rsidRPr="00871B2A" w14:paraId="1DAFB4DD" w14:textId="77777777" w:rsidTr="0067596D">
        <w:trPr>
          <w:trHeight w:val="285"/>
        </w:trPr>
        <w:tc>
          <w:tcPr>
            <w:tcW w:w="183" w:type="pct"/>
            <w:shd w:val="clear" w:color="auto" w:fill="auto"/>
            <w:noWrap/>
            <w:vAlign w:val="bottom"/>
            <w:hideMark/>
          </w:tcPr>
          <w:p w14:paraId="67DF408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7ABBD4E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GO:0022832</w:t>
            </w:r>
          </w:p>
        </w:tc>
        <w:tc>
          <w:tcPr>
            <w:tcW w:w="893" w:type="pct"/>
            <w:shd w:val="clear" w:color="auto" w:fill="auto"/>
            <w:noWrap/>
            <w:vAlign w:val="bottom"/>
            <w:hideMark/>
          </w:tcPr>
          <w:p w14:paraId="12E4B6C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voltage-gated channel activity</w:t>
            </w:r>
          </w:p>
        </w:tc>
        <w:tc>
          <w:tcPr>
            <w:tcW w:w="418" w:type="pct"/>
            <w:shd w:val="clear" w:color="auto" w:fill="auto"/>
            <w:noWrap/>
            <w:vAlign w:val="bottom"/>
            <w:hideMark/>
          </w:tcPr>
          <w:p w14:paraId="6B43F38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0.01120446</w:t>
            </w:r>
          </w:p>
        </w:tc>
        <w:tc>
          <w:tcPr>
            <w:tcW w:w="3313" w:type="pct"/>
            <w:shd w:val="clear" w:color="auto" w:fill="auto"/>
            <w:noWrap/>
            <w:vAlign w:val="bottom"/>
            <w:hideMark/>
          </w:tcPr>
          <w:p w14:paraId="28E2BE6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SCN3A/CACNA1I/KCNH2/HCN1/TRPM5/GRIN3A/SCN4A/LRRC26/KCNA7/CACNB2/KCNK4/KCNE1/CACNA2D4/KCNAB1/KCNQ5/KCNK9/KCNQ4/CNR1/ABCC8/KCNJ15/KCNJ5/RYR1/KCNK5/KCND3/KCNH8</w:t>
            </w:r>
          </w:p>
        </w:tc>
      </w:tr>
      <w:tr w:rsidR="008E1614" w:rsidRPr="00871B2A" w14:paraId="3CD78757" w14:textId="77777777" w:rsidTr="0067596D">
        <w:trPr>
          <w:trHeight w:val="285"/>
        </w:trPr>
        <w:tc>
          <w:tcPr>
            <w:tcW w:w="183" w:type="pct"/>
            <w:shd w:val="clear" w:color="auto" w:fill="auto"/>
            <w:noWrap/>
            <w:vAlign w:val="bottom"/>
            <w:hideMark/>
          </w:tcPr>
          <w:p w14:paraId="78BA394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1B34657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GO:0140375</w:t>
            </w:r>
          </w:p>
        </w:tc>
        <w:tc>
          <w:tcPr>
            <w:tcW w:w="893" w:type="pct"/>
            <w:shd w:val="clear" w:color="auto" w:fill="auto"/>
            <w:noWrap/>
            <w:vAlign w:val="bottom"/>
            <w:hideMark/>
          </w:tcPr>
          <w:p w14:paraId="44242AE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immune receptor activity</w:t>
            </w:r>
          </w:p>
        </w:tc>
        <w:tc>
          <w:tcPr>
            <w:tcW w:w="418" w:type="pct"/>
            <w:shd w:val="clear" w:color="auto" w:fill="auto"/>
            <w:noWrap/>
            <w:vAlign w:val="bottom"/>
            <w:hideMark/>
          </w:tcPr>
          <w:p w14:paraId="3A8F39C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0.01405568</w:t>
            </w:r>
          </w:p>
        </w:tc>
        <w:tc>
          <w:tcPr>
            <w:tcW w:w="3313" w:type="pct"/>
            <w:shd w:val="clear" w:color="auto" w:fill="auto"/>
            <w:noWrap/>
            <w:vAlign w:val="bottom"/>
            <w:hideMark/>
          </w:tcPr>
          <w:p w14:paraId="23A99C2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CNTFR/IL23R/IL17REL/LILRB3/IFNLR1/CD160/CCR1/LEPR/CCR7/CX3CR1/C5AR1/LILRA6/CXCR3/FPR2/CRLF2/CCR9/IL1RL1/CD200R1/GFRA3/KLRK1</w:t>
            </w:r>
          </w:p>
        </w:tc>
      </w:tr>
      <w:tr w:rsidR="008E1614" w:rsidRPr="00871B2A" w14:paraId="65255BEB" w14:textId="77777777" w:rsidTr="0067596D">
        <w:trPr>
          <w:trHeight w:val="285"/>
        </w:trPr>
        <w:tc>
          <w:tcPr>
            <w:tcW w:w="183" w:type="pct"/>
            <w:shd w:val="clear" w:color="auto" w:fill="auto"/>
            <w:noWrap/>
            <w:vAlign w:val="bottom"/>
            <w:hideMark/>
          </w:tcPr>
          <w:p w14:paraId="336FD6E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6494C5B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w:t>
            </w:r>
            <w:r w:rsidRPr="00871B2A">
              <w:rPr>
                <w:rFonts w:eastAsia="宋体"/>
                <w:color w:val="000000"/>
                <w:kern w:val="0"/>
                <w:sz w:val="21"/>
                <w:szCs w:val="21"/>
              </w:rPr>
              <w:lastRenderedPageBreak/>
              <w:t>08509</w:t>
            </w:r>
          </w:p>
        </w:tc>
        <w:tc>
          <w:tcPr>
            <w:tcW w:w="893" w:type="pct"/>
            <w:shd w:val="clear" w:color="auto" w:fill="auto"/>
            <w:noWrap/>
            <w:vAlign w:val="bottom"/>
            <w:hideMark/>
          </w:tcPr>
          <w:p w14:paraId="3A710CB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anion transmembrane transporter activity</w:t>
            </w:r>
          </w:p>
        </w:tc>
        <w:tc>
          <w:tcPr>
            <w:tcW w:w="418" w:type="pct"/>
            <w:shd w:val="clear" w:color="auto" w:fill="auto"/>
            <w:noWrap/>
            <w:vAlign w:val="bottom"/>
            <w:hideMark/>
          </w:tcPr>
          <w:p w14:paraId="1E01942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0.015</w:t>
            </w:r>
            <w:r w:rsidRPr="00871B2A">
              <w:rPr>
                <w:rFonts w:eastAsia="宋体"/>
                <w:color w:val="000000"/>
                <w:kern w:val="0"/>
                <w:sz w:val="21"/>
                <w:szCs w:val="21"/>
              </w:rPr>
              <w:lastRenderedPageBreak/>
              <w:t>49192</w:t>
            </w:r>
          </w:p>
        </w:tc>
        <w:tc>
          <w:tcPr>
            <w:tcW w:w="3313" w:type="pct"/>
            <w:shd w:val="clear" w:color="auto" w:fill="auto"/>
            <w:noWrap/>
            <w:vAlign w:val="bottom"/>
            <w:hideMark/>
          </w:tcPr>
          <w:p w14:paraId="3D9DADE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BEST4/SLC13A4/SLC16A8/SLC24A4/SLC16A11/SLC52A3/SLC10A6/SLC16A1/SLC26A1/SLC25A2/SLC6A13/SLC7A5/CLCA2/SLC26A7/SLC24A2/SLC6A12/LRRC8D/SLC4A9/SLC7A2/SLCO1A2/ANO3/TTYH1/SLC4A1/SLC6</w:t>
            </w:r>
            <w:r w:rsidRPr="00871B2A">
              <w:rPr>
                <w:rFonts w:eastAsia="宋体"/>
                <w:color w:val="000000"/>
                <w:kern w:val="0"/>
                <w:sz w:val="21"/>
                <w:szCs w:val="21"/>
              </w:rPr>
              <w:lastRenderedPageBreak/>
              <w:t>A20/SLC35D3/SLC17A9/SLC26A9/SLC6A9/SLC6A4/SLC18A1/GLRA2/SLC5A8/SLC22A3/GABRB1</w:t>
            </w:r>
          </w:p>
        </w:tc>
      </w:tr>
      <w:tr w:rsidR="008E1614" w:rsidRPr="00871B2A" w14:paraId="0DF36235" w14:textId="77777777" w:rsidTr="0067596D">
        <w:trPr>
          <w:trHeight w:val="285"/>
        </w:trPr>
        <w:tc>
          <w:tcPr>
            <w:tcW w:w="183" w:type="pct"/>
            <w:shd w:val="clear" w:color="auto" w:fill="auto"/>
            <w:noWrap/>
            <w:vAlign w:val="bottom"/>
            <w:hideMark/>
          </w:tcPr>
          <w:p w14:paraId="654440E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MF</w:t>
            </w:r>
          </w:p>
        </w:tc>
        <w:tc>
          <w:tcPr>
            <w:tcW w:w="193" w:type="pct"/>
            <w:shd w:val="clear" w:color="auto" w:fill="auto"/>
            <w:noWrap/>
            <w:vAlign w:val="bottom"/>
            <w:hideMark/>
          </w:tcPr>
          <w:p w14:paraId="0679D0E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GO:0008028</w:t>
            </w:r>
          </w:p>
        </w:tc>
        <w:tc>
          <w:tcPr>
            <w:tcW w:w="893" w:type="pct"/>
            <w:shd w:val="clear" w:color="auto" w:fill="auto"/>
            <w:noWrap/>
            <w:vAlign w:val="bottom"/>
            <w:hideMark/>
          </w:tcPr>
          <w:p w14:paraId="0A500D9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monocarboxylic acid transmembrane transporter activity</w:t>
            </w:r>
          </w:p>
        </w:tc>
        <w:tc>
          <w:tcPr>
            <w:tcW w:w="418" w:type="pct"/>
            <w:shd w:val="clear" w:color="auto" w:fill="auto"/>
            <w:noWrap/>
            <w:vAlign w:val="bottom"/>
            <w:hideMark/>
          </w:tcPr>
          <w:p w14:paraId="3C26A51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0.01721061</w:t>
            </w:r>
          </w:p>
        </w:tc>
        <w:tc>
          <w:tcPr>
            <w:tcW w:w="3313" w:type="pct"/>
            <w:shd w:val="clear" w:color="auto" w:fill="auto"/>
            <w:noWrap/>
            <w:vAlign w:val="bottom"/>
            <w:hideMark/>
          </w:tcPr>
          <w:p w14:paraId="319721A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SLC16A9/SLC16A8/SLC16A11/SLC10A6/SLC16A6/SLC16A1/SLC6A13/SLC6A12/CEACAM1/SLCO1A2/SLC5A8</w:t>
            </w:r>
          </w:p>
        </w:tc>
      </w:tr>
      <w:tr w:rsidR="008E1614" w:rsidRPr="00871B2A" w14:paraId="019B9B7D" w14:textId="77777777" w:rsidTr="0067596D">
        <w:trPr>
          <w:trHeight w:val="285"/>
        </w:trPr>
        <w:tc>
          <w:tcPr>
            <w:tcW w:w="183" w:type="pct"/>
            <w:shd w:val="clear" w:color="auto" w:fill="auto"/>
            <w:noWrap/>
            <w:vAlign w:val="bottom"/>
            <w:hideMark/>
          </w:tcPr>
          <w:p w14:paraId="4D0B50D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4629FE4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GO:0046943</w:t>
            </w:r>
          </w:p>
        </w:tc>
        <w:tc>
          <w:tcPr>
            <w:tcW w:w="893" w:type="pct"/>
            <w:shd w:val="clear" w:color="auto" w:fill="auto"/>
            <w:noWrap/>
            <w:vAlign w:val="bottom"/>
            <w:hideMark/>
          </w:tcPr>
          <w:p w14:paraId="540DF63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carboxylic acid transmembrane transporter activity</w:t>
            </w:r>
          </w:p>
        </w:tc>
        <w:tc>
          <w:tcPr>
            <w:tcW w:w="418" w:type="pct"/>
            <w:shd w:val="clear" w:color="auto" w:fill="auto"/>
            <w:noWrap/>
            <w:vAlign w:val="bottom"/>
            <w:hideMark/>
          </w:tcPr>
          <w:p w14:paraId="36AC5E5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0.01921854</w:t>
            </w:r>
          </w:p>
        </w:tc>
        <w:tc>
          <w:tcPr>
            <w:tcW w:w="3313" w:type="pct"/>
            <w:shd w:val="clear" w:color="auto" w:fill="auto"/>
            <w:noWrap/>
            <w:vAlign w:val="bottom"/>
            <w:hideMark/>
          </w:tcPr>
          <w:p w14:paraId="0DAB59A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SLC16A9/SLC6A19/SLC16A8/SLC16A11/SLC10A6/SLC16A6/SLC16A1/SLC26A1/SLC25A2/SLC6A13/SLC7A5/SLC26A7/SLC6A12/CEACAM1/SLC7A2/SLCO1A2/SLC6A20/SLC26A9/SLC7A14/SLC6A9/SLC5A8</w:t>
            </w:r>
          </w:p>
        </w:tc>
      </w:tr>
      <w:tr w:rsidR="008E1614" w:rsidRPr="00871B2A" w14:paraId="25EC632F" w14:textId="77777777" w:rsidTr="0067596D">
        <w:trPr>
          <w:trHeight w:val="285"/>
        </w:trPr>
        <w:tc>
          <w:tcPr>
            <w:tcW w:w="183" w:type="pct"/>
            <w:shd w:val="clear" w:color="auto" w:fill="auto"/>
            <w:noWrap/>
            <w:vAlign w:val="bottom"/>
            <w:hideMark/>
          </w:tcPr>
          <w:p w14:paraId="49A8BDE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69897F2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GO:0005342</w:t>
            </w:r>
          </w:p>
        </w:tc>
        <w:tc>
          <w:tcPr>
            <w:tcW w:w="893" w:type="pct"/>
            <w:shd w:val="clear" w:color="auto" w:fill="auto"/>
            <w:noWrap/>
            <w:vAlign w:val="bottom"/>
            <w:hideMark/>
          </w:tcPr>
          <w:p w14:paraId="5ADF469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organic acid transmembrane transporter activity</w:t>
            </w:r>
          </w:p>
        </w:tc>
        <w:tc>
          <w:tcPr>
            <w:tcW w:w="418" w:type="pct"/>
            <w:shd w:val="clear" w:color="auto" w:fill="auto"/>
            <w:noWrap/>
            <w:vAlign w:val="bottom"/>
            <w:hideMark/>
          </w:tcPr>
          <w:p w14:paraId="42A3153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0.02005259</w:t>
            </w:r>
          </w:p>
        </w:tc>
        <w:tc>
          <w:tcPr>
            <w:tcW w:w="3313" w:type="pct"/>
            <w:shd w:val="clear" w:color="auto" w:fill="auto"/>
            <w:noWrap/>
            <w:vAlign w:val="bottom"/>
            <w:hideMark/>
          </w:tcPr>
          <w:p w14:paraId="0572F34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SLC16A9/SLC6A19/SLC16A8/SLC16A11/SLC10A6/SLC16A6/SLC16A1/SLC26A1/SLC25A2/SLC6A13/SLC7A5/SLC26A7/SLC6A12/CEACAM1/SLC7A2/SLCO1A2/SLC6A20/SLC26A9/SLC7A14/SLC6A9/SLC5A8</w:t>
            </w:r>
          </w:p>
        </w:tc>
      </w:tr>
      <w:tr w:rsidR="008E1614" w:rsidRPr="00871B2A" w14:paraId="0A97731A" w14:textId="77777777" w:rsidTr="0067596D">
        <w:trPr>
          <w:trHeight w:val="285"/>
        </w:trPr>
        <w:tc>
          <w:tcPr>
            <w:tcW w:w="183" w:type="pct"/>
            <w:shd w:val="clear" w:color="auto" w:fill="auto"/>
            <w:noWrap/>
            <w:vAlign w:val="bottom"/>
            <w:hideMark/>
          </w:tcPr>
          <w:p w14:paraId="78A5BAD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08FECAB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GO:0015079</w:t>
            </w:r>
          </w:p>
        </w:tc>
        <w:tc>
          <w:tcPr>
            <w:tcW w:w="893" w:type="pct"/>
            <w:shd w:val="clear" w:color="auto" w:fill="auto"/>
            <w:noWrap/>
            <w:vAlign w:val="bottom"/>
            <w:hideMark/>
          </w:tcPr>
          <w:p w14:paraId="31B38FE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potassium ion transmembrane transporter activity</w:t>
            </w:r>
          </w:p>
        </w:tc>
        <w:tc>
          <w:tcPr>
            <w:tcW w:w="418" w:type="pct"/>
            <w:shd w:val="clear" w:color="auto" w:fill="auto"/>
            <w:noWrap/>
            <w:vAlign w:val="bottom"/>
            <w:hideMark/>
          </w:tcPr>
          <w:p w14:paraId="50A40D9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0.02005259</w:t>
            </w:r>
          </w:p>
        </w:tc>
        <w:tc>
          <w:tcPr>
            <w:tcW w:w="3313" w:type="pct"/>
            <w:shd w:val="clear" w:color="auto" w:fill="auto"/>
            <w:noWrap/>
            <w:vAlign w:val="bottom"/>
            <w:hideMark/>
          </w:tcPr>
          <w:p w14:paraId="40AB66E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KCNH2/HCN1/TRPM5/SLC24A4/LRRC26/KCNA7/KCNK4/KCNE1/KCNAB1/KCNQ5/KCNMB1/SLC24A2/KCNK9/KCNQ4/ABCC8/KCNJ15/KCNJ5/KCNK5/KCND3/KCNH8</w:t>
            </w:r>
          </w:p>
        </w:tc>
      </w:tr>
      <w:tr w:rsidR="008E1614" w:rsidRPr="00871B2A" w14:paraId="2FE7D1BB" w14:textId="77777777" w:rsidTr="0067596D">
        <w:trPr>
          <w:trHeight w:val="285"/>
        </w:trPr>
        <w:tc>
          <w:tcPr>
            <w:tcW w:w="183" w:type="pct"/>
            <w:shd w:val="clear" w:color="auto" w:fill="auto"/>
            <w:noWrap/>
            <w:vAlign w:val="bottom"/>
            <w:hideMark/>
          </w:tcPr>
          <w:p w14:paraId="6F27755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57CDCD6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GO:1</w:t>
            </w:r>
            <w:r w:rsidRPr="00871B2A">
              <w:rPr>
                <w:rFonts w:eastAsia="宋体"/>
                <w:color w:val="000000"/>
                <w:kern w:val="0"/>
                <w:sz w:val="21"/>
                <w:szCs w:val="21"/>
              </w:rPr>
              <w:lastRenderedPageBreak/>
              <w:t>901618</w:t>
            </w:r>
          </w:p>
        </w:tc>
        <w:tc>
          <w:tcPr>
            <w:tcW w:w="893" w:type="pct"/>
            <w:shd w:val="clear" w:color="auto" w:fill="auto"/>
            <w:noWrap/>
            <w:vAlign w:val="bottom"/>
            <w:hideMark/>
          </w:tcPr>
          <w:p w14:paraId="0D4E65E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 xml:space="preserve">organic hydroxy compound transmembrane </w:t>
            </w:r>
            <w:r w:rsidRPr="00871B2A">
              <w:rPr>
                <w:rFonts w:eastAsia="宋体"/>
                <w:color w:val="000000"/>
                <w:kern w:val="0"/>
                <w:sz w:val="21"/>
                <w:szCs w:val="21"/>
              </w:rPr>
              <w:lastRenderedPageBreak/>
              <w:t>transporter activity</w:t>
            </w:r>
          </w:p>
        </w:tc>
        <w:tc>
          <w:tcPr>
            <w:tcW w:w="418" w:type="pct"/>
            <w:shd w:val="clear" w:color="auto" w:fill="auto"/>
            <w:noWrap/>
            <w:vAlign w:val="bottom"/>
            <w:hideMark/>
          </w:tcPr>
          <w:p w14:paraId="13A8153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0.02</w:t>
            </w:r>
            <w:r w:rsidRPr="00871B2A">
              <w:rPr>
                <w:rFonts w:eastAsia="宋体"/>
                <w:color w:val="000000"/>
                <w:kern w:val="0"/>
                <w:sz w:val="21"/>
                <w:szCs w:val="21"/>
              </w:rPr>
              <w:lastRenderedPageBreak/>
              <w:t>077598</w:t>
            </w:r>
          </w:p>
        </w:tc>
        <w:tc>
          <w:tcPr>
            <w:tcW w:w="3313" w:type="pct"/>
            <w:shd w:val="clear" w:color="auto" w:fill="auto"/>
            <w:noWrap/>
            <w:vAlign w:val="bottom"/>
            <w:hideMark/>
          </w:tcPr>
          <w:p w14:paraId="32422DE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SLC16A8/SLC10A6/SLC16A1/SLC5A3/CEACAM1/SLCO1A2/SLC6A4/SLC5A11/SLC18A1/SLC5A8</w:t>
            </w:r>
          </w:p>
        </w:tc>
      </w:tr>
      <w:tr w:rsidR="008E1614" w:rsidRPr="00871B2A" w14:paraId="06846D9C" w14:textId="77777777" w:rsidTr="0067596D">
        <w:trPr>
          <w:trHeight w:val="285"/>
        </w:trPr>
        <w:tc>
          <w:tcPr>
            <w:tcW w:w="183" w:type="pct"/>
            <w:shd w:val="clear" w:color="auto" w:fill="auto"/>
            <w:noWrap/>
            <w:vAlign w:val="bottom"/>
            <w:hideMark/>
          </w:tcPr>
          <w:p w14:paraId="6B65D27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3C480FC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GO:0008514</w:t>
            </w:r>
          </w:p>
        </w:tc>
        <w:tc>
          <w:tcPr>
            <w:tcW w:w="893" w:type="pct"/>
            <w:shd w:val="clear" w:color="auto" w:fill="auto"/>
            <w:noWrap/>
            <w:vAlign w:val="bottom"/>
            <w:hideMark/>
          </w:tcPr>
          <w:p w14:paraId="3391F22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organic anion transmembrane transporter activity</w:t>
            </w:r>
          </w:p>
        </w:tc>
        <w:tc>
          <w:tcPr>
            <w:tcW w:w="418" w:type="pct"/>
            <w:shd w:val="clear" w:color="auto" w:fill="auto"/>
            <w:noWrap/>
            <w:vAlign w:val="bottom"/>
            <w:hideMark/>
          </w:tcPr>
          <w:p w14:paraId="01047AA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0.03655871</w:t>
            </w:r>
          </w:p>
        </w:tc>
        <w:tc>
          <w:tcPr>
            <w:tcW w:w="3313" w:type="pct"/>
            <w:shd w:val="clear" w:color="auto" w:fill="auto"/>
            <w:noWrap/>
            <w:vAlign w:val="bottom"/>
            <w:hideMark/>
          </w:tcPr>
          <w:p w14:paraId="23E0EA2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SLC16A8/SLC16A11/SLC52A3/SLC10A6/SLC16A1/SLC26A1/SLC25A2/SLC6A13/SLC7A5/SLC26A7/SLC6A12/SLC4A9/SLC7A2/SLCO1A2/SLC4A1/SLC6A20/SLC35D3/SLC17A9/SLC26A9/SLC6A9/SLC5A8/SLC22A3</w:t>
            </w:r>
          </w:p>
        </w:tc>
      </w:tr>
      <w:tr w:rsidR="008E1614" w:rsidRPr="00871B2A" w14:paraId="3F12293C" w14:textId="77777777" w:rsidTr="0067596D">
        <w:trPr>
          <w:trHeight w:val="285"/>
        </w:trPr>
        <w:tc>
          <w:tcPr>
            <w:tcW w:w="183" w:type="pct"/>
            <w:shd w:val="clear" w:color="auto" w:fill="auto"/>
            <w:noWrap/>
            <w:vAlign w:val="bottom"/>
            <w:hideMark/>
          </w:tcPr>
          <w:p w14:paraId="216DAD9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07A82BC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GO:0005217</w:t>
            </w:r>
          </w:p>
        </w:tc>
        <w:tc>
          <w:tcPr>
            <w:tcW w:w="893" w:type="pct"/>
            <w:shd w:val="clear" w:color="auto" w:fill="auto"/>
            <w:noWrap/>
            <w:vAlign w:val="bottom"/>
            <w:hideMark/>
          </w:tcPr>
          <w:p w14:paraId="59A3D41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intracellular ligand-gated ion channel activity</w:t>
            </w:r>
          </w:p>
        </w:tc>
        <w:tc>
          <w:tcPr>
            <w:tcW w:w="418" w:type="pct"/>
            <w:shd w:val="clear" w:color="auto" w:fill="auto"/>
            <w:noWrap/>
            <w:vAlign w:val="bottom"/>
            <w:hideMark/>
          </w:tcPr>
          <w:p w14:paraId="7D0D067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0.03655871</w:t>
            </w:r>
          </w:p>
        </w:tc>
        <w:tc>
          <w:tcPr>
            <w:tcW w:w="3313" w:type="pct"/>
            <w:shd w:val="clear" w:color="auto" w:fill="auto"/>
            <w:noWrap/>
            <w:vAlign w:val="bottom"/>
            <w:hideMark/>
          </w:tcPr>
          <w:p w14:paraId="77BD953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HCN1/CNGA1/TRPM2/RYR3/CNGA4/TRPA1/RYR1</w:t>
            </w:r>
          </w:p>
        </w:tc>
      </w:tr>
      <w:tr w:rsidR="008E1614" w:rsidRPr="00871B2A" w14:paraId="47695788" w14:textId="77777777" w:rsidTr="0067596D">
        <w:trPr>
          <w:trHeight w:val="285"/>
        </w:trPr>
        <w:tc>
          <w:tcPr>
            <w:tcW w:w="183" w:type="pct"/>
            <w:shd w:val="clear" w:color="auto" w:fill="auto"/>
            <w:noWrap/>
            <w:vAlign w:val="bottom"/>
            <w:hideMark/>
          </w:tcPr>
          <w:p w14:paraId="36C4BCF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34910A5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GO:0005125</w:t>
            </w:r>
          </w:p>
        </w:tc>
        <w:tc>
          <w:tcPr>
            <w:tcW w:w="893" w:type="pct"/>
            <w:shd w:val="clear" w:color="auto" w:fill="auto"/>
            <w:noWrap/>
            <w:vAlign w:val="bottom"/>
            <w:hideMark/>
          </w:tcPr>
          <w:p w14:paraId="3B47A76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cytokine activity</w:t>
            </w:r>
          </w:p>
        </w:tc>
        <w:tc>
          <w:tcPr>
            <w:tcW w:w="418" w:type="pct"/>
            <w:shd w:val="clear" w:color="auto" w:fill="auto"/>
            <w:noWrap/>
            <w:vAlign w:val="bottom"/>
            <w:hideMark/>
          </w:tcPr>
          <w:p w14:paraId="46EE839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0.03714485</w:t>
            </w:r>
          </w:p>
        </w:tc>
        <w:tc>
          <w:tcPr>
            <w:tcW w:w="3313" w:type="pct"/>
            <w:shd w:val="clear" w:color="auto" w:fill="auto"/>
            <w:noWrap/>
            <w:vAlign w:val="bottom"/>
            <w:hideMark/>
          </w:tcPr>
          <w:p w14:paraId="473B423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GREM2/INHBC/C1QTNF4/BMP10/TNFSF13/WNT4/IL17D/LTA/CMTM2/TNFSF18/IL33/CMTM1/CXCL10/TNFSF12/BMP7/IL16/CCL20/IL36G/TNFSF13B/GDF1/CSF3/GDF7/IFNL2/IL36RN/OSM/EPO</w:t>
            </w:r>
          </w:p>
        </w:tc>
      </w:tr>
      <w:tr w:rsidR="008E1614" w:rsidRPr="00871B2A" w14:paraId="46EC452E" w14:textId="77777777" w:rsidTr="0067596D">
        <w:trPr>
          <w:trHeight w:val="285"/>
        </w:trPr>
        <w:tc>
          <w:tcPr>
            <w:tcW w:w="183" w:type="pct"/>
            <w:shd w:val="clear" w:color="auto" w:fill="auto"/>
            <w:noWrap/>
            <w:vAlign w:val="bottom"/>
            <w:hideMark/>
          </w:tcPr>
          <w:p w14:paraId="2F4FE4C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2708A77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GO:0019825</w:t>
            </w:r>
          </w:p>
        </w:tc>
        <w:tc>
          <w:tcPr>
            <w:tcW w:w="893" w:type="pct"/>
            <w:shd w:val="clear" w:color="auto" w:fill="auto"/>
            <w:noWrap/>
            <w:vAlign w:val="bottom"/>
            <w:hideMark/>
          </w:tcPr>
          <w:p w14:paraId="120D862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oxygen binding</w:t>
            </w:r>
          </w:p>
        </w:tc>
        <w:tc>
          <w:tcPr>
            <w:tcW w:w="418" w:type="pct"/>
            <w:shd w:val="clear" w:color="auto" w:fill="auto"/>
            <w:noWrap/>
            <w:vAlign w:val="bottom"/>
            <w:hideMark/>
          </w:tcPr>
          <w:p w14:paraId="2BDF6A2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0.03925648</w:t>
            </w:r>
          </w:p>
        </w:tc>
        <w:tc>
          <w:tcPr>
            <w:tcW w:w="3313" w:type="pct"/>
            <w:shd w:val="clear" w:color="auto" w:fill="auto"/>
            <w:noWrap/>
            <w:vAlign w:val="bottom"/>
            <w:hideMark/>
          </w:tcPr>
          <w:p w14:paraId="34F8C6B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ADGB/CYP2C19/CYP2C18/TDO2/CYP3A7/TH/ALB/HBD</w:t>
            </w:r>
          </w:p>
        </w:tc>
      </w:tr>
      <w:tr w:rsidR="008E1614" w:rsidRPr="00871B2A" w14:paraId="2C1CB14E" w14:textId="77777777" w:rsidTr="0067596D">
        <w:trPr>
          <w:trHeight w:val="285"/>
        </w:trPr>
        <w:tc>
          <w:tcPr>
            <w:tcW w:w="183" w:type="pct"/>
            <w:shd w:val="clear" w:color="auto" w:fill="auto"/>
            <w:noWrap/>
            <w:vAlign w:val="bottom"/>
            <w:hideMark/>
          </w:tcPr>
          <w:p w14:paraId="7126C25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76FB3CA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w:t>
            </w:r>
            <w:r w:rsidRPr="00871B2A">
              <w:rPr>
                <w:rFonts w:eastAsia="宋体"/>
                <w:color w:val="000000"/>
                <w:kern w:val="0"/>
                <w:sz w:val="21"/>
                <w:szCs w:val="21"/>
              </w:rPr>
              <w:lastRenderedPageBreak/>
              <w:t>:0140272</w:t>
            </w:r>
          </w:p>
        </w:tc>
        <w:tc>
          <w:tcPr>
            <w:tcW w:w="893" w:type="pct"/>
            <w:shd w:val="clear" w:color="auto" w:fill="auto"/>
            <w:noWrap/>
            <w:vAlign w:val="bottom"/>
            <w:hideMark/>
          </w:tcPr>
          <w:p w14:paraId="1F52CEF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exogenous protein binding</w:t>
            </w:r>
          </w:p>
        </w:tc>
        <w:tc>
          <w:tcPr>
            <w:tcW w:w="418" w:type="pct"/>
            <w:shd w:val="clear" w:color="auto" w:fill="auto"/>
            <w:noWrap/>
            <w:vAlign w:val="bottom"/>
            <w:hideMark/>
          </w:tcPr>
          <w:p w14:paraId="46DB0D7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w:t>
            </w:r>
            <w:r w:rsidRPr="00871B2A">
              <w:rPr>
                <w:rFonts w:eastAsia="宋体"/>
                <w:color w:val="000000"/>
                <w:kern w:val="0"/>
                <w:sz w:val="21"/>
                <w:szCs w:val="21"/>
              </w:rPr>
              <w:lastRenderedPageBreak/>
              <w:t>3925648</w:t>
            </w:r>
          </w:p>
        </w:tc>
        <w:tc>
          <w:tcPr>
            <w:tcW w:w="3313" w:type="pct"/>
            <w:shd w:val="clear" w:color="auto" w:fill="auto"/>
            <w:noWrap/>
            <w:vAlign w:val="bottom"/>
            <w:hideMark/>
          </w:tcPr>
          <w:p w14:paraId="5CA11E8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HAVCR1/MRC1/CLDN9/NECTIN4/SLAMF1/F11R/CLEC4M/CLEC5A/GYPA/DPP4/ALB/CD80</w:t>
            </w:r>
          </w:p>
        </w:tc>
      </w:tr>
      <w:tr w:rsidR="008E1614" w:rsidRPr="00871B2A" w14:paraId="30DCE46C" w14:textId="77777777" w:rsidTr="0067596D">
        <w:trPr>
          <w:trHeight w:val="285"/>
        </w:trPr>
        <w:tc>
          <w:tcPr>
            <w:tcW w:w="183" w:type="pct"/>
            <w:shd w:val="clear" w:color="auto" w:fill="auto"/>
            <w:noWrap/>
            <w:vAlign w:val="bottom"/>
            <w:hideMark/>
          </w:tcPr>
          <w:p w14:paraId="63CAC0C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745231A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GO:0022848</w:t>
            </w:r>
          </w:p>
        </w:tc>
        <w:tc>
          <w:tcPr>
            <w:tcW w:w="893" w:type="pct"/>
            <w:shd w:val="clear" w:color="auto" w:fill="auto"/>
            <w:noWrap/>
            <w:vAlign w:val="bottom"/>
            <w:hideMark/>
          </w:tcPr>
          <w:p w14:paraId="10490AE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acetylcholine-gated cation-selective channel activity</w:t>
            </w:r>
          </w:p>
        </w:tc>
        <w:tc>
          <w:tcPr>
            <w:tcW w:w="418" w:type="pct"/>
            <w:shd w:val="clear" w:color="auto" w:fill="auto"/>
            <w:noWrap/>
            <w:vAlign w:val="bottom"/>
            <w:hideMark/>
          </w:tcPr>
          <w:p w14:paraId="5D33EB0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0.03925648</w:t>
            </w:r>
          </w:p>
        </w:tc>
        <w:tc>
          <w:tcPr>
            <w:tcW w:w="3313" w:type="pct"/>
            <w:shd w:val="clear" w:color="auto" w:fill="auto"/>
            <w:noWrap/>
            <w:vAlign w:val="bottom"/>
            <w:hideMark/>
          </w:tcPr>
          <w:p w14:paraId="2BCB49D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CHRNG/CHRNB4/CHRNA3/CHRNA6/CHRNA7</w:t>
            </w:r>
          </w:p>
        </w:tc>
      </w:tr>
      <w:tr w:rsidR="008E1614" w:rsidRPr="00871B2A" w14:paraId="118C8597" w14:textId="77777777" w:rsidTr="0067596D">
        <w:trPr>
          <w:trHeight w:val="285"/>
        </w:trPr>
        <w:tc>
          <w:tcPr>
            <w:tcW w:w="183" w:type="pct"/>
            <w:shd w:val="clear" w:color="auto" w:fill="auto"/>
            <w:noWrap/>
            <w:vAlign w:val="bottom"/>
            <w:hideMark/>
          </w:tcPr>
          <w:p w14:paraId="2533CDD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4F6D6DD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GO:0005179</w:t>
            </w:r>
          </w:p>
        </w:tc>
        <w:tc>
          <w:tcPr>
            <w:tcW w:w="893" w:type="pct"/>
            <w:shd w:val="clear" w:color="auto" w:fill="auto"/>
            <w:noWrap/>
            <w:vAlign w:val="bottom"/>
            <w:hideMark/>
          </w:tcPr>
          <w:p w14:paraId="341B2FF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hormone activity</w:t>
            </w:r>
          </w:p>
        </w:tc>
        <w:tc>
          <w:tcPr>
            <w:tcW w:w="418" w:type="pct"/>
            <w:shd w:val="clear" w:color="auto" w:fill="auto"/>
            <w:noWrap/>
            <w:vAlign w:val="bottom"/>
            <w:hideMark/>
          </w:tcPr>
          <w:p w14:paraId="120CCBD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0.04571406</w:t>
            </w:r>
          </w:p>
        </w:tc>
        <w:tc>
          <w:tcPr>
            <w:tcW w:w="3313" w:type="pct"/>
            <w:shd w:val="clear" w:color="auto" w:fill="auto"/>
            <w:noWrap/>
            <w:vAlign w:val="bottom"/>
            <w:hideMark/>
          </w:tcPr>
          <w:p w14:paraId="0FF3A84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INHBC/NPPC/BMP10/AGT/VGF/LHB/FNDC5/C1QTNF9/ENHO/GUCA2A/CGA/NPY/ANGPTL8/EPO/INSL6/GRP</w:t>
            </w:r>
          </w:p>
        </w:tc>
      </w:tr>
      <w:tr w:rsidR="008E1614" w:rsidRPr="00871B2A" w14:paraId="2117A490" w14:textId="77777777" w:rsidTr="0067596D">
        <w:trPr>
          <w:trHeight w:val="285"/>
        </w:trPr>
        <w:tc>
          <w:tcPr>
            <w:tcW w:w="183" w:type="pct"/>
            <w:shd w:val="clear" w:color="auto" w:fill="auto"/>
            <w:noWrap/>
            <w:vAlign w:val="bottom"/>
            <w:hideMark/>
          </w:tcPr>
          <w:p w14:paraId="56EDAFB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777C0D9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GO:0030594</w:t>
            </w:r>
          </w:p>
        </w:tc>
        <w:tc>
          <w:tcPr>
            <w:tcW w:w="893" w:type="pct"/>
            <w:shd w:val="clear" w:color="auto" w:fill="auto"/>
            <w:noWrap/>
            <w:vAlign w:val="bottom"/>
            <w:hideMark/>
          </w:tcPr>
          <w:p w14:paraId="6D219C6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neurotransmitter receptor activity</w:t>
            </w:r>
          </w:p>
        </w:tc>
        <w:tc>
          <w:tcPr>
            <w:tcW w:w="418" w:type="pct"/>
            <w:shd w:val="clear" w:color="auto" w:fill="auto"/>
            <w:noWrap/>
            <w:vAlign w:val="bottom"/>
            <w:hideMark/>
          </w:tcPr>
          <w:p w14:paraId="3D7A6A7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0.04571406</w:t>
            </w:r>
          </w:p>
        </w:tc>
        <w:tc>
          <w:tcPr>
            <w:tcW w:w="3313" w:type="pct"/>
            <w:shd w:val="clear" w:color="auto" w:fill="auto"/>
            <w:noWrap/>
            <w:vAlign w:val="bottom"/>
            <w:hideMark/>
          </w:tcPr>
          <w:p w14:paraId="1C526C7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HRH2/GRIN3A/CHRNG/CHRNB4/ADRB1/CHRM3/CHRNA3/P2RY11/GRIA1/CHRNA6/CHRNA7/CHRM1/GLRA2/GRIA3/GABRB1</w:t>
            </w:r>
          </w:p>
        </w:tc>
      </w:tr>
      <w:tr w:rsidR="008E1614" w:rsidRPr="00871B2A" w14:paraId="633B4BA9" w14:textId="77777777" w:rsidTr="0067596D">
        <w:trPr>
          <w:trHeight w:val="285"/>
        </w:trPr>
        <w:tc>
          <w:tcPr>
            <w:tcW w:w="183" w:type="pct"/>
            <w:shd w:val="clear" w:color="auto" w:fill="auto"/>
            <w:noWrap/>
            <w:vAlign w:val="bottom"/>
            <w:hideMark/>
          </w:tcPr>
          <w:p w14:paraId="2310FCE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5DC32CE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GO:0019957</w:t>
            </w:r>
          </w:p>
        </w:tc>
        <w:tc>
          <w:tcPr>
            <w:tcW w:w="893" w:type="pct"/>
            <w:shd w:val="clear" w:color="auto" w:fill="auto"/>
            <w:noWrap/>
            <w:vAlign w:val="bottom"/>
            <w:hideMark/>
          </w:tcPr>
          <w:p w14:paraId="239E142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C-C chemokine binding</w:t>
            </w:r>
          </w:p>
        </w:tc>
        <w:tc>
          <w:tcPr>
            <w:tcW w:w="418" w:type="pct"/>
            <w:shd w:val="clear" w:color="auto" w:fill="auto"/>
            <w:noWrap/>
            <w:vAlign w:val="bottom"/>
            <w:hideMark/>
          </w:tcPr>
          <w:p w14:paraId="0277D02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0.04571406</w:t>
            </w:r>
          </w:p>
        </w:tc>
        <w:tc>
          <w:tcPr>
            <w:tcW w:w="3313" w:type="pct"/>
            <w:shd w:val="clear" w:color="auto" w:fill="auto"/>
            <w:noWrap/>
            <w:vAlign w:val="bottom"/>
            <w:hideMark/>
          </w:tcPr>
          <w:p w14:paraId="4979DDB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ZFP36/CCR1/CCR7/CX3CR1/CXCR3/CCR9</w:t>
            </w:r>
          </w:p>
        </w:tc>
      </w:tr>
      <w:tr w:rsidR="008E1614" w:rsidRPr="00871B2A" w14:paraId="3E6D6856" w14:textId="77777777" w:rsidTr="0067596D">
        <w:trPr>
          <w:trHeight w:val="285"/>
        </w:trPr>
        <w:tc>
          <w:tcPr>
            <w:tcW w:w="183" w:type="pct"/>
            <w:shd w:val="clear" w:color="auto" w:fill="auto"/>
            <w:noWrap/>
            <w:vAlign w:val="bottom"/>
            <w:hideMark/>
          </w:tcPr>
          <w:p w14:paraId="74D27A3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MF</w:t>
            </w:r>
          </w:p>
        </w:tc>
        <w:tc>
          <w:tcPr>
            <w:tcW w:w="193" w:type="pct"/>
            <w:shd w:val="clear" w:color="auto" w:fill="auto"/>
            <w:noWrap/>
            <w:vAlign w:val="bottom"/>
            <w:hideMark/>
          </w:tcPr>
          <w:p w14:paraId="49A8934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GO:0022824</w:t>
            </w:r>
          </w:p>
        </w:tc>
        <w:tc>
          <w:tcPr>
            <w:tcW w:w="893" w:type="pct"/>
            <w:shd w:val="clear" w:color="auto" w:fill="auto"/>
            <w:noWrap/>
            <w:vAlign w:val="bottom"/>
            <w:hideMark/>
          </w:tcPr>
          <w:p w14:paraId="63272D9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transmitter-gated ion channel activity</w:t>
            </w:r>
          </w:p>
        </w:tc>
        <w:tc>
          <w:tcPr>
            <w:tcW w:w="418" w:type="pct"/>
            <w:shd w:val="clear" w:color="auto" w:fill="auto"/>
            <w:noWrap/>
            <w:vAlign w:val="bottom"/>
            <w:hideMark/>
          </w:tcPr>
          <w:p w14:paraId="710DAE8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0.04911974</w:t>
            </w:r>
          </w:p>
        </w:tc>
        <w:tc>
          <w:tcPr>
            <w:tcW w:w="3313" w:type="pct"/>
            <w:shd w:val="clear" w:color="auto" w:fill="auto"/>
            <w:noWrap/>
            <w:vAlign w:val="bottom"/>
            <w:hideMark/>
          </w:tcPr>
          <w:p w14:paraId="34EE8B9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GRIN3A/CHRNG/CHRNB4/CHRNA3/GRIA1/CHRNA6/CHRNA7/GLRA2/GRIA3/GABRB1</w:t>
            </w:r>
          </w:p>
        </w:tc>
      </w:tr>
      <w:tr w:rsidR="008E1614" w:rsidRPr="00871B2A" w14:paraId="77AADEFB" w14:textId="77777777" w:rsidTr="0067596D">
        <w:trPr>
          <w:trHeight w:val="285"/>
        </w:trPr>
        <w:tc>
          <w:tcPr>
            <w:tcW w:w="183" w:type="pct"/>
            <w:shd w:val="clear" w:color="auto" w:fill="auto"/>
            <w:noWrap/>
            <w:vAlign w:val="bottom"/>
            <w:hideMark/>
          </w:tcPr>
          <w:p w14:paraId="06486E3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23B98FB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GO:0022835</w:t>
            </w:r>
          </w:p>
        </w:tc>
        <w:tc>
          <w:tcPr>
            <w:tcW w:w="893" w:type="pct"/>
            <w:shd w:val="clear" w:color="auto" w:fill="auto"/>
            <w:noWrap/>
            <w:vAlign w:val="bottom"/>
            <w:hideMark/>
          </w:tcPr>
          <w:p w14:paraId="20CC62B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transmitter-gated channel activity</w:t>
            </w:r>
          </w:p>
        </w:tc>
        <w:tc>
          <w:tcPr>
            <w:tcW w:w="418" w:type="pct"/>
            <w:shd w:val="clear" w:color="auto" w:fill="auto"/>
            <w:noWrap/>
            <w:vAlign w:val="bottom"/>
            <w:hideMark/>
          </w:tcPr>
          <w:p w14:paraId="5BF3AF2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0.04911974</w:t>
            </w:r>
          </w:p>
        </w:tc>
        <w:tc>
          <w:tcPr>
            <w:tcW w:w="3313" w:type="pct"/>
            <w:shd w:val="clear" w:color="auto" w:fill="auto"/>
            <w:noWrap/>
            <w:vAlign w:val="bottom"/>
            <w:hideMark/>
          </w:tcPr>
          <w:p w14:paraId="2E93D04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GRIN3A/CHRNG/CHRNB4/CHRNA3/GRIA1/CHRNA6/CHRNA7/GLRA2/GRIA3/GABRB1</w:t>
            </w:r>
          </w:p>
        </w:tc>
      </w:tr>
      <w:tr w:rsidR="008E1614" w:rsidRPr="00871B2A" w14:paraId="07717CD3" w14:textId="77777777" w:rsidTr="0067596D">
        <w:trPr>
          <w:trHeight w:val="285"/>
        </w:trPr>
        <w:tc>
          <w:tcPr>
            <w:tcW w:w="183" w:type="pct"/>
            <w:shd w:val="clear" w:color="auto" w:fill="auto"/>
            <w:noWrap/>
            <w:vAlign w:val="bottom"/>
            <w:hideMark/>
          </w:tcPr>
          <w:p w14:paraId="7139282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38C78D9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GO:0140161</w:t>
            </w:r>
          </w:p>
        </w:tc>
        <w:tc>
          <w:tcPr>
            <w:tcW w:w="893" w:type="pct"/>
            <w:shd w:val="clear" w:color="auto" w:fill="auto"/>
            <w:noWrap/>
            <w:vAlign w:val="bottom"/>
            <w:hideMark/>
          </w:tcPr>
          <w:p w14:paraId="5A8F665E" w14:textId="77777777" w:rsidR="008E1614" w:rsidRPr="00871B2A" w:rsidRDefault="008E1614" w:rsidP="0067596D">
            <w:pPr>
              <w:widowControl/>
              <w:jc w:val="center"/>
              <w:rPr>
                <w:rFonts w:eastAsia="宋体"/>
                <w:color w:val="000000"/>
                <w:kern w:val="0"/>
                <w:sz w:val="21"/>
                <w:szCs w:val="21"/>
              </w:rPr>
            </w:pPr>
            <w:proofErr w:type="spellStart"/>
            <w:proofErr w:type="gramStart"/>
            <w:r w:rsidRPr="00871B2A">
              <w:rPr>
                <w:rFonts w:eastAsia="宋体"/>
                <w:color w:val="000000"/>
                <w:kern w:val="0"/>
                <w:sz w:val="21"/>
                <w:szCs w:val="21"/>
              </w:rPr>
              <w:t>monocarboxylate:sodium</w:t>
            </w:r>
            <w:proofErr w:type="spellEnd"/>
            <w:proofErr w:type="gramEnd"/>
            <w:r w:rsidRPr="00871B2A">
              <w:rPr>
                <w:rFonts w:eastAsia="宋体"/>
                <w:color w:val="000000"/>
                <w:kern w:val="0"/>
                <w:sz w:val="21"/>
                <w:szCs w:val="21"/>
              </w:rPr>
              <w:t xml:space="preserve"> symporter activity</w:t>
            </w:r>
          </w:p>
        </w:tc>
        <w:tc>
          <w:tcPr>
            <w:tcW w:w="418" w:type="pct"/>
            <w:shd w:val="clear" w:color="auto" w:fill="auto"/>
            <w:noWrap/>
            <w:vAlign w:val="bottom"/>
            <w:hideMark/>
          </w:tcPr>
          <w:p w14:paraId="4A570AC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0.05432903</w:t>
            </w:r>
          </w:p>
        </w:tc>
        <w:tc>
          <w:tcPr>
            <w:tcW w:w="3313" w:type="pct"/>
            <w:shd w:val="clear" w:color="auto" w:fill="auto"/>
            <w:noWrap/>
            <w:vAlign w:val="bottom"/>
            <w:hideMark/>
          </w:tcPr>
          <w:p w14:paraId="08462E7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SLC10A6/SLC6A13/SLC6A12/SLC5A8</w:t>
            </w:r>
          </w:p>
        </w:tc>
      </w:tr>
      <w:tr w:rsidR="008E1614" w:rsidRPr="00871B2A" w14:paraId="4B1077F7" w14:textId="77777777" w:rsidTr="0067596D">
        <w:trPr>
          <w:trHeight w:val="285"/>
        </w:trPr>
        <w:tc>
          <w:tcPr>
            <w:tcW w:w="183" w:type="pct"/>
            <w:shd w:val="clear" w:color="auto" w:fill="auto"/>
            <w:noWrap/>
            <w:vAlign w:val="bottom"/>
            <w:hideMark/>
          </w:tcPr>
          <w:p w14:paraId="27CE6C3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351A515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GO:0015294</w:t>
            </w:r>
          </w:p>
        </w:tc>
        <w:tc>
          <w:tcPr>
            <w:tcW w:w="893" w:type="pct"/>
            <w:shd w:val="clear" w:color="auto" w:fill="auto"/>
            <w:noWrap/>
            <w:vAlign w:val="bottom"/>
            <w:hideMark/>
          </w:tcPr>
          <w:p w14:paraId="4DAF953A" w14:textId="77777777" w:rsidR="008E1614" w:rsidRPr="00871B2A" w:rsidRDefault="008E1614" w:rsidP="0067596D">
            <w:pPr>
              <w:widowControl/>
              <w:jc w:val="center"/>
              <w:rPr>
                <w:rFonts w:eastAsia="宋体"/>
                <w:color w:val="000000"/>
                <w:kern w:val="0"/>
                <w:sz w:val="21"/>
                <w:szCs w:val="21"/>
              </w:rPr>
            </w:pPr>
            <w:proofErr w:type="spellStart"/>
            <w:proofErr w:type="gramStart"/>
            <w:r w:rsidRPr="00871B2A">
              <w:rPr>
                <w:rFonts w:eastAsia="宋体"/>
                <w:color w:val="000000"/>
                <w:kern w:val="0"/>
                <w:sz w:val="21"/>
                <w:szCs w:val="21"/>
              </w:rPr>
              <w:t>solute:cation</w:t>
            </w:r>
            <w:proofErr w:type="spellEnd"/>
            <w:proofErr w:type="gramEnd"/>
            <w:r w:rsidRPr="00871B2A">
              <w:rPr>
                <w:rFonts w:eastAsia="宋体"/>
                <w:color w:val="000000"/>
                <w:kern w:val="0"/>
                <w:sz w:val="21"/>
                <w:szCs w:val="21"/>
              </w:rPr>
              <w:t xml:space="preserve"> symporter activity</w:t>
            </w:r>
          </w:p>
        </w:tc>
        <w:tc>
          <w:tcPr>
            <w:tcW w:w="418" w:type="pct"/>
            <w:shd w:val="clear" w:color="auto" w:fill="auto"/>
            <w:noWrap/>
            <w:vAlign w:val="bottom"/>
            <w:hideMark/>
          </w:tcPr>
          <w:p w14:paraId="63FCC05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0.05971024</w:t>
            </w:r>
          </w:p>
        </w:tc>
        <w:tc>
          <w:tcPr>
            <w:tcW w:w="3313" w:type="pct"/>
            <w:shd w:val="clear" w:color="auto" w:fill="auto"/>
            <w:noWrap/>
            <w:vAlign w:val="bottom"/>
            <w:hideMark/>
          </w:tcPr>
          <w:p w14:paraId="726C980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SLC15A1/SLC13A4/SLC10A6/SLC6A13/SLC5A4/SLC5A3/SLC6A12/SLC4A9/SLC6A20/SLC6A9/SLC6A4/SLC5A11/SLC18A1/SLC5A8</w:t>
            </w:r>
          </w:p>
        </w:tc>
      </w:tr>
      <w:tr w:rsidR="008E1614" w:rsidRPr="00871B2A" w14:paraId="07DE0EA9" w14:textId="77777777" w:rsidTr="0067596D">
        <w:trPr>
          <w:trHeight w:val="285"/>
        </w:trPr>
        <w:tc>
          <w:tcPr>
            <w:tcW w:w="183" w:type="pct"/>
            <w:shd w:val="clear" w:color="auto" w:fill="auto"/>
            <w:noWrap/>
            <w:vAlign w:val="bottom"/>
            <w:hideMark/>
          </w:tcPr>
          <w:p w14:paraId="51D726A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45F2D26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GO:00080</w:t>
            </w:r>
            <w:r w:rsidRPr="00871B2A">
              <w:rPr>
                <w:rFonts w:eastAsia="宋体"/>
                <w:color w:val="000000"/>
                <w:kern w:val="0"/>
                <w:sz w:val="21"/>
                <w:szCs w:val="21"/>
              </w:rPr>
              <w:lastRenderedPageBreak/>
              <w:t>83</w:t>
            </w:r>
          </w:p>
        </w:tc>
        <w:tc>
          <w:tcPr>
            <w:tcW w:w="893" w:type="pct"/>
            <w:shd w:val="clear" w:color="auto" w:fill="auto"/>
            <w:noWrap/>
            <w:vAlign w:val="bottom"/>
            <w:hideMark/>
          </w:tcPr>
          <w:p w14:paraId="0F7E64F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growth factor activity</w:t>
            </w:r>
          </w:p>
        </w:tc>
        <w:tc>
          <w:tcPr>
            <w:tcW w:w="418" w:type="pct"/>
            <w:shd w:val="clear" w:color="auto" w:fill="auto"/>
            <w:noWrap/>
            <w:vAlign w:val="bottom"/>
            <w:hideMark/>
          </w:tcPr>
          <w:p w14:paraId="7EF3AC9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0.061113</w:t>
            </w:r>
            <w:r w:rsidRPr="00871B2A">
              <w:rPr>
                <w:rFonts w:eastAsia="宋体"/>
                <w:color w:val="000000"/>
                <w:kern w:val="0"/>
                <w:sz w:val="21"/>
                <w:szCs w:val="21"/>
              </w:rPr>
              <w:lastRenderedPageBreak/>
              <w:t>12</w:t>
            </w:r>
          </w:p>
        </w:tc>
        <w:tc>
          <w:tcPr>
            <w:tcW w:w="3313" w:type="pct"/>
            <w:shd w:val="clear" w:color="auto" w:fill="auto"/>
            <w:noWrap/>
            <w:vAlign w:val="bottom"/>
            <w:hideMark/>
          </w:tcPr>
          <w:p w14:paraId="6530454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INHBC/FGF8/MIA/BMP10/AGT/VGF/FGF18/FGF13/MACC1/BMP7/GDF1/CSF3/GDF7/EPGN/OSM/ARTN/AMBN/ENDOU/BTC</w:t>
            </w:r>
          </w:p>
        </w:tc>
      </w:tr>
      <w:tr w:rsidR="008E1614" w:rsidRPr="00871B2A" w14:paraId="4B76F575" w14:textId="77777777" w:rsidTr="0067596D">
        <w:trPr>
          <w:trHeight w:val="285"/>
        </w:trPr>
        <w:tc>
          <w:tcPr>
            <w:tcW w:w="183" w:type="pct"/>
            <w:shd w:val="clear" w:color="auto" w:fill="auto"/>
            <w:noWrap/>
            <w:vAlign w:val="bottom"/>
            <w:hideMark/>
          </w:tcPr>
          <w:p w14:paraId="6CE50B6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29F3A6D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GO:0020037</w:t>
            </w:r>
          </w:p>
        </w:tc>
        <w:tc>
          <w:tcPr>
            <w:tcW w:w="893" w:type="pct"/>
            <w:shd w:val="clear" w:color="auto" w:fill="auto"/>
            <w:noWrap/>
            <w:vAlign w:val="bottom"/>
            <w:hideMark/>
          </w:tcPr>
          <w:p w14:paraId="03537A8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heme binding</w:t>
            </w:r>
          </w:p>
        </w:tc>
        <w:tc>
          <w:tcPr>
            <w:tcW w:w="418" w:type="pct"/>
            <w:shd w:val="clear" w:color="auto" w:fill="auto"/>
            <w:noWrap/>
            <w:vAlign w:val="bottom"/>
            <w:hideMark/>
          </w:tcPr>
          <w:p w14:paraId="348FE49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0.06217703</w:t>
            </w:r>
          </w:p>
        </w:tc>
        <w:tc>
          <w:tcPr>
            <w:tcW w:w="3313" w:type="pct"/>
            <w:shd w:val="clear" w:color="auto" w:fill="auto"/>
            <w:noWrap/>
            <w:vAlign w:val="bottom"/>
            <w:hideMark/>
          </w:tcPr>
          <w:p w14:paraId="0F40FEA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ADGB/CYP1A2/CYP21A2/CYP2C19/PTGIS/CYP2C18/CYP2C9/GUCY1A1/CYB561D1/CYP27A1/TDO2/CYP46A1/CYP3A7/CYP2A6/HBD/IDO1/CYP7B1</w:t>
            </w:r>
          </w:p>
        </w:tc>
      </w:tr>
      <w:tr w:rsidR="008E1614" w:rsidRPr="00871B2A" w14:paraId="1111958E" w14:textId="77777777" w:rsidTr="0067596D">
        <w:trPr>
          <w:trHeight w:val="285"/>
        </w:trPr>
        <w:tc>
          <w:tcPr>
            <w:tcW w:w="183" w:type="pct"/>
            <w:shd w:val="clear" w:color="auto" w:fill="auto"/>
            <w:noWrap/>
            <w:vAlign w:val="bottom"/>
            <w:hideMark/>
          </w:tcPr>
          <w:p w14:paraId="2DB375B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58B738F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GO:1902282</w:t>
            </w:r>
          </w:p>
        </w:tc>
        <w:tc>
          <w:tcPr>
            <w:tcW w:w="893" w:type="pct"/>
            <w:shd w:val="clear" w:color="auto" w:fill="auto"/>
            <w:noWrap/>
            <w:vAlign w:val="bottom"/>
            <w:hideMark/>
          </w:tcPr>
          <w:p w14:paraId="0810DC2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voltage-gated potassium channel activity involved in ventricular cardiac muscle cell action potential repolarization</w:t>
            </w:r>
          </w:p>
        </w:tc>
        <w:tc>
          <w:tcPr>
            <w:tcW w:w="418" w:type="pct"/>
            <w:shd w:val="clear" w:color="auto" w:fill="auto"/>
            <w:noWrap/>
            <w:vAlign w:val="bottom"/>
            <w:hideMark/>
          </w:tcPr>
          <w:p w14:paraId="09DBAE0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0.07161187</w:t>
            </w:r>
          </w:p>
        </w:tc>
        <w:tc>
          <w:tcPr>
            <w:tcW w:w="3313" w:type="pct"/>
            <w:shd w:val="clear" w:color="auto" w:fill="auto"/>
            <w:noWrap/>
            <w:vAlign w:val="bottom"/>
            <w:hideMark/>
          </w:tcPr>
          <w:p w14:paraId="4BAEEEF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KCNH2/KCNE1/KCNJ5/KCND3</w:t>
            </w:r>
          </w:p>
        </w:tc>
      </w:tr>
      <w:tr w:rsidR="008E1614" w:rsidRPr="00871B2A" w14:paraId="37CE49CD" w14:textId="77777777" w:rsidTr="0067596D">
        <w:trPr>
          <w:trHeight w:val="285"/>
        </w:trPr>
        <w:tc>
          <w:tcPr>
            <w:tcW w:w="183" w:type="pct"/>
            <w:shd w:val="clear" w:color="auto" w:fill="auto"/>
            <w:noWrap/>
            <w:vAlign w:val="bottom"/>
            <w:hideMark/>
          </w:tcPr>
          <w:p w14:paraId="6AA321A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0F4FF9C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GO:0004896</w:t>
            </w:r>
          </w:p>
        </w:tc>
        <w:tc>
          <w:tcPr>
            <w:tcW w:w="893" w:type="pct"/>
            <w:shd w:val="clear" w:color="auto" w:fill="auto"/>
            <w:noWrap/>
            <w:vAlign w:val="bottom"/>
            <w:hideMark/>
          </w:tcPr>
          <w:p w14:paraId="0A2E6B3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cytokine receptor activity</w:t>
            </w:r>
          </w:p>
        </w:tc>
        <w:tc>
          <w:tcPr>
            <w:tcW w:w="418" w:type="pct"/>
            <w:shd w:val="clear" w:color="auto" w:fill="auto"/>
            <w:noWrap/>
            <w:vAlign w:val="bottom"/>
            <w:hideMark/>
          </w:tcPr>
          <w:p w14:paraId="31D4C71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0.07898108</w:t>
            </w:r>
          </w:p>
        </w:tc>
        <w:tc>
          <w:tcPr>
            <w:tcW w:w="3313" w:type="pct"/>
            <w:shd w:val="clear" w:color="auto" w:fill="auto"/>
            <w:noWrap/>
            <w:vAlign w:val="bottom"/>
            <w:hideMark/>
          </w:tcPr>
          <w:p w14:paraId="4AE7C06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CNTFR/IL23R/IL17REL/IFNLR1/CCR1/LEPR/CCR7/CX3CR1/CXCR3/CRLF2/CCR9/IL1RL1/GFRA3</w:t>
            </w:r>
          </w:p>
        </w:tc>
      </w:tr>
      <w:tr w:rsidR="008E1614" w:rsidRPr="00871B2A" w14:paraId="6DBDB466" w14:textId="77777777" w:rsidTr="0067596D">
        <w:trPr>
          <w:trHeight w:val="285"/>
        </w:trPr>
        <w:tc>
          <w:tcPr>
            <w:tcW w:w="183" w:type="pct"/>
            <w:shd w:val="clear" w:color="auto" w:fill="auto"/>
            <w:noWrap/>
            <w:vAlign w:val="bottom"/>
            <w:hideMark/>
          </w:tcPr>
          <w:p w14:paraId="7FF2116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049213F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GO:0001618</w:t>
            </w:r>
          </w:p>
        </w:tc>
        <w:tc>
          <w:tcPr>
            <w:tcW w:w="893" w:type="pct"/>
            <w:shd w:val="clear" w:color="auto" w:fill="auto"/>
            <w:noWrap/>
            <w:vAlign w:val="bottom"/>
            <w:hideMark/>
          </w:tcPr>
          <w:p w14:paraId="73143D6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virus receptor activity</w:t>
            </w:r>
          </w:p>
        </w:tc>
        <w:tc>
          <w:tcPr>
            <w:tcW w:w="418" w:type="pct"/>
            <w:shd w:val="clear" w:color="auto" w:fill="auto"/>
            <w:noWrap/>
            <w:vAlign w:val="bottom"/>
            <w:hideMark/>
          </w:tcPr>
          <w:p w14:paraId="6A84500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0.08255824</w:t>
            </w:r>
          </w:p>
        </w:tc>
        <w:tc>
          <w:tcPr>
            <w:tcW w:w="3313" w:type="pct"/>
            <w:shd w:val="clear" w:color="auto" w:fill="auto"/>
            <w:noWrap/>
            <w:vAlign w:val="bottom"/>
            <w:hideMark/>
          </w:tcPr>
          <w:p w14:paraId="70FE7AE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HAVCR1/MRC1/CLDN9/NECTIN4/SLAMF1/F11R/CLEC4M/CLEC5A/GYPA/DPP4/CD80</w:t>
            </w:r>
          </w:p>
        </w:tc>
      </w:tr>
      <w:tr w:rsidR="008E1614" w:rsidRPr="00871B2A" w14:paraId="1266CD5B" w14:textId="77777777" w:rsidTr="0067596D">
        <w:trPr>
          <w:trHeight w:val="285"/>
        </w:trPr>
        <w:tc>
          <w:tcPr>
            <w:tcW w:w="183" w:type="pct"/>
            <w:shd w:val="clear" w:color="auto" w:fill="auto"/>
            <w:noWrap/>
            <w:vAlign w:val="bottom"/>
            <w:hideMark/>
          </w:tcPr>
          <w:p w14:paraId="21BEAE2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2B2C0D2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GO:0005</w:t>
            </w:r>
            <w:r w:rsidRPr="00871B2A">
              <w:rPr>
                <w:rFonts w:eastAsia="宋体"/>
                <w:color w:val="000000"/>
                <w:kern w:val="0"/>
                <w:sz w:val="21"/>
                <w:szCs w:val="21"/>
              </w:rPr>
              <w:lastRenderedPageBreak/>
              <w:t>272</w:t>
            </w:r>
          </w:p>
        </w:tc>
        <w:tc>
          <w:tcPr>
            <w:tcW w:w="893" w:type="pct"/>
            <w:shd w:val="clear" w:color="auto" w:fill="auto"/>
            <w:noWrap/>
            <w:vAlign w:val="bottom"/>
            <w:hideMark/>
          </w:tcPr>
          <w:p w14:paraId="5402264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sodium channel activity</w:t>
            </w:r>
          </w:p>
        </w:tc>
        <w:tc>
          <w:tcPr>
            <w:tcW w:w="418" w:type="pct"/>
            <w:shd w:val="clear" w:color="auto" w:fill="auto"/>
            <w:noWrap/>
            <w:vAlign w:val="bottom"/>
            <w:hideMark/>
          </w:tcPr>
          <w:p w14:paraId="71825A3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0.08420</w:t>
            </w:r>
            <w:r w:rsidRPr="00871B2A">
              <w:rPr>
                <w:rFonts w:eastAsia="宋体"/>
                <w:color w:val="000000"/>
                <w:kern w:val="0"/>
                <w:sz w:val="21"/>
                <w:szCs w:val="21"/>
              </w:rPr>
              <w:lastRenderedPageBreak/>
              <w:t>972</w:t>
            </w:r>
          </w:p>
        </w:tc>
        <w:tc>
          <w:tcPr>
            <w:tcW w:w="3313" w:type="pct"/>
            <w:shd w:val="clear" w:color="auto" w:fill="auto"/>
            <w:noWrap/>
            <w:vAlign w:val="bottom"/>
            <w:hideMark/>
          </w:tcPr>
          <w:p w14:paraId="30CBB83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SCN3A/CACNA1I/HCN1/TRPM5/SCN4A/SCNN1A/TRPM2/ASIC5</w:t>
            </w:r>
          </w:p>
        </w:tc>
      </w:tr>
      <w:tr w:rsidR="008E1614" w:rsidRPr="00871B2A" w14:paraId="618BCCB4" w14:textId="77777777" w:rsidTr="0067596D">
        <w:trPr>
          <w:trHeight w:val="285"/>
        </w:trPr>
        <w:tc>
          <w:tcPr>
            <w:tcW w:w="183" w:type="pct"/>
            <w:shd w:val="clear" w:color="auto" w:fill="auto"/>
            <w:noWrap/>
            <w:vAlign w:val="bottom"/>
            <w:hideMark/>
          </w:tcPr>
          <w:p w14:paraId="0CE0D87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28DC9D0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GO:0030246</w:t>
            </w:r>
          </w:p>
        </w:tc>
        <w:tc>
          <w:tcPr>
            <w:tcW w:w="893" w:type="pct"/>
            <w:shd w:val="clear" w:color="auto" w:fill="auto"/>
            <w:noWrap/>
            <w:vAlign w:val="bottom"/>
            <w:hideMark/>
          </w:tcPr>
          <w:p w14:paraId="3281DD6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carbohydrate binding</w:t>
            </w:r>
          </w:p>
        </w:tc>
        <w:tc>
          <w:tcPr>
            <w:tcW w:w="418" w:type="pct"/>
            <w:shd w:val="clear" w:color="auto" w:fill="auto"/>
            <w:noWrap/>
            <w:vAlign w:val="bottom"/>
            <w:hideMark/>
          </w:tcPr>
          <w:p w14:paraId="3B18996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0.08673788</w:t>
            </w:r>
          </w:p>
        </w:tc>
        <w:tc>
          <w:tcPr>
            <w:tcW w:w="3313" w:type="pct"/>
            <w:shd w:val="clear" w:color="auto" w:fill="auto"/>
            <w:noWrap/>
            <w:vAlign w:val="bottom"/>
            <w:hideMark/>
          </w:tcPr>
          <w:p w14:paraId="39C1F97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FBP1/MRC1/CHI3L2/CLEC17A/LGALS9B/SIGLEC11/DBH/PRG4/LY75/PRG2/LGALS2/BCAN/CNTN2/CD22/CLEC18A/CLEC4M/CLEC5A/CLEC12B/SIGLEC1/CNTN1/SIGLEC9/GCKR/SIGLEC7/ITLN2/ENDOU/KLRK1/HKDC1</w:t>
            </w:r>
          </w:p>
        </w:tc>
      </w:tr>
      <w:tr w:rsidR="008E1614" w:rsidRPr="00871B2A" w14:paraId="0CA7F9E9" w14:textId="77777777" w:rsidTr="0067596D">
        <w:trPr>
          <w:trHeight w:val="285"/>
        </w:trPr>
        <w:tc>
          <w:tcPr>
            <w:tcW w:w="183" w:type="pct"/>
            <w:shd w:val="clear" w:color="auto" w:fill="auto"/>
            <w:noWrap/>
            <w:vAlign w:val="bottom"/>
            <w:hideMark/>
          </w:tcPr>
          <w:p w14:paraId="4B38EF0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6235DC7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GO:0022804</w:t>
            </w:r>
          </w:p>
        </w:tc>
        <w:tc>
          <w:tcPr>
            <w:tcW w:w="893" w:type="pct"/>
            <w:shd w:val="clear" w:color="auto" w:fill="auto"/>
            <w:noWrap/>
            <w:vAlign w:val="bottom"/>
            <w:hideMark/>
          </w:tcPr>
          <w:p w14:paraId="4758B38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active transmembrane transporter activity</w:t>
            </w:r>
          </w:p>
        </w:tc>
        <w:tc>
          <w:tcPr>
            <w:tcW w:w="418" w:type="pct"/>
            <w:shd w:val="clear" w:color="auto" w:fill="auto"/>
            <w:noWrap/>
            <w:vAlign w:val="bottom"/>
            <w:hideMark/>
          </w:tcPr>
          <w:p w14:paraId="30EC0F2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0.08673788</w:t>
            </w:r>
          </w:p>
        </w:tc>
        <w:tc>
          <w:tcPr>
            <w:tcW w:w="3313" w:type="pct"/>
            <w:shd w:val="clear" w:color="auto" w:fill="auto"/>
            <w:noWrap/>
            <w:vAlign w:val="bottom"/>
            <w:hideMark/>
          </w:tcPr>
          <w:p w14:paraId="6B0DD4C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LC16A9/SLC15A1/SLC6A19/SLC13A4/SLC16A8/SLC24A4/SLC16A11/ATP13A4/SLC10A6/SLC16A6/SLC16A1/SLC26A1/SLC6A13/SLC7A5/SLC5A4/SLC5A3/CYB561D1/SLC26A7/SLC24A2/SLC6A12/ATP6V1G3/ABCA6/SLC4A9/SLCO1A2/SLC4A1/SLC6A20/SLC35D3/SLC26A9/ABCC8/ABCA9/SLC6A9/CDH17/SLC6A4/SLC5A11/SLC18A1/SLC5A8/SLC22A3</w:t>
            </w:r>
          </w:p>
        </w:tc>
      </w:tr>
      <w:tr w:rsidR="008E1614" w:rsidRPr="00871B2A" w14:paraId="1456A6D6" w14:textId="77777777" w:rsidTr="0067596D">
        <w:trPr>
          <w:trHeight w:val="285"/>
        </w:trPr>
        <w:tc>
          <w:tcPr>
            <w:tcW w:w="183" w:type="pct"/>
            <w:shd w:val="clear" w:color="auto" w:fill="auto"/>
            <w:noWrap/>
            <w:vAlign w:val="bottom"/>
            <w:hideMark/>
          </w:tcPr>
          <w:p w14:paraId="232B149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46C2DB5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GO:0008271</w:t>
            </w:r>
          </w:p>
        </w:tc>
        <w:tc>
          <w:tcPr>
            <w:tcW w:w="893" w:type="pct"/>
            <w:shd w:val="clear" w:color="auto" w:fill="auto"/>
            <w:noWrap/>
            <w:vAlign w:val="bottom"/>
            <w:hideMark/>
          </w:tcPr>
          <w:p w14:paraId="3C65B90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secondary active sulfate transmembrane transporter activity</w:t>
            </w:r>
          </w:p>
        </w:tc>
        <w:tc>
          <w:tcPr>
            <w:tcW w:w="418" w:type="pct"/>
            <w:shd w:val="clear" w:color="auto" w:fill="auto"/>
            <w:noWrap/>
            <w:vAlign w:val="bottom"/>
            <w:hideMark/>
          </w:tcPr>
          <w:p w14:paraId="2578174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0.08673788</w:t>
            </w:r>
          </w:p>
        </w:tc>
        <w:tc>
          <w:tcPr>
            <w:tcW w:w="3313" w:type="pct"/>
            <w:shd w:val="clear" w:color="auto" w:fill="auto"/>
            <w:noWrap/>
            <w:vAlign w:val="bottom"/>
            <w:hideMark/>
          </w:tcPr>
          <w:p w14:paraId="0B21376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SLC13A4/SLC26A1/SLC26A7/SLC26A9</w:t>
            </w:r>
          </w:p>
        </w:tc>
      </w:tr>
      <w:tr w:rsidR="008E1614" w:rsidRPr="00871B2A" w14:paraId="6B11B811" w14:textId="77777777" w:rsidTr="0067596D">
        <w:trPr>
          <w:trHeight w:val="285"/>
        </w:trPr>
        <w:tc>
          <w:tcPr>
            <w:tcW w:w="183" w:type="pct"/>
            <w:shd w:val="clear" w:color="auto" w:fill="auto"/>
            <w:noWrap/>
            <w:vAlign w:val="bottom"/>
            <w:hideMark/>
          </w:tcPr>
          <w:p w14:paraId="5B4B195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6B18D26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GO:0015355</w:t>
            </w:r>
          </w:p>
        </w:tc>
        <w:tc>
          <w:tcPr>
            <w:tcW w:w="893" w:type="pct"/>
            <w:shd w:val="clear" w:color="auto" w:fill="auto"/>
            <w:noWrap/>
            <w:vAlign w:val="bottom"/>
            <w:hideMark/>
          </w:tcPr>
          <w:p w14:paraId="324CE6E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secondary active monocarboxylate transmembrane transporter activity</w:t>
            </w:r>
          </w:p>
        </w:tc>
        <w:tc>
          <w:tcPr>
            <w:tcW w:w="418" w:type="pct"/>
            <w:shd w:val="clear" w:color="auto" w:fill="auto"/>
            <w:noWrap/>
            <w:vAlign w:val="bottom"/>
            <w:hideMark/>
          </w:tcPr>
          <w:p w14:paraId="4B420C6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0.08673788</w:t>
            </w:r>
          </w:p>
        </w:tc>
        <w:tc>
          <w:tcPr>
            <w:tcW w:w="3313" w:type="pct"/>
            <w:shd w:val="clear" w:color="auto" w:fill="auto"/>
            <w:noWrap/>
            <w:vAlign w:val="bottom"/>
            <w:hideMark/>
          </w:tcPr>
          <w:p w14:paraId="3FE2638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SLC10A6/SLC6A13/SLC6A12/SLC5A8</w:t>
            </w:r>
          </w:p>
        </w:tc>
      </w:tr>
      <w:tr w:rsidR="008E1614" w:rsidRPr="00871B2A" w14:paraId="16D3B443" w14:textId="77777777" w:rsidTr="0067596D">
        <w:trPr>
          <w:trHeight w:val="285"/>
        </w:trPr>
        <w:tc>
          <w:tcPr>
            <w:tcW w:w="183" w:type="pct"/>
            <w:shd w:val="clear" w:color="auto" w:fill="auto"/>
            <w:noWrap/>
            <w:vAlign w:val="bottom"/>
            <w:hideMark/>
          </w:tcPr>
          <w:p w14:paraId="21CF459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27AD441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w:t>
            </w:r>
            <w:r w:rsidRPr="00871B2A">
              <w:rPr>
                <w:rFonts w:eastAsia="宋体"/>
                <w:color w:val="000000"/>
                <w:kern w:val="0"/>
                <w:sz w:val="21"/>
                <w:szCs w:val="21"/>
              </w:rPr>
              <w:lastRenderedPageBreak/>
              <w:t>5231</w:t>
            </w:r>
          </w:p>
        </w:tc>
        <w:tc>
          <w:tcPr>
            <w:tcW w:w="893" w:type="pct"/>
            <w:shd w:val="clear" w:color="auto" w:fill="auto"/>
            <w:noWrap/>
            <w:vAlign w:val="bottom"/>
            <w:hideMark/>
          </w:tcPr>
          <w:p w14:paraId="3D18F8F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excitatory extracellular ligand-gated ion channel activity</w:t>
            </w:r>
          </w:p>
        </w:tc>
        <w:tc>
          <w:tcPr>
            <w:tcW w:w="418" w:type="pct"/>
            <w:shd w:val="clear" w:color="auto" w:fill="auto"/>
            <w:noWrap/>
            <w:vAlign w:val="bottom"/>
            <w:hideMark/>
          </w:tcPr>
          <w:p w14:paraId="0214362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0.0934</w:t>
            </w:r>
            <w:r w:rsidRPr="00871B2A">
              <w:rPr>
                <w:rFonts w:eastAsia="宋体"/>
                <w:color w:val="000000"/>
                <w:kern w:val="0"/>
                <w:sz w:val="21"/>
                <w:szCs w:val="21"/>
              </w:rPr>
              <w:lastRenderedPageBreak/>
              <w:t>6383</w:t>
            </w:r>
          </w:p>
        </w:tc>
        <w:tc>
          <w:tcPr>
            <w:tcW w:w="3313" w:type="pct"/>
            <w:shd w:val="clear" w:color="auto" w:fill="auto"/>
            <w:noWrap/>
            <w:vAlign w:val="bottom"/>
            <w:hideMark/>
          </w:tcPr>
          <w:p w14:paraId="5C6E843B"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CHRNG/CHRNB4/CHRNA3/CHRNA6/CHRNA7/GLRA2</w:t>
            </w:r>
          </w:p>
        </w:tc>
      </w:tr>
      <w:tr w:rsidR="008E1614" w:rsidRPr="00871B2A" w14:paraId="7D0326FD" w14:textId="77777777" w:rsidTr="0067596D">
        <w:trPr>
          <w:trHeight w:val="285"/>
        </w:trPr>
        <w:tc>
          <w:tcPr>
            <w:tcW w:w="183" w:type="pct"/>
            <w:shd w:val="clear" w:color="auto" w:fill="auto"/>
            <w:noWrap/>
            <w:vAlign w:val="bottom"/>
            <w:hideMark/>
          </w:tcPr>
          <w:p w14:paraId="52B73D3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MF</w:t>
            </w:r>
          </w:p>
        </w:tc>
        <w:tc>
          <w:tcPr>
            <w:tcW w:w="193" w:type="pct"/>
            <w:shd w:val="clear" w:color="auto" w:fill="auto"/>
            <w:noWrap/>
            <w:vAlign w:val="bottom"/>
            <w:hideMark/>
          </w:tcPr>
          <w:p w14:paraId="5AB5314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GO:0005243</w:t>
            </w:r>
          </w:p>
        </w:tc>
        <w:tc>
          <w:tcPr>
            <w:tcW w:w="893" w:type="pct"/>
            <w:shd w:val="clear" w:color="auto" w:fill="auto"/>
            <w:noWrap/>
            <w:vAlign w:val="bottom"/>
            <w:hideMark/>
          </w:tcPr>
          <w:p w14:paraId="742FCAF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gap junction channel activity</w:t>
            </w:r>
          </w:p>
        </w:tc>
        <w:tc>
          <w:tcPr>
            <w:tcW w:w="418" w:type="pct"/>
            <w:shd w:val="clear" w:color="auto" w:fill="auto"/>
            <w:noWrap/>
            <w:vAlign w:val="bottom"/>
            <w:hideMark/>
          </w:tcPr>
          <w:p w14:paraId="6889D6E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0.09766592</w:t>
            </w:r>
          </w:p>
        </w:tc>
        <w:tc>
          <w:tcPr>
            <w:tcW w:w="3313" w:type="pct"/>
            <w:shd w:val="clear" w:color="auto" w:fill="auto"/>
            <w:noWrap/>
            <w:vAlign w:val="bottom"/>
            <w:hideMark/>
          </w:tcPr>
          <w:p w14:paraId="0B05EA8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GJB4/GJD3/GJB3/GJD4/GJA10</w:t>
            </w:r>
          </w:p>
        </w:tc>
      </w:tr>
      <w:tr w:rsidR="008E1614" w:rsidRPr="00871B2A" w14:paraId="477C6D19" w14:textId="77777777" w:rsidTr="0067596D">
        <w:trPr>
          <w:trHeight w:val="285"/>
        </w:trPr>
        <w:tc>
          <w:tcPr>
            <w:tcW w:w="183" w:type="pct"/>
            <w:shd w:val="clear" w:color="auto" w:fill="auto"/>
            <w:noWrap/>
            <w:vAlign w:val="bottom"/>
            <w:hideMark/>
          </w:tcPr>
          <w:p w14:paraId="7CFBB1F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KEGG</w:t>
            </w:r>
          </w:p>
        </w:tc>
        <w:tc>
          <w:tcPr>
            <w:tcW w:w="193" w:type="pct"/>
            <w:shd w:val="clear" w:color="auto" w:fill="auto"/>
            <w:noWrap/>
            <w:vAlign w:val="bottom"/>
            <w:hideMark/>
          </w:tcPr>
          <w:p w14:paraId="5EE74CE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hsa04080</w:t>
            </w:r>
          </w:p>
        </w:tc>
        <w:tc>
          <w:tcPr>
            <w:tcW w:w="893" w:type="pct"/>
            <w:shd w:val="clear" w:color="auto" w:fill="auto"/>
            <w:noWrap/>
            <w:vAlign w:val="bottom"/>
            <w:hideMark/>
          </w:tcPr>
          <w:p w14:paraId="6A7D798D"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Neuroactive ligand-receptor interaction</w:t>
            </w:r>
          </w:p>
        </w:tc>
        <w:tc>
          <w:tcPr>
            <w:tcW w:w="418" w:type="pct"/>
            <w:shd w:val="clear" w:color="auto" w:fill="auto"/>
            <w:noWrap/>
            <w:vAlign w:val="bottom"/>
            <w:hideMark/>
          </w:tcPr>
          <w:p w14:paraId="6AAD154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9.7378E-06</w:t>
            </w:r>
          </w:p>
        </w:tc>
        <w:tc>
          <w:tcPr>
            <w:tcW w:w="3313" w:type="pct"/>
            <w:shd w:val="clear" w:color="auto" w:fill="auto"/>
            <w:noWrap/>
            <w:vAlign w:val="bottom"/>
            <w:hideMark/>
          </w:tcPr>
          <w:p w14:paraId="0D170736"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RH2/NPY4R2/GRIN3A/RXFP4/ADORA3/P2RY14/AVPR1B/CHRNG/TSHR/PTH2R/AGT/RXFP3/VGF/TACR1/CHRNB4/ADRB1/LYPD6B/CHRM3/LHB/NPW/TAC3/NPB/CHRNA3/P2RY11/CYSLTR2/GRIA1/KISS1/LEPR/EDNRB/ADRA1D/CHRNA6/CHRNA7/C5AR1/MC4R/CHRM1/UTS2R/CNR1/TAC1/FPR2/CGA/NPY/GLP1R/CRHR2/CNR2/GLRA2/GRP/NTSR1/GRIA3/GABRB1</w:t>
            </w:r>
          </w:p>
        </w:tc>
      </w:tr>
      <w:tr w:rsidR="008E1614" w:rsidRPr="00871B2A" w14:paraId="21456003" w14:textId="77777777" w:rsidTr="0067596D">
        <w:trPr>
          <w:trHeight w:val="285"/>
        </w:trPr>
        <w:tc>
          <w:tcPr>
            <w:tcW w:w="183" w:type="pct"/>
            <w:shd w:val="clear" w:color="auto" w:fill="auto"/>
            <w:noWrap/>
            <w:vAlign w:val="bottom"/>
            <w:hideMark/>
          </w:tcPr>
          <w:p w14:paraId="0B7220B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KEGG</w:t>
            </w:r>
          </w:p>
        </w:tc>
        <w:tc>
          <w:tcPr>
            <w:tcW w:w="193" w:type="pct"/>
            <w:shd w:val="clear" w:color="auto" w:fill="auto"/>
            <w:noWrap/>
            <w:vAlign w:val="bottom"/>
            <w:hideMark/>
          </w:tcPr>
          <w:p w14:paraId="345CDA27"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hsa04060</w:t>
            </w:r>
          </w:p>
        </w:tc>
        <w:tc>
          <w:tcPr>
            <w:tcW w:w="893" w:type="pct"/>
            <w:shd w:val="clear" w:color="auto" w:fill="auto"/>
            <w:noWrap/>
            <w:vAlign w:val="bottom"/>
            <w:hideMark/>
          </w:tcPr>
          <w:p w14:paraId="6929D851"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Cytokine-cytokine receptor interaction</w:t>
            </w:r>
          </w:p>
        </w:tc>
        <w:tc>
          <w:tcPr>
            <w:tcW w:w="418" w:type="pct"/>
            <w:shd w:val="clear" w:color="auto" w:fill="auto"/>
            <w:noWrap/>
            <w:vAlign w:val="bottom"/>
            <w:hideMark/>
          </w:tcPr>
          <w:p w14:paraId="055C869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0.00884403</w:t>
            </w:r>
          </w:p>
        </w:tc>
        <w:tc>
          <w:tcPr>
            <w:tcW w:w="3313" w:type="pct"/>
            <w:shd w:val="clear" w:color="auto" w:fill="auto"/>
            <w:noWrap/>
            <w:vAlign w:val="bottom"/>
            <w:hideMark/>
          </w:tcPr>
          <w:p w14:paraId="49A3858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CNTFR/INHBC/IL23R/BMPR1B/BMP10/TNFSF13/IL17D/LTA/IFNLR1/TNFSF18/CCR1/IL33/LEPR/CXCL10/CCR7/TNFSF12/BMP7/IL16/CX3CR1/CCL20/ACVR1C/IL36G/TNFSF13B/GDF1/CSF3/GDF7/IFNL2/CXCR3/IL36RN/OSM/CCL4L2/CRLF2/CCR9/IL1RL1/EPO</w:t>
            </w:r>
          </w:p>
        </w:tc>
      </w:tr>
      <w:tr w:rsidR="008E1614" w:rsidRPr="00871B2A" w14:paraId="5331DFF8" w14:textId="77777777" w:rsidTr="0067596D">
        <w:trPr>
          <w:trHeight w:val="285"/>
        </w:trPr>
        <w:tc>
          <w:tcPr>
            <w:tcW w:w="183" w:type="pct"/>
            <w:shd w:val="clear" w:color="auto" w:fill="auto"/>
            <w:noWrap/>
            <w:vAlign w:val="bottom"/>
            <w:hideMark/>
          </w:tcPr>
          <w:p w14:paraId="7D8104C4"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KEGG</w:t>
            </w:r>
          </w:p>
        </w:tc>
        <w:tc>
          <w:tcPr>
            <w:tcW w:w="193" w:type="pct"/>
            <w:shd w:val="clear" w:color="auto" w:fill="auto"/>
            <w:noWrap/>
            <w:vAlign w:val="bottom"/>
            <w:hideMark/>
          </w:tcPr>
          <w:p w14:paraId="59A0BD73"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hsa04514</w:t>
            </w:r>
          </w:p>
        </w:tc>
        <w:tc>
          <w:tcPr>
            <w:tcW w:w="893" w:type="pct"/>
            <w:shd w:val="clear" w:color="auto" w:fill="auto"/>
            <w:noWrap/>
            <w:vAlign w:val="bottom"/>
            <w:hideMark/>
          </w:tcPr>
          <w:p w14:paraId="0690D48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Cell adhesion molecules</w:t>
            </w:r>
          </w:p>
        </w:tc>
        <w:tc>
          <w:tcPr>
            <w:tcW w:w="418" w:type="pct"/>
            <w:shd w:val="clear" w:color="auto" w:fill="auto"/>
            <w:noWrap/>
            <w:vAlign w:val="bottom"/>
            <w:hideMark/>
          </w:tcPr>
          <w:p w14:paraId="7D34DF4E"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0.0362047</w:t>
            </w:r>
          </w:p>
        </w:tc>
        <w:tc>
          <w:tcPr>
            <w:tcW w:w="3313" w:type="pct"/>
            <w:shd w:val="clear" w:color="auto" w:fill="auto"/>
            <w:noWrap/>
            <w:vAlign w:val="bottom"/>
            <w:hideMark/>
          </w:tcPr>
          <w:p w14:paraId="7067A500"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CLDN10/CLDN20/SLITRK6/CLDN9/CLDN22/CDH1/CLDN24/SLITRK2/HLA-DMB/CNTN2/CD22/CDH5/CLDN11/F11R/CADM1/MPZL1/SIGLEC1/CNTN1/CD2/HLA-DRB5/CD80</w:t>
            </w:r>
          </w:p>
        </w:tc>
      </w:tr>
      <w:tr w:rsidR="008E1614" w:rsidRPr="00871B2A" w14:paraId="41B9DF99" w14:textId="77777777" w:rsidTr="0067596D">
        <w:trPr>
          <w:trHeight w:val="285"/>
        </w:trPr>
        <w:tc>
          <w:tcPr>
            <w:tcW w:w="183" w:type="pct"/>
            <w:shd w:val="clear" w:color="auto" w:fill="auto"/>
            <w:noWrap/>
            <w:vAlign w:val="bottom"/>
            <w:hideMark/>
          </w:tcPr>
          <w:p w14:paraId="3B6A0762"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KEGG</w:t>
            </w:r>
          </w:p>
        </w:tc>
        <w:tc>
          <w:tcPr>
            <w:tcW w:w="193" w:type="pct"/>
            <w:shd w:val="clear" w:color="auto" w:fill="auto"/>
            <w:noWrap/>
            <w:vAlign w:val="bottom"/>
            <w:hideMark/>
          </w:tcPr>
          <w:p w14:paraId="6DAA0FB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hsa047</w:t>
            </w:r>
            <w:r w:rsidRPr="00871B2A">
              <w:rPr>
                <w:rFonts w:eastAsia="宋体"/>
                <w:color w:val="000000"/>
                <w:kern w:val="0"/>
                <w:sz w:val="21"/>
                <w:szCs w:val="21"/>
              </w:rPr>
              <w:lastRenderedPageBreak/>
              <w:t>44</w:t>
            </w:r>
          </w:p>
        </w:tc>
        <w:tc>
          <w:tcPr>
            <w:tcW w:w="893" w:type="pct"/>
            <w:shd w:val="clear" w:color="auto" w:fill="auto"/>
            <w:noWrap/>
            <w:vAlign w:val="bottom"/>
            <w:hideMark/>
          </w:tcPr>
          <w:p w14:paraId="3029ECD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Phototransduction</w:t>
            </w:r>
          </w:p>
        </w:tc>
        <w:tc>
          <w:tcPr>
            <w:tcW w:w="418" w:type="pct"/>
            <w:shd w:val="clear" w:color="auto" w:fill="auto"/>
            <w:noWrap/>
            <w:vAlign w:val="bottom"/>
            <w:hideMark/>
          </w:tcPr>
          <w:p w14:paraId="5370F78F"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0.0913</w:t>
            </w:r>
            <w:r w:rsidRPr="00871B2A">
              <w:rPr>
                <w:rFonts w:eastAsia="宋体"/>
                <w:color w:val="000000"/>
                <w:kern w:val="0"/>
                <w:sz w:val="21"/>
                <w:szCs w:val="21"/>
              </w:rPr>
              <w:lastRenderedPageBreak/>
              <w:t>716</w:t>
            </w:r>
          </w:p>
        </w:tc>
        <w:tc>
          <w:tcPr>
            <w:tcW w:w="3313" w:type="pct"/>
            <w:shd w:val="clear" w:color="auto" w:fill="auto"/>
            <w:noWrap/>
            <w:vAlign w:val="bottom"/>
            <w:hideMark/>
          </w:tcPr>
          <w:p w14:paraId="2FD60CE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lastRenderedPageBreak/>
              <w:t>CNGA1/GNAT2/CALML4/PDE6A/RCVRN/SAG/GUCY2F</w:t>
            </w:r>
          </w:p>
        </w:tc>
      </w:tr>
      <w:tr w:rsidR="008E1614" w:rsidRPr="00871B2A" w14:paraId="022EA240" w14:textId="77777777" w:rsidTr="0067596D">
        <w:trPr>
          <w:trHeight w:val="285"/>
        </w:trPr>
        <w:tc>
          <w:tcPr>
            <w:tcW w:w="183" w:type="pct"/>
            <w:shd w:val="clear" w:color="auto" w:fill="auto"/>
            <w:noWrap/>
            <w:vAlign w:val="bottom"/>
            <w:hideMark/>
          </w:tcPr>
          <w:p w14:paraId="12C3B6B8"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KEGG</w:t>
            </w:r>
          </w:p>
        </w:tc>
        <w:tc>
          <w:tcPr>
            <w:tcW w:w="193" w:type="pct"/>
            <w:shd w:val="clear" w:color="auto" w:fill="auto"/>
            <w:noWrap/>
            <w:vAlign w:val="bottom"/>
            <w:hideMark/>
          </w:tcPr>
          <w:p w14:paraId="794564EA"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hsa04742</w:t>
            </w:r>
          </w:p>
        </w:tc>
        <w:tc>
          <w:tcPr>
            <w:tcW w:w="893" w:type="pct"/>
            <w:shd w:val="clear" w:color="auto" w:fill="auto"/>
            <w:noWrap/>
            <w:vAlign w:val="bottom"/>
            <w:hideMark/>
          </w:tcPr>
          <w:p w14:paraId="763D6E6C"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Taste transduction</w:t>
            </w:r>
          </w:p>
        </w:tc>
        <w:tc>
          <w:tcPr>
            <w:tcW w:w="418" w:type="pct"/>
            <w:shd w:val="clear" w:color="auto" w:fill="auto"/>
            <w:noWrap/>
            <w:vAlign w:val="bottom"/>
            <w:hideMark/>
          </w:tcPr>
          <w:p w14:paraId="2DC22A89"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0.09192671</w:t>
            </w:r>
          </w:p>
        </w:tc>
        <w:tc>
          <w:tcPr>
            <w:tcW w:w="3313" w:type="pct"/>
            <w:shd w:val="clear" w:color="auto" w:fill="auto"/>
            <w:noWrap/>
            <w:vAlign w:val="bottom"/>
            <w:hideMark/>
          </w:tcPr>
          <w:p w14:paraId="0CE682A5" w14:textId="77777777" w:rsidR="008E1614" w:rsidRPr="00871B2A" w:rsidRDefault="008E1614" w:rsidP="0067596D">
            <w:pPr>
              <w:widowControl/>
              <w:jc w:val="center"/>
              <w:rPr>
                <w:rFonts w:eastAsia="宋体"/>
                <w:color w:val="000000"/>
                <w:kern w:val="0"/>
                <w:sz w:val="21"/>
                <w:szCs w:val="21"/>
              </w:rPr>
            </w:pPr>
            <w:r w:rsidRPr="00871B2A">
              <w:rPr>
                <w:rFonts w:eastAsia="宋体"/>
                <w:color w:val="000000"/>
                <w:kern w:val="0"/>
                <w:sz w:val="21"/>
                <w:szCs w:val="21"/>
              </w:rPr>
              <w:t>SCN3A/TAS1R1/TRPM5/PLCB2/CHRM3/SCNN1A/TAS2R40/TAS2R60/TAS2R9/GNG13/TAS2R7/ADCY4/KCNK5</w:t>
            </w:r>
          </w:p>
        </w:tc>
      </w:tr>
    </w:tbl>
    <w:p w14:paraId="52132E77" w14:textId="77777777" w:rsidR="008E1614" w:rsidRDefault="008E1614" w:rsidP="008E1614">
      <w:pPr>
        <w:jc w:val="center"/>
        <w:rPr>
          <w:sz w:val="24"/>
          <w:szCs w:val="24"/>
        </w:rPr>
      </w:pPr>
    </w:p>
    <w:p w14:paraId="44EA746F" w14:textId="263B425E" w:rsidR="008E1614" w:rsidRDefault="008E1614" w:rsidP="008E1614">
      <w:pPr>
        <w:rPr>
          <w:sz w:val="24"/>
          <w:szCs w:val="24"/>
        </w:rPr>
      </w:pPr>
      <w:r w:rsidRPr="00340F4E">
        <w:rPr>
          <w:rFonts w:hint="eastAsia"/>
          <w:sz w:val="24"/>
          <w:szCs w:val="24"/>
        </w:rPr>
        <w:t>T</w:t>
      </w:r>
      <w:r w:rsidRPr="00340F4E">
        <w:rPr>
          <w:sz w:val="24"/>
          <w:szCs w:val="24"/>
        </w:rPr>
        <w:t xml:space="preserve">able </w:t>
      </w:r>
      <w:r>
        <w:rPr>
          <w:sz w:val="24"/>
          <w:szCs w:val="24"/>
        </w:rPr>
        <w:t>10</w:t>
      </w:r>
      <w:r w:rsidRPr="00340F4E">
        <w:rPr>
          <w:sz w:val="24"/>
          <w:szCs w:val="24"/>
        </w:rPr>
        <w:t>. GO</w:t>
      </w:r>
      <w:r w:rsidRPr="00340F4E">
        <w:rPr>
          <w:rFonts w:hint="eastAsia"/>
          <w:sz w:val="24"/>
          <w:szCs w:val="24"/>
        </w:rPr>
        <w:t>/</w:t>
      </w:r>
      <w:r w:rsidRPr="00340F4E">
        <w:rPr>
          <w:sz w:val="24"/>
          <w:szCs w:val="24"/>
        </w:rPr>
        <w:t xml:space="preserve">KEGG analysis of divergent genes in </w:t>
      </w:r>
      <w:proofErr w:type="spellStart"/>
      <w:r w:rsidRPr="00340F4E">
        <w:rPr>
          <w:sz w:val="24"/>
          <w:szCs w:val="24"/>
        </w:rPr>
        <w:t>telcoytes</w:t>
      </w:r>
      <w:proofErr w:type="spellEnd"/>
      <w:r w:rsidRPr="00340F4E">
        <w:rPr>
          <w:sz w:val="24"/>
          <w:szCs w:val="24"/>
        </w:rPr>
        <w:t xml:space="preserve"> co-cultured with HCC cell-lines by the transcriptomics sequencing assay.</w:t>
      </w:r>
    </w:p>
    <w:p w14:paraId="718191B3" w14:textId="77777777" w:rsidR="008E1614" w:rsidRDefault="008E1614" w:rsidP="008E1614">
      <w:pPr>
        <w:rPr>
          <w:sz w:val="24"/>
          <w:szCs w:val="24"/>
        </w:rPr>
      </w:pPr>
    </w:p>
    <w:tbl>
      <w:tblPr>
        <w:tblW w:w="2263" w:type="dxa"/>
        <w:jc w:val="center"/>
        <w:tblBorders>
          <w:top w:val="single" w:sz="4" w:space="0" w:color="auto"/>
          <w:bottom w:val="single" w:sz="4" w:space="0" w:color="auto"/>
        </w:tblBorders>
        <w:tblLook w:val="04A0" w:firstRow="1" w:lastRow="0" w:firstColumn="1" w:lastColumn="0" w:noHBand="0" w:noVBand="1"/>
      </w:tblPr>
      <w:tblGrid>
        <w:gridCol w:w="1097"/>
        <w:gridCol w:w="1296"/>
      </w:tblGrid>
      <w:tr w:rsidR="008E1614" w:rsidRPr="00585E62" w14:paraId="50EE9528" w14:textId="77777777" w:rsidTr="0067596D">
        <w:trPr>
          <w:trHeight w:val="278"/>
          <w:jc w:val="center"/>
        </w:trPr>
        <w:tc>
          <w:tcPr>
            <w:tcW w:w="1097" w:type="dxa"/>
            <w:tcBorders>
              <w:top w:val="single" w:sz="4" w:space="0" w:color="auto"/>
              <w:bottom w:val="single" w:sz="4" w:space="0" w:color="auto"/>
            </w:tcBorders>
            <w:shd w:val="clear" w:color="auto" w:fill="auto"/>
            <w:noWrap/>
            <w:vAlign w:val="center"/>
            <w:hideMark/>
          </w:tcPr>
          <w:p w14:paraId="12BF75E5" w14:textId="77777777" w:rsidR="008E1614" w:rsidRPr="00585E62" w:rsidRDefault="008E1614" w:rsidP="0067596D">
            <w:pPr>
              <w:widowControl/>
              <w:jc w:val="center"/>
              <w:rPr>
                <w:rFonts w:eastAsia="等线"/>
                <w:b/>
                <w:bCs/>
                <w:color w:val="000000"/>
                <w:kern w:val="0"/>
                <w:sz w:val="21"/>
                <w:szCs w:val="21"/>
              </w:rPr>
            </w:pPr>
            <w:r w:rsidRPr="00585E62">
              <w:rPr>
                <w:rFonts w:eastAsia="等线"/>
                <w:b/>
                <w:bCs/>
                <w:color w:val="000000"/>
                <w:kern w:val="0"/>
                <w:sz w:val="21"/>
                <w:szCs w:val="21"/>
              </w:rPr>
              <w:t>List</w:t>
            </w:r>
          </w:p>
        </w:tc>
        <w:tc>
          <w:tcPr>
            <w:tcW w:w="1166" w:type="dxa"/>
            <w:tcBorders>
              <w:top w:val="single" w:sz="4" w:space="0" w:color="auto"/>
              <w:bottom w:val="single" w:sz="4" w:space="0" w:color="auto"/>
            </w:tcBorders>
            <w:shd w:val="clear" w:color="auto" w:fill="auto"/>
            <w:noWrap/>
            <w:vAlign w:val="center"/>
            <w:hideMark/>
          </w:tcPr>
          <w:p w14:paraId="561A7B07" w14:textId="77777777" w:rsidR="008E1614" w:rsidRPr="00585E62" w:rsidRDefault="008E1614" w:rsidP="0067596D">
            <w:pPr>
              <w:widowControl/>
              <w:jc w:val="center"/>
              <w:rPr>
                <w:rFonts w:eastAsia="等线"/>
                <w:b/>
                <w:bCs/>
                <w:color w:val="000000"/>
                <w:kern w:val="0"/>
                <w:sz w:val="21"/>
                <w:szCs w:val="21"/>
              </w:rPr>
            </w:pPr>
            <w:r w:rsidRPr="00585E62">
              <w:rPr>
                <w:rFonts w:eastAsia="等线"/>
                <w:b/>
                <w:bCs/>
                <w:color w:val="000000"/>
                <w:kern w:val="0"/>
                <w:sz w:val="21"/>
                <w:szCs w:val="21"/>
              </w:rPr>
              <w:t>Name</w:t>
            </w:r>
          </w:p>
        </w:tc>
      </w:tr>
      <w:tr w:rsidR="008E1614" w:rsidRPr="00585E62" w14:paraId="7D6BC60D" w14:textId="77777777" w:rsidTr="0067596D">
        <w:trPr>
          <w:trHeight w:val="278"/>
          <w:jc w:val="center"/>
        </w:trPr>
        <w:tc>
          <w:tcPr>
            <w:tcW w:w="1097" w:type="dxa"/>
            <w:tcBorders>
              <w:top w:val="single" w:sz="4" w:space="0" w:color="auto"/>
            </w:tcBorders>
            <w:shd w:val="clear" w:color="auto" w:fill="auto"/>
            <w:noWrap/>
            <w:vAlign w:val="center"/>
            <w:hideMark/>
          </w:tcPr>
          <w:p w14:paraId="6BDD02A9"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TC Markers</w:t>
            </w:r>
          </w:p>
        </w:tc>
        <w:tc>
          <w:tcPr>
            <w:tcW w:w="1166" w:type="dxa"/>
            <w:tcBorders>
              <w:top w:val="single" w:sz="4" w:space="0" w:color="auto"/>
            </w:tcBorders>
            <w:shd w:val="clear" w:color="auto" w:fill="auto"/>
            <w:noWrap/>
            <w:vAlign w:val="center"/>
            <w:hideMark/>
          </w:tcPr>
          <w:p w14:paraId="18BBF326"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ISY1-RAB43</w:t>
            </w:r>
          </w:p>
        </w:tc>
      </w:tr>
      <w:tr w:rsidR="008E1614" w:rsidRPr="00585E62" w14:paraId="35C95E80" w14:textId="77777777" w:rsidTr="0067596D">
        <w:trPr>
          <w:trHeight w:val="278"/>
          <w:jc w:val="center"/>
        </w:trPr>
        <w:tc>
          <w:tcPr>
            <w:tcW w:w="1097" w:type="dxa"/>
            <w:shd w:val="clear" w:color="auto" w:fill="auto"/>
            <w:noWrap/>
            <w:vAlign w:val="center"/>
            <w:hideMark/>
          </w:tcPr>
          <w:p w14:paraId="2A99EB57"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TC Markers</w:t>
            </w:r>
          </w:p>
        </w:tc>
        <w:tc>
          <w:tcPr>
            <w:tcW w:w="1166" w:type="dxa"/>
            <w:shd w:val="clear" w:color="auto" w:fill="auto"/>
            <w:noWrap/>
            <w:vAlign w:val="center"/>
            <w:hideMark/>
          </w:tcPr>
          <w:p w14:paraId="6DE643F1"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Z83844.3</w:t>
            </w:r>
          </w:p>
        </w:tc>
      </w:tr>
      <w:tr w:rsidR="008E1614" w:rsidRPr="00585E62" w14:paraId="166A12EF" w14:textId="77777777" w:rsidTr="0067596D">
        <w:trPr>
          <w:trHeight w:val="278"/>
          <w:jc w:val="center"/>
        </w:trPr>
        <w:tc>
          <w:tcPr>
            <w:tcW w:w="1097" w:type="dxa"/>
            <w:shd w:val="clear" w:color="auto" w:fill="auto"/>
            <w:noWrap/>
            <w:vAlign w:val="center"/>
            <w:hideMark/>
          </w:tcPr>
          <w:p w14:paraId="093B2859"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TC Markers</w:t>
            </w:r>
          </w:p>
        </w:tc>
        <w:tc>
          <w:tcPr>
            <w:tcW w:w="1166" w:type="dxa"/>
            <w:shd w:val="clear" w:color="auto" w:fill="auto"/>
            <w:noWrap/>
            <w:vAlign w:val="center"/>
            <w:hideMark/>
          </w:tcPr>
          <w:p w14:paraId="3D879BA0"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AC009163.4</w:t>
            </w:r>
          </w:p>
        </w:tc>
      </w:tr>
      <w:tr w:rsidR="008E1614" w:rsidRPr="00585E62" w14:paraId="555AD71B" w14:textId="77777777" w:rsidTr="0067596D">
        <w:trPr>
          <w:trHeight w:val="278"/>
          <w:jc w:val="center"/>
        </w:trPr>
        <w:tc>
          <w:tcPr>
            <w:tcW w:w="1097" w:type="dxa"/>
            <w:shd w:val="clear" w:color="auto" w:fill="auto"/>
            <w:noWrap/>
            <w:vAlign w:val="center"/>
            <w:hideMark/>
          </w:tcPr>
          <w:p w14:paraId="7E650B13"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TC Markers</w:t>
            </w:r>
          </w:p>
        </w:tc>
        <w:tc>
          <w:tcPr>
            <w:tcW w:w="1166" w:type="dxa"/>
            <w:shd w:val="clear" w:color="auto" w:fill="auto"/>
            <w:noWrap/>
            <w:vAlign w:val="center"/>
            <w:hideMark/>
          </w:tcPr>
          <w:p w14:paraId="0566D736"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AP003419.1</w:t>
            </w:r>
          </w:p>
        </w:tc>
      </w:tr>
      <w:tr w:rsidR="008E1614" w:rsidRPr="00585E62" w14:paraId="36DFD184" w14:textId="77777777" w:rsidTr="0067596D">
        <w:trPr>
          <w:trHeight w:val="278"/>
          <w:jc w:val="center"/>
        </w:trPr>
        <w:tc>
          <w:tcPr>
            <w:tcW w:w="1097" w:type="dxa"/>
            <w:shd w:val="clear" w:color="auto" w:fill="auto"/>
            <w:noWrap/>
            <w:vAlign w:val="center"/>
            <w:hideMark/>
          </w:tcPr>
          <w:p w14:paraId="18FB1242"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TC Markers</w:t>
            </w:r>
          </w:p>
        </w:tc>
        <w:tc>
          <w:tcPr>
            <w:tcW w:w="1166" w:type="dxa"/>
            <w:shd w:val="clear" w:color="auto" w:fill="auto"/>
            <w:noWrap/>
            <w:vAlign w:val="center"/>
            <w:hideMark/>
          </w:tcPr>
          <w:p w14:paraId="72F83395"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TMC5</w:t>
            </w:r>
          </w:p>
        </w:tc>
      </w:tr>
      <w:tr w:rsidR="008E1614" w:rsidRPr="00585E62" w14:paraId="5EE8E1B2" w14:textId="77777777" w:rsidTr="0067596D">
        <w:trPr>
          <w:trHeight w:val="278"/>
          <w:jc w:val="center"/>
        </w:trPr>
        <w:tc>
          <w:tcPr>
            <w:tcW w:w="1097" w:type="dxa"/>
            <w:shd w:val="clear" w:color="auto" w:fill="auto"/>
            <w:noWrap/>
            <w:vAlign w:val="center"/>
            <w:hideMark/>
          </w:tcPr>
          <w:p w14:paraId="43758E7E"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TC Markers</w:t>
            </w:r>
          </w:p>
        </w:tc>
        <w:tc>
          <w:tcPr>
            <w:tcW w:w="1166" w:type="dxa"/>
            <w:shd w:val="clear" w:color="auto" w:fill="auto"/>
            <w:noWrap/>
            <w:vAlign w:val="center"/>
            <w:hideMark/>
          </w:tcPr>
          <w:p w14:paraId="0FE853F0"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ANKRD45</w:t>
            </w:r>
          </w:p>
        </w:tc>
      </w:tr>
      <w:tr w:rsidR="008E1614" w:rsidRPr="00585E62" w14:paraId="1D6F2F51" w14:textId="77777777" w:rsidTr="0067596D">
        <w:trPr>
          <w:trHeight w:val="278"/>
          <w:jc w:val="center"/>
        </w:trPr>
        <w:tc>
          <w:tcPr>
            <w:tcW w:w="1097" w:type="dxa"/>
            <w:shd w:val="clear" w:color="auto" w:fill="auto"/>
            <w:noWrap/>
            <w:vAlign w:val="center"/>
            <w:hideMark/>
          </w:tcPr>
          <w:p w14:paraId="27275CC1"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TC Markers</w:t>
            </w:r>
          </w:p>
        </w:tc>
        <w:tc>
          <w:tcPr>
            <w:tcW w:w="1166" w:type="dxa"/>
            <w:shd w:val="clear" w:color="auto" w:fill="auto"/>
            <w:noWrap/>
            <w:vAlign w:val="center"/>
            <w:hideMark/>
          </w:tcPr>
          <w:p w14:paraId="2C1E31F4"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AC127029.3</w:t>
            </w:r>
          </w:p>
        </w:tc>
      </w:tr>
      <w:tr w:rsidR="008E1614" w:rsidRPr="00585E62" w14:paraId="639442E6" w14:textId="77777777" w:rsidTr="0067596D">
        <w:trPr>
          <w:trHeight w:val="278"/>
          <w:jc w:val="center"/>
        </w:trPr>
        <w:tc>
          <w:tcPr>
            <w:tcW w:w="1097" w:type="dxa"/>
            <w:shd w:val="clear" w:color="auto" w:fill="auto"/>
            <w:noWrap/>
            <w:vAlign w:val="center"/>
            <w:hideMark/>
          </w:tcPr>
          <w:p w14:paraId="4D76E974"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TC Markers</w:t>
            </w:r>
          </w:p>
        </w:tc>
        <w:tc>
          <w:tcPr>
            <w:tcW w:w="1166" w:type="dxa"/>
            <w:shd w:val="clear" w:color="auto" w:fill="auto"/>
            <w:noWrap/>
            <w:vAlign w:val="center"/>
            <w:hideMark/>
          </w:tcPr>
          <w:p w14:paraId="65E6D55D"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SLC35F1</w:t>
            </w:r>
          </w:p>
        </w:tc>
      </w:tr>
      <w:tr w:rsidR="008E1614" w:rsidRPr="00585E62" w14:paraId="57D4926C" w14:textId="77777777" w:rsidTr="0067596D">
        <w:trPr>
          <w:trHeight w:val="278"/>
          <w:jc w:val="center"/>
        </w:trPr>
        <w:tc>
          <w:tcPr>
            <w:tcW w:w="1097" w:type="dxa"/>
            <w:shd w:val="clear" w:color="auto" w:fill="auto"/>
            <w:noWrap/>
            <w:vAlign w:val="center"/>
            <w:hideMark/>
          </w:tcPr>
          <w:p w14:paraId="49D763E5"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TC Markers</w:t>
            </w:r>
          </w:p>
        </w:tc>
        <w:tc>
          <w:tcPr>
            <w:tcW w:w="1166" w:type="dxa"/>
            <w:shd w:val="clear" w:color="auto" w:fill="auto"/>
            <w:noWrap/>
            <w:vAlign w:val="center"/>
            <w:hideMark/>
          </w:tcPr>
          <w:p w14:paraId="67202912" w14:textId="77777777" w:rsidR="008E1614" w:rsidRPr="00585E62" w:rsidRDefault="008E1614" w:rsidP="0067596D">
            <w:pPr>
              <w:widowControl/>
              <w:jc w:val="center"/>
              <w:rPr>
                <w:rFonts w:eastAsia="等线"/>
                <w:color w:val="000000"/>
                <w:kern w:val="0"/>
                <w:sz w:val="21"/>
                <w:szCs w:val="21"/>
              </w:rPr>
            </w:pPr>
            <w:r w:rsidRPr="00585E62">
              <w:rPr>
                <w:rFonts w:eastAsia="等线"/>
                <w:color w:val="000000"/>
                <w:kern w:val="0"/>
                <w:sz w:val="21"/>
                <w:szCs w:val="21"/>
              </w:rPr>
              <w:t>TRABD2B</w:t>
            </w:r>
          </w:p>
        </w:tc>
      </w:tr>
      <w:tr w:rsidR="008E1614" w:rsidRPr="00585E62" w14:paraId="335063EA" w14:textId="77777777" w:rsidTr="0067596D">
        <w:trPr>
          <w:trHeight w:val="278"/>
          <w:jc w:val="center"/>
        </w:trPr>
        <w:tc>
          <w:tcPr>
            <w:tcW w:w="1097" w:type="dxa"/>
            <w:shd w:val="clear" w:color="auto" w:fill="auto"/>
            <w:noWrap/>
            <w:vAlign w:val="center"/>
            <w:hideMark/>
          </w:tcPr>
          <w:p w14:paraId="11020EE1" w14:textId="77777777" w:rsidR="008E1614" w:rsidRPr="00585E62" w:rsidRDefault="008E1614" w:rsidP="0067596D">
            <w:pPr>
              <w:widowControl/>
              <w:spacing w:line="360" w:lineRule="auto"/>
              <w:jc w:val="center"/>
              <w:rPr>
                <w:rFonts w:eastAsia="等线"/>
                <w:color w:val="000000"/>
                <w:kern w:val="0"/>
                <w:sz w:val="21"/>
                <w:szCs w:val="21"/>
              </w:rPr>
            </w:pPr>
            <w:r w:rsidRPr="00585E62">
              <w:rPr>
                <w:rFonts w:eastAsia="等线"/>
                <w:color w:val="000000"/>
                <w:kern w:val="0"/>
                <w:sz w:val="21"/>
                <w:szCs w:val="21"/>
              </w:rPr>
              <w:t>TC Markers</w:t>
            </w:r>
          </w:p>
        </w:tc>
        <w:tc>
          <w:tcPr>
            <w:tcW w:w="1166" w:type="dxa"/>
            <w:shd w:val="clear" w:color="auto" w:fill="auto"/>
            <w:noWrap/>
            <w:vAlign w:val="center"/>
            <w:hideMark/>
          </w:tcPr>
          <w:p w14:paraId="170198D2" w14:textId="77777777" w:rsidR="008E1614" w:rsidRPr="00585E62" w:rsidRDefault="008E1614" w:rsidP="0067596D">
            <w:pPr>
              <w:widowControl/>
              <w:spacing w:line="360" w:lineRule="auto"/>
              <w:jc w:val="center"/>
              <w:rPr>
                <w:rFonts w:eastAsia="等线"/>
                <w:color w:val="000000"/>
                <w:kern w:val="0"/>
                <w:sz w:val="21"/>
                <w:szCs w:val="21"/>
              </w:rPr>
            </w:pPr>
            <w:r w:rsidRPr="00585E62">
              <w:rPr>
                <w:rFonts w:eastAsia="等线"/>
                <w:color w:val="000000"/>
                <w:kern w:val="0"/>
                <w:sz w:val="21"/>
                <w:szCs w:val="21"/>
              </w:rPr>
              <w:t>C19orf71</w:t>
            </w:r>
          </w:p>
        </w:tc>
      </w:tr>
    </w:tbl>
    <w:p w14:paraId="2E15E79E" w14:textId="653AB522" w:rsidR="008E1614" w:rsidRPr="00726F8C" w:rsidRDefault="008E1614" w:rsidP="008E1614">
      <w:pPr>
        <w:spacing w:line="360" w:lineRule="auto"/>
        <w:rPr>
          <w:sz w:val="24"/>
          <w:szCs w:val="24"/>
        </w:rPr>
      </w:pPr>
      <w:r>
        <w:rPr>
          <w:rFonts w:hint="eastAsia"/>
          <w:sz w:val="24"/>
          <w:szCs w:val="24"/>
        </w:rPr>
        <w:t>T</w:t>
      </w:r>
      <w:r>
        <w:rPr>
          <w:sz w:val="24"/>
          <w:szCs w:val="24"/>
        </w:rPr>
        <w:t>able 11. The list of TC biomarkers which were scanned from high expression genes from our raw data, was shown. And this list could be stored with “. csv” style and directly imported into Loupe browser to demonstrate the number and distribution of TCs in HCC samples.</w:t>
      </w:r>
    </w:p>
    <w:p w14:paraId="1963698C" w14:textId="77777777" w:rsidR="008E1614" w:rsidRPr="007F0C02" w:rsidRDefault="008E1614" w:rsidP="008E1614">
      <w:pPr>
        <w:jc w:val="center"/>
        <w:rPr>
          <w:sz w:val="24"/>
          <w:szCs w:val="24"/>
        </w:rPr>
      </w:pPr>
    </w:p>
    <w:p w14:paraId="68115018" w14:textId="77777777" w:rsidR="00D84050" w:rsidRDefault="00D84050" w:rsidP="00D84050">
      <w:pPr>
        <w:rPr>
          <w:b/>
          <w:bCs/>
        </w:rPr>
      </w:pPr>
      <w:r w:rsidRPr="008D0961">
        <w:rPr>
          <w:rFonts w:hint="eastAsia"/>
          <w:b/>
          <w:bCs/>
        </w:rPr>
        <w:t>S</w:t>
      </w:r>
      <w:r w:rsidRPr="008D0961">
        <w:rPr>
          <w:b/>
          <w:bCs/>
        </w:rPr>
        <w:t>upplement Figure legends</w:t>
      </w:r>
    </w:p>
    <w:p w14:paraId="2AA76284" w14:textId="7905B6B4" w:rsidR="00B72960" w:rsidRPr="00B72960" w:rsidRDefault="00B72960" w:rsidP="00D84050">
      <w:pPr>
        <w:rPr>
          <w:b/>
          <w:bCs/>
        </w:rPr>
      </w:pPr>
      <w:r>
        <w:rPr>
          <w:b/>
          <w:bCs/>
          <w:noProof/>
        </w:rPr>
        <w:lastRenderedPageBreak/>
        <w:drawing>
          <wp:inline distT="0" distB="0" distL="0" distR="0" wp14:anchorId="6B3F1C16" wp14:editId="5BA9ECE2">
            <wp:extent cx="5114290" cy="8863330"/>
            <wp:effectExtent l="0" t="0" r="0" b="0"/>
            <wp:docPr id="15662723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72302" name="图片 156627230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14290" cy="8863330"/>
                    </a:xfrm>
                    <a:prstGeom prst="rect">
                      <a:avLst/>
                    </a:prstGeom>
                  </pic:spPr>
                </pic:pic>
              </a:graphicData>
            </a:graphic>
          </wp:inline>
        </w:drawing>
      </w:r>
    </w:p>
    <w:p w14:paraId="7B3AA120" w14:textId="77777777" w:rsidR="00D84050" w:rsidRDefault="00D84050" w:rsidP="00D84050">
      <w:r w:rsidRPr="008D0961">
        <w:rPr>
          <w:rFonts w:hint="eastAsia"/>
          <w:b/>
          <w:bCs/>
        </w:rPr>
        <w:lastRenderedPageBreak/>
        <w:t>S</w:t>
      </w:r>
      <w:r w:rsidRPr="008D0961">
        <w:rPr>
          <w:b/>
          <w:bCs/>
        </w:rPr>
        <w:t>upplement figure 1.</w:t>
      </w:r>
      <w:r>
        <w:t xml:space="preserve"> The GO/KEGG bioinformatic analysis of sub-cell clusters in single nucleus RNA-sequence of HCC and para-cancer tissues. </w:t>
      </w:r>
    </w:p>
    <w:p w14:paraId="0D93ACBA" w14:textId="00BA3A7A" w:rsidR="00B72960" w:rsidRDefault="00B72960" w:rsidP="00D84050">
      <w:r>
        <w:rPr>
          <w:noProof/>
        </w:rPr>
        <w:drawing>
          <wp:inline distT="0" distB="0" distL="0" distR="0" wp14:anchorId="0362075B" wp14:editId="53C22FA0">
            <wp:extent cx="5274310" cy="7188835"/>
            <wp:effectExtent l="0" t="0" r="2540" b="0"/>
            <wp:docPr id="6898495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49537" name="图片 68984953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7188835"/>
                    </a:xfrm>
                    <a:prstGeom prst="rect">
                      <a:avLst/>
                    </a:prstGeom>
                  </pic:spPr>
                </pic:pic>
              </a:graphicData>
            </a:graphic>
          </wp:inline>
        </w:drawing>
      </w:r>
    </w:p>
    <w:p w14:paraId="134444DC" w14:textId="77777777" w:rsidR="00D84050" w:rsidRDefault="00D84050" w:rsidP="00D84050">
      <w:r w:rsidRPr="008D0961">
        <w:rPr>
          <w:rFonts w:hint="eastAsia"/>
          <w:b/>
          <w:bCs/>
        </w:rPr>
        <w:t>S</w:t>
      </w:r>
      <w:r w:rsidRPr="008D0961">
        <w:rPr>
          <w:b/>
          <w:bCs/>
        </w:rPr>
        <w:t>upplement figure</w:t>
      </w:r>
      <w:r>
        <w:rPr>
          <w:b/>
          <w:bCs/>
        </w:rPr>
        <w:t xml:space="preserve"> 2. </w:t>
      </w:r>
      <w:r w:rsidRPr="008D0961">
        <w:t>The outcomes of single nucleus RNA-sequence in the HCC</w:t>
      </w:r>
      <w:r>
        <w:t xml:space="preserve"> para-cancer</w:t>
      </w:r>
      <w:r w:rsidRPr="008D0961">
        <w:t xml:space="preserve"> tissue.</w:t>
      </w:r>
    </w:p>
    <w:p w14:paraId="5FAE82C7" w14:textId="437D137F" w:rsidR="00B72960" w:rsidRDefault="00B72960" w:rsidP="00D84050">
      <w:pPr>
        <w:rPr>
          <w:b/>
          <w:bCs/>
        </w:rPr>
      </w:pPr>
      <w:r>
        <w:rPr>
          <w:b/>
          <w:bCs/>
          <w:noProof/>
        </w:rPr>
        <w:lastRenderedPageBreak/>
        <w:drawing>
          <wp:inline distT="0" distB="0" distL="0" distR="0" wp14:anchorId="3061D1BE" wp14:editId="340F8DDD">
            <wp:extent cx="5274310" cy="7004050"/>
            <wp:effectExtent l="0" t="0" r="2540" b="6350"/>
            <wp:docPr id="154812150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121503" name="图片 154812150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7004050"/>
                    </a:xfrm>
                    <a:prstGeom prst="rect">
                      <a:avLst/>
                    </a:prstGeom>
                  </pic:spPr>
                </pic:pic>
              </a:graphicData>
            </a:graphic>
          </wp:inline>
        </w:drawing>
      </w:r>
    </w:p>
    <w:p w14:paraId="3D1265B1" w14:textId="5015641D" w:rsidR="00D84050" w:rsidRDefault="00D84050" w:rsidP="00D84050">
      <w:r w:rsidRPr="008D0961">
        <w:rPr>
          <w:rFonts w:hint="eastAsia"/>
          <w:b/>
          <w:bCs/>
        </w:rPr>
        <w:t>S</w:t>
      </w:r>
      <w:r w:rsidRPr="008D0961">
        <w:rPr>
          <w:b/>
          <w:bCs/>
        </w:rPr>
        <w:t>upplement figure</w:t>
      </w:r>
      <w:r>
        <w:rPr>
          <w:b/>
          <w:bCs/>
        </w:rPr>
        <w:t xml:space="preserve"> 3. </w:t>
      </w:r>
      <w:r w:rsidRPr="008D0961">
        <w:t>The violin graphs and UMAP of DEGs in the HCC and para-cancer -tissues.</w:t>
      </w:r>
    </w:p>
    <w:p w14:paraId="3B089ABB" w14:textId="247C2000" w:rsidR="00B72960" w:rsidRDefault="00B72960" w:rsidP="00D84050">
      <w:r>
        <w:rPr>
          <w:noProof/>
        </w:rPr>
        <w:lastRenderedPageBreak/>
        <w:drawing>
          <wp:inline distT="0" distB="0" distL="0" distR="0" wp14:anchorId="48E45A5E" wp14:editId="29DA3AD4">
            <wp:extent cx="5274310" cy="8262620"/>
            <wp:effectExtent l="0" t="0" r="2540" b="5080"/>
            <wp:docPr id="2828127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12703" name="图片 28281270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8262620"/>
                    </a:xfrm>
                    <a:prstGeom prst="rect">
                      <a:avLst/>
                    </a:prstGeom>
                  </pic:spPr>
                </pic:pic>
              </a:graphicData>
            </a:graphic>
          </wp:inline>
        </w:drawing>
      </w:r>
    </w:p>
    <w:p w14:paraId="05D412DE" w14:textId="77777777" w:rsidR="00D84050" w:rsidRDefault="00D84050" w:rsidP="00D84050">
      <w:r w:rsidRPr="008D0961">
        <w:rPr>
          <w:rFonts w:hint="eastAsia"/>
          <w:b/>
          <w:bCs/>
        </w:rPr>
        <w:t>S</w:t>
      </w:r>
      <w:r w:rsidRPr="008D0961">
        <w:rPr>
          <w:b/>
          <w:bCs/>
        </w:rPr>
        <w:t>upplement figure</w:t>
      </w:r>
      <w:r>
        <w:rPr>
          <w:b/>
          <w:bCs/>
        </w:rPr>
        <w:t xml:space="preserve"> 4. </w:t>
      </w:r>
      <w:r>
        <w:t xml:space="preserve">The overall survival curves and the protein-protein </w:t>
      </w:r>
      <w:r>
        <w:lastRenderedPageBreak/>
        <w:t>interactions of DEGs.</w:t>
      </w:r>
    </w:p>
    <w:p w14:paraId="115C1777" w14:textId="47E5E3D4" w:rsidR="00B72960" w:rsidRDefault="00B72960" w:rsidP="00D84050">
      <w:r>
        <w:rPr>
          <w:noProof/>
        </w:rPr>
        <w:drawing>
          <wp:inline distT="0" distB="0" distL="0" distR="0" wp14:anchorId="5962060B" wp14:editId="0FFE4CF0">
            <wp:extent cx="5274310" cy="5706110"/>
            <wp:effectExtent l="0" t="0" r="2540" b="8890"/>
            <wp:docPr id="15635240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24078" name="图片 15635240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706110"/>
                    </a:xfrm>
                    <a:prstGeom prst="rect">
                      <a:avLst/>
                    </a:prstGeom>
                  </pic:spPr>
                </pic:pic>
              </a:graphicData>
            </a:graphic>
          </wp:inline>
        </w:drawing>
      </w:r>
    </w:p>
    <w:p w14:paraId="33E480C7" w14:textId="77777777" w:rsidR="00D84050" w:rsidRDefault="00D84050" w:rsidP="00D84050">
      <w:r w:rsidRPr="008D0961">
        <w:rPr>
          <w:rFonts w:hint="eastAsia"/>
          <w:b/>
          <w:bCs/>
        </w:rPr>
        <w:t>S</w:t>
      </w:r>
      <w:r w:rsidRPr="008D0961">
        <w:rPr>
          <w:b/>
          <w:bCs/>
        </w:rPr>
        <w:t>upplement figure</w:t>
      </w:r>
      <w:r>
        <w:rPr>
          <w:b/>
          <w:bCs/>
        </w:rPr>
        <w:t xml:space="preserve"> 5. </w:t>
      </w:r>
      <w:r>
        <w:t>The protein-protein interactions, the expression level in immune cells of DEGs and the t-SNE graph of DEGs.</w:t>
      </w:r>
    </w:p>
    <w:p w14:paraId="04D5BA0C" w14:textId="70C2A38D" w:rsidR="00B72960" w:rsidRDefault="00B72960" w:rsidP="00D84050">
      <w:r>
        <w:rPr>
          <w:noProof/>
        </w:rPr>
        <w:lastRenderedPageBreak/>
        <w:drawing>
          <wp:inline distT="0" distB="0" distL="0" distR="0" wp14:anchorId="76095413" wp14:editId="107FC03B">
            <wp:extent cx="4432935" cy="8863330"/>
            <wp:effectExtent l="0" t="0" r="5715" b="0"/>
            <wp:docPr id="117478628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86281" name="图片 117478628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2935" cy="8863330"/>
                    </a:xfrm>
                    <a:prstGeom prst="rect">
                      <a:avLst/>
                    </a:prstGeom>
                  </pic:spPr>
                </pic:pic>
              </a:graphicData>
            </a:graphic>
          </wp:inline>
        </w:drawing>
      </w:r>
    </w:p>
    <w:p w14:paraId="602D19A0" w14:textId="5C24F2B4" w:rsidR="00D84050" w:rsidRDefault="00D84050" w:rsidP="00D84050">
      <w:r w:rsidRPr="008D0961">
        <w:rPr>
          <w:rFonts w:hint="eastAsia"/>
          <w:b/>
          <w:bCs/>
        </w:rPr>
        <w:lastRenderedPageBreak/>
        <w:t>S</w:t>
      </w:r>
      <w:r w:rsidRPr="008D0961">
        <w:rPr>
          <w:b/>
          <w:bCs/>
        </w:rPr>
        <w:t>upplement figure</w:t>
      </w:r>
      <w:r>
        <w:rPr>
          <w:b/>
          <w:bCs/>
        </w:rPr>
        <w:t xml:space="preserve"> 6. </w:t>
      </w:r>
      <w:r>
        <w:t>The expression level of DEGs in immune cells of HCC tissues using the TCGA database and TIMER webs</w:t>
      </w:r>
      <w:r w:rsidR="00B72960">
        <w:rPr>
          <w:rFonts w:hint="eastAsia"/>
        </w:rPr>
        <w:t>i</w:t>
      </w:r>
      <w:r>
        <w:t>t</w:t>
      </w:r>
      <w:r w:rsidR="00B72960">
        <w:t>e</w:t>
      </w:r>
      <w:r>
        <w:t>.</w:t>
      </w:r>
    </w:p>
    <w:p w14:paraId="0389CC36" w14:textId="77F4A5DC" w:rsidR="00B72960" w:rsidRPr="009B4F1F" w:rsidRDefault="009B4F1F" w:rsidP="00D84050">
      <w:r>
        <w:rPr>
          <w:noProof/>
        </w:rPr>
        <w:drawing>
          <wp:inline distT="0" distB="0" distL="0" distR="0" wp14:anchorId="7F8BE41A" wp14:editId="6CDA7B64">
            <wp:extent cx="5274310" cy="7480300"/>
            <wp:effectExtent l="0" t="0" r="2540" b="6350"/>
            <wp:docPr id="20589480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94802" name="图片 20589480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7480300"/>
                    </a:xfrm>
                    <a:prstGeom prst="rect">
                      <a:avLst/>
                    </a:prstGeom>
                  </pic:spPr>
                </pic:pic>
              </a:graphicData>
            </a:graphic>
          </wp:inline>
        </w:drawing>
      </w:r>
    </w:p>
    <w:p w14:paraId="3D3CE5F8" w14:textId="77777777" w:rsidR="00D84050" w:rsidRDefault="00D84050" w:rsidP="00D84050">
      <w:r w:rsidRPr="008D0961">
        <w:rPr>
          <w:rFonts w:hint="eastAsia"/>
          <w:b/>
          <w:bCs/>
        </w:rPr>
        <w:t>S</w:t>
      </w:r>
      <w:r w:rsidRPr="008D0961">
        <w:rPr>
          <w:b/>
          <w:bCs/>
        </w:rPr>
        <w:t>upplement figure</w:t>
      </w:r>
      <w:r>
        <w:rPr>
          <w:b/>
          <w:bCs/>
        </w:rPr>
        <w:t xml:space="preserve"> 7. </w:t>
      </w:r>
      <w:r>
        <w:t xml:space="preserve">The expression level of DEGs in immune cells of </w:t>
      </w:r>
      <w:r>
        <w:lastRenderedPageBreak/>
        <w:t xml:space="preserve">HCC tissues using the TCGA database. The t-SNE graph of DEGs using the Loupe browser. </w:t>
      </w:r>
      <w:r w:rsidRPr="0023439A">
        <w:t>The bioinformatic analysis of significant genes (hub genes) in HCC by THPA database.</w:t>
      </w:r>
    </w:p>
    <w:p w14:paraId="18462D53" w14:textId="226E7FC5" w:rsidR="009B4F1F" w:rsidRDefault="009B4F1F" w:rsidP="00D84050">
      <w:r>
        <w:rPr>
          <w:noProof/>
        </w:rPr>
        <w:lastRenderedPageBreak/>
        <w:drawing>
          <wp:inline distT="0" distB="0" distL="0" distR="0" wp14:anchorId="04287898" wp14:editId="64716271">
            <wp:extent cx="5274310" cy="8789670"/>
            <wp:effectExtent l="0" t="0" r="2540" b="0"/>
            <wp:docPr id="115049416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94169" name="图片 115049416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8789670"/>
                    </a:xfrm>
                    <a:prstGeom prst="rect">
                      <a:avLst/>
                    </a:prstGeom>
                  </pic:spPr>
                </pic:pic>
              </a:graphicData>
            </a:graphic>
          </wp:inline>
        </w:drawing>
      </w:r>
    </w:p>
    <w:p w14:paraId="6519862F" w14:textId="77777777" w:rsidR="00611091" w:rsidRDefault="00611091" w:rsidP="00611091">
      <w:r w:rsidRPr="008D0961">
        <w:rPr>
          <w:rFonts w:hint="eastAsia"/>
          <w:b/>
          <w:bCs/>
        </w:rPr>
        <w:lastRenderedPageBreak/>
        <w:t>S</w:t>
      </w:r>
      <w:r w:rsidRPr="008D0961">
        <w:rPr>
          <w:b/>
          <w:bCs/>
        </w:rPr>
        <w:t>upplement figure</w:t>
      </w:r>
      <w:r>
        <w:rPr>
          <w:b/>
          <w:bCs/>
        </w:rPr>
        <w:t xml:space="preserve"> 8. </w:t>
      </w:r>
      <w:r>
        <w:t>T</w:t>
      </w:r>
      <w:r>
        <w:rPr>
          <w:rFonts w:hint="eastAsia"/>
        </w:rPr>
        <w:t>h</w:t>
      </w:r>
      <w:r>
        <w:t>e overall survival of DEGs in HCC patients, and the PPI networks of DEGs.</w:t>
      </w:r>
    </w:p>
    <w:p w14:paraId="2225F02C" w14:textId="3030B00F" w:rsidR="009B4F1F" w:rsidRPr="00A72635" w:rsidRDefault="009B4F1F" w:rsidP="00611091">
      <w:r>
        <w:rPr>
          <w:noProof/>
        </w:rPr>
        <w:drawing>
          <wp:inline distT="0" distB="0" distL="0" distR="0" wp14:anchorId="56DEF2F5" wp14:editId="67EC0464">
            <wp:extent cx="5274310" cy="6691630"/>
            <wp:effectExtent l="0" t="0" r="2540" b="0"/>
            <wp:docPr id="166996155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961552" name="图片 166996155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6691630"/>
                    </a:xfrm>
                    <a:prstGeom prst="rect">
                      <a:avLst/>
                    </a:prstGeom>
                  </pic:spPr>
                </pic:pic>
              </a:graphicData>
            </a:graphic>
          </wp:inline>
        </w:drawing>
      </w:r>
    </w:p>
    <w:p w14:paraId="1F3DA4F9" w14:textId="77777777" w:rsidR="00611091" w:rsidRPr="000C69D2" w:rsidRDefault="00611091" w:rsidP="00611091">
      <w:r w:rsidRPr="008D0961">
        <w:rPr>
          <w:rFonts w:hint="eastAsia"/>
          <w:b/>
          <w:bCs/>
        </w:rPr>
        <w:t>S</w:t>
      </w:r>
      <w:r w:rsidRPr="008D0961">
        <w:rPr>
          <w:b/>
          <w:bCs/>
        </w:rPr>
        <w:t>upplement figure</w:t>
      </w:r>
      <w:r>
        <w:rPr>
          <w:b/>
          <w:bCs/>
        </w:rPr>
        <w:t xml:space="preserve"> 9. </w:t>
      </w:r>
      <w:r w:rsidRPr="000C69D2">
        <w:t xml:space="preserve">The signaling pathway of </w:t>
      </w:r>
      <w:r>
        <w:t xml:space="preserve">TMC5 and </w:t>
      </w:r>
      <w:bookmarkStart w:id="0" w:name="_Hlk147480345"/>
      <w:r>
        <w:t>GAP43</w:t>
      </w:r>
      <w:bookmarkEnd w:id="0"/>
      <w:r>
        <w:t xml:space="preserve"> from </w:t>
      </w:r>
      <w:proofErr w:type="spellStart"/>
      <w:r>
        <w:t>Reactome</w:t>
      </w:r>
      <w:proofErr w:type="spellEnd"/>
      <w:r>
        <w:t xml:space="preserve"> website. The distribution of DEGs in snRNA-seq of Loupe browser. </w:t>
      </w:r>
      <w:bookmarkStart w:id="1" w:name="_Hlk147480325"/>
      <w:r>
        <w:t>The number of TMC5</w:t>
      </w:r>
      <w:bookmarkEnd w:id="1"/>
      <w:r>
        <w:t xml:space="preserve"> and </w:t>
      </w:r>
      <w:bookmarkStart w:id="2" w:name="_Hlk147480319"/>
      <w:r>
        <w:t>TRABD2B</w:t>
      </w:r>
      <w:bookmarkEnd w:id="2"/>
      <w:r>
        <w:t xml:space="preserve"> was counted by Loupe </w:t>
      </w:r>
      <w:r>
        <w:lastRenderedPageBreak/>
        <w:t>browser.</w:t>
      </w:r>
    </w:p>
    <w:p w14:paraId="384C605C" w14:textId="77777777" w:rsidR="00611091" w:rsidRPr="00611091" w:rsidRDefault="00611091" w:rsidP="00D84050"/>
    <w:p w14:paraId="22B7BF2C" w14:textId="77777777" w:rsidR="001D2733" w:rsidRPr="00D84050" w:rsidRDefault="001D2733" w:rsidP="002D5D2B">
      <w:pPr>
        <w:spacing w:line="360" w:lineRule="auto"/>
        <w:rPr>
          <w:sz w:val="24"/>
          <w:szCs w:val="24"/>
        </w:rPr>
      </w:pPr>
    </w:p>
    <w:sectPr w:rsidR="001D2733" w:rsidRPr="00D840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73896" w14:textId="77777777" w:rsidR="000C0C19" w:rsidRDefault="000C0C19" w:rsidP="00787685">
      <w:r>
        <w:separator/>
      </w:r>
    </w:p>
  </w:endnote>
  <w:endnote w:type="continuationSeparator" w:id="0">
    <w:p w14:paraId="385E7A97" w14:textId="77777777" w:rsidR="000C0C19" w:rsidRDefault="000C0C19" w:rsidP="0078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414A2" w14:textId="77777777" w:rsidR="000C0C19" w:rsidRDefault="000C0C19" w:rsidP="00787685">
      <w:r>
        <w:separator/>
      </w:r>
    </w:p>
  </w:footnote>
  <w:footnote w:type="continuationSeparator" w:id="0">
    <w:p w14:paraId="510301F5" w14:textId="77777777" w:rsidR="000C0C19" w:rsidRDefault="000C0C19" w:rsidP="00787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3A7"/>
    <w:rsid w:val="000C0C19"/>
    <w:rsid w:val="00131ED7"/>
    <w:rsid w:val="0015608C"/>
    <w:rsid w:val="001600C0"/>
    <w:rsid w:val="001D2733"/>
    <w:rsid w:val="002066C4"/>
    <w:rsid w:val="00213699"/>
    <w:rsid w:val="00271ED9"/>
    <w:rsid w:val="002D5D2B"/>
    <w:rsid w:val="004950AA"/>
    <w:rsid w:val="004B0E4C"/>
    <w:rsid w:val="00593235"/>
    <w:rsid w:val="00611091"/>
    <w:rsid w:val="007803A7"/>
    <w:rsid w:val="00787685"/>
    <w:rsid w:val="00857A99"/>
    <w:rsid w:val="008E1614"/>
    <w:rsid w:val="009B4F1F"/>
    <w:rsid w:val="009F27F2"/>
    <w:rsid w:val="00B72960"/>
    <w:rsid w:val="00BE162A"/>
    <w:rsid w:val="00C12755"/>
    <w:rsid w:val="00CD37AF"/>
    <w:rsid w:val="00D84050"/>
    <w:rsid w:val="00DF6E43"/>
    <w:rsid w:val="00E2195B"/>
    <w:rsid w:val="00E23381"/>
    <w:rsid w:val="00F22C03"/>
    <w:rsid w:val="00FC3DC7"/>
    <w:rsid w:val="00FD6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1572A"/>
  <w15:chartTrackingRefBased/>
  <w15:docId w15:val="{FFE1DBD0-76E6-469C-8F2E-12438DAA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楷体" w:hAnsi="Times New Roman" w:cs="Times New Roman"/>
        <w:kern w:val="2"/>
        <w:sz w:val="28"/>
        <w:szCs w:val="2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685"/>
    <w:pPr>
      <w:tabs>
        <w:tab w:val="center" w:pos="4153"/>
        <w:tab w:val="right" w:pos="8306"/>
      </w:tabs>
      <w:snapToGrid w:val="0"/>
      <w:jc w:val="center"/>
    </w:pPr>
    <w:rPr>
      <w:sz w:val="18"/>
      <w:szCs w:val="18"/>
    </w:rPr>
  </w:style>
  <w:style w:type="character" w:customStyle="1" w:styleId="a4">
    <w:name w:val="页眉 字符"/>
    <w:basedOn w:val="a0"/>
    <w:link w:val="a3"/>
    <w:uiPriority w:val="99"/>
    <w:rsid w:val="00787685"/>
    <w:rPr>
      <w:sz w:val="18"/>
      <w:szCs w:val="18"/>
    </w:rPr>
  </w:style>
  <w:style w:type="paragraph" w:styleId="a5">
    <w:name w:val="footer"/>
    <w:basedOn w:val="a"/>
    <w:link w:val="a6"/>
    <w:uiPriority w:val="99"/>
    <w:unhideWhenUsed/>
    <w:rsid w:val="00787685"/>
    <w:pPr>
      <w:tabs>
        <w:tab w:val="center" w:pos="4153"/>
        <w:tab w:val="right" w:pos="8306"/>
      </w:tabs>
      <w:snapToGrid w:val="0"/>
      <w:jc w:val="left"/>
    </w:pPr>
    <w:rPr>
      <w:sz w:val="18"/>
      <w:szCs w:val="18"/>
    </w:rPr>
  </w:style>
  <w:style w:type="character" w:customStyle="1" w:styleId="a6">
    <w:name w:val="页脚 字符"/>
    <w:basedOn w:val="a0"/>
    <w:link w:val="a5"/>
    <w:uiPriority w:val="99"/>
    <w:rsid w:val="0078768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93794">
      <w:bodyDiv w:val="1"/>
      <w:marLeft w:val="0"/>
      <w:marRight w:val="0"/>
      <w:marTop w:val="0"/>
      <w:marBottom w:val="0"/>
      <w:divBdr>
        <w:top w:val="none" w:sz="0" w:space="0" w:color="auto"/>
        <w:left w:val="none" w:sz="0" w:space="0" w:color="auto"/>
        <w:bottom w:val="none" w:sz="0" w:space="0" w:color="auto"/>
        <w:right w:val="none" w:sz="0" w:space="0" w:color="auto"/>
      </w:divBdr>
    </w:div>
    <w:div w:id="301547302">
      <w:bodyDiv w:val="1"/>
      <w:marLeft w:val="0"/>
      <w:marRight w:val="0"/>
      <w:marTop w:val="0"/>
      <w:marBottom w:val="0"/>
      <w:divBdr>
        <w:top w:val="none" w:sz="0" w:space="0" w:color="auto"/>
        <w:left w:val="none" w:sz="0" w:space="0" w:color="auto"/>
        <w:bottom w:val="none" w:sz="0" w:space="0" w:color="auto"/>
        <w:right w:val="none" w:sz="0" w:space="0" w:color="auto"/>
      </w:divBdr>
    </w:div>
    <w:div w:id="667174542">
      <w:bodyDiv w:val="1"/>
      <w:marLeft w:val="0"/>
      <w:marRight w:val="0"/>
      <w:marTop w:val="0"/>
      <w:marBottom w:val="0"/>
      <w:divBdr>
        <w:top w:val="none" w:sz="0" w:space="0" w:color="auto"/>
        <w:left w:val="none" w:sz="0" w:space="0" w:color="auto"/>
        <w:bottom w:val="none" w:sz="0" w:space="0" w:color="auto"/>
        <w:right w:val="none" w:sz="0" w:space="0" w:color="auto"/>
      </w:divBdr>
    </w:div>
    <w:div w:id="927353280">
      <w:bodyDiv w:val="1"/>
      <w:marLeft w:val="0"/>
      <w:marRight w:val="0"/>
      <w:marTop w:val="0"/>
      <w:marBottom w:val="0"/>
      <w:divBdr>
        <w:top w:val="none" w:sz="0" w:space="0" w:color="auto"/>
        <w:left w:val="none" w:sz="0" w:space="0" w:color="auto"/>
        <w:bottom w:val="none" w:sz="0" w:space="0" w:color="auto"/>
        <w:right w:val="none" w:sz="0" w:space="0" w:color="auto"/>
      </w:divBdr>
    </w:div>
    <w:div w:id="1292130222">
      <w:bodyDiv w:val="1"/>
      <w:marLeft w:val="0"/>
      <w:marRight w:val="0"/>
      <w:marTop w:val="0"/>
      <w:marBottom w:val="0"/>
      <w:divBdr>
        <w:top w:val="none" w:sz="0" w:space="0" w:color="auto"/>
        <w:left w:val="none" w:sz="0" w:space="0" w:color="auto"/>
        <w:bottom w:val="none" w:sz="0" w:space="0" w:color="auto"/>
        <w:right w:val="none" w:sz="0" w:space="0" w:color="auto"/>
      </w:divBdr>
    </w:div>
    <w:div w:id="1399397265">
      <w:bodyDiv w:val="1"/>
      <w:marLeft w:val="0"/>
      <w:marRight w:val="0"/>
      <w:marTop w:val="0"/>
      <w:marBottom w:val="0"/>
      <w:divBdr>
        <w:top w:val="none" w:sz="0" w:space="0" w:color="auto"/>
        <w:left w:val="none" w:sz="0" w:space="0" w:color="auto"/>
        <w:bottom w:val="none" w:sz="0" w:space="0" w:color="auto"/>
        <w:right w:val="none" w:sz="0" w:space="0" w:color="auto"/>
      </w:divBdr>
    </w:div>
    <w:div w:id="1407461249">
      <w:bodyDiv w:val="1"/>
      <w:marLeft w:val="0"/>
      <w:marRight w:val="0"/>
      <w:marTop w:val="0"/>
      <w:marBottom w:val="0"/>
      <w:divBdr>
        <w:top w:val="none" w:sz="0" w:space="0" w:color="auto"/>
        <w:left w:val="none" w:sz="0" w:space="0" w:color="auto"/>
        <w:bottom w:val="none" w:sz="0" w:space="0" w:color="auto"/>
        <w:right w:val="none" w:sz="0" w:space="0" w:color="auto"/>
      </w:divBdr>
    </w:div>
    <w:div w:id="1853296296">
      <w:bodyDiv w:val="1"/>
      <w:marLeft w:val="0"/>
      <w:marRight w:val="0"/>
      <w:marTop w:val="0"/>
      <w:marBottom w:val="0"/>
      <w:divBdr>
        <w:top w:val="none" w:sz="0" w:space="0" w:color="auto"/>
        <w:left w:val="none" w:sz="0" w:space="0" w:color="auto"/>
        <w:bottom w:val="none" w:sz="0" w:space="0" w:color="auto"/>
        <w:right w:val="none" w:sz="0" w:space="0" w:color="auto"/>
      </w:divBdr>
    </w:div>
    <w:div w:id="1972125195">
      <w:bodyDiv w:val="1"/>
      <w:marLeft w:val="0"/>
      <w:marRight w:val="0"/>
      <w:marTop w:val="0"/>
      <w:marBottom w:val="0"/>
      <w:divBdr>
        <w:top w:val="none" w:sz="0" w:space="0" w:color="auto"/>
        <w:left w:val="none" w:sz="0" w:space="0" w:color="auto"/>
        <w:bottom w:val="none" w:sz="0" w:space="0" w:color="auto"/>
        <w:right w:val="none" w:sz="0" w:space="0" w:color="auto"/>
      </w:divBdr>
    </w:div>
    <w:div w:id="210379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49</Pages>
  <Words>6290</Words>
  <Characters>35853</Characters>
  <Application>Microsoft Office Word</Application>
  <DocSecurity>0</DocSecurity>
  <Lines>298</Lines>
  <Paragraphs>84</Paragraphs>
  <ScaleCrop>false</ScaleCrop>
  <Company/>
  <LinksUpToDate>false</LinksUpToDate>
  <CharactersWithSpaces>42059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栾 光超</dc:creator>
  <cp:keywords/>
  <dc:description/>
  <cp:lastModifiedBy>Administrator Lenovo</cp:lastModifiedBy>
  <cp:revision>8</cp:revision>
  <dcterms:created xsi:type="dcterms:W3CDTF">2023-09-26T03:36:00Z</dcterms:created>
  <dcterms:modified xsi:type="dcterms:W3CDTF">2023-10-28T11:17:00Z</dcterms:modified>
</cp:coreProperties>
</file>