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840B2" w14:textId="77777777" w:rsidR="00BC7005" w:rsidRPr="009E1D5F" w:rsidRDefault="00BC7005" w:rsidP="00BC7005">
      <w:pPr>
        <w:jc w:val="both"/>
        <w:rPr>
          <w:rFonts w:ascii="Arial" w:hAnsi="Arial" w:cs="Arial"/>
          <w:b/>
          <w:sz w:val="20"/>
          <w:szCs w:val="20"/>
        </w:rPr>
      </w:pPr>
      <w:r w:rsidRPr="009E1D5F">
        <w:rPr>
          <w:rFonts w:ascii="Arial" w:hAnsi="Arial" w:cs="Arial"/>
          <w:b/>
          <w:sz w:val="20"/>
          <w:szCs w:val="20"/>
        </w:rPr>
        <w:t xml:space="preserve">Supplementary Table 1. </w:t>
      </w:r>
      <w:r w:rsidRPr="009E1D5F">
        <w:rPr>
          <w:rFonts w:ascii="Arial" w:hAnsi="Arial" w:cs="Arial"/>
          <w:b/>
          <w:i/>
          <w:sz w:val="20"/>
          <w:szCs w:val="20"/>
        </w:rPr>
        <w:t xml:space="preserve">Ex vivo </w:t>
      </w:r>
      <w:r w:rsidRPr="009E1D5F">
        <w:rPr>
          <w:rFonts w:ascii="Arial" w:hAnsi="Arial" w:cs="Arial"/>
          <w:b/>
          <w:sz w:val="20"/>
          <w:szCs w:val="20"/>
        </w:rPr>
        <w:t>Media and Tissue Collection Reagent Components</w:t>
      </w:r>
    </w:p>
    <w:tbl>
      <w:tblPr>
        <w:tblStyle w:val="LightShading"/>
        <w:tblW w:w="8330" w:type="dxa"/>
        <w:tblLayout w:type="fixed"/>
        <w:tblLook w:val="04A0" w:firstRow="1" w:lastRow="0" w:firstColumn="1" w:lastColumn="0" w:noHBand="0" w:noVBand="1"/>
      </w:tblPr>
      <w:tblGrid>
        <w:gridCol w:w="2660"/>
        <w:gridCol w:w="1134"/>
        <w:gridCol w:w="4536"/>
      </w:tblGrid>
      <w:tr w:rsidR="00BC7005" w:rsidRPr="009E1D5F" w14:paraId="2D8156CB" w14:textId="77777777" w:rsidTr="00BE2D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single" w:sz="12" w:space="0" w:color="auto"/>
              <w:bottom w:val="single" w:sz="12" w:space="0" w:color="auto"/>
            </w:tcBorders>
          </w:tcPr>
          <w:p w14:paraId="0286EE4B" w14:textId="77777777" w:rsidR="00BC7005" w:rsidRPr="009E1D5F" w:rsidRDefault="00BC7005" w:rsidP="00BE2D8E">
            <w:pPr>
              <w:rPr>
                <w:rFonts w:cs="Arial"/>
              </w:rPr>
            </w:pPr>
            <w:r w:rsidRPr="009E1D5F">
              <w:rPr>
                <w:rFonts w:cs="Arial"/>
              </w:rPr>
              <w:t>Component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14:paraId="0D706FDE" w14:textId="77777777" w:rsidR="00BC7005" w:rsidRPr="009E1D5F" w:rsidRDefault="00BC7005" w:rsidP="00BE2D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Amount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</w:tcPr>
          <w:p w14:paraId="2D80491B" w14:textId="77777777" w:rsidR="00BC7005" w:rsidRPr="009E1D5F" w:rsidRDefault="00BC7005" w:rsidP="00BE2D8E">
            <w:pPr>
              <w:tabs>
                <w:tab w:val="right" w:pos="376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Catalogue Number, Brand</w:t>
            </w:r>
            <w:r w:rsidRPr="009E1D5F">
              <w:rPr>
                <w:rFonts w:cs="Arial"/>
              </w:rPr>
              <w:tab/>
            </w:r>
          </w:p>
        </w:tc>
      </w:tr>
      <w:tr w:rsidR="00BC7005" w:rsidRPr="009E1D5F" w14:paraId="34263970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55EB763F" w14:textId="77777777" w:rsidR="00BC7005" w:rsidRPr="009E1D5F" w:rsidRDefault="00BC7005" w:rsidP="00BE2D8E">
            <w:pPr>
              <w:rPr>
                <w:rFonts w:cs="Arial"/>
              </w:rPr>
            </w:pPr>
            <w:r w:rsidRPr="009E1D5F">
              <w:rPr>
                <w:rFonts w:cs="Arial"/>
                <w:i/>
              </w:rPr>
              <w:t>Ex Vivo</w:t>
            </w:r>
            <w:r w:rsidRPr="009E1D5F">
              <w:rPr>
                <w:rFonts w:cs="Arial"/>
              </w:rPr>
              <w:t xml:space="preserve"> Media</w:t>
            </w:r>
            <w:r w:rsidRPr="009E1D5F">
              <w:rPr>
                <w:rFonts w:cs="Arial"/>
                <w:vertAlign w:val="superscript"/>
              </w:rPr>
              <w:t>1</w:t>
            </w: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5243A2F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36" w:type="dxa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19D8FB1D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BC7005" w:rsidRPr="009E1D5F" w14:paraId="33F70666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3976567A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Glucose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BE06987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3 g</w:t>
            </w: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3B3D2667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G7201 (Sigma, USA)</w:t>
            </w:r>
          </w:p>
        </w:tc>
      </w:tr>
      <w:tr w:rsidR="00BC7005" w:rsidRPr="009E1D5F" w14:paraId="5D4C8F8E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</w:tcBorders>
            <w:shd w:val="clear" w:color="auto" w:fill="auto"/>
          </w:tcPr>
          <w:p w14:paraId="26BD4DC0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L-Methionine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475C784B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1.5 mg</w:t>
            </w:r>
          </w:p>
        </w:tc>
        <w:tc>
          <w:tcPr>
            <w:tcW w:w="4536" w:type="dxa"/>
            <w:tcBorders>
              <w:top w:val="nil"/>
            </w:tcBorders>
            <w:shd w:val="clear" w:color="auto" w:fill="auto"/>
          </w:tcPr>
          <w:p w14:paraId="417FC244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M5308 (Sigma, USA)</w:t>
            </w:r>
          </w:p>
        </w:tc>
      </w:tr>
      <w:tr w:rsidR="00BC7005" w:rsidRPr="009E1D5F" w14:paraId="425C1C6C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5D2C2728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L-Leucine</w:t>
            </w:r>
          </w:p>
        </w:tc>
        <w:tc>
          <w:tcPr>
            <w:tcW w:w="1134" w:type="dxa"/>
            <w:shd w:val="clear" w:color="auto" w:fill="auto"/>
          </w:tcPr>
          <w:p w14:paraId="01E70AF1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5.2 mg</w:t>
            </w:r>
          </w:p>
        </w:tc>
        <w:tc>
          <w:tcPr>
            <w:tcW w:w="4536" w:type="dxa"/>
            <w:shd w:val="clear" w:color="auto" w:fill="auto"/>
          </w:tcPr>
          <w:p w14:paraId="179B7820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L8912 (Sigma, USA)</w:t>
            </w:r>
          </w:p>
        </w:tc>
      </w:tr>
      <w:tr w:rsidR="00BC7005" w:rsidRPr="009E1D5F" w14:paraId="062E8A60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bottom w:val="nil"/>
            </w:tcBorders>
            <w:shd w:val="clear" w:color="auto" w:fill="auto"/>
          </w:tcPr>
          <w:p w14:paraId="62BB3FF0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L-Lysine-</w:t>
            </w:r>
            <w:proofErr w:type="spellStart"/>
            <w:r w:rsidRPr="009E1D5F">
              <w:rPr>
                <w:rFonts w:cs="Arial"/>
              </w:rPr>
              <w:t>Monohydrocholride</w:t>
            </w:r>
            <w:proofErr w:type="spellEnd"/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4490B8D2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72.5 mg</w:t>
            </w: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7F0F39EF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L8662 (Sigma, USA)</w:t>
            </w:r>
          </w:p>
        </w:tc>
      </w:tr>
      <w:tr w:rsidR="00BC7005" w:rsidRPr="009E1D5F" w14:paraId="5459A704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427F44CA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 xml:space="preserve">Sodium Bicarbonate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277ED0E7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2.2 g</w:t>
            </w: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4720E763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S6297 (Sigma, USA)</w:t>
            </w:r>
          </w:p>
        </w:tc>
      </w:tr>
      <w:tr w:rsidR="00BC7005" w:rsidRPr="009E1D5F" w14:paraId="53EDB419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0E692D6E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MEM powder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74009ACB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9.43 g</w:t>
            </w: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563F42AC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61100061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62681864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</w:tcBorders>
            <w:shd w:val="clear" w:color="auto" w:fill="auto"/>
          </w:tcPr>
          <w:p w14:paraId="61230756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MEM vitamin solution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17DD496F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10 mL</w:t>
            </w:r>
          </w:p>
        </w:tc>
        <w:tc>
          <w:tcPr>
            <w:tcW w:w="4536" w:type="dxa"/>
            <w:tcBorders>
              <w:top w:val="nil"/>
            </w:tcBorders>
            <w:shd w:val="clear" w:color="auto" w:fill="auto"/>
          </w:tcPr>
          <w:p w14:paraId="1F56DCFA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11120052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215EA514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shd w:val="clear" w:color="auto" w:fill="auto"/>
          </w:tcPr>
          <w:p w14:paraId="4E7CAFA9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 xml:space="preserve">Non-essential </w:t>
            </w:r>
            <w:proofErr w:type="spellStart"/>
            <w:r w:rsidRPr="009E1D5F">
              <w:rPr>
                <w:rFonts w:cs="Arial"/>
              </w:rPr>
              <w:t>a.a</w:t>
            </w:r>
            <w:proofErr w:type="spellEnd"/>
            <w:r w:rsidRPr="009E1D5F">
              <w:rPr>
                <w:rFonts w:cs="Arial"/>
              </w:rPr>
              <w:t xml:space="preserve"> solution</w:t>
            </w:r>
          </w:p>
        </w:tc>
        <w:tc>
          <w:tcPr>
            <w:tcW w:w="1134" w:type="dxa"/>
            <w:shd w:val="clear" w:color="auto" w:fill="auto"/>
          </w:tcPr>
          <w:p w14:paraId="206BBF7D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10 mL</w:t>
            </w:r>
          </w:p>
        </w:tc>
        <w:tc>
          <w:tcPr>
            <w:tcW w:w="4536" w:type="dxa"/>
            <w:shd w:val="clear" w:color="auto" w:fill="auto"/>
          </w:tcPr>
          <w:p w14:paraId="609DD0C3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11140050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42E60C8F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bottom w:val="single" w:sz="4" w:space="0" w:color="auto"/>
            </w:tcBorders>
            <w:shd w:val="clear" w:color="auto" w:fill="auto"/>
          </w:tcPr>
          <w:p w14:paraId="46EFBABF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Insulin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5DBF9FD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2.387 mL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13125F7D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12585014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6FEC9D62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bottom w:val="nil"/>
            </w:tcBorders>
            <w:shd w:val="clear" w:color="auto" w:fill="auto"/>
          </w:tcPr>
          <w:p w14:paraId="0E7CB51A" w14:textId="77777777" w:rsidR="00BC7005" w:rsidRPr="009E1D5F" w:rsidRDefault="00BC7005" w:rsidP="00BE2D8E">
            <w:pPr>
              <w:rPr>
                <w:rFonts w:cs="Arial"/>
              </w:rPr>
            </w:pPr>
            <w:r w:rsidRPr="009E1D5F">
              <w:rPr>
                <w:rFonts w:cs="Arial"/>
              </w:rPr>
              <w:t>Tissue Collection Reagents</w:t>
            </w:r>
            <w:r w:rsidRPr="009E1D5F">
              <w:rPr>
                <w:rFonts w:cs="Arial"/>
                <w:vertAlign w:val="superscript"/>
              </w:rPr>
              <w:t>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613C502E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</w:tcPr>
          <w:p w14:paraId="61DCD538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BC7005" w:rsidRPr="009E1D5F" w14:paraId="5766CFFE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635EA2D9" w14:textId="77777777" w:rsidR="00BC7005" w:rsidRPr="009E1D5F" w:rsidRDefault="00BC7005" w:rsidP="00BE2D8E">
            <w:pPr>
              <w:rPr>
                <w:rFonts w:cs="Arial"/>
              </w:rPr>
            </w:pPr>
            <w:r w:rsidRPr="009E1D5F">
              <w:rPr>
                <w:rFonts w:cs="Arial"/>
              </w:rPr>
              <w:t>Wash Buffer 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09A4E8D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7AC44A64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BC7005" w:rsidRPr="009E1D5F" w14:paraId="3141CE59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1E46323F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bookmarkStart w:id="0" w:name="_Hlk40687107"/>
            <w:r w:rsidRPr="009E1D5F">
              <w:rPr>
                <w:rFonts w:cs="Arial"/>
              </w:rPr>
              <w:t>Penicillin Streptomycin</w:t>
            </w:r>
            <w:bookmarkEnd w:id="0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06024EBE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20 mL</w:t>
            </w: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219376D0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1804438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5B710019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4495FC6E" w14:textId="77777777" w:rsidR="00BC7005" w:rsidRPr="009E1D5F" w:rsidRDefault="00BC7005" w:rsidP="00BE2D8E">
            <w:pPr>
              <w:rPr>
                <w:rFonts w:cs="Arial"/>
              </w:rPr>
            </w:pPr>
            <w:bookmarkStart w:id="1" w:name="_Hlk40687120"/>
            <w:r w:rsidRPr="009E1D5F">
              <w:rPr>
                <w:rFonts w:cs="Arial"/>
              </w:rPr>
              <w:t>Amphotericin B</w:t>
            </w:r>
            <w:bookmarkEnd w:id="1"/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901E878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8 mL</w:t>
            </w: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69401BA2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15290018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4A307303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191DAEA7" w14:textId="77777777" w:rsidR="00BC7005" w:rsidRPr="009E1D5F" w:rsidRDefault="00BC7005" w:rsidP="00BE2D8E">
            <w:pPr>
              <w:rPr>
                <w:rFonts w:cs="Arial"/>
              </w:rPr>
            </w:pPr>
            <w:r w:rsidRPr="009E1D5F">
              <w:rPr>
                <w:rFonts w:cs="Arial"/>
              </w:rPr>
              <w:t>Wash Buffer 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22C201E7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07CFCE77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BC7005" w:rsidRPr="009E1D5F" w14:paraId="55507077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3FB91461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  <w:r w:rsidRPr="009E1D5F">
              <w:rPr>
                <w:rFonts w:cs="Arial"/>
              </w:rPr>
              <w:t>Penicillin Streptomycin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3A4FA25C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20 mL</w:t>
            </w: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1C146416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1804438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08A34F8C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nil"/>
              <w:bottom w:val="single" w:sz="2" w:space="0" w:color="auto"/>
            </w:tcBorders>
            <w:shd w:val="clear" w:color="auto" w:fill="auto"/>
          </w:tcPr>
          <w:p w14:paraId="09F76238" w14:textId="77777777" w:rsidR="00BC7005" w:rsidRPr="009E1D5F" w:rsidRDefault="00BC7005" w:rsidP="00BE2D8E">
            <w:pPr>
              <w:rPr>
                <w:rFonts w:cs="Arial"/>
              </w:rPr>
            </w:pPr>
            <w:r w:rsidRPr="009E1D5F">
              <w:rPr>
                <w:rFonts w:cs="Arial"/>
              </w:rPr>
              <w:t>Amphotericin B</w:t>
            </w:r>
          </w:p>
        </w:tc>
        <w:tc>
          <w:tcPr>
            <w:tcW w:w="0" w:type="dxa"/>
            <w:tcBorders>
              <w:top w:val="nil"/>
              <w:bottom w:val="single" w:sz="2" w:space="0" w:color="auto"/>
            </w:tcBorders>
            <w:shd w:val="clear" w:color="auto" w:fill="auto"/>
          </w:tcPr>
          <w:p w14:paraId="727FC1C7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4 mL</w:t>
            </w:r>
          </w:p>
        </w:tc>
        <w:tc>
          <w:tcPr>
            <w:tcW w:w="0" w:type="dxa"/>
            <w:tcBorders>
              <w:top w:val="nil"/>
              <w:bottom w:val="single" w:sz="2" w:space="0" w:color="auto"/>
            </w:tcBorders>
            <w:shd w:val="clear" w:color="auto" w:fill="auto"/>
          </w:tcPr>
          <w:p w14:paraId="2A39DB6B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  <w:r w:rsidRPr="009E1D5F">
              <w:rPr>
                <w:rFonts w:cs="Arial"/>
              </w:rPr>
              <w:t>15290018 (</w:t>
            </w:r>
            <w:proofErr w:type="spellStart"/>
            <w:r w:rsidRPr="009E1D5F">
              <w:rPr>
                <w:rFonts w:cs="Arial"/>
              </w:rPr>
              <w:t>ThermoFischer</w:t>
            </w:r>
            <w:proofErr w:type="spellEnd"/>
            <w:r w:rsidRPr="009E1D5F">
              <w:rPr>
                <w:rFonts w:cs="Arial"/>
              </w:rPr>
              <w:t xml:space="preserve"> Scientific, USA)</w:t>
            </w:r>
          </w:p>
        </w:tc>
      </w:tr>
      <w:tr w:rsidR="00BC7005" w:rsidRPr="009E1D5F" w14:paraId="43C79DE4" w14:textId="77777777" w:rsidTr="00BE2D8E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nil"/>
            </w:tcBorders>
            <w:shd w:val="clear" w:color="auto" w:fill="auto"/>
          </w:tcPr>
          <w:p w14:paraId="7C2F5FC2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14:paraId="407994A1" w14:textId="77777777" w:rsidR="00BC7005" w:rsidRPr="009E1D5F" w:rsidRDefault="00BC7005" w:rsidP="00BE2D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  <w:shd w:val="clear" w:color="auto" w:fill="auto"/>
          </w:tcPr>
          <w:p w14:paraId="1347C7C5" w14:textId="77777777" w:rsidR="00BC7005" w:rsidRPr="009E1D5F" w:rsidRDefault="00BC7005" w:rsidP="00BE2D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BC7005" w:rsidRPr="009E1D5F" w14:paraId="39F9C6FC" w14:textId="77777777" w:rsidTr="00BE2D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  <w:tcBorders>
              <w:top w:val="nil"/>
              <w:bottom w:val="single" w:sz="2" w:space="0" w:color="auto"/>
            </w:tcBorders>
            <w:shd w:val="clear" w:color="auto" w:fill="auto"/>
          </w:tcPr>
          <w:p w14:paraId="5C011F0D" w14:textId="77777777" w:rsidR="00BC7005" w:rsidRPr="009E1D5F" w:rsidRDefault="00BC7005" w:rsidP="00BE2D8E">
            <w:pPr>
              <w:rPr>
                <w:rFonts w:cs="Arial"/>
                <w:b w:val="0"/>
              </w:rPr>
            </w:pPr>
          </w:p>
        </w:tc>
        <w:tc>
          <w:tcPr>
            <w:tcW w:w="1134" w:type="dxa"/>
            <w:tcBorders>
              <w:top w:val="nil"/>
              <w:bottom w:val="single" w:sz="2" w:space="0" w:color="auto"/>
            </w:tcBorders>
            <w:shd w:val="clear" w:color="auto" w:fill="auto"/>
          </w:tcPr>
          <w:p w14:paraId="32110CCA" w14:textId="77777777" w:rsidR="00BC7005" w:rsidRPr="009E1D5F" w:rsidRDefault="00BC7005" w:rsidP="00BE2D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  <w:tc>
          <w:tcPr>
            <w:tcW w:w="4536" w:type="dxa"/>
            <w:tcBorders>
              <w:top w:val="nil"/>
              <w:bottom w:val="single" w:sz="2" w:space="0" w:color="auto"/>
            </w:tcBorders>
            <w:shd w:val="clear" w:color="auto" w:fill="auto"/>
          </w:tcPr>
          <w:p w14:paraId="53247DC5" w14:textId="77777777" w:rsidR="00BC7005" w:rsidRPr="009E1D5F" w:rsidRDefault="00BC7005" w:rsidP="00BE2D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14:paraId="3E5371E9" w14:textId="77777777" w:rsidR="00BC7005" w:rsidRPr="009E1D5F" w:rsidRDefault="00BC7005" w:rsidP="00BC7005">
      <w:pPr>
        <w:jc w:val="both"/>
        <w:rPr>
          <w:rFonts w:ascii="Arial" w:hAnsi="Arial" w:cs="Arial"/>
          <w:sz w:val="20"/>
          <w:szCs w:val="20"/>
        </w:rPr>
      </w:pPr>
      <w:r w:rsidRPr="009E1D5F">
        <w:rPr>
          <w:rFonts w:ascii="Arial" w:hAnsi="Arial" w:cs="Arial"/>
          <w:b/>
          <w:sz w:val="20"/>
          <w:szCs w:val="20"/>
          <w:vertAlign w:val="superscript"/>
        </w:rPr>
        <w:t>1</w:t>
      </w:r>
      <w:r w:rsidRPr="009E1D5F">
        <w:rPr>
          <w:rFonts w:ascii="Arial" w:hAnsi="Arial" w:cs="Arial"/>
          <w:sz w:val="20"/>
          <w:szCs w:val="20"/>
        </w:rPr>
        <w:t xml:space="preserve"> Media brought up to 1 L with deionised water. </w:t>
      </w:r>
    </w:p>
    <w:p w14:paraId="2245D29C" w14:textId="77777777" w:rsidR="00BC7005" w:rsidRPr="009E1D5F" w:rsidRDefault="00BC7005" w:rsidP="00BC7005">
      <w:pPr>
        <w:jc w:val="both"/>
        <w:rPr>
          <w:rFonts w:ascii="Arial" w:hAnsi="Arial" w:cs="Arial"/>
          <w:sz w:val="20"/>
          <w:szCs w:val="20"/>
        </w:rPr>
      </w:pPr>
      <w:r w:rsidRPr="009E1D5F">
        <w:rPr>
          <w:rFonts w:ascii="Arial" w:hAnsi="Arial" w:cs="Arial"/>
          <w:b/>
          <w:sz w:val="20"/>
          <w:szCs w:val="20"/>
          <w:vertAlign w:val="superscript"/>
        </w:rPr>
        <w:t>2</w:t>
      </w:r>
      <w:r w:rsidRPr="009E1D5F">
        <w:rPr>
          <w:rFonts w:ascii="Arial" w:hAnsi="Arial" w:cs="Arial"/>
          <w:sz w:val="20"/>
          <w:szCs w:val="20"/>
        </w:rPr>
        <w:t xml:space="preserve"> Reagent brought up to 500 mL with 1X phosphate buffered saline. </w:t>
      </w:r>
    </w:p>
    <w:p w14:paraId="3B9F4298" w14:textId="77777777" w:rsidR="00C67659" w:rsidRDefault="00C67659"/>
    <w:sectPr w:rsidR="00C676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tlingmes New Roman PSMT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05"/>
    <w:rsid w:val="0002126F"/>
    <w:rsid w:val="00226DB7"/>
    <w:rsid w:val="00426480"/>
    <w:rsid w:val="00454846"/>
    <w:rsid w:val="00893732"/>
    <w:rsid w:val="00BC7005"/>
    <w:rsid w:val="00C67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0FD015"/>
  <w15:chartTrackingRefBased/>
  <w15:docId w15:val="{4CD6D998-D1ED-E944-8A7B-7643245A8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70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BC7005"/>
    <w:rPr>
      <w:rFonts w:ascii="Arial" w:eastAsiaTheme="minorEastAsia" w:hAnsi="Arial" w:cs="Times New Roman"/>
      <w:color w:val="000000" w:themeColor="text1" w:themeShade="BF"/>
      <w:sz w:val="20"/>
      <w:szCs w:val="20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897</Characters>
  <Application>Microsoft Office Word</Application>
  <DocSecurity>0</DocSecurity>
  <Lines>24</Lines>
  <Paragraphs>9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Becker</dc:creator>
  <cp:keywords/>
  <dc:description/>
  <cp:lastModifiedBy>David Becker</cp:lastModifiedBy>
  <cp:revision>1</cp:revision>
  <dcterms:created xsi:type="dcterms:W3CDTF">2020-12-11T09:41:00Z</dcterms:created>
  <dcterms:modified xsi:type="dcterms:W3CDTF">2020-12-11T09:41:00Z</dcterms:modified>
</cp:coreProperties>
</file>