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eastAsia="宋体" w:cs="Times New Roman"/>
          <w:sz w:val="24"/>
          <w:szCs w:val="24"/>
          <w:lang w:val="en-US" w:eastAsia="zh-CN"/>
        </w:rPr>
      </w:pPr>
      <w:r>
        <w:rPr>
          <w:rFonts w:ascii="Times New Roman" w:hAnsi="Times New Roman" w:eastAsia="Times New Roman" w:cs="Times New Roman"/>
          <w:b/>
          <w:bCs/>
          <w:color w:val="000000"/>
          <w:kern w:val="0"/>
          <w:sz w:val="22"/>
          <w:lang w:eastAsia="en-US"/>
        </w:rPr>
        <w:t>Table S</w:t>
      </w:r>
      <w:r>
        <w:rPr>
          <w:rFonts w:hint="eastAsia" w:ascii="Times New Roman" w:hAnsi="Times New Roman" w:eastAsia="宋体" w:cs="Times New Roman"/>
          <w:b/>
          <w:bCs/>
          <w:color w:val="000000"/>
          <w:kern w:val="0"/>
          <w:sz w:val="22"/>
          <w:lang w:val="en-US" w:eastAsia="zh-CN"/>
        </w:rPr>
        <w:t>1</w:t>
      </w:r>
      <w:r>
        <w:rPr>
          <w:rFonts w:ascii="Times New Roman" w:hAnsi="Times New Roman" w:eastAsia="Times New Roman" w:cs="Times New Roman"/>
          <w:b/>
          <w:bCs/>
          <w:color w:val="000000"/>
          <w:kern w:val="0"/>
          <w:sz w:val="22"/>
          <w:lang w:eastAsia="en-US"/>
        </w:rPr>
        <w:t>.</w:t>
      </w:r>
      <w:r>
        <w:rPr>
          <w:rFonts w:ascii="Times New Roman" w:hAnsi="Times New Roman" w:eastAsia="Times New Roman" w:cs="Times New Roman"/>
          <w:color w:val="000000"/>
          <w:kern w:val="0"/>
          <w:sz w:val="22"/>
          <w:lang w:eastAsia="en-US"/>
        </w:rPr>
        <w:t xml:space="preserve"> </w:t>
      </w:r>
      <w:r>
        <w:rPr>
          <w:rFonts w:hint="eastAsia" w:ascii="Times New Roman" w:hAnsi="Times New Roman" w:eastAsia="Times New Roman" w:cs="Times New Roman"/>
          <w:color w:val="000000"/>
          <w:kern w:val="0"/>
          <w:sz w:val="22"/>
          <w:lang w:eastAsia="en-US"/>
        </w:rPr>
        <w:t xml:space="preserve">Raw sequencing statistics and </w:t>
      </w:r>
      <w:r>
        <w:rPr>
          <w:rFonts w:hint="eastAsia" w:ascii="Times New Roman" w:hAnsi="Times New Roman" w:eastAsia="宋体" w:cs="Times New Roman"/>
          <w:color w:val="000000"/>
          <w:kern w:val="0"/>
          <w:sz w:val="22"/>
          <w:lang w:val="en-US" w:eastAsia="zh-CN"/>
        </w:rPr>
        <w:t>mapping rate</w:t>
      </w:r>
      <w:r>
        <w:rPr>
          <w:rFonts w:hint="eastAsia" w:ascii="Times New Roman" w:hAnsi="Times New Roman" w:eastAsia="Times New Roman" w:cs="Times New Roman"/>
          <w:color w:val="000000"/>
          <w:kern w:val="0"/>
          <w:sz w:val="22"/>
          <w:lang w:eastAsia="en-US"/>
        </w:rPr>
        <w:t xml:space="preserve"> (with </w:t>
      </w:r>
      <w:r>
        <w:rPr>
          <w:rFonts w:hint="eastAsia" w:ascii="Times New Roman" w:hAnsi="Times New Roman" w:eastAsia="宋体" w:cs="Times New Roman"/>
          <w:i/>
          <w:iCs/>
          <w:color w:val="000000"/>
          <w:kern w:val="0"/>
          <w:sz w:val="22"/>
          <w:lang w:val="en-US" w:eastAsia="zh-CN"/>
        </w:rPr>
        <w:t>Magnolia sinica</w:t>
      </w:r>
      <w:r>
        <w:rPr>
          <w:rFonts w:hint="eastAsia" w:ascii="Times New Roman" w:hAnsi="Times New Roman" w:eastAsia="Times New Roman" w:cs="Times New Roman"/>
          <w:color w:val="000000"/>
          <w:kern w:val="0"/>
          <w:sz w:val="22"/>
          <w:lang w:eastAsia="en-US"/>
        </w:rPr>
        <w:t xml:space="preserve"> as the reference genome)</w:t>
      </w:r>
    </w:p>
    <w:tbl>
      <w:tblPr>
        <w:tblStyle w:val="4"/>
        <w:tblW w:w="5878" w:type="pct"/>
        <w:tblInd w:w="-45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87"/>
        <w:gridCol w:w="990"/>
        <w:gridCol w:w="1087"/>
        <w:gridCol w:w="1272"/>
        <w:gridCol w:w="1230"/>
        <w:gridCol w:w="1160"/>
        <w:gridCol w:w="1161"/>
        <w:gridCol w:w="1324"/>
        <w:gridCol w:w="120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92" w:type="pct"/>
            <w:tcBorders>
              <w:top w:val="single" w:color="000000" w:sz="12" w:space="0"/>
              <w:left w:val="nil"/>
              <w:bottom w:val="single" w:color="000000" w:sz="4" w:space="0"/>
              <w:right w:val="nil"/>
              <w:tl2br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p>
        </w:tc>
        <w:tc>
          <w:tcPr>
            <w:tcW w:w="494" w:type="pct"/>
            <w:tcBorders>
              <w:top w:val="single" w:color="000000" w:sz="12" w:space="0"/>
              <w:left w:val="nil"/>
              <w:bottom w:val="single" w:color="000000" w:sz="4" w:space="0"/>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Sample</w:t>
            </w:r>
          </w:p>
        </w:tc>
        <w:tc>
          <w:tcPr>
            <w:tcW w:w="542" w:type="pct"/>
            <w:tcBorders>
              <w:top w:val="single" w:color="000000" w:sz="12" w:space="0"/>
              <w:left w:val="nil"/>
              <w:bottom w:val="single" w:color="000000" w:sz="4" w:space="0"/>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Length(bp)</w:t>
            </w:r>
          </w:p>
        </w:tc>
        <w:tc>
          <w:tcPr>
            <w:tcW w:w="634" w:type="pct"/>
            <w:tcBorders>
              <w:top w:val="single" w:color="000000" w:sz="12" w:space="0"/>
              <w:left w:val="nil"/>
              <w:bottom w:val="single" w:color="000000" w:sz="4" w:space="0"/>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Q20(%)</w:t>
            </w:r>
          </w:p>
        </w:tc>
        <w:tc>
          <w:tcPr>
            <w:tcW w:w="613" w:type="pct"/>
            <w:tcBorders>
              <w:top w:val="single" w:color="000000" w:sz="12" w:space="0"/>
              <w:left w:val="nil"/>
              <w:bottom w:val="single" w:color="000000" w:sz="4" w:space="0"/>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Q30(%)</w:t>
            </w:r>
          </w:p>
        </w:tc>
        <w:tc>
          <w:tcPr>
            <w:tcW w:w="578" w:type="pct"/>
            <w:tcBorders>
              <w:top w:val="single" w:color="000000" w:sz="12" w:space="0"/>
              <w:left w:val="nil"/>
              <w:bottom w:val="single" w:color="000000" w:sz="4" w:space="0"/>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GC(%)</w:t>
            </w:r>
          </w:p>
        </w:tc>
        <w:tc>
          <w:tcPr>
            <w:tcW w:w="579" w:type="pct"/>
            <w:tcBorders>
              <w:top w:val="single" w:color="000000" w:sz="12" w:space="0"/>
              <w:left w:val="nil"/>
              <w:bottom w:val="single" w:color="000000" w:sz="4" w:space="0"/>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TotalReads</w:t>
            </w:r>
          </w:p>
        </w:tc>
        <w:tc>
          <w:tcPr>
            <w:tcW w:w="660" w:type="pct"/>
            <w:tcBorders>
              <w:top w:val="single" w:color="000000" w:sz="12" w:space="0"/>
              <w:left w:val="nil"/>
              <w:bottom w:val="single" w:color="000000" w:sz="4" w:space="0"/>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TotalBases</w:t>
            </w:r>
          </w:p>
        </w:tc>
        <w:tc>
          <w:tcPr>
            <w:tcW w:w="603" w:type="pct"/>
            <w:tcBorders>
              <w:top w:val="single" w:color="000000" w:sz="12" w:space="0"/>
              <w:left w:val="nil"/>
              <w:bottom w:val="single" w:color="000000" w:sz="4" w:space="0"/>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Mapping rate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92" w:type="pct"/>
            <w:tcBorders>
              <w:top w:val="single" w:color="000000" w:sz="4" w:space="0"/>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bookmarkStart w:id="0" w:name="OLE_LINK1" w:colFirst="1" w:colLast="1"/>
            <w:r>
              <w:rPr>
                <w:rFonts w:hint="eastAsia" w:ascii="Times New Roman" w:hAnsi="Times New Roman" w:eastAsia="宋体" w:cs="Times New Roman"/>
                <w:b w:val="0"/>
                <w:color w:val="000000"/>
                <w:kern w:val="0"/>
                <w:sz w:val="18"/>
                <w:szCs w:val="18"/>
                <w:lang w:val="en-US" w:eastAsia="zh-CN"/>
              </w:rPr>
              <w:t>1</w:t>
            </w:r>
          </w:p>
        </w:tc>
        <w:tc>
          <w:tcPr>
            <w:tcW w:w="494" w:type="pct"/>
            <w:tcBorders>
              <w:top w:val="single" w:color="000000" w:sz="4" w:space="0"/>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BZ01</w:t>
            </w:r>
          </w:p>
        </w:tc>
        <w:tc>
          <w:tcPr>
            <w:tcW w:w="542" w:type="pct"/>
            <w:tcBorders>
              <w:top w:val="single" w:color="000000" w:sz="4" w:space="0"/>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150;150</w:t>
            </w:r>
          </w:p>
        </w:tc>
        <w:tc>
          <w:tcPr>
            <w:tcW w:w="634" w:type="pct"/>
            <w:tcBorders>
              <w:top w:val="single" w:color="000000" w:sz="4" w:space="0"/>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97.95;98.39</w:t>
            </w:r>
          </w:p>
        </w:tc>
        <w:tc>
          <w:tcPr>
            <w:tcW w:w="613" w:type="pct"/>
            <w:tcBorders>
              <w:top w:val="single" w:color="000000" w:sz="4" w:space="0"/>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93.58;94.66</w:t>
            </w:r>
          </w:p>
        </w:tc>
        <w:tc>
          <w:tcPr>
            <w:tcW w:w="578" w:type="pct"/>
            <w:tcBorders>
              <w:top w:val="single" w:color="000000" w:sz="4" w:space="0"/>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46.77;46.77</w:t>
            </w:r>
          </w:p>
        </w:tc>
        <w:tc>
          <w:tcPr>
            <w:tcW w:w="579" w:type="pct"/>
            <w:tcBorders>
              <w:top w:val="single" w:color="000000" w:sz="4" w:space="0"/>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56709190</w:t>
            </w:r>
          </w:p>
        </w:tc>
        <w:tc>
          <w:tcPr>
            <w:tcW w:w="660" w:type="pct"/>
            <w:tcBorders>
              <w:top w:val="single" w:color="000000" w:sz="4" w:space="0"/>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8506378500</w:t>
            </w:r>
          </w:p>
        </w:tc>
        <w:tc>
          <w:tcPr>
            <w:tcW w:w="603" w:type="pct"/>
            <w:tcBorders>
              <w:top w:val="single" w:color="000000" w:sz="4" w:space="0"/>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99.36%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9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2</w:t>
            </w:r>
          </w:p>
        </w:tc>
        <w:tc>
          <w:tcPr>
            <w:tcW w:w="49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BZ02</w:t>
            </w:r>
          </w:p>
        </w:tc>
        <w:tc>
          <w:tcPr>
            <w:tcW w:w="54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150;150</w:t>
            </w:r>
          </w:p>
        </w:tc>
        <w:tc>
          <w:tcPr>
            <w:tcW w:w="63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97.80;98.01</w:t>
            </w:r>
          </w:p>
        </w:tc>
        <w:tc>
          <w:tcPr>
            <w:tcW w:w="61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93.13;93.42</w:t>
            </w:r>
          </w:p>
        </w:tc>
        <w:tc>
          <w:tcPr>
            <w:tcW w:w="578"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47.19;47.27</w:t>
            </w:r>
          </w:p>
        </w:tc>
        <w:tc>
          <w:tcPr>
            <w:tcW w:w="579"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43453612</w:t>
            </w:r>
          </w:p>
        </w:tc>
        <w:tc>
          <w:tcPr>
            <w:tcW w:w="660"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6518041800</w:t>
            </w:r>
          </w:p>
        </w:tc>
        <w:tc>
          <w:tcPr>
            <w:tcW w:w="60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99.21%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9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3</w:t>
            </w:r>
          </w:p>
        </w:tc>
        <w:tc>
          <w:tcPr>
            <w:tcW w:w="494" w:type="pct"/>
            <w:tcBorders>
              <w:top w:val="nil"/>
              <w:left w:val="nil"/>
              <w:bottom w:val="nil"/>
              <w:right w:val="nil"/>
            </w:tcBorders>
            <w:shd w:val="clear" w:color="auto" w:fill="FFFFFF"/>
            <w:noWrap/>
            <w:vAlign w:val="center"/>
          </w:tcPr>
          <w:p>
            <w:pPr>
              <w:widowControl/>
              <w:jc w:val="left"/>
              <w:rPr>
                <w:rFonts w:hint="default"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BZ03</w:t>
            </w:r>
          </w:p>
        </w:tc>
        <w:tc>
          <w:tcPr>
            <w:tcW w:w="54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150;150</w:t>
            </w:r>
          </w:p>
        </w:tc>
        <w:tc>
          <w:tcPr>
            <w:tcW w:w="63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97.66;97.98</w:t>
            </w:r>
          </w:p>
        </w:tc>
        <w:tc>
          <w:tcPr>
            <w:tcW w:w="61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92.65;93.24</w:t>
            </w:r>
          </w:p>
        </w:tc>
        <w:tc>
          <w:tcPr>
            <w:tcW w:w="578"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46.96;46.96</w:t>
            </w:r>
          </w:p>
        </w:tc>
        <w:tc>
          <w:tcPr>
            <w:tcW w:w="579"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54778046</w:t>
            </w:r>
          </w:p>
        </w:tc>
        <w:tc>
          <w:tcPr>
            <w:tcW w:w="660"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8216706900</w:t>
            </w:r>
          </w:p>
        </w:tc>
        <w:tc>
          <w:tcPr>
            <w:tcW w:w="60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99.13%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9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w:t>
            </w:r>
          </w:p>
        </w:tc>
        <w:tc>
          <w:tcPr>
            <w:tcW w:w="494" w:type="pct"/>
            <w:tcBorders>
              <w:top w:val="nil"/>
              <w:left w:val="nil"/>
              <w:bottom w:val="nil"/>
              <w:right w:val="nil"/>
            </w:tcBorders>
            <w:shd w:val="clear" w:color="auto" w:fill="FFFFFF"/>
            <w:noWrap/>
            <w:vAlign w:val="center"/>
          </w:tcPr>
          <w:p>
            <w:pPr>
              <w:widowControl/>
              <w:jc w:val="left"/>
              <w:rPr>
                <w:rFonts w:hint="default"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BZ04</w:t>
            </w:r>
          </w:p>
        </w:tc>
        <w:tc>
          <w:tcPr>
            <w:tcW w:w="54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150;150</w:t>
            </w:r>
          </w:p>
        </w:tc>
        <w:tc>
          <w:tcPr>
            <w:tcW w:w="63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97.70;98.03</w:t>
            </w:r>
          </w:p>
        </w:tc>
        <w:tc>
          <w:tcPr>
            <w:tcW w:w="61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92.79;93.43</w:t>
            </w:r>
          </w:p>
        </w:tc>
        <w:tc>
          <w:tcPr>
            <w:tcW w:w="578"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47.06;47.06</w:t>
            </w:r>
          </w:p>
        </w:tc>
        <w:tc>
          <w:tcPr>
            <w:tcW w:w="579"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63837234</w:t>
            </w:r>
          </w:p>
        </w:tc>
        <w:tc>
          <w:tcPr>
            <w:tcW w:w="660"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9575585100</w:t>
            </w:r>
          </w:p>
        </w:tc>
        <w:tc>
          <w:tcPr>
            <w:tcW w:w="60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99.03%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9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5</w:t>
            </w:r>
          </w:p>
        </w:tc>
        <w:tc>
          <w:tcPr>
            <w:tcW w:w="494" w:type="pct"/>
            <w:tcBorders>
              <w:top w:val="nil"/>
              <w:left w:val="nil"/>
              <w:bottom w:val="nil"/>
              <w:right w:val="nil"/>
            </w:tcBorders>
            <w:shd w:val="clear" w:color="auto" w:fill="FFFFFF"/>
            <w:noWrap/>
            <w:vAlign w:val="center"/>
          </w:tcPr>
          <w:p>
            <w:pPr>
              <w:widowControl/>
              <w:jc w:val="left"/>
              <w:rPr>
                <w:rFonts w:hint="default"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BZ05</w:t>
            </w:r>
          </w:p>
        </w:tc>
        <w:tc>
          <w:tcPr>
            <w:tcW w:w="54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150;150</w:t>
            </w:r>
          </w:p>
        </w:tc>
        <w:tc>
          <w:tcPr>
            <w:tcW w:w="63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97.69;98.13</w:t>
            </w:r>
          </w:p>
        </w:tc>
        <w:tc>
          <w:tcPr>
            <w:tcW w:w="61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92.82;93.82</w:t>
            </w:r>
          </w:p>
        </w:tc>
        <w:tc>
          <w:tcPr>
            <w:tcW w:w="578"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47.31;47.36</w:t>
            </w:r>
          </w:p>
        </w:tc>
        <w:tc>
          <w:tcPr>
            <w:tcW w:w="579"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43618818</w:t>
            </w:r>
          </w:p>
        </w:tc>
        <w:tc>
          <w:tcPr>
            <w:tcW w:w="660"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6542822700</w:t>
            </w:r>
          </w:p>
        </w:tc>
        <w:tc>
          <w:tcPr>
            <w:tcW w:w="60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99.22%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9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6</w:t>
            </w:r>
          </w:p>
        </w:tc>
        <w:tc>
          <w:tcPr>
            <w:tcW w:w="494" w:type="pct"/>
            <w:tcBorders>
              <w:top w:val="nil"/>
              <w:left w:val="nil"/>
              <w:bottom w:val="nil"/>
              <w:right w:val="nil"/>
            </w:tcBorders>
            <w:shd w:val="clear" w:color="auto" w:fill="FFFFFF"/>
            <w:noWrap/>
            <w:vAlign w:val="center"/>
          </w:tcPr>
          <w:p>
            <w:pPr>
              <w:widowControl/>
              <w:jc w:val="left"/>
              <w:rPr>
                <w:rFonts w:hint="default"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BZ06</w:t>
            </w:r>
          </w:p>
        </w:tc>
        <w:tc>
          <w:tcPr>
            <w:tcW w:w="54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150;150</w:t>
            </w:r>
          </w:p>
        </w:tc>
        <w:tc>
          <w:tcPr>
            <w:tcW w:w="63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97.47;98.18</w:t>
            </w:r>
          </w:p>
        </w:tc>
        <w:tc>
          <w:tcPr>
            <w:tcW w:w="61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92.14;93.92</w:t>
            </w:r>
          </w:p>
        </w:tc>
        <w:tc>
          <w:tcPr>
            <w:tcW w:w="578"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47.11;47.16</w:t>
            </w:r>
          </w:p>
        </w:tc>
        <w:tc>
          <w:tcPr>
            <w:tcW w:w="579"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40524386</w:t>
            </w:r>
          </w:p>
        </w:tc>
        <w:tc>
          <w:tcPr>
            <w:tcW w:w="660"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6078657900</w:t>
            </w:r>
          </w:p>
        </w:tc>
        <w:tc>
          <w:tcPr>
            <w:tcW w:w="60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99.27%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9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7</w:t>
            </w:r>
          </w:p>
        </w:tc>
        <w:tc>
          <w:tcPr>
            <w:tcW w:w="494" w:type="pct"/>
            <w:tcBorders>
              <w:top w:val="nil"/>
              <w:left w:val="nil"/>
              <w:bottom w:val="nil"/>
              <w:right w:val="nil"/>
            </w:tcBorders>
            <w:shd w:val="clear" w:color="auto" w:fill="FFFFFF"/>
            <w:noWrap/>
            <w:vAlign w:val="center"/>
          </w:tcPr>
          <w:p>
            <w:pPr>
              <w:widowControl/>
              <w:jc w:val="left"/>
              <w:rPr>
                <w:rFonts w:hint="default"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BZ07</w:t>
            </w:r>
          </w:p>
        </w:tc>
        <w:tc>
          <w:tcPr>
            <w:tcW w:w="54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150;150</w:t>
            </w:r>
          </w:p>
        </w:tc>
        <w:tc>
          <w:tcPr>
            <w:tcW w:w="63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97.97;98.37</w:t>
            </w:r>
          </w:p>
        </w:tc>
        <w:tc>
          <w:tcPr>
            <w:tcW w:w="61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93.62;94.49</w:t>
            </w:r>
          </w:p>
        </w:tc>
        <w:tc>
          <w:tcPr>
            <w:tcW w:w="578"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47.70;47.71</w:t>
            </w:r>
          </w:p>
        </w:tc>
        <w:tc>
          <w:tcPr>
            <w:tcW w:w="579"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49620754</w:t>
            </w:r>
          </w:p>
        </w:tc>
        <w:tc>
          <w:tcPr>
            <w:tcW w:w="660"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7443113100</w:t>
            </w:r>
          </w:p>
        </w:tc>
        <w:tc>
          <w:tcPr>
            <w:tcW w:w="60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98.89%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9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8</w:t>
            </w:r>
          </w:p>
        </w:tc>
        <w:tc>
          <w:tcPr>
            <w:tcW w:w="494" w:type="pct"/>
            <w:tcBorders>
              <w:top w:val="nil"/>
              <w:left w:val="nil"/>
              <w:bottom w:val="nil"/>
              <w:right w:val="nil"/>
            </w:tcBorders>
            <w:shd w:val="clear" w:color="auto" w:fill="FFFFFF"/>
            <w:noWrap/>
            <w:vAlign w:val="center"/>
          </w:tcPr>
          <w:p>
            <w:pPr>
              <w:widowControl/>
              <w:jc w:val="left"/>
              <w:rPr>
                <w:rFonts w:hint="default"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BZ08</w:t>
            </w:r>
          </w:p>
        </w:tc>
        <w:tc>
          <w:tcPr>
            <w:tcW w:w="54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150;150</w:t>
            </w:r>
          </w:p>
        </w:tc>
        <w:tc>
          <w:tcPr>
            <w:tcW w:w="63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97.78;98.38</w:t>
            </w:r>
          </w:p>
        </w:tc>
        <w:tc>
          <w:tcPr>
            <w:tcW w:w="61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93.07;94.57</w:t>
            </w:r>
          </w:p>
        </w:tc>
        <w:tc>
          <w:tcPr>
            <w:tcW w:w="578"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47.20;47.23</w:t>
            </w:r>
          </w:p>
        </w:tc>
        <w:tc>
          <w:tcPr>
            <w:tcW w:w="579"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48445500</w:t>
            </w:r>
          </w:p>
        </w:tc>
        <w:tc>
          <w:tcPr>
            <w:tcW w:w="660"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7266825000</w:t>
            </w:r>
          </w:p>
        </w:tc>
        <w:tc>
          <w:tcPr>
            <w:tcW w:w="60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99.23%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9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w:t>
            </w:r>
          </w:p>
        </w:tc>
        <w:tc>
          <w:tcPr>
            <w:tcW w:w="494" w:type="pct"/>
            <w:tcBorders>
              <w:top w:val="nil"/>
              <w:left w:val="nil"/>
              <w:bottom w:val="nil"/>
              <w:right w:val="nil"/>
            </w:tcBorders>
            <w:shd w:val="clear" w:color="auto" w:fill="FFFFFF"/>
            <w:noWrap/>
            <w:vAlign w:val="center"/>
          </w:tcPr>
          <w:p>
            <w:pPr>
              <w:widowControl/>
              <w:jc w:val="left"/>
              <w:rPr>
                <w:rFonts w:hint="default"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BZ09</w:t>
            </w:r>
          </w:p>
        </w:tc>
        <w:tc>
          <w:tcPr>
            <w:tcW w:w="54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150;150</w:t>
            </w:r>
          </w:p>
        </w:tc>
        <w:tc>
          <w:tcPr>
            <w:tcW w:w="63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97.65;98.40</w:t>
            </w:r>
          </w:p>
        </w:tc>
        <w:tc>
          <w:tcPr>
            <w:tcW w:w="61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92.71;94.65</w:t>
            </w:r>
          </w:p>
        </w:tc>
        <w:tc>
          <w:tcPr>
            <w:tcW w:w="578"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47.33;47.37</w:t>
            </w:r>
          </w:p>
        </w:tc>
        <w:tc>
          <w:tcPr>
            <w:tcW w:w="579"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61580654</w:t>
            </w:r>
          </w:p>
        </w:tc>
        <w:tc>
          <w:tcPr>
            <w:tcW w:w="660"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9237098100</w:t>
            </w:r>
          </w:p>
        </w:tc>
        <w:tc>
          <w:tcPr>
            <w:tcW w:w="60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99.28%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9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10</w:t>
            </w:r>
          </w:p>
        </w:tc>
        <w:tc>
          <w:tcPr>
            <w:tcW w:w="494" w:type="pct"/>
            <w:tcBorders>
              <w:top w:val="nil"/>
              <w:left w:val="nil"/>
              <w:bottom w:val="nil"/>
              <w:right w:val="nil"/>
            </w:tcBorders>
            <w:shd w:val="clear" w:color="auto" w:fill="FFFFFF"/>
            <w:noWrap/>
            <w:vAlign w:val="center"/>
          </w:tcPr>
          <w:p>
            <w:pPr>
              <w:widowControl/>
              <w:jc w:val="left"/>
              <w:rPr>
                <w:rFonts w:hint="default"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BZ10</w:t>
            </w:r>
          </w:p>
        </w:tc>
        <w:tc>
          <w:tcPr>
            <w:tcW w:w="54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150;150</w:t>
            </w:r>
          </w:p>
        </w:tc>
        <w:tc>
          <w:tcPr>
            <w:tcW w:w="63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97.89;98.10</w:t>
            </w:r>
          </w:p>
        </w:tc>
        <w:tc>
          <w:tcPr>
            <w:tcW w:w="61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93.42;93.75</w:t>
            </w:r>
          </w:p>
        </w:tc>
        <w:tc>
          <w:tcPr>
            <w:tcW w:w="578"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47.07;47.15</w:t>
            </w:r>
          </w:p>
        </w:tc>
        <w:tc>
          <w:tcPr>
            <w:tcW w:w="579"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43943440</w:t>
            </w:r>
          </w:p>
        </w:tc>
        <w:tc>
          <w:tcPr>
            <w:tcW w:w="660"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6591516000</w:t>
            </w:r>
          </w:p>
        </w:tc>
        <w:tc>
          <w:tcPr>
            <w:tcW w:w="60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99.00%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9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11</w:t>
            </w:r>
          </w:p>
        </w:tc>
        <w:tc>
          <w:tcPr>
            <w:tcW w:w="494" w:type="pct"/>
            <w:tcBorders>
              <w:top w:val="nil"/>
              <w:left w:val="nil"/>
              <w:bottom w:val="nil"/>
              <w:right w:val="nil"/>
            </w:tcBorders>
            <w:shd w:val="clear" w:color="auto" w:fill="FFFFFF"/>
            <w:noWrap/>
            <w:vAlign w:val="center"/>
          </w:tcPr>
          <w:p>
            <w:pPr>
              <w:widowControl/>
              <w:jc w:val="left"/>
              <w:rPr>
                <w:rFonts w:hint="default"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BZ11</w:t>
            </w:r>
          </w:p>
        </w:tc>
        <w:tc>
          <w:tcPr>
            <w:tcW w:w="54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150;150</w:t>
            </w:r>
          </w:p>
        </w:tc>
        <w:tc>
          <w:tcPr>
            <w:tcW w:w="63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97.50;97.95</w:t>
            </w:r>
          </w:p>
        </w:tc>
        <w:tc>
          <w:tcPr>
            <w:tcW w:w="61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92.21;93.15</w:t>
            </w:r>
          </w:p>
        </w:tc>
        <w:tc>
          <w:tcPr>
            <w:tcW w:w="578"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46.92;46.99</w:t>
            </w:r>
          </w:p>
        </w:tc>
        <w:tc>
          <w:tcPr>
            <w:tcW w:w="579"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41461326</w:t>
            </w:r>
          </w:p>
        </w:tc>
        <w:tc>
          <w:tcPr>
            <w:tcW w:w="660"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6219198900</w:t>
            </w:r>
          </w:p>
        </w:tc>
        <w:tc>
          <w:tcPr>
            <w:tcW w:w="60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99.22%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9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12</w:t>
            </w:r>
          </w:p>
        </w:tc>
        <w:tc>
          <w:tcPr>
            <w:tcW w:w="49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BZ12</w:t>
            </w:r>
          </w:p>
        </w:tc>
        <w:tc>
          <w:tcPr>
            <w:tcW w:w="54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150;150</w:t>
            </w:r>
          </w:p>
        </w:tc>
        <w:tc>
          <w:tcPr>
            <w:tcW w:w="63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97.48;97.66</w:t>
            </w:r>
          </w:p>
        </w:tc>
        <w:tc>
          <w:tcPr>
            <w:tcW w:w="61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92.10;92.19</w:t>
            </w:r>
          </w:p>
        </w:tc>
        <w:tc>
          <w:tcPr>
            <w:tcW w:w="578"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47.14;47.21</w:t>
            </w:r>
          </w:p>
        </w:tc>
        <w:tc>
          <w:tcPr>
            <w:tcW w:w="579"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57069232</w:t>
            </w:r>
          </w:p>
        </w:tc>
        <w:tc>
          <w:tcPr>
            <w:tcW w:w="660"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8560384800</w:t>
            </w:r>
          </w:p>
        </w:tc>
        <w:tc>
          <w:tcPr>
            <w:tcW w:w="60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99.29%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9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13</w:t>
            </w:r>
          </w:p>
        </w:tc>
        <w:tc>
          <w:tcPr>
            <w:tcW w:w="49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BZ13</w:t>
            </w:r>
          </w:p>
        </w:tc>
        <w:tc>
          <w:tcPr>
            <w:tcW w:w="54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150;150</w:t>
            </w:r>
          </w:p>
        </w:tc>
        <w:tc>
          <w:tcPr>
            <w:tcW w:w="63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97.33;98.05</w:t>
            </w:r>
          </w:p>
        </w:tc>
        <w:tc>
          <w:tcPr>
            <w:tcW w:w="61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91.65;93.30</w:t>
            </w:r>
          </w:p>
        </w:tc>
        <w:tc>
          <w:tcPr>
            <w:tcW w:w="578"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46.95;47.03</w:t>
            </w:r>
          </w:p>
        </w:tc>
        <w:tc>
          <w:tcPr>
            <w:tcW w:w="579"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45448222</w:t>
            </w:r>
          </w:p>
        </w:tc>
        <w:tc>
          <w:tcPr>
            <w:tcW w:w="660"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6817233300</w:t>
            </w:r>
          </w:p>
        </w:tc>
        <w:tc>
          <w:tcPr>
            <w:tcW w:w="60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99.07%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9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14</w:t>
            </w:r>
          </w:p>
        </w:tc>
        <w:tc>
          <w:tcPr>
            <w:tcW w:w="494" w:type="pct"/>
            <w:tcBorders>
              <w:top w:val="nil"/>
              <w:left w:val="nil"/>
              <w:bottom w:val="nil"/>
              <w:right w:val="nil"/>
            </w:tcBorders>
            <w:shd w:val="clear" w:color="auto" w:fill="FFFFFF"/>
            <w:noWrap/>
            <w:vAlign w:val="center"/>
          </w:tcPr>
          <w:p>
            <w:pPr>
              <w:widowControl/>
              <w:jc w:val="left"/>
              <w:rPr>
                <w:rFonts w:hint="default"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BZ14</w:t>
            </w:r>
          </w:p>
        </w:tc>
        <w:tc>
          <w:tcPr>
            <w:tcW w:w="54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150;150</w:t>
            </w:r>
          </w:p>
        </w:tc>
        <w:tc>
          <w:tcPr>
            <w:tcW w:w="63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97.39;97.84</w:t>
            </w:r>
          </w:p>
        </w:tc>
        <w:tc>
          <w:tcPr>
            <w:tcW w:w="61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91.84;92.72</w:t>
            </w:r>
          </w:p>
        </w:tc>
        <w:tc>
          <w:tcPr>
            <w:tcW w:w="578"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46.79;46.84</w:t>
            </w:r>
          </w:p>
        </w:tc>
        <w:tc>
          <w:tcPr>
            <w:tcW w:w="579"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75491740</w:t>
            </w:r>
          </w:p>
        </w:tc>
        <w:tc>
          <w:tcPr>
            <w:tcW w:w="660"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11323761000</w:t>
            </w:r>
          </w:p>
        </w:tc>
        <w:tc>
          <w:tcPr>
            <w:tcW w:w="60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99.31%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9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15</w:t>
            </w:r>
          </w:p>
        </w:tc>
        <w:tc>
          <w:tcPr>
            <w:tcW w:w="49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BZ15</w:t>
            </w:r>
          </w:p>
        </w:tc>
        <w:tc>
          <w:tcPr>
            <w:tcW w:w="54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150;150</w:t>
            </w:r>
          </w:p>
        </w:tc>
        <w:tc>
          <w:tcPr>
            <w:tcW w:w="63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97.62;97.98</w:t>
            </w:r>
          </w:p>
        </w:tc>
        <w:tc>
          <w:tcPr>
            <w:tcW w:w="61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92.54;93.25</w:t>
            </w:r>
          </w:p>
        </w:tc>
        <w:tc>
          <w:tcPr>
            <w:tcW w:w="578"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47.02;47.07</w:t>
            </w:r>
          </w:p>
        </w:tc>
        <w:tc>
          <w:tcPr>
            <w:tcW w:w="579"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52255638</w:t>
            </w:r>
          </w:p>
        </w:tc>
        <w:tc>
          <w:tcPr>
            <w:tcW w:w="660"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7838345700</w:t>
            </w:r>
          </w:p>
        </w:tc>
        <w:tc>
          <w:tcPr>
            <w:tcW w:w="60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99.38%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9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16</w:t>
            </w:r>
          </w:p>
        </w:tc>
        <w:tc>
          <w:tcPr>
            <w:tcW w:w="49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BZ16</w:t>
            </w:r>
          </w:p>
        </w:tc>
        <w:tc>
          <w:tcPr>
            <w:tcW w:w="54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150;150</w:t>
            </w:r>
          </w:p>
        </w:tc>
        <w:tc>
          <w:tcPr>
            <w:tcW w:w="63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97.43;98.32</w:t>
            </w:r>
          </w:p>
        </w:tc>
        <w:tc>
          <w:tcPr>
            <w:tcW w:w="61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91.98;94.30</w:t>
            </w:r>
          </w:p>
        </w:tc>
        <w:tc>
          <w:tcPr>
            <w:tcW w:w="578"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46.93;46.95</w:t>
            </w:r>
          </w:p>
        </w:tc>
        <w:tc>
          <w:tcPr>
            <w:tcW w:w="579"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47978110</w:t>
            </w:r>
          </w:p>
        </w:tc>
        <w:tc>
          <w:tcPr>
            <w:tcW w:w="660"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7196716500</w:t>
            </w:r>
          </w:p>
        </w:tc>
        <w:tc>
          <w:tcPr>
            <w:tcW w:w="60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99.38%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9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17</w:t>
            </w:r>
          </w:p>
        </w:tc>
        <w:tc>
          <w:tcPr>
            <w:tcW w:w="49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BZ17</w:t>
            </w:r>
          </w:p>
        </w:tc>
        <w:tc>
          <w:tcPr>
            <w:tcW w:w="54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150;150</w:t>
            </w:r>
          </w:p>
        </w:tc>
        <w:tc>
          <w:tcPr>
            <w:tcW w:w="63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97.49;97.96</w:t>
            </w:r>
          </w:p>
        </w:tc>
        <w:tc>
          <w:tcPr>
            <w:tcW w:w="61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92.17;93.14</w:t>
            </w:r>
          </w:p>
        </w:tc>
        <w:tc>
          <w:tcPr>
            <w:tcW w:w="578"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47.19;47.24</w:t>
            </w:r>
          </w:p>
        </w:tc>
        <w:tc>
          <w:tcPr>
            <w:tcW w:w="579"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47617670</w:t>
            </w:r>
          </w:p>
        </w:tc>
        <w:tc>
          <w:tcPr>
            <w:tcW w:w="660"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7142650500</w:t>
            </w:r>
          </w:p>
        </w:tc>
        <w:tc>
          <w:tcPr>
            <w:tcW w:w="60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99.23%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9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18</w:t>
            </w:r>
          </w:p>
        </w:tc>
        <w:tc>
          <w:tcPr>
            <w:tcW w:w="49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BZ18</w:t>
            </w:r>
          </w:p>
        </w:tc>
        <w:tc>
          <w:tcPr>
            <w:tcW w:w="54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150;150</w:t>
            </w:r>
          </w:p>
        </w:tc>
        <w:tc>
          <w:tcPr>
            <w:tcW w:w="63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97.42;97.92</w:t>
            </w:r>
          </w:p>
        </w:tc>
        <w:tc>
          <w:tcPr>
            <w:tcW w:w="61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91.98;93.00</w:t>
            </w:r>
          </w:p>
        </w:tc>
        <w:tc>
          <w:tcPr>
            <w:tcW w:w="578"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46.88;46.93</w:t>
            </w:r>
          </w:p>
        </w:tc>
        <w:tc>
          <w:tcPr>
            <w:tcW w:w="579"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51177328</w:t>
            </w:r>
          </w:p>
        </w:tc>
        <w:tc>
          <w:tcPr>
            <w:tcW w:w="660"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7676599200</w:t>
            </w:r>
          </w:p>
        </w:tc>
        <w:tc>
          <w:tcPr>
            <w:tcW w:w="60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98.75%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9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19</w:t>
            </w:r>
          </w:p>
        </w:tc>
        <w:tc>
          <w:tcPr>
            <w:tcW w:w="49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BZ19</w:t>
            </w:r>
          </w:p>
        </w:tc>
        <w:tc>
          <w:tcPr>
            <w:tcW w:w="54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150;150</w:t>
            </w:r>
          </w:p>
        </w:tc>
        <w:tc>
          <w:tcPr>
            <w:tcW w:w="63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97.42;97.80</w:t>
            </w:r>
          </w:p>
        </w:tc>
        <w:tc>
          <w:tcPr>
            <w:tcW w:w="61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91.92;92.60</w:t>
            </w:r>
          </w:p>
        </w:tc>
        <w:tc>
          <w:tcPr>
            <w:tcW w:w="578"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46.84;46.91</w:t>
            </w:r>
          </w:p>
        </w:tc>
        <w:tc>
          <w:tcPr>
            <w:tcW w:w="579"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43530494</w:t>
            </w:r>
          </w:p>
        </w:tc>
        <w:tc>
          <w:tcPr>
            <w:tcW w:w="660"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6529574100</w:t>
            </w:r>
          </w:p>
        </w:tc>
        <w:tc>
          <w:tcPr>
            <w:tcW w:w="60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99.25%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9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20</w:t>
            </w:r>
          </w:p>
        </w:tc>
        <w:tc>
          <w:tcPr>
            <w:tcW w:w="494" w:type="pct"/>
            <w:tcBorders>
              <w:top w:val="nil"/>
              <w:left w:val="nil"/>
              <w:bottom w:val="nil"/>
              <w:right w:val="nil"/>
            </w:tcBorders>
            <w:shd w:val="clear" w:color="auto" w:fill="FFFFFF"/>
            <w:noWrap/>
            <w:vAlign w:val="center"/>
          </w:tcPr>
          <w:p>
            <w:pPr>
              <w:widowControl/>
              <w:jc w:val="left"/>
              <w:rPr>
                <w:rFonts w:hint="default"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BZ20</w:t>
            </w:r>
          </w:p>
        </w:tc>
        <w:tc>
          <w:tcPr>
            <w:tcW w:w="54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150;150</w:t>
            </w:r>
          </w:p>
        </w:tc>
        <w:tc>
          <w:tcPr>
            <w:tcW w:w="63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97.53;98.14</w:t>
            </w:r>
          </w:p>
        </w:tc>
        <w:tc>
          <w:tcPr>
            <w:tcW w:w="61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92.30;93.77</w:t>
            </w:r>
          </w:p>
        </w:tc>
        <w:tc>
          <w:tcPr>
            <w:tcW w:w="578"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47.24;47.31</w:t>
            </w:r>
          </w:p>
        </w:tc>
        <w:tc>
          <w:tcPr>
            <w:tcW w:w="579"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69263940</w:t>
            </w:r>
          </w:p>
        </w:tc>
        <w:tc>
          <w:tcPr>
            <w:tcW w:w="660"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10389591000</w:t>
            </w:r>
          </w:p>
        </w:tc>
        <w:tc>
          <w:tcPr>
            <w:tcW w:w="60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99.11%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9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21</w:t>
            </w:r>
          </w:p>
        </w:tc>
        <w:tc>
          <w:tcPr>
            <w:tcW w:w="49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MC01</w:t>
            </w:r>
          </w:p>
        </w:tc>
        <w:tc>
          <w:tcPr>
            <w:tcW w:w="54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150;150</w:t>
            </w:r>
          </w:p>
        </w:tc>
        <w:tc>
          <w:tcPr>
            <w:tcW w:w="63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97.95;98.07</w:t>
            </w:r>
          </w:p>
        </w:tc>
        <w:tc>
          <w:tcPr>
            <w:tcW w:w="61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93.55;93.56</w:t>
            </w:r>
          </w:p>
        </w:tc>
        <w:tc>
          <w:tcPr>
            <w:tcW w:w="578"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47.38;47.44</w:t>
            </w:r>
          </w:p>
        </w:tc>
        <w:tc>
          <w:tcPr>
            <w:tcW w:w="579"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52304906</w:t>
            </w:r>
          </w:p>
        </w:tc>
        <w:tc>
          <w:tcPr>
            <w:tcW w:w="660"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7845735900</w:t>
            </w:r>
          </w:p>
        </w:tc>
        <w:tc>
          <w:tcPr>
            <w:tcW w:w="60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99.24%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9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22</w:t>
            </w:r>
          </w:p>
        </w:tc>
        <w:tc>
          <w:tcPr>
            <w:tcW w:w="494" w:type="pct"/>
            <w:tcBorders>
              <w:top w:val="nil"/>
              <w:left w:val="nil"/>
              <w:bottom w:val="nil"/>
              <w:right w:val="nil"/>
            </w:tcBorders>
            <w:shd w:val="clear" w:color="auto" w:fill="FFFFFF"/>
            <w:noWrap/>
            <w:vAlign w:val="center"/>
          </w:tcPr>
          <w:p>
            <w:pPr>
              <w:widowControl/>
              <w:jc w:val="left"/>
              <w:rPr>
                <w:rFonts w:hint="default"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MC02</w:t>
            </w:r>
          </w:p>
        </w:tc>
        <w:tc>
          <w:tcPr>
            <w:tcW w:w="54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150;150</w:t>
            </w:r>
          </w:p>
        </w:tc>
        <w:tc>
          <w:tcPr>
            <w:tcW w:w="63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97.77;98.42</w:t>
            </w:r>
          </w:p>
        </w:tc>
        <w:tc>
          <w:tcPr>
            <w:tcW w:w="61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93.01;94.63</w:t>
            </w:r>
          </w:p>
        </w:tc>
        <w:tc>
          <w:tcPr>
            <w:tcW w:w="578"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47.52;47.55</w:t>
            </w:r>
          </w:p>
        </w:tc>
        <w:tc>
          <w:tcPr>
            <w:tcW w:w="579"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62684696</w:t>
            </w:r>
          </w:p>
        </w:tc>
        <w:tc>
          <w:tcPr>
            <w:tcW w:w="660"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9402704400</w:t>
            </w:r>
          </w:p>
        </w:tc>
        <w:tc>
          <w:tcPr>
            <w:tcW w:w="60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98.70%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9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23</w:t>
            </w:r>
          </w:p>
        </w:tc>
        <w:tc>
          <w:tcPr>
            <w:tcW w:w="49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MLP01</w:t>
            </w:r>
          </w:p>
        </w:tc>
        <w:tc>
          <w:tcPr>
            <w:tcW w:w="54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150;150</w:t>
            </w:r>
          </w:p>
        </w:tc>
        <w:tc>
          <w:tcPr>
            <w:tcW w:w="63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97.76;98.27</w:t>
            </w:r>
          </w:p>
        </w:tc>
        <w:tc>
          <w:tcPr>
            <w:tcW w:w="61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93.04;94.23</w:t>
            </w:r>
          </w:p>
        </w:tc>
        <w:tc>
          <w:tcPr>
            <w:tcW w:w="578"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47.28;47.36</w:t>
            </w:r>
          </w:p>
        </w:tc>
        <w:tc>
          <w:tcPr>
            <w:tcW w:w="579"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43372348</w:t>
            </w:r>
          </w:p>
        </w:tc>
        <w:tc>
          <w:tcPr>
            <w:tcW w:w="660"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6505852200</w:t>
            </w:r>
          </w:p>
        </w:tc>
        <w:tc>
          <w:tcPr>
            <w:tcW w:w="60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99.13%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9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24</w:t>
            </w:r>
          </w:p>
        </w:tc>
        <w:tc>
          <w:tcPr>
            <w:tcW w:w="49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MLP03</w:t>
            </w:r>
          </w:p>
        </w:tc>
        <w:tc>
          <w:tcPr>
            <w:tcW w:w="54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150;150</w:t>
            </w:r>
          </w:p>
        </w:tc>
        <w:tc>
          <w:tcPr>
            <w:tcW w:w="63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97.70;98.19</w:t>
            </w:r>
          </w:p>
        </w:tc>
        <w:tc>
          <w:tcPr>
            <w:tcW w:w="61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92.84;94.00</w:t>
            </w:r>
          </w:p>
        </w:tc>
        <w:tc>
          <w:tcPr>
            <w:tcW w:w="578"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47.22;47.25</w:t>
            </w:r>
          </w:p>
        </w:tc>
        <w:tc>
          <w:tcPr>
            <w:tcW w:w="579"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59048010</w:t>
            </w:r>
          </w:p>
        </w:tc>
        <w:tc>
          <w:tcPr>
            <w:tcW w:w="660"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8857201500</w:t>
            </w:r>
          </w:p>
        </w:tc>
        <w:tc>
          <w:tcPr>
            <w:tcW w:w="60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99.23%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9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25</w:t>
            </w:r>
          </w:p>
        </w:tc>
        <w:tc>
          <w:tcPr>
            <w:tcW w:w="49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MLP04</w:t>
            </w:r>
          </w:p>
        </w:tc>
        <w:tc>
          <w:tcPr>
            <w:tcW w:w="54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150;150</w:t>
            </w:r>
          </w:p>
        </w:tc>
        <w:tc>
          <w:tcPr>
            <w:tcW w:w="63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97.71;98.22</w:t>
            </w:r>
          </w:p>
        </w:tc>
        <w:tc>
          <w:tcPr>
            <w:tcW w:w="61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92.84;94.07</w:t>
            </w:r>
          </w:p>
        </w:tc>
        <w:tc>
          <w:tcPr>
            <w:tcW w:w="578"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47.04;47.07</w:t>
            </w:r>
          </w:p>
        </w:tc>
        <w:tc>
          <w:tcPr>
            <w:tcW w:w="579"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57547844</w:t>
            </w:r>
          </w:p>
        </w:tc>
        <w:tc>
          <w:tcPr>
            <w:tcW w:w="660"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8632176600</w:t>
            </w:r>
          </w:p>
        </w:tc>
        <w:tc>
          <w:tcPr>
            <w:tcW w:w="60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99.10%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9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26</w:t>
            </w:r>
          </w:p>
        </w:tc>
        <w:tc>
          <w:tcPr>
            <w:tcW w:w="49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MLP05</w:t>
            </w:r>
          </w:p>
        </w:tc>
        <w:tc>
          <w:tcPr>
            <w:tcW w:w="54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150;150</w:t>
            </w:r>
          </w:p>
        </w:tc>
        <w:tc>
          <w:tcPr>
            <w:tcW w:w="63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97.73;98.42</w:t>
            </w:r>
          </w:p>
        </w:tc>
        <w:tc>
          <w:tcPr>
            <w:tcW w:w="61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92.92;94.75</w:t>
            </w:r>
          </w:p>
        </w:tc>
        <w:tc>
          <w:tcPr>
            <w:tcW w:w="578"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47.35;47.40</w:t>
            </w:r>
          </w:p>
        </w:tc>
        <w:tc>
          <w:tcPr>
            <w:tcW w:w="579"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40161920</w:t>
            </w:r>
          </w:p>
        </w:tc>
        <w:tc>
          <w:tcPr>
            <w:tcW w:w="660"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6024288000</w:t>
            </w:r>
          </w:p>
        </w:tc>
        <w:tc>
          <w:tcPr>
            <w:tcW w:w="60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99.12%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9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27</w:t>
            </w:r>
          </w:p>
        </w:tc>
        <w:tc>
          <w:tcPr>
            <w:tcW w:w="49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MLP06</w:t>
            </w:r>
          </w:p>
        </w:tc>
        <w:tc>
          <w:tcPr>
            <w:tcW w:w="54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150;150</w:t>
            </w:r>
          </w:p>
        </w:tc>
        <w:tc>
          <w:tcPr>
            <w:tcW w:w="63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97.79;98.25</w:t>
            </w:r>
          </w:p>
        </w:tc>
        <w:tc>
          <w:tcPr>
            <w:tcW w:w="61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93.11;94.21</w:t>
            </w:r>
          </w:p>
        </w:tc>
        <w:tc>
          <w:tcPr>
            <w:tcW w:w="578"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47.00;47.03</w:t>
            </w:r>
          </w:p>
        </w:tc>
        <w:tc>
          <w:tcPr>
            <w:tcW w:w="579"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42607620</w:t>
            </w:r>
          </w:p>
        </w:tc>
        <w:tc>
          <w:tcPr>
            <w:tcW w:w="660"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6391143000</w:t>
            </w:r>
          </w:p>
        </w:tc>
        <w:tc>
          <w:tcPr>
            <w:tcW w:w="60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99.19%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9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28</w:t>
            </w:r>
          </w:p>
        </w:tc>
        <w:tc>
          <w:tcPr>
            <w:tcW w:w="49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PB01</w:t>
            </w:r>
          </w:p>
        </w:tc>
        <w:tc>
          <w:tcPr>
            <w:tcW w:w="54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150;150</w:t>
            </w:r>
          </w:p>
        </w:tc>
        <w:tc>
          <w:tcPr>
            <w:tcW w:w="63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97.86;98.51</w:t>
            </w:r>
          </w:p>
        </w:tc>
        <w:tc>
          <w:tcPr>
            <w:tcW w:w="61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93.36;95.09</w:t>
            </w:r>
          </w:p>
        </w:tc>
        <w:tc>
          <w:tcPr>
            <w:tcW w:w="578"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48.31;48.28</w:t>
            </w:r>
          </w:p>
        </w:tc>
        <w:tc>
          <w:tcPr>
            <w:tcW w:w="579"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57730754</w:t>
            </w:r>
          </w:p>
        </w:tc>
        <w:tc>
          <w:tcPr>
            <w:tcW w:w="660"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8659613100</w:t>
            </w:r>
          </w:p>
        </w:tc>
        <w:tc>
          <w:tcPr>
            <w:tcW w:w="60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99.32%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9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29</w:t>
            </w:r>
          </w:p>
        </w:tc>
        <w:tc>
          <w:tcPr>
            <w:tcW w:w="49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JP01</w:t>
            </w:r>
          </w:p>
        </w:tc>
        <w:tc>
          <w:tcPr>
            <w:tcW w:w="54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150;150</w:t>
            </w:r>
          </w:p>
        </w:tc>
        <w:tc>
          <w:tcPr>
            <w:tcW w:w="63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96.75;98.25</w:t>
            </w:r>
          </w:p>
        </w:tc>
        <w:tc>
          <w:tcPr>
            <w:tcW w:w="61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90.82;94.13</w:t>
            </w:r>
          </w:p>
        </w:tc>
        <w:tc>
          <w:tcPr>
            <w:tcW w:w="578"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47.00;47.05</w:t>
            </w:r>
          </w:p>
        </w:tc>
        <w:tc>
          <w:tcPr>
            <w:tcW w:w="579"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64819624</w:t>
            </w:r>
          </w:p>
        </w:tc>
        <w:tc>
          <w:tcPr>
            <w:tcW w:w="660"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9722943600</w:t>
            </w:r>
          </w:p>
        </w:tc>
        <w:tc>
          <w:tcPr>
            <w:tcW w:w="60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99.20%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9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30</w:t>
            </w:r>
          </w:p>
        </w:tc>
        <w:tc>
          <w:tcPr>
            <w:tcW w:w="49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JP02</w:t>
            </w:r>
          </w:p>
        </w:tc>
        <w:tc>
          <w:tcPr>
            <w:tcW w:w="54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150;150</w:t>
            </w:r>
          </w:p>
        </w:tc>
        <w:tc>
          <w:tcPr>
            <w:tcW w:w="63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96.95;98.24</w:t>
            </w:r>
          </w:p>
        </w:tc>
        <w:tc>
          <w:tcPr>
            <w:tcW w:w="61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91.33;94.07</w:t>
            </w:r>
          </w:p>
        </w:tc>
        <w:tc>
          <w:tcPr>
            <w:tcW w:w="578"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47.07;47.15</w:t>
            </w:r>
          </w:p>
        </w:tc>
        <w:tc>
          <w:tcPr>
            <w:tcW w:w="579"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49799772</w:t>
            </w:r>
          </w:p>
        </w:tc>
        <w:tc>
          <w:tcPr>
            <w:tcW w:w="660"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7469965800</w:t>
            </w:r>
          </w:p>
        </w:tc>
        <w:tc>
          <w:tcPr>
            <w:tcW w:w="60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99.02%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9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31</w:t>
            </w:r>
          </w:p>
        </w:tc>
        <w:tc>
          <w:tcPr>
            <w:tcW w:w="49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JP03</w:t>
            </w:r>
          </w:p>
        </w:tc>
        <w:tc>
          <w:tcPr>
            <w:tcW w:w="54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150;150</w:t>
            </w:r>
          </w:p>
        </w:tc>
        <w:tc>
          <w:tcPr>
            <w:tcW w:w="63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96.87;98.33</w:t>
            </w:r>
          </w:p>
        </w:tc>
        <w:tc>
          <w:tcPr>
            <w:tcW w:w="61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91.16;94.37</w:t>
            </w:r>
          </w:p>
        </w:tc>
        <w:tc>
          <w:tcPr>
            <w:tcW w:w="578"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47.35;47.37</w:t>
            </w:r>
          </w:p>
        </w:tc>
        <w:tc>
          <w:tcPr>
            <w:tcW w:w="579"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50678166</w:t>
            </w:r>
          </w:p>
        </w:tc>
        <w:tc>
          <w:tcPr>
            <w:tcW w:w="660"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7601724900</w:t>
            </w:r>
          </w:p>
        </w:tc>
        <w:tc>
          <w:tcPr>
            <w:tcW w:w="60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99.11%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9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32</w:t>
            </w:r>
          </w:p>
        </w:tc>
        <w:tc>
          <w:tcPr>
            <w:tcW w:w="49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JP04</w:t>
            </w:r>
          </w:p>
        </w:tc>
        <w:tc>
          <w:tcPr>
            <w:tcW w:w="54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150;150</w:t>
            </w:r>
          </w:p>
        </w:tc>
        <w:tc>
          <w:tcPr>
            <w:tcW w:w="63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96.34;98.48</w:t>
            </w:r>
          </w:p>
        </w:tc>
        <w:tc>
          <w:tcPr>
            <w:tcW w:w="61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89.77;94.90</w:t>
            </w:r>
          </w:p>
        </w:tc>
        <w:tc>
          <w:tcPr>
            <w:tcW w:w="578"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47.18;47.17</w:t>
            </w:r>
          </w:p>
        </w:tc>
        <w:tc>
          <w:tcPr>
            <w:tcW w:w="579"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79615682</w:t>
            </w:r>
          </w:p>
        </w:tc>
        <w:tc>
          <w:tcPr>
            <w:tcW w:w="660"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11942352300</w:t>
            </w:r>
          </w:p>
        </w:tc>
        <w:tc>
          <w:tcPr>
            <w:tcW w:w="60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98.69%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9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33</w:t>
            </w:r>
          </w:p>
        </w:tc>
        <w:tc>
          <w:tcPr>
            <w:tcW w:w="990" w:type="dxa"/>
            <w:tcBorders>
              <w:top w:val="nil"/>
              <w:left w:val="nil"/>
              <w:bottom w:val="nil"/>
              <w:right w:val="nil"/>
            </w:tcBorders>
            <w:shd w:val="clear" w:color="auto" w:fill="FFFFFF"/>
            <w:noWrap/>
            <w:vAlign w:val="center"/>
          </w:tcPr>
          <w:p>
            <w:pPr>
              <w:keepNext w:val="0"/>
              <w:keepLines w:val="0"/>
              <w:widowControl/>
              <w:suppressLineNumbers w:val="0"/>
              <w:jc w:val="both"/>
              <w:textAlignment w:val="center"/>
              <w:rPr>
                <w:rFonts w:hint="default"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i w:val="0"/>
                <w:iCs w:val="0"/>
                <w:color w:val="000000"/>
                <w:kern w:val="0"/>
                <w:sz w:val="18"/>
                <w:szCs w:val="18"/>
                <w:u w:val="none"/>
                <w:lang w:val="en-US" w:eastAsia="zh-CN" w:bidi="ar"/>
              </w:rPr>
              <w:t>KM11</w:t>
            </w:r>
          </w:p>
        </w:tc>
        <w:tc>
          <w:tcPr>
            <w:tcW w:w="54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150;150</w:t>
            </w:r>
          </w:p>
        </w:tc>
        <w:tc>
          <w:tcPr>
            <w:tcW w:w="63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97.01;98.31</w:t>
            </w:r>
          </w:p>
        </w:tc>
        <w:tc>
          <w:tcPr>
            <w:tcW w:w="61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91.53;94.31</w:t>
            </w:r>
          </w:p>
        </w:tc>
        <w:tc>
          <w:tcPr>
            <w:tcW w:w="578"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47.36;47.40</w:t>
            </w:r>
          </w:p>
        </w:tc>
        <w:tc>
          <w:tcPr>
            <w:tcW w:w="579"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66998124</w:t>
            </w:r>
          </w:p>
        </w:tc>
        <w:tc>
          <w:tcPr>
            <w:tcW w:w="660"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10049718600</w:t>
            </w:r>
          </w:p>
        </w:tc>
        <w:tc>
          <w:tcPr>
            <w:tcW w:w="60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98.71%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9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34</w:t>
            </w:r>
          </w:p>
        </w:tc>
        <w:tc>
          <w:tcPr>
            <w:tcW w:w="990" w:type="dxa"/>
            <w:tcBorders>
              <w:top w:val="nil"/>
              <w:left w:val="nil"/>
              <w:bottom w:val="nil"/>
              <w:right w:val="nil"/>
            </w:tcBorders>
            <w:shd w:val="clear" w:color="auto" w:fill="FFFFFF"/>
            <w:noWrap/>
            <w:vAlign w:val="center"/>
          </w:tcPr>
          <w:p>
            <w:pPr>
              <w:keepNext w:val="0"/>
              <w:keepLines w:val="0"/>
              <w:widowControl/>
              <w:suppressLineNumbers w:val="0"/>
              <w:jc w:val="both"/>
              <w:textAlignment w:val="center"/>
              <w:rPr>
                <w:rFonts w:hint="default"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i w:val="0"/>
                <w:iCs w:val="0"/>
                <w:color w:val="000000"/>
                <w:kern w:val="0"/>
                <w:sz w:val="18"/>
                <w:szCs w:val="18"/>
                <w:u w:val="none"/>
                <w:lang w:val="en-US" w:eastAsia="zh-CN" w:bidi="ar"/>
              </w:rPr>
              <w:t>KM12</w:t>
            </w:r>
          </w:p>
        </w:tc>
        <w:tc>
          <w:tcPr>
            <w:tcW w:w="54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150;150</w:t>
            </w:r>
          </w:p>
        </w:tc>
        <w:tc>
          <w:tcPr>
            <w:tcW w:w="63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97.16;98.36</w:t>
            </w:r>
          </w:p>
        </w:tc>
        <w:tc>
          <w:tcPr>
            <w:tcW w:w="61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91.93;94.51</w:t>
            </w:r>
          </w:p>
        </w:tc>
        <w:tc>
          <w:tcPr>
            <w:tcW w:w="578"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47.03;47.07</w:t>
            </w:r>
          </w:p>
        </w:tc>
        <w:tc>
          <w:tcPr>
            <w:tcW w:w="579"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64041992</w:t>
            </w:r>
          </w:p>
        </w:tc>
        <w:tc>
          <w:tcPr>
            <w:tcW w:w="660"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9606298800</w:t>
            </w:r>
          </w:p>
        </w:tc>
        <w:tc>
          <w:tcPr>
            <w:tcW w:w="60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99.19%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9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35</w:t>
            </w:r>
          </w:p>
        </w:tc>
        <w:tc>
          <w:tcPr>
            <w:tcW w:w="49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QCT01</w:t>
            </w:r>
          </w:p>
        </w:tc>
        <w:tc>
          <w:tcPr>
            <w:tcW w:w="54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150;150</w:t>
            </w:r>
          </w:p>
        </w:tc>
        <w:tc>
          <w:tcPr>
            <w:tcW w:w="63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97.09;98.37</w:t>
            </w:r>
          </w:p>
        </w:tc>
        <w:tc>
          <w:tcPr>
            <w:tcW w:w="61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91.76;94.52</w:t>
            </w:r>
          </w:p>
        </w:tc>
        <w:tc>
          <w:tcPr>
            <w:tcW w:w="578"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46.78;46.82</w:t>
            </w:r>
          </w:p>
        </w:tc>
        <w:tc>
          <w:tcPr>
            <w:tcW w:w="579"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67628452</w:t>
            </w:r>
          </w:p>
        </w:tc>
        <w:tc>
          <w:tcPr>
            <w:tcW w:w="660"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10144267800</w:t>
            </w:r>
          </w:p>
        </w:tc>
        <w:tc>
          <w:tcPr>
            <w:tcW w:w="60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99.14%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9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36</w:t>
            </w:r>
          </w:p>
        </w:tc>
        <w:tc>
          <w:tcPr>
            <w:tcW w:w="49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QCT02</w:t>
            </w:r>
          </w:p>
        </w:tc>
        <w:tc>
          <w:tcPr>
            <w:tcW w:w="54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150;150</w:t>
            </w:r>
          </w:p>
        </w:tc>
        <w:tc>
          <w:tcPr>
            <w:tcW w:w="63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96.83;98.34</w:t>
            </w:r>
          </w:p>
        </w:tc>
        <w:tc>
          <w:tcPr>
            <w:tcW w:w="61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91.07;94.43</w:t>
            </w:r>
          </w:p>
        </w:tc>
        <w:tc>
          <w:tcPr>
            <w:tcW w:w="578"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46.65;46.73</w:t>
            </w:r>
          </w:p>
        </w:tc>
        <w:tc>
          <w:tcPr>
            <w:tcW w:w="579"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58891172</w:t>
            </w:r>
          </w:p>
        </w:tc>
        <w:tc>
          <w:tcPr>
            <w:tcW w:w="660"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8833675800</w:t>
            </w:r>
          </w:p>
        </w:tc>
        <w:tc>
          <w:tcPr>
            <w:tcW w:w="60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98.64%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9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37</w:t>
            </w:r>
          </w:p>
        </w:tc>
        <w:tc>
          <w:tcPr>
            <w:tcW w:w="49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QCT03</w:t>
            </w:r>
          </w:p>
        </w:tc>
        <w:tc>
          <w:tcPr>
            <w:tcW w:w="54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150;150</w:t>
            </w:r>
          </w:p>
        </w:tc>
        <w:tc>
          <w:tcPr>
            <w:tcW w:w="63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96.89;98.16</w:t>
            </w:r>
          </w:p>
        </w:tc>
        <w:tc>
          <w:tcPr>
            <w:tcW w:w="61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91.16;93.82</w:t>
            </w:r>
          </w:p>
        </w:tc>
        <w:tc>
          <w:tcPr>
            <w:tcW w:w="578"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47.02;47.06</w:t>
            </w:r>
          </w:p>
        </w:tc>
        <w:tc>
          <w:tcPr>
            <w:tcW w:w="579"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67602522</w:t>
            </w:r>
          </w:p>
        </w:tc>
        <w:tc>
          <w:tcPr>
            <w:tcW w:w="660"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10140378300</w:t>
            </w:r>
          </w:p>
        </w:tc>
        <w:tc>
          <w:tcPr>
            <w:tcW w:w="60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97.34%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9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38</w:t>
            </w:r>
          </w:p>
        </w:tc>
        <w:tc>
          <w:tcPr>
            <w:tcW w:w="49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QCT04</w:t>
            </w:r>
          </w:p>
        </w:tc>
        <w:tc>
          <w:tcPr>
            <w:tcW w:w="54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150;150</w:t>
            </w:r>
          </w:p>
        </w:tc>
        <w:tc>
          <w:tcPr>
            <w:tcW w:w="63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96.70;98.19</w:t>
            </w:r>
          </w:p>
        </w:tc>
        <w:tc>
          <w:tcPr>
            <w:tcW w:w="61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90.68;93.90</w:t>
            </w:r>
          </w:p>
        </w:tc>
        <w:tc>
          <w:tcPr>
            <w:tcW w:w="578"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46.83;46.90</w:t>
            </w:r>
          </w:p>
        </w:tc>
        <w:tc>
          <w:tcPr>
            <w:tcW w:w="579"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58910682</w:t>
            </w:r>
          </w:p>
        </w:tc>
        <w:tc>
          <w:tcPr>
            <w:tcW w:w="660"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8836602300</w:t>
            </w:r>
          </w:p>
        </w:tc>
        <w:tc>
          <w:tcPr>
            <w:tcW w:w="60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99.05%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9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39</w:t>
            </w:r>
          </w:p>
        </w:tc>
        <w:tc>
          <w:tcPr>
            <w:tcW w:w="49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QCT05</w:t>
            </w:r>
          </w:p>
        </w:tc>
        <w:tc>
          <w:tcPr>
            <w:tcW w:w="54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150;150</w:t>
            </w:r>
          </w:p>
        </w:tc>
        <w:tc>
          <w:tcPr>
            <w:tcW w:w="63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96.79;98.37</w:t>
            </w:r>
          </w:p>
        </w:tc>
        <w:tc>
          <w:tcPr>
            <w:tcW w:w="61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90.97;94.54</w:t>
            </w:r>
          </w:p>
        </w:tc>
        <w:tc>
          <w:tcPr>
            <w:tcW w:w="578"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47.19;47.24</w:t>
            </w:r>
          </w:p>
        </w:tc>
        <w:tc>
          <w:tcPr>
            <w:tcW w:w="579"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61453138</w:t>
            </w:r>
          </w:p>
        </w:tc>
        <w:tc>
          <w:tcPr>
            <w:tcW w:w="660"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9217970700</w:t>
            </w:r>
          </w:p>
        </w:tc>
        <w:tc>
          <w:tcPr>
            <w:tcW w:w="60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99.03%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9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40</w:t>
            </w:r>
          </w:p>
        </w:tc>
        <w:tc>
          <w:tcPr>
            <w:tcW w:w="49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QCT06</w:t>
            </w:r>
          </w:p>
        </w:tc>
        <w:tc>
          <w:tcPr>
            <w:tcW w:w="54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150;150</w:t>
            </w:r>
          </w:p>
        </w:tc>
        <w:tc>
          <w:tcPr>
            <w:tcW w:w="63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97.18;98.32</w:t>
            </w:r>
          </w:p>
        </w:tc>
        <w:tc>
          <w:tcPr>
            <w:tcW w:w="61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91.98;94.34</w:t>
            </w:r>
          </w:p>
        </w:tc>
        <w:tc>
          <w:tcPr>
            <w:tcW w:w="578"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47.25;47.29</w:t>
            </w:r>
          </w:p>
        </w:tc>
        <w:tc>
          <w:tcPr>
            <w:tcW w:w="579"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64723814</w:t>
            </w:r>
          </w:p>
        </w:tc>
        <w:tc>
          <w:tcPr>
            <w:tcW w:w="660"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9708572100</w:t>
            </w:r>
          </w:p>
        </w:tc>
        <w:tc>
          <w:tcPr>
            <w:tcW w:w="60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99.15%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9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41</w:t>
            </w:r>
          </w:p>
        </w:tc>
        <w:tc>
          <w:tcPr>
            <w:tcW w:w="49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QCT07</w:t>
            </w:r>
          </w:p>
        </w:tc>
        <w:tc>
          <w:tcPr>
            <w:tcW w:w="54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150;150</w:t>
            </w:r>
          </w:p>
        </w:tc>
        <w:tc>
          <w:tcPr>
            <w:tcW w:w="63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96.91;98.47</w:t>
            </w:r>
          </w:p>
        </w:tc>
        <w:tc>
          <w:tcPr>
            <w:tcW w:w="61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91.27;94.84</w:t>
            </w:r>
          </w:p>
        </w:tc>
        <w:tc>
          <w:tcPr>
            <w:tcW w:w="578"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47.05;47.09</w:t>
            </w:r>
          </w:p>
        </w:tc>
        <w:tc>
          <w:tcPr>
            <w:tcW w:w="579"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66261790</w:t>
            </w:r>
          </w:p>
        </w:tc>
        <w:tc>
          <w:tcPr>
            <w:tcW w:w="660"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9939268500</w:t>
            </w:r>
          </w:p>
        </w:tc>
        <w:tc>
          <w:tcPr>
            <w:tcW w:w="60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99.07%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9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42</w:t>
            </w:r>
          </w:p>
        </w:tc>
        <w:tc>
          <w:tcPr>
            <w:tcW w:w="990" w:type="dxa"/>
            <w:tcBorders>
              <w:top w:val="nil"/>
              <w:left w:val="nil"/>
              <w:bottom w:val="nil"/>
              <w:right w:val="nil"/>
            </w:tcBorders>
            <w:shd w:val="clear" w:color="auto" w:fill="FFFFFF"/>
            <w:noWrap/>
            <w:vAlign w:val="center"/>
          </w:tcPr>
          <w:p>
            <w:pPr>
              <w:keepNext w:val="0"/>
              <w:keepLines w:val="0"/>
              <w:widowControl/>
              <w:suppressLineNumbers w:val="0"/>
              <w:jc w:val="both"/>
              <w:textAlignment w:val="center"/>
              <w:rPr>
                <w:rFonts w:hint="default"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i w:val="0"/>
                <w:iCs w:val="0"/>
                <w:color w:val="000000"/>
                <w:kern w:val="0"/>
                <w:sz w:val="18"/>
                <w:szCs w:val="18"/>
                <w:u w:val="none"/>
                <w:lang w:val="en-US" w:eastAsia="zh-CN" w:bidi="ar"/>
              </w:rPr>
              <w:t>MC04</w:t>
            </w:r>
          </w:p>
        </w:tc>
        <w:tc>
          <w:tcPr>
            <w:tcW w:w="54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150;150</w:t>
            </w:r>
          </w:p>
        </w:tc>
        <w:tc>
          <w:tcPr>
            <w:tcW w:w="63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97.05;98.48</w:t>
            </w:r>
          </w:p>
        </w:tc>
        <w:tc>
          <w:tcPr>
            <w:tcW w:w="61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91.68;94.95</w:t>
            </w:r>
          </w:p>
        </w:tc>
        <w:tc>
          <w:tcPr>
            <w:tcW w:w="578"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47.97;47.99</w:t>
            </w:r>
          </w:p>
        </w:tc>
        <w:tc>
          <w:tcPr>
            <w:tcW w:w="579"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44198866</w:t>
            </w:r>
          </w:p>
        </w:tc>
        <w:tc>
          <w:tcPr>
            <w:tcW w:w="660"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6629829900</w:t>
            </w:r>
          </w:p>
        </w:tc>
        <w:tc>
          <w:tcPr>
            <w:tcW w:w="60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99.15%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9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43</w:t>
            </w:r>
          </w:p>
        </w:tc>
        <w:tc>
          <w:tcPr>
            <w:tcW w:w="990" w:type="dxa"/>
            <w:tcBorders>
              <w:top w:val="nil"/>
              <w:left w:val="nil"/>
              <w:bottom w:val="nil"/>
              <w:right w:val="nil"/>
            </w:tcBorders>
            <w:shd w:val="clear" w:color="auto" w:fill="FFFFFF"/>
            <w:noWrap/>
            <w:vAlign w:val="center"/>
          </w:tcPr>
          <w:p>
            <w:pPr>
              <w:keepNext w:val="0"/>
              <w:keepLines w:val="0"/>
              <w:widowControl/>
              <w:suppressLineNumbers w:val="0"/>
              <w:jc w:val="both"/>
              <w:textAlignment w:val="center"/>
              <w:rPr>
                <w:rFonts w:hint="default"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i w:val="0"/>
                <w:iCs w:val="0"/>
                <w:color w:val="000000"/>
                <w:kern w:val="0"/>
                <w:sz w:val="18"/>
                <w:szCs w:val="18"/>
                <w:u w:val="none"/>
                <w:lang w:val="en-US" w:eastAsia="zh-CN" w:bidi="ar"/>
              </w:rPr>
              <w:t>MC05</w:t>
            </w:r>
          </w:p>
        </w:tc>
        <w:tc>
          <w:tcPr>
            <w:tcW w:w="54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150;150</w:t>
            </w:r>
          </w:p>
        </w:tc>
        <w:tc>
          <w:tcPr>
            <w:tcW w:w="63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97.02;98.23</w:t>
            </w:r>
          </w:p>
        </w:tc>
        <w:tc>
          <w:tcPr>
            <w:tcW w:w="61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91.56;94.10</w:t>
            </w:r>
          </w:p>
        </w:tc>
        <w:tc>
          <w:tcPr>
            <w:tcW w:w="578"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47.10;47.11</w:t>
            </w:r>
          </w:p>
        </w:tc>
        <w:tc>
          <w:tcPr>
            <w:tcW w:w="579"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61494110</w:t>
            </w:r>
          </w:p>
        </w:tc>
        <w:tc>
          <w:tcPr>
            <w:tcW w:w="660"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9224116500</w:t>
            </w:r>
          </w:p>
        </w:tc>
        <w:tc>
          <w:tcPr>
            <w:tcW w:w="60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98.94%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9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44</w:t>
            </w:r>
          </w:p>
        </w:tc>
        <w:tc>
          <w:tcPr>
            <w:tcW w:w="990" w:type="dxa"/>
            <w:tcBorders>
              <w:top w:val="nil"/>
              <w:left w:val="nil"/>
              <w:bottom w:val="nil"/>
              <w:right w:val="nil"/>
            </w:tcBorders>
            <w:shd w:val="clear" w:color="auto" w:fill="FFFFFF"/>
            <w:noWrap/>
            <w:vAlign w:val="center"/>
          </w:tcPr>
          <w:p>
            <w:pPr>
              <w:keepNext w:val="0"/>
              <w:keepLines w:val="0"/>
              <w:widowControl/>
              <w:suppressLineNumbers w:val="0"/>
              <w:jc w:val="both"/>
              <w:textAlignment w:val="center"/>
              <w:rPr>
                <w:rFonts w:hint="eastAsia"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MC06</w:t>
            </w:r>
          </w:p>
        </w:tc>
        <w:tc>
          <w:tcPr>
            <w:tcW w:w="54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150;150</w:t>
            </w:r>
          </w:p>
        </w:tc>
        <w:tc>
          <w:tcPr>
            <w:tcW w:w="63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96.85;98.38</w:t>
            </w:r>
          </w:p>
        </w:tc>
        <w:tc>
          <w:tcPr>
            <w:tcW w:w="61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91.12;94.52</w:t>
            </w:r>
          </w:p>
        </w:tc>
        <w:tc>
          <w:tcPr>
            <w:tcW w:w="578"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47.05;47.05</w:t>
            </w:r>
          </w:p>
        </w:tc>
        <w:tc>
          <w:tcPr>
            <w:tcW w:w="579"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61983308</w:t>
            </w:r>
          </w:p>
        </w:tc>
        <w:tc>
          <w:tcPr>
            <w:tcW w:w="660"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9297496200</w:t>
            </w:r>
          </w:p>
        </w:tc>
        <w:tc>
          <w:tcPr>
            <w:tcW w:w="60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99.10%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9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45</w:t>
            </w:r>
          </w:p>
        </w:tc>
        <w:tc>
          <w:tcPr>
            <w:tcW w:w="990" w:type="dxa"/>
            <w:tcBorders>
              <w:top w:val="nil"/>
              <w:left w:val="nil"/>
              <w:bottom w:val="nil"/>
              <w:right w:val="nil"/>
            </w:tcBorders>
            <w:shd w:val="clear" w:color="auto" w:fill="FFFFFF"/>
            <w:noWrap/>
            <w:vAlign w:val="center"/>
          </w:tcPr>
          <w:p>
            <w:pPr>
              <w:keepNext w:val="0"/>
              <w:keepLines w:val="0"/>
              <w:widowControl/>
              <w:suppressLineNumbers w:val="0"/>
              <w:jc w:val="both"/>
              <w:textAlignment w:val="center"/>
              <w:rPr>
                <w:rFonts w:hint="eastAsia"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MC07</w:t>
            </w:r>
          </w:p>
        </w:tc>
        <w:tc>
          <w:tcPr>
            <w:tcW w:w="54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150;150</w:t>
            </w:r>
          </w:p>
        </w:tc>
        <w:tc>
          <w:tcPr>
            <w:tcW w:w="63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97.00;98.32</w:t>
            </w:r>
          </w:p>
        </w:tc>
        <w:tc>
          <w:tcPr>
            <w:tcW w:w="61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91.49;94.38</w:t>
            </w:r>
          </w:p>
        </w:tc>
        <w:tc>
          <w:tcPr>
            <w:tcW w:w="578"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47.20;47.21</w:t>
            </w:r>
          </w:p>
        </w:tc>
        <w:tc>
          <w:tcPr>
            <w:tcW w:w="579"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70390260</w:t>
            </w:r>
          </w:p>
        </w:tc>
        <w:tc>
          <w:tcPr>
            <w:tcW w:w="660"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10558539000</w:t>
            </w:r>
          </w:p>
        </w:tc>
        <w:tc>
          <w:tcPr>
            <w:tcW w:w="60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98.94%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9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46</w:t>
            </w:r>
          </w:p>
        </w:tc>
        <w:tc>
          <w:tcPr>
            <w:tcW w:w="990" w:type="dxa"/>
            <w:tcBorders>
              <w:top w:val="nil"/>
              <w:left w:val="nil"/>
              <w:bottom w:val="nil"/>
              <w:right w:val="nil"/>
            </w:tcBorders>
            <w:shd w:val="clear" w:color="auto" w:fill="FFFFFF"/>
            <w:noWrap/>
            <w:vAlign w:val="center"/>
          </w:tcPr>
          <w:p>
            <w:pPr>
              <w:keepNext w:val="0"/>
              <w:keepLines w:val="0"/>
              <w:widowControl/>
              <w:suppressLineNumbers w:val="0"/>
              <w:jc w:val="both"/>
              <w:textAlignment w:val="center"/>
              <w:rPr>
                <w:rFonts w:hint="eastAsia"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MC08</w:t>
            </w:r>
          </w:p>
        </w:tc>
        <w:tc>
          <w:tcPr>
            <w:tcW w:w="54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150;150</w:t>
            </w:r>
          </w:p>
        </w:tc>
        <w:tc>
          <w:tcPr>
            <w:tcW w:w="63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97.05;98.49</w:t>
            </w:r>
          </w:p>
        </w:tc>
        <w:tc>
          <w:tcPr>
            <w:tcW w:w="61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91.68;94.98</w:t>
            </w:r>
          </w:p>
        </w:tc>
        <w:tc>
          <w:tcPr>
            <w:tcW w:w="578"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47.56;47.59</w:t>
            </w:r>
          </w:p>
        </w:tc>
        <w:tc>
          <w:tcPr>
            <w:tcW w:w="579"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57454334</w:t>
            </w:r>
          </w:p>
        </w:tc>
        <w:tc>
          <w:tcPr>
            <w:tcW w:w="660"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8618150100</w:t>
            </w:r>
          </w:p>
        </w:tc>
        <w:tc>
          <w:tcPr>
            <w:tcW w:w="60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99.15%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9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47</w:t>
            </w:r>
          </w:p>
        </w:tc>
        <w:tc>
          <w:tcPr>
            <w:tcW w:w="990" w:type="dxa"/>
            <w:tcBorders>
              <w:top w:val="nil"/>
              <w:left w:val="nil"/>
              <w:bottom w:val="nil"/>
              <w:right w:val="nil"/>
            </w:tcBorders>
            <w:shd w:val="clear" w:color="auto" w:fill="FFFFFF"/>
            <w:noWrap/>
            <w:vAlign w:val="center"/>
          </w:tcPr>
          <w:p>
            <w:pPr>
              <w:keepNext w:val="0"/>
              <w:keepLines w:val="0"/>
              <w:widowControl/>
              <w:suppressLineNumbers w:val="0"/>
              <w:jc w:val="both"/>
              <w:textAlignment w:val="center"/>
              <w:rPr>
                <w:rFonts w:hint="eastAsia"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MC09</w:t>
            </w:r>
          </w:p>
        </w:tc>
        <w:tc>
          <w:tcPr>
            <w:tcW w:w="54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150;150</w:t>
            </w:r>
          </w:p>
        </w:tc>
        <w:tc>
          <w:tcPr>
            <w:tcW w:w="63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96.86;98.44</w:t>
            </w:r>
          </w:p>
        </w:tc>
        <w:tc>
          <w:tcPr>
            <w:tcW w:w="61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91.17;94.78</w:t>
            </w:r>
          </w:p>
        </w:tc>
        <w:tc>
          <w:tcPr>
            <w:tcW w:w="578"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47.02;47.09</w:t>
            </w:r>
          </w:p>
        </w:tc>
        <w:tc>
          <w:tcPr>
            <w:tcW w:w="579"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59751436</w:t>
            </w:r>
          </w:p>
        </w:tc>
        <w:tc>
          <w:tcPr>
            <w:tcW w:w="660"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8962715400</w:t>
            </w:r>
          </w:p>
        </w:tc>
        <w:tc>
          <w:tcPr>
            <w:tcW w:w="60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99.29%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9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48</w:t>
            </w:r>
          </w:p>
        </w:tc>
        <w:tc>
          <w:tcPr>
            <w:tcW w:w="990" w:type="dxa"/>
            <w:tcBorders>
              <w:top w:val="nil"/>
              <w:left w:val="nil"/>
              <w:bottom w:val="nil"/>
              <w:right w:val="nil"/>
            </w:tcBorders>
            <w:shd w:val="clear" w:color="auto" w:fill="FFFFFF"/>
            <w:noWrap/>
            <w:vAlign w:val="center"/>
          </w:tcPr>
          <w:p>
            <w:pPr>
              <w:keepNext w:val="0"/>
              <w:keepLines w:val="0"/>
              <w:widowControl/>
              <w:suppressLineNumbers w:val="0"/>
              <w:jc w:val="both"/>
              <w:textAlignment w:val="center"/>
              <w:rPr>
                <w:rFonts w:hint="eastAsia"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MC10</w:t>
            </w:r>
          </w:p>
        </w:tc>
        <w:tc>
          <w:tcPr>
            <w:tcW w:w="54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150;150</w:t>
            </w:r>
          </w:p>
        </w:tc>
        <w:tc>
          <w:tcPr>
            <w:tcW w:w="63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96.94;98.59</w:t>
            </w:r>
          </w:p>
        </w:tc>
        <w:tc>
          <w:tcPr>
            <w:tcW w:w="61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91.40;95.29</w:t>
            </w:r>
          </w:p>
        </w:tc>
        <w:tc>
          <w:tcPr>
            <w:tcW w:w="578"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47.20;47.25</w:t>
            </w:r>
          </w:p>
        </w:tc>
        <w:tc>
          <w:tcPr>
            <w:tcW w:w="579"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60456488</w:t>
            </w:r>
          </w:p>
        </w:tc>
        <w:tc>
          <w:tcPr>
            <w:tcW w:w="660"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9068473200</w:t>
            </w:r>
          </w:p>
        </w:tc>
        <w:tc>
          <w:tcPr>
            <w:tcW w:w="60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99.08%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9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49</w:t>
            </w:r>
          </w:p>
        </w:tc>
        <w:tc>
          <w:tcPr>
            <w:tcW w:w="990" w:type="dxa"/>
            <w:tcBorders>
              <w:top w:val="nil"/>
              <w:left w:val="nil"/>
              <w:bottom w:val="nil"/>
              <w:right w:val="nil"/>
            </w:tcBorders>
            <w:shd w:val="clear" w:color="auto" w:fill="FFFFFF"/>
            <w:noWrap/>
            <w:vAlign w:val="center"/>
          </w:tcPr>
          <w:p>
            <w:pPr>
              <w:keepNext w:val="0"/>
              <w:keepLines w:val="0"/>
              <w:widowControl/>
              <w:suppressLineNumbers w:val="0"/>
              <w:jc w:val="both"/>
              <w:textAlignment w:val="center"/>
              <w:rPr>
                <w:rFonts w:hint="eastAsia"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MC11</w:t>
            </w:r>
          </w:p>
        </w:tc>
        <w:tc>
          <w:tcPr>
            <w:tcW w:w="54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150;150</w:t>
            </w:r>
          </w:p>
        </w:tc>
        <w:tc>
          <w:tcPr>
            <w:tcW w:w="63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96.94;98.09</w:t>
            </w:r>
          </w:p>
        </w:tc>
        <w:tc>
          <w:tcPr>
            <w:tcW w:w="61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91.30;93.61</w:t>
            </w:r>
          </w:p>
        </w:tc>
        <w:tc>
          <w:tcPr>
            <w:tcW w:w="578"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47.00;47.01</w:t>
            </w:r>
          </w:p>
        </w:tc>
        <w:tc>
          <w:tcPr>
            <w:tcW w:w="579"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70536600</w:t>
            </w:r>
          </w:p>
        </w:tc>
        <w:tc>
          <w:tcPr>
            <w:tcW w:w="660"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10580490000</w:t>
            </w:r>
          </w:p>
        </w:tc>
        <w:tc>
          <w:tcPr>
            <w:tcW w:w="60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99.20%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9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50</w:t>
            </w:r>
          </w:p>
        </w:tc>
        <w:tc>
          <w:tcPr>
            <w:tcW w:w="990" w:type="dxa"/>
            <w:tcBorders>
              <w:top w:val="nil"/>
              <w:left w:val="nil"/>
              <w:bottom w:val="nil"/>
              <w:right w:val="nil"/>
            </w:tcBorders>
            <w:shd w:val="clear" w:color="auto" w:fill="FFFFFF"/>
            <w:noWrap/>
            <w:vAlign w:val="center"/>
          </w:tcPr>
          <w:p>
            <w:pPr>
              <w:keepNext w:val="0"/>
              <w:keepLines w:val="0"/>
              <w:widowControl/>
              <w:suppressLineNumbers w:val="0"/>
              <w:jc w:val="both"/>
              <w:textAlignment w:val="center"/>
              <w:rPr>
                <w:rFonts w:hint="eastAsia"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MC12</w:t>
            </w:r>
          </w:p>
        </w:tc>
        <w:tc>
          <w:tcPr>
            <w:tcW w:w="54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150;150</w:t>
            </w:r>
          </w:p>
        </w:tc>
        <w:tc>
          <w:tcPr>
            <w:tcW w:w="63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96.52;98.32</w:t>
            </w:r>
          </w:p>
        </w:tc>
        <w:tc>
          <w:tcPr>
            <w:tcW w:w="61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90.23;94.35</w:t>
            </w:r>
          </w:p>
        </w:tc>
        <w:tc>
          <w:tcPr>
            <w:tcW w:w="578"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46.83;46.87</w:t>
            </w:r>
          </w:p>
        </w:tc>
        <w:tc>
          <w:tcPr>
            <w:tcW w:w="579"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60721080</w:t>
            </w:r>
          </w:p>
        </w:tc>
        <w:tc>
          <w:tcPr>
            <w:tcW w:w="660"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9108162000</w:t>
            </w:r>
          </w:p>
        </w:tc>
        <w:tc>
          <w:tcPr>
            <w:tcW w:w="60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99.26%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9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51</w:t>
            </w:r>
          </w:p>
        </w:tc>
        <w:tc>
          <w:tcPr>
            <w:tcW w:w="990" w:type="dxa"/>
            <w:tcBorders>
              <w:top w:val="nil"/>
              <w:left w:val="nil"/>
              <w:bottom w:val="nil"/>
              <w:right w:val="nil"/>
            </w:tcBorders>
            <w:shd w:val="clear" w:color="auto" w:fill="FFFFFF"/>
            <w:noWrap/>
            <w:vAlign w:val="center"/>
          </w:tcPr>
          <w:p>
            <w:pPr>
              <w:keepNext w:val="0"/>
              <w:keepLines w:val="0"/>
              <w:widowControl/>
              <w:suppressLineNumbers w:val="0"/>
              <w:jc w:val="both"/>
              <w:textAlignment w:val="center"/>
              <w:rPr>
                <w:rFonts w:hint="eastAsia"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MC13</w:t>
            </w:r>
          </w:p>
        </w:tc>
        <w:tc>
          <w:tcPr>
            <w:tcW w:w="54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150;150</w:t>
            </w:r>
          </w:p>
        </w:tc>
        <w:tc>
          <w:tcPr>
            <w:tcW w:w="63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95.95;98.25</w:t>
            </w:r>
          </w:p>
        </w:tc>
        <w:tc>
          <w:tcPr>
            <w:tcW w:w="61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88.77;94.04</w:t>
            </w:r>
          </w:p>
        </w:tc>
        <w:tc>
          <w:tcPr>
            <w:tcW w:w="578"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46.87;46.88</w:t>
            </w:r>
          </w:p>
        </w:tc>
        <w:tc>
          <w:tcPr>
            <w:tcW w:w="579"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61600116</w:t>
            </w:r>
          </w:p>
        </w:tc>
        <w:tc>
          <w:tcPr>
            <w:tcW w:w="660"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9240017400</w:t>
            </w:r>
          </w:p>
        </w:tc>
        <w:tc>
          <w:tcPr>
            <w:tcW w:w="60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99.23%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9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52</w:t>
            </w:r>
          </w:p>
        </w:tc>
        <w:tc>
          <w:tcPr>
            <w:tcW w:w="990" w:type="dxa"/>
            <w:tcBorders>
              <w:top w:val="nil"/>
              <w:left w:val="nil"/>
              <w:bottom w:val="nil"/>
              <w:right w:val="nil"/>
            </w:tcBorders>
            <w:shd w:val="clear" w:color="auto" w:fill="FFFFFF"/>
            <w:noWrap/>
            <w:vAlign w:val="center"/>
          </w:tcPr>
          <w:p>
            <w:pPr>
              <w:keepNext w:val="0"/>
              <w:keepLines w:val="0"/>
              <w:widowControl/>
              <w:suppressLineNumbers w:val="0"/>
              <w:jc w:val="both"/>
              <w:textAlignment w:val="center"/>
              <w:rPr>
                <w:rFonts w:hint="eastAsia"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MC14</w:t>
            </w:r>
          </w:p>
        </w:tc>
        <w:tc>
          <w:tcPr>
            <w:tcW w:w="54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150;150</w:t>
            </w:r>
          </w:p>
        </w:tc>
        <w:tc>
          <w:tcPr>
            <w:tcW w:w="63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96.95;98.36</w:t>
            </w:r>
          </w:p>
        </w:tc>
        <w:tc>
          <w:tcPr>
            <w:tcW w:w="61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91.37;94.52</w:t>
            </w:r>
          </w:p>
        </w:tc>
        <w:tc>
          <w:tcPr>
            <w:tcW w:w="578"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46.91;46.94</w:t>
            </w:r>
          </w:p>
        </w:tc>
        <w:tc>
          <w:tcPr>
            <w:tcW w:w="579"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64047134</w:t>
            </w:r>
          </w:p>
        </w:tc>
        <w:tc>
          <w:tcPr>
            <w:tcW w:w="660"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9607070100</w:t>
            </w:r>
          </w:p>
        </w:tc>
        <w:tc>
          <w:tcPr>
            <w:tcW w:w="60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98.20%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9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53</w:t>
            </w:r>
          </w:p>
        </w:tc>
        <w:tc>
          <w:tcPr>
            <w:tcW w:w="494" w:type="pct"/>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KM01</w:t>
            </w:r>
          </w:p>
        </w:tc>
        <w:tc>
          <w:tcPr>
            <w:tcW w:w="54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150;150</w:t>
            </w:r>
          </w:p>
        </w:tc>
        <w:tc>
          <w:tcPr>
            <w:tcW w:w="63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96.95;98.49</w:t>
            </w:r>
          </w:p>
        </w:tc>
        <w:tc>
          <w:tcPr>
            <w:tcW w:w="61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91.41;94.94</w:t>
            </w:r>
          </w:p>
        </w:tc>
        <w:tc>
          <w:tcPr>
            <w:tcW w:w="578"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46.96;47.06</w:t>
            </w:r>
          </w:p>
        </w:tc>
        <w:tc>
          <w:tcPr>
            <w:tcW w:w="579"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84164280</w:t>
            </w:r>
          </w:p>
        </w:tc>
        <w:tc>
          <w:tcPr>
            <w:tcW w:w="660"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12624642000</w:t>
            </w:r>
          </w:p>
        </w:tc>
        <w:tc>
          <w:tcPr>
            <w:tcW w:w="60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99.25%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9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54</w:t>
            </w:r>
          </w:p>
        </w:tc>
        <w:tc>
          <w:tcPr>
            <w:tcW w:w="494" w:type="pct"/>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KM02</w:t>
            </w:r>
          </w:p>
        </w:tc>
        <w:tc>
          <w:tcPr>
            <w:tcW w:w="54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150;150</w:t>
            </w:r>
          </w:p>
        </w:tc>
        <w:tc>
          <w:tcPr>
            <w:tcW w:w="63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96.78;98.19</w:t>
            </w:r>
          </w:p>
        </w:tc>
        <w:tc>
          <w:tcPr>
            <w:tcW w:w="61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90.91;93.93</w:t>
            </w:r>
          </w:p>
        </w:tc>
        <w:tc>
          <w:tcPr>
            <w:tcW w:w="578"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47.35;47.41</w:t>
            </w:r>
          </w:p>
        </w:tc>
        <w:tc>
          <w:tcPr>
            <w:tcW w:w="579"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65521666</w:t>
            </w:r>
          </w:p>
        </w:tc>
        <w:tc>
          <w:tcPr>
            <w:tcW w:w="660"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9828249900</w:t>
            </w:r>
          </w:p>
        </w:tc>
        <w:tc>
          <w:tcPr>
            <w:tcW w:w="60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99.30%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9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55</w:t>
            </w:r>
          </w:p>
        </w:tc>
        <w:tc>
          <w:tcPr>
            <w:tcW w:w="494" w:type="pct"/>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KM03</w:t>
            </w:r>
          </w:p>
        </w:tc>
        <w:tc>
          <w:tcPr>
            <w:tcW w:w="54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150;150</w:t>
            </w:r>
          </w:p>
        </w:tc>
        <w:tc>
          <w:tcPr>
            <w:tcW w:w="63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96.85;98.30</w:t>
            </w:r>
          </w:p>
        </w:tc>
        <w:tc>
          <w:tcPr>
            <w:tcW w:w="61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91.13;94.34</w:t>
            </w:r>
          </w:p>
        </w:tc>
        <w:tc>
          <w:tcPr>
            <w:tcW w:w="578"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47.81;47.84</w:t>
            </w:r>
          </w:p>
        </w:tc>
        <w:tc>
          <w:tcPr>
            <w:tcW w:w="579"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58200198</w:t>
            </w:r>
          </w:p>
        </w:tc>
        <w:tc>
          <w:tcPr>
            <w:tcW w:w="660"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8730029700</w:t>
            </w:r>
          </w:p>
        </w:tc>
        <w:tc>
          <w:tcPr>
            <w:tcW w:w="60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99.16%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9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56</w:t>
            </w:r>
          </w:p>
        </w:tc>
        <w:tc>
          <w:tcPr>
            <w:tcW w:w="494" w:type="pct"/>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KM04</w:t>
            </w:r>
          </w:p>
        </w:tc>
        <w:tc>
          <w:tcPr>
            <w:tcW w:w="54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150;150</w:t>
            </w:r>
          </w:p>
        </w:tc>
        <w:tc>
          <w:tcPr>
            <w:tcW w:w="63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96.68;98.04</w:t>
            </w:r>
          </w:p>
        </w:tc>
        <w:tc>
          <w:tcPr>
            <w:tcW w:w="61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90.64;93.42</w:t>
            </w:r>
          </w:p>
        </w:tc>
        <w:tc>
          <w:tcPr>
            <w:tcW w:w="578"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47.49;47.61</w:t>
            </w:r>
          </w:p>
        </w:tc>
        <w:tc>
          <w:tcPr>
            <w:tcW w:w="579"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51535544</w:t>
            </w:r>
          </w:p>
        </w:tc>
        <w:tc>
          <w:tcPr>
            <w:tcW w:w="660"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7730331600</w:t>
            </w:r>
          </w:p>
        </w:tc>
        <w:tc>
          <w:tcPr>
            <w:tcW w:w="60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99.21%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9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57</w:t>
            </w:r>
          </w:p>
        </w:tc>
        <w:tc>
          <w:tcPr>
            <w:tcW w:w="494" w:type="pct"/>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KM05</w:t>
            </w:r>
          </w:p>
        </w:tc>
        <w:tc>
          <w:tcPr>
            <w:tcW w:w="54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150;150</w:t>
            </w:r>
          </w:p>
        </w:tc>
        <w:tc>
          <w:tcPr>
            <w:tcW w:w="63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96.80;98.19</w:t>
            </w:r>
          </w:p>
        </w:tc>
        <w:tc>
          <w:tcPr>
            <w:tcW w:w="61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90.97;93.96</w:t>
            </w:r>
          </w:p>
        </w:tc>
        <w:tc>
          <w:tcPr>
            <w:tcW w:w="578"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47.40;47.45</w:t>
            </w:r>
          </w:p>
        </w:tc>
        <w:tc>
          <w:tcPr>
            <w:tcW w:w="579"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57050400</w:t>
            </w:r>
          </w:p>
        </w:tc>
        <w:tc>
          <w:tcPr>
            <w:tcW w:w="660"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8557560000</w:t>
            </w:r>
          </w:p>
        </w:tc>
        <w:tc>
          <w:tcPr>
            <w:tcW w:w="60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99.29%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9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58</w:t>
            </w:r>
          </w:p>
        </w:tc>
        <w:tc>
          <w:tcPr>
            <w:tcW w:w="494" w:type="pct"/>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KM06</w:t>
            </w:r>
          </w:p>
        </w:tc>
        <w:tc>
          <w:tcPr>
            <w:tcW w:w="54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150;150</w:t>
            </w:r>
          </w:p>
        </w:tc>
        <w:tc>
          <w:tcPr>
            <w:tcW w:w="63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96.69;98.21</w:t>
            </w:r>
          </w:p>
        </w:tc>
        <w:tc>
          <w:tcPr>
            <w:tcW w:w="61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90.67;93.95</w:t>
            </w:r>
          </w:p>
        </w:tc>
        <w:tc>
          <w:tcPr>
            <w:tcW w:w="578"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47.19;47.24</w:t>
            </w:r>
          </w:p>
        </w:tc>
        <w:tc>
          <w:tcPr>
            <w:tcW w:w="579"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59077050</w:t>
            </w:r>
          </w:p>
        </w:tc>
        <w:tc>
          <w:tcPr>
            <w:tcW w:w="660"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8861557500</w:t>
            </w:r>
          </w:p>
        </w:tc>
        <w:tc>
          <w:tcPr>
            <w:tcW w:w="60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99.20%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9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59</w:t>
            </w:r>
          </w:p>
        </w:tc>
        <w:tc>
          <w:tcPr>
            <w:tcW w:w="494" w:type="pct"/>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KM07</w:t>
            </w:r>
          </w:p>
        </w:tc>
        <w:tc>
          <w:tcPr>
            <w:tcW w:w="54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150;150</w:t>
            </w:r>
          </w:p>
        </w:tc>
        <w:tc>
          <w:tcPr>
            <w:tcW w:w="63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96.75;98.13</w:t>
            </w:r>
          </w:p>
        </w:tc>
        <w:tc>
          <w:tcPr>
            <w:tcW w:w="61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90.83;93.75</w:t>
            </w:r>
          </w:p>
        </w:tc>
        <w:tc>
          <w:tcPr>
            <w:tcW w:w="578"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46.77;46.85</w:t>
            </w:r>
          </w:p>
        </w:tc>
        <w:tc>
          <w:tcPr>
            <w:tcW w:w="579"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53932052</w:t>
            </w:r>
          </w:p>
        </w:tc>
        <w:tc>
          <w:tcPr>
            <w:tcW w:w="660"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8089807800</w:t>
            </w:r>
          </w:p>
        </w:tc>
        <w:tc>
          <w:tcPr>
            <w:tcW w:w="60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99.23%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9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60</w:t>
            </w:r>
          </w:p>
        </w:tc>
        <w:tc>
          <w:tcPr>
            <w:tcW w:w="494" w:type="pct"/>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KM08</w:t>
            </w:r>
          </w:p>
        </w:tc>
        <w:tc>
          <w:tcPr>
            <w:tcW w:w="54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150;150</w:t>
            </w:r>
          </w:p>
        </w:tc>
        <w:tc>
          <w:tcPr>
            <w:tcW w:w="63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96.92;98.32</w:t>
            </w:r>
          </w:p>
        </w:tc>
        <w:tc>
          <w:tcPr>
            <w:tcW w:w="61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91.27;94.36</w:t>
            </w:r>
          </w:p>
        </w:tc>
        <w:tc>
          <w:tcPr>
            <w:tcW w:w="578"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47.40;47.42</w:t>
            </w:r>
          </w:p>
        </w:tc>
        <w:tc>
          <w:tcPr>
            <w:tcW w:w="579"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60076778</w:t>
            </w:r>
          </w:p>
        </w:tc>
        <w:tc>
          <w:tcPr>
            <w:tcW w:w="660"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9011516700</w:t>
            </w:r>
          </w:p>
        </w:tc>
        <w:tc>
          <w:tcPr>
            <w:tcW w:w="60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99.20%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9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61</w:t>
            </w:r>
          </w:p>
        </w:tc>
        <w:tc>
          <w:tcPr>
            <w:tcW w:w="494" w:type="pct"/>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KM09</w:t>
            </w:r>
          </w:p>
        </w:tc>
        <w:tc>
          <w:tcPr>
            <w:tcW w:w="54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150;150</w:t>
            </w:r>
          </w:p>
        </w:tc>
        <w:tc>
          <w:tcPr>
            <w:tcW w:w="63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96.75;98.14</w:t>
            </w:r>
          </w:p>
        </w:tc>
        <w:tc>
          <w:tcPr>
            <w:tcW w:w="61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90.83;93.76</w:t>
            </w:r>
          </w:p>
        </w:tc>
        <w:tc>
          <w:tcPr>
            <w:tcW w:w="578"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48.30;48.32</w:t>
            </w:r>
          </w:p>
        </w:tc>
        <w:tc>
          <w:tcPr>
            <w:tcW w:w="579"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59701532</w:t>
            </w:r>
          </w:p>
        </w:tc>
        <w:tc>
          <w:tcPr>
            <w:tcW w:w="660"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8955229800</w:t>
            </w:r>
          </w:p>
        </w:tc>
        <w:tc>
          <w:tcPr>
            <w:tcW w:w="60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99.17%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9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62</w:t>
            </w:r>
          </w:p>
        </w:tc>
        <w:tc>
          <w:tcPr>
            <w:tcW w:w="494" w:type="pct"/>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KM10</w:t>
            </w:r>
          </w:p>
        </w:tc>
        <w:tc>
          <w:tcPr>
            <w:tcW w:w="54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150;150</w:t>
            </w:r>
          </w:p>
        </w:tc>
        <w:tc>
          <w:tcPr>
            <w:tcW w:w="63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96.93;98.33</w:t>
            </w:r>
          </w:p>
        </w:tc>
        <w:tc>
          <w:tcPr>
            <w:tcW w:w="61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91.36;94.42</w:t>
            </w:r>
          </w:p>
        </w:tc>
        <w:tc>
          <w:tcPr>
            <w:tcW w:w="578"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46.94;46.99</w:t>
            </w:r>
          </w:p>
        </w:tc>
        <w:tc>
          <w:tcPr>
            <w:tcW w:w="579"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46837498</w:t>
            </w:r>
          </w:p>
        </w:tc>
        <w:tc>
          <w:tcPr>
            <w:tcW w:w="660"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7025624700</w:t>
            </w:r>
          </w:p>
        </w:tc>
        <w:tc>
          <w:tcPr>
            <w:tcW w:w="60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99.21%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9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63</w:t>
            </w:r>
          </w:p>
        </w:tc>
        <w:tc>
          <w:tcPr>
            <w:tcW w:w="494" w:type="pct"/>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i w:val="0"/>
                <w:iCs w:val="0"/>
                <w:color w:val="000000"/>
                <w:kern w:val="0"/>
                <w:sz w:val="18"/>
                <w:szCs w:val="18"/>
                <w:u w:val="none"/>
                <w:lang w:val="en-US" w:eastAsia="zh-CN" w:bidi="ar"/>
              </w:rPr>
              <w:t>MC03</w:t>
            </w:r>
          </w:p>
        </w:tc>
        <w:tc>
          <w:tcPr>
            <w:tcW w:w="54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150:150</w:t>
            </w:r>
          </w:p>
        </w:tc>
        <w:tc>
          <w:tcPr>
            <w:tcW w:w="63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97.8:98.26</w:t>
            </w:r>
          </w:p>
        </w:tc>
        <w:tc>
          <w:tcPr>
            <w:tcW w:w="61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93.13:94.29</w:t>
            </w:r>
          </w:p>
        </w:tc>
        <w:tc>
          <w:tcPr>
            <w:tcW w:w="578"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47.51:47.51</w:t>
            </w:r>
          </w:p>
        </w:tc>
        <w:tc>
          <w:tcPr>
            <w:tcW w:w="579"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23853548</w:t>
            </w:r>
          </w:p>
        </w:tc>
        <w:tc>
          <w:tcPr>
            <w:tcW w:w="660"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7156064400</w:t>
            </w:r>
          </w:p>
        </w:tc>
        <w:tc>
          <w:tcPr>
            <w:tcW w:w="60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99.32%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92" w:type="pct"/>
            <w:tcBorders>
              <w:top w:val="nil"/>
              <w:left w:val="nil"/>
              <w:bottom w:val="single" w:color="000000" w:sz="12" w:space="0"/>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64</w:t>
            </w:r>
          </w:p>
        </w:tc>
        <w:tc>
          <w:tcPr>
            <w:tcW w:w="494" w:type="pct"/>
            <w:tcBorders>
              <w:top w:val="nil"/>
              <w:left w:val="nil"/>
              <w:bottom w:val="single" w:color="000000" w:sz="12" w:space="0"/>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i w:val="0"/>
                <w:iCs w:val="0"/>
                <w:color w:val="000000"/>
                <w:kern w:val="0"/>
                <w:sz w:val="18"/>
                <w:szCs w:val="18"/>
                <w:u w:val="none"/>
                <w:lang w:val="en-US" w:eastAsia="zh-CN" w:bidi="ar"/>
              </w:rPr>
              <w:t>MLP02</w:t>
            </w:r>
          </w:p>
        </w:tc>
        <w:tc>
          <w:tcPr>
            <w:tcW w:w="542" w:type="pct"/>
            <w:tcBorders>
              <w:top w:val="nil"/>
              <w:left w:val="nil"/>
              <w:bottom w:val="single" w:color="000000" w:sz="12" w:space="0"/>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150:150</w:t>
            </w:r>
          </w:p>
        </w:tc>
        <w:tc>
          <w:tcPr>
            <w:tcW w:w="634" w:type="pct"/>
            <w:tcBorders>
              <w:top w:val="nil"/>
              <w:left w:val="nil"/>
              <w:bottom w:val="single" w:color="000000" w:sz="12" w:space="0"/>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97.77:98.22</w:t>
            </w:r>
          </w:p>
        </w:tc>
        <w:tc>
          <w:tcPr>
            <w:tcW w:w="613" w:type="pct"/>
            <w:tcBorders>
              <w:top w:val="nil"/>
              <w:left w:val="nil"/>
              <w:bottom w:val="single" w:color="000000" w:sz="12" w:space="0"/>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93.03:94.25</w:t>
            </w:r>
          </w:p>
        </w:tc>
        <w:tc>
          <w:tcPr>
            <w:tcW w:w="578" w:type="pct"/>
            <w:tcBorders>
              <w:top w:val="nil"/>
              <w:left w:val="nil"/>
              <w:bottom w:val="single" w:color="000000" w:sz="12" w:space="0"/>
              <w:right w:val="nil"/>
            </w:tcBorders>
            <w:shd w:val="clear" w:color="auto" w:fill="FFFFFF"/>
            <w:noWrap/>
            <w:vAlign w:val="center"/>
          </w:tcPr>
          <w:p>
            <w:pPr>
              <w:widowControl/>
              <w:jc w:val="left"/>
              <w:rPr>
                <w:rFonts w:hint="default"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47.22:47.20</w:t>
            </w:r>
          </w:p>
        </w:tc>
        <w:tc>
          <w:tcPr>
            <w:tcW w:w="579" w:type="pct"/>
            <w:tcBorders>
              <w:top w:val="nil"/>
              <w:left w:val="nil"/>
              <w:bottom w:val="single" w:color="000000" w:sz="12" w:space="0"/>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26782637</w:t>
            </w:r>
          </w:p>
        </w:tc>
        <w:tc>
          <w:tcPr>
            <w:tcW w:w="660" w:type="pct"/>
            <w:tcBorders>
              <w:top w:val="nil"/>
              <w:left w:val="nil"/>
              <w:bottom w:val="single" w:color="000000" w:sz="12" w:space="0"/>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8034791100</w:t>
            </w:r>
          </w:p>
        </w:tc>
        <w:tc>
          <w:tcPr>
            <w:tcW w:w="603" w:type="pct"/>
            <w:tcBorders>
              <w:top w:val="nil"/>
              <w:left w:val="nil"/>
              <w:bottom w:val="single" w:color="000000" w:sz="12" w:space="0"/>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99.29%</w:t>
            </w:r>
          </w:p>
        </w:tc>
      </w:tr>
      <w:bookmarkEnd w:id="0"/>
    </w:tbl>
    <w:p>
      <w:pPr>
        <w:rPr>
          <w:rFonts w:ascii="Times New Roman" w:hAnsi="Times New Roman" w:cs="Times New Roman"/>
          <w:sz w:val="24"/>
          <w:szCs w:val="24"/>
        </w:rPr>
      </w:pPr>
    </w:p>
    <w:p>
      <w:pPr>
        <w:rPr>
          <w:rFonts w:ascii="Times New Roman" w:hAnsi="Times New Roman" w:eastAsia="Times New Roman" w:cs="Times New Roman"/>
          <w:b/>
          <w:bCs/>
          <w:color w:val="000000"/>
          <w:kern w:val="0"/>
          <w:sz w:val="22"/>
          <w:lang w:eastAsia="en-US"/>
        </w:rPr>
      </w:pPr>
      <w:r>
        <w:rPr>
          <w:rFonts w:ascii="Times New Roman" w:hAnsi="Times New Roman" w:eastAsia="Times New Roman" w:cs="Times New Roman"/>
          <w:b/>
          <w:bCs/>
          <w:color w:val="000000"/>
          <w:kern w:val="0"/>
          <w:sz w:val="22"/>
          <w:lang w:eastAsia="en-US"/>
        </w:rPr>
        <w:br w:type="page"/>
      </w:r>
    </w:p>
    <w:p>
      <w:pPr>
        <w:rPr>
          <w:rFonts w:hint="default" w:ascii="Times New Roman" w:hAnsi="Times New Roman" w:eastAsia="宋体" w:cs="Times New Roman"/>
          <w:sz w:val="24"/>
          <w:szCs w:val="24"/>
          <w:lang w:val="en-US" w:eastAsia="zh-CN"/>
        </w:rPr>
      </w:pPr>
      <w:r>
        <w:rPr>
          <w:rFonts w:ascii="Times New Roman" w:hAnsi="Times New Roman" w:eastAsia="Times New Roman" w:cs="Times New Roman"/>
          <w:b/>
          <w:bCs/>
          <w:color w:val="000000"/>
          <w:kern w:val="0"/>
          <w:sz w:val="22"/>
          <w:lang w:eastAsia="en-US"/>
        </w:rPr>
        <w:t>Table S</w:t>
      </w:r>
      <w:r>
        <w:rPr>
          <w:rFonts w:hint="eastAsia" w:ascii="Times New Roman" w:hAnsi="Times New Roman" w:eastAsia="宋体" w:cs="Times New Roman"/>
          <w:b/>
          <w:bCs/>
          <w:color w:val="000000"/>
          <w:kern w:val="0"/>
          <w:sz w:val="22"/>
          <w:lang w:val="en-US" w:eastAsia="zh-CN"/>
        </w:rPr>
        <w:t>2</w:t>
      </w:r>
      <w:r>
        <w:rPr>
          <w:rFonts w:ascii="Times New Roman" w:hAnsi="Times New Roman" w:eastAsia="Times New Roman" w:cs="Times New Roman"/>
          <w:b/>
          <w:bCs/>
          <w:color w:val="000000"/>
          <w:kern w:val="0"/>
          <w:sz w:val="22"/>
          <w:lang w:eastAsia="en-US"/>
        </w:rPr>
        <w:t>.</w:t>
      </w:r>
      <w:r>
        <w:rPr>
          <w:rFonts w:ascii="Times New Roman" w:hAnsi="Times New Roman" w:eastAsia="Times New Roman" w:cs="Times New Roman"/>
          <w:color w:val="000000"/>
          <w:kern w:val="0"/>
          <w:sz w:val="22"/>
          <w:lang w:eastAsia="en-US"/>
        </w:rPr>
        <w:t xml:space="preserve"> </w:t>
      </w:r>
      <w:r>
        <w:rPr>
          <w:rFonts w:hint="eastAsia" w:ascii="Times New Roman" w:hAnsi="Times New Roman" w:eastAsia="宋体" w:cs="Times New Roman"/>
          <w:color w:val="000000"/>
          <w:kern w:val="0"/>
          <w:sz w:val="22"/>
          <w:lang w:val="en-US" w:eastAsia="zh-CN"/>
        </w:rPr>
        <w:t>The CV error values of the two datasets when K = 2</w:t>
      </w:r>
      <w:r>
        <w:rPr>
          <w:rFonts w:hint="default" w:ascii="Times New Roman" w:hAnsi="Times New Roman" w:eastAsia="宋体" w:cs="Times New Roman"/>
          <w:color w:val="000000"/>
          <w:kern w:val="0"/>
          <w:sz w:val="22"/>
          <w:lang w:val="en-US" w:eastAsia="zh-CN"/>
        </w:rPr>
        <w:t>–</w:t>
      </w:r>
      <w:r>
        <w:rPr>
          <w:rFonts w:hint="eastAsia" w:ascii="Times New Roman" w:hAnsi="Times New Roman" w:eastAsia="宋体" w:cs="Times New Roman"/>
          <w:color w:val="000000"/>
          <w:kern w:val="0"/>
          <w:sz w:val="22"/>
          <w:lang w:val="en-US" w:eastAsia="zh-CN"/>
        </w:rPr>
        <w:t>5.</w:t>
      </w:r>
    </w:p>
    <w:tbl>
      <w:tblPr>
        <w:tblStyle w:val="4"/>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791"/>
        <w:gridCol w:w="1432"/>
        <w:gridCol w:w="1432"/>
        <w:gridCol w:w="1432"/>
        <w:gridCol w:w="143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9" w:hRule="atLeast"/>
        </w:trPr>
        <w:tc>
          <w:tcPr>
            <w:tcW w:w="1638" w:type="pct"/>
            <w:tcBorders>
              <w:top w:val="single" w:color="000000" w:sz="4" w:space="0"/>
              <w:left w:val="single" w:color="000000" w:sz="4" w:space="0"/>
              <w:bottom w:val="single" w:color="000000" w:sz="4" w:space="0"/>
              <w:right w:val="single" w:color="000000" w:sz="4" w:space="0"/>
              <w:tl2br w:val="single" w:color="000000" w:sz="4" w:space="0"/>
            </w:tcBorders>
            <w:shd w:val="clear" w:color="auto" w:fill="FFFFFF"/>
            <w:noWrap/>
            <w:vAlign w:val="center"/>
          </w:tcPr>
          <w:p>
            <w:pPr>
              <w:widowControl/>
              <w:jc w:val="left"/>
              <w:rPr>
                <w:rFonts w:hint="default"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 xml:space="preserve">    Dataset             K</w:t>
            </w:r>
          </w:p>
        </w:tc>
        <w:tc>
          <w:tcPr>
            <w:tcW w:w="8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2</w:t>
            </w:r>
          </w:p>
        </w:tc>
        <w:tc>
          <w:tcPr>
            <w:tcW w:w="8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3</w:t>
            </w:r>
          </w:p>
        </w:tc>
        <w:tc>
          <w:tcPr>
            <w:tcW w:w="8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w:t>
            </w:r>
          </w:p>
        </w:tc>
        <w:tc>
          <w:tcPr>
            <w:tcW w:w="8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63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Dataset 2</w:t>
            </w:r>
          </w:p>
        </w:tc>
        <w:tc>
          <w:tcPr>
            <w:tcW w:w="8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0.57766</w:t>
            </w:r>
          </w:p>
        </w:tc>
        <w:tc>
          <w:tcPr>
            <w:tcW w:w="8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rPr>
                <w:rFonts w:hint="default"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0.49150</w:t>
            </w:r>
          </w:p>
        </w:tc>
        <w:tc>
          <w:tcPr>
            <w:tcW w:w="8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0.49542</w:t>
            </w:r>
          </w:p>
        </w:tc>
        <w:tc>
          <w:tcPr>
            <w:tcW w:w="8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0.51462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163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Dataset 3</w:t>
            </w:r>
          </w:p>
        </w:tc>
        <w:tc>
          <w:tcPr>
            <w:tcW w:w="8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0.6232</w:t>
            </w:r>
          </w:p>
        </w:tc>
        <w:tc>
          <w:tcPr>
            <w:tcW w:w="8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0.60492</w:t>
            </w:r>
          </w:p>
        </w:tc>
        <w:tc>
          <w:tcPr>
            <w:tcW w:w="8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0.66497</w:t>
            </w:r>
          </w:p>
        </w:tc>
        <w:tc>
          <w:tcPr>
            <w:tcW w:w="8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0.72423</w:t>
            </w:r>
          </w:p>
        </w:tc>
      </w:tr>
    </w:tbl>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b/>
          <w:sz w:val="24"/>
          <w:szCs w:val="24"/>
        </w:rPr>
      </w:pPr>
      <w:r>
        <w:rPr>
          <w:rFonts w:ascii="Times New Roman" w:hAnsi="Times New Roman" w:cs="Times New Roman"/>
          <w:b/>
          <w:sz w:val="24"/>
          <w:szCs w:val="24"/>
        </w:rPr>
        <w:br w:type="page"/>
      </w:r>
    </w:p>
    <w:p>
      <w:pPr>
        <w:rPr>
          <w:rFonts w:ascii="Times New Roman" w:hAnsi="Times New Roman" w:cs="Times New Roman"/>
          <w:sz w:val="24"/>
          <w:szCs w:val="24"/>
        </w:rPr>
      </w:pPr>
      <w:r>
        <w:rPr>
          <w:rFonts w:ascii="Times New Roman" w:hAnsi="Times New Roman" w:cs="Times New Roman"/>
          <w:b/>
          <w:sz w:val="24"/>
          <w:szCs w:val="24"/>
        </w:rPr>
        <w:t>T</w:t>
      </w:r>
      <w:r>
        <w:rPr>
          <w:rFonts w:hint="eastAsia" w:ascii="Times New Roman" w:hAnsi="Times New Roman" w:cs="Times New Roman"/>
          <w:b/>
          <w:sz w:val="24"/>
          <w:szCs w:val="24"/>
          <w:lang w:val="en-US" w:eastAsia="zh-CN"/>
        </w:rPr>
        <w:t>able</w:t>
      </w:r>
      <w:r>
        <w:rPr>
          <w:rFonts w:ascii="Times New Roman" w:hAnsi="Times New Roman" w:cs="Times New Roman"/>
          <w:b/>
          <w:sz w:val="24"/>
          <w:szCs w:val="24"/>
        </w:rPr>
        <w:t xml:space="preserve"> S</w:t>
      </w:r>
      <w:r>
        <w:rPr>
          <w:rFonts w:hint="eastAsia" w:ascii="Times New Roman" w:hAnsi="Times New Roman" w:cs="Times New Roman"/>
          <w:b/>
          <w:sz w:val="24"/>
          <w:szCs w:val="24"/>
          <w:lang w:val="en-US" w:eastAsia="zh-CN"/>
        </w:rPr>
        <w:t>3.</w:t>
      </w:r>
      <w:r>
        <w:rPr>
          <w:rFonts w:ascii="Times New Roman" w:hAnsi="Times New Roman" w:cs="Times New Roman"/>
          <w:b/>
          <w:sz w:val="24"/>
          <w:szCs w:val="24"/>
        </w:rPr>
        <w:t xml:space="preserve"> </w:t>
      </w:r>
      <w:r>
        <w:rPr>
          <w:rFonts w:ascii="Times New Roman" w:hAnsi="Times New Roman" w:cs="Times New Roman"/>
          <w:sz w:val="22"/>
          <w:szCs w:val="22"/>
        </w:rPr>
        <w:t xml:space="preserve">Pairwise </w:t>
      </w:r>
      <w:r>
        <w:rPr>
          <w:rFonts w:ascii="Times New Roman" w:hAnsi="Times New Roman" w:cs="Times New Roman"/>
          <w:i/>
          <w:sz w:val="22"/>
          <w:szCs w:val="22"/>
        </w:rPr>
        <w:t>F</w:t>
      </w:r>
      <w:r>
        <w:rPr>
          <w:rFonts w:ascii="Times New Roman" w:hAnsi="Times New Roman" w:cs="Times New Roman"/>
          <w:sz w:val="22"/>
          <w:szCs w:val="22"/>
          <w:vertAlign w:val="subscript"/>
        </w:rPr>
        <w:t>ST</w:t>
      </w:r>
      <w:r>
        <w:rPr>
          <w:rFonts w:ascii="Times New Roman" w:hAnsi="Times New Roman" w:cs="Times New Roman"/>
          <w:i/>
          <w:sz w:val="22"/>
          <w:szCs w:val="22"/>
          <w:vertAlign w:val="subscript"/>
        </w:rPr>
        <w:t xml:space="preserve"> </w:t>
      </w:r>
      <w:r>
        <w:rPr>
          <w:rFonts w:ascii="Times New Roman" w:hAnsi="Times New Roman" w:cs="Times New Roman"/>
          <w:sz w:val="22"/>
          <w:szCs w:val="22"/>
        </w:rPr>
        <w:t xml:space="preserve">based on </w:t>
      </w:r>
      <w:r>
        <w:rPr>
          <w:rFonts w:hint="eastAsia" w:ascii="Times New Roman" w:hAnsi="Times New Roman" w:cs="Times New Roman"/>
          <w:sz w:val="22"/>
          <w:szCs w:val="22"/>
          <w:lang w:val="en-US" w:eastAsia="zh-CN"/>
        </w:rPr>
        <w:t>D</w:t>
      </w:r>
      <w:r>
        <w:rPr>
          <w:rFonts w:ascii="Times New Roman" w:hAnsi="Times New Roman" w:cs="Times New Roman"/>
          <w:sz w:val="22"/>
          <w:szCs w:val="22"/>
        </w:rPr>
        <w:t xml:space="preserve">ataset </w:t>
      </w:r>
      <w:r>
        <w:rPr>
          <w:rFonts w:hint="eastAsia" w:ascii="Times New Roman" w:hAnsi="Times New Roman" w:cs="Times New Roman"/>
          <w:sz w:val="22"/>
          <w:szCs w:val="22"/>
          <w:lang w:val="en-US" w:eastAsia="zh-CN"/>
        </w:rPr>
        <w:t>1</w:t>
      </w:r>
      <w:r>
        <w:rPr>
          <w:rFonts w:ascii="Times New Roman" w:hAnsi="Times New Roman" w:cs="Times New Roman"/>
          <w:sz w:val="22"/>
          <w:szCs w:val="22"/>
        </w:rPr>
        <w:t xml:space="preserve"> (above diagonal) and geographic distances (m, below diagonal) between </w:t>
      </w:r>
      <w:r>
        <w:rPr>
          <w:rFonts w:hint="eastAsia" w:ascii="Times New Roman" w:hAnsi="Times New Roman" w:cs="Times New Roman"/>
          <w:i/>
          <w:sz w:val="22"/>
          <w:szCs w:val="22"/>
          <w:lang w:val="en-US" w:eastAsia="zh-CN"/>
        </w:rPr>
        <w:t>Michelia lacei</w:t>
      </w:r>
      <w:r>
        <w:rPr>
          <w:rFonts w:ascii="Times New Roman" w:hAnsi="Times New Roman" w:cs="Times New Roman"/>
          <w:i/>
          <w:sz w:val="22"/>
          <w:szCs w:val="22"/>
        </w:rPr>
        <w:t xml:space="preserve"> </w:t>
      </w:r>
      <w:r>
        <w:rPr>
          <w:rFonts w:ascii="Times New Roman" w:hAnsi="Times New Roman" w:cs="Times New Roman"/>
          <w:sz w:val="22"/>
          <w:szCs w:val="22"/>
        </w:rPr>
        <w:t>populations.</w:t>
      </w:r>
    </w:p>
    <w:tbl>
      <w:tblPr>
        <w:tblStyle w:val="4"/>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51"/>
        <w:gridCol w:w="1454"/>
        <w:gridCol w:w="1454"/>
        <w:gridCol w:w="1454"/>
        <w:gridCol w:w="1454"/>
        <w:gridCol w:w="135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793" w:type="pct"/>
            <w:tcBorders>
              <w:top w:val="single" w:color="000000" w:sz="12" w:space="0"/>
              <w:left w:val="nil"/>
              <w:bottom w:val="single" w:color="000000" w:sz="4" w:space="0"/>
              <w:right w:val="nil"/>
              <w:tl2br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p>
        </w:tc>
        <w:tc>
          <w:tcPr>
            <w:tcW w:w="853" w:type="pct"/>
            <w:tcBorders>
              <w:top w:val="single" w:color="000000" w:sz="12" w:space="0"/>
              <w:left w:val="nil"/>
              <w:bottom w:val="single" w:color="000000" w:sz="4" w:space="0"/>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MLP</w:t>
            </w:r>
          </w:p>
        </w:tc>
        <w:tc>
          <w:tcPr>
            <w:tcW w:w="853" w:type="pct"/>
            <w:tcBorders>
              <w:top w:val="single" w:color="000000" w:sz="12" w:space="0"/>
              <w:left w:val="nil"/>
              <w:bottom w:val="single" w:color="000000" w:sz="4" w:space="0"/>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BZ</w:t>
            </w:r>
          </w:p>
        </w:tc>
        <w:tc>
          <w:tcPr>
            <w:tcW w:w="853" w:type="pct"/>
            <w:tcBorders>
              <w:top w:val="single" w:color="000000" w:sz="12" w:space="0"/>
              <w:left w:val="nil"/>
              <w:bottom w:val="single" w:color="000000" w:sz="4" w:space="0"/>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MC</w:t>
            </w:r>
          </w:p>
        </w:tc>
        <w:tc>
          <w:tcPr>
            <w:tcW w:w="853" w:type="pct"/>
            <w:tcBorders>
              <w:top w:val="single" w:color="000000" w:sz="12" w:space="0"/>
              <w:left w:val="nil"/>
              <w:bottom w:val="single" w:color="000000" w:sz="4" w:space="0"/>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QCT</w:t>
            </w:r>
          </w:p>
        </w:tc>
        <w:tc>
          <w:tcPr>
            <w:tcW w:w="793" w:type="pct"/>
            <w:tcBorders>
              <w:top w:val="single" w:color="000000" w:sz="12" w:space="0"/>
              <w:left w:val="nil"/>
              <w:bottom w:val="single" w:color="000000" w:sz="4" w:space="0"/>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JP</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93" w:type="pct"/>
            <w:tcBorders>
              <w:top w:val="single" w:color="000000" w:sz="4" w:space="0"/>
              <w:left w:val="nil"/>
              <w:bottom w:val="nil"/>
              <w:right w:val="nil"/>
            </w:tcBorders>
            <w:shd w:val="clear" w:color="auto" w:fill="FFFFFF"/>
            <w:noWrap/>
            <w:vAlign w:val="center"/>
          </w:tcPr>
          <w:p>
            <w:pPr>
              <w:widowControl/>
              <w:jc w:val="left"/>
              <w:rPr>
                <w:rFonts w:hint="default"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MLP</w:t>
            </w:r>
          </w:p>
        </w:tc>
        <w:tc>
          <w:tcPr>
            <w:tcW w:w="853" w:type="pct"/>
            <w:tcBorders>
              <w:top w:val="single" w:color="000000" w:sz="4" w:space="0"/>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w:t>
            </w:r>
          </w:p>
        </w:tc>
        <w:tc>
          <w:tcPr>
            <w:tcW w:w="853" w:type="pct"/>
            <w:tcBorders>
              <w:top w:val="single" w:color="000000" w:sz="4" w:space="0"/>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 xml:space="preserve">0.133 </w:t>
            </w:r>
          </w:p>
        </w:tc>
        <w:tc>
          <w:tcPr>
            <w:tcW w:w="853" w:type="pct"/>
            <w:tcBorders>
              <w:top w:val="single" w:color="000000" w:sz="4" w:space="0"/>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 xml:space="preserve">0.096 </w:t>
            </w:r>
          </w:p>
        </w:tc>
        <w:tc>
          <w:tcPr>
            <w:tcW w:w="853" w:type="pct"/>
            <w:tcBorders>
              <w:top w:val="single" w:color="000000" w:sz="4" w:space="0"/>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 xml:space="preserve">0.114 </w:t>
            </w:r>
          </w:p>
        </w:tc>
        <w:tc>
          <w:tcPr>
            <w:tcW w:w="793" w:type="pct"/>
            <w:tcBorders>
              <w:top w:val="single" w:color="000000" w:sz="4" w:space="0"/>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 xml:space="preserve">0.103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93" w:type="pct"/>
            <w:tcBorders>
              <w:top w:val="nil"/>
              <w:left w:val="nil"/>
              <w:bottom w:val="nil"/>
              <w:right w:val="nil"/>
            </w:tcBorders>
            <w:shd w:val="clear" w:color="auto" w:fill="FFFFFF"/>
            <w:noWrap/>
            <w:vAlign w:val="center"/>
          </w:tcPr>
          <w:p>
            <w:pPr>
              <w:widowControl/>
              <w:jc w:val="left"/>
              <w:rPr>
                <w:rFonts w:hint="default"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BZ</w:t>
            </w:r>
          </w:p>
        </w:tc>
        <w:tc>
          <w:tcPr>
            <w:tcW w:w="85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66194.31701</w:t>
            </w:r>
          </w:p>
        </w:tc>
        <w:tc>
          <w:tcPr>
            <w:tcW w:w="85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w:t>
            </w:r>
          </w:p>
        </w:tc>
        <w:tc>
          <w:tcPr>
            <w:tcW w:w="85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 xml:space="preserve">0.082 </w:t>
            </w:r>
          </w:p>
        </w:tc>
        <w:tc>
          <w:tcPr>
            <w:tcW w:w="85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 xml:space="preserve">0.092 </w:t>
            </w:r>
          </w:p>
        </w:tc>
        <w:tc>
          <w:tcPr>
            <w:tcW w:w="79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 xml:space="preserve">0.068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93" w:type="pct"/>
            <w:tcBorders>
              <w:top w:val="nil"/>
              <w:left w:val="nil"/>
              <w:bottom w:val="nil"/>
              <w:right w:val="nil"/>
            </w:tcBorders>
            <w:shd w:val="clear" w:color="auto" w:fill="FFFFFF"/>
            <w:noWrap/>
            <w:vAlign w:val="center"/>
          </w:tcPr>
          <w:p>
            <w:pPr>
              <w:widowControl/>
              <w:jc w:val="left"/>
              <w:rPr>
                <w:rFonts w:hint="default"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MC</w:t>
            </w:r>
          </w:p>
        </w:tc>
        <w:tc>
          <w:tcPr>
            <w:tcW w:w="85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64797.66552</w:t>
            </w:r>
          </w:p>
        </w:tc>
        <w:tc>
          <w:tcPr>
            <w:tcW w:w="85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10834.24999</w:t>
            </w:r>
          </w:p>
        </w:tc>
        <w:tc>
          <w:tcPr>
            <w:tcW w:w="85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w:t>
            </w:r>
          </w:p>
        </w:tc>
        <w:tc>
          <w:tcPr>
            <w:tcW w:w="85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 xml:space="preserve">0.032 </w:t>
            </w:r>
          </w:p>
        </w:tc>
        <w:tc>
          <w:tcPr>
            <w:tcW w:w="79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 xml:space="preserve">0.014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93" w:type="pct"/>
            <w:tcBorders>
              <w:top w:val="nil"/>
              <w:left w:val="nil"/>
              <w:bottom w:val="nil"/>
              <w:right w:val="nil"/>
            </w:tcBorders>
            <w:shd w:val="clear" w:color="auto" w:fill="FFFFFF"/>
            <w:noWrap/>
            <w:vAlign w:val="center"/>
          </w:tcPr>
          <w:p>
            <w:pPr>
              <w:widowControl/>
              <w:jc w:val="left"/>
              <w:rPr>
                <w:rFonts w:hint="default"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QCT</w:t>
            </w:r>
          </w:p>
        </w:tc>
        <w:tc>
          <w:tcPr>
            <w:tcW w:w="85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82640.16979</w:t>
            </w:r>
          </w:p>
        </w:tc>
        <w:tc>
          <w:tcPr>
            <w:tcW w:w="85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37800.86281</w:t>
            </w:r>
          </w:p>
        </w:tc>
        <w:tc>
          <w:tcPr>
            <w:tcW w:w="85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28232.00383</w:t>
            </w:r>
          </w:p>
        </w:tc>
        <w:tc>
          <w:tcPr>
            <w:tcW w:w="85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w:t>
            </w:r>
          </w:p>
        </w:tc>
        <w:tc>
          <w:tcPr>
            <w:tcW w:w="79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 xml:space="preserve">0.029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93" w:type="pct"/>
            <w:tcBorders>
              <w:top w:val="nil"/>
              <w:left w:val="nil"/>
              <w:bottom w:val="single" w:color="000000" w:sz="12" w:space="0"/>
              <w:right w:val="nil"/>
            </w:tcBorders>
            <w:shd w:val="clear" w:color="auto" w:fill="FFFFFF"/>
            <w:noWrap/>
            <w:vAlign w:val="center"/>
          </w:tcPr>
          <w:p>
            <w:pPr>
              <w:widowControl/>
              <w:jc w:val="left"/>
              <w:rPr>
                <w:rFonts w:hint="default"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JP</w:t>
            </w:r>
          </w:p>
        </w:tc>
        <w:tc>
          <w:tcPr>
            <w:tcW w:w="853" w:type="pct"/>
            <w:tcBorders>
              <w:top w:val="nil"/>
              <w:left w:val="nil"/>
              <w:bottom w:val="single" w:color="000000" w:sz="12" w:space="0"/>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158210.9743</w:t>
            </w:r>
          </w:p>
        </w:tc>
        <w:tc>
          <w:tcPr>
            <w:tcW w:w="853" w:type="pct"/>
            <w:tcBorders>
              <w:top w:val="nil"/>
              <w:left w:val="nil"/>
              <w:bottom w:val="single" w:color="000000" w:sz="12" w:space="0"/>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78632.53295</w:t>
            </w:r>
          </w:p>
        </w:tc>
        <w:tc>
          <w:tcPr>
            <w:tcW w:w="853" w:type="pct"/>
            <w:tcBorders>
              <w:top w:val="nil"/>
              <w:left w:val="nil"/>
              <w:bottom w:val="single" w:color="000000" w:sz="12" w:space="0"/>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95515.47699</w:t>
            </w:r>
          </w:p>
        </w:tc>
        <w:tc>
          <w:tcPr>
            <w:tcW w:w="853" w:type="pct"/>
            <w:tcBorders>
              <w:top w:val="nil"/>
              <w:left w:val="nil"/>
              <w:bottom w:val="single" w:color="000000" w:sz="12" w:space="0"/>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94221.22246</w:t>
            </w:r>
          </w:p>
        </w:tc>
        <w:tc>
          <w:tcPr>
            <w:tcW w:w="793" w:type="pct"/>
            <w:tcBorders>
              <w:top w:val="nil"/>
              <w:left w:val="nil"/>
              <w:bottom w:val="single" w:color="000000" w:sz="12" w:space="0"/>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w:t>
            </w:r>
          </w:p>
        </w:tc>
      </w:tr>
    </w:tbl>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b/>
          <w:sz w:val="24"/>
          <w:szCs w:val="24"/>
        </w:rPr>
      </w:pPr>
      <w:r>
        <w:rPr>
          <w:rFonts w:ascii="Times New Roman" w:hAnsi="Times New Roman" w:cs="Times New Roman"/>
          <w:b/>
          <w:sz w:val="24"/>
          <w:szCs w:val="24"/>
        </w:rPr>
        <w:br w:type="page"/>
      </w:r>
    </w:p>
    <w:p>
      <w:pPr>
        <w:widowControl/>
        <w:rPr>
          <w:rFonts w:hint="default" w:ascii="Times New Roman" w:hAnsi="Times New Roman" w:cs="Times New Roman" w:eastAsiaTheme="minorEastAsia"/>
          <w:sz w:val="24"/>
          <w:szCs w:val="24"/>
          <w:lang w:val="en-US" w:eastAsia="zh-CN"/>
        </w:rPr>
      </w:pPr>
      <w:r>
        <w:rPr>
          <w:rFonts w:ascii="Times New Roman" w:hAnsi="Times New Roman" w:cs="Times New Roman"/>
          <w:b/>
          <w:sz w:val="24"/>
          <w:szCs w:val="24"/>
        </w:rPr>
        <w:t>T</w:t>
      </w:r>
      <w:r>
        <w:rPr>
          <w:rFonts w:hint="eastAsia" w:ascii="Times New Roman" w:hAnsi="Times New Roman" w:cs="Times New Roman"/>
          <w:b/>
          <w:sz w:val="24"/>
          <w:szCs w:val="24"/>
          <w:lang w:val="en-US" w:eastAsia="zh-CN"/>
        </w:rPr>
        <w:t>able</w:t>
      </w:r>
      <w:r>
        <w:rPr>
          <w:rFonts w:ascii="Times New Roman" w:hAnsi="Times New Roman" w:cs="Times New Roman"/>
          <w:b/>
          <w:sz w:val="24"/>
          <w:szCs w:val="24"/>
        </w:rPr>
        <w:t xml:space="preserve"> S</w:t>
      </w:r>
      <w:r>
        <w:rPr>
          <w:rFonts w:hint="eastAsia" w:ascii="Times New Roman" w:hAnsi="Times New Roman" w:cs="Times New Roman"/>
          <w:b/>
          <w:sz w:val="24"/>
          <w:szCs w:val="24"/>
          <w:lang w:val="en-US" w:eastAsia="zh-CN"/>
        </w:rPr>
        <w:t>4.</w:t>
      </w:r>
      <w:r>
        <w:rPr>
          <w:rFonts w:ascii="Times New Roman" w:hAnsi="Times New Roman" w:cs="Times New Roman"/>
          <w:b/>
          <w:sz w:val="24"/>
          <w:szCs w:val="24"/>
        </w:rPr>
        <w:t xml:space="preserve"> </w:t>
      </w:r>
      <w:r>
        <w:rPr>
          <w:rFonts w:ascii="Times New Roman" w:hAnsi="Times New Roman" w:cs="Times New Roman"/>
          <w:sz w:val="22"/>
          <w:szCs w:val="22"/>
        </w:rPr>
        <w:t>Number of candidate SNP loci under putative selection identified by BAYESCENV and RDA</w:t>
      </w:r>
      <w:r>
        <w:rPr>
          <w:rFonts w:hint="eastAsia" w:ascii="Times New Roman" w:hAnsi="Times New Roman" w:cs="Times New Roman"/>
          <w:sz w:val="22"/>
          <w:szCs w:val="22"/>
          <w:lang w:val="en-US" w:eastAsia="zh-CN"/>
        </w:rPr>
        <w:t>; the VIF values of the four environmental factors.</w:t>
      </w:r>
    </w:p>
    <w:tbl>
      <w:tblPr>
        <w:tblStyle w:val="4"/>
        <w:tblW w:w="4998" w:type="pct"/>
        <w:tblInd w:w="0" w:type="dxa"/>
        <w:tblLayout w:type="autofit"/>
        <w:tblCellMar>
          <w:top w:w="0" w:type="dxa"/>
          <w:left w:w="108" w:type="dxa"/>
          <w:bottom w:w="0" w:type="dxa"/>
          <w:right w:w="108" w:type="dxa"/>
        </w:tblCellMar>
      </w:tblPr>
      <w:tblGrid>
        <w:gridCol w:w="1999"/>
        <w:gridCol w:w="1304"/>
        <w:gridCol w:w="1304"/>
        <w:gridCol w:w="1304"/>
        <w:gridCol w:w="1304"/>
        <w:gridCol w:w="1304"/>
      </w:tblGrid>
      <w:tr>
        <w:tblPrEx>
          <w:tblCellMar>
            <w:top w:w="0" w:type="dxa"/>
            <w:left w:w="108" w:type="dxa"/>
            <w:bottom w:w="0" w:type="dxa"/>
            <w:right w:w="108" w:type="dxa"/>
          </w:tblCellMar>
        </w:tblPrEx>
        <w:trPr>
          <w:trHeight w:val="315" w:hRule="atLeast"/>
        </w:trPr>
        <w:tc>
          <w:tcPr>
            <w:tcW w:w="1173" w:type="pct"/>
            <w:tcBorders>
              <w:top w:val="single" w:color="000000" w:sz="12" w:space="0"/>
              <w:left w:val="nil"/>
              <w:bottom w:val="single" w:color="000000" w:sz="4" w:space="0"/>
              <w:right w:val="nil"/>
              <w:tl2br w:val="nil"/>
            </w:tcBorders>
            <w:shd w:val="clear" w:color="000000"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Method</w:t>
            </w:r>
          </w:p>
        </w:tc>
        <w:tc>
          <w:tcPr>
            <w:tcW w:w="765" w:type="pct"/>
            <w:tcBorders>
              <w:top w:val="single" w:color="000000" w:sz="12" w:space="0"/>
              <w:left w:val="nil"/>
              <w:bottom w:val="single" w:color="000000" w:sz="4" w:space="0"/>
              <w:right w:val="nil"/>
            </w:tcBorders>
            <w:shd w:val="clear" w:color="000000"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SNPs</w:t>
            </w:r>
          </w:p>
        </w:tc>
        <w:tc>
          <w:tcPr>
            <w:tcW w:w="765" w:type="pct"/>
            <w:tcBorders>
              <w:top w:val="single" w:color="000000" w:sz="12" w:space="0"/>
              <w:left w:val="nil"/>
              <w:bottom w:val="single" w:color="000000" w:sz="4" w:space="0"/>
              <w:right w:val="nil"/>
            </w:tcBorders>
            <w:shd w:val="clear" w:color="000000"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BIO3</w:t>
            </w:r>
          </w:p>
        </w:tc>
        <w:tc>
          <w:tcPr>
            <w:tcW w:w="765" w:type="pct"/>
            <w:tcBorders>
              <w:top w:val="single" w:color="000000" w:sz="12" w:space="0"/>
              <w:left w:val="nil"/>
              <w:bottom w:val="single" w:color="000000" w:sz="4" w:space="0"/>
              <w:right w:val="nil"/>
            </w:tcBorders>
            <w:shd w:val="clear" w:color="000000"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BIO7</w:t>
            </w:r>
          </w:p>
        </w:tc>
        <w:tc>
          <w:tcPr>
            <w:tcW w:w="765" w:type="pct"/>
            <w:tcBorders>
              <w:top w:val="single" w:color="000000" w:sz="12" w:space="0"/>
              <w:left w:val="nil"/>
              <w:bottom w:val="single" w:color="000000" w:sz="4" w:space="0"/>
              <w:right w:val="nil"/>
            </w:tcBorders>
            <w:shd w:val="clear" w:color="000000"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BIO13</w:t>
            </w:r>
          </w:p>
        </w:tc>
        <w:tc>
          <w:tcPr>
            <w:tcW w:w="765" w:type="pct"/>
            <w:tcBorders>
              <w:top w:val="single" w:color="000000" w:sz="12" w:space="0"/>
              <w:left w:val="nil"/>
              <w:bottom w:val="single" w:color="000000" w:sz="4" w:space="0"/>
              <w:right w:val="nil"/>
            </w:tcBorders>
            <w:shd w:val="clear" w:color="000000"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BIO14</w:t>
            </w:r>
          </w:p>
        </w:tc>
      </w:tr>
      <w:tr>
        <w:tblPrEx>
          <w:tblCellMar>
            <w:top w:w="0" w:type="dxa"/>
            <w:left w:w="108" w:type="dxa"/>
            <w:bottom w:w="0" w:type="dxa"/>
            <w:right w:w="108" w:type="dxa"/>
          </w:tblCellMar>
        </w:tblPrEx>
        <w:trPr>
          <w:trHeight w:val="315" w:hRule="atLeast"/>
        </w:trPr>
        <w:tc>
          <w:tcPr>
            <w:tcW w:w="1173" w:type="pct"/>
            <w:tcBorders>
              <w:top w:val="single" w:color="000000" w:sz="4" w:space="0"/>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BAYESCENV</w:t>
            </w:r>
          </w:p>
        </w:tc>
        <w:tc>
          <w:tcPr>
            <w:tcW w:w="765" w:type="pct"/>
            <w:tcBorders>
              <w:top w:val="single" w:color="000000" w:sz="4" w:space="0"/>
              <w:left w:val="nil"/>
              <w:bottom w:val="nil"/>
              <w:right w:val="nil"/>
            </w:tcBorders>
            <w:shd w:val="clear" w:color="auto" w:fill="FFFFFF"/>
            <w:noWrap/>
            <w:vAlign w:val="center"/>
          </w:tcPr>
          <w:p>
            <w:pPr>
              <w:widowControl/>
              <w:jc w:val="left"/>
              <w:rPr>
                <w:rFonts w:hint="default"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173</w:t>
            </w:r>
          </w:p>
        </w:tc>
        <w:tc>
          <w:tcPr>
            <w:tcW w:w="765" w:type="pct"/>
            <w:tcBorders>
              <w:top w:val="single" w:color="000000" w:sz="4" w:space="0"/>
              <w:left w:val="nil"/>
              <w:bottom w:val="nil"/>
              <w:right w:val="nil"/>
            </w:tcBorders>
            <w:shd w:val="clear" w:color="auto" w:fill="FFFFFF"/>
            <w:noWrap/>
            <w:vAlign w:val="center"/>
          </w:tcPr>
          <w:p>
            <w:pPr>
              <w:widowControl/>
              <w:jc w:val="left"/>
              <w:rPr>
                <w:rFonts w:hint="default"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52</w:t>
            </w:r>
          </w:p>
        </w:tc>
        <w:tc>
          <w:tcPr>
            <w:tcW w:w="765" w:type="pct"/>
            <w:tcBorders>
              <w:top w:val="single" w:color="000000" w:sz="4" w:space="0"/>
              <w:left w:val="nil"/>
              <w:bottom w:val="nil"/>
              <w:right w:val="nil"/>
            </w:tcBorders>
            <w:shd w:val="clear" w:color="auto" w:fill="FFFFFF"/>
            <w:noWrap/>
            <w:vAlign w:val="center"/>
          </w:tcPr>
          <w:p>
            <w:pPr>
              <w:widowControl/>
              <w:jc w:val="left"/>
              <w:rPr>
                <w:rFonts w:hint="default"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46</w:t>
            </w:r>
          </w:p>
        </w:tc>
        <w:tc>
          <w:tcPr>
            <w:tcW w:w="765" w:type="pct"/>
            <w:tcBorders>
              <w:top w:val="single" w:color="000000" w:sz="4" w:space="0"/>
              <w:left w:val="nil"/>
              <w:bottom w:val="nil"/>
              <w:right w:val="nil"/>
            </w:tcBorders>
            <w:shd w:val="clear" w:color="auto" w:fill="FFFFFF"/>
            <w:noWrap/>
            <w:vAlign w:val="center"/>
          </w:tcPr>
          <w:p>
            <w:pPr>
              <w:widowControl/>
              <w:jc w:val="left"/>
              <w:rPr>
                <w:rFonts w:hint="default"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15</w:t>
            </w:r>
          </w:p>
        </w:tc>
        <w:tc>
          <w:tcPr>
            <w:tcW w:w="765" w:type="pct"/>
            <w:tcBorders>
              <w:top w:val="single" w:color="000000" w:sz="4" w:space="0"/>
              <w:left w:val="nil"/>
              <w:bottom w:val="nil"/>
              <w:right w:val="nil"/>
            </w:tcBorders>
            <w:shd w:val="clear" w:color="auto" w:fill="FFFFFF"/>
            <w:noWrap/>
            <w:vAlign w:val="center"/>
          </w:tcPr>
          <w:p>
            <w:pPr>
              <w:widowControl/>
              <w:jc w:val="left"/>
              <w:rPr>
                <w:rFonts w:hint="default"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129</w:t>
            </w:r>
          </w:p>
        </w:tc>
      </w:tr>
      <w:tr>
        <w:tblPrEx>
          <w:tblCellMar>
            <w:top w:w="0" w:type="dxa"/>
            <w:left w:w="108" w:type="dxa"/>
            <w:bottom w:w="0" w:type="dxa"/>
            <w:right w:w="108" w:type="dxa"/>
          </w:tblCellMar>
        </w:tblPrEx>
        <w:trPr>
          <w:trHeight w:val="315" w:hRule="atLeast"/>
        </w:trPr>
        <w:tc>
          <w:tcPr>
            <w:tcW w:w="1173" w:type="pct"/>
            <w:tcBorders>
              <w:top w:val="nil"/>
              <w:left w:val="nil"/>
              <w:bottom w:val="nil"/>
              <w:right w:val="nil"/>
            </w:tcBorders>
            <w:shd w:val="clear" w:color="000000"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RDA</w:t>
            </w:r>
          </w:p>
        </w:tc>
        <w:tc>
          <w:tcPr>
            <w:tcW w:w="765" w:type="pct"/>
            <w:tcBorders>
              <w:top w:val="nil"/>
              <w:left w:val="nil"/>
              <w:bottom w:val="nil"/>
              <w:right w:val="nil"/>
            </w:tcBorders>
            <w:shd w:val="clear" w:color="000000" w:fill="FFFFFF"/>
            <w:noWrap/>
            <w:vAlign w:val="center"/>
          </w:tcPr>
          <w:p>
            <w:pPr>
              <w:widowControl/>
              <w:jc w:val="left"/>
              <w:rPr>
                <w:rFonts w:hint="default"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636</w:t>
            </w:r>
          </w:p>
        </w:tc>
        <w:tc>
          <w:tcPr>
            <w:tcW w:w="765" w:type="pct"/>
            <w:tcBorders>
              <w:top w:val="nil"/>
              <w:left w:val="nil"/>
              <w:bottom w:val="nil"/>
              <w:right w:val="nil"/>
            </w:tcBorders>
            <w:shd w:val="clear" w:color="000000" w:fill="FFFFFF"/>
            <w:noWrap/>
            <w:vAlign w:val="center"/>
          </w:tcPr>
          <w:p>
            <w:pPr>
              <w:widowControl/>
              <w:jc w:val="left"/>
              <w:rPr>
                <w:rFonts w:hint="default"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168</w:t>
            </w:r>
          </w:p>
        </w:tc>
        <w:tc>
          <w:tcPr>
            <w:tcW w:w="765" w:type="pct"/>
            <w:tcBorders>
              <w:top w:val="nil"/>
              <w:left w:val="nil"/>
              <w:bottom w:val="nil"/>
              <w:right w:val="nil"/>
            </w:tcBorders>
            <w:shd w:val="clear" w:color="000000" w:fill="FFFFFF"/>
            <w:noWrap/>
            <w:vAlign w:val="center"/>
          </w:tcPr>
          <w:p>
            <w:pPr>
              <w:widowControl/>
              <w:jc w:val="left"/>
              <w:rPr>
                <w:rFonts w:hint="default"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248</w:t>
            </w:r>
          </w:p>
        </w:tc>
        <w:tc>
          <w:tcPr>
            <w:tcW w:w="765" w:type="pct"/>
            <w:tcBorders>
              <w:top w:val="nil"/>
              <w:left w:val="nil"/>
              <w:bottom w:val="nil"/>
              <w:right w:val="nil"/>
            </w:tcBorders>
            <w:shd w:val="clear" w:color="000000" w:fill="FFFFFF"/>
            <w:noWrap/>
            <w:vAlign w:val="center"/>
          </w:tcPr>
          <w:p>
            <w:pPr>
              <w:widowControl/>
              <w:jc w:val="left"/>
              <w:rPr>
                <w:rFonts w:hint="default"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112</w:t>
            </w:r>
          </w:p>
        </w:tc>
        <w:tc>
          <w:tcPr>
            <w:tcW w:w="765" w:type="pct"/>
            <w:tcBorders>
              <w:top w:val="nil"/>
              <w:left w:val="nil"/>
              <w:bottom w:val="nil"/>
              <w:right w:val="nil"/>
            </w:tcBorders>
            <w:shd w:val="clear" w:color="000000" w:fill="FFFFFF"/>
            <w:noWrap/>
            <w:vAlign w:val="center"/>
          </w:tcPr>
          <w:p>
            <w:pPr>
              <w:widowControl/>
              <w:jc w:val="left"/>
              <w:rPr>
                <w:rFonts w:hint="default"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108</w:t>
            </w:r>
          </w:p>
        </w:tc>
      </w:tr>
      <w:tr>
        <w:tblPrEx>
          <w:tblCellMar>
            <w:top w:w="0" w:type="dxa"/>
            <w:left w:w="108" w:type="dxa"/>
            <w:bottom w:w="0" w:type="dxa"/>
            <w:right w:w="108" w:type="dxa"/>
          </w:tblCellMar>
        </w:tblPrEx>
        <w:trPr>
          <w:trHeight w:val="315" w:hRule="atLeast"/>
        </w:trPr>
        <w:tc>
          <w:tcPr>
            <w:tcW w:w="1173" w:type="pct"/>
            <w:tcBorders>
              <w:top w:val="nil"/>
              <w:left w:val="nil"/>
              <w:bottom w:val="single" w:color="000000" w:sz="12" w:space="0"/>
              <w:right w:val="nil"/>
            </w:tcBorders>
            <w:shd w:val="clear" w:color="000000" w:fill="FFFFFF"/>
            <w:noWrap/>
            <w:vAlign w:val="center"/>
          </w:tcPr>
          <w:p>
            <w:pPr>
              <w:widowControl/>
              <w:jc w:val="left"/>
              <w:rPr>
                <w:rFonts w:hint="default"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VIF</w:t>
            </w:r>
          </w:p>
        </w:tc>
        <w:tc>
          <w:tcPr>
            <w:tcW w:w="765" w:type="pct"/>
            <w:tcBorders>
              <w:top w:val="nil"/>
              <w:left w:val="nil"/>
              <w:bottom w:val="single" w:color="000000" w:sz="12" w:space="0"/>
              <w:right w:val="nil"/>
            </w:tcBorders>
            <w:shd w:val="clear" w:color="000000"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w:t>
            </w:r>
          </w:p>
        </w:tc>
        <w:tc>
          <w:tcPr>
            <w:tcW w:w="765" w:type="pct"/>
            <w:tcBorders>
              <w:top w:val="nil"/>
              <w:left w:val="nil"/>
              <w:bottom w:val="single" w:color="000000" w:sz="12" w:space="0"/>
              <w:right w:val="nil"/>
            </w:tcBorders>
            <w:shd w:val="clear" w:color="000000" w:fill="FFFFFF"/>
            <w:noWrap/>
            <w:vAlign w:val="center"/>
          </w:tcPr>
          <w:p>
            <w:pPr>
              <w:widowControl/>
              <w:jc w:val="left"/>
              <w:rPr>
                <w:rFonts w:hint="default"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3.79</w:t>
            </w:r>
          </w:p>
        </w:tc>
        <w:tc>
          <w:tcPr>
            <w:tcW w:w="765" w:type="pct"/>
            <w:tcBorders>
              <w:top w:val="nil"/>
              <w:left w:val="nil"/>
              <w:bottom w:val="single" w:color="000000" w:sz="12" w:space="0"/>
              <w:right w:val="nil"/>
            </w:tcBorders>
            <w:shd w:val="clear" w:color="000000" w:fill="FFFFFF"/>
            <w:noWrap/>
            <w:vAlign w:val="center"/>
          </w:tcPr>
          <w:p>
            <w:pPr>
              <w:widowControl/>
              <w:jc w:val="left"/>
              <w:rPr>
                <w:rFonts w:hint="default"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3.49</w:t>
            </w:r>
          </w:p>
        </w:tc>
        <w:tc>
          <w:tcPr>
            <w:tcW w:w="765" w:type="pct"/>
            <w:tcBorders>
              <w:top w:val="nil"/>
              <w:left w:val="nil"/>
              <w:bottom w:val="single" w:color="000000" w:sz="12" w:space="0"/>
              <w:right w:val="nil"/>
            </w:tcBorders>
            <w:shd w:val="clear" w:color="000000" w:fill="FFFFFF"/>
            <w:noWrap/>
            <w:vAlign w:val="center"/>
          </w:tcPr>
          <w:p>
            <w:pPr>
              <w:widowControl/>
              <w:jc w:val="left"/>
              <w:rPr>
                <w:rFonts w:hint="default"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1.48</w:t>
            </w:r>
          </w:p>
        </w:tc>
        <w:tc>
          <w:tcPr>
            <w:tcW w:w="765" w:type="pct"/>
            <w:tcBorders>
              <w:top w:val="nil"/>
              <w:left w:val="nil"/>
              <w:bottom w:val="single" w:color="000000" w:sz="12" w:space="0"/>
              <w:right w:val="nil"/>
            </w:tcBorders>
            <w:shd w:val="clear" w:color="000000" w:fill="FFFFFF"/>
            <w:noWrap/>
            <w:vAlign w:val="center"/>
          </w:tcPr>
          <w:p>
            <w:pPr>
              <w:widowControl/>
              <w:jc w:val="left"/>
              <w:rPr>
                <w:rFonts w:hint="default"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2.49</w:t>
            </w:r>
          </w:p>
        </w:tc>
      </w:tr>
    </w:tbl>
    <w:p>
      <w:pPr>
        <w:rPr>
          <w:rFonts w:ascii="Times New Roman" w:hAnsi="Times New Roman" w:cs="Times New Roman"/>
          <w:sz w:val="24"/>
          <w:szCs w:val="24"/>
        </w:rPr>
      </w:pPr>
      <w:r>
        <w:rPr>
          <w:rFonts w:ascii="Times New Roman" w:hAnsi="Times New Roman" w:cs="Times New Roman"/>
          <w:sz w:val="22"/>
          <w:szCs w:val="22"/>
        </w:rPr>
        <w:t>Note: BIO3 (Isothermality), BIO</w:t>
      </w:r>
      <w:r>
        <w:rPr>
          <w:rFonts w:hint="eastAsia" w:ascii="Times New Roman" w:hAnsi="Times New Roman" w:cs="Times New Roman"/>
          <w:sz w:val="22"/>
          <w:szCs w:val="22"/>
          <w:lang w:val="en-US" w:eastAsia="zh-CN"/>
        </w:rPr>
        <w:t>7</w:t>
      </w:r>
      <w:r>
        <w:rPr>
          <w:rFonts w:ascii="Times New Roman" w:hAnsi="Times New Roman" w:cs="Times New Roman"/>
          <w:sz w:val="22"/>
          <w:szCs w:val="22"/>
        </w:rPr>
        <w:t xml:space="preserve"> (</w:t>
      </w:r>
      <w:r>
        <w:rPr>
          <w:rFonts w:hint="eastAsia" w:ascii="Times New Roman" w:hAnsi="Times New Roman" w:cs="Times New Roman"/>
          <w:sz w:val="22"/>
          <w:szCs w:val="22"/>
        </w:rPr>
        <w:t>Temperature Annual Range</w:t>
      </w:r>
      <w:r>
        <w:rPr>
          <w:rFonts w:ascii="Times New Roman" w:hAnsi="Times New Roman" w:cs="Times New Roman"/>
          <w:sz w:val="22"/>
          <w:szCs w:val="22"/>
        </w:rPr>
        <w:t>), BIO1</w:t>
      </w:r>
      <w:r>
        <w:rPr>
          <w:rFonts w:hint="eastAsia" w:ascii="Times New Roman" w:hAnsi="Times New Roman" w:cs="Times New Roman"/>
          <w:sz w:val="22"/>
          <w:szCs w:val="22"/>
          <w:lang w:val="en-US" w:eastAsia="zh-CN"/>
        </w:rPr>
        <w:t>3</w:t>
      </w:r>
      <w:r>
        <w:rPr>
          <w:rFonts w:ascii="Times New Roman" w:hAnsi="Times New Roman" w:cs="Times New Roman"/>
          <w:sz w:val="22"/>
          <w:szCs w:val="22"/>
        </w:rPr>
        <w:t xml:space="preserve"> (</w:t>
      </w:r>
      <w:r>
        <w:rPr>
          <w:rFonts w:hint="eastAsia" w:ascii="Times New Roman" w:hAnsi="Times New Roman" w:cs="Times New Roman"/>
          <w:sz w:val="22"/>
          <w:szCs w:val="22"/>
        </w:rPr>
        <w:t>Precipitation of the Wettest Month</w:t>
      </w:r>
      <w:r>
        <w:rPr>
          <w:rFonts w:ascii="Times New Roman" w:hAnsi="Times New Roman" w:cs="Times New Roman"/>
          <w:sz w:val="22"/>
          <w:szCs w:val="22"/>
        </w:rPr>
        <w:t>), and BIO1</w:t>
      </w:r>
      <w:r>
        <w:rPr>
          <w:rFonts w:hint="eastAsia" w:ascii="Times New Roman" w:hAnsi="Times New Roman" w:cs="Times New Roman"/>
          <w:sz w:val="22"/>
          <w:szCs w:val="22"/>
          <w:lang w:val="en-US" w:eastAsia="zh-CN"/>
        </w:rPr>
        <w:t>4</w:t>
      </w:r>
      <w:r>
        <w:rPr>
          <w:rFonts w:ascii="Times New Roman" w:hAnsi="Times New Roman" w:cs="Times New Roman"/>
          <w:sz w:val="22"/>
          <w:szCs w:val="22"/>
        </w:rPr>
        <w:t xml:space="preserve"> (</w:t>
      </w:r>
      <w:r>
        <w:rPr>
          <w:rFonts w:hint="eastAsia" w:ascii="Times New Roman" w:hAnsi="Times New Roman" w:cs="Times New Roman"/>
          <w:sz w:val="22"/>
          <w:szCs w:val="22"/>
        </w:rPr>
        <w:t>Precipitation of the Driest Month</w:t>
      </w:r>
      <w:r>
        <w:rPr>
          <w:rFonts w:ascii="Times New Roman" w:hAnsi="Times New Roman" w:cs="Times New Roman"/>
          <w:sz w:val="22"/>
          <w:szCs w:val="22"/>
        </w:rPr>
        <w:t>)</w:t>
      </w:r>
    </w:p>
    <w:p>
      <w:pPr>
        <w:rPr>
          <w:rFonts w:ascii="Times New Roman" w:hAnsi="Times New Roman" w:cs="Times New Roman"/>
          <w:sz w:val="24"/>
          <w:szCs w:val="24"/>
        </w:rPr>
      </w:pPr>
    </w:p>
    <w:p>
      <w:pPr>
        <w:rPr>
          <w:rFonts w:ascii="Times New Roman" w:hAnsi="Times New Roman" w:cs="Times New Roman"/>
          <w:sz w:val="24"/>
          <w:szCs w:val="24"/>
        </w:rPr>
      </w:pPr>
      <w:r>
        <w:rPr>
          <w:rFonts w:ascii="Times New Roman" w:hAnsi="Times New Roman" w:cs="Times New Roman"/>
          <w:sz w:val="24"/>
          <w:szCs w:val="24"/>
        </w:rPr>
        <w:br w:type="page"/>
      </w:r>
    </w:p>
    <w:p>
      <w:pPr>
        <w:rPr>
          <w:rFonts w:ascii="Times New Roman" w:hAnsi="Times New Roman" w:cs="Times New Roman"/>
          <w:sz w:val="24"/>
          <w:szCs w:val="24"/>
        </w:rPr>
      </w:pPr>
      <w:r>
        <w:rPr>
          <w:rFonts w:ascii="Times New Roman" w:hAnsi="Times New Roman" w:cs="Times New Roman"/>
          <w:b/>
          <w:sz w:val="24"/>
          <w:szCs w:val="24"/>
        </w:rPr>
        <w:t>T</w:t>
      </w:r>
      <w:r>
        <w:rPr>
          <w:rFonts w:hint="eastAsia" w:ascii="Times New Roman" w:hAnsi="Times New Roman" w:cs="Times New Roman"/>
          <w:b/>
          <w:sz w:val="24"/>
          <w:szCs w:val="24"/>
          <w:lang w:val="en-US" w:eastAsia="zh-CN"/>
        </w:rPr>
        <w:t>able</w:t>
      </w:r>
      <w:r>
        <w:rPr>
          <w:rFonts w:ascii="Times New Roman" w:hAnsi="Times New Roman" w:cs="Times New Roman"/>
          <w:b/>
          <w:sz w:val="24"/>
          <w:szCs w:val="24"/>
        </w:rPr>
        <w:t xml:space="preserve"> S</w:t>
      </w:r>
      <w:r>
        <w:rPr>
          <w:rFonts w:hint="eastAsia" w:ascii="Times New Roman" w:hAnsi="Times New Roman" w:cs="Times New Roman"/>
          <w:b/>
          <w:sz w:val="24"/>
          <w:szCs w:val="24"/>
          <w:lang w:val="en-US" w:eastAsia="zh-CN"/>
        </w:rPr>
        <w:t>5.</w:t>
      </w:r>
      <w:r>
        <w:rPr>
          <w:rFonts w:ascii="Times New Roman" w:hAnsi="Times New Roman" w:cs="Times New Roman"/>
          <w:b/>
          <w:sz w:val="24"/>
          <w:szCs w:val="24"/>
        </w:rPr>
        <w:t xml:space="preserve"> </w:t>
      </w:r>
      <w:r>
        <w:rPr>
          <w:rFonts w:ascii="Times New Roman" w:hAnsi="Times New Roman" w:cs="Times New Roman"/>
          <w:sz w:val="22"/>
          <w:szCs w:val="22"/>
        </w:rPr>
        <w:t xml:space="preserve">GO enrichment of environment associated genes (the union data of BAYESCENV and RDA) of </w:t>
      </w:r>
      <w:r>
        <w:rPr>
          <w:rFonts w:hint="eastAsia" w:ascii="Times New Roman" w:hAnsi="Times New Roman" w:cs="Times New Roman"/>
          <w:i/>
          <w:sz w:val="22"/>
          <w:szCs w:val="22"/>
          <w:lang w:val="en-US" w:eastAsia="zh-CN"/>
        </w:rPr>
        <w:t>Michelia lacei</w:t>
      </w:r>
      <w:r>
        <w:rPr>
          <w:rFonts w:ascii="Times New Roman" w:hAnsi="Times New Roman" w:cs="Times New Roman"/>
          <w:sz w:val="22"/>
          <w:szCs w:val="22"/>
        </w:rPr>
        <w:t xml:space="preserve"> (</w:t>
      </w:r>
      <w:r>
        <w:rPr>
          <w:rFonts w:ascii="Times New Roman" w:hAnsi="Times New Roman" w:cs="Times New Roman"/>
          <w:i/>
          <w:sz w:val="22"/>
          <w:szCs w:val="22"/>
        </w:rPr>
        <w:t>P</w:t>
      </w:r>
      <w:r>
        <w:rPr>
          <w:rFonts w:ascii="Times New Roman" w:hAnsi="Times New Roman" w:cs="Times New Roman"/>
          <w:sz w:val="22"/>
          <w:szCs w:val="22"/>
        </w:rPr>
        <w:t xml:space="preserve"> &lt; 0.01).</w:t>
      </w:r>
    </w:p>
    <w:tbl>
      <w:tblPr>
        <w:tblStyle w:val="4"/>
        <w:tblW w:w="5998" w:type="pct"/>
        <w:tblInd w:w="-289" w:type="dxa"/>
        <w:tblLayout w:type="fixed"/>
        <w:tblCellMar>
          <w:top w:w="0" w:type="dxa"/>
          <w:left w:w="108" w:type="dxa"/>
          <w:bottom w:w="0" w:type="dxa"/>
          <w:right w:w="108" w:type="dxa"/>
        </w:tblCellMar>
      </w:tblPr>
      <w:tblGrid>
        <w:gridCol w:w="1393"/>
        <w:gridCol w:w="4266"/>
        <w:gridCol w:w="1863"/>
        <w:gridCol w:w="1191"/>
        <w:gridCol w:w="1510"/>
      </w:tblGrid>
      <w:tr>
        <w:trPr>
          <w:trHeight w:val="315" w:hRule="atLeast"/>
        </w:trPr>
        <w:tc>
          <w:tcPr>
            <w:tcW w:w="681" w:type="pct"/>
            <w:tcBorders>
              <w:top w:val="single" w:color="000000" w:sz="12" w:space="0"/>
              <w:left w:val="nil"/>
              <w:bottom w:val="single" w:color="000000" w:sz="4" w:space="0"/>
              <w:right w:val="nil"/>
              <w:tl2br w:val="nil"/>
            </w:tcBorders>
            <w:shd w:val="clear" w:color="000000" w:fill="FFFFFF"/>
            <w:noWrap/>
            <w:vAlign w:val="center"/>
          </w:tcPr>
          <w:p>
            <w:pPr>
              <w:widowControl/>
              <w:jc w:val="left"/>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color w:val="000000"/>
                <w:kern w:val="0"/>
                <w:sz w:val="18"/>
                <w:szCs w:val="18"/>
                <w:lang w:val="en-US" w:eastAsia="zh-CN"/>
              </w:rPr>
              <w:t>GO.ID</w:t>
            </w:r>
          </w:p>
        </w:tc>
        <w:tc>
          <w:tcPr>
            <w:tcW w:w="2086" w:type="pct"/>
            <w:tcBorders>
              <w:top w:val="single" w:color="000000" w:sz="12" w:space="0"/>
              <w:left w:val="nil"/>
              <w:bottom w:val="single" w:color="000000" w:sz="4" w:space="0"/>
              <w:right w:val="nil"/>
            </w:tcBorders>
            <w:shd w:val="clear" w:color="000000" w:fill="FFFFFF"/>
            <w:noWrap/>
            <w:vAlign w:val="center"/>
          </w:tcPr>
          <w:p>
            <w:pPr>
              <w:widowControl/>
              <w:jc w:val="left"/>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color w:val="000000"/>
                <w:kern w:val="0"/>
                <w:sz w:val="18"/>
                <w:szCs w:val="18"/>
                <w:lang w:val="en-US" w:eastAsia="zh-CN"/>
              </w:rPr>
              <w:t>Term</w:t>
            </w:r>
          </w:p>
        </w:tc>
        <w:tc>
          <w:tcPr>
            <w:tcW w:w="911" w:type="pct"/>
            <w:tcBorders>
              <w:top w:val="single" w:color="000000" w:sz="12" w:space="0"/>
              <w:left w:val="nil"/>
              <w:bottom w:val="single" w:color="000000" w:sz="4" w:space="0"/>
              <w:right w:val="nil"/>
            </w:tcBorders>
            <w:shd w:val="clear" w:color="000000" w:fill="FFFFFF"/>
            <w:noWrap/>
            <w:vAlign w:val="center"/>
          </w:tcPr>
          <w:p>
            <w:pPr>
              <w:widowControl/>
              <w:jc w:val="left"/>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color w:val="000000"/>
                <w:kern w:val="0"/>
                <w:sz w:val="18"/>
                <w:szCs w:val="18"/>
                <w:lang w:val="en-US" w:eastAsia="zh-CN"/>
              </w:rPr>
              <w:t>Class</w:t>
            </w:r>
          </w:p>
        </w:tc>
        <w:tc>
          <w:tcPr>
            <w:tcW w:w="582" w:type="pct"/>
            <w:tcBorders>
              <w:top w:val="single" w:color="000000" w:sz="12" w:space="0"/>
              <w:left w:val="nil"/>
              <w:bottom w:val="single" w:color="000000" w:sz="4" w:space="0"/>
              <w:right w:val="nil"/>
            </w:tcBorders>
            <w:shd w:val="clear" w:color="000000" w:fill="FFFFFF"/>
            <w:noWrap/>
            <w:vAlign w:val="center"/>
          </w:tcPr>
          <w:p>
            <w:pPr>
              <w:widowControl/>
              <w:jc w:val="left"/>
              <w:rPr>
                <w:rFonts w:hint="default"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R</w:t>
            </w:r>
            <w:r>
              <w:rPr>
                <w:rFonts w:hint="default" w:ascii="Times New Roman" w:hAnsi="Times New Roman" w:eastAsia="宋体" w:cs="Times New Roman"/>
                <w:b w:val="0"/>
                <w:color w:val="000000"/>
                <w:kern w:val="0"/>
                <w:sz w:val="18"/>
                <w:szCs w:val="18"/>
                <w:lang w:val="en-US" w:eastAsia="zh-CN"/>
              </w:rPr>
              <w:t xml:space="preserve">elated gene </w:t>
            </w:r>
          </w:p>
        </w:tc>
        <w:tc>
          <w:tcPr>
            <w:tcW w:w="738" w:type="pct"/>
            <w:tcBorders>
              <w:top w:val="single" w:color="000000" w:sz="12" w:space="0"/>
              <w:left w:val="nil"/>
              <w:bottom w:val="single" w:color="000000" w:sz="4" w:space="0"/>
              <w:right w:val="nil"/>
            </w:tcBorders>
            <w:shd w:val="clear" w:color="000000"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i w:val="0"/>
                <w:iCs w:val="0"/>
                <w:color w:val="000000"/>
                <w:kern w:val="2"/>
                <w:sz w:val="18"/>
                <w:szCs w:val="18"/>
                <w:u w:val="none"/>
                <w:lang w:val="en-US" w:eastAsia="zh-CN" w:bidi="ar-SA"/>
              </w:rPr>
            </w:pPr>
            <w:r>
              <w:rPr>
                <w:rFonts w:hint="default" w:ascii="Times New Roman" w:hAnsi="Times New Roman" w:eastAsia="宋体" w:cs="Times New Roman"/>
                <w:b w:val="0"/>
                <w:i w:val="0"/>
                <w:iCs w:val="0"/>
                <w:color w:val="000000"/>
                <w:kern w:val="0"/>
                <w:sz w:val="18"/>
                <w:szCs w:val="18"/>
                <w:u w:val="none"/>
                <w:lang w:val="en-US" w:eastAsia="zh-CN" w:bidi="ar"/>
              </w:rPr>
              <w:t>P_value</w:t>
            </w:r>
          </w:p>
        </w:tc>
      </w:tr>
      <w:tr>
        <w:tblPrEx>
          <w:tblCellMar>
            <w:top w:w="0" w:type="dxa"/>
            <w:left w:w="108" w:type="dxa"/>
            <w:bottom w:w="0" w:type="dxa"/>
            <w:right w:w="108" w:type="dxa"/>
          </w:tblCellMar>
        </w:tblPrEx>
        <w:trPr>
          <w:trHeight w:val="315" w:hRule="atLeast"/>
        </w:trPr>
        <w:tc>
          <w:tcPr>
            <w:tcW w:w="681" w:type="pct"/>
            <w:tcBorders>
              <w:top w:val="single" w:color="000000" w:sz="4" w:space="0"/>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GO:0005102</w:t>
            </w:r>
          </w:p>
        </w:tc>
        <w:tc>
          <w:tcPr>
            <w:tcW w:w="2086" w:type="pct"/>
            <w:tcBorders>
              <w:top w:val="single" w:color="000000" w:sz="4" w:space="0"/>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signaling receptor binding</w:t>
            </w:r>
          </w:p>
        </w:tc>
        <w:tc>
          <w:tcPr>
            <w:tcW w:w="911" w:type="pct"/>
            <w:tcBorders>
              <w:top w:val="single" w:color="000000" w:sz="4" w:space="0"/>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Molecular function</w:t>
            </w:r>
          </w:p>
        </w:tc>
        <w:tc>
          <w:tcPr>
            <w:tcW w:w="582" w:type="pct"/>
            <w:tcBorders>
              <w:top w:val="single" w:color="000000" w:sz="4" w:space="0"/>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9</w:t>
            </w:r>
          </w:p>
        </w:tc>
        <w:tc>
          <w:tcPr>
            <w:tcW w:w="738" w:type="pct"/>
            <w:tcBorders>
              <w:top w:val="single" w:color="000000" w:sz="4" w:space="0"/>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0.005508157</w:t>
            </w:r>
          </w:p>
        </w:tc>
      </w:tr>
      <w:tr>
        <w:tblPrEx>
          <w:tblCellMar>
            <w:top w:w="0" w:type="dxa"/>
            <w:left w:w="108" w:type="dxa"/>
            <w:bottom w:w="0" w:type="dxa"/>
            <w:right w:w="108" w:type="dxa"/>
          </w:tblCellMar>
        </w:tblPrEx>
        <w:trPr>
          <w:trHeight w:val="315" w:hRule="atLeast"/>
        </w:trPr>
        <w:tc>
          <w:tcPr>
            <w:tcW w:w="681" w:type="pct"/>
            <w:tcBorders>
              <w:top w:val="nil"/>
              <w:left w:val="nil"/>
              <w:bottom w:val="nil"/>
              <w:right w:val="nil"/>
            </w:tcBorders>
            <w:shd w:val="clear" w:color="000000"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GO:1901981</w:t>
            </w:r>
          </w:p>
        </w:tc>
        <w:tc>
          <w:tcPr>
            <w:tcW w:w="2086" w:type="pct"/>
            <w:tcBorders>
              <w:top w:val="nil"/>
              <w:left w:val="nil"/>
              <w:bottom w:val="nil"/>
              <w:right w:val="nil"/>
            </w:tcBorders>
            <w:shd w:val="clear" w:color="000000"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phosphatidylinositol phosphate binding</w:t>
            </w:r>
          </w:p>
        </w:tc>
        <w:tc>
          <w:tcPr>
            <w:tcW w:w="911" w:type="pct"/>
            <w:tcBorders>
              <w:top w:val="nil"/>
              <w:left w:val="nil"/>
              <w:bottom w:val="nil"/>
              <w:right w:val="nil"/>
            </w:tcBorders>
            <w:shd w:val="clear" w:color="000000"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Molecular function</w:t>
            </w:r>
          </w:p>
        </w:tc>
        <w:tc>
          <w:tcPr>
            <w:tcW w:w="582" w:type="pct"/>
            <w:tcBorders>
              <w:top w:val="nil"/>
              <w:left w:val="nil"/>
              <w:bottom w:val="nil"/>
              <w:right w:val="nil"/>
            </w:tcBorders>
            <w:shd w:val="clear" w:color="000000"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5</w:t>
            </w:r>
          </w:p>
        </w:tc>
        <w:tc>
          <w:tcPr>
            <w:tcW w:w="738" w:type="pct"/>
            <w:tcBorders>
              <w:top w:val="nil"/>
              <w:left w:val="nil"/>
              <w:bottom w:val="nil"/>
              <w:right w:val="nil"/>
            </w:tcBorders>
            <w:shd w:val="clear" w:color="000000"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0.008024706</w:t>
            </w:r>
          </w:p>
        </w:tc>
      </w:tr>
      <w:tr>
        <w:tblPrEx>
          <w:tblCellMar>
            <w:top w:w="0" w:type="dxa"/>
            <w:left w:w="108" w:type="dxa"/>
            <w:bottom w:w="0" w:type="dxa"/>
            <w:right w:w="108" w:type="dxa"/>
          </w:tblCellMar>
        </w:tblPrEx>
        <w:trPr>
          <w:trHeight w:val="315" w:hRule="atLeast"/>
        </w:trPr>
        <w:tc>
          <w:tcPr>
            <w:tcW w:w="681" w:type="pct"/>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GO:0120038</w:t>
            </w:r>
          </w:p>
        </w:tc>
        <w:tc>
          <w:tcPr>
            <w:tcW w:w="2086" w:type="pct"/>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obsolete plasma membrane bounded cell projection part</w:t>
            </w:r>
          </w:p>
        </w:tc>
        <w:tc>
          <w:tcPr>
            <w:tcW w:w="911" w:type="pct"/>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Cellular component</w:t>
            </w:r>
          </w:p>
        </w:tc>
        <w:tc>
          <w:tcPr>
            <w:tcW w:w="582" w:type="pct"/>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7</w:t>
            </w:r>
          </w:p>
        </w:tc>
        <w:tc>
          <w:tcPr>
            <w:tcW w:w="738" w:type="pct"/>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3.68E-04</w:t>
            </w:r>
          </w:p>
        </w:tc>
      </w:tr>
      <w:tr>
        <w:tblPrEx>
          <w:tblCellMar>
            <w:top w:w="0" w:type="dxa"/>
            <w:left w:w="108" w:type="dxa"/>
            <w:bottom w:w="0" w:type="dxa"/>
            <w:right w:w="108" w:type="dxa"/>
          </w:tblCellMar>
        </w:tblPrEx>
        <w:trPr>
          <w:trHeight w:val="315" w:hRule="atLeast"/>
        </w:trPr>
        <w:tc>
          <w:tcPr>
            <w:tcW w:w="681" w:type="pct"/>
            <w:tcBorders>
              <w:top w:val="nil"/>
              <w:left w:val="nil"/>
              <w:bottom w:val="nil"/>
              <w:right w:val="nil"/>
            </w:tcBorders>
            <w:shd w:val="clear" w:color="000000"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GO:0044463</w:t>
            </w:r>
          </w:p>
        </w:tc>
        <w:tc>
          <w:tcPr>
            <w:tcW w:w="2086" w:type="pct"/>
            <w:tcBorders>
              <w:top w:val="nil"/>
              <w:left w:val="nil"/>
              <w:bottom w:val="nil"/>
              <w:right w:val="nil"/>
            </w:tcBorders>
            <w:shd w:val="clear" w:color="000000"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obsolete cell projection part</w:t>
            </w:r>
          </w:p>
        </w:tc>
        <w:tc>
          <w:tcPr>
            <w:tcW w:w="911" w:type="pct"/>
            <w:tcBorders>
              <w:top w:val="nil"/>
              <w:left w:val="nil"/>
              <w:bottom w:val="nil"/>
              <w:right w:val="nil"/>
            </w:tcBorders>
            <w:shd w:val="clear" w:color="000000"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Cellular component</w:t>
            </w:r>
          </w:p>
        </w:tc>
        <w:tc>
          <w:tcPr>
            <w:tcW w:w="582" w:type="pct"/>
            <w:tcBorders>
              <w:top w:val="nil"/>
              <w:left w:val="nil"/>
              <w:bottom w:val="nil"/>
              <w:right w:val="nil"/>
            </w:tcBorders>
            <w:shd w:val="clear" w:color="000000"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7</w:t>
            </w:r>
          </w:p>
        </w:tc>
        <w:tc>
          <w:tcPr>
            <w:tcW w:w="738" w:type="pct"/>
            <w:tcBorders>
              <w:top w:val="nil"/>
              <w:left w:val="nil"/>
              <w:bottom w:val="nil"/>
              <w:right w:val="nil"/>
            </w:tcBorders>
            <w:shd w:val="clear" w:color="000000"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3.68E-04</w:t>
            </w:r>
          </w:p>
        </w:tc>
      </w:tr>
      <w:tr>
        <w:tblPrEx>
          <w:tblCellMar>
            <w:top w:w="0" w:type="dxa"/>
            <w:left w:w="108" w:type="dxa"/>
            <w:bottom w:w="0" w:type="dxa"/>
            <w:right w:w="108" w:type="dxa"/>
          </w:tblCellMar>
        </w:tblPrEx>
        <w:trPr>
          <w:trHeight w:val="315" w:hRule="atLeast"/>
        </w:trPr>
        <w:tc>
          <w:tcPr>
            <w:tcW w:w="681" w:type="pct"/>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GO:0099568</w:t>
            </w:r>
          </w:p>
        </w:tc>
        <w:tc>
          <w:tcPr>
            <w:tcW w:w="2086" w:type="pct"/>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cytoplasmic region</w:t>
            </w:r>
          </w:p>
        </w:tc>
        <w:tc>
          <w:tcPr>
            <w:tcW w:w="911" w:type="pct"/>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Cellular component</w:t>
            </w:r>
          </w:p>
        </w:tc>
        <w:tc>
          <w:tcPr>
            <w:tcW w:w="582" w:type="pct"/>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10</w:t>
            </w:r>
          </w:p>
        </w:tc>
        <w:tc>
          <w:tcPr>
            <w:tcW w:w="738" w:type="pct"/>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0.005797658</w:t>
            </w:r>
          </w:p>
        </w:tc>
      </w:tr>
      <w:tr>
        <w:tblPrEx>
          <w:tblCellMar>
            <w:top w:w="0" w:type="dxa"/>
            <w:left w:w="108" w:type="dxa"/>
            <w:bottom w:w="0" w:type="dxa"/>
            <w:right w:w="108" w:type="dxa"/>
          </w:tblCellMar>
        </w:tblPrEx>
        <w:trPr>
          <w:trHeight w:val="315" w:hRule="atLeast"/>
        </w:trPr>
        <w:tc>
          <w:tcPr>
            <w:tcW w:w="681" w:type="pct"/>
            <w:tcBorders>
              <w:top w:val="nil"/>
              <w:left w:val="nil"/>
              <w:bottom w:val="nil"/>
              <w:right w:val="nil"/>
            </w:tcBorders>
            <w:shd w:val="clear" w:color="000000"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GO:0051641</w:t>
            </w:r>
          </w:p>
        </w:tc>
        <w:tc>
          <w:tcPr>
            <w:tcW w:w="2086" w:type="pct"/>
            <w:tcBorders>
              <w:top w:val="nil"/>
              <w:left w:val="nil"/>
              <w:bottom w:val="nil"/>
              <w:right w:val="nil"/>
            </w:tcBorders>
            <w:shd w:val="clear" w:color="000000"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cellular localization</w:t>
            </w:r>
          </w:p>
        </w:tc>
        <w:tc>
          <w:tcPr>
            <w:tcW w:w="911" w:type="pct"/>
            <w:tcBorders>
              <w:top w:val="nil"/>
              <w:left w:val="nil"/>
              <w:bottom w:val="nil"/>
              <w:right w:val="nil"/>
            </w:tcBorders>
            <w:shd w:val="clear" w:color="000000"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Biological process</w:t>
            </w:r>
          </w:p>
        </w:tc>
        <w:tc>
          <w:tcPr>
            <w:tcW w:w="582" w:type="pct"/>
            <w:tcBorders>
              <w:top w:val="nil"/>
              <w:left w:val="nil"/>
              <w:bottom w:val="nil"/>
              <w:right w:val="nil"/>
            </w:tcBorders>
            <w:shd w:val="clear" w:color="000000"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42</w:t>
            </w:r>
          </w:p>
        </w:tc>
        <w:tc>
          <w:tcPr>
            <w:tcW w:w="738" w:type="pct"/>
            <w:tcBorders>
              <w:top w:val="nil"/>
              <w:left w:val="nil"/>
              <w:bottom w:val="nil"/>
              <w:right w:val="nil"/>
            </w:tcBorders>
            <w:shd w:val="clear" w:color="000000"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0.00214135</w:t>
            </w:r>
          </w:p>
        </w:tc>
      </w:tr>
      <w:tr>
        <w:tblPrEx>
          <w:tblCellMar>
            <w:top w:w="0" w:type="dxa"/>
            <w:left w:w="108" w:type="dxa"/>
            <w:bottom w:w="0" w:type="dxa"/>
            <w:right w:w="108" w:type="dxa"/>
          </w:tblCellMar>
        </w:tblPrEx>
        <w:trPr>
          <w:trHeight w:val="315" w:hRule="atLeast"/>
        </w:trPr>
        <w:tc>
          <w:tcPr>
            <w:tcW w:w="681" w:type="pct"/>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GO:0008104</w:t>
            </w:r>
          </w:p>
        </w:tc>
        <w:tc>
          <w:tcPr>
            <w:tcW w:w="2086" w:type="pct"/>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protein localization</w:t>
            </w:r>
          </w:p>
        </w:tc>
        <w:tc>
          <w:tcPr>
            <w:tcW w:w="911" w:type="pct"/>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Biological process</w:t>
            </w:r>
          </w:p>
        </w:tc>
        <w:tc>
          <w:tcPr>
            <w:tcW w:w="582" w:type="pct"/>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28</w:t>
            </w:r>
          </w:p>
        </w:tc>
        <w:tc>
          <w:tcPr>
            <w:tcW w:w="738" w:type="pct"/>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0.003208721</w:t>
            </w:r>
          </w:p>
        </w:tc>
      </w:tr>
      <w:tr>
        <w:tblPrEx>
          <w:tblCellMar>
            <w:top w:w="0" w:type="dxa"/>
            <w:left w:w="108" w:type="dxa"/>
            <w:bottom w:w="0" w:type="dxa"/>
            <w:right w:w="108" w:type="dxa"/>
          </w:tblCellMar>
        </w:tblPrEx>
        <w:trPr>
          <w:trHeight w:val="315" w:hRule="atLeast"/>
        </w:trPr>
        <w:tc>
          <w:tcPr>
            <w:tcW w:w="681" w:type="pct"/>
            <w:tcBorders>
              <w:top w:val="nil"/>
              <w:left w:val="nil"/>
              <w:bottom w:val="nil"/>
              <w:right w:val="nil"/>
            </w:tcBorders>
            <w:shd w:val="clear" w:color="000000"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GO:0046907</w:t>
            </w:r>
          </w:p>
        </w:tc>
        <w:tc>
          <w:tcPr>
            <w:tcW w:w="2086" w:type="pct"/>
            <w:tcBorders>
              <w:top w:val="nil"/>
              <w:left w:val="nil"/>
              <w:bottom w:val="nil"/>
              <w:right w:val="nil"/>
            </w:tcBorders>
            <w:shd w:val="clear" w:color="000000"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intracellular transport</w:t>
            </w:r>
          </w:p>
        </w:tc>
        <w:tc>
          <w:tcPr>
            <w:tcW w:w="911" w:type="pct"/>
            <w:tcBorders>
              <w:top w:val="nil"/>
              <w:left w:val="nil"/>
              <w:bottom w:val="nil"/>
              <w:right w:val="nil"/>
            </w:tcBorders>
            <w:shd w:val="clear" w:color="000000"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Biological process</w:t>
            </w:r>
          </w:p>
        </w:tc>
        <w:tc>
          <w:tcPr>
            <w:tcW w:w="582" w:type="pct"/>
            <w:tcBorders>
              <w:top w:val="nil"/>
              <w:left w:val="nil"/>
              <w:bottom w:val="nil"/>
              <w:right w:val="nil"/>
            </w:tcBorders>
            <w:shd w:val="clear" w:color="000000"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29</w:t>
            </w:r>
          </w:p>
        </w:tc>
        <w:tc>
          <w:tcPr>
            <w:tcW w:w="738" w:type="pct"/>
            <w:tcBorders>
              <w:top w:val="nil"/>
              <w:left w:val="nil"/>
              <w:bottom w:val="nil"/>
              <w:right w:val="nil"/>
            </w:tcBorders>
            <w:shd w:val="clear" w:color="000000"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0.003239562</w:t>
            </w:r>
          </w:p>
        </w:tc>
      </w:tr>
      <w:tr>
        <w:tblPrEx>
          <w:tblCellMar>
            <w:top w:w="0" w:type="dxa"/>
            <w:left w:w="108" w:type="dxa"/>
            <w:bottom w:w="0" w:type="dxa"/>
            <w:right w:w="108" w:type="dxa"/>
          </w:tblCellMar>
        </w:tblPrEx>
        <w:trPr>
          <w:trHeight w:val="315" w:hRule="atLeast"/>
        </w:trPr>
        <w:tc>
          <w:tcPr>
            <w:tcW w:w="681" w:type="pct"/>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GO:0070925</w:t>
            </w:r>
          </w:p>
        </w:tc>
        <w:tc>
          <w:tcPr>
            <w:tcW w:w="2086" w:type="pct"/>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organelle assembly</w:t>
            </w:r>
          </w:p>
        </w:tc>
        <w:tc>
          <w:tcPr>
            <w:tcW w:w="911" w:type="pct"/>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Biological process</w:t>
            </w:r>
          </w:p>
        </w:tc>
        <w:tc>
          <w:tcPr>
            <w:tcW w:w="582" w:type="pct"/>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13</w:t>
            </w:r>
          </w:p>
        </w:tc>
        <w:tc>
          <w:tcPr>
            <w:tcW w:w="738" w:type="pct"/>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0.004295392</w:t>
            </w:r>
          </w:p>
        </w:tc>
      </w:tr>
      <w:tr>
        <w:tblPrEx>
          <w:tblCellMar>
            <w:top w:w="0" w:type="dxa"/>
            <w:left w:w="108" w:type="dxa"/>
            <w:bottom w:w="0" w:type="dxa"/>
            <w:right w:w="108" w:type="dxa"/>
          </w:tblCellMar>
        </w:tblPrEx>
        <w:trPr>
          <w:trHeight w:val="315" w:hRule="atLeast"/>
        </w:trPr>
        <w:tc>
          <w:tcPr>
            <w:tcW w:w="681" w:type="pct"/>
            <w:tcBorders>
              <w:top w:val="nil"/>
              <w:left w:val="nil"/>
              <w:bottom w:val="nil"/>
              <w:right w:val="nil"/>
            </w:tcBorders>
            <w:shd w:val="clear" w:color="000000"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GO:0070727</w:t>
            </w:r>
          </w:p>
        </w:tc>
        <w:tc>
          <w:tcPr>
            <w:tcW w:w="2086" w:type="pct"/>
            <w:tcBorders>
              <w:top w:val="nil"/>
              <w:left w:val="nil"/>
              <w:bottom w:val="nil"/>
              <w:right w:val="nil"/>
            </w:tcBorders>
            <w:shd w:val="clear" w:color="000000"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cellular macromolecule localization</w:t>
            </w:r>
          </w:p>
        </w:tc>
        <w:tc>
          <w:tcPr>
            <w:tcW w:w="911" w:type="pct"/>
            <w:tcBorders>
              <w:top w:val="nil"/>
              <w:left w:val="nil"/>
              <w:bottom w:val="nil"/>
              <w:right w:val="nil"/>
            </w:tcBorders>
            <w:shd w:val="clear" w:color="000000"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Biological process</w:t>
            </w:r>
          </w:p>
        </w:tc>
        <w:tc>
          <w:tcPr>
            <w:tcW w:w="582" w:type="pct"/>
            <w:tcBorders>
              <w:top w:val="nil"/>
              <w:left w:val="nil"/>
              <w:bottom w:val="nil"/>
              <w:right w:val="nil"/>
            </w:tcBorders>
            <w:shd w:val="clear" w:color="000000"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30</w:t>
            </w:r>
          </w:p>
        </w:tc>
        <w:tc>
          <w:tcPr>
            <w:tcW w:w="738" w:type="pct"/>
            <w:tcBorders>
              <w:top w:val="nil"/>
              <w:left w:val="nil"/>
              <w:bottom w:val="nil"/>
              <w:right w:val="nil"/>
            </w:tcBorders>
            <w:shd w:val="clear" w:color="000000"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0.004897694</w:t>
            </w:r>
          </w:p>
        </w:tc>
      </w:tr>
      <w:tr>
        <w:tblPrEx>
          <w:tblCellMar>
            <w:top w:w="0" w:type="dxa"/>
            <w:left w:w="108" w:type="dxa"/>
            <w:bottom w:w="0" w:type="dxa"/>
            <w:right w:w="108" w:type="dxa"/>
          </w:tblCellMar>
        </w:tblPrEx>
        <w:trPr>
          <w:trHeight w:val="315" w:hRule="atLeast"/>
        </w:trPr>
        <w:tc>
          <w:tcPr>
            <w:tcW w:w="681" w:type="pct"/>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GO:0022607</w:t>
            </w:r>
          </w:p>
        </w:tc>
        <w:tc>
          <w:tcPr>
            <w:tcW w:w="2086" w:type="pct"/>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cellular component assembly</w:t>
            </w:r>
          </w:p>
        </w:tc>
        <w:tc>
          <w:tcPr>
            <w:tcW w:w="911" w:type="pct"/>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Biological process</w:t>
            </w:r>
          </w:p>
        </w:tc>
        <w:tc>
          <w:tcPr>
            <w:tcW w:w="582" w:type="pct"/>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35</w:t>
            </w:r>
          </w:p>
        </w:tc>
        <w:tc>
          <w:tcPr>
            <w:tcW w:w="738" w:type="pct"/>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0.005239234</w:t>
            </w:r>
          </w:p>
        </w:tc>
      </w:tr>
      <w:tr>
        <w:tblPrEx>
          <w:tblCellMar>
            <w:top w:w="0" w:type="dxa"/>
            <w:left w:w="108" w:type="dxa"/>
            <w:bottom w:w="0" w:type="dxa"/>
            <w:right w:w="108" w:type="dxa"/>
          </w:tblCellMar>
        </w:tblPrEx>
        <w:trPr>
          <w:trHeight w:val="315" w:hRule="atLeast"/>
        </w:trPr>
        <w:tc>
          <w:tcPr>
            <w:tcW w:w="681" w:type="pct"/>
            <w:tcBorders>
              <w:top w:val="nil"/>
              <w:left w:val="nil"/>
              <w:bottom w:val="nil"/>
              <w:right w:val="nil"/>
            </w:tcBorders>
            <w:shd w:val="clear" w:color="000000"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GO:0033036</w:t>
            </w:r>
          </w:p>
        </w:tc>
        <w:tc>
          <w:tcPr>
            <w:tcW w:w="2086" w:type="pct"/>
            <w:tcBorders>
              <w:top w:val="nil"/>
              <w:left w:val="nil"/>
              <w:bottom w:val="nil"/>
              <w:right w:val="nil"/>
            </w:tcBorders>
            <w:shd w:val="clear" w:color="000000"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macromolecule localization</w:t>
            </w:r>
          </w:p>
        </w:tc>
        <w:tc>
          <w:tcPr>
            <w:tcW w:w="911" w:type="pct"/>
            <w:tcBorders>
              <w:top w:val="nil"/>
              <w:left w:val="nil"/>
              <w:bottom w:val="nil"/>
              <w:right w:val="nil"/>
            </w:tcBorders>
            <w:shd w:val="clear" w:color="000000"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Biological process</w:t>
            </w:r>
          </w:p>
        </w:tc>
        <w:tc>
          <w:tcPr>
            <w:tcW w:w="582" w:type="pct"/>
            <w:tcBorders>
              <w:top w:val="nil"/>
              <w:left w:val="nil"/>
              <w:bottom w:val="nil"/>
              <w:right w:val="nil"/>
            </w:tcBorders>
            <w:shd w:val="clear" w:color="000000"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33</w:t>
            </w:r>
          </w:p>
        </w:tc>
        <w:tc>
          <w:tcPr>
            <w:tcW w:w="738" w:type="pct"/>
            <w:tcBorders>
              <w:top w:val="nil"/>
              <w:left w:val="nil"/>
              <w:bottom w:val="nil"/>
              <w:right w:val="nil"/>
            </w:tcBorders>
            <w:shd w:val="clear" w:color="000000"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0.005438438</w:t>
            </w:r>
          </w:p>
        </w:tc>
      </w:tr>
      <w:tr>
        <w:tblPrEx>
          <w:tblCellMar>
            <w:top w:w="0" w:type="dxa"/>
            <w:left w:w="108" w:type="dxa"/>
            <w:bottom w:w="0" w:type="dxa"/>
            <w:right w:w="108" w:type="dxa"/>
          </w:tblCellMar>
        </w:tblPrEx>
        <w:trPr>
          <w:trHeight w:val="315" w:hRule="atLeast"/>
        </w:trPr>
        <w:tc>
          <w:tcPr>
            <w:tcW w:w="681" w:type="pct"/>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GO:0019751</w:t>
            </w:r>
          </w:p>
        </w:tc>
        <w:tc>
          <w:tcPr>
            <w:tcW w:w="2086" w:type="pct"/>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polyol metabolic process</w:t>
            </w:r>
          </w:p>
        </w:tc>
        <w:tc>
          <w:tcPr>
            <w:tcW w:w="911" w:type="pct"/>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Biological process</w:t>
            </w:r>
          </w:p>
        </w:tc>
        <w:tc>
          <w:tcPr>
            <w:tcW w:w="582" w:type="pct"/>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5</w:t>
            </w:r>
          </w:p>
        </w:tc>
        <w:tc>
          <w:tcPr>
            <w:tcW w:w="738" w:type="pct"/>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0.00567455</w:t>
            </w:r>
          </w:p>
        </w:tc>
      </w:tr>
      <w:tr>
        <w:tblPrEx>
          <w:tblCellMar>
            <w:top w:w="0" w:type="dxa"/>
            <w:left w:w="108" w:type="dxa"/>
            <w:bottom w:w="0" w:type="dxa"/>
            <w:right w:w="108" w:type="dxa"/>
          </w:tblCellMar>
        </w:tblPrEx>
        <w:trPr>
          <w:trHeight w:val="315" w:hRule="atLeast"/>
        </w:trPr>
        <w:tc>
          <w:tcPr>
            <w:tcW w:w="681" w:type="pct"/>
            <w:tcBorders>
              <w:top w:val="nil"/>
              <w:left w:val="nil"/>
              <w:bottom w:val="nil"/>
              <w:right w:val="nil"/>
            </w:tcBorders>
            <w:shd w:val="clear" w:color="000000"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GO:0006886</w:t>
            </w:r>
          </w:p>
        </w:tc>
        <w:tc>
          <w:tcPr>
            <w:tcW w:w="2086" w:type="pct"/>
            <w:tcBorders>
              <w:top w:val="nil"/>
              <w:left w:val="nil"/>
              <w:bottom w:val="nil"/>
              <w:right w:val="nil"/>
            </w:tcBorders>
            <w:shd w:val="clear" w:color="000000"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intracellular protein transport</w:t>
            </w:r>
          </w:p>
        </w:tc>
        <w:tc>
          <w:tcPr>
            <w:tcW w:w="911" w:type="pct"/>
            <w:tcBorders>
              <w:top w:val="nil"/>
              <w:left w:val="nil"/>
              <w:bottom w:val="nil"/>
              <w:right w:val="nil"/>
            </w:tcBorders>
            <w:shd w:val="clear" w:color="000000"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Biological process</w:t>
            </w:r>
          </w:p>
        </w:tc>
        <w:tc>
          <w:tcPr>
            <w:tcW w:w="582" w:type="pct"/>
            <w:tcBorders>
              <w:top w:val="nil"/>
              <w:left w:val="nil"/>
              <w:bottom w:val="nil"/>
              <w:right w:val="nil"/>
            </w:tcBorders>
            <w:shd w:val="clear" w:color="000000"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20</w:t>
            </w:r>
          </w:p>
        </w:tc>
        <w:tc>
          <w:tcPr>
            <w:tcW w:w="738" w:type="pct"/>
            <w:tcBorders>
              <w:top w:val="nil"/>
              <w:left w:val="nil"/>
              <w:bottom w:val="nil"/>
              <w:right w:val="nil"/>
            </w:tcBorders>
            <w:shd w:val="clear" w:color="000000"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0.006630434</w:t>
            </w:r>
          </w:p>
        </w:tc>
      </w:tr>
      <w:tr>
        <w:tblPrEx>
          <w:tblCellMar>
            <w:top w:w="0" w:type="dxa"/>
            <w:left w:w="108" w:type="dxa"/>
            <w:bottom w:w="0" w:type="dxa"/>
            <w:right w:w="108" w:type="dxa"/>
          </w:tblCellMar>
        </w:tblPrEx>
        <w:trPr>
          <w:trHeight w:val="315" w:hRule="atLeast"/>
        </w:trPr>
        <w:tc>
          <w:tcPr>
            <w:tcW w:w="681" w:type="pct"/>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GO:0035195</w:t>
            </w:r>
          </w:p>
        </w:tc>
        <w:tc>
          <w:tcPr>
            <w:tcW w:w="2086" w:type="pct"/>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miRNA-mediated post-transcriptional gene silencing</w:t>
            </w:r>
          </w:p>
        </w:tc>
        <w:tc>
          <w:tcPr>
            <w:tcW w:w="911" w:type="pct"/>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Biological process</w:t>
            </w:r>
          </w:p>
        </w:tc>
        <w:tc>
          <w:tcPr>
            <w:tcW w:w="582" w:type="pct"/>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5</w:t>
            </w:r>
          </w:p>
        </w:tc>
        <w:tc>
          <w:tcPr>
            <w:tcW w:w="738" w:type="pct"/>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0.006895473</w:t>
            </w:r>
          </w:p>
        </w:tc>
      </w:tr>
      <w:tr>
        <w:tblPrEx>
          <w:tblCellMar>
            <w:top w:w="0" w:type="dxa"/>
            <w:left w:w="108" w:type="dxa"/>
            <w:bottom w:w="0" w:type="dxa"/>
            <w:right w:w="108" w:type="dxa"/>
          </w:tblCellMar>
        </w:tblPrEx>
        <w:trPr>
          <w:trHeight w:val="315" w:hRule="atLeast"/>
        </w:trPr>
        <w:tc>
          <w:tcPr>
            <w:tcW w:w="681" w:type="pct"/>
            <w:tcBorders>
              <w:top w:val="nil"/>
              <w:left w:val="nil"/>
              <w:bottom w:val="nil"/>
              <w:right w:val="nil"/>
            </w:tcBorders>
            <w:shd w:val="clear" w:color="000000"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GO:0071236</w:t>
            </w:r>
          </w:p>
        </w:tc>
        <w:tc>
          <w:tcPr>
            <w:tcW w:w="2086" w:type="pct"/>
            <w:tcBorders>
              <w:top w:val="nil"/>
              <w:left w:val="nil"/>
              <w:bottom w:val="nil"/>
              <w:right w:val="nil"/>
            </w:tcBorders>
            <w:shd w:val="clear" w:color="000000"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cellular response to antibiotic</w:t>
            </w:r>
          </w:p>
        </w:tc>
        <w:tc>
          <w:tcPr>
            <w:tcW w:w="911" w:type="pct"/>
            <w:tcBorders>
              <w:top w:val="nil"/>
              <w:left w:val="nil"/>
              <w:bottom w:val="nil"/>
              <w:right w:val="nil"/>
            </w:tcBorders>
            <w:shd w:val="clear" w:color="000000"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Biological process</w:t>
            </w:r>
          </w:p>
        </w:tc>
        <w:tc>
          <w:tcPr>
            <w:tcW w:w="582" w:type="pct"/>
            <w:tcBorders>
              <w:top w:val="nil"/>
              <w:left w:val="nil"/>
              <w:bottom w:val="nil"/>
              <w:right w:val="nil"/>
            </w:tcBorders>
            <w:shd w:val="clear" w:color="000000"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5</w:t>
            </w:r>
          </w:p>
        </w:tc>
        <w:tc>
          <w:tcPr>
            <w:tcW w:w="738" w:type="pct"/>
            <w:tcBorders>
              <w:top w:val="nil"/>
              <w:left w:val="nil"/>
              <w:bottom w:val="nil"/>
              <w:right w:val="nil"/>
            </w:tcBorders>
            <w:shd w:val="clear" w:color="000000"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0.008289082</w:t>
            </w:r>
          </w:p>
        </w:tc>
      </w:tr>
      <w:tr>
        <w:tblPrEx>
          <w:tblCellMar>
            <w:top w:w="0" w:type="dxa"/>
            <w:left w:w="108" w:type="dxa"/>
            <w:bottom w:w="0" w:type="dxa"/>
            <w:right w:w="108" w:type="dxa"/>
          </w:tblCellMar>
        </w:tblPrEx>
        <w:trPr>
          <w:trHeight w:val="315" w:hRule="atLeast"/>
        </w:trPr>
        <w:tc>
          <w:tcPr>
            <w:tcW w:w="681" w:type="pct"/>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GO:0006066</w:t>
            </w:r>
          </w:p>
        </w:tc>
        <w:tc>
          <w:tcPr>
            <w:tcW w:w="2086" w:type="pct"/>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alcohol metabolic process</w:t>
            </w:r>
          </w:p>
        </w:tc>
        <w:tc>
          <w:tcPr>
            <w:tcW w:w="911" w:type="pct"/>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Biological process</w:t>
            </w:r>
          </w:p>
        </w:tc>
        <w:tc>
          <w:tcPr>
            <w:tcW w:w="582" w:type="pct"/>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9</w:t>
            </w:r>
          </w:p>
        </w:tc>
        <w:tc>
          <w:tcPr>
            <w:tcW w:w="738" w:type="pct"/>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0.009712345</w:t>
            </w:r>
          </w:p>
        </w:tc>
      </w:tr>
      <w:tr>
        <w:tblPrEx>
          <w:tblCellMar>
            <w:top w:w="0" w:type="dxa"/>
            <w:left w:w="108" w:type="dxa"/>
            <w:bottom w:w="0" w:type="dxa"/>
            <w:right w:w="108" w:type="dxa"/>
          </w:tblCellMar>
        </w:tblPrEx>
        <w:trPr>
          <w:trHeight w:val="315" w:hRule="atLeast"/>
        </w:trPr>
        <w:tc>
          <w:tcPr>
            <w:tcW w:w="681" w:type="pct"/>
            <w:tcBorders>
              <w:top w:val="nil"/>
              <w:left w:val="nil"/>
              <w:bottom w:val="single" w:color="000000" w:sz="12" w:space="0"/>
              <w:right w:val="nil"/>
            </w:tcBorders>
            <w:shd w:val="clear" w:color="000000"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GO:0044275</w:t>
            </w:r>
          </w:p>
        </w:tc>
        <w:tc>
          <w:tcPr>
            <w:tcW w:w="2086" w:type="pct"/>
            <w:tcBorders>
              <w:top w:val="nil"/>
              <w:left w:val="nil"/>
              <w:bottom w:val="single" w:color="000000" w:sz="12" w:space="0"/>
              <w:right w:val="nil"/>
            </w:tcBorders>
            <w:shd w:val="clear" w:color="000000"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obsolete cellular carbohydrate catabolic process</w:t>
            </w:r>
          </w:p>
        </w:tc>
        <w:tc>
          <w:tcPr>
            <w:tcW w:w="911" w:type="pct"/>
            <w:tcBorders>
              <w:top w:val="nil"/>
              <w:left w:val="nil"/>
              <w:bottom w:val="single" w:color="000000" w:sz="12" w:space="0"/>
              <w:right w:val="nil"/>
            </w:tcBorders>
            <w:shd w:val="clear" w:color="000000"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Biological process</w:t>
            </w:r>
          </w:p>
        </w:tc>
        <w:tc>
          <w:tcPr>
            <w:tcW w:w="582" w:type="pct"/>
            <w:tcBorders>
              <w:top w:val="nil"/>
              <w:left w:val="nil"/>
              <w:bottom w:val="single" w:color="000000" w:sz="12" w:space="0"/>
              <w:right w:val="nil"/>
            </w:tcBorders>
            <w:shd w:val="clear" w:color="000000"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6</w:t>
            </w:r>
          </w:p>
        </w:tc>
        <w:tc>
          <w:tcPr>
            <w:tcW w:w="738" w:type="pct"/>
            <w:tcBorders>
              <w:top w:val="nil"/>
              <w:left w:val="nil"/>
              <w:bottom w:val="single" w:color="000000" w:sz="12" w:space="0"/>
              <w:right w:val="nil"/>
            </w:tcBorders>
            <w:shd w:val="clear" w:color="000000"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color w:val="000000"/>
                <w:kern w:val="0"/>
                <w:sz w:val="18"/>
                <w:szCs w:val="18"/>
                <w:lang w:val="en-US" w:eastAsia="zh-CN"/>
              </w:rPr>
            </w:pPr>
            <w:r>
              <w:rPr>
                <w:rFonts w:hint="default" w:ascii="Times New Roman" w:hAnsi="Times New Roman" w:eastAsia="宋体" w:cs="Times New Roman"/>
                <w:b w:val="0"/>
                <w:i w:val="0"/>
                <w:iCs w:val="0"/>
                <w:color w:val="000000"/>
                <w:kern w:val="0"/>
                <w:sz w:val="18"/>
                <w:szCs w:val="18"/>
                <w:u w:val="none"/>
                <w:lang w:val="en-US" w:eastAsia="zh-CN" w:bidi="ar"/>
              </w:rPr>
              <w:t>0.009752688</w:t>
            </w:r>
          </w:p>
        </w:tc>
      </w:tr>
    </w:tbl>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b/>
          <w:bCs/>
          <w:sz w:val="22"/>
        </w:rPr>
      </w:pPr>
      <w:r>
        <w:rPr>
          <w:rFonts w:ascii="Times New Roman" w:hAnsi="Times New Roman" w:cs="Times New Roman"/>
          <w:b/>
          <w:bCs/>
          <w:sz w:val="22"/>
        </w:rPr>
        <w:br w:type="page"/>
      </w:r>
    </w:p>
    <w:p>
      <w:pPr>
        <w:rPr>
          <w:rFonts w:ascii="Times New Roman" w:hAnsi="Times New Roman" w:eastAsia="Times New Roman" w:cs="Times New Roman"/>
          <w:color w:val="000000"/>
          <w:kern w:val="0"/>
          <w:sz w:val="22"/>
          <w:lang w:eastAsia="en-US"/>
        </w:rPr>
      </w:pPr>
      <w:r>
        <w:rPr>
          <w:rFonts w:ascii="Times New Roman" w:hAnsi="Times New Roman" w:eastAsia="Times New Roman" w:cs="Times New Roman"/>
          <w:b/>
          <w:bCs/>
          <w:color w:val="000000"/>
          <w:kern w:val="0"/>
          <w:sz w:val="22"/>
          <w:lang w:eastAsia="en-US"/>
        </w:rPr>
        <w:t>Table S</w:t>
      </w:r>
      <w:r>
        <w:rPr>
          <w:rFonts w:hint="eastAsia" w:ascii="Times New Roman" w:hAnsi="Times New Roman" w:eastAsia="宋体" w:cs="Times New Roman"/>
          <w:b/>
          <w:bCs/>
          <w:color w:val="000000"/>
          <w:kern w:val="0"/>
          <w:sz w:val="22"/>
          <w:lang w:val="en-US" w:eastAsia="zh-CN"/>
        </w:rPr>
        <w:t>6</w:t>
      </w:r>
      <w:r>
        <w:rPr>
          <w:rFonts w:ascii="Times New Roman" w:hAnsi="Times New Roman" w:eastAsia="Times New Roman" w:cs="Times New Roman"/>
          <w:b/>
          <w:bCs/>
          <w:color w:val="000000"/>
          <w:kern w:val="0"/>
          <w:sz w:val="22"/>
          <w:lang w:eastAsia="en-US"/>
        </w:rPr>
        <w:t>.</w:t>
      </w:r>
      <w:r>
        <w:rPr>
          <w:rFonts w:ascii="Times New Roman" w:hAnsi="Times New Roman" w:eastAsia="Times New Roman" w:cs="Times New Roman"/>
          <w:color w:val="000000"/>
          <w:kern w:val="0"/>
          <w:sz w:val="22"/>
          <w:lang w:eastAsia="en-US"/>
        </w:rPr>
        <w:t xml:space="preserve"> Detailed sampling information of </w:t>
      </w:r>
      <w:r>
        <w:rPr>
          <w:rFonts w:hint="eastAsia" w:ascii="Times New Roman" w:hAnsi="Times New Roman" w:eastAsia="宋体" w:cs="Times New Roman"/>
          <w:color w:val="000000"/>
          <w:kern w:val="0"/>
          <w:sz w:val="22"/>
          <w:lang w:val="en-US" w:eastAsia="zh-CN"/>
        </w:rPr>
        <w:t>7</w:t>
      </w:r>
      <w:r>
        <w:rPr>
          <w:rFonts w:ascii="Times New Roman" w:hAnsi="Times New Roman" w:eastAsia="Times New Roman" w:cs="Times New Roman"/>
          <w:color w:val="000000"/>
          <w:kern w:val="0"/>
          <w:sz w:val="22"/>
          <w:lang w:eastAsia="en-US"/>
        </w:rPr>
        <w:t xml:space="preserve"> </w:t>
      </w:r>
      <w:r>
        <w:rPr>
          <w:rFonts w:hint="eastAsia" w:ascii="Times New Roman" w:hAnsi="Times New Roman" w:eastAsia="宋体" w:cs="Times New Roman"/>
          <w:i/>
          <w:iCs/>
          <w:color w:val="000000"/>
          <w:kern w:val="0"/>
          <w:sz w:val="22"/>
          <w:lang w:val="en-US" w:eastAsia="zh-CN"/>
        </w:rPr>
        <w:t>Michelia lacei</w:t>
      </w:r>
      <w:r>
        <w:rPr>
          <w:rFonts w:ascii="Times New Roman" w:hAnsi="Times New Roman" w:eastAsia="Times New Roman" w:cs="Times New Roman"/>
          <w:i/>
          <w:iCs/>
          <w:color w:val="000000"/>
          <w:kern w:val="0"/>
          <w:sz w:val="22"/>
          <w:lang w:eastAsia="en-US"/>
        </w:rPr>
        <w:t xml:space="preserve"> </w:t>
      </w:r>
      <w:r>
        <w:rPr>
          <w:rFonts w:ascii="Times New Roman" w:hAnsi="Times New Roman" w:eastAsia="Times New Roman" w:cs="Times New Roman"/>
          <w:color w:val="000000"/>
          <w:kern w:val="0"/>
          <w:sz w:val="22"/>
          <w:lang w:eastAsia="en-US"/>
        </w:rPr>
        <w:t xml:space="preserve">populations </w:t>
      </w:r>
      <w:r>
        <w:rPr>
          <w:rFonts w:hint="eastAsia" w:ascii="Times New Roman" w:hAnsi="Times New Roman" w:eastAsia="宋体" w:cs="Times New Roman"/>
          <w:color w:val="000000"/>
          <w:kern w:val="0"/>
          <w:sz w:val="22"/>
          <w:lang w:val="en-US" w:eastAsia="zh-CN"/>
        </w:rPr>
        <w:t>in Yunnan</w:t>
      </w:r>
      <w:r>
        <w:rPr>
          <w:rFonts w:ascii="Times New Roman" w:hAnsi="Times New Roman" w:eastAsia="Times New Roman" w:cs="Times New Roman"/>
          <w:color w:val="000000"/>
          <w:kern w:val="0"/>
          <w:sz w:val="22"/>
          <w:lang w:eastAsia="en-US"/>
        </w:rPr>
        <w:t>.</w:t>
      </w:r>
    </w:p>
    <w:tbl>
      <w:tblPr>
        <w:tblStyle w:val="4"/>
        <w:tblpPr w:leftFromText="180" w:rightFromText="180" w:vertAnchor="page" w:horzAnchor="page" w:tblpX="1819" w:tblpY="1760"/>
        <w:tblOverlap w:val="never"/>
        <w:tblW w:w="4997" w:type="pct"/>
        <w:tblInd w:w="0" w:type="dxa"/>
        <w:tblLayout w:type="autofit"/>
        <w:tblCellMar>
          <w:top w:w="0" w:type="dxa"/>
          <w:left w:w="108" w:type="dxa"/>
          <w:bottom w:w="0" w:type="dxa"/>
          <w:right w:w="108" w:type="dxa"/>
        </w:tblCellMar>
      </w:tblPr>
      <w:tblGrid>
        <w:gridCol w:w="757"/>
        <w:gridCol w:w="1278"/>
        <w:gridCol w:w="1214"/>
        <w:gridCol w:w="1036"/>
        <w:gridCol w:w="1410"/>
        <w:gridCol w:w="1411"/>
        <w:gridCol w:w="1411"/>
      </w:tblGrid>
      <w:tr>
        <w:tblPrEx>
          <w:tblCellMar>
            <w:top w:w="0" w:type="dxa"/>
            <w:left w:w="108" w:type="dxa"/>
            <w:bottom w:w="0" w:type="dxa"/>
            <w:right w:w="108" w:type="dxa"/>
          </w:tblCellMar>
        </w:tblPrEx>
        <w:trPr>
          <w:trHeight w:val="300" w:hRule="atLeast"/>
        </w:trPr>
        <w:tc>
          <w:tcPr>
            <w:tcW w:w="444" w:type="pct"/>
            <w:tcBorders>
              <w:top w:val="single" w:color="000000" w:sz="12" w:space="0"/>
              <w:left w:val="nil"/>
              <w:bottom w:val="single" w:color="000000" w:sz="4" w:space="0"/>
              <w:right w:val="nil"/>
              <w:tl2br w:val="nil"/>
            </w:tcBorders>
            <w:shd w:val="clear" w:color="auto" w:fill="FFFFFF"/>
            <w:noWrap/>
            <w:vAlign w:val="center"/>
          </w:tcPr>
          <w:p>
            <w:pPr>
              <w:widowControl/>
              <w:jc w:val="left"/>
              <w:rPr>
                <w:rFonts w:ascii="Times New Roman" w:hAnsi="Times New Roman" w:eastAsia="Times New Roman" w:cs="Times New Roman"/>
                <w:b w:val="0"/>
                <w:color w:val="000000"/>
                <w:kern w:val="0"/>
                <w:sz w:val="18"/>
                <w:szCs w:val="18"/>
                <w:lang w:eastAsia="en-US"/>
              </w:rPr>
            </w:pPr>
            <w:r>
              <w:rPr>
                <w:rFonts w:ascii="Times New Roman" w:hAnsi="Times New Roman" w:eastAsia="Times New Roman" w:cs="Times New Roman"/>
                <w:b w:val="0"/>
                <w:color w:val="000000"/>
                <w:kern w:val="0"/>
                <w:sz w:val="18"/>
                <w:szCs w:val="18"/>
                <w:lang w:eastAsia="en-US"/>
              </w:rPr>
              <w:t>Code</w:t>
            </w:r>
          </w:p>
        </w:tc>
        <w:tc>
          <w:tcPr>
            <w:tcW w:w="750" w:type="pct"/>
            <w:tcBorders>
              <w:top w:val="single" w:color="000000" w:sz="12" w:space="0"/>
              <w:left w:val="nil"/>
              <w:bottom w:val="single" w:color="000000" w:sz="4" w:space="0"/>
              <w:right w:val="nil"/>
            </w:tcBorders>
            <w:shd w:val="clear" w:color="auto" w:fill="FFFFFF"/>
            <w:noWrap/>
            <w:vAlign w:val="center"/>
          </w:tcPr>
          <w:p>
            <w:pPr>
              <w:widowControl/>
              <w:jc w:val="left"/>
              <w:rPr>
                <w:rFonts w:ascii="Times New Roman" w:hAnsi="Times New Roman" w:eastAsia="Times New Roman" w:cs="Times New Roman"/>
                <w:b w:val="0"/>
                <w:color w:val="000000"/>
                <w:kern w:val="0"/>
                <w:sz w:val="18"/>
                <w:szCs w:val="18"/>
                <w:lang w:eastAsia="en-US"/>
              </w:rPr>
            </w:pPr>
            <w:r>
              <w:rPr>
                <w:rFonts w:ascii="Times New Roman" w:hAnsi="Times New Roman" w:eastAsia="Times New Roman" w:cs="Times New Roman"/>
                <w:b w:val="0"/>
                <w:color w:val="000000"/>
                <w:kern w:val="0"/>
                <w:sz w:val="18"/>
                <w:szCs w:val="18"/>
                <w:lang w:eastAsia="en-US"/>
              </w:rPr>
              <w:t>Locality</w:t>
            </w:r>
          </w:p>
        </w:tc>
        <w:tc>
          <w:tcPr>
            <w:tcW w:w="712" w:type="pct"/>
            <w:tcBorders>
              <w:top w:val="single" w:color="000000" w:sz="12" w:space="0"/>
              <w:left w:val="nil"/>
              <w:bottom w:val="single" w:color="000000" w:sz="4" w:space="0"/>
              <w:right w:val="nil"/>
            </w:tcBorders>
            <w:shd w:val="clear" w:color="auto" w:fill="FFFFFF"/>
            <w:noWrap/>
            <w:vAlign w:val="center"/>
          </w:tcPr>
          <w:p>
            <w:pPr>
              <w:widowControl/>
              <w:jc w:val="left"/>
              <w:rPr>
                <w:rFonts w:hint="default" w:ascii="Times New Roman" w:hAnsi="Times New Roman" w:eastAsia="宋体" w:cs="Times New Roman"/>
                <w:b w:val="0"/>
                <w:color w:val="000000"/>
                <w:kern w:val="0"/>
                <w:sz w:val="18"/>
                <w:szCs w:val="18"/>
                <w:lang w:val="en-US" w:eastAsia="zh-CN"/>
              </w:rPr>
            </w:pPr>
            <w:r>
              <w:rPr>
                <w:rFonts w:ascii="Times New Roman" w:hAnsi="Times New Roman" w:eastAsia="Times New Roman" w:cs="Times New Roman"/>
                <w:b w:val="0"/>
                <w:color w:val="000000"/>
                <w:kern w:val="0"/>
                <w:sz w:val="18"/>
                <w:szCs w:val="18"/>
                <w:lang w:eastAsia="en-US"/>
              </w:rPr>
              <w:t>L</w:t>
            </w:r>
            <w:r>
              <w:rPr>
                <w:rFonts w:hint="eastAsia" w:ascii="Times New Roman" w:hAnsi="Times New Roman" w:eastAsia="宋体" w:cs="Times New Roman"/>
                <w:b w:val="0"/>
                <w:color w:val="000000"/>
                <w:kern w:val="0"/>
                <w:sz w:val="18"/>
                <w:szCs w:val="18"/>
                <w:lang w:val="en-US" w:eastAsia="zh-CN"/>
              </w:rPr>
              <w:t>ongitude</w:t>
            </w:r>
          </w:p>
        </w:tc>
        <w:tc>
          <w:tcPr>
            <w:tcW w:w="608" w:type="pct"/>
            <w:tcBorders>
              <w:top w:val="single" w:color="000000" w:sz="12" w:space="0"/>
              <w:left w:val="nil"/>
              <w:bottom w:val="single" w:color="000000" w:sz="4" w:space="0"/>
              <w:right w:val="nil"/>
            </w:tcBorders>
            <w:shd w:val="clear" w:color="auto" w:fill="FFFFFF"/>
            <w:noWrap/>
            <w:vAlign w:val="center"/>
          </w:tcPr>
          <w:p>
            <w:pPr>
              <w:widowControl/>
              <w:jc w:val="left"/>
              <w:rPr>
                <w:rFonts w:ascii="Times New Roman" w:hAnsi="Times New Roman" w:eastAsia="Times New Roman" w:cs="Times New Roman"/>
                <w:b w:val="0"/>
                <w:color w:val="000000"/>
                <w:kern w:val="0"/>
                <w:sz w:val="18"/>
                <w:szCs w:val="18"/>
                <w:lang w:eastAsia="en-US"/>
              </w:rPr>
            </w:pPr>
            <w:r>
              <w:rPr>
                <w:rFonts w:ascii="Times New Roman" w:hAnsi="Times New Roman" w:eastAsia="Times New Roman" w:cs="Times New Roman"/>
                <w:b w:val="0"/>
                <w:color w:val="000000"/>
                <w:kern w:val="0"/>
                <w:sz w:val="18"/>
                <w:szCs w:val="18"/>
                <w:lang w:eastAsia="en-US"/>
              </w:rPr>
              <w:t>L</w:t>
            </w:r>
            <w:r>
              <w:rPr>
                <w:rFonts w:hint="eastAsia" w:ascii="Times New Roman" w:hAnsi="Times New Roman" w:eastAsia="宋体" w:cs="Times New Roman"/>
                <w:b w:val="0"/>
                <w:color w:val="000000"/>
                <w:kern w:val="0"/>
                <w:sz w:val="18"/>
                <w:szCs w:val="18"/>
                <w:lang w:val="en-US" w:eastAsia="zh-CN"/>
              </w:rPr>
              <w:t>at</w:t>
            </w:r>
            <w:r>
              <w:rPr>
                <w:rFonts w:ascii="Times New Roman" w:hAnsi="Times New Roman" w:eastAsia="Times New Roman" w:cs="Times New Roman"/>
                <w:b w:val="0"/>
                <w:color w:val="000000"/>
                <w:kern w:val="0"/>
                <w:sz w:val="18"/>
                <w:szCs w:val="18"/>
                <w:lang w:eastAsia="en-US"/>
              </w:rPr>
              <w:t>itude</w:t>
            </w:r>
          </w:p>
        </w:tc>
        <w:tc>
          <w:tcPr>
            <w:tcW w:w="827" w:type="pct"/>
            <w:tcBorders>
              <w:top w:val="single" w:color="000000" w:sz="12" w:space="0"/>
              <w:left w:val="nil"/>
              <w:bottom w:val="single" w:color="000000" w:sz="4" w:space="0"/>
              <w:right w:val="nil"/>
            </w:tcBorders>
            <w:shd w:val="clear" w:color="auto" w:fill="FFFFFF"/>
            <w:noWrap/>
            <w:vAlign w:val="center"/>
          </w:tcPr>
          <w:p>
            <w:pPr>
              <w:widowControl/>
              <w:jc w:val="left"/>
              <w:rPr>
                <w:rFonts w:hint="default" w:ascii="Times New Roman" w:hAnsi="Times New Roman" w:eastAsia="宋体" w:cs="Times New Roman"/>
                <w:b w:val="0"/>
                <w:color w:val="000000"/>
                <w:kern w:val="0"/>
                <w:sz w:val="18"/>
                <w:szCs w:val="18"/>
                <w:lang w:val="en-US" w:eastAsia="zh-CN"/>
              </w:rPr>
            </w:pPr>
            <w:r>
              <w:rPr>
                <w:rFonts w:ascii="Times New Roman" w:hAnsi="Times New Roman" w:eastAsia="Times New Roman" w:cs="Times New Roman"/>
                <w:b w:val="0"/>
                <w:color w:val="000000"/>
                <w:kern w:val="0"/>
                <w:sz w:val="18"/>
                <w:szCs w:val="18"/>
                <w:lang w:eastAsia="en-US"/>
              </w:rPr>
              <w:t>Altitude</w:t>
            </w:r>
            <w:r>
              <w:rPr>
                <w:rFonts w:hint="eastAsia" w:ascii="Times New Roman" w:hAnsi="Times New Roman" w:eastAsia="宋体" w:cs="Times New Roman"/>
                <w:b w:val="0"/>
                <w:color w:val="000000"/>
                <w:kern w:val="0"/>
                <w:sz w:val="18"/>
                <w:szCs w:val="18"/>
                <w:lang w:val="en-US" w:eastAsia="zh-CN"/>
              </w:rPr>
              <w:t xml:space="preserve"> (m)</w:t>
            </w:r>
          </w:p>
        </w:tc>
        <w:tc>
          <w:tcPr>
            <w:tcW w:w="828" w:type="pct"/>
            <w:tcBorders>
              <w:top w:val="single" w:color="000000" w:sz="12" w:space="0"/>
              <w:left w:val="nil"/>
              <w:bottom w:val="single" w:color="000000" w:sz="4" w:space="0"/>
              <w:right w:val="nil"/>
            </w:tcBorders>
            <w:shd w:val="clear" w:color="auto" w:fill="FFFFFF"/>
            <w:noWrap/>
            <w:vAlign w:val="center"/>
          </w:tcPr>
          <w:p>
            <w:pPr>
              <w:widowControl/>
              <w:jc w:val="left"/>
              <w:rPr>
                <w:rFonts w:ascii="Times New Roman" w:hAnsi="Times New Roman" w:eastAsia="Times New Roman" w:cs="Times New Roman"/>
                <w:b w:val="0"/>
                <w:color w:val="000000"/>
                <w:kern w:val="0"/>
                <w:sz w:val="18"/>
                <w:szCs w:val="18"/>
                <w:lang w:eastAsia="en-US"/>
              </w:rPr>
            </w:pPr>
            <w:r>
              <w:rPr>
                <w:rFonts w:ascii="Times New Roman" w:hAnsi="Times New Roman" w:eastAsia="Times New Roman" w:cs="Times New Roman"/>
                <w:b w:val="0"/>
                <w:color w:val="000000"/>
                <w:kern w:val="0"/>
                <w:sz w:val="18"/>
                <w:szCs w:val="18"/>
                <w:lang w:eastAsia="en-US"/>
              </w:rPr>
              <w:t>Sample Size</w:t>
            </w:r>
          </w:p>
        </w:tc>
        <w:tc>
          <w:tcPr>
            <w:tcW w:w="828" w:type="pct"/>
            <w:tcBorders>
              <w:top w:val="single" w:color="000000" w:sz="12" w:space="0"/>
              <w:left w:val="nil"/>
              <w:bottom w:val="single" w:color="000000" w:sz="4" w:space="0"/>
              <w:right w:val="nil"/>
            </w:tcBorders>
            <w:shd w:val="clear" w:color="auto" w:fill="FFFFFF"/>
            <w:noWrap/>
            <w:vAlign w:val="center"/>
          </w:tcPr>
          <w:p>
            <w:pPr>
              <w:widowControl/>
              <w:jc w:val="left"/>
              <w:rPr>
                <w:rFonts w:ascii="Times New Roman" w:hAnsi="Times New Roman" w:eastAsia="Times New Roman" w:cs="Times New Roman"/>
                <w:b w:val="0"/>
                <w:color w:val="000000"/>
                <w:kern w:val="0"/>
                <w:sz w:val="18"/>
                <w:szCs w:val="18"/>
                <w:lang w:eastAsia="en-US"/>
              </w:rPr>
            </w:pPr>
            <w:r>
              <w:rPr>
                <w:rFonts w:hint="eastAsia" w:ascii="Times New Roman" w:hAnsi="Times New Roman" w:eastAsia="Times New Roman" w:cs="Times New Roman"/>
                <w:b w:val="0"/>
                <w:color w:val="000000"/>
                <w:kern w:val="0"/>
                <w:sz w:val="18"/>
                <w:szCs w:val="18"/>
                <w:lang w:eastAsia="en-US"/>
              </w:rPr>
              <w:t xml:space="preserve">Voucher </w:t>
            </w:r>
            <w:r>
              <w:rPr>
                <w:rFonts w:hint="eastAsia" w:ascii="Times New Roman" w:hAnsi="Times New Roman" w:eastAsia="宋体" w:cs="Times New Roman"/>
                <w:b w:val="0"/>
                <w:color w:val="000000"/>
                <w:kern w:val="0"/>
                <w:sz w:val="18"/>
                <w:szCs w:val="18"/>
                <w:lang w:val="en-US" w:eastAsia="zh-CN"/>
              </w:rPr>
              <w:t>C</w:t>
            </w:r>
            <w:r>
              <w:rPr>
                <w:rFonts w:hint="eastAsia" w:ascii="Times New Roman" w:hAnsi="Times New Roman" w:eastAsia="Times New Roman" w:cs="Times New Roman"/>
                <w:b w:val="0"/>
                <w:color w:val="000000"/>
                <w:kern w:val="0"/>
                <w:sz w:val="18"/>
                <w:szCs w:val="18"/>
                <w:lang w:eastAsia="en-US"/>
              </w:rPr>
              <w:t>ode</w:t>
            </w:r>
          </w:p>
        </w:tc>
      </w:tr>
      <w:tr>
        <w:tblPrEx>
          <w:tblCellMar>
            <w:top w:w="0" w:type="dxa"/>
            <w:left w:w="108" w:type="dxa"/>
            <w:bottom w:w="0" w:type="dxa"/>
            <w:right w:w="108" w:type="dxa"/>
          </w:tblCellMar>
        </w:tblPrEx>
        <w:trPr>
          <w:trHeight w:val="288" w:hRule="atLeast"/>
        </w:trPr>
        <w:tc>
          <w:tcPr>
            <w:tcW w:w="444" w:type="pct"/>
            <w:tcBorders>
              <w:top w:val="single" w:color="000000" w:sz="4" w:space="0"/>
              <w:left w:val="nil"/>
              <w:bottom w:val="nil"/>
              <w:right w:val="nil"/>
            </w:tcBorders>
            <w:shd w:val="clear" w:color="auto" w:fill="FFFFFF"/>
            <w:noWrap/>
            <w:vAlign w:val="center"/>
          </w:tcPr>
          <w:p>
            <w:pPr>
              <w:widowControl/>
              <w:jc w:val="left"/>
              <w:rPr>
                <w:rFonts w:hint="default"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eastAsia="zh-CN"/>
              </w:rPr>
              <w:t>P</w:t>
            </w:r>
            <w:r>
              <w:rPr>
                <w:rFonts w:hint="eastAsia" w:ascii="Times New Roman" w:hAnsi="Times New Roman" w:eastAsia="宋体" w:cs="Times New Roman"/>
                <w:b w:val="0"/>
                <w:color w:val="000000"/>
                <w:kern w:val="0"/>
                <w:sz w:val="18"/>
                <w:szCs w:val="18"/>
                <w:lang w:val="en-US" w:eastAsia="zh-CN"/>
              </w:rPr>
              <w:t>B</w:t>
            </w:r>
          </w:p>
        </w:tc>
        <w:tc>
          <w:tcPr>
            <w:tcW w:w="750" w:type="pct"/>
            <w:tcBorders>
              <w:top w:val="single" w:color="000000" w:sz="4" w:space="0"/>
              <w:left w:val="nil"/>
              <w:bottom w:val="nil"/>
              <w:right w:val="nil"/>
            </w:tcBorders>
            <w:shd w:val="clear" w:color="auto" w:fill="FFFFFF"/>
            <w:noWrap/>
            <w:vAlign w:val="center"/>
          </w:tcPr>
          <w:p>
            <w:pPr>
              <w:widowControl/>
              <w:jc w:val="left"/>
              <w:rPr>
                <w:rFonts w:hint="default"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Pinbian</w:t>
            </w:r>
          </w:p>
        </w:tc>
        <w:tc>
          <w:tcPr>
            <w:tcW w:w="712" w:type="pct"/>
            <w:tcBorders>
              <w:top w:val="single" w:color="000000" w:sz="4" w:space="0"/>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en-US"/>
              </w:rPr>
            </w:pPr>
            <w:r>
              <w:rPr>
                <w:rFonts w:hint="eastAsia" w:ascii="Times New Roman" w:hAnsi="Times New Roman" w:eastAsia="宋体" w:cs="Times New Roman"/>
                <w:b w:val="0"/>
                <w:color w:val="000000"/>
                <w:kern w:val="0"/>
                <w:sz w:val="18"/>
                <w:szCs w:val="18"/>
                <w:lang w:val="en-US" w:eastAsia="zh-CN"/>
              </w:rPr>
              <w:t>103.8871</w:t>
            </w:r>
          </w:p>
        </w:tc>
        <w:tc>
          <w:tcPr>
            <w:tcW w:w="608" w:type="pct"/>
            <w:tcBorders>
              <w:top w:val="single" w:color="000000" w:sz="4" w:space="0"/>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en-US"/>
              </w:rPr>
            </w:pPr>
            <w:r>
              <w:rPr>
                <w:rFonts w:hint="eastAsia" w:ascii="Times New Roman" w:hAnsi="Times New Roman" w:eastAsia="宋体" w:cs="Times New Roman"/>
                <w:b w:val="0"/>
                <w:color w:val="000000"/>
                <w:kern w:val="0"/>
                <w:sz w:val="18"/>
                <w:szCs w:val="18"/>
                <w:lang w:val="en-US" w:eastAsia="zh-CN"/>
              </w:rPr>
              <w:t>23.0519</w:t>
            </w:r>
          </w:p>
        </w:tc>
        <w:tc>
          <w:tcPr>
            <w:tcW w:w="827" w:type="pct"/>
            <w:tcBorders>
              <w:top w:val="single" w:color="000000" w:sz="4" w:space="0"/>
              <w:left w:val="nil"/>
              <w:bottom w:val="nil"/>
              <w:right w:val="nil"/>
            </w:tcBorders>
            <w:shd w:val="clear" w:color="auto" w:fill="FFFFFF"/>
            <w:noWrap/>
            <w:vAlign w:val="center"/>
          </w:tcPr>
          <w:p>
            <w:pPr>
              <w:widowControl/>
              <w:jc w:val="left"/>
              <w:rPr>
                <w:rFonts w:ascii="Times New Roman" w:hAnsi="Times New Roman" w:eastAsia="Times New Roman" w:cs="Times New Roman"/>
                <w:b w:val="0"/>
                <w:color w:val="000000"/>
                <w:kern w:val="0"/>
                <w:sz w:val="18"/>
                <w:szCs w:val="18"/>
                <w:lang w:eastAsia="en-US"/>
              </w:rPr>
            </w:pPr>
            <w:r>
              <w:rPr>
                <w:rFonts w:hint="eastAsia" w:ascii="Times New Roman" w:hAnsi="Times New Roman" w:eastAsia="宋体" w:cs="Times New Roman"/>
                <w:b w:val="0"/>
                <w:color w:val="000000"/>
                <w:kern w:val="0"/>
                <w:sz w:val="18"/>
                <w:szCs w:val="18"/>
                <w:lang w:val="en-US" w:eastAsia="zh-CN"/>
              </w:rPr>
              <w:t>1580</w:t>
            </w:r>
            <w:r>
              <w:rPr>
                <w:rFonts w:ascii="Times New Roman" w:hAnsi="Times New Roman" w:eastAsia="Times New Roman" w:cs="Times New Roman"/>
                <w:b w:val="0"/>
                <w:color w:val="000000"/>
                <w:kern w:val="0"/>
                <w:sz w:val="18"/>
                <w:szCs w:val="18"/>
                <w:lang w:eastAsia="en-US"/>
              </w:rPr>
              <w:t xml:space="preserve"> </w:t>
            </w:r>
          </w:p>
        </w:tc>
        <w:tc>
          <w:tcPr>
            <w:tcW w:w="828" w:type="pct"/>
            <w:tcBorders>
              <w:top w:val="single" w:color="000000" w:sz="4" w:space="0"/>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eastAsia="zh-CN"/>
              </w:rPr>
            </w:pPr>
            <w:r>
              <w:rPr>
                <w:rFonts w:ascii="Times New Roman" w:hAnsi="Times New Roman" w:eastAsia="Times New Roman" w:cs="Times New Roman"/>
                <w:b w:val="0"/>
                <w:color w:val="000000"/>
                <w:kern w:val="0"/>
                <w:sz w:val="18"/>
                <w:szCs w:val="18"/>
                <w:lang w:eastAsia="en-US"/>
              </w:rPr>
              <w:t>1</w:t>
            </w:r>
          </w:p>
        </w:tc>
        <w:tc>
          <w:tcPr>
            <w:tcW w:w="828" w:type="pct"/>
            <w:tcBorders>
              <w:top w:val="single" w:color="000000" w:sz="4" w:space="0"/>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YL</w:t>
            </w:r>
            <w:r>
              <w:rPr>
                <w:rFonts w:hint="eastAsia" w:ascii="Times New Roman" w:hAnsi="Times New Roman" w:eastAsia="Times New Roman" w:cs="Times New Roman"/>
                <w:b w:val="0"/>
                <w:color w:val="000000"/>
                <w:kern w:val="0"/>
                <w:sz w:val="18"/>
                <w:szCs w:val="18"/>
                <w:lang w:eastAsia="en-US"/>
              </w:rPr>
              <w:t>202</w:t>
            </w:r>
            <w:r>
              <w:rPr>
                <w:rFonts w:hint="eastAsia" w:ascii="Times New Roman" w:hAnsi="Times New Roman" w:eastAsia="宋体" w:cs="Times New Roman"/>
                <w:b w:val="0"/>
                <w:color w:val="000000"/>
                <w:kern w:val="0"/>
                <w:sz w:val="18"/>
                <w:szCs w:val="18"/>
                <w:lang w:val="en-US" w:eastAsia="zh-CN"/>
              </w:rPr>
              <w:t>2</w:t>
            </w:r>
            <w:r>
              <w:rPr>
                <w:rFonts w:hint="eastAsia" w:ascii="Times New Roman" w:hAnsi="Times New Roman" w:eastAsia="Times New Roman" w:cs="Times New Roman"/>
                <w:b w:val="0"/>
                <w:color w:val="000000"/>
                <w:kern w:val="0"/>
                <w:sz w:val="18"/>
                <w:szCs w:val="18"/>
                <w:lang w:eastAsia="en-US"/>
              </w:rPr>
              <w:t>00</w:t>
            </w:r>
            <w:r>
              <w:rPr>
                <w:rFonts w:hint="eastAsia" w:ascii="Times New Roman" w:hAnsi="Times New Roman" w:eastAsia="宋体" w:cs="Times New Roman"/>
                <w:b w:val="0"/>
                <w:color w:val="000000"/>
                <w:kern w:val="0"/>
                <w:sz w:val="18"/>
                <w:szCs w:val="18"/>
                <w:lang w:val="en-US" w:eastAsia="zh-CN"/>
              </w:rPr>
              <w:t>1</w:t>
            </w:r>
          </w:p>
        </w:tc>
      </w:tr>
      <w:tr>
        <w:tblPrEx>
          <w:tblCellMar>
            <w:top w:w="0" w:type="dxa"/>
            <w:left w:w="108" w:type="dxa"/>
            <w:bottom w:w="0" w:type="dxa"/>
            <w:right w:w="108" w:type="dxa"/>
          </w:tblCellMar>
        </w:tblPrEx>
        <w:trPr>
          <w:trHeight w:val="288" w:hRule="atLeast"/>
        </w:trPr>
        <w:tc>
          <w:tcPr>
            <w:tcW w:w="444" w:type="pct"/>
            <w:tcBorders>
              <w:top w:val="nil"/>
              <w:left w:val="nil"/>
              <w:bottom w:val="nil"/>
              <w:right w:val="nil"/>
            </w:tcBorders>
            <w:shd w:val="clear" w:color="auto" w:fill="FFFFFF"/>
            <w:noWrap/>
            <w:vAlign w:val="center"/>
          </w:tcPr>
          <w:p>
            <w:pPr>
              <w:widowControl/>
              <w:jc w:val="left"/>
              <w:rPr>
                <w:rFonts w:hint="default"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MLP</w:t>
            </w:r>
          </w:p>
        </w:tc>
        <w:tc>
          <w:tcPr>
            <w:tcW w:w="750" w:type="pct"/>
            <w:tcBorders>
              <w:top w:val="nil"/>
              <w:left w:val="nil"/>
              <w:bottom w:val="nil"/>
              <w:right w:val="nil"/>
            </w:tcBorders>
            <w:shd w:val="clear" w:color="auto" w:fill="FFFFFF"/>
            <w:noWrap/>
            <w:vAlign w:val="center"/>
          </w:tcPr>
          <w:p>
            <w:pPr>
              <w:widowControl/>
              <w:jc w:val="left"/>
              <w:rPr>
                <w:rFonts w:hint="default"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Malipo</w:t>
            </w:r>
          </w:p>
        </w:tc>
        <w:tc>
          <w:tcPr>
            <w:tcW w:w="71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en-US"/>
              </w:rPr>
            </w:pPr>
            <w:r>
              <w:rPr>
                <w:rFonts w:hint="eastAsia" w:ascii="Times New Roman" w:hAnsi="Times New Roman" w:eastAsia="宋体" w:cs="Times New Roman"/>
                <w:b w:val="0"/>
                <w:color w:val="000000"/>
                <w:kern w:val="0"/>
                <w:sz w:val="18"/>
                <w:szCs w:val="18"/>
                <w:lang w:val="en-US" w:eastAsia="zh-CN"/>
              </w:rPr>
              <w:t>104.7046</w:t>
            </w:r>
          </w:p>
        </w:tc>
        <w:tc>
          <w:tcPr>
            <w:tcW w:w="608"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en-US"/>
              </w:rPr>
            </w:pPr>
            <w:r>
              <w:rPr>
                <w:rFonts w:hint="eastAsia" w:ascii="Times New Roman" w:hAnsi="Times New Roman" w:eastAsia="宋体" w:cs="Times New Roman"/>
                <w:b w:val="0"/>
                <w:color w:val="000000"/>
                <w:kern w:val="0"/>
                <w:sz w:val="18"/>
                <w:szCs w:val="18"/>
                <w:lang w:val="en-US" w:eastAsia="zh-CN"/>
              </w:rPr>
              <w:t>23.0677</w:t>
            </w:r>
          </w:p>
        </w:tc>
        <w:tc>
          <w:tcPr>
            <w:tcW w:w="827" w:type="pct"/>
            <w:tcBorders>
              <w:top w:val="nil"/>
              <w:left w:val="nil"/>
              <w:bottom w:val="nil"/>
              <w:right w:val="nil"/>
            </w:tcBorders>
            <w:shd w:val="clear" w:color="auto" w:fill="FFFFFF"/>
            <w:noWrap/>
            <w:vAlign w:val="center"/>
          </w:tcPr>
          <w:p>
            <w:pPr>
              <w:widowControl/>
              <w:jc w:val="left"/>
              <w:rPr>
                <w:rFonts w:ascii="Times New Roman" w:hAnsi="Times New Roman" w:eastAsia="Times New Roman" w:cs="Times New Roman"/>
                <w:b w:val="0"/>
                <w:color w:val="000000"/>
                <w:kern w:val="0"/>
                <w:sz w:val="18"/>
                <w:szCs w:val="18"/>
                <w:lang w:eastAsia="en-US"/>
              </w:rPr>
            </w:pPr>
            <w:r>
              <w:rPr>
                <w:rFonts w:hint="eastAsia" w:ascii="Times New Roman" w:hAnsi="Times New Roman" w:eastAsia="宋体" w:cs="Times New Roman"/>
                <w:b w:val="0"/>
                <w:color w:val="000000"/>
                <w:kern w:val="0"/>
                <w:sz w:val="18"/>
                <w:szCs w:val="18"/>
                <w:lang w:val="en-US" w:eastAsia="zh-CN"/>
              </w:rPr>
              <w:t>1357</w:t>
            </w:r>
            <w:r>
              <w:rPr>
                <w:rFonts w:ascii="Times New Roman" w:hAnsi="Times New Roman" w:eastAsia="Times New Roman" w:cs="Times New Roman"/>
                <w:b w:val="0"/>
                <w:color w:val="000000"/>
                <w:kern w:val="0"/>
                <w:sz w:val="18"/>
                <w:szCs w:val="18"/>
                <w:lang w:eastAsia="en-US"/>
              </w:rPr>
              <w:t xml:space="preserve"> </w:t>
            </w:r>
          </w:p>
        </w:tc>
        <w:tc>
          <w:tcPr>
            <w:tcW w:w="828" w:type="pct"/>
            <w:tcBorders>
              <w:top w:val="nil"/>
              <w:left w:val="nil"/>
              <w:bottom w:val="nil"/>
              <w:right w:val="nil"/>
            </w:tcBorders>
            <w:shd w:val="clear" w:color="auto" w:fill="FFFFFF"/>
            <w:noWrap/>
            <w:vAlign w:val="center"/>
          </w:tcPr>
          <w:p>
            <w:pPr>
              <w:widowControl/>
              <w:jc w:val="left"/>
              <w:rPr>
                <w:rFonts w:ascii="Times New Roman" w:hAnsi="Times New Roman" w:eastAsia="Times New Roman" w:cs="Times New Roman"/>
                <w:b w:val="0"/>
                <w:color w:val="000000"/>
                <w:kern w:val="0"/>
                <w:sz w:val="18"/>
                <w:szCs w:val="18"/>
                <w:lang w:eastAsia="en-US"/>
              </w:rPr>
            </w:pPr>
            <w:r>
              <w:rPr>
                <w:rFonts w:hint="eastAsia" w:ascii="Times New Roman" w:hAnsi="Times New Roman" w:eastAsia="宋体" w:cs="Times New Roman"/>
                <w:b w:val="0"/>
                <w:color w:val="000000"/>
                <w:kern w:val="0"/>
                <w:sz w:val="18"/>
                <w:szCs w:val="18"/>
                <w:lang w:val="en-US" w:eastAsia="zh-CN"/>
              </w:rPr>
              <w:t>6</w:t>
            </w:r>
            <w:r>
              <w:rPr>
                <w:rFonts w:ascii="Times New Roman" w:hAnsi="Times New Roman" w:eastAsia="Times New Roman" w:cs="Times New Roman"/>
                <w:b w:val="0"/>
                <w:color w:val="000000"/>
                <w:kern w:val="0"/>
                <w:sz w:val="18"/>
                <w:szCs w:val="18"/>
                <w:lang w:eastAsia="en-US"/>
              </w:rPr>
              <w:t xml:space="preserve"> </w:t>
            </w:r>
          </w:p>
        </w:tc>
        <w:tc>
          <w:tcPr>
            <w:tcW w:w="828"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YL</w:t>
            </w:r>
            <w:r>
              <w:rPr>
                <w:rFonts w:hint="eastAsia" w:ascii="Times New Roman" w:hAnsi="Times New Roman" w:eastAsia="Times New Roman" w:cs="Times New Roman"/>
                <w:b w:val="0"/>
                <w:color w:val="000000"/>
                <w:kern w:val="0"/>
                <w:sz w:val="18"/>
                <w:szCs w:val="18"/>
                <w:lang w:eastAsia="en-US"/>
              </w:rPr>
              <w:t>202</w:t>
            </w:r>
            <w:r>
              <w:rPr>
                <w:rFonts w:hint="eastAsia" w:ascii="Times New Roman" w:hAnsi="Times New Roman" w:eastAsia="宋体" w:cs="Times New Roman"/>
                <w:b w:val="0"/>
                <w:color w:val="000000"/>
                <w:kern w:val="0"/>
                <w:sz w:val="18"/>
                <w:szCs w:val="18"/>
                <w:lang w:val="en-US" w:eastAsia="zh-CN"/>
              </w:rPr>
              <w:t>2</w:t>
            </w:r>
            <w:r>
              <w:rPr>
                <w:rFonts w:hint="eastAsia" w:ascii="Times New Roman" w:hAnsi="Times New Roman" w:eastAsia="Times New Roman" w:cs="Times New Roman"/>
                <w:b w:val="0"/>
                <w:color w:val="000000"/>
                <w:kern w:val="0"/>
                <w:sz w:val="18"/>
                <w:szCs w:val="18"/>
                <w:lang w:eastAsia="en-US"/>
              </w:rPr>
              <w:t>00</w:t>
            </w:r>
            <w:r>
              <w:rPr>
                <w:rFonts w:hint="eastAsia" w:ascii="Times New Roman" w:hAnsi="Times New Roman" w:eastAsia="宋体" w:cs="Times New Roman"/>
                <w:b w:val="0"/>
                <w:color w:val="000000"/>
                <w:kern w:val="0"/>
                <w:sz w:val="18"/>
                <w:szCs w:val="18"/>
                <w:lang w:val="en-US" w:eastAsia="zh-CN"/>
              </w:rPr>
              <w:t>2</w:t>
            </w:r>
          </w:p>
        </w:tc>
      </w:tr>
      <w:tr>
        <w:tblPrEx>
          <w:tblCellMar>
            <w:top w:w="0" w:type="dxa"/>
            <w:left w:w="108" w:type="dxa"/>
            <w:bottom w:w="0" w:type="dxa"/>
            <w:right w:w="108" w:type="dxa"/>
          </w:tblCellMar>
        </w:tblPrEx>
        <w:trPr>
          <w:trHeight w:val="288" w:hRule="atLeast"/>
        </w:trPr>
        <w:tc>
          <w:tcPr>
            <w:tcW w:w="44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eastAsia="en-US"/>
              </w:rPr>
            </w:pPr>
            <w:r>
              <w:rPr>
                <w:rFonts w:hint="eastAsia" w:ascii="Times New Roman" w:hAnsi="Times New Roman" w:eastAsia="宋体" w:cs="Times New Roman"/>
                <w:b w:val="0"/>
                <w:color w:val="000000"/>
                <w:kern w:val="0"/>
                <w:sz w:val="18"/>
                <w:szCs w:val="18"/>
                <w:lang w:val="en-US" w:eastAsia="zh-CN"/>
              </w:rPr>
              <w:t>BZ</w:t>
            </w:r>
          </w:p>
        </w:tc>
        <w:tc>
          <w:tcPr>
            <w:tcW w:w="750" w:type="pct"/>
            <w:tcBorders>
              <w:top w:val="nil"/>
              <w:left w:val="nil"/>
              <w:bottom w:val="nil"/>
              <w:right w:val="nil"/>
            </w:tcBorders>
            <w:shd w:val="clear" w:color="auto" w:fill="FFFFFF"/>
            <w:noWrap/>
            <w:vAlign w:val="center"/>
          </w:tcPr>
          <w:p>
            <w:pPr>
              <w:widowControl/>
              <w:jc w:val="left"/>
              <w:rPr>
                <w:rFonts w:hint="default"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Bazhai</w:t>
            </w:r>
          </w:p>
        </w:tc>
        <w:tc>
          <w:tcPr>
            <w:tcW w:w="71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en-US"/>
              </w:rPr>
            </w:pPr>
            <w:r>
              <w:rPr>
                <w:rFonts w:hint="eastAsia" w:ascii="Times New Roman" w:hAnsi="Times New Roman" w:eastAsia="宋体" w:cs="Times New Roman"/>
                <w:b w:val="0"/>
                <w:color w:val="000000"/>
                <w:kern w:val="0"/>
                <w:sz w:val="18"/>
                <w:szCs w:val="18"/>
                <w:lang w:val="en-US" w:eastAsia="zh-CN"/>
              </w:rPr>
              <w:t>104.0621</w:t>
            </w:r>
          </w:p>
        </w:tc>
        <w:tc>
          <w:tcPr>
            <w:tcW w:w="608"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en-US"/>
              </w:rPr>
            </w:pPr>
            <w:r>
              <w:rPr>
                <w:rFonts w:hint="eastAsia" w:ascii="Times New Roman" w:hAnsi="Times New Roman" w:eastAsia="宋体" w:cs="Times New Roman"/>
                <w:b w:val="0"/>
                <w:color w:val="000000"/>
                <w:kern w:val="0"/>
                <w:sz w:val="18"/>
                <w:szCs w:val="18"/>
                <w:lang w:val="en-US" w:eastAsia="zh-CN"/>
              </w:rPr>
              <w:t>23.0045</w:t>
            </w:r>
          </w:p>
        </w:tc>
        <w:tc>
          <w:tcPr>
            <w:tcW w:w="827" w:type="pct"/>
            <w:tcBorders>
              <w:top w:val="nil"/>
              <w:left w:val="nil"/>
              <w:bottom w:val="nil"/>
              <w:right w:val="nil"/>
            </w:tcBorders>
            <w:shd w:val="clear" w:color="auto" w:fill="FFFFFF"/>
            <w:noWrap/>
            <w:vAlign w:val="center"/>
          </w:tcPr>
          <w:p>
            <w:pPr>
              <w:widowControl/>
              <w:jc w:val="left"/>
              <w:rPr>
                <w:rFonts w:ascii="Times New Roman" w:hAnsi="Times New Roman" w:eastAsia="Times New Roman" w:cs="Times New Roman"/>
                <w:b w:val="0"/>
                <w:color w:val="000000"/>
                <w:kern w:val="0"/>
                <w:sz w:val="18"/>
                <w:szCs w:val="18"/>
                <w:lang w:eastAsia="en-US"/>
              </w:rPr>
            </w:pPr>
            <w:r>
              <w:rPr>
                <w:rFonts w:hint="eastAsia" w:ascii="Times New Roman" w:hAnsi="Times New Roman" w:eastAsia="宋体" w:cs="Times New Roman"/>
                <w:b w:val="0"/>
                <w:color w:val="000000"/>
                <w:kern w:val="0"/>
                <w:sz w:val="18"/>
                <w:szCs w:val="18"/>
                <w:lang w:val="en-US" w:eastAsia="zh-CN"/>
              </w:rPr>
              <w:t>1493</w:t>
            </w:r>
            <w:r>
              <w:rPr>
                <w:rFonts w:ascii="Times New Roman" w:hAnsi="Times New Roman" w:eastAsia="Times New Roman" w:cs="Times New Roman"/>
                <w:b w:val="0"/>
                <w:color w:val="000000"/>
                <w:kern w:val="0"/>
                <w:sz w:val="18"/>
                <w:szCs w:val="18"/>
                <w:lang w:eastAsia="en-US"/>
              </w:rPr>
              <w:t xml:space="preserve"> </w:t>
            </w:r>
          </w:p>
        </w:tc>
        <w:tc>
          <w:tcPr>
            <w:tcW w:w="828" w:type="pct"/>
            <w:tcBorders>
              <w:top w:val="nil"/>
              <w:left w:val="nil"/>
              <w:bottom w:val="nil"/>
              <w:right w:val="nil"/>
            </w:tcBorders>
            <w:shd w:val="clear" w:color="auto" w:fill="FFFFFF"/>
            <w:noWrap/>
            <w:vAlign w:val="center"/>
          </w:tcPr>
          <w:p>
            <w:pPr>
              <w:widowControl/>
              <w:jc w:val="left"/>
              <w:rPr>
                <w:rFonts w:ascii="Times New Roman" w:hAnsi="Times New Roman" w:eastAsia="Times New Roman" w:cs="Times New Roman"/>
                <w:b w:val="0"/>
                <w:color w:val="000000"/>
                <w:kern w:val="0"/>
                <w:sz w:val="18"/>
                <w:szCs w:val="18"/>
                <w:lang w:eastAsia="en-US"/>
              </w:rPr>
            </w:pPr>
            <w:r>
              <w:rPr>
                <w:rFonts w:hint="eastAsia" w:ascii="Times New Roman" w:hAnsi="Times New Roman" w:eastAsia="宋体" w:cs="Times New Roman"/>
                <w:b w:val="0"/>
                <w:color w:val="000000"/>
                <w:kern w:val="0"/>
                <w:sz w:val="18"/>
                <w:szCs w:val="18"/>
                <w:lang w:val="en-US" w:eastAsia="zh-CN"/>
              </w:rPr>
              <w:t>20</w:t>
            </w:r>
            <w:r>
              <w:rPr>
                <w:rFonts w:ascii="Times New Roman" w:hAnsi="Times New Roman" w:eastAsia="Times New Roman" w:cs="Times New Roman"/>
                <w:b w:val="0"/>
                <w:color w:val="000000"/>
                <w:kern w:val="0"/>
                <w:sz w:val="18"/>
                <w:szCs w:val="18"/>
                <w:lang w:eastAsia="en-US"/>
              </w:rPr>
              <w:t xml:space="preserve"> </w:t>
            </w:r>
          </w:p>
        </w:tc>
        <w:tc>
          <w:tcPr>
            <w:tcW w:w="828"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YL</w:t>
            </w:r>
            <w:r>
              <w:rPr>
                <w:rFonts w:hint="eastAsia" w:ascii="Times New Roman" w:hAnsi="Times New Roman" w:eastAsia="Times New Roman" w:cs="Times New Roman"/>
                <w:b w:val="0"/>
                <w:color w:val="000000"/>
                <w:kern w:val="0"/>
                <w:sz w:val="18"/>
                <w:szCs w:val="18"/>
                <w:lang w:eastAsia="en-US"/>
              </w:rPr>
              <w:t>202</w:t>
            </w:r>
            <w:r>
              <w:rPr>
                <w:rFonts w:hint="eastAsia" w:ascii="Times New Roman" w:hAnsi="Times New Roman" w:eastAsia="宋体" w:cs="Times New Roman"/>
                <w:b w:val="0"/>
                <w:color w:val="000000"/>
                <w:kern w:val="0"/>
                <w:sz w:val="18"/>
                <w:szCs w:val="18"/>
                <w:lang w:val="en-US" w:eastAsia="zh-CN"/>
              </w:rPr>
              <w:t>2</w:t>
            </w:r>
            <w:r>
              <w:rPr>
                <w:rFonts w:hint="eastAsia" w:ascii="Times New Roman" w:hAnsi="Times New Roman" w:eastAsia="Times New Roman" w:cs="Times New Roman"/>
                <w:b w:val="0"/>
                <w:color w:val="000000"/>
                <w:kern w:val="0"/>
                <w:sz w:val="18"/>
                <w:szCs w:val="18"/>
                <w:lang w:eastAsia="en-US"/>
              </w:rPr>
              <w:t>00</w:t>
            </w:r>
            <w:r>
              <w:rPr>
                <w:rFonts w:hint="eastAsia" w:ascii="Times New Roman" w:hAnsi="Times New Roman" w:eastAsia="宋体" w:cs="Times New Roman"/>
                <w:b w:val="0"/>
                <w:color w:val="000000"/>
                <w:kern w:val="0"/>
                <w:sz w:val="18"/>
                <w:szCs w:val="18"/>
                <w:lang w:val="en-US" w:eastAsia="zh-CN"/>
              </w:rPr>
              <w:t>3</w:t>
            </w:r>
          </w:p>
        </w:tc>
      </w:tr>
      <w:tr>
        <w:tblPrEx>
          <w:tblCellMar>
            <w:top w:w="0" w:type="dxa"/>
            <w:left w:w="108" w:type="dxa"/>
            <w:bottom w:w="0" w:type="dxa"/>
            <w:right w:w="108" w:type="dxa"/>
          </w:tblCellMar>
        </w:tblPrEx>
        <w:trPr>
          <w:trHeight w:val="288" w:hRule="atLeast"/>
        </w:trPr>
        <w:tc>
          <w:tcPr>
            <w:tcW w:w="44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eastAsia="en-US"/>
              </w:rPr>
            </w:pPr>
            <w:r>
              <w:rPr>
                <w:rFonts w:hint="eastAsia" w:ascii="Times New Roman" w:hAnsi="Times New Roman" w:eastAsia="宋体" w:cs="Times New Roman"/>
                <w:b w:val="0"/>
                <w:color w:val="000000"/>
                <w:kern w:val="0"/>
                <w:sz w:val="18"/>
                <w:szCs w:val="18"/>
                <w:lang w:val="en-US" w:eastAsia="zh-CN"/>
              </w:rPr>
              <w:t>MC</w:t>
            </w:r>
          </w:p>
        </w:tc>
        <w:tc>
          <w:tcPr>
            <w:tcW w:w="750" w:type="pct"/>
            <w:tcBorders>
              <w:top w:val="nil"/>
              <w:left w:val="nil"/>
              <w:bottom w:val="nil"/>
              <w:right w:val="nil"/>
            </w:tcBorders>
            <w:shd w:val="clear" w:color="auto" w:fill="FFFFFF"/>
            <w:noWrap/>
            <w:vAlign w:val="center"/>
          </w:tcPr>
          <w:p>
            <w:pPr>
              <w:widowControl/>
              <w:jc w:val="left"/>
              <w:rPr>
                <w:rFonts w:hint="default"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Miechang</w:t>
            </w:r>
          </w:p>
        </w:tc>
        <w:tc>
          <w:tcPr>
            <w:tcW w:w="71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en-US"/>
              </w:rPr>
            </w:pPr>
            <w:r>
              <w:rPr>
                <w:rFonts w:hint="eastAsia" w:ascii="Times New Roman" w:hAnsi="Times New Roman" w:eastAsia="宋体" w:cs="Times New Roman"/>
                <w:b w:val="0"/>
                <w:color w:val="000000"/>
                <w:kern w:val="0"/>
                <w:sz w:val="18"/>
                <w:szCs w:val="18"/>
                <w:lang w:val="en-US" w:eastAsia="zh-CN"/>
              </w:rPr>
              <w:t>104.0953</w:t>
            </w:r>
          </w:p>
        </w:tc>
        <w:tc>
          <w:tcPr>
            <w:tcW w:w="608"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en-US"/>
              </w:rPr>
            </w:pPr>
            <w:r>
              <w:rPr>
                <w:rFonts w:hint="eastAsia" w:ascii="Times New Roman" w:hAnsi="Times New Roman" w:eastAsia="宋体" w:cs="Times New Roman"/>
                <w:b w:val="0"/>
                <w:color w:val="000000"/>
                <w:kern w:val="0"/>
                <w:sz w:val="18"/>
                <w:szCs w:val="18"/>
                <w:lang w:val="en-US" w:eastAsia="zh-CN"/>
              </w:rPr>
              <w:t>22.9121</w:t>
            </w:r>
          </w:p>
        </w:tc>
        <w:tc>
          <w:tcPr>
            <w:tcW w:w="827" w:type="pct"/>
            <w:tcBorders>
              <w:top w:val="nil"/>
              <w:left w:val="nil"/>
              <w:bottom w:val="nil"/>
              <w:right w:val="nil"/>
            </w:tcBorders>
            <w:shd w:val="clear" w:color="auto" w:fill="FFFFFF"/>
            <w:noWrap/>
            <w:vAlign w:val="center"/>
          </w:tcPr>
          <w:p>
            <w:pPr>
              <w:widowControl/>
              <w:jc w:val="left"/>
              <w:rPr>
                <w:rFonts w:ascii="Times New Roman" w:hAnsi="Times New Roman" w:eastAsia="Times New Roman" w:cs="Times New Roman"/>
                <w:b w:val="0"/>
                <w:color w:val="000000"/>
                <w:kern w:val="0"/>
                <w:sz w:val="18"/>
                <w:szCs w:val="18"/>
                <w:lang w:eastAsia="en-US"/>
              </w:rPr>
            </w:pPr>
            <w:r>
              <w:rPr>
                <w:rFonts w:ascii="Times New Roman" w:hAnsi="Times New Roman" w:eastAsia="Times New Roman" w:cs="Times New Roman"/>
                <w:b w:val="0"/>
                <w:color w:val="000000"/>
                <w:kern w:val="0"/>
                <w:sz w:val="18"/>
                <w:szCs w:val="18"/>
                <w:lang w:eastAsia="en-US"/>
              </w:rPr>
              <w:t>1</w:t>
            </w:r>
            <w:r>
              <w:rPr>
                <w:rFonts w:hint="eastAsia" w:ascii="Times New Roman" w:hAnsi="Times New Roman" w:eastAsia="宋体" w:cs="Times New Roman"/>
                <w:b w:val="0"/>
                <w:color w:val="000000"/>
                <w:kern w:val="0"/>
                <w:sz w:val="18"/>
                <w:szCs w:val="18"/>
                <w:lang w:val="en-US" w:eastAsia="zh-CN"/>
              </w:rPr>
              <w:t>490</w:t>
            </w:r>
            <w:r>
              <w:rPr>
                <w:rFonts w:ascii="Times New Roman" w:hAnsi="Times New Roman" w:eastAsia="Times New Roman" w:cs="Times New Roman"/>
                <w:b w:val="0"/>
                <w:color w:val="000000"/>
                <w:kern w:val="0"/>
                <w:sz w:val="18"/>
                <w:szCs w:val="18"/>
                <w:lang w:eastAsia="en-US"/>
              </w:rPr>
              <w:t xml:space="preserve"> </w:t>
            </w:r>
          </w:p>
        </w:tc>
        <w:tc>
          <w:tcPr>
            <w:tcW w:w="828" w:type="pct"/>
            <w:tcBorders>
              <w:top w:val="nil"/>
              <w:left w:val="nil"/>
              <w:bottom w:val="nil"/>
              <w:right w:val="nil"/>
            </w:tcBorders>
            <w:shd w:val="clear" w:color="auto" w:fill="FFFFFF"/>
            <w:noWrap/>
            <w:vAlign w:val="center"/>
          </w:tcPr>
          <w:p>
            <w:pPr>
              <w:widowControl/>
              <w:jc w:val="left"/>
              <w:rPr>
                <w:rFonts w:ascii="Times New Roman" w:hAnsi="Times New Roman" w:eastAsia="Times New Roman" w:cs="Times New Roman"/>
                <w:b w:val="0"/>
                <w:color w:val="000000"/>
                <w:kern w:val="0"/>
                <w:sz w:val="18"/>
                <w:szCs w:val="18"/>
                <w:lang w:eastAsia="en-US"/>
              </w:rPr>
            </w:pPr>
            <w:r>
              <w:rPr>
                <w:rFonts w:hint="eastAsia" w:ascii="Times New Roman" w:hAnsi="Times New Roman" w:eastAsia="宋体" w:cs="Times New Roman"/>
                <w:b w:val="0"/>
                <w:color w:val="000000"/>
                <w:kern w:val="0"/>
                <w:sz w:val="18"/>
                <w:szCs w:val="18"/>
                <w:lang w:val="en-US" w:eastAsia="zh-CN"/>
              </w:rPr>
              <w:t>14</w:t>
            </w:r>
            <w:r>
              <w:rPr>
                <w:rFonts w:ascii="Times New Roman" w:hAnsi="Times New Roman" w:eastAsia="Times New Roman" w:cs="Times New Roman"/>
                <w:b w:val="0"/>
                <w:color w:val="000000"/>
                <w:kern w:val="0"/>
                <w:sz w:val="18"/>
                <w:szCs w:val="18"/>
                <w:lang w:eastAsia="en-US"/>
              </w:rPr>
              <w:t xml:space="preserve"> </w:t>
            </w:r>
          </w:p>
        </w:tc>
        <w:tc>
          <w:tcPr>
            <w:tcW w:w="828"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YL</w:t>
            </w:r>
            <w:r>
              <w:rPr>
                <w:rFonts w:hint="eastAsia" w:ascii="Times New Roman" w:hAnsi="Times New Roman" w:eastAsia="Times New Roman" w:cs="Times New Roman"/>
                <w:b w:val="0"/>
                <w:color w:val="000000"/>
                <w:kern w:val="0"/>
                <w:sz w:val="18"/>
                <w:szCs w:val="18"/>
                <w:lang w:eastAsia="en-US"/>
              </w:rPr>
              <w:t>202</w:t>
            </w:r>
            <w:r>
              <w:rPr>
                <w:rFonts w:hint="eastAsia" w:ascii="Times New Roman" w:hAnsi="Times New Roman" w:eastAsia="宋体" w:cs="Times New Roman"/>
                <w:b w:val="0"/>
                <w:color w:val="000000"/>
                <w:kern w:val="0"/>
                <w:sz w:val="18"/>
                <w:szCs w:val="18"/>
                <w:lang w:val="en-US" w:eastAsia="zh-CN"/>
              </w:rPr>
              <w:t>2</w:t>
            </w:r>
            <w:r>
              <w:rPr>
                <w:rFonts w:hint="eastAsia" w:ascii="Times New Roman" w:hAnsi="Times New Roman" w:eastAsia="Times New Roman" w:cs="Times New Roman"/>
                <w:b w:val="0"/>
                <w:color w:val="000000"/>
                <w:kern w:val="0"/>
                <w:sz w:val="18"/>
                <w:szCs w:val="18"/>
                <w:lang w:eastAsia="en-US"/>
              </w:rPr>
              <w:t>00</w:t>
            </w:r>
            <w:r>
              <w:rPr>
                <w:rFonts w:hint="eastAsia" w:ascii="Times New Roman" w:hAnsi="Times New Roman" w:eastAsia="宋体" w:cs="Times New Roman"/>
                <w:b w:val="0"/>
                <w:color w:val="000000"/>
                <w:kern w:val="0"/>
                <w:sz w:val="18"/>
                <w:szCs w:val="18"/>
                <w:lang w:val="en-US" w:eastAsia="zh-CN"/>
              </w:rPr>
              <w:t>4</w:t>
            </w:r>
          </w:p>
        </w:tc>
      </w:tr>
      <w:tr>
        <w:tblPrEx>
          <w:tblCellMar>
            <w:top w:w="0" w:type="dxa"/>
            <w:left w:w="108" w:type="dxa"/>
            <w:bottom w:w="0" w:type="dxa"/>
            <w:right w:w="108" w:type="dxa"/>
          </w:tblCellMar>
        </w:tblPrEx>
        <w:trPr>
          <w:trHeight w:val="288" w:hRule="atLeast"/>
        </w:trPr>
        <w:tc>
          <w:tcPr>
            <w:tcW w:w="44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eastAsia="en-US"/>
              </w:rPr>
            </w:pPr>
            <w:r>
              <w:rPr>
                <w:rFonts w:hint="eastAsia" w:ascii="Times New Roman" w:hAnsi="Times New Roman" w:eastAsia="宋体" w:cs="Times New Roman"/>
                <w:b w:val="0"/>
                <w:color w:val="000000"/>
                <w:kern w:val="0"/>
                <w:sz w:val="18"/>
                <w:szCs w:val="18"/>
                <w:lang w:val="en-US" w:eastAsia="zh-CN"/>
              </w:rPr>
              <w:t>QCT</w:t>
            </w:r>
          </w:p>
        </w:tc>
        <w:tc>
          <w:tcPr>
            <w:tcW w:w="750" w:type="pct"/>
            <w:tcBorders>
              <w:top w:val="nil"/>
              <w:left w:val="nil"/>
              <w:bottom w:val="nil"/>
              <w:right w:val="nil"/>
            </w:tcBorders>
            <w:shd w:val="clear" w:color="auto" w:fill="FFFFFF"/>
            <w:noWrap/>
            <w:vAlign w:val="center"/>
          </w:tcPr>
          <w:p>
            <w:pPr>
              <w:widowControl/>
              <w:jc w:val="left"/>
              <w:rPr>
                <w:rFonts w:hint="default"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Qincaitang</w:t>
            </w:r>
          </w:p>
        </w:tc>
        <w:tc>
          <w:tcPr>
            <w:tcW w:w="712"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en-US"/>
              </w:rPr>
            </w:pPr>
            <w:r>
              <w:rPr>
                <w:rFonts w:hint="eastAsia" w:ascii="Times New Roman" w:hAnsi="Times New Roman" w:eastAsia="宋体" w:cs="Times New Roman"/>
                <w:b w:val="0"/>
                <w:color w:val="000000"/>
                <w:kern w:val="0"/>
                <w:sz w:val="18"/>
                <w:szCs w:val="18"/>
                <w:lang w:val="en-US" w:eastAsia="zh-CN"/>
              </w:rPr>
              <w:t>104.0267</w:t>
            </w:r>
          </w:p>
        </w:tc>
        <w:tc>
          <w:tcPr>
            <w:tcW w:w="608"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en-US"/>
              </w:rPr>
            </w:pPr>
            <w:r>
              <w:rPr>
                <w:rFonts w:hint="eastAsia" w:ascii="Times New Roman" w:hAnsi="Times New Roman" w:eastAsia="宋体" w:cs="Times New Roman"/>
                <w:b w:val="0"/>
                <w:color w:val="000000"/>
                <w:kern w:val="0"/>
                <w:sz w:val="18"/>
                <w:szCs w:val="18"/>
                <w:lang w:val="en-US" w:eastAsia="zh-CN"/>
              </w:rPr>
              <w:t>22.6665</w:t>
            </w:r>
          </w:p>
        </w:tc>
        <w:tc>
          <w:tcPr>
            <w:tcW w:w="827" w:type="pct"/>
            <w:tcBorders>
              <w:top w:val="nil"/>
              <w:left w:val="nil"/>
              <w:bottom w:val="nil"/>
              <w:right w:val="nil"/>
            </w:tcBorders>
            <w:shd w:val="clear" w:color="auto" w:fill="FFFFFF"/>
            <w:noWrap/>
            <w:vAlign w:val="center"/>
          </w:tcPr>
          <w:p>
            <w:pPr>
              <w:widowControl/>
              <w:jc w:val="left"/>
              <w:rPr>
                <w:rFonts w:ascii="Times New Roman" w:hAnsi="Times New Roman" w:eastAsia="Times New Roman" w:cs="Times New Roman"/>
                <w:b w:val="0"/>
                <w:color w:val="000000"/>
                <w:kern w:val="0"/>
                <w:sz w:val="18"/>
                <w:szCs w:val="18"/>
                <w:lang w:eastAsia="en-US"/>
              </w:rPr>
            </w:pPr>
            <w:r>
              <w:rPr>
                <w:rFonts w:hint="eastAsia" w:ascii="Times New Roman" w:hAnsi="Times New Roman" w:eastAsia="宋体" w:cs="Times New Roman"/>
                <w:b w:val="0"/>
                <w:color w:val="000000"/>
                <w:kern w:val="0"/>
                <w:sz w:val="18"/>
                <w:szCs w:val="18"/>
                <w:lang w:val="en-US" w:eastAsia="zh-CN"/>
              </w:rPr>
              <w:t>1195</w:t>
            </w:r>
            <w:r>
              <w:rPr>
                <w:rFonts w:ascii="Times New Roman" w:hAnsi="Times New Roman" w:eastAsia="Times New Roman" w:cs="Times New Roman"/>
                <w:b w:val="0"/>
                <w:color w:val="000000"/>
                <w:kern w:val="0"/>
                <w:sz w:val="18"/>
                <w:szCs w:val="18"/>
                <w:lang w:eastAsia="en-US"/>
              </w:rPr>
              <w:t xml:space="preserve"> </w:t>
            </w:r>
          </w:p>
        </w:tc>
        <w:tc>
          <w:tcPr>
            <w:tcW w:w="828" w:type="pct"/>
            <w:tcBorders>
              <w:top w:val="nil"/>
              <w:left w:val="nil"/>
              <w:bottom w:val="nil"/>
              <w:right w:val="nil"/>
            </w:tcBorders>
            <w:shd w:val="clear" w:color="auto" w:fill="FFFFFF"/>
            <w:noWrap/>
            <w:vAlign w:val="center"/>
          </w:tcPr>
          <w:p>
            <w:pPr>
              <w:widowControl/>
              <w:jc w:val="left"/>
              <w:rPr>
                <w:rFonts w:ascii="Times New Roman" w:hAnsi="Times New Roman" w:eastAsia="Times New Roman" w:cs="Times New Roman"/>
                <w:b w:val="0"/>
                <w:color w:val="000000"/>
                <w:kern w:val="0"/>
                <w:sz w:val="18"/>
                <w:szCs w:val="18"/>
                <w:lang w:eastAsia="en-US"/>
              </w:rPr>
            </w:pPr>
            <w:r>
              <w:rPr>
                <w:rFonts w:hint="eastAsia" w:ascii="Times New Roman" w:hAnsi="Times New Roman" w:eastAsia="宋体" w:cs="Times New Roman"/>
                <w:b w:val="0"/>
                <w:color w:val="000000"/>
                <w:kern w:val="0"/>
                <w:sz w:val="18"/>
                <w:szCs w:val="18"/>
                <w:lang w:val="en-US" w:eastAsia="zh-CN"/>
              </w:rPr>
              <w:t>7</w:t>
            </w:r>
            <w:r>
              <w:rPr>
                <w:rFonts w:ascii="Times New Roman" w:hAnsi="Times New Roman" w:eastAsia="Times New Roman" w:cs="Times New Roman"/>
                <w:b w:val="0"/>
                <w:color w:val="000000"/>
                <w:kern w:val="0"/>
                <w:sz w:val="18"/>
                <w:szCs w:val="18"/>
                <w:lang w:eastAsia="en-US"/>
              </w:rPr>
              <w:t xml:space="preserve"> </w:t>
            </w:r>
          </w:p>
        </w:tc>
        <w:tc>
          <w:tcPr>
            <w:tcW w:w="828"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YL</w:t>
            </w:r>
            <w:r>
              <w:rPr>
                <w:rFonts w:hint="eastAsia" w:ascii="Times New Roman" w:hAnsi="Times New Roman" w:eastAsia="Times New Roman" w:cs="Times New Roman"/>
                <w:b w:val="0"/>
                <w:color w:val="000000"/>
                <w:kern w:val="0"/>
                <w:sz w:val="18"/>
                <w:szCs w:val="18"/>
                <w:lang w:eastAsia="en-US"/>
              </w:rPr>
              <w:t>202</w:t>
            </w:r>
            <w:r>
              <w:rPr>
                <w:rFonts w:hint="eastAsia" w:ascii="Times New Roman" w:hAnsi="Times New Roman" w:eastAsia="宋体" w:cs="Times New Roman"/>
                <w:b w:val="0"/>
                <w:color w:val="000000"/>
                <w:kern w:val="0"/>
                <w:sz w:val="18"/>
                <w:szCs w:val="18"/>
                <w:lang w:val="en-US" w:eastAsia="zh-CN"/>
              </w:rPr>
              <w:t>2</w:t>
            </w:r>
            <w:r>
              <w:rPr>
                <w:rFonts w:hint="eastAsia" w:ascii="Times New Roman" w:hAnsi="Times New Roman" w:eastAsia="Times New Roman" w:cs="Times New Roman"/>
                <w:b w:val="0"/>
                <w:color w:val="000000"/>
                <w:kern w:val="0"/>
                <w:sz w:val="18"/>
                <w:szCs w:val="18"/>
                <w:lang w:eastAsia="en-US"/>
              </w:rPr>
              <w:t>00</w:t>
            </w:r>
            <w:r>
              <w:rPr>
                <w:rFonts w:hint="eastAsia" w:ascii="Times New Roman" w:hAnsi="Times New Roman" w:eastAsia="宋体" w:cs="Times New Roman"/>
                <w:b w:val="0"/>
                <w:color w:val="000000"/>
                <w:kern w:val="0"/>
                <w:sz w:val="18"/>
                <w:szCs w:val="18"/>
                <w:lang w:val="en-US" w:eastAsia="zh-CN"/>
              </w:rPr>
              <w:t>5</w:t>
            </w:r>
          </w:p>
        </w:tc>
      </w:tr>
      <w:tr>
        <w:tblPrEx>
          <w:tblCellMar>
            <w:top w:w="0" w:type="dxa"/>
            <w:left w:w="108" w:type="dxa"/>
            <w:bottom w:w="0" w:type="dxa"/>
            <w:right w:w="108" w:type="dxa"/>
          </w:tblCellMar>
        </w:tblPrEx>
        <w:trPr>
          <w:trHeight w:val="288" w:hRule="atLeast"/>
        </w:trPr>
        <w:tc>
          <w:tcPr>
            <w:tcW w:w="444"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eastAsia="en-US"/>
              </w:rPr>
            </w:pPr>
            <w:r>
              <w:rPr>
                <w:rFonts w:hint="eastAsia" w:ascii="Times New Roman" w:hAnsi="Times New Roman" w:eastAsia="宋体" w:cs="Times New Roman"/>
                <w:b w:val="0"/>
                <w:color w:val="000000"/>
                <w:kern w:val="0"/>
                <w:sz w:val="18"/>
                <w:szCs w:val="18"/>
                <w:lang w:val="en-US" w:eastAsia="zh-CN"/>
              </w:rPr>
              <w:t>JP</w:t>
            </w:r>
          </w:p>
        </w:tc>
        <w:tc>
          <w:tcPr>
            <w:tcW w:w="750" w:type="pct"/>
            <w:tcBorders>
              <w:top w:val="nil"/>
              <w:left w:val="nil"/>
              <w:bottom w:val="nil"/>
              <w:right w:val="nil"/>
            </w:tcBorders>
            <w:shd w:val="clear" w:color="auto" w:fill="FFFFFF"/>
            <w:noWrap/>
            <w:vAlign w:val="center"/>
          </w:tcPr>
          <w:p>
            <w:pPr>
              <w:widowControl/>
              <w:jc w:val="left"/>
              <w:rPr>
                <w:rFonts w:hint="default"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Jinping</w:t>
            </w:r>
          </w:p>
        </w:tc>
        <w:tc>
          <w:tcPr>
            <w:tcW w:w="712" w:type="pct"/>
            <w:tcBorders>
              <w:top w:val="nil"/>
              <w:left w:val="nil"/>
              <w:bottom w:val="nil"/>
              <w:right w:val="nil"/>
            </w:tcBorders>
            <w:shd w:val="clear" w:color="auto" w:fill="FFFFFF"/>
            <w:noWrap/>
            <w:vAlign w:val="center"/>
          </w:tcPr>
          <w:p>
            <w:pPr>
              <w:widowControl/>
              <w:jc w:val="left"/>
              <w:rPr>
                <w:rFonts w:hint="default" w:ascii="Times New Roman" w:hAnsi="Times New Roman" w:eastAsia="宋体" w:cs="Times New Roman"/>
                <w:b w:val="0"/>
                <w:color w:val="000000"/>
                <w:kern w:val="0"/>
                <w:sz w:val="18"/>
                <w:szCs w:val="18"/>
                <w:lang w:val="en-US" w:eastAsia="en-US"/>
              </w:rPr>
            </w:pPr>
            <w:r>
              <w:rPr>
                <w:rFonts w:hint="eastAsia" w:ascii="Times New Roman" w:hAnsi="Times New Roman" w:eastAsia="宋体" w:cs="Times New Roman"/>
                <w:b w:val="0"/>
                <w:color w:val="000000"/>
                <w:kern w:val="0"/>
                <w:sz w:val="18"/>
                <w:szCs w:val="18"/>
                <w:lang w:val="en-US" w:eastAsia="zh-CN"/>
              </w:rPr>
              <w:t>103.1650</w:t>
            </w:r>
          </w:p>
        </w:tc>
        <w:tc>
          <w:tcPr>
            <w:tcW w:w="608"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en-US"/>
              </w:rPr>
            </w:pPr>
            <w:r>
              <w:rPr>
                <w:rFonts w:hint="eastAsia" w:ascii="Times New Roman" w:hAnsi="Times New Roman" w:eastAsia="宋体" w:cs="Times New Roman"/>
                <w:b w:val="0"/>
                <w:color w:val="000000"/>
                <w:kern w:val="0"/>
                <w:sz w:val="18"/>
                <w:szCs w:val="18"/>
                <w:lang w:val="en-US" w:eastAsia="zh-CN"/>
              </w:rPr>
              <w:t>22.9589</w:t>
            </w:r>
          </w:p>
        </w:tc>
        <w:tc>
          <w:tcPr>
            <w:tcW w:w="827" w:type="pct"/>
            <w:tcBorders>
              <w:top w:val="nil"/>
              <w:left w:val="nil"/>
              <w:bottom w:val="nil"/>
              <w:right w:val="nil"/>
            </w:tcBorders>
            <w:shd w:val="clear" w:color="auto" w:fill="FFFFFF"/>
            <w:noWrap/>
            <w:vAlign w:val="center"/>
          </w:tcPr>
          <w:p>
            <w:pPr>
              <w:widowControl/>
              <w:jc w:val="left"/>
              <w:rPr>
                <w:rFonts w:ascii="Times New Roman" w:hAnsi="Times New Roman" w:eastAsia="Times New Roman" w:cs="Times New Roman"/>
                <w:b w:val="0"/>
                <w:color w:val="000000"/>
                <w:kern w:val="0"/>
                <w:sz w:val="18"/>
                <w:szCs w:val="18"/>
                <w:lang w:eastAsia="en-US"/>
              </w:rPr>
            </w:pPr>
            <w:r>
              <w:rPr>
                <w:rFonts w:hint="eastAsia" w:ascii="Times New Roman" w:hAnsi="Times New Roman" w:eastAsia="宋体" w:cs="Times New Roman"/>
                <w:b w:val="0"/>
                <w:color w:val="000000"/>
                <w:kern w:val="0"/>
                <w:sz w:val="18"/>
                <w:szCs w:val="18"/>
                <w:lang w:val="en-US" w:eastAsia="zh-CN"/>
              </w:rPr>
              <w:t>1346</w:t>
            </w:r>
            <w:r>
              <w:rPr>
                <w:rFonts w:ascii="Times New Roman" w:hAnsi="Times New Roman" w:eastAsia="Times New Roman" w:cs="Times New Roman"/>
                <w:b w:val="0"/>
                <w:color w:val="000000"/>
                <w:kern w:val="0"/>
                <w:sz w:val="18"/>
                <w:szCs w:val="18"/>
                <w:lang w:eastAsia="en-US"/>
              </w:rPr>
              <w:t xml:space="preserve"> </w:t>
            </w:r>
          </w:p>
        </w:tc>
        <w:tc>
          <w:tcPr>
            <w:tcW w:w="828" w:type="pct"/>
            <w:tcBorders>
              <w:top w:val="nil"/>
              <w:left w:val="nil"/>
              <w:bottom w:val="nil"/>
              <w:right w:val="nil"/>
            </w:tcBorders>
            <w:shd w:val="clear" w:color="auto" w:fill="FFFFFF"/>
            <w:noWrap/>
            <w:vAlign w:val="center"/>
          </w:tcPr>
          <w:p>
            <w:pPr>
              <w:widowControl/>
              <w:jc w:val="left"/>
              <w:rPr>
                <w:rFonts w:ascii="Times New Roman" w:hAnsi="Times New Roman" w:eastAsia="Times New Roman" w:cs="Times New Roman"/>
                <w:b w:val="0"/>
                <w:color w:val="000000"/>
                <w:kern w:val="0"/>
                <w:sz w:val="18"/>
                <w:szCs w:val="18"/>
                <w:lang w:eastAsia="en-US"/>
              </w:rPr>
            </w:pPr>
            <w:r>
              <w:rPr>
                <w:rFonts w:hint="eastAsia" w:ascii="Times New Roman" w:hAnsi="Times New Roman" w:eastAsia="宋体" w:cs="Times New Roman"/>
                <w:b w:val="0"/>
                <w:color w:val="000000"/>
                <w:kern w:val="0"/>
                <w:sz w:val="18"/>
                <w:szCs w:val="18"/>
                <w:lang w:val="en-US" w:eastAsia="zh-CN"/>
              </w:rPr>
              <w:t>4</w:t>
            </w:r>
            <w:r>
              <w:rPr>
                <w:rFonts w:ascii="Times New Roman" w:hAnsi="Times New Roman" w:eastAsia="Times New Roman" w:cs="Times New Roman"/>
                <w:b w:val="0"/>
                <w:color w:val="000000"/>
                <w:kern w:val="0"/>
                <w:sz w:val="18"/>
                <w:szCs w:val="18"/>
                <w:lang w:eastAsia="en-US"/>
              </w:rPr>
              <w:t xml:space="preserve"> </w:t>
            </w:r>
          </w:p>
        </w:tc>
        <w:tc>
          <w:tcPr>
            <w:tcW w:w="828"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YL</w:t>
            </w:r>
            <w:r>
              <w:rPr>
                <w:rFonts w:hint="eastAsia" w:ascii="Times New Roman" w:hAnsi="Times New Roman" w:eastAsia="Times New Roman" w:cs="Times New Roman"/>
                <w:b w:val="0"/>
                <w:color w:val="000000"/>
                <w:kern w:val="0"/>
                <w:sz w:val="18"/>
                <w:szCs w:val="18"/>
                <w:lang w:eastAsia="en-US"/>
              </w:rPr>
              <w:t>202</w:t>
            </w:r>
            <w:r>
              <w:rPr>
                <w:rFonts w:hint="eastAsia" w:ascii="Times New Roman" w:hAnsi="Times New Roman" w:eastAsia="宋体" w:cs="Times New Roman"/>
                <w:b w:val="0"/>
                <w:color w:val="000000"/>
                <w:kern w:val="0"/>
                <w:sz w:val="18"/>
                <w:szCs w:val="18"/>
                <w:lang w:val="en-US" w:eastAsia="zh-CN"/>
              </w:rPr>
              <w:t>2</w:t>
            </w:r>
            <w:r>
              <w:rPr>
                <w:rFonts w:hint="eastAsia" w:ascii="Times New Roman" w:hAnsi="Times New Roman" w:eastAsia="Times New Roman" w:cs="Times New Roman"/>
                <w:b w:val="0"/>
                <w:color w:val="000000"/>
                <w:kern w:val="0"/>
                <w:sz w:val="18"/>
                <w:szCs w:val="18"/>
                <w:lang w:eastAsia="en-US"/>
              </w:rPr>
              <w:t>00</w:t>
            </w:r>
            <w:r>
              <w:rPr>
                <w:rFonts w:hint="eastAsia" w:ascii="Times New Roman" w:hAnsi="Times New Roman" w:eastAsia="宋体" w:cs="Times New Roman"/>
                <w:b w:val="0"/>
                <w:color w:val="000000"/>
                <w:kern w:val="0"/>
                <w:sz w:val="18"/>
                <w:szCs w:val="18"/>
                <w:lang w:val="en-US" w:eastAsia="zh-CN"/>
              </w:rPr>
              <w:t>6</w:t>
            </w:r>
          </w:p>
        </w:tc>
      </w:tr>
      <w:tr>
        <w:tblPrEx>
          <w:tblCellMar>
            <w:top w:w="0" w:type="dxa"/>
            <w:left w:w="108" w:type="dxa"/>
            <w:bottom w:w="0" w:type="dxa"/>
            <w:right w:w="108" w:type="dxa"/>
          </w:tblCellMar>
        </w:tblPrEx>
        <w:trPr>
          <w:trHeight w:val="288" w:hRule="atLeast"/>
        </w:trPr>
        <w:tc>
          <w:tcPr>
            <w:tcW w:w="444" w:type="pct"/>
            <w:tcBorders>
              <w:top w:val="nil"/>
              <w:left w:val="nil"/>
              <w:bottom w:val="single" w:color="000000" w:sz="12" w:space="0"/>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eastAsia="en-US"/>
              </w:rPr>
            </w:pPr>
            <w:r>
              <w:rPr>
                <w:rFonts w:hint="eastAsia" w:ascii="Times New Roman" w:hAnsi="Times New Roman" w:eastAsia="宋体" w:cs="Times New Roman"/>
                <w:b w:val="0"/>
                <w:color w:val="000000"/>
                <w:kern w:val="0"/>
                <w:sz w:val="18"/>
                <w:szCs w:val="18"/>
                <w:lang w:val="en-US" w:eastAsia="zh-CN"/>
              </w:rPr>
              <w:t>KM</w:t>
            </w:r>
          </w:p>
        </w:tc>
        <w:tc>
          <w:tcPr>
            <w:tcW w:w="750" w:type="pct"/>
            <w:tcBorders>
              <w:top w:val="nil"/>
              <w:left w:val="nil"/>
              <w:bottom w:val="single" w:color="000000" w:sz="12" w:space="0"/>
              <w:right w:val="nil"/>
            </w:tcBorders>
            <w:shd w:val="clear" w:color="auto" w:fill="FFFFFF"/>
            <w:noWrap/>
            <w:vAlign w:val="center"/>
          </w:tcPr>
          <w:p>
            <w:pPr>
              <w:widowControl/>
              <w:jc w:val="left"/>
              <w:rPr>
                <w:rFonts w:hint="default"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Kunming</w:t>
            </w:r>
          </w:p>
        </w:tc>
        <w:tc>
          <w:tcPr>
            <w:tcW w:w="712" w:type="pct"/>
            <w:tcBorders>
              <w:top w:val="nil"/>
              <w:left w:val="nil"/>
              <w:bottom w:val="single" w:color="000000" w:sz="12" w:space="0"/>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en-US"/>
              </w:rPr>
            </w:pPr>
            <w:r>
              <w:rPr>
                <w:rFonts w:hint="eastAsia" w:ascii="Times New Roman" w:hAnsi="Times New Roman" w:eastAsia="宋体" w:cs="Times New Roman"/>
                <w:b w:val="0"/>
                <w:color w:val="000000"/>
                <w:kern w:val="0"/>
                <w:sz w:val="18"/>
                <w:szCs w:val="18"/>
                <w:lang w:val="en-US" w:eastAsia="zh-CN"/>
              </w:rPr>
              <w:t>102.7429</w:t>
            </w:r>
          </w:p>
        </w:tc>
        <w:tc>
          <w:tcPr>
            <w:tcW w:w="608" w:type="pct"/>
            <w:tcBorders>
              <w:top w:val="nil"/>
              <w:left w:val="nil"/>
              <w:bottom w:val="single" w:color="000000" w:sz="12" w:space="0"/>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en-US"/>
              </w:rPr>
            </w:pPr>
            <w:r>
              <w:rPr>
                <w:rFonts w:hint="eastAsia" w:ascii="Times New Roman" w:hAnsi="Times New Roman" w:eastAsia="宋体" w:cs="Times New Roman"/>
                <w:b w:val="0"/>
                <w:color w:val="000000"/>
                <w:kern w:val="0"/>
                <w:sz w:val="18"/>
                <w:szCs w:val="18"/>
                <w:lang w:val="en-US" w:eastAsia="zh-CN"/>
              </w:rPr>
              <w:t>25.1382</w:t>
            </w:r>
          </w:p>
        </w:tc>
        <w:tc>
          <w:tcPr>
            <w:tcW w:w="827" w:type="pct"/>
            <w:tcBorders>
              <w:top w:val="nil"/>
              <w:left w:val="nil"/>
              <w:bottom w:val="single" w:color="000000" w:sz="12" w:space="0"/>
              <w:right w:val="nil"/>
            </w:tcBorders>
            <w:shd w:val="clear" w:color="auto" w:fill="FFFFFF"/>
            <w:noWrap/>
            <w:vAlign w:val="center"/>
          </w:tcPr>
          <w:p>
            <w:pPr>
              <w:widowControl/>
              <w:jc w:val="left"/>
              <w:rPr>
                <w:rFonts w:ascii="Times New Roman" w:hAnsi="Times New Roman" w:eastAsia="Times New Roman" w:cs="Times New Roman"/>
                <w:b w:val="0"/>
                <w:color w:val="000000"/>
                <w:kern w:val="0"/>
                <w:sz w:val="18"/>
                <w:szCs w:val="18"/>
                <w:lang w:eastAsia="en-US"/>
              </w:rPr>
            </w:pPr>
            <w:r>
              <w:rPr>
                <w:rFonts w:hint="eastAsia" w:ascii="Times New Roman" w:hAnsi="Times New Roman" w:eastAsia="宋体" w:cs="Times New Roman"/>
                <w:b w:val="0"/>
                <w:color w:val="000000"/>
                <w:kern w:val="0"/>
                <w:sz w:val="18"/>
                <w:szCs w:val="18"/>
                <w:lang w:val="en-US" w:eastAsia="zh-CN"/>
              </w:rPr>
              <w:t>1924</w:t>
            </w:r>
            <w:r>
              <w:rPr>
                <w:rFonts w:ascii="Times New Roman" w:hAnsi="Times New Roman" w:eastAsia="Times New Roman" w:cs="Times New Roman"/>
                <w:b w:val="0"/>
                <w:color w:val="000000"/>
                <w:kern w:val="0"/>
                <w:sz w:val="18"/>
                <w:szCs w:val="18"/>
                <w:lang w:eastAsia="en-US"/>
              </w:rPr>
              <w:t xml:space="preserve"> </w:t>
            </w:r>
          </w:p>
        </w:tc>
        <w:tc>
          <w:tcPr>
            <w:tcW w:w="828" w:type="pct"/>
            <w:tcBorders>
              <w:top w:val="nil"/>
              <w:left w:val="nil"/>
              <w:bottom w:val="single" w:color="000000" w:sz="12" w:space="0"/>
              <w:right w:val="nil"/>
            </w:tcBorders>
            <w:shd w:val="clear" w:color="auto" w:fill="FFFFFF"/>
            <w:noWrap/>
            <w:vAlign w:val="center"/>
          </w:tcPr>
          <w:p>
            <w:pPr>
              <w:widowControl/>
              <w:jc w:val="left"/>
              <w:rPr>
                <w:rFonts w:ascii="Times New Roman" w:hAnsi="Times New Roman" w:eastAsia="Times New Roman" w:cs="Times New Roman"/>
                <w:b w:val="0"/>
                <w:color w:val="000000"/>
                <w:kern w:val="0"/>
                <w:sz w:val="18"/>
                <w:szCs w:val="18"/>
                <w:lang w:eastAsia="en-US"/>
              </w:rPr>
            </w:pPr>
            <w:r>
              <w:rPr>
                <w:rFonts w:hint="eastAsia" w:ascii="Times New Roman" w:hAnsi="Times New Roman" w:eastAsia="宋体" w:cs="Times New Roman"/>
                <w:b w:val="0"/>
                <w:color w:val="000000"/>
                <w:kern w:val="0"/>
                <w:sz w:val="18"/>
                <w:szCs w:val="18"/>
                <w:lang w:val="en-US" w:eastAsia="zh-CN"/>
              </w:rPr>
              <w:t>12</w:t>
            </w:r>
            <w:r>
              <w:rPr>
                <w:rFonts w:ascii="Times New Roman" w:hAnsi="Times New Roman" w:eastAsia="Times New Roman" w:cs="Times New Roman"/>
                <w:b w:val="0"/>
                <w:color w:val="000000"/>
                <w:kern w:val="0"/>
                <w:sz w:val="18"/>
                <w:szCs w:val="18"/>
                <w:lang w:eastAsia="en-US"/>
              </w:rPr>
              <w:t xml:space="preserve"> </w:t>
            </w:r>
          </w:p>
        </w:tc>
        <w:tc>
          <w:tcPr>
            <w:tcW w:w="828" w:type="pct"/>
            <w:tcBorders>
              <w:top w:val="nil"/>
              <w:left w:val="nil"/>
              <w:bottom w:val="single" w:color="000000" w:sz="12" w:space="0"/>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YL</w:t>
            </w:r>
            <w:r>
              <w:rPr>
                <w:rFonts w:hint="eastAsia" w:ascii="Times New Roman" w:hAnsi="Times New Roman" w:eastAsia="Times New Roman" w:cs="Times New Roman"/>
                <w:b w:val="0"/>
                <w:color w:val="000000"/>
                <w:kern w:val="0"/>
                <w:sz w:val="18"/>
                <w:szCs w:val="18"/>
                <w:lang w:eastAsia="en-US"/>
              </w:rPr>
              <w:t>202</w:t>
            </w:r>
            <w:r>
              <w:rPr>
                <w:rFonts w:hint="eastAsia" w:ascii="Times New Roman" w:hAnsi="Times New Roman" w:eastAsia="宋体" w:cs="Times New Roman"/>
                <w:b w:val="0"/>
                <w:color w:val="000000"/>
                <w:kern w:val="0"/>
                <w:sz w:val="18"/>
                <w:szCs w:val="18"/>
                <w:lang w:val="en-US" w:eastAsia="zh-CN"/>
              </w:rPr>
              <w:t>2</w:t>
            </w:r>
            <w:r>
              <w:rPr>
                <w:rFonts w:hint="eastAsia" w:ascii="Times New Roman" w:hAnsi="Times New Roman" w:eastAsia="Times New Roman" w:cs="Times New Roman"/>
                <w:b w:val="0"/>
                <w:color w:val="000000"/>
                <w:kern w:val="0"/>
                <w:sz w:val="18"/>
                <w:szCs w:val="18"/>
                <w:lang w:eastAsia="en-US"/>
              </w:rPr>
              <w:t>00</w:t>
            </w:r>
            <w:r>
              <w:rPr>
                <w:rFonts w:hint="eastAsia" w:ascii="Times New Roman" w:hAnsi="Times New Roman" w:eastAsia="宋体" w:cs="Times New Roman"/>
                <w:b w:val="0"/>
                <w:color w:val="000000"/>
                <w:kern w:val="0"/>
                <w:sz w:val="18"/>
                <w:szCs w:val="18"/>
                <w:lang w:val="en-US" w:eastAsia="zh-CN"/>
              </w:rPr>
              <w:t>7</w:t>
            </w:r>
            <w:bookmarkStart w:id="1" w:name="_GoBack"/>
            <w:bookmarkEnd w:id="1"/>
          </w:p>
        </w:tc>
      </w:tr>
    </w:tbl>
    <w:p>
      <w:pPr>
        <w:rPr>
          <w:rFonts w:ascii="Times New Roman" w:hAnsi="Times New Roman" w:eastAsia="Times New Roman" w:cs="Times New Roman"/>
          <w:color w:val="000000"/>
          <w:kern w:val="0"/>
          <w:sz w:val="22"/>
          <w:lang w:eastAsia="en-US"/>
        </w:rPr>
      </w:pPr>
    </w:p>
    <w:p>
      <w:pPr>
        <w:rPr>
          <w:rFonts w:ascii="Times New Roman" w:hAnsi="Times New Roman" w:eastAsia="Times New Roman" w:cs="Times New Roman"/>
          <w:b/>
          <w:bCs/>
          <w:color w:val="000000"/>
          <w:kern w:val="0"/>
          <w:sz w:val="22"/>
          <w:lang w:eastAsia="en-US"/>
        </w:rPr>
      </w:pPr>
      <w:r>
        <w:rPr>
          <w:rFonts w:ascii="Times New Roman" w:hAnsi="Times New Roman" w:eastAsia="Times New Roman" w:cs="Times New Roman"/>
          <w:b/>
          <w:bCs/>
          <w:color w:val="000000"/>
          <w:kern w:val="0"/>
          <w:sz w:val="22"/>
          <w:lang w:eastAsia="en-US"/>
        </w:rPr>
        <w:br w:type="page"/>
      </w:r>
    </w:p>
    <w:p>
      <w:pPr>
        <w:rPr>
          <w:rFonts w:ascii="Times New Roman" w:hAnsi="Times New Roman" w:cs="Times New Roman"/>
          <w:sz w:val="24"/>
          <w:szCs w:val="24"/>
        </w:rPr>
      </w:pPr>
      <w:r>
        <w:rPr>
          <w:rFonts w:ascii="Times New Roman" w:hAnsi="Times New Roman" w:eastAsia="Times New Roman" w:cs="Times New Roman"/>
          <w:b/>
          <w:bCs/>
          <w:color w:val="000000"/>
          <w:kern w:val="0"/>
          <w:sz w:val="22"/>
          <w:lang w:eastAsia="en-US"/>
        </w:rPr>
        <w:t>Table S</w:t>
      </w:r>
      <w:r>
        <w:rPr>
          <w:rFonts w:hint="eastAsia" w:ascii="Times New Roman" w:hAnsi="Times New Roman" w:eastAsia="宋体" w:cs="Times New Roman"/>
          <w:b/>
          <w:bCs/>
          <w:color w:val="000000"/>
          <w:kern w:val="0"/>
          <w:sz w:val="22"/>
          <w:lang w:val="en-US" w:eastAsia="zh-CN"/>
        </w:rPr>
        <w:t>7</w:t>
      </w:r>
      <w:r>
        <w:rPr>
          <w:rFonts w:ascii="Times New Roman" w:hAnsi="Times New Roman" w:eastAsia="Times New Roman" w:cs="Times New Roman"/>
          <w:b/>
          <w:bCs/>
          <w:color w:val="000000"/>
          <w:kern w:val="0"/>
          <w:sz w:val="22"/>
          <w:lang w:eastAsia="en-US"/>
        </w:rPr>
        <w:t>.</w:t>
      </w:r>
      <w:r>
        <w:rPr>
          <w:rFonts w:ascii="Times New Roman" w:hAnsi="Times New Roman" w:eastAsia="Times New Roman" w:cs="Times New Roman"/>
          <w:color w:val="000000"/>
          <w:kern w:val="0"/>
          <w:sz w:val="22"/>
          <w:lang w:eastAsia="en-US"/>
        </w:rPr>
        <w:t xml:space="preserve"> </w:t>
      </w:r>
      <w:r>
        <w:rPr>
          <w:rFonts w:ascii="Times New Roman" w:hAnsi="Times New Roman" w:cs="Times New Roman"/>
          <w:sz w:val="24"/>
          <w:szCs w:val="24"/>
        </w:rPr>
        <w:t>Environmental variables used in this study.</w:t>
      </w:r>
    </w:p>
    <w:tbl>
      <w:tblPr>
        <w:tblStyle w:val="4"/>
        <w:tblW w:w="4999" w:type="pct"/>
        <w:tblInd w:w="0" w:type="dxa"/>
        <w:tblLayout w:type="autofit"/>
        <w:tblCellMar>
          <w:top w:w="0" w:type="dxa"/>
          <w:left w:w="108" w:type="dxa"/>
          <w:bottom w:w="0" w:type="dxa"/>
          <w:right w:w="108" w:type="dxa"/>
        </w:tblCellMar>
      </w:tblPr>
      <w:tblGrid>
        <w:gridCol w:w="1390"/>
        <w:gridCol w:w="7130"/>
      </w:tblGrid>
      <w:tr>
        <w:tblPrEx>
          <w:tblCellMar>
            <w:top w:w="0" w:type="dxa"/>
            <w:left w:w="108" w:type="dxa"/>
            <w:bottom w:w="0" w:type="dxa"/>
            <w:right w:w="108" w:type="dxa"/>
          </w:tblCellMar>
        </w:tblPrEx>
        <w:trPr>
          <w:trHeight w:val="315" w:hRule="atLeast"/>
        </w:trPr>
        <w:tc>
          <w:tcPr>
            <w:tcW w:w="816" w:type="pct"/>
            <w:tcBorders>
              <w:top w:val="single" w:color="000000" w:sz="12" w:space="0"/>
              <w:left w:val="nil"/>
              <w:bottom w:val="single" w:color="000000" w:sz="4" w:space="0"/>
              <w:right w:val="nil"/>
              <w:tl2br w:val="nil"/>
            </w:tcBorders>
            <w:shd w:val="clear" w:color="000000"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Name</w:t>
            </w:r>
          </w:p>
        </w:tc>
        <w:tc>
          <w:tcPr>
            <w:tcW w:w="4183" w:type="pct"/>
            <w:tcBorders>
              <w:top w:val="single" w:color="000000" w:sz="12" w:space="0"/>
              <w:left w:val="nil"/>
              <w:bottom w:val="single" w:color="000000" w:sz="4" w:space="0"/>
              <w:right w:val="nil"/>
            </w:tcBorders>
            <w:shd w:val="clear" w:color="000000"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Description</w:t>
            </w:r>
          </w:p>
        </w:tc>
      </w:tr>
      <w:tr>
        <w:tblPrEx>
          <w:tblCellMar>
            <w:top w:w="0" w:type="dxa"/>
            <w:left w:w="108" w:type="dxa"/>
            <w:bottom w:w="0" w:type="dxa"/>
            <w:right w:w="108" w:type="dxa"/>
          </w:tblCellMar>
        </w:tblPrEx>
        <w:trPr>
          <w:trHeight w:val="315" w:hRule="atLeast"/>
        </w:trPr>
        <w:tc>
          <w:tcPr>
            <w:tcW w:w="816" w:type="pct"/>
            <w:tcBorders>
              <w:top w:val="single" w:color="000000" w:sz="4" w:space="0"/>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BIO1</w:t>
            </w:r>
          </w:p>
        </w:tc>
        <w:tc>
          <w:tcPr>
            <w:tcW w:w="4183" w:type="pct"/>
            <w:tcBorders>
              <w:top w:val="single" w:color="000000" w:sz="4" w:space="0"/>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Annual Mean Temperature</w:t>
            </w:r>
          </w:p>
        </w:tc>
      </w:tr>
      <w:tr>
        <w:tblPrEx>
          <w:tblCellMar>
            <w:top w:w="0" w:type="dxa"/>
            <w:left w:w="108" w:type="dxa"/>
            <w:bottom w:w="0" w:type="dxa"/>
            <w:right w:w="108" w:type="dxa"/>
          </w:tblCellMar>
        </w:tblPrEx>
        <w:trPr>
          <w:trHeight w:val="315" w:hRule="atLeast"/>
        </w:trPr>
        <w:tc>
          <w:tcPr>
            <w:tcW w:w="816" w:type="pct"/>
            <w:tcBorders>
              <w:top w:val="nil"/>
              <w:left w:val="nil"/>
              <w:bottom w:val="nil"/>
              <w:right w:val="nil"/>
            </w:tcBorders>
            <w:shd w:val="clear" w:color="000000"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BIO2</w:t>
            </w:r>
          </w:p>
        </w:tc>
        <w:tc>
          <w:tcPr>
            <w:tcW w:w="4183" w:type="pct"/>
            <w:tcBorders>
              <w:top w:val="nil"/>
              <w:left w:val="nil"/>
              <w:bottom w:val="nil"/>
              <w:right w:val="nil"/>
            </w:tcBorders>
            <w:shd w:val="clear" w:color="000000"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Mean Diurnal Range</w:t>
            </w:r>
          </w:p>
        </w:tc>
      </w:tr>
      <w:tr>
        <w:tblPrEx>
          <w:tblCellMar>
            <w:top w:w="0" w:type="dxa"/>
            <w:left w:w="108" w:type="dxa"/>
            <w:bottom w:w="0" w:type="dxa"/>
            <w:right w:w="108" w:type="dxa"/>
          </w:tblCellMar>
        </w:tblPrEx>
        <w:trPr>
          <w:trHeight w:val="315" w:hRule="atLeast"/>
        </w:trPr>
        <w:tc>
          <w:tcPr>
            <w:tcW w:w="816"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BIO3</w:t>
            </w:r>
          </w:p>
        </w:tc>
        <w:tc>
          <w:tcPr>
            <w:tcW w:w="418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Isothermality</w:t>
            </w:r>
          </w:p>
        </w:tc>
      </w:tr>
      <w:tr>
        <w:tblPrEx>
          <w:tblCellMar>
            <w:top w:w="0" w:type="dxa"/>
            <w:left w:w="108" w:type="dxa"/>
            <w:bottom w:w="0" w:type="dxa"/>
            <w:right w:w="108" w:type="dxa"/>
          </w:tblCellMar>
        </w:tblPrEx>
        <w:trPr>
          <w:trHeight w:val="315" w:hRule="atLeast"/>
        </w:trPr>
        <w:tc>
          <w:tcPr>
            <w:tcW w:w="816" w:type="pct"/>
            <w:tcBorders>
              <w:top w:val="nil"/>
              <w:left w:val="nil"/>
              <w:bottom w:val="nil"/>
              <w:right w:val="nil"/>
            </w:tcBorders>
            <w:shd w:val="clear" w:color="000000"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BIO4</w:t>
            </w:r>
          </w:p>
        </w:tc>
        <w:tc>
          <w:tcPr>
            <w:tcW w:w="4183" w:type="pct"/>
            <w:tcBorders>
              <w:top w:val="nil"/>
              <w:left w:val="nil"/>
              <w:bottom w:val="nil"/>
              <w:right w:val="nil"/>
            </w:tcBorders>
            <w:shd w:val="clear" w:color="000000"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Temperature Seasonality</w:t>
            </w:r>
          </w:p>
        </w:tc>
      </w:tr>
      <w:tr>
        <w:tblPrEx>
          <w:tblCellMar>
            <w:top w:w="0" w:type="dxa"/>
            <w:left w:w="108" w:type="dxa"/>
            <w:bottom w:w="0" w:type="dxa"/>
            <w:right w:w="108" w:type="dxa"/>
          </w:tblCellMar>
        </w:tblPrEx>
        <w:trPr>
          <w:trHeight w:val="315" w:hRule="atLeast"/>
        </w:trPr>
        <w:tc>
          <w:tcPr>
            <w:tcW w:w="816"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BIO5</w:t>
            </w:r>
          </w:p>
        </w:tc>
        <w:tc>
          <w:tcPr>
            <w:tcW w:w="418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Max Temperature of the Warmest Month</w:t>
            </w:r>
          </w:p>
        </w:tc>
      </w:tr>
      <w:tr>
        <w:tblPrEx>
          <w:tblCellMar>
            <w:top w:w="0" w:type="dxa"/>
            <w:left w:w="108" w:type="dxa"/>
            <w:bottom w:w="0" w:type="dxa"/>
            <w:right w:w="108" w:type="dxa"/>
          </w:tblCellMar>
        </w:tblPrEx>
        <w:trPr>
          <w:trHeight w:val="315" w:hRule="atLeast"/>
        </w:trPr>
        <w:tc>
          <w:tcPr>
            <w:tcW w:w="816" w:type="pct"/>
            <w:tcBorders>
              <w:top w:val="nil"/>
              <w:left w:val="nil"/>
              <w:bottom w:val="nil"/>
              <w:right w:val="nil"/>
            </w:tcBorders>
            <w:shd w:val="clear" w:color="000000"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BIO6</w:t>
            </w:r>
          </w:p>
        </w:tc>
        <w:tc>
          <w:tcPr>
            <w:tcW w:w="4183" w:type="pct"/>
            <w:tcBorders>
              <w:top w:val="nil"/>
              <w:left w:val="nil"/>
              <w:bottom w:val="nil"/>
              <w:right w:val="nil"/>
            </w:tcBorders>
            <w:shd w:val="clear" w:color="000000"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Min Temperature of the Warmest Month</w:t>
            </w:r>
          </w:p>
        </w:tc>
      </w:tr>
      <w:tr>
        <w:tblPrEx>
          <w:tblCellMar>
            <w:top w:w="0" w:type="dxa"/>
            <w:left w:w="108" w:type="dxa"/>
            <w:bottom w:w="0" w:type="dxa"/>
            <w:right w:w="108" w:type="dxa"/>
          </w:tblCellMar>
        </w:tblPrEx>
        <w:trPr>
          <w:trHeight w:val="315" w:hRule="atLeast"/>
        </w:trPr>
        <w:tc>
          <w:tcPr>
            <w:tcW w:w="816"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BIO7</w:t>
            </w:r>
          </w:p>
        </w:tc>
        <w:tc>
          <w:tcPr>
            <w:tcW w:w="418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Temperature Annual Range</w:t>
            </w:r>
          </w:p>
        </w:tc>
      </w:tr>
      <w:tr>
        <w:tblPrEx>
          <w:tblCellMar>
            <w:top w:w="0" w:type="dxa"/>
            <w:left w:w="108" w:type="dxa"/>
            <w:bottom w:w="0" w:type="dxa"/>
            <w:right w:w="108" w:type="dxa"/>
          </w:tblCellMar>
        </w:tblPrEx>
        <w:trPr>
          <w:trHeight w:val="315" w:hRule="atLeast"/>
        </w:trPr>
        <w:tc>
          <w:tcPr>
            <w:tcW w:w="816" w:type="pct"/>
            <w:tcBorders>
              <w:top w:val="nil"/>
              <w:left w:val="nil"/>
              <w:bottom w:val="nil"/>
              <w:right w:val="nil"/>
            </w:tcBorders>
            <w:shd w:val="clear" w:color="000000"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BIO8</w:t>
            </w:r>
          </w:p>
        </w:tc>
        <w:tc>
          <w:tcPr>
            <w:tcW w:w="4183" w:type="pct"/>
            <w:tcBorders>
              <w:top w:val="nil"/>
              <w:left w:val="nil"/>
              <w:bottom w:val="nil"/>
              <w:right w:val="nil"/>
            </w:tcBorders>
            <w:shd w:val="clear" w:color="000000"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Mean Temperature of the Wettest Quarter</w:t>
            </w:r>
          </w:p>
        </w:tc>
      </w:tr>
      <w:tr>
        <w:tblPrEx>
          <w:tblCellMar>
            <w:top w:w="0" w:type="dxa"/>
            <w:left w:w="108" w:type="dxa"/>
            <w:bottom w:w="0" w:type="dxa"/>
            <w:right w:w="108" w:type="dxa"/>
          </w:tblCellMar>
        </w:tblPrEx>
        <w:trPr>
          <w:trHeight w:val="315" w:hRule="atLeast"/>
        </w:trPr>
        <w:tc>
          <w:tcPr>
            <w:tcW w:w="816"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BIO9</w:t>
            </w:r>
          </w:p>
        </w:tc>
        <w:tc>
          <w:tcPr>
            <w:tcW w:w="418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Mean Temperature of the Driest Quarter</w:t>
            </w:r>
          </w:p>
        </w:tc>
      </w:tr>
      <w:tr>
        <w:tblPrEx>
          <w:tblCellMar>
            <w:top w:w="0" w:type="dxa"/>
            <w:left w:w="108" w:type="dxa"/>
            <w:bottom w:w="0" w:type="dxa"/>
            <w:right w:w="108" w:type="dxa"/>
          </w:tblCellMar>
        </w:tblPrEx>
        <w:trPr>
          <w:trHeight w:val="315" w:hRule="atLeast"/>
        </w:trPr>
        <w:tc>
          <w:tcPr>
            <w:tcW w:w="816" w:type="pct"/>
            <w:tcBorders>
              <w:top w:val="nil"/>
              <w:left w:val="nil"/>
              <w:bottom w:val="nil"/>
              <w:right w:val="nil"/>
            </w:tcBorders>
            <w:shd w:val="clear" w:color="000000"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BIO10</w:t>
            </w:r>
          </w:p>
        </w:tc>
        <w:tc>
          <w:tcPr>
            <w:tcW w:w="4183" w:type="pct"/>
            <w:tcBorders>
              <w:top w:val="nil"/>
              <w:left w:val="nil"/>
              <w:bottom w:val="nil"/>
              <w:right w:val="nil"/>
            </w:tcBorders>
            <w:shd w:val="clear" w:color="000000"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Mean Temperature of the Warmest Quarter</w:t>
            </w:r>
          </w:p>
        </w:tc>
      </w:tr>
      <w:tr>
        <w:tblPrEx>
          <w:tblCellMar>
            <w:top w:w="0" w:type="dxa"/>
            <w:left w:w="108" w:type="dxa"/>
            <w:bottom w:w="0" w:type="dxa"/>
            <w:right w:w="108" w:type="dxa"/>
          </w:tblCellMar>
        </w:tblPrEx>
        <w:trPr>
          <w:trHeight w:val="315" w:hRule="atLeast"/>
        </w:trPr>
        <w:tc>
          <w:tcPr>
            <w:tcW w:w="816"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BIO11</w:t>
            </w:r>
          </w:p>
        </w:tc>
        <w:tc>
          <w:tcPr>
            <w:tcW w:w="418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Mean Temperature of the Coldest Quarter</w:t>
            </w:r>
          </w:p>
        </w:tc>
      </w:tr>
      <w:tr>
        <w:tblPrEx>
          <w:tblCellMar>
            <w:top w:w="0" w:type="dxa"/>
            <w:left w:w="108" w:type="dxa"/>
            <w:bottom w:w="0" w:type="dxa"/>
            <w:right w:w="108" w:type="dxa"/>
          </w:tblCellMar>
        </w:tblPrEx>
        <w:trPr>
          <w:trHeight w:val="315" w:hRule="atLeast"/>
        </w:trPr>
        <w:tc>
          <w:tcPr>
            <w:tcW w:w="816" w:type="pct"/>
            <w:tcBorders>
              <w:top w:val="nil"/>
              <w:left w:val="nil"/>
              <w:bottom w:val="nil"/>
              <w:right w:val="nil"/>
            </w:tcBorders>
            <w:shd w:val="clear" w:color="000000"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BIO12</w:t>
            </w:r>
          </w:p>
        </w:tc>
        <w:tc>
          <w:tcPr>
            <w:tcW w:w="4183" w:type="pct"/>
            <w:tcBorders>
              <w:top w:val="nil"/>
              <w:left w:val="nil"/>
              <w:bottom w:val="nil"/>
              <w:right w:val="nil"/>
            </w:tcBorders>
            <w:shd w:val="clear" w:color="000000"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Annual Precipitation</w:t>
            </w:r>
          </w:p>
        </w:tc>
      </w:tr>
      <w:tr>
        <w:tblPrEx>
          <w:tblCellMar>
            <w:top w:w="0" w:type="dxa"/>
            <w:left w:w="108" w:type="dxa"/>
            <w:bottom w:w="0" w:type="dxa"/>
            <w:right w:w="108" w:type="dxa"/>
          </w:tblCellMar>
        </w:tblPrEx>
        <w:trPr>
          <w:trHeight w:val="315" w:hRule="atLeast"/>
        </w:trPr>
        <w:tc>
          <w:tcPr>
            <w:tcW w:w="816"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BIO13</w:t>
            </w:r>
          </w:p>
        </w:tc>
        <w:tc>
          <w:tcPr>
            <w:tcW w:w="418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Precipitation of the Wettest Month</w:t>
            </w:r>
          </w:p>
        </w:tc>
      </w:tr>
      <w:tr>
        <w:tblPrEx>
          <w:tblCellMar>
            <w:top w:w="0" w:type="dxa"/>
            <w:left w:w="108" w:type="dxa"/>
            <w:bottom w:w="0" w:type="dxa"/>
            <w:right w:w="108" w:type="dxa"/>
          </w:tblCellMar>
        </w:tblPrEx>
        <w:trPr>
          <w:trHeight w:val="315" w:hRule="atLeast"/>
        </w:trPr>
        <w:tc>
          <w:tcPr>
            <w:tcW w:w="816" w:type="pct"/>
            <w:tcBorders>
              <w:top w:val="nil"/>
              <w:left w:val="nil"/>
              <w:bottom w:val="nil"/>
              <w:right w:val="nil"/>
            </w:tcBorders>
            <w:shd w:val="clear" w:color="000000"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BIO14</w:t>
            </w:r>
          </w:p>
        </w:tc>
        <w:tc>
          <w:tcPr>
            <w:tcW w:w="4183" w:type="pct"/>
            <w:tcBorders>
              <w:top w:val="nil"/>
              <w:left w:val="nil"/>
              <w:bottom w:val="nil"/>
              <w:right w:val="nil"/>
            </w:tcBorders>
            <w:shd w:val="clear" w:color="000000"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Precipitation of the Driest Month</w:t>
            </w:r>
          </w:p>
        </w:tc>
      </w:tr>
      <w:tr>
        <w:tblPrEx>
          <w:tblCellMar>
            <w:top w:w="0" w:type="dxa"/>
            <w:left w:w="108" w:type="dxa"/>
            <w:bottom w:w="0" w:type="dxa"/>
            <w:right w:w="108" w:type="dxa"/>
          </w:tblCellMar>
        </w:tblPrEx>
        <w:trPr>
          <w:trHeight w:val="315" w:hRule="atLeast"/>
        </w:trPr>
        <w:tc>
          <w:tcPr>
            <w:tcW w:w="816"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BIO15</w:t>
            </w:r>
          </w:p>
        </w:tc>
        <w:tc>
          <w:tcPr>
            <w:tcW w:w="418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Precipitation Seasonality</w:t>
            </w:r>
          </w:p>
        </w:tc>
      </w:tr>
      <w:tr>
        <w:tblPrEx>
          <w:tblCellMar>
            <w:top w:w="0" w:type="dxa"/>
            <w:left w:w="108" w:type="dxa"/>
            <w:bottom w:w="0" w:type="dxa"/>
            <w:right w:w="108" w:type="dxa"/>
          </w:tblCellMar>
        </w:tblPrEx>
        <w:trPr>
          <w:trHeight w:val="315" w:hRule="atLeast"/>
        </w:trPr>
        <w:tc>
          <w:tcPr>
            <w:tcW w:w="816" w:type="pct"/>
            <w:tcBorders>
              <w:top w:val="nil"/>
              <w:left w:val="nil"/>
              <w:bottom w:val="nil"/>
              <w:right w:val="nil"/>
            </w:tcBorders>
            <w:shd w:val="clear" w:color="000000"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BIO16</w:t>
            </w:r>
          </w:p>
        </w:tc>
        <w:tc>
          <w:tcPr>
            <w:tcW w:w="4183" w:type="pct"/>
            <w:tcBorders>
              <w:top w:val="nil"/>
              <w:left w:val="nil"/>
              <w:bottom w:val="nil"/>
              <w:right w:val="nil"/>
            </w:tcBorders>
            <w:shd w:val="clear" w:color="000000"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Precipitation of the Wettest Quarter</w:t>
            </w:r>
          </w:p>
        </w:tc>
      </w:tr>
      <w:tr>
        <w:tblPrEx>
          <w:tblCellMar>
            <w:top w:w="0" w:type="dxa"/>
            <w:left w:w="108" w:type="dxa"/>
            <w:bottom w:w="0" w:type="dxa"/>
            <w:right w:w="108" w:type="dxa"/>
          </w:tblCellMar>
        </w:tblPrEx>
        <w:trPr>
          <w:trHeight w:val="315" w:hRule="atLeast"/>
        </w:trPr>
        <w:tc>
          <w:tcPr>
            <w:tcW w:w="816"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BIO17</w:t>
            </w:r>
          </w:p>
        </w:tc>
        <w:tc>
          <w:tcPr>
            <w:tcW w:w="4183"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Precipitation of the Driest Quarter</w:t>
            </w:r>
          </w:p>
        </w:tc>
      </w:tr>
      <w:tr>
        <w:tblPrEx>
          <w:tblCellMar>
            <w:top w:w="0" w:type="dxa"/>
            <w:left w:w="108" w:type="dxa"/>
            <w:bottom w:w="0" w:type="dxa"/>
            <w:right w:w="108" w:type="dxa"/>
          </w:tblCellMar>
        </w:tblPrEx>
        <w:trPr>
          <w:trHeight w:val="315" w:hRule="atLeast"/>
        </w:trPr>
        <w:tc>
          <w:tcPr>
            <w:tcW w:w="816" w:type="pct"/>
            <w:tcBorders>
              <w:top w:val="nil"/>
              <w:left w:val="nil"/>
              <w:bottom w:val="nil"/>
              <w:right w:val="nil"/>
            </w:tcBorders>
            <w:shd w:val="clear" w:color="000000"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BIO18</w:t>
            </w:r>
          </w:p>
        </w:tc>
        <w:tc>
          <w:tcPr>
            <w:tcW w:w="4183" w:type="pct"/>
            <w:tcBorders>
              <w:top w:val="nil"/>
              <w:left w:val="nil"/>
              <w:bottom w:val="nil"/>
              <w:right w:val="nil"/>
            </w:tcBorders>
            <w:shd w:val="clear" w:color="000000"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Precipitation of the Warmest Quarter</w:t>
            </w:r>
          </w:p>
        </w:tc>
      </w:tr>
      <w:tr>
        <w:tblPrEx>
          <w:tblCellMar>
            <w:top w:w="0" w:type="dxa"/>
            <w:left w:w="108" w:type="dxa"/>
            <w:bottom w:w="0" w:type="dxa"/>
            <w:right w:w="108" w:type="dxa"/>
          </w:tblCellMar>
        </w:tblPrEx>
        <w:trPr>
          <w:trHeight w:val="315" w:hRule="atLeast"/>
        </w:trPr>
        <w:tc>
          <w:tcPr>
            <w:tcW w:w="816" w:type="pct"/>
            <w:tcBorders>
              <w:top w:val="nil"/>
              <w:left w:val="nil"/>
              <w:bottom w:val="single" w:color="000000" w:sz="12" w:space="0"/>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BIO19</w:t>
            </w:r>
          </w:p>
        </w:tc>
        <w:tc>
          <w:tcPr>
            <w:tcW w:w="4183" w:type="pct"/>
            <w:tcBorders>
              <w:top w:val="nil"/>
              <w:left w:val="nil"/>
              <w:bottom w:val="single" w:color="000000" w:sz="12" w:space="0"/>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Precipitation of the Coldest Quarter</w:t>
            </w:r>
          </w:p>
        </w:tc>
      </w:tr>
    </w:tbl>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eastAsia="Times New Roman" w:cs="Times New Roman"/>
          <w:b/>
          <w:bCs/>
          <w:color w:val="000000"/>
          <w:kern w:val="0"/>
          <w:sz w:val="22"/>
          <w:lang w:eastAsia="en-US"/>
        </w:rPr>
      </w:pPr>
      <w:r>
        <w:rPr>
          <w:rFonts w:ascii="Times New Roman" w:hAnsi="Times New Roman" w:eastAsia="Times New Roman" w:cs="Times New Roman"/>
          <w:b/>
          <w:bCs/>
          <w:color w:val="000000"/>
          <w:kern w:val="0"/>
          <w:sz w:val="22"/>
          <w:lang w:eastAsia="en-US"/>
        </w:rPr>
        <w:br w:type="page"/>
      </w:r>
    </w:p>
    <w:p>
      <w:pPr>
        <w:rPr>
          <w:rFonts w:hint="eastAsia" w:ascii="Times New Roman" w:hAnsi="Times New Roman" w:eastAsia="宋体" w:cs="Times New Roman"/>
          <w:sz w:val="24"/>
          <w:szCs w:val="24"/>
          <w:lang w:val="en-US" w:eastAsia="zh-CN"/>
        </w:rPr>
      </w:pPr>
      <w:r>
        <w:rPr>
          <w:rFonts w:ascii="Times New Roman" w:hAnsi="Times New Roman" w:eastAsia="Times New Roman" w:cs="Times New Roman"/>
          <w:b/>
          <w:bCs/>
          <w:color w:val="000000"/>
          <w:kern w:val="0"/>
          <w:sz w:val="22"/>
          <w:lang w:eastAsia="en-US"/>
        </w:rPr>
        <w:t>Table S</w:t>
      </w:r>
      <w:r>
        <w:rPr>
          <w:rFonts w:hint="eastAsia" w:ascii="Times New Roman" w:hAnsi="Times New Roman" w:eastAsia="宋体" w:cs="Times New Roman"/>
          <w:b/>
          <w:bCs/>
          <w:color w:val="000000"/>
          <w:kern w:val="0"/>
          <w:sz w:val="22"/>
          <w:lang w:val="en-US" w:eastAsia="zh-CN"/>
        </w:rPr>
        <w:t>8</w:t>
      </w:r>
      <w:r>
        <w:rPr>
          <w:rFonts w:ascii="Times New Roman" w:hAnsi="Times New Roman" w:eastAsia="Times New Roman" w:cs="Times New Roman"/>
          <w:b/>
          <w:bCs/>
          <w:color w:val="000000"/>
          <w:kern w:val="0"/>
          <w:sz w:val="22"/>
          <w:lang w:eastAsia="en-US"/>
        </w:rPr>
        <w:t>.</w:t>
      </w:r>
      <w:r>
        <w:rPr>
          <w:rFonts w:ascii="Times New Roman" w:hAnsi="Times New Roman" w:eastAsia="Times New Roman" w:cs="Times New Roman"/>
          <w:color w:val="000000"/>
          <w:kern w:val="0"/>
          <w:sz w:val="22"/>
          <w:lang w:eastAsia="en-US"/>
        </w:rPr>
        <w:t xml:space="preserve"> </w:t>
      </w:r>
      <w:r>
        <w:rPr>
          <w:rFonts w:hint="eastAsia" w:ascii="Times New Roman" w:hAnsi="Times New Roman" w:eastAsia="Times New Roman" w:cs="Times New Roman"/>
          <w:color w:val="000000"/>
          <w:kern w:val="0"/>
          <w:sz w:val="22"/>
          <w:lang w:eastAsia="en-US"/>
        </w:rPr>
        <w:t>Correlation between the selected environmental factors</w:t>
      </w:r>
      <w:r>
        <w:rPr>
          <w:rFonts w:hint="eastAsia" w:ascii="Times New Roman" w:hAnsi="Times New Roman" w:eastAsia="宋体" w:cs="Times New Roman"/>
          <w:color w:val="000000"/>
          <w:kern w:val="0"/>
          <w:sz w:val="22"/>
          <w:lang w:val="en-US" w:eastAsia="zh-CN"/>
        </w:rPr>
        <w:t>.</w:t>
      </w:r>
    </w:p>
    <w:tbl>
      <w:tblPr>
        <w:tblStyle w:val="4"/>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03"/>
        <w:gridCol w:w="1704"/>
        <w:gridCol w:w="1704"/>
        <w:gridCol w:w="1704"/>
        <w:gridCol w:w="170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1000" w:type="pct"/>
            <w:tcBorders>
              <w:top w:val="single" w:color="000000" w:sz="12" w:space="0"/>
              <w:left w:val="nil"/>
              <w:bottom w:val="single" w:color="000000" w:sz="4" w:space="0"/>
              <w:right w:val="nil"/>
              <w:tl2br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p>
        </w:tc>
        <w:tc>
          <w:tcPr>
            <w:tcW w:w="1000" w:type="pct"/>
            <w:tcBorders>
              <w:top w:val="single" w:color="000000" w:sz="12" w:space="0"/>
              <w:left w:val="nil"/>
              <w:bottom w:val="single" w:color="000000" w:sz="4" w:space="0"/>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BIO3</w:t>
            </w:r>
          </w:p>
        </w:tc>
        <w:tc>
          <w:tcPr>
            <w:tcW w:w="1000" w:type="pct"/>
            <w:tcBorders>
              <w:top w:val="single" w:color="000000" w:sz="12" w:space="0"/>
              <w:left w:val="nil"/>
              <w:bottom w:val="single" w:color="000000" w:sz="4" w:space="0"/>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BIO7</w:t>
            </w:r>
          </w:p>
        </w:tc>
        <w:tc>
          <w:tcPr>
            <w:tcW w:w="1000" w:type="pct"/>
            <w:tcBorders>
              <w:top w:val="single" w:color="000000" w:sz="12" w:space="0"/>
              <w:left w:val="nil"/>
              <w:bottom w:val="single" w:color="000000" w:sz="4" w:space="0"/>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BIO13</w:t>
            </w:r>
          </w:p>
        </w:tc>
        <w:tc>
          <w:tcPr>
            <w:tcW w:w="1000" w:type="pct"/>
            <w:tcBorders>
              <w:top w:val="single" w:color="000000" w:sz="12" w:space="0"/>
              <w:left w:val="nil"/>
              <w:bottom w:val="single" w:color="000000" w:sz="4" w:space="0"/>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BIO14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00" w:type="pct"/>
            <w:tcBorders>
              <w:top w:val="single" w:color="000000" w:sz="4" w:space="0"/>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BIO3</w:t>
            </w:r>
          </w:p>
        </w:tc>
        <w:tc>
          <w:tcPr>
            <w:tcW w:w="1000" w:type="pct"/>
            <w:tcBorders>
              <w:top w:val="single" w:color="000000" w:sz="4" w:space="0"/>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w:t>
            </w:r>
          </w:p>
        </w:tc>
        <w:tc>
          <w:tcPr>
            <w:tcW w:w="1000" w:type="pct"/>
            <w:tcBorders>
              <w:top w:val="single" w:color="000000" w:sz="4" w:space="0"/>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-0.6037</w:t>
            </w:r>
          </w:p>
        </w:tc>
        <w:tc>
          <w:tcPr>
            <w:tcW w:w="1000" w:type="pct"/>
            <w:tcBorders>
              <w:top w:val="single" w:color="000000" w:sz="4" w:space="0"/>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-0.5430</w:t>
            </w:r>
          </w:p>
        </w:tc>
        <w:tc>
          <w:tcPr>
            <w:tcW w:w="1000" w:type="pct"/>
            <w:tcBorders>
              <w:top w:val="single" w:color="000000" w:sz="4" w:space="0"/>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-0.3062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00"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BIO7</w:t>
            </w:r>
          </w:p>
        </w:tc>
        <w:tc>
          <w:tcPr>
            <w:tcW w:w="1000"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-0.6037</w:t>
            </w:r>
          </w:p>
        </w:tc>
        <w:tc>
          <w:tcPr>
            <w:tcW w:w="1000"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w:t>
            </w:r>
          </w:p>
        </w:tc>
        <w:tc>
          <w:tcPr>
            <w:tcW w:w="1000"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0.4417</w:t>
            </w:r>
          </w:p>
        </w:tc>
        <w:tc>
          <w:tcPr>
            <w:tcW w:w="1000"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-0.3779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00"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BIO13</w:t>
            </w:r>
          </w:p>
        </w:tc>
        <w:tc>
          <w:tcPr>
            <w:tcW w:w="1000"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-0.5430</w:t>
            </w:r>
          </w:p>
        </w:tc>
        <w:tc>
          <w:tcPr>
            <w:tcW w:w="1000"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0.4417</w:t>
            </w:r>
          </w:p>
        </w:tc>
        <w:tc>
          <w:tcPr>
            <w:tcW w:w="1000"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w:t>
            </w:r>
          </w:p>
        </w:tc>
        <w:tc>
          <w:tcPr>
            <w:tcW w:w="1000" w:type="pct"/>
            <w:tcBorders>
              <w:top w:val="nil"/>
              <w:left w:val="nil"/>
              <w:bottom w:val="nil"/>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-0.0006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00" w:type="pct"/>
            <w:tcBorders>
              <w:top w:val="nil"/>
              <w:left w:val="nil"/>
              <w:bottom w:val="single" w:color="000000" w:sz="12" w:space="0"/>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BIO14</w:t>
            </w:r>
          </w:p>
        </w:tc>
        <w:tc>
          <w:tcPr>
            <w:tcW w:w="1000" w:type="pct"/>
            <w:tcBorders>
              <w:top w:val="nil"/>
              <w:left w:val="nil"/>
              <w:bottom w:val="single" w:color="000000" w:sz="12" w:space="0"/>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-0.3062</w:t>
            </w:r>
          </w:p>
        </w:tc>
        <w:tc>
          <w:tcPr>
            <w:tcW w:w="1000" w:type="pct"/>
            <w:tcBorders>
              <w:top w:val="nil"/>
              <w:left w:val="nil"/>
              <w:bottom w:val="single" w:color="000000" w:sz="12" w:space="0"/>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-0.3779</w:t>
            </w:r>
          </w:p>
        </w:tc>
        <w:tc>
          <w:tcPr>
            <w:tcW w:w="1000" w:type="pct"/>
            <w:tcBorders>
              <w:top w:val="nil"/>
              <w:left w:val="nil"/>
              <w:bottom w:val="single" w:color="000000" w:sz="12" w:space="0"/>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-0.0006</w:t>
            </w:r>
          </w:p>
        </w:tc>
        <w:tc>
          <w:tcPr>
            <w:tcW w:w="1000" w:type="pct"/>
            <w:tcBorders>
              <w:top w:val="nil"/>
              <w:left w:val="nil"/>
              <w:bottom w:val="single" w:color="000000" w:sz="12" w:space="0"/>
              <w:right w:val="nil"/>
            </w:tcBorders>
            <w:shd w:val="clear" w:color="auto" w:fill="FFFFFF"/>
            <w:noWrap/>
            <w:vAlign w:val="center"/>
          </w:tcPr>
          <w:p>
            <w:pPr>
              <w:widowControl/>
              <w:jc w:val="left"/>
              <w:rPr>
                <w:rFonts w:hint="eastAsia" w:ascii="Times New Roman" w:hAnsi="Times New Roman" w:eastAsia="宋体" w:cs="Times New Roman"/>
                <w:b w:val="0"/>
                <w:color w:val="000000"/>
                <w:kern w:val="0"/>
                <w:sz w:val="18"/>
                <w:szCs w:val="18"/>
                <w:lang w:val="en-US" w:eastAsia="zh-CN"/>
              </w:rPr>
            </w:pPr>
            <w:r>
              <w:rPr>
                <w:rFonts w:hint="eastAsia" w:ascii="Times New Roman" w:hAnsi="Times New Roman" w:eastAsia="宋体" w:cs="Times New Roman"/>
                <w:b w:val="0"/>
                <w:color w:val="000000"/>
                <w:kern w:val="0"/>
                <w:sz w:val="18"/>
                <w:szCs w:val="18"/>
                <w:lang w:val="en-US" w:eastAsia="zh-CN"/>
              </w:rPr>
              <w:t>1</w:t>
            </w:r>
          </w:p>
        </w:tc>
      </w:tr>
    </w:tbl>
    <w:p>
      <w:pPr>
        <w:rPr>
          <w:rFonts w:ascii="Times New Roman" w:hAnsi="Times New Roman" w:cs="Times New Roman"/>
          <w:sz w:val="24"/>
          <w:szCs w:val="24"/>
        </w:rPr>
      </w:pPr>
    </w:p>
    <w:p>
      <w:pPr>
        <w:rPr>
          <w:rFonts w:ascii="Times New Roman" w:hAnsi="Times New Roman" w:eastAsia="Times New Roman" w:cs="Times New Roman"/>
          <w:b/>
          <w:bCs/>
          <w:color w:val="000000"/>
          <w:kern w:val="0"/>
          <w:sz w:val="22"/>
          <w:lang w:eastAsia="en-US"/>
        </w:rPr>
      </w:pPr>
      <w:r>
        <w:rPr>
          <w:rFonts w:ascii="Times New Roman" w:hAnsi="Times New Roman" w:eastAsia="Times New Roman" w:cs="Times New Roman"/>
          <w:b/>
          <w:bCs/>
          <w:color w:val="000000"/>
          <w:kern w:val="0"/>
          <w:sz w:val="22"/>
          <w:lang w:eastAsia="en-US"/>
        </w:rPr>
        <w:br w:type="page"/>
      </w:r>
    </w:p>
    <w:p>
      <w:pPr>
        <w:rPr>
          <w:rFonts w:hint="default" w:ascii="Times New Roman" w:hAnsi="Times New Roman" w:cs="Times New Roman" w:eastAsiaTheme="minorEastAsia"/>
          <w:sz w:val="24"/>
          <w:szCs w:val="24"/>
          <w:lang w:val="en-US" w:eastAsia="zh-CN"/>
        </w:rPr>
      </w:pPr>
      <w:r>
        <w:rPr>
          <w:rFonts w:ascii="Times New Roman" w:hAnsi="Times New Roman" w:cs="Times New Roman"/>
          <w:b/>
          <w:bCs/>
          <w:sz w:val="22"/>
        </w:rPr>
        <w:t>Fig. S1.</w:t>
      </w:r>
      <w:r>
        <w:rPr>
          <w:rFonts w:ascii="Times New Roman" w:hAnsi="Times New Roman" w:cs="Times New Roman"/>
          <w:sz w:val="22"/>
        </w:rPr>
        <w:t xml:space="preserve"> </w:t>
      </w:r>
      <w:r>
        <w:rPr>
          <w:rFonts w:hint="default" w:ascii="Times New Roman" w:hAnsi="Times New Roman" w:cs="Times New Roman"/>
          <w:sz w:val="22"/>
          <w:lang w:val="en-US" w:eastAsia="zh-CN"/>
        </w:rPr>
        <w:t>Population history was inferred for two</w:t>
      </w:r>
      <w:r>
        <w:rPr>
          <w:rFonts w:hint="default" w:ascii="Times New Roman" w:hAnsi="Times New Roman" w:cs="Times New Roman"/>
          <w:i/>
          <w:iCs/>
          <w:sz w:val="22"/>
          <w:lang w:val="en-US" w:eastAsia="zh-CN"/>
        </w:rPr>
        <w:t xml:space="preserve"> M</w:t>
      </w:r>
      <w:r>
        <w:rPr>
          <w:rFonts w:hint="eastAsia" w:ascii="Times New Roman" w:hAnsi="Times New Roman" w:cs="Times New Roman"/>
          <w:i/>
          <w:iCs/>
          <w:sz w:val="22"/>
          <w:lang w:val="en-US" w:eastAsia="zh-CN"/>
        </w:rPr>
        <w:t>ichelia</w:t>
      </w:r>
      <w:r>
        <w:rPr>
          <w:rFonts w:hint="default" w:ascii="Times New Roman" w:hAnsi="Times New Roman" w:cs="Times New Roman"/>
          <w:i/>
          <w:iCs/>
          <w:sz w:val="22"/>
          <w:lang w:val="en-US" w:eastAsia="zh-CN"/>
        </w:rPr>
        <w:t xml:space="preserve"> lacei</w:t>
      </w:r>
      <w:r>
        <w:rPr>
          <w:rFonts w:hint="default" w:ascii="Times New Roman" w:hAnsi="Times New Roman" w:cs="Times New Roman"/>
          <w:sz w:val="22"/>
          <w:lang w:val="en-US" w:eastAsia="zh-CN"/>
        </w:rPr>
        <w:t xml:space="preserve"> lineages</w:t>
      </w:r>
      <w:r>
        <w:rPr>
          <w:rFonts w:hint="eastAsia" w:ascii="Times New Roman" w:hAnsi="Times New Roman" w:cs="Times New Roman"/>
          <w:sz w:val="22"/>
          <w:lang w:val="en-US" w:eastAsia="zh-CN"/>
        </w:rPr>
        <w:t xml:space="preserve"> (</w:t>
      </w:r>
      <w:r>
        <w:rPr>
          <w:rFonts w:hint="default" w:ascii="Times New Roman" w:hAnsi="Times New Roman" w:cs="Times New Roman"/>
          <w:sz w:val="22"/>
          <w:lang w:val="en-US" w:eastAsia="zh-CN"/>
        </w:rPr>
        <w:t>KM, OTHER</w:t>
      </w:r>
      <w:r>
        <w:rPr>
          <w:rFonts w:hint="eastAsia" w:ascii="Times New Roman" w:hAnsi="Times New Roman" w:cs="Times New Roman"/>
          <w:sz w:val="22"/>
          <w:lang w:val="en-US" w:eastAsia="zh-CN"/>
        </w:rPr>
        <w:t xml:space="preserve">) </w:t>
      </w:r>
      <w:r>
        <w:rPr>
          <w:rFonts w:hint="default" w:ascii="Times New Roman" w:hAnsi="Times New Roman" w:cs="Times New Roman"/>
          <w:sz w:val="22"/>
          <w:lang w:val="en-US" w:eastAsia="zh-CN"/>
        </w:rPr>
        <w:t xml:space="preserve">based on Folded SFS. </w:t>
      </w:r>
      <w:r>
        <w:rPr>
          <w:rFonts w:hint="eastAsia" w:ascii="Times New Roman" w:hAnsi="Times New Roman" w:cs="Times New Roman"/>
          <w:sz w:val="22"/>
          <w:lang w:val="en-US" w:eastAsia="zh-CN"/>
        </w:rPr>
        <w:t>The 95% confidence interval for the estimated effective population size is shown by light color, thick lines represent the median. The light grey areas represent different glaciation events during the Pleistocene (XG, Xixiabangma Glaciation; LGP, Last Glaciation Period).</w:t>
      </w:r>
    </w:p>
    <w:p>
      <w:pPr>
        <w:rPr>
          <w:rFonts w:hint="eastAsia" w:ascii="Times New Roman" w:hAnsi="Times New Roman" w:cs="Times New Roman" w:eastAsiaTheme="minorEastAsia"/>
          <w:sz w:val="24"/>
          <w:szCs w:val="24"/>
          <w:lang w:eastAsia="zh-CN"/>
        </w:rPr>
      </w:pPr>
      <w:r>
        <w:rPr>
          <w:rFonts w:hint="eastAsia" w:ascii="Times New Roman" w:hAnsi="Times New Roman" w:cs="Times New Roman" w:eastAsiaTheme="minorEastAsia"/>
          <w:sz w:val="24"/>
          <w:szCs w:val="24"/>
          <w:lang w:eastAsia="zh-CN"/>
        </w:rPr>
        <w:drawing>
          <wp:inline distT="0" distB="0" distL="114300" distR="114300">
            <wp:extent cx="5268595" cy="2522220"/>
            <wp:effectExtent l="0" t="0" r="4445" b="7620"/>
            <wp:docPr id="1" name="图片 1" descr="Fig 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 S1"/>
                    <pic:cNvPicPr>
                      <a:picLocks noChangeAspect="1"/>
                    </pic:cNvPicPr>
                  </pic:nvPicPr>
                  <pic:blipFill>
                    <a:blip r:embed="rId4"/>
                    <a:stretch>
                      <a:fillRect/>
                    </a:stretch>
                  </pic:blipFill>
                  <pic:spPr>
                    <a:xfrm>
                      <a:off x="0" y="0"/>
                      <a:ext cx="5268595" cy="2522220"/>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53F5E7"/>
    <w:multiLevelType w:val="multilevel"/>
    <w:tmpl w:val="C253F5E7"/>
    <w:lvl w:ilvl="0" w:tentative="0">
      <w:start w:val="1"/>
      <w:numFmt w:val="decimal"/>
      <w:pStyle w:val="3"/>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
    <w:nsid w:val="0801EABA"/>
    <w:multiLevelType w:val="multilevel"/>
    <w:tmpl w:val="0801EABA"/>
    <w:lvl w:ilvl="0" w:tentative="0">
      <w:start w:val="1"/>
      <w:numFmt w:val="decimal"/>
      <w:pStyle w:val="12"/>
      <w:suff w:val="space"/>
      <w:lvlText w:val="1.%1"/>
      <w:lvlJc w:val="left"/>
      <w:pPr>
        <w:ind w:left="0" w:firstLine="0"/>
      </w:pPr>
      <w:rPr>
        <w:rFonts w:hint="default" w:ascii="Times New Roman" w:hAnsi="Times New Roman"/>
        <w:b/>
        <w:i w:val="0"/>
        <w:sz w:val="28"/>
      </w:rPr>
    </w:lvl>
    <w:lvl w:ilvl="1" w:tentative="0">
      <w:start w:val="1"/>
      <w:numFmt w:val="lowerLetter"/>
      <w:lvlText w:val="%2)"/>
      <w:lvlJc w:val="left"/>
      <w:pPr>
        <w:ind w:left="1187" w:hanging="420"/>
      </w:pPr>
    </w:lvl>
    <w:lvl w:ilvl="2" w:tentative="0">
      <w:start w:val="1"/>
      <w:numFmt w:val="lowerRoman"/>
      <w:lvlText w:val="%3."/>
      <w:lvlJc w:val="right"/>
      <w:pPr>
        <w:ind w:left="1607" w:hanging="420"/>
      </w:pPr>
    </w:lvl>
    <w:lvl w:ilvl="3" w:tentative="0">
      <w:start w:val="1"/>
      <w:numFmt w:val="decimal"/>
      <w:lvlText w:val="%4."/>
      <w:lvlJc w:val="left"/>
      <w:pPr>
        <w:ind w:left="2027" w:hanging="420"/>
      </w:pPr>
    </w:lvl>
    <w:lvl w:ilvl="4" w:tentative="0">
      <w:start w:val="1"/>
      <w:numFmt w:val="lowerLetter"/>
      <w:lvlText w:val="%5)"/>
      <w:lvlJc w:val="left"/>
      <w:pPr>
        <w:ind w:left="2447" w:hanging="420"/>
      </w:pPr>
    </w:lvl>
    <w:lvl w:ilvl="5" w:tentative="0">
      <w:start w:val="1"/>
      <w:numFmt w:val="lowerRoman"/>
      <w:lvlText w:val="%6."/>
      <w:lvlJc w:val="right"/>
      <w:pPr>
        <w:ind w:left="2867" w:hanging="420"/>
      </w:pPr>
    </w:lvl>
    <w:lvl w:ilvl="6" w:tentative="0">
      <w:start w:val="1"/>
      <w:numFmt w:val="decimal"/>
      <w:lvlText w:val="%7."/>
      <w:lvlJc w:val="left"/>
      <w:pPr>
        <w:ind w:left="3287" w:hanging="420"/>
      </w:pPr>
    </w:lvl>
    <w:lvl w:ilvl="7" w:tentative="0">
      <w:start w:val="1"/>
      <w:numFmt w:val="lowerLetter"/>
      <w:lvlText w:val="%8)"/>
      <w:lvlJc w:val="left"/>
      <w:pPr>
        <w:ind w:left="3707" w:hanging="420"/>
      </w:pPr>
    </w:lvl>
    <w:lvl w:ilvl="8" w:tentative="0">
      <w:start w:val="1"/>
      <w:numFmt w:val="lowerRoman"/>
      <w:lvlText w:val="%9."/>
      <w:lvlJc w:val="right"/>
      <w:pPr>
        <w:ind w:left="4127" w:hanging="420"/>
      </w:pPr>
    </w:lvl>
  </w:abstractNum>
  <w:abstractNum w:abstractNumId="2">
    <w:nsid w:val="60ABA917"/>
    <w:multiLevelType w:val="multilevel"/>
    <w:tmpl w:val="60ABA917"/>
    <w:lvl w:ilvl="0" w:tentative="0">
      <w:start w:val="1"/>
      <w:numFmt w:val="decimal"/>
      <w:pStyle w:val="2"/>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czOWQwMTdjZGQ0MzEzYjM0ZmJiZTE2YmUwOTE5M2UifQ=="/>
  </w:docVars>
  <w:rsids>
    <w:rsidRoot w:val="63D2359F"/>
    <w:rsid w:val="0CB05E71"/>
    <w:rsid w:val="0EC04191"/>
    <w:rsid w:val="23B30DCB"/>
    <w:rsid w:val="2656071F"/>
    <w:rsid w:val="33B22E98"/>
    <w:rsid w:val="4C607A07"/>
    <w:rsid w:val="58EC3528"/>
    <w:rsid w:val="5A56556E"/>
    <w:rsid w:val="621068CE"/>
    <w:rsid w:val="63D2359F"/>
    <w:rsid w:val="67D80AD1"/>
    <w:rsid w:val="6AD86ADE"/>
    <w:rsid w:val="6CAC4904"/>
    <w:rsid w:val="70BC4CD5"/>
    <w:rsid w:val="7600510F"/>
    <w:rsid w:val="790B10D0"/>
    <w:rsid w:val="7A580FAE"/>
    <w:rsid w:val="7AEB06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numPr>
        <w:ilvl w:val="0"/>
        <w:numId w:val="1"/>
      </w:numPr>
      <w:spacing w:before="340" w:beforeLines="0" w:beforeAutospacing="0" w:after="330" w:afterLines="0" w:afterAutospacing="0" w:line="576" w:lineRule="auto"/>
      <w:outlineLvl w:val="0"/>
    </w:pPr>
    <w:rPr>
      <w:rFonts w:asciiTheme="minorAscii" w:hAnsiTheme="minorAscii"/>
      <w:b/>
      <w:kern w:val="44"/>
      <w:sz w:val="44"/>
    </w:rPr>
  </w:style>
  <w:style w:type="paragraph" w:styleId="3">
    <w:name w:val="heading 2"/>
    <w:basedOn w:val="1"/>
    <w:next w:val="1"/>
    <w:semiHidden/>
    <w:unhideWhenUsed/>
    <w:qFormat/>
    <w:uiPriority w:val="0"/>
    <w:pPr>
      <w:keepNext/>
      <w:keepLines/>
      <w:numPr>
        <w:ilvl w:val="0"/>
        <w:numId w:val="2"/>
      </w:numPr>
      <w:spacing w:before="260" w:beforeLines="0" w:beforeAutospacing="0" w:after="260" w:afterLines="0" w:afterAutospacing="0" w:line="413" w:lineRule="auto"/>
      <w:outlineLvl w:val="1"/>
    </w:pPr>
    <w:rPr>
      <w:rFonts w:ascii="Arial" w:hAnsi="Arial" w:eastAsia="黑体"/>
      <w:b/>
      <w:sz w:val="32"/>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character" w:customStyle="1" w:styleId="6">
    <w:name w:val="Oryx author names"/>
    <w:qFormat/>
    <w:uiPriority w:val="0"/>
    <w:rPr>
      <w:rFonts w:ascii="Times New Roman" w:hAnsi="Times New Roman" w:eastAsiaTheme="minorEastAsia"/>
      <w:smallCaps/>
      <w:sz w:val="24"/>
      <w:szCs w:val="24"/>
    </w:rPr>
  </w:style>
  <w:style w:type="paragraph" w:customStyle="1" w:styleId="7">
    <w:name w:val="样式1"/>
    <w:basedOn w:val="1"/>
    <w:link w:val="8"/>
    <w:qFormat/>
    <w:uiPriority w:val="0"/>
    <w:pPr>
      <w:spacing w:line="360" w:lineRule="auto"/>
      <w:ind w:left="210" w:hanging="210" w:hangingChars="100"/>
      <w:jc w:val="both"/>
    </w:pPr>
    <w:rPr>
      <w:rFonts w:ascii="Times New Roman" w:hAnsi="Times New Roman" w:eastAsiaTheme="minorEastAsia" w:cstheme="minorBidi"/>
      <w:smallCaps/>
      <w:sz w:val="24"/>
      <w:lang w:val="en-US" w:bidi="ar-SA"/>
    </w:rPr>
  </w:style>
  <w:style w:type="character" w:customStyle="1" w:styleId="8">
    <w:name w:val="样式1 Char"/>
    <w:link w:val="7"/>
    <w:qFormat/>
    <w:uiPriority w:val="0"/>
    <w:rPr>
      <w:rFonts w:ascii="Times New Roman" w:hAnsi="Times New Roman" w:eastAsiaTheme="minorEastAsia" w:cstheme="minorBidi"/>
      <w:smallCaps/>
      <w:sz w:val="24"/>
      <w:lang w:val="en-US" w:bidi="ar-SA"/>
    </w:rPr>
  </w:style>
  <w:style w:type="paragraph" w:customStyle="1" w:styleId="9">
    <w:name w:val="CESHI"/>
    <w:basedOn w:val="1"/>
    <w:qFormat/>
    <w:uiPriority w:val="0"/>
    <w:pPr>
      <w:spacing w:line="360" w:lineRule="auto"/>
      <w:ind w:left="210" w:hanging="210" w:hangingChars="100"/>
      <w:jc w:val="both"/>
    </w:pPr>
    <w:rPr>
      <w:rFonts w:asciiTheme="minorAscii" w:hAnsiTheme="minorAscii" w:eastAsiaTheme="minorEastAsia" w:cstheme="minorBidi"/>
      <w:smallCaps/>
      <w:sz w:val="24"/>
      <w:lang w:val="en-US" w:bidi="ar-SA"/>
    </w:rPr>
  </w:style>
  <w:style w:type="paragraph" w:customStyle="1" w:styleId="10">
    <w:name w:val="样式2"/>
    <w:basedOn w:val="1"/>
    <w:qFormat/>
    <w:uiPriority w:val="0"/>
    <w:pPr>
      <w:spacing w:line="360" w:lineRule="auto"/>
      <w:ind w:left="210" w:hanging="210" w:hangingChars="100"/>
      <w:jc w:val="both"/>
    </w:pPr>
    <w:rPr>
      <w:rFonts w:ascii="Times New Roman" w:hAnsi="Times New Roman" w:cs="Times New Roman" w:eastAsiaTheme="minorEastAsia"/>
      <w:smallCaps/>
      <w:sz w:val="24"/>
      <w:lang w:val="en-US" w:bidi="ar-SA"/>
    </w:rPr>
  </w:style>
  <w:style w:type="paragraph" w:customStyle="1" w:styleId="11">
    <w:name w:val="样式3"/>
    <w:basedOn w:val="1"/>
    <w:qFormat/>
    <w:uiPriority w:val="0"/>
    <w:pPr>
      <w:spacing w:line="360" w:lineRule="auto"/>
      <w:ind w:left="210" w:hanging="210" w:hangingChars="100"/>
      <w:jc w:val="both"/>
    </w:pPr>
    <w:rPr>
      <w:rFonts w:asciiTheme="minorAscii" w:hAnsiTheme="minorAscii" w:eastAsiaTheme="minorEastAsia" w:cstheme="minorBidi"/>
      <w:smallCaps/>
      <w:sz w:val="24"/>
      <w:lang w:val="en-US" w:bidi="ar-SA"/>
    </w:rPr>
  </w:style>
  <w:style w:type="paragraph" w:customStyle="1" w:styleId="12">
    <w:name w:val="样式4"/>
    <w:basedOn w:val="1"/>
    <w:qFormat/>
    <w:uiPriority w:val="0"/>
    <w:pPr>
      <w:keepNext/>
      <w:keepLines/>
      <w:numPr>
        <w:ilvl w:val="0"/>
        <w:numId w:val="3"/>
      </w:numPr>
      <w:spacing w:before="260" w:after="260"/>
      <w:jc w:val="left"/>
      <w:outlineLvl w:val="1"/>
    </w:pPr>
    <w:rPr>
      <w:rFonts w:hint="default" w:cs="Times New Roman" w:asciiTheme="minorAscii" w:hAnsiTheme="minorAscii"/>
      <w:b/>
      <w:bCs/>
      <w:sz w:val="28"/>
      <w:szCs w:val="32"/>
    </w:rPr>
  </w:style>
  <w:style w:type="character" w:customStyle="1" w:styleId="13">
    <w:name w:val="font01"/>
    <w:basedOn w:val="5"/>
    <w:qFormat/>
    <w:uiPriority w:val="0"/>
    <w:rPr>
      <w:rFonts w:hint="eastAsia" w:ascii="宋体" w:hAnsi="宋体" w:eastAsia="宋体" w:cs="宋体"/>
      <w:color w:val="000000"/>
      <w:sz w:val="22"/>
      <w:szCs w:val="22"/>
      <w:u w:val="none"/>
    </w:rPr>
  </w:style>
  <w:style w:type="character" w:customStyle="1" w:styleId="14">
    <w:name w:val="font11"/>
    <w:basedOn w:val="5"/>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2023-09-01T06:18:00Z</dcterms:created>
  <dc:creator>哈哈哈</dc:creator>
  <cp:lastModifiedBy>庄里</cp:lastModifiedBy>
  <dcterms:modified xsi:type="dcterms:W3CDTF">2023-11-02T14:30:26Z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35D65B73173341598AA84B7CAA507B15_11</vt:lpwstr>
  </property>
</Properties>
</file>