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154021" w14:textId="77777777" w:rsidR="00042026" w:rsidRDefault="00042026" w:rsidP="00042026">
      <w:pPr>
        <w:keepNext/>
        <w:keepLines/>
        <w:spacing w:before="240" w:after="0" w:line="240" w:lineRule="auto"/>
        <w:jc w:val="center"/>
        <w:outlineLvl w:val="0"/>
        <w:rPr>
          <w:rFonts w:ascii="Arial" w:hAnsi="Arial" w:cs="Arial"/>
          <w:sz w:val="24"/>
          <w:szCs w:val="24"/>
        </w:rPr>
      </w:pPr>
      <w:bookmarkStart w:id="0" w:name="_Hlk41401941"/>
      <w:r>
        <w:rPr>
          <w:rFonts w:ascii="Arial" w:hAnsi="Arial" w:cs="Arial"/>
          <w:sz w:val="24"/>
          <w:szCs w:val="24"/>
        </w:rPr>
        <w:t>The association of</w:t>
      </w:r>
      <w:r>
        <w:rPr>
          <w:rFonts w:ascii="Arial" w:hAnsi="Arial" w:cs="Arial"/>
          <w:b/>
          <w:bCs/>
          <w:sz w:val="24"/>
          <w:szCs w:val="24"/>
        </w:rPr>
        <w:t xml:space="preserve"> </w:t>
      </w:r>
      <w:r>
        <w:rPr>
          <w:rFonts w:ascii="Arial" w:hAnsi="Arial" w:cs="Arial"/>
          <w:sz w:val="24"/>
          <w:szCs w:val="24"/>
        </w:rPr>
        <w:t xml:space="preserve">Coronavirus Disease-19 mortality and prior bacille Calmette-Guerin vaccination: a robust ecological evaluation using unsupervised machine learning </w:t>
      </w:r>
    </w:p>
    <w:p w14:paraId="384A08C2" w14:textId="77777777" w:rsidR="00042026" w:rsidRDefault="00042026" w:rsidP="00042026">
      <w:pPr>
        <w:spacing w:line="240" w:lineRule="auto"/>
        <w:jc w:val="center"/>
        <w:rPr>
          <w:rFonts w:ascii="Arial" w:hAnsi="Arial" w:cs="Arial"/>
          <w:sz w:val="28"/>
          <w:szCs w:val="28"/>
        </w:rPr>
      </w:pPr>
    </w:p>
    <w:bookmarkEnd w:id="0"/>
    <w:p w14:paraId="0B3EBAFE" w14:textId="77777777" w:rsidR="00042026" w:rsidRDefault="00042026" w:rsidP="00042026">
      <w:pPr>
        <w:spacing w:line="240" w:lineRule="auto"/>
        <w:rPr>
          <w:rFonts w:ascii="Arial" w:hAnsi="Arial" w:cs="Arial"/>
          <w:sz w:val="24"/>
          <w:szCs w:val="24"/>
          <w:vertAlign w:val="superscript"/>
        </w:rPr>
      </w:pPr>
      <w:r>
        <w:rPr>
          <w:rFonts w:ascii="Arial" w:hAnsi="Arial" w:cs="Arial"/>
          <w:sz w:val="24"/>
          <w:szCs w:val="24"/>
        </w:rPr>
        <w:t>Nathan A. Brooks MD</w:t>
      </w:r>
      <w:r>
        <w:rPr>
          <w:rFonts w:ascii="Arial" w:hAnsi="Arial" w:cs="Arial"/>
          <w:sz w:val="24"/>
          <w:szCs w:val="24"/>
          <w:vertAlign w:val="superscript"/>
        </w:rPr>
        <w:t>1*</w:t>
      </w:r>
      <w:r>
        <w:rPr>
          <w:rFonts w:ascii="Arial" w:hAnsi="Arial" w:cs="Arial"/>
          <w:sz w:val="24"/>
          <w:szCs w:val="24"/>
        </w:rPr>
        <w:t>, Ankur Puri MBA, MTech</w:t>
      </w:r>
      <w:r>
        <w:rPr>
          <w:rFonts w:ascii="Arial" w:hAnsi="Arial" w:cs="Arial"/>
          <w:sz w:val="24"/>
          <w:szCs w:val="24"/>
          <w:vertAlign w:val="superscript"/>
        </w:rPr>
        <w:t>2</w:t>
      </w:r>
      <w:r>
        <w:rPr>
          <w:rFonts w:ascii="Arial" w:hAnsi="Arial" w:cs="Arial"/>
          <w:sz w:val="24"/>
          <w:szCs w:val="24"/>
        </w:rPr>
        <w:t>*, Sanya Garg MSc</w:t>
      </w:r>
      <w:r>
        <w:rPr>
          <w:rFonts w:ascii="Arial" w:hAnsi="Arial" w:cs="Arial"/>
          <w:sz w:val="24"/>
          <w:szCs w:val="24"/>
          <w:vertAlign w:val="superscript"/>
        </w:rPr>
        <w:t>2</w:t>
      </w:r>
      <w:r>
        <w:rPr>
          <w:rFonts w:ascii="Arial" w:hAnsi="Arial" w:cs="Arial"/>
          <w:sz w:val="24"/>
          <w:szCs w:val="24"/>
        </w:rPr>
        <w:t>, Swapnika Nag MBA</w:t>
      </w:r>
      <w:r>
        <w:rPr>
          <w:rFonts w:ascii="Arial" w:hAnsi="Arial" w:cs="Arial"/>
          <w:sz w:val="24"/>
          <w:szCs w:val="24"/>
          <w:vertAlign w:val="superscript"/>
        </w:rPr>
        <w:t>2</w:t>
      </w:r>
      <w:r>
        <w:rPr>
          <w:rFonts w:ascii="Arial" w:hAnsi="Arial" w:cs="Arial"/>
          <w:sz w:val="24"/>
          <w:szCs w:val="24"/>
        </w:rPr>
        <w:t xml:space="preserve"> Jacomo Corbo PhD</w:t>
      </w:r>
      <w:r>
        <w:rPr>
          <w:rFonts w:ascii="Arial" w:hAnsi="Arial" w:cs="Arial"/>
          <w:sz w:val="24"/>
          <w:szCs w:val="24"/>
          <w:vertAlign w:val="superscript"/>
        </w:rPr>
        <w:t>4</w:t>
      </w:r>
      <w:r>
        <w:rPr>
          <w:rFonts w:ascii="Arial" w:hAnsi="Arial" w:cs="Arial"/>
          <w:sz w:val="24"/>
          <w:szCs w:val="24"/>
        </w:rPr>
        <w:t>, Anas El Turabi MD, PhD</w:t>
      </w:r>
      <w:r>
        <w:rPr>
          <w:rFonts w:ascii="Arial" w:hAnsi="Arial" w:cs="Arial"/>
          <w:sz w:val="24"/>
          <w:szCs w:val="24"/>
          <w:vertAlign w:val="superscript"/>
        </w:rPr>
        <w:t>5</w:t>
      </w:r>
      <w:r>
        <w:rPr>
          <w:rFonts w:ascii="Arial" w:hAnsi="Arial" w:cs="Arial"/>
          <w:sz w:val="24"/>
          <w:szCs w:val="24"/>
        </w:rPr>
        <w:t>, Noshir Kaka MMS</w:t>
      </w:r>
      <w:r>
        <w:rPr>
          <w:rFonts w:ascii="Arial" w:hAnsi="Arial" w:cs="Arial"/>
          <w:sz w:val="24"/>
          <w:szCs w:val="24"/>
          <w:vertAlign w:val="superscript"/>
        </w:rPr>
        <w:t>6</w:t>
      </w:r>
      <w:r>
        <w:rPr>
          <w:rFonts w:ascii="Arial" w:hAnsi="Arial" w:cs="Arial"/>
          <w:sz w:val="24"/>
          <w:szCs w:val="24"/>
        </w:rPr>
        <w:t>, Rodney W.  Zemmel PhD</w:t>
      </w:r>
      <w:r>
        <w:rPr>
          <w:rFonts w:ascii="Arial" w:hAnsi="Arial" w:cs="Arial"/>
          <w:sz w:val="24"/>
          <w:szCs w:val="24"/>
          <w:vertAlign w:val="superscript"/>
        </w:rPr>
        <w:t>7</w:t>
      </w:r>
      <w:r>
        <w:rPr>
          <w:rFonts w:ascii="Arial" w:hAnsi="Arial" w:cs="Arial"/>
          <w:sz w:val="24"/>
          <w:szCs w:val="24"/>
        </w:rPr>
        <w:t>, Paul K. Hegarty MD</w:t>
      </w:r>
      <w:r>
        <w:rPr>
          <w:rFonts w:ascii="Arial" w:hAnsi="Arial" w:cs="Arial"/>
          <w:sz w:val="24"/>
          <w:szCs w:val="24"/>
          <w:vertAlign w:val="superscript"/>
        </w:rPr>
        <w:t xml:space="preserve">8** </w:t>
      </w:r>
      <w:r>
        <w:rPr>
          <w:rFonts w:ascii="Arial" w:hAnsi="Arial" w:cs="Arial"/>
          <w:sz w:val="24"/>
          <w:szCs w:val="24"/>
        </w:rPr>
        <w:t>and Ashish M. Kamat MD, MBBS</w:t>
      </w:r>
      <w:r>
        <w:rPr>
          <w:rFonts w:ascii="Arial" w:hAnsi="Arial" w:cs="Arial"/>
          <w:sz w:val="24"/>
          <w:szCs w:val="24"/>
          <w:vertAlign w:val="superscript"/>
        </w:rPr>
        <w:t>1**</w:t>
      </w:r>
    </w:p>
    <w:p w14:paraId="009864D0" w14:textId="77777777" w:rsidR="00042026" w:rsidRDefault="00042026" w:rsidP="00042026">
      <w:pPr>
        <w:spacing w:after="0" w:line="240" w:lineRule="auto"/>
        <w:rPr>
          <w:rFonts w:ascii="Arial" w:hAnsi="Arial" w:cs="Arial"/>
          <w:sz w:val="24"/>
          <w:szCs w:val="24"/>
        </w:rPr>
      </w:pPr>
      <w:r>
        <w:rPr>
          <w:rFonts w:ascii="Arial" w:hAnsi="Arial" w:cs="Arial"/>
          <w:sz w:val="24"/>
          <w:szCs w:val="24"/>
        </w:rPr>
        <w:t>* These authors contributed equally to this work</w:t>
      </w:r>
    </w:p>
    <w:p w14:paraId="71603E6D" w14:textId="77777777" w:rsidR="00042026" w:rsidRDefault="00042026" w:rsidP="00042026">
      <w:pPr>
        <w:spacing w:after="0" w:line="240" w:lineRule="auto"/>
        <w:rPr>
          <w:rFonts w:ascii="Arial" w:hAnsi="Arial" w:cs="Arial"/>
          <w:sz w:val="24"/>
          <w:szCs w:val="24"/>
        </w:rPr>
      </w:pPr>
      <w:r>
        <w:rPr>
          <w:rFonts w:ascii="Arial" w:hAnsi="Arial" w:cs="Arial"/>
          <w:sz w:val="24"/>
          <w:szCs w:val="24"/>
        </w:rPr>
        <w:t>**These authors share senior authorship</w:t>
      </w:r>
    </w:p>
    <w:p w14:paraId="1447C4A7" w14:textId="77777777" w:rsidR="00042026" w:rsidRDefault="00042026" w:rsidP="00042026">
      <w:pPr>
        <w:spacing w:after="0" w:line="240" w:lineRule="auto"/>
        <w:rPr>
          <w:rFonts w:ascii="Arial" w:hAnsi="Arial" w:cs="Arial"/>
          <w:sz w:val="24"/>
          <w:szCs w:val="24"/>
        </w:rPr>
      </w:pPr>
    </w:p>
    <w:p w14:paraId="204FECA6" w14:textId="77777777" w:rsidR="00042026" w:rsidRDefault="00042026" w:rsidP="00042026">
      <w:pPr>
        <w:spacing w:after="0" w:line="240" w:lineRule="auto"/>
        <w:rPr>
          <w:rFonts w:ascii="Arial" w:hAnsi="Arial" w:cs="Arial"/>
          <w:sz w:val="24"/>
          <w:szCs w:val="24"/>
        </w:rPr>
      </w:pPr>
      <w:r>
        <w:rPr>
          <w:rFonts w:ascii="Arial" w:hAnsi="Arial" w:cs="Arial"/>
          <w:sz w:val="24"/>
          <w:szCs w:val="24"/>
        </w:rPr>
        <w:t xml:space="preserve">1. The University of Texas MD Anderson Cancer Center, Department of Urology, Houston, TX, United States </w:t>
      </w:r>
    </w:p>
    <w:p w14:paraId="353655B3" w14:textId="77777777" w:rsidR="00042026" w:rsidRDefault="00042026" w:rsidP="00042026">
      <w:pPr>
        <w:spacing w:after="0" w:line="240" w:lineRule="auto"/>
        <w:rPr>
          <w:rFonts w:ascii="Arial" w:hAnsi="Arial" w:cs="Arial"/>
          <w:sz w:val="24"/>
          <w:szCs w:val="24"/>
        </w:rPr>
      </w:pPr>
      <w:r>
        <w:rPr>
          <w:rFonts w:ascii="Arial" w:hAnsi="Arial" w:cs="Arial"/>
          <w:sz w:val="24"/>
          <w:szCs w:val="24"/>
        </w:rPr>
        <w:t>2. McKinsey &amp; Company, Gurgaon, Haryana, India</w:t>
      </w:r>
    </w:p>
    <w:p w14:paraId="0082931E" w14:textId="77777777" w:rsidR="00042026" w:rsidRDefault="00042026" w:rsidP="00042026">
      <w:pPr>
        <w:spacing w:after="0" w:line="240" w:lineRule="auto"/>
        <w:rPr>
          <w:rFonts w:ascii="Arial" w:hAnsi="Arial" w:cs="Arial"/>
          <w:sz w:val="24"/>
          <w:szCs w:val="24"/>
        </w:rPr>
      </w:pPr>
      <w:r>
        <w:rPr>
          <w:rFonts w:ascii="Arial" w:hAnsi="Arial" w:cs="Arial"/>
          <w:sz w:val="24"/>
          <w:szCs w:val="24"/>
        </w:rPr>
        <w:t>3. McKinsey &amp; Company, Bengaluru, Karnataka, India</w:t>
      </w:r>
    </w:p>
    <w:p w14:paraId="2C528645" w14:textId="77777777" w:rsidR="00042026" w:rsidRDefault="00042026" w:rsidP="00042026">
      <w:pPr>
        <w:spacing w:after="0" w:line="240" w:lineRule="auto"/>
        <w:rPr>
          <w:rFonts w:ascii="Arial" w:hAnsi="Arial" w:cs="Arial"/>
          <w:sz w:val="24"/>
          <w:szCs w:val="24"/>
        </w:rPr>
      </w:pPr>
      <w:r>
        <w:rPr>
          <w:rFonts w:ascii="Arial" w:hAnsi="Arial" w:cs="Arial"/>
          <w:sz w:val="24"/>
          <w:szCs w:val="24"/>
        </w:rPr>
        <w:t>4. QuantumBlack a McKinsey Company, London, UK</w:t>
      </w:r>
    </w:p>
    <w:p w14:paraId="74F5CA86" w14:textId="77777777" w:rsidR="00042026" w:rsidRDefault="00042026" w:rsidP="00042026">
      <w:pPr>
        <w:spacing w:after="0" w:line="240" w:lineRule="auto"/>
        <w:rPr>
          <w:rFonts w:ascii="Arial" w:hAnsi="Arial" w:cs="Arial"/>
          <w:sz w:val="24"/>
          <w:szCs w:val="24"/>
        </w:rPr>
      </w:pPr>
      <w:r>
        <w:rPr>
          <w:rFonts w:ascii="Arial" w:hAnsi="Arial" w:cs="Arial"/>
          <w:sz w:val="24"/>
          <w:szCs w:val="24"/>
        </w:rPr>
        <w:t>5. McKinsey &amp; Company, Waltham, MA, United States</w:t>
      </w:r>
    </w:p>
    <w:p w14:paraId="14676AA2" w14:textId="77777777" w:rsidR="00042026" w:rsidRDefault="00042026" w:rsidP="00042026">
      <w:pPr>
        <w:spacing w:after="0" w:line="240" w:lineRule="auto"/>
        <w:rPr>
          <w:rFonts w:ascii="Arial" w:hAnsi="Arial" w:cs="Arial"/>
          <w:sz w:val="24"/>
          <w:szCs w:val="24"/>
        </w:rPr>
      </w:pPr>
      <w:r>
        <w:rPr>
          <w:rFonts w:ascii="Arial" w:hAnsi="Arial" w:cs="Arial"/>
          <w:sz w:val="24"/>
          <w:szCs w:val="24"/>
        </w:rPr>
        <w:t>6. McKinsey &amp; Company, Mumbai, Maharashtra, India</w:t>
      </w:r>
    </w:p>
    <w:p w14:paraId="5E7292F4" w14:textId="77777777" w:rsidR="00042026" w:rsidRDefault="00042026" w:rsidP="00042026">
      <w:pPr>
        <w:spacing w:after="0" w:line="240" w:lineRule="auto"/>
        <w:rPr>
          <w:rFonts w:ascii="Arial" w:hAnsi="Arial" w:cs="Arial"/>
          <w:sz w:val="24"/>
          <w:szCs w:val="24"/>
        </w:rPr>
      </w:pPr>
      <w:r>
        <w:rPr>
          <w:rFonts w:ascii="Arial" w:hAnsi="Arial" w:cs="Arial"/>
          <w:sz w:val="24"/>
          <w:szCs w:val="24"/>
        </w:rPr>
        <w:t xml:space="preserve">7. McKinsey &amp; Company, New York City, NY, United States </w:t>
      </w:r>
    </w:p>
    <w:p w14:paraId="6C7C8D21" w14:textId="77777777" w:rsidR="00042026" w:rsidRDefault="00042026" w:rsidP="00042026">
      <w:pPr>
        <w:spacing w:line="480" w:lineRule="auto"/>
        <w:rPr>
          <w:rFonts w:ascii="Arial" w:hAnsi="Arial" w:cs="Arial"/>
          <w:sz w:val="24"/>
          <w:szCs w:val="24"/>
        </w:rPr>
      </w:pPr>
      <w:r>
        <w:rPr>
          <w:rFonts w:ascii="Arial" w:hAnsi="Arial" w:cs="Arial"/>
          <w:sz w:val="24"/>
          <w:szCs w:val="24"/>
        </w:rPr>
        <w:t>8. Mater Private Hospital, Department of Urology, Cork, Ireland</w:t>
      </w:r>
    </w:p>
    <w:p w14:paraId="013F19D0" w14:textId="77777777" w:rsidR="00042026" w:rsidRDefault="00042026" w:rsidP="00042026">
      <w:pPr>
        <w:spacing w:after="0" w:line="240" w:lineRule="auto"/>
        <w:rPr>
          <w:rFonts w:ascii="Arial" w:hAnsi="Arial" w:cs="Arial"/>
          <w:sz w:val="24"/>
          <w:szCs w:val="24"/>
        </w:rPr>
      </w:pPr>
      <w:r>
        <w:rPr>
          <w:rFonts w:ascii="Arial" w:hAnsi="Arial" w:cs="Arial"/>
          <w:sz w:val="24"/>
          <w:szCs w:val="24"/>
        </w:rPr>
        <w:t>Corresponding Author:</w:t>
      </w:r>
    </w:p>
    <w:p w14:paraId="6CCDE68C" w14:textId="77777777" w:rsidR="00042026" w:rsidRDefault="00042026" w:rsidP="00042026">
      <w:pPr>
        <w:spacing w:after="0" w:line="240" w:lineRule="auto"/>
        <w:rPr>
          <w:rFonts w:ascii="Arial" w:hAnsi="Arial" w:cs="Arial"/>
          <w:sz w:val="24"/>
          <w:szCs w:val="24"/>
        </w:rPr>
      </w:pPr>
      <w:r>
        <w:rPr>
          <w:rFonts w:ascii="Arial" w:hAnsi="Arial" w:cs="Arial"/>
          <w:sz w:val="24"/>
          <w:szCs w:val="24"/>
        </w:rPr>
        <w:t>Ashish M. Kamat, MD</w:t>
      </w:r>
    </w:p>
    <w:p w14:paraId="32128C96" w14:textId="77777777" w:rsidR="00042026" w:rsidRDefault="00042026" w:rsidP="00042026">
      <w:pPr>
        <w:spacing w:after="0" w:line="240" w:lineRule="auto"/>
        <w:rPr>
          <w:rFonts w:ascii="Arial" w:hAnsi="Arial" w:cs="Arial"/>
          <w:sz w:val="24"/>
          <w:szCs w:val="24"/>
        </w:rPr>
      </w:pPr>
      <w:r>
        <w:rPr>
          <w:rFonts w:ascii="Arial" w:hAnsi="Arial" w:cs="Arial"/>
          <w:sz w:val="24"/>
          <w:szCs w:val="24"/>
        </w:rPr>
        <w:t>Department of Urology</w:t>
      </w:r>
    </w:p>
    <w:p w14:paraId="0CA821F3" w14:textId="77777777" w:rsidR="00042026" w:rsidRDefault="00042026" w:rsidP="00042026">
      <w:pPr>
        <w:spacing w:after="0" w:line="240" w:lineRule="auto"/>
        <w:rPr>
          <w:rFonts w:ascii="Arial" w:hAnsi="Arial" w:cs="Arial"/>
          <w:sz w:val="24"/>
          <w:szCs w:val="24"/>
        </w:rPr>
      </w:pPr>
      <w:r>
        <w:rPr>
          <w:rFonts w:ascii="Arial" w:hAnsi="Arial" w:cs="Arial"/>
          <w:sz w:val="24"/>
          <w:szCs w:val="24"/>
        </w:rPr>
        <w:t>University of Texas MD Anderson Cancer Center</w:t>
      </w:r>
    </w:p>
    <w:p w14:paraId="292B1762" w14:textId="77777777" w:rsidR="00042026" w:rsidRDefault="00042026" w:rsidP="00042026">
      <w:pPr>
        <w:spacing w:after="0" w:line="240" w:lineRule="auto"/>
        <w:rPr>
          <w:rFonts w:ascii="Arial" w:hAnsi="Arial" w:cs="Arial"/>
          <w:sz w:val="24"/>
          <w:szCs w:val="24"/>
        </w:rPr>
      </w:pPr>
      <w:r>
        <w:rPr>
          <w:rFonts w:ascii="Arial" w:hAnsi="Arial" w:cs="Arial"/>
          <w:sz w:val="24"/>
          <w:szCs w:val="24"/>
        </w:rPr>
        <w:t>Houston, TX, USA</w:t>
      </w:r>
    </w:p>
    <w:p w14:paraId="752CD59A" w14:textId="77777777" w:rsidR="00042026" w:rsidRDefault="00042026" w:rsidP="00042026">
      <w:pPr>
        <w:spacing w:after="0" w:line="240" w:lineRule="auto"/>
        <w:rPr>
          <w:rFonts w:ascii="Arial" w:hAnsi="Arial" w:cs="Arial"/>
          <w:sz w:val="24"/>
          <w:szCs w:val="24"/>
        </w:rPr>
      </w:pPr>
      <w:r>
        <w:rPr>
          <w:rFonts w:ascii="Arial" w:hAnsi="Arial" w:cs="Arial"/>
          <w:color w:val="000000"/>
          <w:sz w:val="24"/>
          <w:szCs w:val="24"/>
        </w:rPr>
        <w:t xml:space="preserve">Tel: </w:t>
      </w:r>
      <w:r>
        <w:rPr>
          <w:rStyle w:val="zgwrf"/>
          <w:rFonts w:ascii="Arial" w:hAnsi="Arial" w:cs="Arial"/>
          <w:color w:val="000000" w:themeColor="text1"/>
          <w:sz w:val="24"/>
          <w:szCs w:val="24"/>
        </w:rPr>
        <w:t>+1 713-792-2121</w:t>
      </w:r>
    </w:p>
    <w:p w14:paraId="540B6E54" w14:textId="77777777" w:rsidR="00042026" w:rsidRDefault="00042026" w:rsidP="00042026">
      <w:pPr>
        <w:spacing w:after="0" w:line="240" w:lineRule="auto"/>
        <w:rPr>
          <w:rStyle w:val="Hyperlink"/>
        </w:rPr>
      </w:pPr>
      <w:r>
        <w:rPr>
          <w:rFonts w:ascii="Arial" w:hAnsi="Arial" w:cs="Arial"/>
          <w:sz w:val="24"/>
          <w:szCs w:val="24"/>
        </w:rPr>
        <w:t xml:space="preserve">Electronic address: </w:t>
      </w:r>
      <w:hyperlink r:id="rId4" w:history="1">
        <w:r>
          <w:rPr>
            <w:rStyle w:val="Hyperlink"/>
            <w:rFonts w:ascii="Arial" w:hAnsi="Arial" w:cs="Arial"/>
            <w:sz w:val="24"/>
            <w:szCs w:val="24"/>
          </w:rPr>
          <w:t>akamat@mdanderson.org</w:t>
        </w:r>
      </w:hyperlink>
    </w:p>
    <w:p w14:paraId="5594703F" w14:textId="77777777" w:rsidR="00042026" w:rsidRDefault="00042026" w:rsidP="00042026">
      <w:pPr>
        <w:spacing w:after="0" w:line="240" w:lineRule="auto"/>
        <w:rPr>
          <w:rStyle w:val="Hyperlink"/>
          <w:rFonts w:ascii="Arial" w:hAnsi="Arial" w:cs="Arial"/>
          <w:sz w:val="24"/>
          <w:szCs w:val="24"/>
        </w:rPr>
      </w:pPr>
    </w:p>
    <w:p w14:paraId="147E0AE7" w14:textId="77777777" w:rsidR="00042026" w:rsidRDefault="00042026" w:rsidP="00042026">
      <w:pPr>
        <w:spacing w:after="0" w:line="240" w:lineRule="auto"/>
        <w:rPr>
          <w:rFonts w:ascii="Arial" w:hAnsi="Arial" w:cs="Arial"/>
          <w:sz w:val="24"/>
          <w:szCs w:val="24"/>
        </w:rPr>
      </w:pPr>
      <w:r>
        <w:rPr>
          <w:rFonts w:ascii="Arial" w:hAnsi="Arial" w:cs="Arial"/>
          <w:sz w:val="24"/>
          <w:szCs w:val="24"/>
        </w:rPr>
        <w:t>Supplementary Figures: 3</w:t>
      </w:r>
    </w:p>
    <w:p w14:paraId="42750B85" w14:textId="77777777" w:rsidR="00042026" w:rsidRDefault="00042026" w:rsidP="00042026">
      <w:pPr>
        <w:spacing w:after="0" w:line="240" w:lineRule="auto"/>
        <w:rPr>
          <w:rFonts w:ascii="Arial" w:hAnsi="Arial" w:cs="Arial"/>
          <w:sz w:val="24"/>
          <w:szCs w:val="24"/>
        </w:rPr>
      </w:pPr>
      <w:r>
        <w:rPr>
          <w:rFonts w:ascii="Arial" w:hAnsi="Arial" w:cs="Arial"/>
          <w:sz w:val="24"/>
          <w:szCs w:val="24"/>
        </w:rPr>
        <w:t>Supplementary Tables: 8</w:t>
      </w:r>
    </w:p>
    <w:p w14:paraId="214568F8" w14:textId="77777777" w:rsidR="00042026" w:rsidRDefault="00042026" w:rsidP="00042026">
      <w:pPr>
        <w:spacing w:after="0" w:line="240" w:lineRule="auto"/>
        <w:rPr>
          <w:rFonts w:ascii="Arial" w:hAnsi="Arial" w:cs="Arial"/>
          <w:sz w:val="24"/>
          <w:szCs w:val="24"/>
        </w:rPr>
      </w:pPr>
      <w:r>
        <w:rPr>
          <w:rFonts w:ascii="Arial" w:hAnsi="Arial" w:cs="Arial"/>
          <w:sz w:val="24"/>
          <w:szCs w:val="24"/>
        </w:rPr>
        <w:t xml:space="preserve">Running Title: Association of COVID-19 severity and BCG vaccination </w:t>
      </w:r>
    </w:p>
    <w:p w14:paraId="52B73A33" w14:textId="5DDE9F09" w:rsidR="00FE2625" w:rsidRDefault="00042026" w:rsidP="00042026">
      <w:bookmarkStart w:id="1" w:name="_GoBack"/>
      <w:bookmarkEnd w:id="1"/>
      <w:r>
        <w:rPr>
          <w:rFonts w:ascii="Arial" w:hAnsi="Arial" w:cs="Arial"/>
          <w:sz w:val="24"/>
          <w:szCs w:val="24"/>
        </w:rPr>
        <w:br w:type="page"/>
      </w:r>
      <w:r w:rsidR="0045149E">
        <w:lastRenderedPageBreak/>
        <w:t>Supplementary Table</w:t>
      </w:r>
      <w:r w:rsidR="009F197F">
        <w:t xml:space="preserve"> 1: Variables were assigned a priori and abstracted from each source with secondary sources utilized as needed. The most recent date of data access is listed in the table. Data was accessed from each source between April 15, 2020 to May 1, 2020</w:t>
      </w:r>
    </w:p>
    <w:tbl>
      <w:tblPr>
        <w:tblW w:w="5000" w:type="pct"/>
        <w:tblLook w:val="04A0" w:firstRow="1" w:lastRow="0" w:firstColumn="1" w:lastColumn="0" w:noHBand="0" w:noVBand="1"/>
      </w:tblPr>
      <w:tblGrid>
        <w:gridCol w:w="1216"/>
        <w:gridCol w:w="1360"/>
        <w:gridCol w:w="7191"/>
        <w:gridCol w:w="1173"/>
        <w:gridCol w:w="3450"/>
      </w:tblGrid>
      <w:tr w:rsidR="009F197F" w:rsidRPr="009E46C4" w14:paraId="167A9561" w14:textId="77777777" w:rsidTr="003828BA">
        <w:trPr>
          <w:trHeight w:val="290"/>
        </w:trPr>
        <w:tc>
          <w:tcPr>
            <w:tcW w:w="413" w:type="pct"/>
            <w:tcBorders>
              <w:top w:val="single" w:sz="4" w:space="0" w:color="auto"/>
              <w:left w:val="single" w:sz="4" w:space="0" w:color="auto"/>
              <w:bottom w:val="single" w:sz="4" w:space="0" w:color="auto"/>
              <w:right w:val="single" w:sz="4" w:space="0" w:color="auto"/>
            </w:tcBorders>
            <w:shd w:val="clear" w:color="000000" w:fill="305496"/>
            <w:vAlign w:val="center"/>
            <w:hideMark/>
          </w:tcPr>
          <w:p w14:paraId="4F24AD56" w14:textId="77777777" w:rsidR="009F197F" w:rsidRPr="009E46C4" w:rsidRDefault="009F197F" w:rsidP="003828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Factor</w:t>
            </w:r>
          </w:p>
        </w:tc>
        <w:tc>
          <w:tcPr>
            <w:tcW w:w="464" w:type="pct"/>
            <w:tcBorders>
              <w:top w:val="single" w:sz="4" w:space="0" w:color="auto"/>
              <w:left w:val="nil"/>
              <w:bottom w:val="single" w:sz="4" w:space="0" w:color="auto"/>
              <w:right w:val="single" w:sz="4" w:space="0" w:color="auto"/>
            </w:tcBorders>
            <w:shd w:val="clear" w:color="000000" w:fill="305496"/>
            <w:vAlign w:val="center"/>
            <w:hideMark/>
          </w:tcPr>
          <w:p w14:paraId="4D1A8931" w14:textId="77777777" w:rsidR="009F197F" w:rsidRPr="009E46C4" w:rsidRDefault="009F197F" w:rsidP="003828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Variable</w:t>
            </w:r>
          </w:p>
        </w:tc>
        <w:tc>
          <w:tcPr>
            <w:tcW w:w="2523" w:type="pct"/>
            <w:tcBorders>
              <w:top w:val="single" w:sz="4" w:space="0" w:color="auto"/>
              <w:left w:val="nil"/>
              <w:bottom w:val="single" w:sz="4" w:space="0" w:color="auto"/>
              <w:right w:val="single" w:sz="4" w:space="0" w:color="auto"/>
            </w:tcBorders>
            <w:shd w:val="clear" w:color="000000" w:fill="305496"/>
            <w:vAlign w:val="center"/>
            <w:hideMark/>
          </w:tcPr>
          <w:p w14:paraId="0E0E0B8C" w14:textId="77777777" w:rsidR="009F197F" w:rsidRPr="009E46C4" w:rsidRDefault="009F197F" w:rsidP="003828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Source Link</w:t>
            </w:r>
          </w:p>
        </w:tc>
        <w:tc>
          <w:tcPr>
            <w:tcW w:w="398" w:type="pct"/>
            <w:tcBorders>
              <w:top w:val="single" w:sz="4" w:space="0" w:color="auto"/>
              <w:left w:val="nil"/>
              <w:bottom w:val="single" w:sz="4" w:space="0" w:color="auto"/>
              <w:right w:val="single" w:sz="4" w:space="0" w:color="auto"/>
            </w:tcBorders>
            <w:shd w:val="clear" w:color="000000" w:fill="305496"/>
            <w:vAlign w:val="center"/>
            <w:hideMark/>
          </w:tcPr>
          <w:p w14:paraId="4BDDBF2B" w14:textId="77777777" w:rsidR="009F197F" w:rsidRPr="009E46C4" w:rsidRDefault="009F197F" w:rsidP="003828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Source Name</w:t>
            </w:r>
          </w:p>
        </w:tc>
        <w:tc>
          <w:tcPr>
            <w:tcW w:w="1202" w:type="pct"/>
            <w:tcBorders>
              <w:top w:val="single" w:sz="4" w:space="0" w:color="auto"/>
              <w:left w:val="nil"/>
              <w:bottom w:val="single" w:sz="4" w:space="0" w:color="auto"/>
              <w:right w:val="single" w:sz="4" w:space="0" w:color="auto"/>
            </w:tcBorders>
            <w:shd w:val="clear" w:color="000000" w:fill="305496"/>
            <w:vAlign w:val="center"/>
            <w:hideMark/>
          </w:tcPr>
          <w:p w14:paraId="14FBAF23" w14:textId="77777777" w:rsidR="009F197F" w:rsidRPr="009E46C4" w:rsidRDefault="009F197F" w:rsidP="003828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Supplementary source</w:t>
            </w:r>
          </w:p>
        </w:tc>
      </w:tr>
      <w:tr w:rsidR="009F197F" w:rsidRPr="009E46C4" w14:paraId="05454B9A" w14:textId="77777777" w:rsidTr="003828BA">
        <w:trPr>
          <w:trHeight w:val="870"/>
        </w:trPr>
        <w:tc>
          <w:tcPr>
            <w:tcW w:w="413" w:type="pct"/>
            <w:tcBorders>
              <w:top w:val="nil"/>
              <w:left w:val="single" w:sz="4" w:space="0" w:color="auto"/>
              <w:bottom w:val="single" w:sz="4" w:space="0" w:color="auto"/>
              <w:right w:val="single" w:sz="4" w:space="0" w:color="auto"/>
            </w:tcBorders>
            <w:shd w:val="clear" w:color="000000" w:fill="FCE4D6"/>
            <w:vAlign w:val="center"/>
            <w:hideMark/>
          </w:tcPr>
          <w:p w14:paraId="77C15E89"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Economic Factors</w:t>
            </w:r>
          </w:p>
        </w:tc>
        <w:tc>
          <w:tcPr>
            <w:tcW w:w="464" w:type="pct"/>
            <w:tcBorders>
              <w:top w:val="nil"/>
              <w:left w:val="nil"/>
              <w:bottom w:val="single" w:sz="4" w:space="0" w:color="auto"/>
              <w:right w:val="single" w:sz="4" w:space="0" w:color="auto"/>
            </w:tcBorders>
            <w:shd w:val="clear" w:color="auto" w:fill="auto"/>
            <w:vAlign w:val="center"/>
            <w:hideMark/>
          </w:tcPr>
          <w:p w14:paraId="5054A5BB"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GDP per capita</w:t>
            </w:r>
          </w:p>
        </w:tc>
        <w:tc>
          <w:tcPr>
            <w:tcW w:w="2523" w:type="pct"/>
            <w:tcBorders>
              <w:top w:val="nil"/>
              <w:left w:val="nil"/>
              <w:bottom w:val="single" w:sz="4" w:space="0" w:color="auto"/>
              <w:right w:val="single" w:sz="4" w:space="0" w:color="auto"/>
            </w:tcBorders>
            <w:shd w:val="clear" w:color="auto" w:fill="auto"/>
            <w:vAlign w:val="center"/>
            <w:hideMark/>
          </w:tcPr>
          <w:p w14:paraId="5A66C96E" w14:textId="77777777" w:rsidR="009F197F" w:rsidRPr="009E46C4" w:rsidRDefault="00042026" w:rsidP="003828BA">
            <w:pPr>
              <w:spacing w:after="0" w:line="240" w:lineRule="auto"/>
              <w:rPr>
                <w:rFonts w:ascii="Calibri" w:eastAsia="Times New Roman" w:hAnsi="Calibri" w:cs="Calibri"/>
                <w:color w:val="0563C1"/>
                <w:u w:val="single"/>
              </w:rPr>
            </w:pPr>
            <w:hyperlink r:id="rId5" w:anchor="cite_note-5" w:history="1">
              <w:r w:rsidR="009F197F" w:rsidRPr="009E46C4">
                <w:rPr>
                  <w:rFonts w:ascii="Calibri" w:eastAsia="Times New Roman" w:hAnsi="Calibri" w:cs="Calibri"/>
                  <w:color w:val="0563C1"/>
                  <w:u w:val="single"/>
                </w:rPr>
                <w:t>https://en.wikipedia.org/wiki/List_of_countries_by_GDP_(nominal)_per_capita#cite_note-5</w:t>
              </w:r>
            </w:hyperlink>
          </w:p>
        </w:tc>
        <w:tc>
          <w:tcPr>
            <w:tcW w:w="398" w:type="pct"/>
            <w:tcBorders>
              <w:top w:val="nil"/>
              <w:left w:val="nil"/>
              <w:bottom w:val="single" w:sz="4" w:space="0" w:color="auto"/>
              <w:right w:val="single" w:sz="4" w:space="0" w:color="auto"/>
            </w:tcBorders>
            <w:shd w:val="clear" w:color="auto" w:fill="auto"/>
            <w:vAlign w:val="center"/>
            <w:hideMark/>
          </w:tcPr>
          <w:p w14:paraId="344A5A4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World Bank</w:t>
            </w:r>
          </w:p>
        </w:tc>
        <w:tc>
          <w:tcPr>
            <w:tcW w:w="1202" w:type="pct"/>
            <w:tcBorders>
              <w:top w:val="nil"/>
              <w:left w:val="nil"/>
              <w:bottom w:val="single" w:sz="4" w:space="0" w:color="auto"/>
              <w:right w:val="single" w:sz="4" w:space="0" w:color="auto"/>
            </w:tcBorders>
            <w:shd w:val="clear" w:color="auto" w:fill="auto"/>
            <w:vAlign w:val="center"/>
            <w:hideMark/>
          </w:tcPr>
          <w:p w14:paraId="23761D0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47258EC4" w14:textId="77777777" w:rsidTr="003828BA">
        <w:trPr>
          <w:trHeight w:val="580"/>
        </w:trPr>
        <w:tc>
          <w:tcPr>
            <w:tcW w:w="413" w:type="pct"/>
            <w:vMerge w:val="restart"/>
            <w:tcBorders>
              <w:top w:val="nil"/>
              <w:left w:val="single" w:sz="4" w:space="0" w:color="auto"/>
              <w:bottom w:val="single" w:sz="4" w:space="0" w:color="auto"/>
              <w:right w:val="single" w:sz="4" w:space="0" w:color="auto"/>
            </w:tcBorders>
            <w:shd w:val="clear" w:color="000000" w:fill="FCE4D6"/>
            <w:vAlign w:val="center"/>
            <w:hideMark/>
          </w:tcPr>
          <w:p w14:paraId="4E71F82F"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Demographic Factors</w:t>
            </w:r>
          </w:p>
        </w:tc>
        <w:tc>
          <w:tcPr>
            <w:tcW w:w="464" w:type="pct"/>
            <w:tcBorders>
              <w:top w:val="nil"/>
              <w:left w:val="nil"/>
              <w:bottom w:val="single" w:sz="4" w:space="0" w:color="auto"/>
              <w:right w:val="single" w:sz="4" w:space="0" w:color="auto"/>
            </w:tcBorders>
            <w:shd w:val="clear" w:color="000000" w:fill="FFFFFF"/>
            <w:vAlign w:val="center"/>
            <w:hideMark/>
          </w:tcPr>
          <w:p w14:paraId="054B077B"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Population </w:t>
            </w:r>
          </w:p>
        </w:tc>
        <w:tc>
          <w:tcPr>
            <w:tcW w:w="2523" w:type="pct"/>
            <w:tcBorders>
              <w:top w:val="nil"/>
              <w:left w:val="nil"/>
              <w:bottom w:val="single" w:sz="4" w:space="0" w:color="auto"/>
              <w:right w:val="single" w:sz="4" w:space="0" w:color="auto"/>
            </w:tcBorders>
            <w:shd w:val="clear" w:color="auto" w:fill="auto"/>
            <w:vAlign w:val="center"/>
            <w:hideMark/>
          </w:tcPr>
          <w:p w14:paraId="2A6ABC72" w14:textId="77777777" w:rsidR="009F197F" w:rsidRPr="009E46C4" w:rsidRDefault="00042026" w:rsidP="003828BA">
            <w:pPr>
              <w:spacing w:after="0" w:line="240" w:lineRule="auto"/>
              <w:rPr>
                <w:rFonts w:ascii="Calibri" w:eastAsia="Times New Roman" w:hAnsi="Calibri" w:cs="Calibri"/>
                <w:color w:val="0563C1"/>
                <w:u w:val="single"/>
              </w:rPr>
            </w:pPr>
            <w:hyperlink r:id="rId6" w:history="1">
              <w:r w:rsidR="009F197F" w:rsidRPr="009E46C4">
                <w:rPr>
                  <w:rFonts w:ascii="Calibri" w:eastAsia="Times New Roman" w:hAnsi="Calibri" w:cs="Calibri"/>
                  <w:color w:val="0563C1"/>
                  <w:u w:val="single"/>
                </w:rPr>
                <w:t>https://www.worldometers.info/world-population/</w:t>
              </w:r>
            </w:hyperlink>
          </w:p>
        </w:tc>
        <w:tc>
          <w:tcPr>
            <w:tcW w:w="398" w:type="pct"/>
            <w:tcBorders>
              <w:top w:val="nil"/>
              <w:left w:val="nil"/>
              <w:bottom w:val="single" w:sz="4" w:space="0" w:color="auto"/>
              <w:right w:val="single" w:sz="4" w:space="0" w:color="auto"/>
            </w:tcBorders>
            <w:shd w:val="clear" w:color="auto" w:fill="auto"/>
            <w:vAlign w:val="center"/>
            <w:hideMark/>
          </w:tcPr>
          <w:p w14:paraId="5BCC352F"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Worldometer</w:t>
            </w:r>
          </w:p>
        </w:tc>
        <w:tc>
          <w:tcPr>
            <w:tcW w:w="1202" w:type="pct"/>
            <w:tcBorders>
              <w:top w:val="nil"/>
              <w:left w:val="nil"/>
              <w:bottom w:val="single" w:sz="4" w:space="0" w:color="auto"/>
              <w:right w:val="single" w:sz="4" w:space="0" w:color="auto"/>
            </w:tcBorders>
            <w:shd w:val="clear" w:color="auto" w:fill="auto"/>
            <w:vAlign w:val="center"/>
            <w:hideMark/>
          </w:tcPr>
          <w:p w14:paraId="442128C3"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3EAF2AAE" w14:textId="77777777" w:rsidTr="003828BA">
        <w:trPr>
          <w:trHeight w:val="580"/>
        </w:trPr>
        <w:tc>
          <w:tcPr>
            <w:tcW w:w="413" w:type="pct"/>
            <w:vMerge/>
            <w:tcBorders>
              <w:top w:val="nil"/>
              <w:left w:val="single" w:sz="4" w:space="0" w:color="auto"/>
              <w:bottom w:val="single" w:sz="4" w:space="0" w:color="auto"/>
              <w:right w:val="single" w:sz="4" w:space="0" w:color="auto"/>
            </w:tcBorders>
            <w:vAlign w:val="center"/>
            <w:hideMark/>
          </w:tcPr>
          <w:p w14:paraId="06E2CB73"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000000" w:fill="FFFFFF"/>
            <w:vAlign w:val="center"/>
            <w:hideMark/>
          </w:tcPr>
          <w:p w14:paraId="45A3B0E0"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Population Density</w:t>
            </w:r>
          </w:p>
        </w:tc>
        <w:tc>
          <w:tcPr>
            <w:tcW w:w="2523" w:type="pct"/>
            <w:tcBorders>
              <w:top w:val="nil"/>
              <w:left w:val="nil"/>
              <w:bottom w:val="nil"/>
              <w:right w:val="nil"/>
            </w:tcBorders>
            <w:shd w:val="clear" w:color="auto" w:fill="auto"/>
            <w:vAlign w:val="center"/>
            <w:hideMark/>
          </w:tcPr>
          <w:p w14:paraId="33C560C3" w14:textId="77777777" w:rsidR="009F197F" w:rsidRPr="009E46C4" w:rsidRDefault="00042026" w:rsidP="003828BA">
            <w:pPr>
              <w:spacing w:after="0" w:line="240" w:lineRule="auto"/>
              <w:rPr>
                <w:rFonts w:ascii="Calibri" w:eastAsia="Times New Roman" w:hAnsi="Calibri" w:cs="Calibri"/>
                <w:color w:val="0563C1"/>
                <w:u w:val="single"/>
              </w:rPr>
            </w:pPr>
            <w:hyperlink r:id="rId7" w:history="1">
              <w:r w:rsidR="009F197F" w:rsidRPr="009E46C4">
                <w:rPr>
                  <w:rFonts w:ascii="Calibri" w:eastAsia="Times New Roman" w:hAnsi="Calibri" w:cs="Calibri"/>
                  <w:color w:val="0563C1"/>
                  <w:u w:val="single"/>
                </w:rPr>
                <w:t>https://data.worldbank.org/indicator/EN.POP.DNST</w:t>
              </w:r>
            </w:hyperlink>
          </w:p>
        </w:tc>
        <w:tc>
          <w:tcPr>
            <w:tcW w:w="398" w:type="pct"/>
            <w:tcBorders>
              <w:top w:val="nil"/>
              <w:left w:val="single" w:sz="4" w:space="0" w:color="auto"/>
              <w:bottom w:val="nil"/>
              <w:right w:val="single" w:sz="4" w:space="0" w:color="auto"/>
            </w:tcBorders>
            <w:shd w:val="clear" w:color="auto" w:fill="auto"/>
            <w:vAlign w:val="center"/>
            <w:hideMark/>
          </w:tcPr>
          <w:p w14:paraId="361DD51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World Development Indicators</w:t>
            </w:r>
          </w:p>
        </w:tc>
        <w:tc>
          <w:tcPr>
            <w:tcW w:w="1202" w:type="pct"/>
            <w:tcBorders>
              <w:top w:val="nil"/>
              <w:left w:val="nil"/>
              <w:bottom w:val="single" w:sz="4" w:space="0" w:color="auto"/>
              <w:right w:val="single" w:sz="4" w:space="0" w:color="auto"/>
            </w:tcBorders>
            <w:shd w:val="clear" w:color="auto" w:fill="auto"/>
            <w:vAlign w:val="center"/>
            <w:hideMark/>
          </w:tcPr>
          <w:p w14:paraId="318461F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14CAA1B7" w14:textId="77777777" w:rsidTr="003828BA">
        <w:trPr>
          <w:trHeight w:val="580"/>
        </w:trPr>
        <w:tc>
          <w:tcPr>
            <w:tcW w:w="413" w:type="pct"/>
            <w:vMerge/>
            <w:tcBorders>
              <w:top w:val="nil"/>
              <w:left w:val="single" w:sz="4" w:space="0" w:color="auto"/>
              <w:bottom w:val="single" w:sz="4" w:space="0" w:color="auto"/>
              <w:right w:val="single" w:sz="4" w:space="0" w:color="auto"/>
            </w:tcBorders>
            <w:vAlign w:val="center"/>
            <w:hideMark/>
          </w:tcPr>
          <w:p w14:paraId="610528E7"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000000" w:fill="FFFFFF"/>
            <w:vAlign w:val="center"/>
            <w:hideMark/>
          </w:tcPr>
          <w:p w14:paraId="1DFF2200"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pop above 65 yrs.</w:t>
            </w:r>
          </w:p>
        </w:tc>
        <w:tc>
          <w:tcPr>
            <w:tcW w:w="2523" w:type="pct"/>
            <w:tcBorders>
              <w:top w:val="single" w:sz="4" w:space="0" w:color="auto"/>
              <w:left w:val="nil"/>
              <w:bottom w:val="single" w:sz="4" w:space="0" w:color="auto"/>
              <w:right w:val="single" w:sz="4" w:space="0" w:color="auto"/>
            </w:tcBorders>
            <w:shd w:val="clear" w:color="000000" w:fill="FFFFFF"/>
            <w:vAlign w:val="center"/>
            <w:hideMark/>
          </w:tcPr>
          <w:p w14:paraId="5FC82C0B" w14:textId="77777777" w:rsidR="009F197F" w:rsidRPr="009E46C4" w:rsidRDefault="00042026" w:rsidP="003828BA">
            <w:pPr>
              <w:spacing w:after="0" w:line="240" w:lineRule="auto"/>
              <w:rPr>
                <w:rFonts w:ascii="Calibri" w:eastAsia="Times New Roman" w:hAnsi="Calibri" w:cs="Calibri"/>
                <w:color w:val="0563C1"/>
                <w:u w:val="single"/>
              </w:rPr>
            </w:pPr>
            <w:hyperlink r:id="rId8" w:history="1">
              <w:r w:rsidR="009F197F" w:rsidRPr="009E46C4">
                <w:rPr>
                  <w:rFonts w:ascii="Calibri" w:eastAsia="Times New Roman" w:hAnsi="Calibri" w:cs="Calibri"/>
                  <w:color w:val="0563C1"/>
                  <w:u w:val="single"/>
                </w:rPr>
                <w:t> https://www.indexmundi.com/factbook/countries</w:t>
              </w:r>
            </w:hyperlink>
          </w:p>
        </w:tc>
        <w:tc>
          <w:tcPr>
            <w:tcW w:w="398" w:type="pct"/>
            <w:tcBorders>
              <w:top w:val="single" w:sz="4" w:space="0" w:color="auto"/>
              <w:left w:val="nil"/>
              <w:bottom w:val="single" w:sz="4" w:space="0" w:color="auto"/>
              <w:right w:val="single" w:sz="4" w:space="0" w:color="auto"/>
            </w:tcBorders>
            <w:shd w:val="clear" w:color="000000" w:fill="FFFFFF"/>
            <w:vAlign w:val="center"/>
            <w:hideMark/>
          </w:tcPr>
          <w:p w14:paraId="1D4E9E3B"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Index Mundi</w:t>
            </w:r>
          </w:p>
        </w:tc>
        <w:tc>
          <w:tcPr>
            <w:tcW w:w="1202" w:type="pct"/>
            <w:tcBorders>
              <w:top w:val="nil"/>
              <w:left w:val="nil"/>
              <w:bottom w:val="single" w:sz="4" w:space="0" w:color="auto"/>
              <w:right w:val="single" w:sz="4" w:space="0" w:color="auto"/>
            </w:tcBorders>
            <w:shd w:val="clear" w:color="auto" w:fill="auto"/>
            <w:vAlign w:val="center"/>
            <w:hideMark/>
          </w:tcPr>
          <w:p w14:paraId="6C18F70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292284FA" w14:textId="77777777" w:rsidTr="003828BA">
        <w:trPr>
          <w:trHeight w:val="580"/>
        </w:trPr>
        <w:tc>
          <w:tcPr>
            <w:tcW w:w="413" w:type="pct"/>
            <w:vMerge/>
            <w:tcBorders>
              <w:top w:val="nil"/>
              <w:left w:val="single" w:sz="4" w:space="0" w:color="auto"/>
              <w:bottom w:val="single" w:sz="4" w:space="0" w:color="auto"/>
              <w:right w:val="single" w:sz="4" w:space="0" w:color="auto"/>
            </w:tcBorders>
            <w:vAlign w:val="center"/>
            <w:hideMark/>
          </w:tcPr>
          <w:p w14:paraId="3CAAA3DA"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795CA8C6"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pop above 80 yrs.</w:t>
            </w:r>
          </w:p>
        </w:tc>
        <w:tc>
          <w:tcPr>
            <w:tcW w:w="2523" w:type="pct"/>
            <w:tcBorders>
              <w:top w:val="nil"/>
              <w:left w:val="nil"/>
              <w:bottom w:val="single" w:sz="4" w:space="0" w:color="auto"/>
              <w:right w:val="single" w:sz="4" w:space="0" w:color="auto"/>
            </w:tcBorders>
            <w:shd w:val="clear" w:color="000000" w:fill="FFFFFF"/>
            <w:vAlign w:val="center"/>
            <w:hideMark/>
          </w:tcPr>
          <w:p w14:paraId="72C3B82D" w14:textId="77777777" w:rsidR="009F197F" w:rsidRPr="009E46C4" w:rsidRDefault="00042026" w:rsidP="003828BA">
            <w:pPr>
              <w:spacing w:after="0" w:line="240" w:lineRule="auto"/>
              <w:rPr>
                <w:rFonts w:ascii="Calibri" w:eastAsia="Times New Roman" w:hAnsi="Calibri" w:cs="Calibri"/>
                <w:color w:val="0563C1"/>
                <w:u w:val="single"/>
              </w:rPr>
            </w:pPr>
            <w:hyperlink r:id="rId9" w:history="1">
              <w:r w:rsidR="009F197F" w:rsidRPr="009E46C4">
                <w:rPr>
                  <w:rFonts w:ascii="Calibri" w:eastAsia="Times New Roman" w:hAnsi="Calibri" w:cs="Calibri"/>
                  <w:color w:val="0563C1"/>
                  <w:u w:val="single"/>
                </w:rPr>
                <w:t>https://data.worldbank.org/indicator/SP.POP.80UP.FE.5Y</w:t>
              </w:r>
            </w:hyperlink>
          </w:p>
        </w:tc>
        <w:tc>
          <w:tcPr>
            <w:tcW w:w="398" w:type="pct"/>
            <w:vMerge w:val="restart"/>
            <w:tcBorders>
              <w:top w:val="nil"/>
              <w:left w:val="single" w:sz="4" w:space="0" w:color="auto"/>
              <w:bottom w:val="single" w:sz="4" w:space="0" w:color="000000"/>
              <w:right w:val="single" w:sz="4" w:space="0" w:color="auto"/>
            </w:tcBorders>
            <w:shd w:val="clear" w:color="000000" w:fill="FFFFFF"/>
            <w:vAlign w:val="center"/>
            <w:hideMark/>
          </w:tcPr>
          <w:p w14:paraId="597D871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World Bank database</w:t>
            </w:r>
          </w:p>
        </w:tc>
        <w:tc>
          <w:tcPr>
            <w:tcW w:w="1202" w:type="pct"/>
            <w:tcBorders>
              <w:top w:val="nil"/>
              <w:left w:val="nil"/>
              <w:bottom w:val="single" w:sz="4" w:space="0" w:color="auto"/>
              <w:right w:val="single" w:sz="4" w:space="0" w:color="auto"/>
            </w:tcBorders>
            <w:shd w:val="clear" w:color="auto" w:fill="auto"/>
            <w:vAlign w:val="center"/>
            <w:hideMark/>
          </w:tcPr>
          <w:p w14:paraId="3FB54B9C"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47612DAC" w14:textId="77777777" w:rsidTr="003828BA">
        <w:trPr>
          <w:trHeight w:val="580"/>
        </w:trPr>
        <w:tc>
          <w:tcPr>
            <w:tcW w:w="413" w:type="pct"/>
            <w:vMerge/>
            <w:tcBorders>
              <w:top w:val="nil"/>
              <w:left w:val="single" w:sz="4" w:space="0" w:color="auto"/>
              <w:bottom w:val="single" w:sz="4" w:space="0" w:color="auto"/>
              <w:right w:val="single" w:sz="4" w:space="0" w:color="auto"/>
            </w:tcBorders>
            <w:vAlign w:val="center"/>
            <w:hideMark/>
          </w:tcPr>
          <w:p w14:paraId="2C54347A"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vMerge/>
            <w:tcBorders>
              <w:top w:val="nil"/>
              <w:left w:val="single" w:sz="4" w:space="0" w:color="auto"/>
              <w:bottom w:val="single" w:sz="4" w:space="0" w:color="000000"/>
              <w:right w:val="single" w:sz="4" w:space="0" w:color="auto"/>
            </w:tcBorders>
            <w:vAlign w:val="center"/>
            <w:hideMark/>
          </w:tcPr>
          <w:p w14:paraId="356DF500" w14:textId="77777777" w:rsidR="009F197F" w:rsidRPr="009E46C4" w:rsidRDefault="009F197F" w:rsidP="003828BA">
            <w:pPr>
              <w:spacing w:after="0" w:line="240" w:lineRule="auto"/>
              <w:rPr>
                <w:rFonts w:ascii="Calibri" w:eastAsia="Times New Roman" w:hAnsi="Calibri" w:cs="Calibri"/>
                <w:color w:val="000000"/>
              </w:rPr>
            </w:pPr>
          </w:p>
        </w:tc>
        <w:tc>
          <w:tcPr>
            <w:tcW w:w="2523" w:type="pct"/>
            <w:tcBorders>
              <w:top w:val="nil"/>
              <w:left w:val="nil"/>
              <w:bottom w:val="single" w:sz="4" w:space="0" w:color="auto"/>
              <w:right w:val="single" w:sz="4" w:space="0" w:color="auto"/>
            </w:tcBorders>
            <w:shd w:val="clear" w:color="000000" w:fill="FFFFFF"/>
            <w:vAlign w:val="center"/>
            <w:hideMark/>
          </w:tcPr>
          <w:p w14:paraId="565CE22E" w14:textId="77777777" w:rsidR="009F197F" w:rsidRPr="009E46C4" w:rsidRDefault="00042026" w:rsidP="003828BA">
            <w:pPr>
              <w:spacing w:after="0" w:line="240" w:lineRule="auto"/>
              <w:rPr>
                <w:rFonts w:ascii="Calibri" w:eastAsia="Times New Roman" w:hAnsi="Calibri" w:cs="Calibri"/>
                <w:color w:val="0563C1"/>
                <w:u w:val="single"/>
              </w:rPr>
            </w:pPr>
            <w:hyperlink r:id="rId10" w:history="1">
              <w:r w:rsidR="009F197F" w:rsidRPr="009E46C4">
                <w:rPr>
                  <w:rFonts w:ascii="Calibri" w:eastAsia="Times New Roman" w:hAnsi="Calibri" w:cs="Calibri"/>
                  <w:color w:val="0563C1"/>
                  <w:u w:val="single"/>
                </w:rPr>
                <w:t>https://data.worldbank.org/indicator/SP.POP.80UP.MA.5Y</w:t>
              </w:r>
            </w:hyperlink>
          </w:p>
        </w:tc>
        <w:tc>
          <w:tcPr>
            <w:tcW w:w="398" w:type="pct"/>
            <w:vMerge/>
            <w:tcBorders>
              <w:top w:val="nil"/>
              <w:left w:val="single" w:sz="4" w:space="0" w:color="auto"/>
              <w:bottom w:val="single" w:sz="4" w:space="0" w:color="000000"/>
              <w:right w:val="single" w:sz="4" w:space="0" w:color="auto"/>
            </w:tcBorders>
            <w:vAlign w:val="center"/>
            <w:hideMark/>
          </w:tcPr>
          <w:p w14:paraId="445DEF1A" w14:textId="77777777" w:rsidR="009F197F" w:rsidRPr="009E46C4" w:rsidRDefault="009F197F" w:rsidP="003828BA">
            <w:pPr>
              <w:spacing w:after="0" w:line="240" w:lineRule="auto"/>
              <w:rPr>
                <w:rFonts w:ascii="Calibri" w:eastAsia="Times New Roman" w:hAnsi="Calibri" w:cs="Calibri"/>
                <w:color w:val="000000"/>
              </w:rPr>
            </w:pPr>
          </w:p>
        </w:tc>
        <w:tc>
          <w:tcPr>
            <w:tcW w:w="1202" w:type="pct"/>
            <w:tcBorders>
              <w:top w:val="nil"/>
              <w:left w:val="nil"/>
              <w:bottom w:val="single" w:sz="4" w:space="0" w:color="auto"/>
              <w:right w:val="single" w:sz="4" w:space="0" w:color="auto"/>
            </w:tcBorders>
            <w:shd w:val="clear" w:color="auto" w:fill="auto"/>
            <w:vAlign w:val="center"/>
            <w:hideMark/>
          </w:tcPr>
          <w:p w14:paraId="62AAA3F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1D061E40" w14:textId="77777777" w:rsidTr="003828BA">
        <w:trPr>
          <w:trHeight w:val="870"/>
        </w:trPr>
        <w:tc>
          <w:tcPr>
            <w:tcW w:w="413" w:type="pct"/>
            <w:vMerge/>
            <w:tcBorders>
              <w:top w:val="nil"/>
              <w:left w:val="single" w:sz="4" w:space="0" w:color="auto"/>
              <w:bottom w:val="single" w:sz="4" w:space="0" w:color="auto"/>
              <w:right w:val="single" w:sz="4" w:space="0" w:color="auto"/>
            </w:tcBorders>
            <w:vAlign w:val="center"/>
            <w:hideMark/>
          </w:tcPr>
          <w:p w14:paraId="7621EB62"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000000" w:fill="FFFFFF"/>
            <w:vAlign w:val="center"/>
            <w:hideMark/>
          </w:tcPr>
          <w:p w14:paraId="0E500EE2"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Average Household Size</w:t>
            </w:r>
          </w:p>
        </w:tc>
        <w:tc>
          <w:tcPr>
            <w:tcW w:w="2523" w:type="pct"/>
            <w:tcBorders>
              <w:top w:val="nil"/>
              <w:left w:val="nil"/>
              <w:bottom w:val="single" w:sz="4" w:space="0" w:color="auto"/>
              <w:right w:val="single" w:sz="4" w:space="0" w:color="auto"/>
            </w:tcBorders>
            <w:shd w:val="clear" w:color="000000" w:fill="FFFFFF"/>
            <w:vAlign w:val="center"/>
            <w:hideMark/>
          </w:tcPr>
          <w:p w14:paraId="3057A661" w14:textId="77777777" w:rsidR="009F197F" w:rsidRPr="009E46C4" w:rsidRDefault="00042026" w:rsidP="003828BA">
            <w:pPr>
              <w:spacing w:after="0" w:line="240" w:lineRule="auto"/>
              <w:rPr>
                <w:rFonts w:ascii="Calibri" w:eastAsia="Times New Roman" w:hAnsi="Calibri" w:cs="Calibri"/>
                <w:color w:val="0563C1"/>
                <w:u w:val="single"/>
              </w:rPr>
            </w:pPr>
            <w:hyperlink r:id="rId11" w:history="1">
              <w:r w:rsidR="009F197F" w:rsidRPr="009E46C4">
                <w:rPr>
                  <w:rFonts w:ascii="Calibri" w:eastAsia="Times New Roman" w:hAnsi="Calibri" w:cs="Calibri"/>
                  <w:color w:val="0563C1"/>
                  <w:u w:val="single"/>
                </w:rPr>
                <w:t>https://en.wikipedia.org/wiki/List_of_countries_by_number_of_households</w:t>
              </w:r>
            </w:hyperlink>
          </w:p>
        </w:tc>
        <w:tc>
          <w:tcPr>
            <w:tcW w:w="398" w:type="pct"/>
            <w:tcBorders>
              <w:top w:val="nil"/>
              <w:left w:val="nil"/>
              <w:bottom w:val="single" w:sz="4" w:space="0" w:color="auto"/>
              <w:right w:val="single" w:sz="4" w:space="0" w:color="auto"/>
            </w:tcBorders>
            <w:shd w:val="clear" w:color="000000" w:fill="FFFFFF"/>
            <w:vAlign w:val="center"/>
            <w:hideMark/>
          </w:tcPr>
          <w:p w14:paraId="2D96AC82"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Wikipedia</w:t>
            </w:r>
          </w:p>
        </w:tc>
        <w:tc>
          <w:tcPr>
            <w:tcW w:w="1202" w:type="pct"/>
            <w:tcBorders>
              <w:top w:val="nil"/>
              <w:left w:val="nil"/>
              <w:bottom w:val="single" w:sz="4" w:space="0" w:color="auto"/>
              <w:right w:val="single" w:sz="4" w:space="0" w:color="auto"/>
            </w:tcBorders>
            <w:shd w:val="clear" w:color="auto" w:fill="auto"/>
            <w:vAlign w:val="center"/>
            <w:hideMark/>
          </w:tcPr>
          <w:p w14:paraId="0864C5D4"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5B538A18" w14:textId="77777777" w:rsidTr="003828BA">
        <w:trPr>
          <w:trHeight w:val="580"/>
        </w:trPr>
        <w:tc>
          <w:tcPr>
            <w:tcW w:w="413" w:type="pct"/>
            <w:tcBorders>
              <w:top w:val="nil"/>
              <w:left w:val="single" w:sz="4" w:space="0" w:color="auto"/>
              <w:bottom w:val="single" w:sz="4" w:space="0" w:color="auto"/>
              <w:right w:val="single" w:sz="4" w:space="0" w:color="auto"/>
            </w:tcBorders>
            <w:shd w:val="clear" w:color="000000" w:fill="FCE4D6"/>
            <w:vAlign w:val="center"/>
            <w:hideMark/>
          </w:tcPr>
          <w:p w14:paraId="0EC334A0"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Geographic Factors</w:t>
            </w:r>
          </w:p>
        </w:tc>
        <w:tc>
          <w:tcPr>
            <w:tcW w:w="464" w:type="pct"/>
            <w:tcBorders>
              <w:top w:val="nil"/>
              <w:left w:val="nil"/>
              <w:bottom w:val="single" w:sz="4" w:space="0" w:color="auto"/>
              <w:right w:val="single" w:sz="4" w:space="0" w:color="auto"/>
            </w:tcBorders>
            <w:shd w:val="clear" w:color="000000" w:fill="FFFFFF"/>
            <w:vAlign w:val="center"/>
            <w:hideMark/>
          </w:tcPr>
          <w:p w14:paraId="71C69A84"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Average Temperature (Feb, Mar and Apr)</w:t>
            </w:r>
          </w:p>
        </w:tc>
        <w:tc>
          <w:tcPr>
            <w:tcW w:w="2523" w:type="pct"/>
            <w:tcBorders>
              <w:top w:val="nil"/>
              <w:left w:val="nil"/>
              <w:bottom w:val="single" w:sz="4" w:space="0" w:color="auto"/>
              <w:right w:val="single" w:sz="4" w:space="0" w:color="auto"/>
            </w:tcBorders>
            <w:shd w:val="clear" w:color="000000" w:fill="FFFFFF"/>
            <w:vAlign w:val="center"/>
            <w:hideMark/>
          </w:tcPr>
          <w:p w14:paraId="6B22A33A" w14:textId="77777777" w:rsidR="009F197F" w:rsidRPr="009E46C4" w:rsidRDefault="00042026" w:rsidP="003828BA">
            <w:pPr>
              <w:spacing w:after="0" w:line="240" w:lineRule="auto"/>
              <w:rPr>
                <w:rFonts w:ascii="Calibri" w:eastAsia="Times New Roman" w:hAnsi="Calibri" w:cs="Calibri"/>
                <w:color w:val="0563C1"/>
                <w:u w:val="single"/>
              </w:rPr>
            </w:pPr>
            <w:hyperlink r:id="rId12" w:history="1">
              <w:r w:rsidR="009F197F" w:rsidRPr="009E46C4">
                <w:rPr>
                  <w:rFonts w:ascii="Calibri" w:eastAsia="Times New Roman" w:hAnsi="Calibri" w:cs="Calibri"/>
                  <w:color w:val="0563C1"/>
                  <w:u w:val="single"/>
                </w:rPr>
                <w:t>https://en.wikipedia.org/wiki/List_of_cities_by_average_temperature</w:t>
              </w:r>
            </w:hyperlink>
          </w:p>
        </w:tc>
        <w:tc>
          <w:tcPr>
            <w:tcW w:w="398" w:type="pct"/>
            <w:tcBorders>
              <w:top w:val="nil"/>
              <w:left w:val="nil"/>
              <w:bottom w:val="single" w:sz="4" w:space="0" w:color="auto"/>
              <w:right w:val="single" w:sz="4" w:space="0" w:color="auto"/>
            </w:tcBorders>
            <w:shd w:val="clear" w:color="000000" w:fill="FFFFFF"/>
            <w:vAlign w:val="center"/>
            <w:hideMark/>
          </w:tcPr>
          <w:p w14:paraId="2ADCC9DA"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Wikipedia</w:t>
            </w:r>
          </w:p>
        </w:tc>
        <w:tc>
          <w:tcPr>
            <w:tcW w:w="1202" w:type="pct"/>
            <w:tcBorders>
              <w:top w:val="nil"/>
              <w:left w:val="nil"/>
              <w:bottom w:val="single" w:sz="4" w:space="0" w:color="auto"/>
              <w:right w:val="single" w:sz="4" w:space="0" w:color="auto"/>
            </w:tcBorders>
            <w:shd w:val="clear" w:color="auto" w:fill="auto"/>
            <w:vAlign w:val="center"/>
            <w:hideMark/>
          </w:tcPr>
          <w:p w14:paraId="73388BAE"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452DEBA3" w14:textId="77777777" w:rsidTr="003828BA">
        <w:trPr>
          <w:trHeight w:val="580"/>
        </w:trPr>
        <w:tc>
          <w:tcPr>
            <w:tcW w:w="413" w:type="pct"/>
            <w:vMerge w:val="restart"/>
            <w:tcBorders>
              <w:top w:val="nil"/>
              <w:left w:val="single" w:sz="4" w:space="0" w:color="auto"/>
              <w:bottom w:val="single" w:sz="4" w:space="0" w:color="auto"/>
              <w:right w:val="single" w:sz="4" w:space="0" w:color="auto"/>
            </w:tcBorders>
            <w:shd w:val="clear" w:color="000000" w:fill="FCE4D6"/>
            <w:vAlign w:val="center"/>
            <w:hideMark/>
          </w:tcPr>
          <w:p w14:paraId="2EE5AC89"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COVID related factors</w:t>
            </w:r>
          </w:p>
        </w:tc>
        <w:tc>
          <w:tcPr>
            <w:tcW w:w="464" w:type="pct"/>
            <w:tcBorders>
              <w:top w:val="nil"/>
              <w:left w:val="nil"/>
              <w:bottom w:val="single" w:sz="4" w:space="0" w:color="auto"/>
              <w:right w:val="single" w:sz="4" w:space="0" w:color="auto"/>
            </w:tcBorders>
            <w:shd w:val="clear" w:color="auto" w:fill="auto"/>
            <w:vAlign w:val="center"/>
            <w:hideMark/>
          </w:tcPr>
          <w:p w14:paraId="3C18DA3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Tests/mn (30 days after 100 cases)</w:t>
            </w:r>
          </w:p>
        </w:tc>
        <w:tc>
          <w:tcPr>
            <w:tcW w:w="2523" w:type="pct"/>
            <w:tcBorders>
              <w:top w:val="nil"/>
              <w:left w:val="nil"/>
              <w:bottom w:val="single" w:sz="4" w:space="0" w:color="auto"/>
              <w:right w:val="single" w:sz="4" w:space="0" w:color="auto"/>
            </w:tcBorders>
            <w:shd w:val="clear" w:color="000000" w:fill="FFFFFF"/>
            <w:vAlign w:val="center"/>
            <w:hideMark/>
          </w:tcPr>
          <w:p w14:paraId="2079212A" w14:textId="77777777" w:rsidR="009F197F" w:rsidRDefault="00042026" w:rsidP="003828BA">
            <w:pPr>
              <w:spacing w:after="0" w:line="240" w:lineRule="auto"/>
              <w:rPr>
                <w:rFonts w:ascii="Calibri" w:eastAsia="Times New Roman" w:hAnsi="Calibri" w:cs="Calibri"/>
                <w:color w:val="0563C1"/>
                <w:u w:val="single"/>
              </w:rPr>
            </w:pPr>
            <w:hyperlink r:id="rId13" w:history="1">
              <w:r w:rsidR="009F197F" w:rsidRPr="009E46C4">
                <w:rPr>
                  <w:rFonts w:ascii="Calibri" w:eastAsia="Times New Roman" w:hAnsi="Calibri" w:cs="Calibri"/>
                  <w:color w:val="0563C1"/>
                  <w:u w:val="single"/>
                </w:rPr>
                <w:t>https://ourworldindata.org/coronavirus-testing</w:t>
              </w:r>
            </w:hyperlink>
          </w:p>
          <w:p w14:paraId="61FA1B47" w14:textId="77777777" w:rsidR="009F197F" w:rsidRPr="007E3689" w:rsidRDefault="009F197F" w:rsidP="003828BA">
            <w:pPr>
              <w:spacing w:after="0" w:line="240" w:lineRule="auto"/>
              <w:rPr>
                <w:rFonts w:ascii="Calibri" w:eastAsia="Times New Roman" w:hAnsi="Calibri" w:cs="Calibri"/>
                <w:i/>
                <w:color w:val="0563C1"/>
              </w:rPr>
            </w:pPr>
            <w:r w:rsidRPr="007E3689">
              <w:rPr>
                <w:rFonts w:ascii="Calibri" w:eastAsia="Times New Roman" w:hAnsi="Calibri" w:cs="Calibri"/>
                <w:i/>
              </w:rPr>
              <w:t>(In case testing data for exact data was unavailable, data was taken for the closest available date)</w:t>
            </w:r>
          </w:p>
        </w:tc>
        <w:tc>
          <w:tcPr>
            <w:tcW w:w="398" w:type="pct"/>
            <w:tcBorders>
              <w:top w:val="nil"/>
              <w:left w:val="nil"/>
              <w:bottom w:val="single" w:sz="4" w:space="0" w:color="auto"/>
              <w:right w:val="single" w:sz="4" w:space="0" w:color="auto"/>
            </w:tcBorders>
            <w:shd w:val="clear" w:color="000000" w:fill="FFFFFF"/>
            <w:vAlign w:val="center"/>
            <w:hideMark/>
          </w:tcPr>
          <w:p w14:paraId="52F55686"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Our World In Data</w:t>
            </w:r>
          </w:p>
        </w:tc>
        <w:tc>
          <w:tcPr>
            <w:tcW w:w="1202" w:type="pct"/>
            <w:tcBorders>
              <w:top w:val="nil"/>
              <w:left w:val="nil"/>
              <w:bottom w:val="single" w:sz="4" w:space="0" w:color="auto"/>
              <w:right w:val="single" w:sz="4" w:space="0" w:color="auto"/>
            </w:tcBorders>
            <w:shd w:val="clear" w:color="auto" w:fill="auto"/>
            <w:noWrap/>
            <w:vAlign w:val="center"/>
            <w:hideMark/>
          </w:tcPr>
          <w:p w14:paraId="29052374" w14:textId="77777777" w:rsidR="009F197F" w:rsidRPr="009E46C4" w:rsidRDefault="00042026" w:rsidP="003828BA">
            <w:pPr>
              <w:spacing w:after="0" w:line="240" w:lineRule="auto"/>
              <w:rPr>
                <w:rFonts w:ascii="Calibri" w:eastAsia="Times New Roman" w:hAnsi="Calibri" w:cs="Calibri"/>
                <w:color w:val="0563C1"/>
                <w:u w:val="single"/>
              </w:rPr>
            </w:pPr>
            <w:hyperlink r:id="rId14" w:history="1">
              <w:r w:rsidR="009F197F" w:rsidRPr="009E46C4">
                <w:rPr>
                  <w:rFonts w:ascii="Calibri" w:eastAsia="Times New Roman" w:hAnsi="Calibri" w:cs="Calibri"/>
                  <w:color w:val="0563C1"/>
                  <w:u w:val="single"/>
                </w:rPr>
                <w:t>https://www.worldometers.info/coronavirus/</w:t>
              </w:r>
            </w:hyperlink>
          </w:p>
        </w:tc>
      </w:tr>
      <w:tr w:rsidR="009F197F" w:rsidRPr="009E46C4" w14:paraId="6531239E" w14:textId="77777777" w:rsidTr="003828BA">
        <w:trPr>
          <w:trHeight w:val="580"/>
        </w:trPr>
        <w:tc>
          <w:tcPr>
            <w:tcW w:w="413" w:type="pct"/>
            <w:vMerge/>
            <w:tcBorders>
              <w:top w:val="nil"/>
              <w:left w:val="single" w:sz="4" w:space="0" w:color="auto"/>
              <w:bottom w:val="single" w:sz="4" w:space="0" w:color="auto"/>
              <w:right w:val="single" w:sz="4" w:space="0" w:color="auto"/>
            </w:tcBorders>
            <w:vAlign w:val="center"/>
            <w:hideMark/>
          </w:tcPr>
          <w:p w14:paraId="0DB5A588"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0C9C19AB"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Deaths per mn (30 days after 100 cases)</w:t>
            </w:r>
          </w:p>
        </w:tc>
        <w:tc>
          <w:tcPr>
            <w:tcW w:w="2523" w:type="pct"/>
            <w:tcBorders>
              <w:top w:val="nil"/>
              <w:left w:val="nil"/>
              <w:bottom w:val="single" w:sz="4" w:space="0" w:color="auto"/>
              <w:right w:val="single" w:sz="4" w:space="0" w:color="auto"/>
            </w:tcBorders>
            <w:shd w:val="clear" w:color="000000" w:fill="FFFFFF"/>
            <w:vAlign w:val="center"/>
            <w:hideMark/>
          </w:tcPr>
          <w:p w14:paraId="5B915EA1" w14:textId="77777777" w:rsidR="009F197F" w:rsidRPr="009E46C4" w:rsidRDefault="00042026" w:rsidP="003828BA">
            <w:pPr>
              <w:spacing w:after="0" w:line="240" w:lineRule="auto"/>
              <w:rPr>
                <w:rFonts w:ascii="Calibri" w:eastAsia="Times New Roman" w:hAnsi="Calibri" w:cs="Calibri"/>
                <w:color w:val="0563C1"/>
                <w:u w:val="single"/>
              </w:rPr>
            </w:pPr>
            <w:hyperlink r:id="rId15" w:history="1">
              <w:r w:rsidR="009F197F" w:rsidRPr="009E46C4">
                <w:rPr>
                  <w:rFonts w:ascii="Calibri" w:eastAsia="Times New Roman" w:hAnsi="Calibri" w:cs="Calibri"/>
                  <w:color w:val="0563C1"/>
                  <w:u w:val="single"/>
                </w:rPr>
                <w:t>https://data.humdata.org/dataset/novel-coronavirus-2019-ncov-cases</w:t>
              </w:r>
            </w:hyperlink>
          </w:p>
        </w:tc>
        <w:tc>
          <w:tcPr>
            <w:tcW w:w="398" w:type="pct"/>
            <w:tcBorders>
              <w:top w:val="nil"/>
              <w:left w:val="nil"/>
              <w:bottom w:val="single" w:sz="4" w:space="0" w:color="auto"/>
              <w:right w:val="single" w:sz="4" w:space="0" w:color="auto"/>
            </w:tcBorders>
            <w:shd w:val="clear" w:color="000000" w:fill="FFFFFF"/>
            <w:vAlign w:val="center"/>
            <w:hideMark/>
          </w:tcPr>
          <w:p w14:paraId="72E83874"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John Hopkins</w:t>
            </w:r>
          </w:p>
        </w:tc>
        <w:tc>
          <w:tcPr>
            <w:tcW w:w="1202" w:type="pct"/>
            <w:tcBorders>
              <w:top w:val="nil"/>
              <w:left w:val="nil"/>
              <w:bottom w:val="single" w:sz="4" w:space="0" w:color="auto"/>
              <w:right w:val="single" w:sz="4" w:space="0" w:color="auto"/>
            </w:tcBorders>
            <w:shd w:val="clear" w:color="auto" w:fill="auto"/>
            <w:noWrap/>
            <w:vAlign w:val="center"/>
            <w:hideMark/>
          </w:tcPr>
          <w:p w14:paraId="51CA9E8B" w14:textId="77777777" w:rsidR="009F197F" w:rsidRPr="009E46C4" w:rsidRDefault="00042026" w:rsidP="003828BA">
            <w:pPr>
              <w:spacing w:after="0" w:line="240" w:lineRule="auto"/>
              <w:rPr>
                <w:rFonts w:ascii="Calibri" w:eastAsia="Times New Roman" w:hAnsi="Calibri" w:cs="Calibri"/>
                <w:color w:val="0563C1"/>
                <w:u w:val="single"/>
              </w:rPr>
            </w:pPr>
            <w:hyperlink r:id="rId16" w:history="1">
              <w:r w:rsidR="009F197F" w:rsidRPr="009E46C4">
                <w:rPr>
                  <w:rFonts w:ascii="Calibri" w:eastAsia="Times New Roman" w:hAnsi="Calibri" w:cs="Calibri"/>
                  <w:color w:val="0563C1"/>
                  <w:u w:val="single"/>
                </w:rPr>
                <w:t>https://www.worldometers.info/coronavirus/</w:t>
              </w:r>
            </w:hyperlink>
          </w:p>
        </w:tc>
      </w:tr>
      <w:tr w:rsidR="009F197F" w:rsidRPr="009E46C4" w14:paraId="1B5B0428" w14:textId="77777777" w:rsidTr="003828BA">
        <w:trPr>
          <w:trHeight w:val="870"/>
        </w:trPr>
        <w:tc>
          <w:tcPr>
            <w:tcW w:w="413" w:type="pct"/>
            <w:vMerge w:val="restart"/>
            <w:tcBorders>
              <w:top w:val="nil"/>
              <w:left w:val="single" w:sz="4" w:space="0" w:color="auto"/>
              <w:bottom w:val="single" w:sz="4" w:space="0" w:color="auto"/>
              <w:right w:val="single" w:sz="4" w:space="0" w:color="auto"/>
            </w:tcBorders>
            <w:shd w:val="clear" w:color="000000" w:fill="FCE4D6"/>
            <w:vAlign w:val="center"/>
            <w:hideMark/>
          </w:tcPr>
          <w:p w14:paraId="29305E89"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lastRenderedPageBreak/>
              <w:t>BCG Immunization</w:t>
            </w:r>
          </w:p>
        </w:tc>
        <w:tc>
          <w:tcPr>
            <w:tcW w:w="464" w:type="pct"/>
            <w:tcBorders>
              <w:top w:val="nil"/>
              <w:left w:val="nil"/>
              <w:bottom w:val="single" w:sz="4" w:space="0" w:color="auto"/>
              <w:right w:val="single" w:sz="4" w:space="0" w:color="auto"/>
            </w:tcBorders>
            <w:shd w:val="clear" w:color="auto" w:fill="auto"/>
            <w:vAlign w:val="center"/>
            <w:hideMark/>
          </w:tcPr>
          <w:p w14:paraId="3FA7641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Countries with BCG immunization at any point in time</w:t>
            </w:r>
          </w:p>
        </w:tc>
        <w:tc>
          <w:tcPr>
            <w:tcW w:w="2523" w:type="pct"/>
            <w:tcBorders>
              <w:top w:val="nil"/>
              <w:left w:val="nil"/>
              <w:bottom w:val="single" w:sz="4" w:space="0" w:color="auto"/>
              <w:right w:val="single" w:sz="4" w:space="0" w:color="auto"/>
            </w:tcBorders>
            <w:shd w:val="clear" w:color="000000" w:fill="FFFFFF"/>
            <w:vAlign w:val="center"/>
            <w:hideMark/>
          </w:tcPr>
          <w:p w14:paraId="13B7BAA6" w14:textId="77777777" w:rsidR="009F197F" w:rsidRPr="009E46C4" w:rsidRDefault="00042026" w:rsidP="003828BA">
            <w:pPr>
              <w:spacing w:after="0" w:line="240" w:lineRule="auto"/>
              <w:rPr>
                <w:rFonts w:ascii="Calibri" w:eastAsia="Times New Roman" w:hAnsi="Calibri" w:cs="Calibri"/>
                <w:color w:val="0563C1"/>
                <w:u w:val="single"/>
              </w:rPr>
            </w:pPr>
            <w:hyperlink r:id="rId17" w:history="1">
              <w:r w:rsidR="009F197F" w:rsidRPr="009E46C4">
                <w:rPr>
                  <w:rFonts w:ascii="Calibri" w:eastAsia="Times New Roman" w:hAnsi="Calibri" w:cs="Calibri"/>
                  <w:color w:val="0563C1"/>
                  <w:u w:val="single"/>
                </w:rPr>
                <w:t>http://www.bcgatlas.org/</w:t>
              </w:r>
            </w:hyperlink>
          </w:p>
        </w:tc>
        <w:tc>
          <w:tcPr>
            <w:tcW w:w="398" w:type="pct"/>
            <w:tcBorders>
              <w:top w:val="nil"/>
              <w:left w:val="nil"/>
              <w:bottom w:val="single" w:sz="4" w:space="0" w:color="auto"/>
              <w:right w:val="single" w:sz="4" w:space="0" w:color="auto"/>
            </w:tcBorders>
            <w:shd w:val="clear" w:color="000000" w:fill="FFFFFF"/>
            <w:vAlign w:val="center"/>
            <w:hideMark/>
          </w:tcPr>
          <w:p w14:paraId="0A802230"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BCG atlas</w:t>
            </w:r>
          </w:p>
        </w:tc>
        <w:tc>
          <w:tcPr>
            <w:tcW w:w="1202" w:type="pct"/>
            <w:tcBorders>
              <w:top w:val="nil"/>
              <w:left w:val="nil"/>
              <w:bottom w:val="single" w:sz="4" w:space="0" w:color="auto"/>
              <w:right w:val="single" w:sz="4" w:space="0" w:color="auto"/>
            </w:tcBorders>
            <w:shd w:val="clear" w:color="auto" w:fill="auto"/>
            <w:vAlign w:val="center"/>
            <w:hideMark/>
          </w:tcPr>
          <w:p w14:paraId="70AC418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Vaccine academic journals for respective countries</w:t>
            </w:r>
          </w:p>
        </w:tc>
      </w:tr>
      <w:tr w:rsidR="009F197F" w:rsidRPr="009E46C4" w14:paraId="3A068AD2" w14:textId="77777777" w:rsidTr="003828BA">
        <w:trPr>
          <w:trHeight w:val="870"/>
        </w:trPr>
        <w:tc>
          <w:tcPr>
            <w:tcW w:w="413" w:type="pct"/>
            <w:vMerge/>
            <w:tcBorders>
              <w:top w:val="nil"/>
              <w:left w:val="single" w:sz="4" w:space="0" w:color="auto"/>
              <w:bottom w:val="single" w:sz="4" w:space="0" w:color="auto"/>
              <w:right w:val="single" w:sz="4" w:space="0" w:color="auto"/>
            </w:tcBorders>
            <w:vAlign w:val="center"/>
            <w:hideMark/>
          </w:tcPr>
          <w:p w14:paraId="0DBB2EDA"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61011D23"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Countries with current BCG Immunization</w:t>
            </w:r>
          </w:p>
        </w:tc>
        <w:tc>
          <w:tcPr>
            <w:tcW w:w="2523" w:type="pct"/>
            <w:tcBorders>
              <w:top w:val="nil"/>
              <w:left w:val="nil"/>
              <w:bottom w:val="single" w:sz="4" w:space="0" w:color="auto"/>
              <w:right w:val="single" w:sz="4" w:space="0" w:color="auto"/>
            </w:tcBorders>
            <w:shd w:val="clear" w:color="auto" w:fill="auto"/>
            <w:vAlign w:val="center"/>
            <w:hideMark/>
          </w:tcPr>
          <w:p w14:paraId="02C7AD8C" w14:textId="77777777" w:rsidR="009F197F" w:rsidRPr="009E46C4" w:rsidRDefault="00042026" w:rsidP="003828BA">
            <w:pPr>
              <w:spacing w:after="0" w:line="240" w:lineRule="auto"/>
              <w:rPr>
                <w:rFonts w:ascii="Calibri" w:eastAsia="Times New Roman" w:hAnsi="Calibri" w:cs="Calibri"/>
                <w:color w:val="0563C1"/>
                <w:u w:val="single"/>
              </w:rPr>
            </w:pPr>
            <w:hyperlink r:id="rId18" w:history="1">
              <w:r w:rsidR="009F197F" w:rsidRPr="009E46C4">
                <w:rPr>
                  <w:rFonts w:ascii="Calibri" w:eastAsia="Times New Roman" w:hAnsi="Calibri" w:cs="Calibri"/>
                  <w:color w:val="0563C1"/>
                  <w:u w:val="single"/>
                </w:rPr>
                <w:t>http://www.bcgatlas.org/</w:t>
              </w:r>
            </w:hyperlink>
          </w:p>
        </w:tc>
        <w:tc>
          <w:tcPr>
            <w:tcW w:w="398" w:type="pct"/>
            <w:tcBorders>
              <w:top w:val="nil"/>
              <w:left w:val="nil"/>
              <w:bottom w:val="single" w:sz="4" w:space="0" w:color="auto"/>
              <w:right w:val="single" w:sz="4" w:space="0" w:color="auto"/>
            </w:tcBorders>
            <w:shd w:val="clear" w:color="auto" w:fill="auto"/>
            <w:vAlign w:val="center"/>
            <w:hideMark/>
          </w:tcPr>
          <w:p w14:paraId="41598191"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BCG atlas</w:t>
            </w:r>
          </w:p>
        </w:tc>
        <w:tc>
          <w:tcPr>
            <w:tcW w:w="1202" w:type="pct"/>
            <w:tcBorders>
              <w:top w:val="nil"/>
              <w:left w:val="nil"/>
              <w:bottom w:val="single" w:sz="4" w:space="0" w:color="auto"/>
              <w:right w:val="single" w:sz="4" w:space="0" w:color="auto"/>
            </w:tcBorders>
            <w:shd w:val="clear" w:color="auto" w:fill="auto"/>
            <w:vAlign w:val="center"/>
            <w:hideMark/>
          </w:tcPr>
          <w:p w14:paraId="21CC69E0"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Vaccine academic journals for respective countries</w:t>
            </w:r>
          </w:p>
        </w:tc>
      </w:tr>
      <w:tr w:rsidR="009F197F" w:rsidRPr="009E46C4" w14:paraId="4E60C27F" w14:textId="77777777" w:rsidTr="003828BA">
        <w:trPr>
          <w:trHeight w:val="580"/>
        </w:trPr>
        <w:tc>
          <w:tcPr>
            <w:tcW w:w="413" w:type="pct"/>
            <w:vMerge/>
            <w:tcBorders>
              <w:top w:val="nil"/>
              <w:left w:val="single" w:sz="4" w:space="0" w:color="auto"/>
              <w:bottom w:val="single" w:sz="4" w:space="0" w:color="auto"/>
              <w:right w:val="single" w:sz="4" w:space="0" w:color="auto"/>
            </w:tcBorders>
            <w:vAlign w:val="center"/>
            <w:hideMark/>
          </w:tcPr>
          <w:p w14:paraId="280868F7"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65AF9AE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Population above 65 yrs. Immunized or not</w:t>
            </w:r>
          </w:p>
        </w:tc>
        <w:tc>
          <w:tcPr>
            <w:tcW w:w="2523" w:type="pct"/>
            <w:tcBorders>
              <w:top w:val="nil"/>
              <w:left w:val="nil"/>
              <w:bottom w:val="single" w:sz="4" w:space="0" w:color="auto"/>
              <w:right w:val="single" w:sz="4" w:space="0" w:color="auto"/>
            </w:tcBorders>
            <w:shd w:val="clear" w:color="auto" w:fill="auto"/>
            <w:vAlign w:val="center"/>
            <w:hideMark/>
          </w:tcPr>
          <w:p w14:paraId="1CD77614" w14:textId="77777777" w:rsidR="009F197F" w:rsidRPr="009E46C4" w:rsidRDefault="00042026" w:rsidP="003828BA">
            <w:pPr>
              <w:spacing w:after="0" w:line="240" w:lineRule="auto"/>
              <w:rPr>
                <w:rFonts w:ascii="Calibri" w:eastAsia="Times New Roman" w:hAnsi="Calibri" w:cs="Calibri"/>
                <w:color w:val="0563C1"/>
                <w:u w:val="single"/>
              </w:rPr>
            </w:pPr>
            <w:hyperlink r:id="rId19" w:history="1">
              <w:r w:rsidR="009F197F" w:rsidRPr="009E46C4">
                <w:rPr>
                  <w:rFonts w:ascii="Calibri" w:eastAsia="Times New Roman" w:hAnsi="Calibri" w:cs="Calibri"/>
                  <w:color w:val="0563C1"/>
                  <w:u w:val="single"/>
                </w:rPr>
                <w:t>http://www.bcgatlas.org/</w:t>
              </w:r>
            </w:hyperlink>
          </w:p>
        </w:tc>
        <w:tc>
          <w:tcPr>
            <w:tcW w:w="398" w:type="pct"/>
            <w:tcBorders>
              <w:top w:val="nil"/>
              <w:left w:val="nil"/>
              <w:bottom w:val="single" w:sz="4" w:space="0" w:color="auto"/>
              <w:right w:val="single" w:sz="4" w:space="0" w:color="auto"/>
            </w:tcBorders>
            <w:shd w:val="clear" w:color="auto" w:fill="auto"/>
            <w:vAlign w:val="center"/>
            <w:hideMark/>
          </w:tcPr>
          <w:p w14:paraId="10D99A09"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BCG atlas</w:t>
            </w:r>
          </w:p>
        </w:tc>
        <w:tc>
          <w:tcPr>
            <w:tcW w:w="1202" w:type="pct"/>
            <w:tcBorders>
              <w:top w:val="nil"/>
              <w:left w:val="nil"/>
              <w:bottom w:val="single" w:sz="4" w:space="0" w:color="auto"/>
              <w:right w:val="single" w:sz="4" w:space="0" w:color="auto"/>
            </w:tcBorders>
            <w:shd w:val="clear" w:color="auto" w:fill="auto"/>
            <w:vAlign w:val="center"/>
            <w:hideMark/>
          </w:tcPr>
          <w:p w14:paraId="06F70AAA"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Vaccine academic journals for respective countries</w:t>
            </w:r>
          </w:p>
        </w:tc>
      </w:tr>
      <w:tr w:rsidR="009F197F" w:rsidRPr="009E46C4" w14:paraId="3D5E7ACB" w14:textId="77777777" w:rsidTr="003828BA">
        <w:trPr>
          <w:trHeight w:val="580"/>
        </w:trPr>
        <w:tc>
          <w:tcPr>
            <w:tcW w:w="413" w:type="pct"/>
            <w:vMerge/>
            <w:tcBorders>
              <w:top w:val="nil"/>
              <w:left w:val="single" w:sz="4" w:space="0" w:color="auto"/>
              <w:bottom w:val="single" w:sz="4" w:space="0" w:color="auto"/>
              <w:right w:val="single" w:sz="4" w:space="0" w:color="auto"/>
            </w:tcBorders>
            <w:vAlign w:val="center"/>
            <w:hideMark/>
          </w:tcPr>
          <w:p w14:paraId="71125874"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67D83D92"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Ongoing BCG program since 70 years</w:t>
            </w:r>
          </w:p>
        </w:tc>
        <w:tc>
          <w:tcPr>
            <w:tcW w:w="2523" w:type="pct"/>
            <w:tcBorders>
              <w:top w:val="nil"/>
              <w:left w:val="nil"/>
              <w:bottom w:val="single" w:sz="4" w:space="0" w:color="auto"/>
              <w:right w:val="single" w:sz="4" w:space="0" w:color="auto"/>
            </w:tcBorders>
            <w:shd w:val="clear" w:color="auto" w:fill="auto"/>
            <w:vAlign w:val="center"/>
            <w:hideMark/>
          </w:tcPr>
          <w:p w14:paraId="6DBEE560" w14:textId="77777777" w:rsidR="009F197F" w:rsidRPr="009E46C4" w:rsidRDefault="00042026" w:rsidP="003828BA">
            <w:pPr>
              <w:spacing w:after="0" w:line="240" w:lineRule="auto"/>
              <w:rPr>
                <w:rFonts w:ascii="Calibri" w:eastAsia="Times New Roman" w:hAnsi="Calibri" w:cs="Calibri"/>
                <w:color w:val="0563C1"/>
                <w:u w:val="single"/>
              </w:rPr>
            </w:pPr>
            <w:hyperlink r:id="rId20" w:history="1">
              <w:r w:rsidR="009F197F" w:rsidRPr="009E46C4">
                <w:rPr>
                  <w:rFonts w:ascii="Calibri" w:eastAsia="Times New Roman" w:hAnsi="Calibri" w:cs="Calibri"/>
                  <w:color w:val="0563C1"/>
                  <w:u w:val="single"/>
                </w:rPr>
                <w:t>http://www.bcgatlas.org/</w:t>
              </w:r>
            </w:hyperlink>
          </w:p>
        </w:tc>
        <w:tc>
          <w:tcPr>
            <w:tcW w:w="398" w:type="pct"/>
            <w:tcBorders>
              <w:top w:val="nil"/>
              <w:left w:val="nil"/>
              <w:bottom w:val="single" w:sz="4" w:space="0" w:color="auto"/>
              <w:right w:val="single" w:sz="4" w:space="0" w:color="auto"/>
            </w:tcBorders>
            <w:shd w:val="clear" w:color="auto" w:fill="auto"/>
            <w:vAlign w:val="center"/>
            <w:hideMark/>
          </w:tcPr>
          <w:p w14:paraId="4F727DD3"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BCG atlas</w:t>
            </w:r>
          </w:p>
        </w:tc>
        <w:tc>
          <w:tcPr>
            <w:tcW w:w="1202" w:type="pct"/>
            <w:tcBorders>
              <w:top w:val="nil"/>
              <w:left w:val="nil"/>
              <w:bottom w:val="single" w:sz="4" w:space="0" w:color="auto"/>
              <w:right w:val="single" w:sz="4" w:space="0" w:color="auto"/>
            </w:tcBorders>
            <w:shd w:val="clear" w:color="auto" w:fill="auto"/>
            <w:vAlign w:val="center"/>
            <w:hideMark/>
          </w:tcPr>
          <w:p w14:paraId="7651DB7E"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Vaccine academic journals for respective countries</w:t>
            </w:r>
          </w:p>
        </w:tc>
      </w:tr>
      <w:tr w:rsidR="009F197F" w:rsidRPr="009E46C4" w14:paraId="62BCAB1C" w14:textId="77777777" w:rsidTr="003828BA">
        <w:trPr>
          <w:trHeight w:val="580"/>
        </w:trPr>
        <w:tc>
          <w:tcPr>
            <w:tcW w:w="413" w:type="pct"/>
            <w:vMerge/>
            <w:tcBorders>
              <w:top w:val="nil"/>
              <w:left w:val="single" w:sz="4" w:space="0" w:color="auto"/>
              <w:bottom w:val="single" w:sz="4" w:space="0" w:color="auto"/>
              <w:right w:val="single" w:sz="4" w:space="0" w:color="auto"/>
            </w:tcBorders>
            <w:vAlign w:val="center"/>
            <w:hideMark/>
          </w:tcPr>
          <w:p w14:paraId="6C9987B3"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58F7C294"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Years since start of BCG policy</w:t>
            </w:r>
          </w:p>
        </w:tc>
        <w:tc>
          <w:tcPr>
            <w:tcW w:w="2523" w:type="pct"/>
            <w:tcBorders>
              <w:top w:val="nil"/>
              <w:left w:val="nil"/>
              <w:bottom w:val="single" w:sz="4" w:space="0" w:color="auto"/>
              <w:right w:val="single" w:sz="4" w:space="0" w:color="auto"/>
            </w:tcBorders>
            <w:shd w:val="clear" w:color="auto" w:fill="auto"/>
            <w:vAlign w:val="center"/>
            <w:hideMark/>
          </w:tcPr>
          <w:p w14:paraId="33F09EFA" w14:textId="77777777" w:rsidR="009F197F" w:rsidRPr="009E46C4" w:rsidRDefault="00042026" w:rsidP="003828BA">
            <w:pPr>
              <w:spacing w:after="0" w:line="240" w:lineRule="auto"/>
              <w:rPr>
                <w:rFonts w:ascii="Calibri" w:eastAsia="Times New Roman" w:hAnsi="Calibri" w:cs="Calibri"/>
                <w:color w:val="0563C1"/>
                <w:u w:val="single"/>
              </w:rPr>
            </w:pPr>
            <w:hyperlink r:id="rId21" w:history="1">
              <w:r w:rsidR="009F197F" w:rsidRPr="009E46C4">
                <w:rPr>
                  <w:rFonts w:ascii="Calibri" w:eastAsia="Times New Roman" w:hAnsi="Calibri" w:cs="Calibri"/>
                  <w:color w:val="0563C1"/>
                  <w:u w:val="single"/>
                </w:rPr>
                <w:t>http://www.bcgatlas.org/</w:t>
              </w:r>
            </w:hyperlink>
          </w:p>
        </w:tc>
        <w:tc>
          <w:tcPr>
            <w:tcW w:w="398" w:type="pct"/>
            <w:tcBorders>
              <w:top w:val="nil"/>
              <w:left w:val="nil"/>
              <w:bottom w:val="single" w:sz="4" w:space="0" w:color="auto"/>
              <w:right w:val="single" w:sz="4" w:space="0" w:color="auto"/>
            </w:tcBorders>
            <w:shd w:val="clear" w:color="auto" w:fill="auto"/>
            <w:vAlign w:val="center"/>
            <w:hideMark/>
          </w:tcPr>
          <w:p w14:paraId="310FB649"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BCG atlas</w:t>
            </w:r>
          </w:p>
        </w:tc>
        <w:tc>
          <w:tcPr>
            <w:tcW w:w="1202" w:type="pct"/>
            <w:tcBorders>
              <w:top w:val="nil"/>
              <w:left w:val="nil"/>
              <w:bottom w:val="single" w:sz="4" w:space="0" w:color="auto"/>
              <w:right w:val="single" w:sz="4" w:space="0" w:color="auto"/>
            </w:tcBorders>
            <w:shd w:val="clear" w:color="auto" w:fill="auto"/>
            <w:vAlign w:val="center"/>
            <w:hideMark/>
          </w:tcPr>
          <w:p w14:paraId="42D0E3B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Vaccine academic journals for respective countries</w:t>
            </w:r>
          </w:p>
        </w:tc>
      </w:tr>
      <w:tr w:rsidR="009F197F" w:rsidRPr="009E46C4" w14:paraId="0F9A1FDF" w14:textId="77777777" w:rsidTr="003828BA">
        <w:trPr>
          <w:trHeight w:val="870"/>
        </w:trPr>
        <w:tc>
          <w:tcPr>
            <w:tcW w:w="413" w:type="pct"/>
            <w:vMerge/>
            <w:tcBorders>
              <w:top w:val="nil"/>
              <w:left w:val="single" w:sz="4" w:space="0" w:color="auto"/>
              <w:bottom w:val="single" w:sz="4" w:space="0" w:color="auto"/>
              <w:right w:val="single" w:sz="4" w:space="0" w:color="auto"/>
            </w:tcBorders>
            <w:vAlign w:val="center"/>
            <w:hideMark/>
          </w:tcPr>
          <w:p w14:paraId="7AFD43E2"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612238D3"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Countries with coverage data</w:t>
            </w:r>
          </w:p>
        </w:tc>
        <w:tc>
          <w:tcPr>
            <w:tcW w:w="2523" w:type="pct"/>
            <w:tcBorders>
              <w:top w:val="nil"/>
              <w:left w:val="nil"/>
              <w:bottom w:val="single" w:sz="4" w:space="0" w:color="auto"/>
              <w:right w:val="single" w:sz="4" w:space="0" w:color="auto"/>
            </w:tcBorders>
            <w:shd w:val="clear" w:color="auto" w:fill="auto"/>
            <w:vAlign w:val="center"/>
            <w:hideMark/>
          </w:tcPr>
          <w:p w14:paraId="78EADD13" w14:textId="77777777" w:rsidR="009F197F" w:rsidRPr="009E46C4" w:rsidRDefault="00042026" w:rsidP="003828BA">
            <w:pPr>
              <w:spacing w:after="0" w:line="240" w:lineRule="auto"/>
              <w:rPr>
                <w:rFonts w:ascii="Calibri" w:eastAsia="Times New Roman" w:hAnsi="Calibri" w:cs="Calibri"/>
                <w:color w:val="0563C1"/>
                <w:u w:val="single"/>
              </w:rPr>
            </w:pPr>
            <w:hyperlink r:id="rId22" w:history="1">
              <w:r w:rsidR="009F197F" w:rsidRPr="009E46C4">
                <w:rPr>
                  <w:rFonts w:ascii="Calibri" w:eastAsia="Times New Roman" w:hAnsi="Calibri" w:cs="Calibri"/>
                  <w:color w:val="0563C1"/>
                  <w:u w:val="single"/>
                </w:rPr>
                <w:t>https://apps.who.int/immunization_monitoring/globalsummary/timeseries/tswucoveragebcg.html</w:t>
              </w:r>
            </w:hyperlink>
          </w:p>
        </w:tc>
        <w:tc>
          <w:tcPr>
            <w:tcW w:w="398" w:type="pct"/>
            <w:tcBorders>
              <w:top w:val="nil"/>
              <w:left w:val="nil"/>
              <w:bottom w:val="single" w:sz="4" w:space="0" w:color="auto"/>
              <w:right w:val="single" w:sz="4" w:space="0" w:color="auto"/>
            </w:tcBorders>
            <w:shd w:val="clear" w:color="auto" w:fill="auto"/>
            <w:vAlign w:val="center"/>
            <w:hideMark/>
          </w:tcPr>
          <w:p w14:paraId="65302DB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0456C39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131EE5F5" w14:textId="77777777" w:rsidTr="003828BA">
        <w:trPr>
          <w:trHeight w:val="870"/>
        </w:trPr>
        <w:tc>
          <w:tcPr>
            <w:tcW w:w="413" w:type="pct"/>
            <w:vMerge/>
            <w:tcBorders>
              <w:top w:val="nil"/>
              <w:left w:val="single" w:sz="4" w:space="0" w:color="auto"/>
              <w:bottom w:val="single" w:sz="4" w:space="0" w:color="auto"/>
              <w:right w:val="single" w:sz="4" w:space="0" w:color="auto"/>
            </w:tcBorders>
            <w:vAlign w:val="center"/>
            <w:hideMark/>
          </w:tcPr>
          <w:p w14:paraId="26C56157"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7D340A56"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Average BCG coverage in population</w:t>
            </w:r>
          </w:p>
        </w:tc>
        <w:tc>
          <w:tcPr>
            <w:tcW w:w="2523" w:type="pct"/>
            <w:tcBorders>
              <w:top w:val="nil"/>
              <w:left w:val="nil"/>
              <w:bottom w:val="single" w:sz="4" w:space="0" w:color="auto"/>
              <w:right w:val="single" w:sz="4" w:space="0" w:color="auto"/>
            </w:tcBorders>
            <w:shd w:val="clear" w:color="auto" w:fill="auto"/>
            <w:vAlign w:val="center"/>
            <w:hideMark/>
          </w:tcPr>
          <w:p w14:paraId="507D8D3D" w14:textId="77777777" w:rsidR="009F197F" w:rsidRPr="009E46C4" w:rsidRDefault="00042026" w:rsidP="003828BA">
            <w:pPr>
              <w:spacing w:after="0" w:line="240" w:lineRule="auto"/>
              <w:rPr>
                <w:rFonts w:ascii="Calibri" w:eastAsia="Times New Roman" w:hAnsi="Calibri" w:cs="Calibri"/>
                <w:color w:val="0563C1"/>
                <w:u w:val="single"/>
              </w:rPr>
            </w:pPr>
            <w:hyperlink r:id="rId23" w:history="1">
              <w:r w:rsidR="009F197F" w:rsidRPr="009E46C4">
                <w:rPr>
                  <w:rFonts w:ascii="Calibri" w:eastAsia="Times New Roman" w:hAnsi="Calibri" w:cs="Calibri"/>
                  <w:color w:val="0563C1"/>
                  <w:u w:val="single"/>
                </w:rPr>
                <w:t>https://apps.who.int/immunization_monitoring/globalsummary/timeseries/tswucoveragebcg.html</w:t>
              </w:r>
            </w:hyperlink>
          </w:p>
        </w:tc>
        <w:tc>
          <w:tcPr>
            <w:tcW w:w="398" w:type="pct"/>
            <w:tcBorders>
              <w:top w:val="nil"/>
              <w:left w:val="nil"/>
              <w:bottom w:val="single" w:sz="4" w:space="0" w:color="auto"/>
              <w:right w:val="single" w:sz="4" w:space="0" w:color="auto"/>
            </w:tcBorders>
            <w:shd w:val="clear" w:color="auto" w:fill="auto"/>
            <w:vAlign w:val="center"/>
            <w:hideMark/>
          </w:tcPr>
          <w:p w14:paraId="7BA02AB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4A9361E2"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UN age structure population % estimates</w:t>
            </w:r>
          </w:p>
        </w:tc>
      </w:tr>
      <w:tr w:rsidR="009F197F" w:rsidRPr="009E46C4" w14:paraId="594DE690" w14:textId="77777777" w:rsidTr="003828BA">
        <w:trPr>
          <w:trHeight w:val="870"/>
        </w:trPr>
        <w:tc>
          <w:tcPr>
            <w:tcW w:w="413" w:type="pct"/>
            <w:vMerge w:val="restart"/>
            <w:tcBorders>
              <w:top w:val="nil"/>
              <w:left w:val="single" w:sz="4" w:space="0" w:color="auto"/>
              <w:bottom w:val="single" w:sz="4" w:space="0" w:color="000000"/>
              <w:right w:val="single" w:sz="4" w:space="0" w:color="auto"/>
            </w:tcBorders>
            <w:shd w:val="clear" w:color="000000" w:fill="FCE4D6"/>
            <w:vAlign w:val="center"/>
            <w:hideMark/>
          </w:tcPr>
          <w:p w14:paraId="2368AD17"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Rubella coverage</w:t>
            </w:r>
          </w:p>
        </w:tc>
        <w:tc>
          <w:tcPr>
            <w:tcW w:w="464" w:type="pct"/>
            <w:tcBorders>
              <w:top w:val="nil"/>
              <w:left w:val="nil"/>
              <w:bottom w:val="single" w:sz="4" w:space="0" w:color="auto"/>
              <w:right w:val="single" w:sz="4" w:space="0" w:color="auto"/>
            </w:tcBorders>
            <w:shd w:val="clear" w:color="auto" w:fill="auto"/>
            <w:vAlign w:val="center"/>
            <w:hideMark/>
          </w:tcPr>
          <w:p w14:paraId="01C510F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RCV1 Coverage</w:t>
            </w:r>
          </w:p>
        </w:tc>
        <w:tc>
          <w:tcPr>
            <w:tcW w:w="2523" w:type="pct"/>
            <w:tcBorders>
              <w:top w:val="nil"/>
              <w:left w:val="nil"/>
              <w:bottom w:val="single" w:sz="4" w:space="0" w:color="auto"/>
              <w:right w:val="single" w:sz="4" w:space="0" w:color="auto"/>
            </w:tcBorders>
            <w:shd w:val="clear" w:color="auto" w:fill="auto"/>
            <w:vAlign w:val="center"/>
            <w:hideMark/>
          </w:tcPr>
          <w:p w14:paraId="0028A3C2" w14:textId="77777777" w:rsidR="009F197F" w:rsidRPr="009E46C4" w:rsidRDefault="00042026" w:rsidP="003828BA">
            <w:pPr>
              <w:spacing w:after="0" w:line="240" w:lineRule="auto"/>
              <w:rPr>
                <w:rFonts w:ascii="Calibri" w:eastAsia="Times New Roman" w:hAnsi="Calibri" w:cs="Calibri"/>
                <w:color w:val="0563C1"/>
                <w:u w:val="single"/>
              </w:rPr>
            </w:pPr>
            <w:hyperlink r:id="rId24" w:history="1">
              <w:r w:rsidR="009F197F" w:rsidRPr="009E46C4">
                <w:rPr>
                  <w:rFonts w:ascii="Calibri" w:eastAsia="Times New Roman" w:hAnsi="Calibri" w:cs="Calibri"/>
                  <w:color w:val="0563C1"/>
                  <w:u w:val="single"/>
                </w:rPr>
                <w:t>https://apps.who.int/immunization_monitoring/globalsummary/timeseries/tswucoveragebcg.html</w:t>
              </w:r>
            </w:hyperlink>
          </w:p>
        </w:tc>
        <w:tc>
          <w:tcPr>
            <w:tcW w:w="398" w:type="pct"/>
            <w:tcBorders>
              <w:top w:val="nil"/>
              <w:left w:val="nil"/>
              <w:bottom w:val="single" w:sz="4" w:space="0" w:color="auto"/>
              <w:right w:val="single" w:sz="4" w:space="0" w:color="auto"/>
            </w:tcBorders>
            <w:shd w:val="clear" w:color="auto" w:fill="auto"/>
            <w:vAlign w:val="center"/>
            <w:hideMark/>
          </w:tcPr>
          <w:p w14:paraId="321EFCA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69CF85D3"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UN age structure population % estimates</w:t>
            </w:r>
          </w:p>
        </w:tc>
      </w:tr>
      <w:tr w:rsidR="009F197F" w:rsidRPr="009E46C4" w14:paraId="3A0B517B" w14:textId="77777777" w:rsidTr="003828BA">
        <w:trPr>
          <w:trHeight w:val="870"/>
        </w:trPr>
        <w:tc>
          <w:tcPr>
            <w:tcW w:w="413" w:type="pct"/>
            <w:vMerge/>
            <w:tcBorders>
              <w:top w:val="nil"/>
              <w:left w:val="single" w:sz="4" w:space="0" w:color="auto"/>
              <w:bottom w:val="single" w:sz="4" w:space="0" w:color="000000"/>
              <w:right w:val="single" w:sz="4" w:space="0" w:color="auto"/>
            </w:tcBorders>
            <w:vAlign w:val="center"/>
            <w:hideMark/>
          </w:tcPr>
          <w:p w14:paraId="1C930645"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nil"/>
              <w:right w:val="nil"/>
            </w:tcBorders>
            <w:shd w:val="clear" w:color="auto" w:fill="auto"/>
            <w:noWrap/>
            <w:vAlign w:val="bottom"/>
            <w:hideMark/>
          </w:tcPr>
          <w:p w14:paraId="4F644461"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RCV1_Duration</w:t>
            </w:r>
          </w:p>
        </w:tc>
        <w:tc>
          <w:tcPr>
            <w:tcW w:w="2523" w:type="pct"/>
            <w:tcBorders>
              <w:top w:val="nil"/>
              <w:left w:val="single" w:sz="4" w:space="0" w:color="auto"/>
              <w:bottom w:val="single" w:sz="4" w:space="0" w:color="auto"/>
              <w:right w:val="single" w:sz="4" w:space="0" w:color="auto"/>
            </w:tcBorders>
            <w:shd w:val="clear" w:color="auto" w:fill="auto"/>
            <w:vAlign w:val="center"/>
            <w:hideMark/>
          </w:tcPr>
          <w:p w14:paraId="54A029BC" w14:textId="77777777" w:rsidR="009F197F" w:rsidRPr="009E46C4" w:rsidRDefault="00042026" w:rsidP="003828BA">
            <w:pPr>
              <w:spacing w:after="0" w:line="240" w:lineRule="auto"/>
              <w:rPr>
                <w:rFonts w:ascii="Calibri" w:eastAsia="Times New Roman" w:hAnsi="Calibri" w:cs="Calibri"/>
                <w:color w:val="0563C1"/>
                <w:u w:val="single"/>
              </w:rPr>
            </w:pPr>
            <w:hyperlink r:id="rId25" w:history="1">
              <w:r w:rsidR="009F197F" w:rsidRPr="009E46C4">
                <w:rPr>
                  <w:rFonts w:ascii="Calibri" w:eastAsia="Times New Roman" w:hAnsi="Calibri" w:cs="Calibri"/>
                  <w:color w:val="0563C1"/>
                  <w:u w:val="single"/>
                </w:rPr>
                <w:t>https://apps.who.int/immunization_monitoring/globalsummary/timeseries/tswucoveragebcg.html</w:t>
              </w:r>
            </w:hyperlink>
          </w:p>
        </w:tc>
        <w:tc>
          <w:tcPr>
            <w:tcW w:w="398" w:type="pct"/>
            <w:tcBorders>
              <w:top w:val="nil"/>
              <w:left w:val="nil"/>
              <w:bottom w:val="single" w:sz="4" w:space="0" w:color="auto"/>
              <w:right w:val="single" w:sz="4" w:space="0" w:color="auto"/>
            </w:tcBorders>
            <w:shd w:val="clear" w:color="auto" w:fill="auto"/>
            <w:vAlign w:val="center"/>
            <w:hideMark/>
          </w:tcPr>
          <w:p w14:paraId="1F6DEBB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56F96E5A"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Vaccine academic journals for respective countries</w:t>
            </w:r>
          </w:p>
        </w:tc>
      </w:tr>
      <w:tr w:rsidR="009F197F" w:rsidRPr="009E46C4" w14:paraId="0C302FC1" w14:textId="77777777" w:rsidTr="003828BA">
        <w:trPr>
          <w:trHeight w:val="870"/>
        </w:trPr>
        <w:tc>
          <w:tcPr>
            <w:tcW w:w="413" w:type="pct"/>
            <w:vMerge w:val="restart"/>
            <w:tcBorders>
              <w:top w:val="nil"/>
              <w:left w:val="single" w:sz="4" w:space="0" w:color="auto"/>
              <w:bottom w:val="single" w:sz="4" w:space="0" w:color="000000"/>
              <w:right w:val="single" w:sz="4" w:space="0" w:color="auto"/>
            </w:tcBorders>
            <w:shd w:val="clear" w:color="000000" w:fill="FCE4D6"/>
            <w:vAlign w:val="center"/>
            <w:hideMark/>
          </w:tcPr>
          <w:p w14:paraId="5F41ACE7"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lastRenderedPageBreak/>
              <w:t>Measles Coverage</w:t>
            </w:r>
          </w:p>
        </w:tc>
        <w:tc>
          <w:tcPr>
            <w:tcW w:w="464" w:type="pct"/>
            <w:tcBorders>
              <w:top w:val="single" w:sz="4" w:space="0" w:color="auto"/>
              <w:left w:val="nil"/>
              <w:bottom w:val="single" w:sz="4" w:space="0" w:color="auto"/>
              <w:right w:val="single" w:sz="4" w:space="0" w:color="auto"/>
            </w:tcBorders>
            <w:shd w:val="clear" w:color="auto" w:fill="auto"/>
            <w:vAlign w:val="center"/>
            <w:hideMark/>
          </w:tcPr>
          <w:p w14:paraId="75931639"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MCV1 Coverage</w:t>
            </w:r>
          </w:p>
        </w:tc>
        <w:tc>
          <w:tcPr>
            <w:tcW w:w="2523" w:type="pct"/>
            <w:tcBorders>
              <w:top w:val="nil"/>
              <w:left w:val="nil"/>
              <w:bottom w:val="single" w:sz="4" w:space="0" w:color="auto"/>
              <w:right w:val="single" w:sz="4" w:space="0" w:color="auto"/>
            </w:tcBorders>
            <w:shd w:val="clear" w:color="auto" w:fill="auto"/>
            <w:vAlign w:val="center"/>
            <w:hideMark/>
          </w:tcPr>
          <w:p w14:paraId="26C86FA9" w14:textId="77777777" w:rsidR="009F197F" w:rsidRPr="009E46C4" w:rsidRDefault="00042026" w:rsidP="003828BA">
            <w:pPr>
              <w:spacing w:after="0" w:line="240" w:lineRule="auto"/>
              <w:rPr>
                <w:rFonts w:ascii="Calibri" w:eastAsia="Times New Roman" w:hAnsi="Calibri" w:cs="Calibri"/>
                <w:color w:val="0563C1"/>
                <w:u w:val="single"/>
              </w:rPr>
            </w:pPr>
            <w:hyperlink r:id="rId26" w:history="1">
              <w:r w:rsidR="009F197F" w:rsidRPr="009E46C4">
                <w:rPr>
                  <w:rFonts w:ascii="Calibri" w:eastAsia="Times New Roman" w:hAnsi="Calibri" w:cs="Calibri"/>
                  <w:color w:val="0563C1"/>
                  <w:u w:val="single"/>
                </w:rPr>
                <w:t>https://apps.who.int/immunization_monitoring/globalsummary/timeseries/tswucoveragebcg.html</w:t>
              </w:r>
            </w:hyperlink>
          </w:p>
        </w:tc>
        <w:tc>
          <w:tcPr>
            <w:tcW w:w="398" w:type="pct"/>
            <w:tcBorders>
              <w:top w:val="nil"/>
              <w:left w:val="nil"/>
              <w:bottom w:val="single" w:sz="4" w:space="0" w:color="auto"/>
              <w:right w:val="single" w:sz="4" w:space="0" w:color="auto"/>
            </w:tcBorders>
            <w:shd w:val="clear" w:color="auto" w:fill="auto"/>
            <w:vAlign w:val="center"/>
            <w:hideMark/>
          </w:tcPr>
          <w:p w14:paraId="7270700C"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5E876B6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UN age structure population % estimates</w:t>
            </w:r>
          </w:p>
        </w:tc>
      </w:tr>
      <w:tr w:rsidR="009F197F" w:rsidRPr="009E46C4" w14:paraId="13A1A624" w14:textId="77777777" w:rsidTr="003828BA">
        <w:trPr>
          <w:trHeight w:val="870"/>
        </w:trPr>
        <w:tc>
          <w:tcPr>
            <w:tcW w:w="413" w:type="pct"/>
            <w:vMerge/>
            <w:tcBorders>
              <w:top w:val="nil"/>
              <w:left w:val="single" w:sz="4" w:space="0" w:color="auto"/>
              <w:bottom w:val="single" w:sz="4" w:space="0" w:color="000000"/>
              <w:right w:val="single" w:sz="4" w:space="0" w:color="auto"/>
            </w:tcBorders>
            <w:vAlign w:val="center"/>
            <w:hideMark/>
          </w:tcPr>
          <w:p w14:paraId="2FA4B0B8"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nil"/>
              <w:right w:val="nil"/>
            </w:tcBorders>
            <w:shd w:val="clear" w:color="auto" w:fill="auto"/>
            <w:noWrap/>
            <w:vAlign w:val="bottom"/>
            <w:hideMark/>
          </w:tcPr>
          <w:p w14:paraId="5C1C3FC2"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MCV1 Duration</w:t>
            </w:r>
          </w:p>
        </w:tc>
        <w:tc>
          <w:tcPr>
            <w:tcW w:w="2523" w:type="pct"/>
            <w:tcBorders>
              <w:top w:val="nil"/>
              <w:left w:val="single" w:sz="4" w:space="0" w:color="auto"/>
              <w:bottom w:val="single" w:sz="4" w:space="0" w:color="auto"/>
              <w:right w:val="single" w:sz="4" w:space="0" w:color="auto"/>
            </w:tcBorders>
            <w:shd w:val="clear" w:color="auto" w:fill="auto"/>
            <w:vAlign w:val="center"/>
            <w:hideMark/>
          </w:tcPr>
          <w:p w14:paraId="42C6E92A" w14:textId="77777777" w:rsidR="009F197F" w:rsidRPr="009E46C4" w:rsidRDefault="00042026" w:rsidP="003828BA">
            <w:pPr>
              <w:spacing w:after="0" w:line="240" w:lineRule="auto"/>
              <w:rPr>
                <w:rFonts w:ascii="Calibri" w:eastAsia="Times New Roman" w:hAnsi="Calibri" w:cs="Calibri"/>
                <w:color w:val="0563C1"/>
                <w:u w:val="single"/>
              </w:rPr>
            </w:pPr>
            <w:hyperlink r:id="rId27" w:history="1">
              <w:r w:rsidR="009F197F" w:rsidRPr="009E46C4">
                <w:rPr>
                  <w:rFonts w:ascii="Calibri" w:eastAsia="Times New Roman" w:hAnsi="Calibri" w:cs="Calibri"/>
                  <w:color w:val="0563C1"/>
                  <w:u w:val="single"/>
                </w:rPr>
                <w:t>https://apps.who.int/immunization_monitoring/globalsummary/timeseries/tswucoveragebcg.html</w:t>
              </w:r>
            </w:hyperlink>
          </w:p>
        </w:tc>
        <w:tc>
          <w:tcPr>
            <w:tcW w:w="398" w:type="pct"/>
            <w:tcBorders>
              <w:top w:val="nil"/>
              <w:left w:val="nil"/>
              <w:bottom w:val="single" w:sz="4" w:space="0" w:color="auto"/>
              <w:right w:val="single" w:sz="4" w:space="0" w:color="auto"/>
            </w:tcBorders>
            <w:shd w:val="clear" w:color="auto" w:fill="auto"/>
            <w:vAlign w:val="center"/>
            <w:hideMark/>
          </w:tcPr>
          <w:p w14:paraId="63EBDB7A"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6A4FD4BF"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Vaccine academic journals for respective countries</w:t>
            </w:r>
          </w:p>
        </w:tc>
      </w:tr>
      <w:tr w:rsidR="009F197F" w:rsidRPr="009E46C4" w14:paraId="15BB373F" w14:textId="77777777" w:rsidTr="003828BA">
        <w:trPr>
          <w:trHeight w:val="870"/>
        </w:trPr>
        <w:tc>
          <w:tcPr>
            <w:tcW w:w="413" w:type="pct"/>
            <w:vMerge w:val="restart"/>
            <w:tcBorders>
              <w:top w:val="nil"/>
              <w:left w:val="single" w:sz="4" w:space="0" w:color="auto"/>
              <w:bottom w:val="single" w:sz="4" w:space="0" w:color="000000"/>
              <w:right w:val="single" w:sz="4" w:space="0" w:color="auto"/>
            </w:tcBorders>
            <w:shd w:val="clear" w:color="000000" w:fill="FCE4D6"/>
            <w:vAlign w:val="center"/>
            <w:hideMark/>
          </w:tcPr>
          <w:p w14:paraId="3B6F6521"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Polio Vaccine</w:t>
            </w:r>
          </w:p>
        </w:tc>
        <w:tc>
          <w:tcPr>
            <w:tcW w:w="464" w:type="pct"/>
            <w:tcBorders>
              <w:top w:val="single" w:sz="4" w:space="0" w:color="auto"/>
              <w:left w:val="nil"/>
              <w:bottom w:val="single" w:sz="4" w:space="0" w:color="auto"/>
              <w:right w:val="single" w:sz="4" w:space="0" w:color="auto"/>
            </w:tcBorders>
            <w:shd w:val="clear" w:color="auto" w:fill="auto"/>
            <w:vAlign w:val="center"/>
            <w:hideMark/>
          </w:tcPr>
          <w:p w14:paraId="3B8789B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Pol3</w:t>
            </w:r>
          </w:p>
        </w:tc>
        <w:tc>
          <w:tcPr>
            <w:tcW w:w="2523" w:type="pct"/>
            <w:tcBorders>
              <w:top w:val="nil"/>
              <w:left w:val="nil"/>
              <w:bottom w:val="single" w:sz="4" w:space="0" w:color="auto"/>
              <w:right w:val="single" w:sz="4" w:space="0" w:color="auto"/>
            </w:tcBorders>
            <w:shd w:val="clear" w:color="auto" w:fill="auto"/>
            <w:vAlign w:val="center"/>
            <w:hideMark/>
          </w:tcPr>
          <w:p w14:paraId="59BB0C71" w14:textId="77777777" w:rsidR="009F197F" w:rsidRPr="009E46C4" w:rsidRDefault="00042026" w:rsidP="003828BA">
            <w:pPr>
              <w:spacing w:after="0" w:line="240" w:lineRule="auto"/>
              <w:rPr>
                <w:rFonts w:ascii="Calibri" w:eastAsia="Times New Roman" w:hAnsi="Calibri" w:cs="Calibri"/>
                <w:color w:val="0563C1"/>
                <w:u w:val="single"/>
              </w:rPr>
            </w:pPr>
            <w:hyperlink r:id="rId28" w:history="1">
              <w:r w:rsidR="009F197F" w:rsidRPr="009E46C4">
                <w:rPr>
                  <w:rFonts w:ascii="Calibri" w:eastAsia="Times New Roman" w:hAnsi="Calibri" w:cs="Calibri"/>
                  <w:color w:val="0563C1"/>
                  <w:u w:val="single"/>
                </w:rPr>
                <w:t>https://apps.who.int/immunization_monitoring/globalsummary/timeseries/tswucoveragebcg.html</w:t>
              </w:r>
            </w:hyperlink>
          </w:p>
        </w:tc>
        <w:tc>
          <w:tcPr>
            <w:tcW w:w="398" w:type="pct"/>
            <w:tcBorders>
              <w:top w:val="nil"/>
              <w:left w:val="nil"/>
              <w:bottom w:val="single" w:sz="4" w:space="0" w:color="auto"/>
              <w:right w:val="single" w:sz="4" w:space="0" w:color="auto"/>
            </w:tcBorders>
            <w:shd w:val="clear" w:color="auto" w:fill="auto"/>
            <w:vAlign w:val="center"/>
            <w:hideMark/>
          </w:tcPr>
          <w:p w14:paraId="77D9388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635A2E9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UN age structure population % estimates</w:t>
            </w:r>
          </w:p>
        </w:tc>
      </w:tr>
      <w:tr w:rsidR="009F197F" w:rsidRPr="009E46C4" w14:paraId="631286D8" w14:textId="77777777" w:rsidTr="003828BA">
        <w:trPr>
          <w:trHeight w:val="870"/>
        </w:trPr>
        <w:tc>
          <w:tcPr>
            <w:tcW w:w="413" w:type="pct"/>
            <w:vMerge/>
            <w:tcBorders>
              <w:top w:val="nil"/>
              <w:left w:val="single" w:sz="4" w:space="0" w:color="auto"/>
              <w:bottom w:val="single" w:sz="4" w:space="0" w:color="000000"/>
              <w:right w:val="single" w:sz="4" w:space="0" w:color="auto"/>
            </w:tcBorders>
            <w:vAlign w:val="center"/>
            <w:hideMark/>
          </w:tcPr>
          <w:p w14:paraId="4A43292E"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nil"/>
              <w:right w:val="nil"/>
            </w:tcBorders>
            <w:shd w:val="clear" w:color="auto" w:fill="auto"/>
            <w:noWrap/>
            <w:vAlign w:val="bottom"/>
            <w:hideMark/>
          </w:tcPr>
          <w:p w14:paraId="0D8F938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Pol3 Duration</w:t>
            </w:r>
          </w:p>
        </w:tc>
        <w:tc>
          <w:tcPr>
            <w:tcW w:w="2523" w:type="pct"/>
            <w:tcBorders>
              <w:top w:val="nil"/>
              <w:left w:val="single" w:sz="4" w:space="0" w:color="auto"/>
              <w:bottom w:val="single" w:sz="4" w:space="0" w:color="auto"/>
              <w:right w:val="single" w:sz="4" w:space="0" w:color="auto"/>
            </w:tcBorders>
            <w:shd w:val="clear" w:color="auto" w:fill="auto"/>
            <w:vAlign w:val="center"/>
            <w:hideMark/>
          </w:tcPr>
          <w:p w14:paraId="581B0592" w14:textId="77777777" w:rsidR="009F197F" w:rsidRPr="009E46C4" w:rsidRDefault="00042026" w:rsidP="003828BA">
            <w:pPr>
              <w:spacing w:after="0" w:line="240" w:lineRule="auto"/>
              <w:rPr>
                <w:rFonts w:ascii="Calibri" w:eastAsia="Times New Roman" w:hAnsi="Calibri" w:cs="Calibri"/>
                <w:color w:val="0563C1"/>
                <w:u w:val="single"/>
              </w:rPr>
            </w:pPr>
            <w:hyperlink r:id="rId29" w:history="1">
              <w:r w:rsidR="009F197F" w:rsidRPr="009E46C4">
                <w:rPr>
                  <w:rFonts w:ascii="Calibri" w:eastAsia="Times New Roman" w:hAnsi="Calibri" w:cs="Calibri"/>
                  <w:color w:val="0563C1"/>
                  <w:u w:val="single"/>
                </w:rPr>
                <w:t>https://apps.who.int/immunization_monitoring/globalsummary/timeseries/tswucoveragebcg.html</w:t>
              </w:r>
            </w:hyperlink>
          </w:p>
        </w:tc>
        <w:tc>
          <w:tcPr>
            <w:tcW w:w="398" w:type="pct"/>
            <w:tcBorders>
              <w:top w:val="nil"/>
              <w:left w:val="nil"/>
              <w:bottom w:val="single" w:sz="4" w:space="0" w:color="auto"/>
              <w:right w:val="single" w:sz="4" w:space="0" w:color="auto"/>
            </w:tcBorders>
            <w:shd w:val="clear" w:color="auto" w:fill="auto"/>
            <w:vAlign w:val="center"/>
            <w:hideMark/>
          </w:tcPr>
          <w:p w14:paraId="1FB18AFB"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792D89F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Vaccine academic journals for respective countries</w:t>
            </w:r>
          </w:p>
        </w:tc>
      </w:tr>
      <w:tr w:rsidR="009F197F" w:rsidRPr="009E46C4" w14:paraId="2EFE1243" w14:textId="77777777" w:rsidTr="003828BA">
        <w:trPr>
          <w:trHeight w:val="870"/>
        </w:trPr>
        <w:tc>
          <w:tcPr>
            <w:tcW w:w="413" w:type="pct"/>
            <w:vMerge w:val="restart"/>
            <w:tcBorders>
              <w:top w:val="nil"/>
              <w:left w:val="single" w:sz="4" w:space="0" w:color="auto"/>
              <w:bottom w:val="single" w:sz="4" w:space="0" w:color="000000"/>
              <w:right w:val="single" w:sz="4" w:space="0" w:color="auto"/>
            </w:tcBorders>
            <w:shd w:val="clear" w:color="000000" w:fill="FCE4D6"/>
            <w:vAlign w:val="center"/>
            <w:hideMark/>
          </w:tcPr>
          <w:p w14:paraId="58CBFCA3"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Disease Burden</w:t>
            </w:r>
          </w:p>
        </w:tc>
        <w:tc>
          <w:tcPr>
            <w:tcW w:w="464" w:type="pct"/>
            <w:tcBorders>
              <w:top w:val="single" w:sz="4" w:space="0" w:color="auto"/>
              <w:left w:val="nil"/>
              <w:bottom w:val="single" w:sz="4" w:space="0" w:color="auto"/>
              <w:right w:val="single" w:sz="4" w:space="0" w:color="auto"/>
            </w:tcBorders>
            <w:shd w:val="clear" w:color="auto" w:fill="auto"/>
            <w:vAlign w:val="center"/>
            <w:hideMark/>
          </w:tcPr>
          <w:p w14:paraId="24A7CFD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 Deaths </w:t>
            </w:r>
            <w:r>
              <w:rPr>
                <w:rFonts w:ascii="Calibri" w:eastAsia="Times New Roman" w:hAnsi="Calibri" w:cs="Calibri"/>
                <w:color w:val="000000"/>
              </w:rPr>
              <w:t>–</w:t>
            </w:r>
            <w:r w:rsidRPr="009E46C4">
              <w:rPr>
                <w:rFonts w:ascii="Calibri" w:eastAsia="Times New Roman" w:hAnsi="Calibri" w:cs="Calibri"/>
                <w:color w:val="000000"/>
              </w:rPr>
              <w:t xml:space="preserve"> Diabetes</w:t>
            </w:r>
          </w:p>
        </w:tc>
        <w:tc>
          <w:tcPr>
            <w:tcW w:w="2523" w:type="pct"/>
            <w:tcBorders>
              <w:top w:val="nil"/>
              <w:left w:val="nil"/>
              <w:bottom w:val="single" w:sz="4" w:space="0" w:color="auto"/>
              <w:right w:val="single" w:sz="4" w:space="0" w:color="auto"/>
            </w:tcBorders>
            <w:shd w:val="clear" w:color="auto" w:fill="auto"/>
            <w:vAlign w:val="center"/>
            <w:hideMark/>
          </w:tcPr>
          <w:p w14:paraId="54DCF751" w14:textId="77777777" w:rsidR="009F197F" w:rsidRPr="009E46C4" w:rsidRDefault="00042026" w:rsidP="003828BA">
            <w:pPr>
              <w:spacing w:after="0" w:line="240" w:lineRule="auto"/>
              <w:rPr>
                <w:rFonts w:ascii="Calibri" w:eastAsia="Times New Roman" w:hAnsi="Calibri" w:cs="Calibri"/>
                <w:color w:val="0563C1"/>
                <w:u w:val="single"/>
              </w:rPr>
            </w:pPr>
            <w:hyperlink r:id="rId30" w:history="1">
              <w:r w:rsidR="009F197F" w:rsidRPr="009E46C4">
                <w:rPr>
                  <w:rFonts w:ascii="Calibri" w:eastAsia="Times New Roman" w:hAnsi="Calibri" w:cs="Calibri"/>
                  <w:color w:val="0563C1"/>
                  <w:u w:val="single"/>
                </w:rPr>
                <w:t>https://www.who.int/healthinfo/mortality_data/en/</w:t>
              </w:r>
            </w:hyperlink>
          </w:p>
        </w:tc>
        <w:tc>
          <w:tcPr>
            <w:tcW w:w="398" w:type="pct"/>
            <w:tcBorders>
              <w:top w:val="nil"/>
              <w:left w:val="nil"/>
              <w:bottom w:val="single" w:sz="4" w:space="0" w:color="auto"/>
              <w:right w:val="single" w:sz="4" w:space="0" w:color="auto"/>
            </w:tcBorders>
            <w:shd w:val="clear" w:color="auto" w:fill="auto"/>
            <w:vAlign w:val="center"/>
            <w:hideMark/>
          </w:tcPr>
          <w:p w14:paraId="3C08CF91"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390FD22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6F7F3250" w14:textId="77777777" w:rsidTr="003828BA">
        <w:trPr>
          <w:trHeight w:val="580"/>
        </w:trPr>
        <w:tc>
          <w:tcPr>
            <w:tcW w:w="413" w:type="pct"/>
            <w:vMerge/>
            <w:tcBorders>
              <w:top w:val="nil"/>
              <w:left w:val="single" w:sz="4" w:space="0" w:color="auto"/>
              <w:bottom w:val="single" w:sz="4" w:space="0" w:color="000000"/>
              <w:right w:val="single" w:sz="4" w:space="0" w:color="auto"/>
            </w:tcBorders>
            <w:vAlign w:val="center"/>
            <w:hideMark/>
          </w:tcPr>
          <w:p w14:paraId="640F63FD"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3D7BBDF9"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 Deaths </w:t>
            </w:r>
            <w:r>
              <w:rPr>
                <w:rFonts w:ascii="Calibri" w:eastAsia="Times New Roman" w:hAnsi="Calibri" w:cs="Calibri"/>
                <w:color w:val="000000"/>
              </w:rPr>
              <w:t>–</w:t>
            </w:r>
            <w:r w:rsidRPr="009E46C4">
              <w:rPr>
                <w:rFonts w:ascii="Calibri" w:eastAsia="Times New Roman" w:hAnsi="Calibri" w:cs="Calibri"/>
                <w:color w:val="000000"/>
              </w:rPr>
              <w:t xml:space="preserve"> Hypertension</w:t>
            </w:r>
          </w:p>
        </w:tc>
        <w:tc>
          <w:tcPr>
            <w:tcW w:w="2523" w:type="pct"/>
            <w:tcBorders>
              <w:top w:val="nil"/>
              <w:left w:val="nil"/>
              <w:bottom w:val="single" w:sz="4" w:space="0" w:color="auto"/>
              <w:right w:val="single" w:sz="4" w:space="0" w:color="auto"/>
            </w:tcBorders>
            <w:shd w:val="clear" w:color="auto" w:fill="auto"/>
            <w:vAlign w:val="center"/>
            <w:hideMark/>
          </w:tcPr>
          <w:p w14:paraId="4F33C3DC" w14:textId="77777777" w:rsidR="009F197F" w:rsidRPr="009E46C4" w:rsidRDefault="00042026" w:rsidP="003828BA">
            <w:pPr>
              <w:spacing w:after="0" w:line="240" w:lineRule="auto"/>
              <w:rPr>
                <w:rFonts w:ascii="Calibri" w:eastAsia="Times New Roman" w:hAnsi="Calibri" w:cs="Calibri"/>
                <w:color w:val="0563C1"/>
                <w:u w:val="single"/>
              </w:rPr>
            </w:pPr>
            <w:hyperlink r:id="rId31" w:history="1">
              <w:r w:rsidR="009F197F" w:rsidRPr="009E46C4">
                <w:rPr>
                  <w:rFonts w:ascii="Calibri" w:eastAsia="Times New Roman" w:hAnsi="Calibri" w:cs="Calibri"/>
                  <w:color w:val="0563C1"/>
                  <w:u w:val="single"/>
                </w:rPr>
                <w:t>https://www.who.int/healthinfo/mortality_data/en/</w:t>
              </w:r>
            </w:hyperlink>
          </w:p>
        </w:tc>
        <w:tc>
          <w:tcPr>
            <w:tcW w:w="398" w:type="pct"/>
            <w:tcBorders>
              <w:top w:val="nil"/>
              <w:left w:val="nil"/>
              <w:bottom w:val="single" w:sz="4" w:space="0" w:color="auto"/>
              <w:right w:val="single" w:sz="4" w:space="0" w:color="auto"/>
            </w:tcBorders>
            <w:shd w:val="clear" w:color="auto" w:fill="auto"/>
            <w:vAlign w:val="center"/>
            <w:hideMark/>
          </w:tcPr>
          <w:p w14:paraId="0FEDB6E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2D8F5A12"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48343E6C" w14:textId="77777777" w:rsidTr="003828BA">
        <w:trPr>
          <w:trHeight w:val="580"/>
        </w:trPr>
        <w:tc>
          <w:tcPr>
            <w:tcW w:w="413" w:type="pct"/>
            <w:vMerge/>
            <w:tcBorders>
              <w:top w:val="nil"/>
              <w:left w:val="single" w:sz="4" w:space="0" w:color="auto"/>
              <w:bottom w:val="single" w:sz="4" w:space="0" w:color="000000"/>
              <w:right w:val="single" w:sz="4" w:space="0" w:color="auto"/>
            </w:tcBorders>
            <w:vAlign w:val="center"/>
            <w:hideMark/>
          </w:tcPr>
          <w:p w14:paraId="7DBA15BA"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66E08BB6"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 Deaths </w:t>
            </w:r>
            <w:r>
              <w:rPr>
                <w:rFonts w:ascii="Calibri" w:eastAsia="Times New Roman" w:hAnsi="Calibri" w:cs="Calibri"/>
                <w:color w:val="000000"/>
              </w:rPr>
              <w:t>–</w:t>
            </w:r>
            <w:r w:rsidRPr="009E46C4">
              <w:rPr>
                <w:rFonts w:ascii="Calibri" w:eastAsia="Times New Roman" w:hAnsi="Calibri" w:cs="Calibri"/>
                <w:color w:val="000000"/>
              </w:rPr>
              <w:t xml:space="preserve"> Cerebrovascular</w:t>
            </w:r>
          </w:p>
        </w:tc>
        <w:tc>
          <w:tcPr>
            <w:tcW w:w="2523" w:type="pct"/>
            <w:tcBorders>
              <w:top w:val="nil"/>
              <w:left w:val="nil"/>
              <w:bottom w:val="single" w:sz="4" w:space="0" w:color="auto"/>
              <w:right w:val="single" w:sz="4" w:space="0" w:color="auto"/>
            </w:tcBorders>
            <w:shd w:val="clear" w:color="auto" w:fill="auto"/>
            <w:vAlign w:val="center"/>
            <w:hideMark/>
          </w:tcPr>
          <w:p w14:paraId="4F5CAACB" w14:textId="77777777" w:rsidR="009F197F" w:rsidRPr="009E46C4" w:rsidRDefault="00042026" w:rsidP="003828BA">
            <w:pPr>
              <w:spacing w:after="0" w:line="240" w:lineRule="auto"/>
              <w:rPr>
                <w:rFonts w:ascii="Calibri" w:eastAsia="Times New Roman" w:hAnsi="Calibri" w:cs="Calibri"/>
                <w:color w:val="0563C1"/>
                <w:u w:val="single"/>
              </w:rPr>
            </w:pPr>
            <w:hyperlink r:id="rId32" w:history="1">
              <w:r w:rsidR="009F197F" w:rsidRPr="009E46C4">
                <w:rPr>
                  <w:rFonts w:ascii="Calibri" w:eastAsia="Times New Roman" w:hAnsi="Calibri" w:cs="Calibri"/>
                  <w:color w:val="0563C1"/>
                  <w:u w:val="single"/>
                </w:rPr>
                <w:t>https://www.who.int/healthinfo/mortality_data/en/</w:t>
              </w:r>
            </w:hyperlink>
          </w:p>
        </w:tc>
        <w:tc>
          <w:tcPr>
            <w:tcW w:w="398" w:type="pct"/>
            <w:tcBorders>
              <w:top w:val="nil"/>
              <w:left w:val="nil"/>
              <w:bottom w:val="single" w:sz="4" w:space="0" w:color="auto"/>
              <w:right w:val="single" w:sz="4" w:space="0" w:color="auto"/>
            </w:tcBorders>
            <w:shd w:val="clear" w:color="auto" w:fill="auto"/>
            <w:vAlign w:val="center"/>
            <w:hideMark/>
          </w:tcPr>
          <w:p w14:paraId="31111A3E"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782896F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3875233C" w14:textId="77777777" w:rsidTr="003828BA">
        <w:trPr>
          <w:trHeight w:val="580"/>
        </w:trPr>
        <w:tc>
          <w:tcPr>
            <w:tcW w:w="413" w:type="pct"/>
            <w:vMerge/>
            <w:tcBorders>
              <w:top w:val="nil"/>
              <w:left w:val="single" w:sz="4" w:space="0" w:color="auto"/>
              <w:bottom w:val="single" w:sz="4" w:space="0" w:color="000000"/>
              <w:right w:val="single" w:sz="4" w:space="0" w:color="auto"/>
            </w:tcBorders>
            <w:vAlign w:val="center"/>
            <w:hideMark/>
          </w:tcPr>
          <w:p w14:paraId="174B942C"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498014C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Deaths - Pneumonia</w:t>
            </w:r>
          </w:p>
        </w:tc>
        <w:tc>
          <w:tcPr>
            <w:tcW w:w="2523" w:type="pct"/>
            <w:tcBorders>
              <w:top w:val="nil"/>
              <w:left w:val="nil"/>
              <w:bottom w:val="single" w:sz="4" w:space="0" w:color="auto"/>
              <w:right w:val="single" w:sz="4" w:space="0" w:color="auto"/>
            </w:tcBorders>
            <w:shd w:val="clear" w:color="auto" w:fill="auto"/>
            <w:vAlign w:val="center"/>
            <w:hideMark/>
          </w:tcPr>
          <w:p w14:paraId="51AA0A5B" w14:textId="77777777" w:rsidR="009F197F" w:rsidRPr="009E46C4" w:rsidRDefault="00042026" w:rsidP="003828BA">
            <w:pPr>
              <w:spacing w:after="0" w:line="240" w:lineRule="auto"/>
              <w:rPr>
                <w:rFonts w:ascii="Calibri" w:eastAsia="Times New Roman" w:hAnsi="Calibri" w:cs="Calibri"/>
                <w:color w:val="0563C1"/>
                <w:u w:val="single"/>
              </w:rPr>
            </w:pPr>
            <w:hyperlink r:id="rId33" w:history="1">
              <w:r w:rsidR="009F197F" w:rsidRPr="009E46C4">
                <w:rPr>
                  <w:rFonts w:ascii="Calibri" w:eastAsia="Times New Roman" w:hAnsi="Calibri" w:cs="Calibri"/>
                  <w:color w:val="0563C1"/>
                  <w:u w:val="single"/>
                </w:rPr>
                <w:t>https://www.who.int/healthinfo/mortality_data/en/</w:t>
              </w:r>
            </w:hyperlink>
          </w:p>
        </w:tc>
        <w:tc>
          <w:tcPr>
            <w:tcW w:w="398" w:type="pct"/>
            <w:tcBorders>
              <w:top w:val="nil"/>
              <w:left w:val="nil"/>
              <w:bottom w:val="single" w:sz="4" w:space="0" w:color="auto"/>
              <w:right w:val="single" w:sz="4" w:space="0" w:color="auto"/>
            </w:tcBorders>
            <w:shd w:val="clear" w:color="auto" w:fill="auto"/>
            <w:vAlign w:val="center"/>
            <w:hideMark/>
          </w:tcPr>
          <w:p w14:paraId="035C2CC3"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022DF74E"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0A40881C" w14:textId="77777777" w:rsidTr="003828BA">
        <w:trPr>
          <w:trHeight w:val="580"/>
        </w:trPr>
        <w:tc>
          <w:tcPr>
            <w:tcW w:w="413" w:type="pct"/>
            <w:vMerge/>
            <w:tcBorders>
              <w:top w:val="nil"/>
              <w:left w:val="single" w:sz="4" w:space="0" w:color="auto"/>
              <w:bottom w:val="single" w:sz="4" w:space="0" w:color="000000"/>
              <w:right w:val="single" w:sz="4" w:space="0" w:color="auto"/>
            </w:tcBorders>
            <w:vAlign w:val="center"/>
            <w:hideMark/>
          </w:tcPr>
          <w:p w14:paraId="00D57B9C"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18F3CCBE"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Deaths - Lower respiratory disease</w:t>
            </w:r>
          </w:p>
        </w:tc>
        <w:tc>
          <w:tcPr>
            <w:tcW w:w="2523" w:type="pct"/>
            <w:tcBorders>
              <w:top w:val="nil"/>
              <w:left w:val="nil"/>
              <w:bottom w:val="single" w:sz="4" w:space="0" w:color="auto"/>
              <w:right w:val="single" w:sz="4" w:space="0" w:color="auto"/>
            </w:tcBorders>
            <w:shd w:val="clear" w:color="auto" w:fill="auto"/>
            <w:vAlign w:val="center"/>
            <w:hideMark/>
          </w:tcPr>
          <w:p w14:paraId="5C0249EC" w14:textId="77777777" w:rsidR="009F197F" w:rsidRPr="009E46C4" w:rsidRDefault="00042026" w:rsidP="003828BA">
            <w:pPr>
              <w:spacing w:after="0" w:line="240" w:lineRule="auto"/>
              <w:rPr>
                <w:rFonts w:ascii="Calibri" w:eastAsia="Times New Roman" w:hAnsi="Calibri" w:cs="Calibri"/>
                <w:color w:val="0563C1"/>
                <w:u w:val="single"/>
              </w:rPr>
            </w:pPr>
            <w:hyperlink r:id="rId34" w:history="1">
              <w:r w:rsidR="009F197F" w:rsidRPr="009E46C4">
                <w:rPr>
                  <w:rFonts w:ascii="Calibri" w:eastAsia="Times New Roman" w:hAnsi="Calibri" w:cs="Calibri"/>
                  <w:color w:val="0563C1"/>
                  <w:u w:val="single"/>
                </w:rPr>
                <w:t>https://www.who.int/healthinfo/mortality_data/en/</w:t>
              </w:r>
            </w:hyperlink>
          </w:p>
        </w:tc>
        <w:tc>
          <w:tcPr>
            <w:tcW w:w="398" w:type="pct"/>
            <w:tcBorders>
              <w:top w:val="nil"/>
              <w:left w:val="nil"/>
              <w:bottom w:val="single" w:sz="4" w:space="0" w:color="auto"/>
              <w:right w:val="single" w:sz="4" w:space="0" w:color="auto"/>
            </w:tcBorders>
            <w:shd w:val="clear" w:color="auto" w:fill="auto"/>
            <w:vAlign w:val="center"/>
            <w:hideMark/>
          </w:tcPr>
          <w:p w14:paraId="5EDAD13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0B99117C"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1E5388A4" w14:textId="77777777" w:rsidTr="003828BA">
        <w:trPr>
          <w:trHeight w:val="580"/>
        </w:trPr>
        <w:tc>
          <w:tcPr>
            <w:tcW w:w="413" w:type="pct"/>
            <w:vMerge/>
            <w:tcBorders>
              <w:top w:val="nil"/>
              <w:left w:val="single" w:sz="4" w:space="0" w:color="auto"/>
              <w:bottom w:val="single" w:sz="4" w:space="0" w:color="000000"/>
              <w:right w:val="single" w:sz="4" w:space="0" w:color="auto"/>
            </w:tcBorders>
            <w:vAlign w:val="center"/>
            <w:hideMark/>
          </w:tcPr>
          <w:p w14:paraId="68B24747"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1A6555F9"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 Deaths </w:t>
            </w:r>
            <w:r>
              <w:rPr>
                <w:rFonts w:ascii="Calibri" w:eastAsia="Times New Roman" w:hAnsi="Calibri" w:cs="Calibri"/>
                <w:color w:val="000000"/>
              </w:rPr>
              <w:t>–</w:t>
            </w:r>
            <w:r w:rsidRPr="009E46C4">
              <w:rPr>
                <w:rFonts w:ascii="Calibri" w:eastAsia="Times New Roman" w:hAnsi="Calibri" w:cs="Calibri"/>
                <w:color w:val="000000"/>
              </w:rPr>
              <w:t xml:space="preserve"> TB</w:t>
            </w:r>
          </w:p>
        </w:tc>
        <w:tc>
          <w:tcPr>
            <w:tcW w:w="2523" w:type="pct"/>
            <w:tcBorders>
              <w:top w:val="nil"/>
              <w:left w:val="nil"/>
              <w:bottom w:val="single" w:sz="4" w:space="0" w:color="auto"/>
              <w:right w:val="single" w:sz="4" w:space="0" w:color="auto"/>
            </w:tcBorders>
            <w:shd w:val="clear" w:color="auto" w:fill="auto"/>
            <w:vAlign w:val="center"/>
            <w:hideMark/>
          </w:tcPr>
          <w:p w14:paraId="3C9FE981" w14:textId="77777777" w:rsidR="009F197F" w:rsidRPr="009E46C4" w:rsidRDefault="00042026" w:rsidP="003828BA">
            <w:pPr>
              <w:spacing w:after="0" w:line="240" w:lineRule="auto"/>
              <w:rPr>
                <w:rFonts w:ascii="Calibri" w:eastAsia="Times New Roman" w:hAnsi="Calibri" w:cs="Calibri"/>
                <w:color w:val="0563C1"/>
                <w:u w:val="single"/>
              </w:rPr>
            </w:pPr>
            <w:hyperlink r:id="rId35" w:history="1">
              <w:r w:rsidR="009F197F" w:rsidRPr="009E46C4">
                <w:rPr>
                  <w:rFonts w:ascii="Calibri" w:eastAsia="Times New Roman" w:hAnsi="Calibri" w:cs="Calibri"/>
                  <w:color w:val="0563C1"/>
                  <w:u w:val="single"/>
                </w:rPr>
                <w:t>https://www.who.int/healthinfo/mortality_data/en/</w:t>
              </w:r>
            </w:hyperlink>
          </w:p>
        </w:tc>
        <w:tc>
          <w:tcPr>
            <w:tcW w:w="398" w:type="pct"/>
            <w:tcBorders>
              <w:top w:val="nil"/>
              <w:left w:val="nil"/>
              <w:bottom w:val="single" w:sz="4" w:space="0" w:color="auto"/>
              <w:right w:val="single" w:sz="4" w:space="0" w:color="auto"/>
            </w:tcBorders>
            <w:shd w:val="clear" w:color="auto" w:fill="auto"/>
            <w:vAlign w:val="center"/>
            <w:hideMark/>
          </w:tcPr>
          <w:p w14:paraId="5DCDCE9B"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3B7BFADB"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60909228" w14:textId="77777777" w:rsidTr="003828BA">
        <w:trPr>
          <w:trHeight w:val="580"/>
        </w:trPr>
        <w:tc>
          <w:tcPr>
            <w:tcW w:w="413" w:type="pct"/>
            <w:vMerge/>
            <w:tcBorders>
              <w:top w:val="nil"/>
              <w:left w:val="single" w:sz="4" w:space="0" w:color="auto"/>
              <w:bottom w:val="single" w:sz="4" w:space="0" w:color="000000"/>
              <w:right w:val="single" w:sz="4" w:space="0" w:color="auto"/>
            </w:tcBorders>
            <w:vAlign w:val="center"/>
            <w:hideMark/>
          </w:tcPr>
          <w:p w14:paraId="05ADB055"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73525B8E"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 Deaths </w:t>
            </w:r>
            <w:r>
              <w:rPr>
                <w:rFonts w:ascii="Calibri" w:eastAsia="Times New Roman" w:hAnsi="Calibri" w:cs="Calibri"/>
                <w:color w:val="000000"/>
              </w:rPr>
              <w:t>–</w:t>
            </w:r>
            <w:r w:rsidRPr="009E46C4">
              <w:rPr>
                <w:rFonts w:ascii="Calibri" w:eastAsia="Times New Roman" w:hAnsi="Calibri" w:cs="Calibri"/>
                <w:color w:val="000000"/>
              </w:rPr>
              <w:t xml:space="preserve"> Obesity</w:t>
            </w:r>
          </w:p>
        </w:tc>
        <w:tc>
          <w:tcPr>
            <w:tcW w:w="2523" w:type="pct"/>
            <w:tcBorders>
              <w:top w:val="nil"/>
              <w:left w:val="nil"/>
              <w:bottom w:val="single" w:sz="4" w:space="0" w:color="auto"/>
              <w:right w:val="single" w:sz="4" w:space="0" w:color="auto"/>
            </w:tcBorders>
            <w:shd w:val="clear" w:color="auto" w:fill="auto"/>
            <w:vAlign w:val="center"/>
            <w:hideMark/>
          </w:tcPr>
          <w:p w14:paraId="398F5D02" w14:textId="77777777" w:rsidR="009F197F" w:rsidRPr="009E46C4" w:rsidRDefault="00042026" w:rsidP="003828BA">
            <w:pPr>
              <w:spacing w:after="0" w:line="240" w:lineRule="auto"/>
              <w:rPr>
                <w:rFonts w:ascii="Calibri" w:eastAsia="Times New Roman" w:hAnsi="Calibri" w:cs="Calibri"/>
                <w:color w:val="0563C1"/>
                <w:u w:val="single"/>
              </w:rPr>
            </w:pPr>
            <w:hyperlink r:id="rId36" w:history="1">
              <w:r w:rsidR="009F197F" w:rsidRPr="009E46C4">
                <w:rPr>
                  <w:rFonts w:ascii="Calibri" w:eastAsia="Times New Roman" w:hAnsi="Calibri" w:cs="Calibri"/>
                  <w:color w:val="0563C1"/>
                  <w:u w:val="single"/>
                </w:rPr>
                <w:t>https://www.who.int/healthinfo/mortality_data/en/</w:t>
              </w:r>
            </w:hyperlink>
          </w:p>
        </w:tc>
        <w:tc>
          <w:tcPr>
            <w:tcW w:w="398" w:type="pct"/>
            <w:tcBorders>
              <w:top w:val="nil"/>
              <w:left w:val="nil"/>
              <w:bottom w:val="single" w:sz="4" w:space="0" w:color="auto"/>
              <w:right w:val="single" w:sz="4" w:space="0" w:color="auto"/>
            </w:tcBorders>
            <w:shd w:val="clear" w:color="auto" w:fill="auto"/>
            <w:vAlign w:val="center"/>
            <w:hideMark/>
          </w:tcPr>
          <w:p w14:paraId="4BEFEA7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4E02E824"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01CEBC5E" w14:textId="77777777" w:rsidTr="003828BA">
        <w:trPr>
          <w:trHeight w:val="580"/>
        </w:trPr>
        <w:tc>
          <w:tcPr>
            <w:tcW w:w="413" w:type="pct"/>
            <w:vMerge/>
            <w:tcBorders>
              <w:top w:val="nil"/>
              <w:left w:val="single" w:sz="4" w:space="0" w:color="auto"/>
              <w:bottom w:val="single" w:sz="4" w:space="0" w:color="000000"/>
              <w:right w:val="single" w:sz="4" w:space="0" w:color="auto"/>
            </w:tcBorders>
            <w:vAlign w:val="center"/>
            <w:hideMark/>
          </w:tcPr>
          <w:p w14:paraId="2543E3A5"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388105FC"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 Deaths </w:t>
            </w:r>
            <w:r>
              <w:rPr>
                <w:rFonts w:ascii="Calibri" w:eastAsia="Times New Roman" w:hAnsi="Calibri" w:cs="Calibri"/>
                <w:color w:val="000000"/>
              </w:rPr>
              <w:t>–</w:t>
            </w:r>
            <w:r w:rsidRPr="009E46C4">
              <w:rPr>
                <w:rFonts w:ascii="Calibri" w:eastAsia="Times New Roman" w:hAnsi="Calibri" w:cs="Calibri"/>
                <w:color w:val="000000"/>
              </w:rPr>
              <w:t xml:space="preserve"> HIV</w:t>
            </w:r>
          </w:p>
        </w:tc>
        <w:tc>
          <w:tcPr>
            <w:tcW w:w="2523" w:type="pct"/>
            <w:tcBorders>
              <w:top w:val="nil"/>
              <w:left w:val="nil"/>
              <w:bottom w:val="single" w:sz="4" w:space="0" w:color="auto"/>
              <w:right w:val="single" w:sz="4" w:space="0" w:color="auto"/>
            </w:tcBorders>
            <w:shd w:val="clear" w:color="auto" w:fill="auto"/>
            <w:vAlign w:val="center"/>
            <w:hideMark/>
          </w:tcPr>
          <w:p w14:paraId="48CF749B" w14:textId="77777777" w:rsidR="009F197F" w:rsidRPr="009E46C4" w:rsidRDefault="00042026" w:rsidP="003828BA">
            <w:pPr>
              <w:spacing w:after="0" w:line="240" w:lineRule="auto"/>
              <w:rPr>
                <w:rFonts w:ascii="Calibri" w:eastAsia="Times New Roman" w:hAnsi="Calibri" w:cs="Calibri"/>
                <w:color w:val="0563C1"/>
                <w:u w:val="single"/>
              </w:rPr>
            </w:pPr>
            <w:hyperlink r:id="rId37" w:history="1">
              <w:r w:rsidR="009F197F" w:rsidRPr="009E46C4">
                <w:rPr>
                  <w:rFonts w:ascii="Calibri" w:eastAsia="Times New Roman" w:hAnsi="Calibri" w:cs="Calibri"/>
                  <w:color w:val="0563C1"/>
                  <w:u w:val="single"/>
                </w:rPr>
                <w:t>https://www.who.int/healthinfo/mortality_data/en/</w:t>
              </w:r>
            </w:hyperlink>
          </w:p>
        </w:tc>
        <w:tc>
          <w:tcPr>
            <w:tcW w:w="398" w:type="pct"/>
            <w:tcBorders>
              <w:top w:val="nil"/>
              <w:left w:val="nil"/>
              <w:bottom w:val="single" w:sz="4" w:space="0" w:color="auto"/>
              <w:right w:val="single" w:sz="4" w:space="0" w:color="auto"/>
            </w:tcBorders>
            <w:shd w:val="clear" w:color="auto" w:fill="auto"/>
            <w:vAlign w:val="center"/>
            <w:hideMark/>
          </w:tcPr>
          <w:p w14:paraId="59B932E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WHO</w:t>
            </w:r>
          </w:p>
        </w:tc>
        <w:tc>
          <w:tcPr>
            <w:tcW w:w="1202" w:type="pct"/>
            <w:tcBorders>
              <w:top w:val="nil"/>
              <w:left w:val="nil"/>
              <w:bottom w:val="single" w:sz="4" w:space="0" w:color="auto"/>
              <w:right w:val="single" w:sz="4" w:space="0" w:color="auto"/>
            </w:tcBorders>
            <w:shd w:val="clear" w:color="auto" w:fill="auto"/>
            <w:vAlign w:val="center"/>
            <w:hideMark/>
          </w:tcPr>
          <w:p w14:paraId="30E2A48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0D403C78" w14:textId="77777777" w:rsidTr="003828BA">
        <w:trPr>
          <w:trHeight w:val="920"/>
        </w:trPr>
        <w:tc>
          <w:tcPr>
            <w:tcW w:w="413" w:type="pct"/>
            <w:tcBorders>
              <w:top w:val="nil"/>
              <w:left w:val="single" w:sz="4" w:space="0" w:color="auto"/>
              <w:bottom w:val="single" w:sz="4" w:space="0" w:color="auto"/>
              <w:right w:val="single" w:sz="4" w:space="0" w:color="auto"/>
            </w:tcBorders>
            <w:shd w:val="clear" w:color="000000" w:fill="FCE4D6"/>
            <w:vAlign w:val="center"/>
            <w:hideMark/>
          </w:tcPr>
          <w:p w14:paraId="731D1625"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Government measures</w:t>
            </w:r>
          </w:p>
        </w:tc>
        <w:tc>
          <w:tcPr>
            <w:tcW w:w="464" w:type="pct"/>
            <w:tcBorders>
              <w:top w:val="nil"/>
              <w:left w:val="nil"/>
              <w:bottom w:val="single" w:sz="4" w:space="0" w:color="auto"/>
              <w:right w:val="single" w:sz="4" w:space="0" w:color="auto"/>
            </w:tcBorders>
            <w:shd w:val="clear" w:color="auto" w:fill="auto"/>
            <w:vAlign w:val="center"/>
            <w:hideMark/>
          </w:tcPr>
          <w:p w14:paraId="3DE78BE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Stringency Index (12 days after 100 cases, </w:t>
            </w:r>
            <w:r w:rsidRPr="009E46C4">
              <w:rPr>
                <w:rFonts w:ascii="Calibri" w:eastAsia="Times New Roman" w:hAnsi="Calibri" w:cs="Calibri"/>
                <w:color w:val="000000"/>
              </w:rPr>
              <w:lastRenderedPageBreak/>
              <w:t>pulled as of 30th April)</w:t>
            </w:r>
          </w:p>
        </w:tc>
        <w:tc>
          <w:tcPr>
            <w:tcW w:w="2523" w:type="pct"/>
            <w:tcBorders>
              <w:top w:val="nil"/>
              <w:left w:val="nil"/>
              <w:bottom w:val="single" w:sz="4" w:space="0" w:color="auto"/>
              <w:right w:val="single" w:sz="4" w:space="0" w:color="auto"/>
            </w:tcBorders>
            <w:shd w:val="clear" w:color="auto" w:fill="auto"/>
            <w:vAlign w:val="center"/>
            <w:hideMark/>
          </w:tcPr>
          <w:p w14:paraId="76EEA3BC" w14:textId="77777777" w:rsidR="009F197F" w:rsidRPr="009E46C4" w:rsidRDefault="00042026" w:rsidP="003828BA">
            <w:pPr>
              <w:spacing w:after="0" w:line="240" w:lineRule="auto"/>
              <w:rPr>
                <w:rFonts w:ascii="Calibri" w:eastAsia="Times New Roman" w:hAnsi="Calibri" w:cs="Calibri"/>
                <w:color w:val="0563C1"/>
                <w:u w:val="single"/>
              </w:rPr>
            </w:pPr>
            <w:hyperlink r:id="rId38" w:history="1">
              <w:r w:rsidR="009F197F" w:rsidRPr="009E46C4">
                <w:rPr>
                  <w:rFonts w:ascii="Calibri" w:eastAsia="Times New Roman" w:hAnsi="Calibri" w:cs="Calibri"/>
                  <w:color w:val="0563C1"/>
                  <w:u w:val="single"/>
                </w:rPr>
                <w:t>https://www.bsg.ox.ac.uk/research/research-projects/coronavirus-government-response-tracker</w:t>
              </w:r>
            </w:hyperlink>
          </w:p>
        </w:tc>
        <w:tc>
          <w:tcPr>
            <w:tcW w:w="398" w:type="pct"/>
            <w:tcBorders>
              <w:top w:val="nil"/>
              <w:left w:val="nil"/>
              <w:bottom w:val="single" w:sz="4" w:space="0" w:color="auto"/>
              <w:right w:val="single" w:sz="4" w:space="0" w:color="auto"/>
            </w:tcBorders>
            <w:shd w:val="clear" w:color="auto" w:fill="auto"/>
            <w:vAlign w:val="center"/>
            <w:hideMark/>
          </w:tcPr>
          <w:p w14:paraId="3C0C5171"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Oxford</w:t>
            </w:r>
          </w:p>
        </w:tc>
        <w:tc>
          <w:tcPr>
            <w:tcW w:w="1202" w:type="pct"/>
            <w:tcBorders>
              <w:top w:val="nil"/>
              <w:left w:val="nil"/>
              <w:bottom w:val="single" w:sz="4" w:space="0" w:color="auto"/>
              <w:right w:val="single" w:sz="4" w:space="0" w:color="auto"/>
            </w:tcBorders>
            <w:shd w:val="clear" w:color="auto" w:fill="auto"/>
            <w:vAlign w:val="center"/>
            <w:hideMark/>
          </w:tcPr>
          <w:p w14:paraId="3F9D367D"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63F45C91" w14:textId="77777777" w:rsidTr="003828BA">
        <w:trPr>
          <w:trHeight w:val="870"/>
        </w:trPr>
        <w:tc>
          <w:tcPr>
            <w:tcW w:w="413" w:type="pct"/>
            <w:vMerge w:val="restart"/>
            <w:tcBorders>
              <w:top w:val="nil"/>
              <w:left w:val="single" w:sz="4" w:space="0" w:color="auto"/>
              <w:bottom w:val="single" w:sz="4" w:space="0" w:color="auto"/>
              <w:right w:val="single" w:sz="4" w:space="0" w:color="auto"/>
            </w:tcBorders>
            <w:shd w:val="clear" w:color="000000" w:fill="FCE4D6"/>
            <w:vAlign w:val="center"/>
            <w:hideMark/>
          </w:tcPr>
          <w:p w14:paraId="745C8003" w14:textId="77777777" w:rsidR="009F197F" w:rsidRPr="009E46C4" w:rsidRDefault="009F197F" w:rsidP="003828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Efficiency of public health systems</w:t>
            </w:r>
          </w:p>
        </w:tc>
        <w:tc>
          <w:tcPr>
            <w:tcW w:w="464" w:type="pct"/>
            <w:tcBorders>
              <w:top w:val="nil"/>
              <w:left w:val="nil"/>
              <w:bottom w:val="single" w:sz="4" w:space="0" w:color="auto"/>
              <w:right w:val="single" w:sz="4" w:space="0" w:color="auto"/>
            </w:tcBorders>
            <w:shd w:val="clear" w:color="000000" w:fill="FFFFFF"/>
            <w:vAlign w:val="center"/>
            <w:hideMark/>
          </w:tcPr>
          <w:p w14:paraId="1BA7EAAE"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Overall GHSA score</w:t>
            </w:r>
          </w:p>
        </w:tc>
        <w:tc>
          <w:tcPr>
            <w:tcW w:w="2523" w:type="pct"/>
            <w:tcBorders>
              <w:top w:val="nil"/>
              <w:left w:val="nil"/>
              <w:bottom w:val="single" w:sz="4" w:space="0" w:color="auto"/>
              <w:right w:val="single" w:sz="4" w:space="0" w:color="auto"/>
            </w:tcBorders>
            <w:shd w:val="clear" w:color="000000" w:fill="FFFFFF"/>
            <w:vAlign w:val="center"/>
            <w:hideMark/>
          </w:tcPr>
          <w:p w14:paraId="13E2C4CB" w14:textId="77777777" w:rsidR="009F197F" w:rsidRPr="009E46C4" w:rsidRDefault="00042026" w:rsidP="003828BA">
            <w:pPr>
              <w:spacing w:after="0" w:line="240" w:lineRule="auto"/>
              <w:rPr>
                <w:rFonts w:ascii="Calibri" w:eastAsia="Times New Roman" w:hAnsi="Calibri" w:cs="Calibri"/>
                <w:color w:val="0563C1"/>
                <w:u w:val="single"/>
              </w:rPr>
            </w:pPr>
            <w:hyperlink r:id="rId39" w:history="1">
              <w:r w:rsidR="009F197F" w:rsidRPr="009E46C4">
                <w:rPr>
                  <w:rFonts w:ascii="Calibri" w:eastAsia="Times New Roman" w:hAnsi="Calibri" w:cs="Calibri"/>
                  <w:color w:val="0563C1"/>
                  <w:u w:val="single"/>
                </w:rPr>
                <w:t> https://www.ghsindex.org/wp-content/uploads/2019/10/2019-Global-Health-Security-Index.pdf</w:t>
              </w:r>
            </w:hyperlink>
          </w:p>
        </w:tc>
        <w:tc>
          <w:tcPr>
            <w:tcW w:w="398" w:type="pct"/>
            <w:tcBorders>
              <w:top w:val="nil"/>
              <w:left w:val="nil"/>
              <w:bottom w:val="single" w:sz="4" w:space="0" w:color="auto"/>
              <w:right w:val="single" w:sz="4" w:space="0" w:color="auto"/>
            </w:tcBorders>
            <w:shd w:val="clear" w:color="000000" w:fill="FFFFFF"/>
            <w:vAlign w:val="center"/>
            <w:hideMark/>
          </w:tcPr>
          <w:p w14:paraId="7DA4605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2019 Global Health Security Index</w:t>
            </w:r>
          </w:p>
        </w:tc>
        <w:tc>
          <w:tcPr>
            <w:tcW w:w="1202" w:type="pct"/>
            <w:tcBorders>
              <w:top w:val="nil"/>
              <w:left w:val="nil"/>
              <w:bottom w:val="single" w:sz="4" w:space="0" w:color="auto"/>
              <w:right w:val="single" w:sz="4" w:space="0" w:color="auto"/>
            </w:tcBorders>
            <w:shd w:val="clear" w:color="auto" w:fill="auto"/>
            <w:vAlign w:val="center"/>
            <w:hideMark/>
          </w:tcPr>
          <w:p w14:paraId="26108CC0"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11020A0D" w14:textId="77777777" w:rsidTr="003828BA">
        <w:trPr>
          <w:trHeight w:val="870"/>
        </w:trPr>
        <w:tc>
          <w:tcPr>
            <w:tcW w:w="413" w:type="pct"/>
            <w:vMerge/>
            <w:tcBorders>
              <w:top w:val="nil"/>
              <w:left w:val="single" w:sz="4" w:space="0" w:color="auto"/>
              <w:bottom w:val="single" w:sz="4" w:space="0" w:color="auto"/>
              <w:right w:val="single" w:sz="4" w:space="0" w:color="auto"/>
            </w:tcBorders>
            <w:vAlign w:val="center"/>
            <w:hideMark/>
          </w:tcPr>
          <w:p w14:paraId="30901712"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22D1D2B3"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Prevention of emergence or release of pathogens</w:t>
            </w:r>
          </w:p>
        </w:tc>
        <w:tc>
          <w:tcPr>
            <w:tcW w:w="2523" w:type="pct"/>
            <w:tcBorders>
              <w:top w:val="nil"/>
              <w:left w:val="nil"/>
              <w:bottom w:val="single" w:sz="4" w:space="0" w:color="auto"/>
              <w:right w:val="single" w:sz="4" w:space="0" w:color="auto"/>
            </w:tcBorders>
            <w:shd w:val="clear" w:color="000000" w:fill="FFFFFF"/>
            <w:vAlign w:val="center"/>
            <w:hideMark/>
          </w:tcPr>
          <w:p w14:paraId="668CE99A" w14:textId="77777777" w:rsidR="009F197F" w:rsidRPr="009E46C4" w:rsidRDefault="00042026" w:rsidP="003828BA">
            <w:pPr>
              <w:spacing w:after="0" w:line="240" w:lineRule="auto"/>
              <w:rPr>
                <w:rFonts w:ascii="Calibri" w:eastAsia="Times New Roman" w:hAnsi="Calibri" w:cs="Calibri"/>
                <w:color w:val="0563C1"/>
                <w:u w:val="single"/>
              </w:rPr>
            </w:pPr>
            <w:hyperlink r:id="rId40" w:history="1">
              <w:r w:rsidR="009F197F" w:rsidRPr="009E46C4">
                <w:rPr>
                  <w:rFonts w:ascii="Calibri" w:eastAsia="Times New Roman" w:hAnsi="Calibri" w:cs="Calibri"/>
                  <w:color w:val="0563C1"/>
                  <w:u w:val="single"/>
                </w:rPr>
                <w:t> https://www.ghsindex.org/wp-content/uploads/2019/10/2019-Global-Health-Security-Index.pdf</w:t>
              </w:r>
            </w:hyperlink>
          </w:p>
        </w:tc>
        <w:tc>
          <w:tcPr>
            <w:tcW w:w="398" w:type="pct"/>
            <w:tcBorders>
              <w:top w:val="nil"/>
              <w:left w:val="nil"/>
              <w:bottom w:val="single" w:sz="4" w:space="0" w:color="auto"/>
              <w:right w:val="single" w:sz="4" w:space="0" w:color="auto"/>
            </w:tcBorders>
            <w:shd w:val="clear" w:color="000000" w:fill="FFFFFF"/>
            <w:vAlign w:val="center"/>
            <w:hideMark/>
          </w:tcPr>
          <w:p w14:paraId="46EAAB36"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2019 Global Health Security Index</w:t>
            </w:r>
          </w:p>
        </w:tc>
        <w:tc>
          <w:tcPr>
            <w:tcW w:w="1202" w:type="pct"/>
            <w:tcBorders>
              <w:top w:val="nil"/>
              <w:left w:val="nil"/>
              <w:bottom w:val="single" w:sz="4" w:space="0" w:color="auto"/>
              <w:right w:val="single" w:sz="4" w:space="0" w:color="auto"/>
            </w:tcBorders>
            <w:shd w:val="clear" w:color="auto" w:fill="auto"/>
            <w:noWrap/>
            <w:vAlign w:val="bottom"/>
            <w:hideMark/>
          </w:tcPr>
          <w:p w14:paraId="33B7108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58984EED" w14:textId="77777777" w:rsidTr="003828BA">
        <w:trPr>
          <w:trHeight w:val="1160"/>
        </w:trPr>
        <w:tc>
          <w:tcPr>
            <w:tcW w:w="413" w:type="pct"/>
            <w:vMerge/>
            <w:tcBorders>
              <w:top w:val="nil"/>
              <w:left w:val="single" w:sz="4" w:space="0" w:color="auto"/>
              <w:bottom w:val="single" w:sz="4" w:space="0" w:color="auto"/>
              <w:right w:val="single" w:sz="4" w:space="0" w:color="auto"/>
            </w:tcBorders>
            <w:vAlign w:val="center"/>
            <w:hideMark/>
          </w:tcPr>
          <w:p w14:paraId="164843A1"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6D574616"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Early detection &amp; reporting for epidemics of potential international concern</w:t>
            </w:r>
          </w:p>
        </w:tc>
        <w:tc>
          <w:tcPr>
            <w:tcW w:w="2523" w:type="pct"/>
            <w:tcBorders>
              <w:top w:val="nil"/>
              <w:left w:val="nil"/>
              <w:bottom w:val="single" w:sz="4" w:space="0" w:color="auto"/>
              <w:right w:val="single" w:sz="4" w:space="0" w:color="auto"/>
            </w:tcBorders>
            <w:shd w:val="clear" w:color="000000" w:fill="FFFFFF"/>
            <w:vAlign w:val="center"/>
            <w:hideMark/>
          </w:tcPr>
          <w:p w14:paraId="4828A896" w14:textId="77777777" w:rsidR="009F197F" w:rsidRPr="009E46C4" w:rsidRDefault="00042026" w:rsidP="003828BA">
            <w:pPr>
              <w:spacing w:after="0" w:line="240" w:lineRule="auto"/>
              <w:rPr>
                <w:rFonts w:ascii="Calibri" w:eastAsia="Times New Roman" w:hAnsi="Calibri" w:cs="Calibri"/>
                <w:color w:val="0563C1"/>
                <w:u w:val="single"/>
              </w:rPr>
            </w:pPr>
            <w:hyperlink r:id="rId41" w:history="1">
              <w:r w:rsidR="009F197F" w:rsidRPr="009E46C4">
                <w:rPr>
                  <w:rFonts w:ascii="Calibri" w:eastAsia="Times New Roman" w:hAnsi="Calibri" w:cs="Calibri"/>
                  <w:color w:val="0563C1"/>
                  <w:u w:val="single"/>
                </w:rPr>
                <w:t> https://www.ghsindex.org/wp-content/uploads/2019/10/2019-Global-Health-Security-Index.pdf</w:t>
              </w:r>
            </w:hyperlink>
          </w:p>
        </w:tc>
        <w:tc>
          <w:tcPr>
            <w:tcW w:w="398" w:type="pct"/>
            <w:tcBorders>
              <w:top w:val="nil"/>
              <w:left w:val="nil"/>
              <w:bottom w:val="single" w:sz="4" w:space="0" w:color="auto"/>
              <w:right w:val="single" w:sz="4" w:space="0" w:color="auto"/>
            </w:tcBorders>
            <w:shd w:val="clear" w:color="000000" w:fill="FFFFFF"/>
            <w:vAlign w:val="center"/>
            <w:hideMark/>
          </w:tcPr>
          <w:p w14:paraId="5AD8603A"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2019 Global Health Security Index</w:t>
            </w:r>
          </w:p>
        </w:tc>
        <w:tc>
          <w:tcPr>
            <w:tcW w:w="1202" w:type="pct"/>
            <w:tcBorders>
              <w:top w:val="nil"/>
              <w:left w:val="nil"/>
              <w:bottom w:val="single" w:sz="4" w:space="0" w:color="auto"/>
              <w:right w:val="single" w:sz="4" w:space="0" w:color="auto"/>
            </w:tcBorders>
            <w:shd w:val="clear" w:color="auto" w:fill="auto"/>
            <w:noWrap/>
            <w:vAlign w:val="bottom"/>
            <w:hideMark/>
          </w:tcPr>
          <w:p w14:paraId="39F073D4"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75703B5E" w14:textId="77777777" w:rsidTr="003828BA">
        <w:trPr>
          <w:trHeight w:val="870"/>
        </w:trPr>
        <w:tc>
          <w:tcPr>
            <w:tcW w:w="413" w:type="pct"/>
            <w:vMerge/>
            <w:tcBorders>
              <w:top w:val="nil"/>
              <w:left w:val="single" w:sz="4" w:space="0" w:color="auto"/>
              <w:bottom w:val="single" w:sz="4" w:space="0" w:color="auto"/>
              <w:right w:val="single" w:sz="4" w:space="0" w:color="auto"/>
            </w:tcBorders>
            <w:vAlign w:val="center"/>
            <w:hideMark/>
          </w:tcPr>
          <w:p w14:paraId="6618BBCD"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5DE9A247"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Rapid response to and mitigation of the spread of an epidemic</w:t>
            </w:r>
          </w:p>
        </w:tc>
        <w:tc>
          <w:tcPr>
            <w:tcW w:w="2523" w:type="pct"/>
            <w:tcBorders>
              <w:top w:val="nil"/>
              <w:left w:val="nil"/>
              <w:bottom w:val="single" w:sz="4" w:space="0" w:color="auto"/>
              <w:right w:val="single" w:sz="4" w:space="0" w:color="auto"/>
            </w:tcBorders>
            <w:shd w:val="clear" w:color="000000" w:fill="FFFFFF"/>
            <w:vAlign w:val="center"/>
            <w:hideMark/>
          </w:tcPr>
          <w:p w14:paraId="670372D4" w14:textId="77777777" w:rsidR="009F197F" w:rsidRPr="009E46C4" w:rsidRDefault="00042026" w:rsidP="003828BA">
            <w:pPr>
              <w:spacing w:after="0" w:line="240" w:lineRule="auto"/>
              <w:rPr>
                <w:rFonts w:ascii="Calibri" w:eastAsia="Times New Roman" w:hAnsi="Calibri" w:cs="Calibri"/>
                <w:color w:val="0563C1"/>
                <w:u w:val="single"/>
              </w:rPr>
            </w:pPr>
            <w:hyperlink r:id="rId42" w:history="1">
              <w:r w:rsidR="009F197F" w:rsidRPr="009E46C4">
                <w:rPr>
                  <w:rFonts w:ascii="Calibri" w:eastAsia="Times New Roman" w:hAnsi="Calibri" w:cs="Calibri"/>
                  <w:color w:val="0563C1"/>
                  <w:u w:val="single"/>
                </w:rPr>
                <w:t> https://www.ghsindex.org/wp-content/uploads/2019/10/2019-Global-Health-Security-Index.pdf</w:t>
              </w:r>
            </w:hyperlink>
          </w:p>
        </w:tc>
        <w:tc>
          <w:tcPr>
            <w:tcW w:w="398" w:type="pct"/>
            <w:tcBorders>
              <w:top w:val="nil"/>
              <w:left w:val="nil"/>
              <w:bottom w:val="single" w:sz="4" w:space="0" w:color="auto"/>
              <w:right w:val="single" w:sz="4" w:space="0" w:color="auto"/>
            </w:tcBorders>
            <w:shd w:val="clear" w:color="000000" w:fill="FFFFFF"/>
            <w:vAlign w:val="center"/>
            <w:hideMark/>
          </w:tcPr>
          <w:p w14:paraId="0A59249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2019 Global Health Security Index</w:t>
            </w:r>
          </w:p>
        </w:tc>
        <w:tc>
          <w:tcPr>
            <w:tcW w:w="1202" w:type="pct"/>
            <w:tcBorders>
              <w:top w:val="nil"/>
              <w:left w:val="nil"/>
              <w:bottom w:val="single" w:sz="4" w:space="0" w:color="auto"/>
              <w:right w:val="single" w:sz="4" w:space="0" w:color="auto"/>
            </w:tcBorders>
            <w:shd w:val="clear" w:color="auto" w:fill="auto"/>
            <w:noWrap/>
            <w:vAlign w:val="bottom"/>
            <w:hideMark/>
          </w:tcPr>
          <w:p w14:paraId="18DD1B62"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6F773E4A" w14:textId="77777777" w:rsidTr="003828BA">
        <w:trPr>
          <w:trHeight w:val="1160"/>
        </w:trPr>
        <w:tc>
          <w:tcPr>
            <w:tcW w:w="413" w:type="pct"/>
            <w:vMerge/>
            <w:tcBorders>
              <w:top w:val="nil"/>
              <w:left w:val="single" w:sz="4" w:space="0" w:color="auto"/>
              <w:bottom w:val="single" w:sz="4" w:space="0" w:color="auto"/>
              <w:right w:val="single" w:sz="4" w:space="0" w:color="auto"/>
            </w:tcBorders>
            <w:vAlign w:val="center"/>
            <w:hideMark/>
          </w:tcPr>
          <w:p w14:paraId="6DA26AE6"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0AEBED2C"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Sufficient and robust health system To treat the sick &amp; protect health workers</w:t>
            </w:r>
          </w:p>
        </w:tc>
        <w:tc>
          <w:tcPr>
            <w:tcW w:w="2523" w:type="pct"/>
            <w:tcBorders>
              <w:top w:val="nil"/>
              <w:left w:val="nil"/>
              <w:bottom w:val="single" w:sz="4" w:space="0" w:color="auto"/>
              <w:right w:val="single" w:sz="4" w:space="0" w:color="auto"/>
            </w:tcBorders>
            <w:shd w:val="clear" w:color="000000" w:fill="FFFFFF"/>
            <w:vAlign w:val="center"/>
            <w:hideMark/>
          </w:tcPr>
          <w:p w14:paraId="17F66EF4" w14:textId="77777777" w:rsidR="009F197F" w:rsidRPr="009E46C4" w:rsidRDefault="00042026" w:rsidP="003828BA">
            <w:pPr>
              <w:spacing w:after="0" w:line="240" w:lineRule="auto"/>
              <w:rPr>
                <w:rFonts w:ascii="Calibri" w:eastAsia="Times New Roman" w:hAnsi="Calibri" w:cs="Calibri"/>
                <w:color w:val="0563C1"/>
                <w:u w:val="single"/>
              </w:rPr>
            </w:pPr>
            <w:hyperlink r:id="rId43" w:history="1">
              <w:r w:rsidR="009F197F" w:rsidRPr="009E46C4">
                <w:rPr>
                  <w:rFonts w:ascii="Calibri" w:eastAsia="Times New Roman" w:hAnsi="Calibri" w:cs="Calibri"/>
                  <w:color w:val="0563C1"/>
                  <w:u w:val="single"/>
                </w:rPr>
                <w:t> https://www.ghsindex.org/wp-content/uploads/2019/10/2019-Global-Health-Security-Index.pdf</w:t>
              </w:r>
            </w:hyperlink>
          </w:p>
        </w:tc>
        <w:tc>
          <w:tcPr>
            <w:tcW w:w="398" w:type="pct"/>
            <w:tcBorders>
              <w:top w:val="nil"/>
              <w:left w:val="nil"/>
              <w:bottom w:val="single" w:sz="4" w:space="0" w:color="auto"/>
              <w:right w:val="single" w:sz="4" w:space="0" w:color="auto"/>
            </w:tcBorders>
            <w:shd w:val="clear" w:color="000000" w:fill="FFFFFF"/>
            <w:vAlign w:val="center"/>
            <w:hideMark/>
          </w:tcPr>
          <w:p w14:paraId="640B426E"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2019 Global Health Security Index</w:t>
            </w:r>
          </w:p>
        </w:tc>
        <w:tc>
          <w:tcPr>
            <w:tcW w:w="1202" w:type="pct"/>
            <w:tcBorders>
              <w:top w:val="nil"/>
              <w:left w:val="nil"/>
              <w:bottom w:val="single" w:sz="4" w:space="0" w:color="auto"/>
              <w:right w:val="single" w:sz="4" w:space="0" w:color="auto"/>
            </w:tcBorders>
            <w:shd w:val="clear" w:color="auto" w:fill="auto"/>
            <w:noWrap/>
            <w:vAlign w:val="bottom"/>
            <w:hideMark/>
          </w:tcPr>
          <w:p w14:paraId="1F00743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3F7A1C38" w14:textId="77777777" w:rsidTr="003828BA">
        <w:trPr>
          <w:trHeight w:val="1450"/>
        </w:trPr>
        <w:tc>
          <w:tcPr>
            <w:tcW w:w="413" w:type="pct"/>
            <w:vMerge/>
            <w:tcBorders>
              <w:top w:val="nil"/>
              <w:left w:val="single" w:sz="4" w:space="0" w:color="auto"/>
              <w:bottom w:val="single" w:sz="4" w:space="0" w:color="auto"/>
              <w:right w:val="single" w:sz="4" w:space="0" w:color="auto"/>
            </w:tcBorders>
            <w:vAlign w:val="center"/>
            <w:hideMark/>
          </w:tcPr>
          <w:p w14:paraId="4C9D94B1"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545E3539"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Commitments to improving national capacity, financing, and adherence to norms</w:t>
            </w:r>
          </w:p>
        </w:tc>
        <w:tc>
          <w:tcPr>
            <w:tcW w:w="2523" w:type="pct"/>
            <w:tcBorders>
              <w:top w:val="nil"/>
              <w:left w:val="nil"/>
              <w:bottom w:val="single" w:sz="4" w:space="0" w:color="auto"/>
              <w:right w:val="single" w:sz="4" w:space="0" w:color="auto"/>
            </w:tcBorders>
            <w:shd w:val="clear" w:color="000000" w:fill="FFFFFF"/>
            <w:vAlign w:val="center"/>
            <w:hideMark/>
          </w:tcPr>
          <w:p w14:paraId="3D2CAD44" w14:textId="77777777" w:rsidR="009F197F" w:rsidRPr="009E46C4" w:rsidRDefault="00042026" w:rsidP="003828BA">
            <w:pPr>
              <w:spacing w:after="0" w:line="240" w:lineRule="auto"/>
              <w:rPr>
                <w:rFonts w:ascii="Calibri" w:eastAsia="Times New Roman" w:hAnsi="Calibri" w:cs="Calibri"/>
                <w:color w:val="0563C1"/>
                <w:u w:val="single"/>
              </w:rPr>
            </w:pPr>
            <w:hyperlink r:id="rId44" w:history="1">
              <w:r w:rsidR="009F197F" w:rsidRPr="009E46C4">
                <w:rPr>
                  <w:rFonts w:ascii="Calibri" w:eastAsia="Times New Roman" w:hAnsi="Calibri" w:cs="Calibri"/>
                  <w:color w:val="0563C1"/>
                  <w:u w:val="single"/>
                </w:rPr>
                <w:t> https://www.ghsindex.org/wp-content/uploads/2019/10/2019-Global-Health-Security-Index.pdf</w:t>
              </w:r>
            </w:hyperlink>
          </w:p>
        </w:tc>
        <w:tc>
          <w:tcPr>
            <w:tcW w:w="398" w:type="pct"/>
            <w:tcBorders>
              <w:top w:val="nil"/>
              <w:left w:val="nil"/>
              <w:bottom w:val="single" w:sz="4" w:space="0" w:color="auto"/>
              <w:right w:val="single" w:sz="4" w:space="0" w:color="auto"/>
            </w:tcBorders>
            <w:shd w:val="clear" w:color="000000" w:fill="FFFFFF"/>
            <w:vAlign w:val="center"/>
            <w:hideMark/>
          </w:tcPr>
          <w:p w14:paraId="75FFD035"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2019 Global Health Security Index</w:t>
            </w:r>
          </w:p>
        </w:tc>
        <w:tc>
          <w:tcPr>
            <w:tcW w:w="1202" w:type="pct"/>
            <w:tcBorders>
              <w:top w:val="nil"/>
              <w:left w:val="nil"/>
              <w:bottom w:val="single" w:sz="4" w:space="0" w:color="auto"/>
              <w:right w:val="single" w:sz="4" w:space="0" w:color="auto"/>
            </w:tcBorders>
            <w:shd w:val="clear" w:color="auto" w:fill="auto"/>
            <w:noWrap/>
            <w:vAlign w:val="bottom"/>
            <w:hideMark/>
          </w:tcPr>
          <w:p w14:paraId="71E37E8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25591BAC" w14:textId="77777777" w:rsidTr="003828BA">
        <w:trPr>
          <w:trHeight w:val="870"/>
        </w:trPr>
        <w:tc>
          <w:tcPr>
            <w:tcW w:w="413" w:type="pct"/>
            <w:vMerge/>
            <w:tcBorders>
              <w:top w:val="nil"/>
              <w:left w:val="single" w:sz="4" w:space="0" w:color="auto"/>
              <w:bottom w:val="single" w:sz="4" w:space="0" w:color="auto"/>
              <w:right w:val="single" w:sz="4" w:space="0" w:color="auto"/>
            </w:tcBorders>
            <w:vAlign w:val="center"/>
            <w:hideMark/>
          </w:tcPr>
          <w:p w14:paraId="4A997113" w14:textId="77777777" w:rsidR="009F197F" w:rsidRPr="009E46C4" w:rsidRDefault="009F197F" w:rsidP="003828BA">
            <w:pPr>
              <w:spacing w:after="0" w:line="240" w:lineRule="auto"/>
              <w:rPr>
                <w:rFonts w:ascii="Calibri" w:eastAsia="Times New Roman" w:hAnsi="Calibri" w:cs="Calibri"/>
                <w:b/>
                <w:bCs/>
                <w:color w:val="000000"/>
              </w:rPr>
            </w:pPr>
          </w:p>
        </w:tc>
        <w:tc>
          <w:tcPr>
            <w:tcW w:w="464" w:type="pct"/>
            <w:tcBorders>
              <w:top w:val="nil"/>
              <w:left w:val="nil"/>
              <w:bottom w:val="single" w:sz="4" w:space="0" w:color="auto"/>
              <w:right w:val="single" w:sz="4" w:space="0" w:color="auto"/>
            </w:tcBorders>
            <w:shd w:val="clear" w:color="auto" w:fill="auto"/>
            <w:vAlign w:val="center"/>
            <w:hideMark/>
          </w:tcPr>
          <w:p w14:paraId="7B93D2D8"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Risk environment and vulnerability to biological threats</w:t>
            </w:r>
          </w:p>
        </w:tc>
        <w:tc>
          <w:tcPr>
            <w:tcW w:w="2523" w:type="pct"/>
            <w:tcBorders>
              <w:top w:val="nil"/>
              <w:left w:val="nil"/>
              <w:bottom w:val="single" w:sz="4" w:space="0" w:color="auto"/>
              <w:right w:val="single" w:sz="4" w:space="0" w:color="auto"/>
            </w:tcBorders>
            <w:shd w:val="clear" w:color="000000" w:fill="FFFFFF"/>
            <w:vAlign w:val="center"/>
            <w:hideMark/>
          </w:tcPr>
          <w:p w14:paraId="710CACB7" w14:textId="77777777" w:rsidR="009F197F" w:rsidRPr="009E46C4" w:rsidRDefault="00042026" w:rsidP="003828BA">
            <w:pPr>
              <w:spacing w:after="0" w:line="240" w:lineRule="auto"/>
              <w:rPr>
                <w:rFonts w:ascii="Calibri" w:eastAsia="Times New Roman" w:hAnsi="Calibri" w:cs="Calibri"/>
                <w:color w:val="0563C1"/>
                <w:u w:val="single"/>
              </w:rPr>
            </w:pPr>
            <w:hyperlink r:id="rId45" w:history="1">
              <w:r w:rsidR="009F197F" w:rsidRPr="009E46C4">
                <w:rPr>
                  <w:rFonts w:ascii="Calibri" w:eastAsia="Times New Roman" w:hAnsi="Calibri" w:cs="Calibri"/>
                  <w:color w:val="0563C1"/>
                  <w:u w:val="single"/>
                </w:rPr>
                <w:t> https://www.ghsindex.org/wp-content/uploads/2019/10/2019-Global-Health-Security-Index.pdf</w:t>
              </w:r>
            </w:hyperlink>
          </w:p>
        </w:tc>
        <w:tc>
          <w:tcPr>
            <w:tcW w:w="398" w:type="pct"/>
            <w:tcBorders>
              <w:top w:val="nil"/>
              <w:left w:val="nil"/>
              <w:bottom w:val="single" w:sz="4" w:space="0" w:color="auto"/>
              <w:right w:val="single" w:sz="4" w:space="0" w:color="auto"/>
            </w:tcBorders>
            <w:shd w:val="clear" w:color="000000" w:fill="FFFFFF"/>
            <w:vAlign w:val="center"/>
            <w:hideMark/>
          </w:tcPr>
          <w:p w14:paraId="0E4AD940"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2019 Global Health Security Index</w:t>
            </w:r>
          </w:p>
        </w:tc>
        <w:tc>
          <w:tcPr>
            <w:tcW w:w="1202" w:type="pct"/>
            <w:tcBorders>
              <w:top w:val="nil"/>
              <w:left w:val="nil"/>
              <w:bottom w:val="single" w:sz="4" w:space="0" w:color="auto"/>
              <w:right w:val="single" w:sz="4" w:space="0" w:color="auto"/>
            </w:tcBorders>
            <w:shd w:val="clear" w:color="auto" w:fill="auto"/>
            <w:noWrap/>
            <w:vAlign w:val="bottom"/>
            <w:hideMark/>
          </w:tcPr>
          <w:p w14:paraId="687D2DF6" w14:textId="77777777" w:rsidR="009F197F" w:rsidRPr="009E46C4" w:rsidRDefault="009F197F" w:rsidP="003828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9F197F" w:rsidRPr="009E46C4" w14:paraId="53E9CED1" w14:textId="77777777" w:rsidTr="003828BA">
        <w:trPr>
          <w:trHeight w:val="870"/>
        </w:trPr>
        <w:tc>
          <w:tcPr>
            <w:tcW w:w="413"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6875F23" w14:textId="77777777" w:rsidR="009F197F" w:rsidRPr="00616AB8" w:rsidRDefault="009F197F" w:rsidP="003828BA">
            <w:pPr>
              <w:spacing w:after="0" w:line="240" w:lineRule="auto"/>
              <w:rPr>
                <w:rFonts w:ascii="Calibri" w:eastAsia="Times New Roman" w:hAnsi="Calibri" w:cs="Calibri"/>
                <w:bCs/>
                <w:color w:val="000000"/>
              </w:rPr>
            </w:pPr>
            <w:r w:rsidRPr="00616AB8">
              <w:rPr>
                <w:rFonts w:ascii="Calibri" w:eastAsia="Times New Roman" w:hAnsi="Calibri" w:cs="Calibri"/>
                <w:bCs/>
                <w:color w:val="000000"/>
              </w:rPr>
              <w:t>Age stratified data</w:t>
            </w:r>
          </w:p>
        </w:tc>
        <w:tc>
          <w:tcPr>
            <w:tcW w:w="464" w:type="pct"/>
            <w:tcBorders>
              <w:top w:val="single" w:sz="4" w:space="0" w:color="auto"/>
              <w:left w:val="nil"/>
              <w:bottom w:val="single" w:sz="4" w:space="0" w:color="auto"/>
              <w:right w:val="single" w:sz="4" w:space="0" w:color="auto"/>
            </w:tcBorders>
            <w:shd w:val="clear" w:color="auto" w:fill="auto"/>
            <w:vAlign w:val="center"/>
          </w:tcPr>
          <w:p w14:paraId="7259B0C1" w14:textId="77777777" w:rsidR="009F197F" w:rsidRPr="009E46C4" w:rsidRDefault="009F197F" w:rsidP="003828BA">
            <w:pPr>
              <w:spacing w:after="0" w:line="240" w:lineRule="auto"/>
              <w:rPr>
                <w:rFonts w:ascii="Calibri" w:eastAsia="Times New Roman" w:hAnsi="Calibri" w:cs="Calibri"/>
                <w:color w:val="000000"/>
              </w:rPr>
            </w:pPr>
            <w:r>
              <w:rPr>
                <w:rFonts w:ascii="Calibri" w:eastAsia="Times New Roman" w:hAnsi="Calibri" w:cs="Calibri"/>
                <w:color w:val="000000"/>
              </w:rPr>
              <w:t>Country wise age stratified mortality 57 days after 100 cases</w:t>
            </w:r>
          </w:p>
        </w:tc>
        <w:tc>
          <w:tcPr>
            <w:tcW w:w="2523" w:type="pct"/>
            <w:tcBorders>
              <w:top w:val="single" w:sz="4" w:space="0" w:color="auto"/>
              <w:left w:val="nil"/>
              <w:bottom w:val="single" w:sz="4" w:space="0" w:color="auto"/>
              <w:right w:val="single" w:sz="4" w:space="0" w:color="auto"/>
            </w:tcBorders>
            <w:shd w:val="clear" w:color="000000" w:fill="FFFFFF"/>
            <w:vAlign w:val="center"/>
          </w:tcPr>
          <w:p w14:paraId="75DEE3A8" w14:textId="77777777" w:rsidR="009F197F" w:rsidRDefault="00042026" w:rsidP="003828BA">
            <w:pPr>
              <w:spacing w:after="0" w:line="240" w:lineRule="auto"/>
            </w:pPr>
            <w:hyperlink r:id="rId46" w:history="1">
              <w:r w:rsidR="009F197F">
                <w:rPr>
                  <w:rStyle w:val="Hyperlink"/>
                </w:rPr>
                <w:t>https://www.statista.com/</w:t>
              </w:r>
            </w:hyperlink>
          </w:p>
        </w:tc>
        <w:tc>
          <w:tcPr>
            <w:tcW w:w="398" w:type="pct"/>
            <w:tcBorders>
              <w:top w:val="single" w:sz="4" w:space="0" w:color="auto"/>
              <w:left w:val="nil"/>
              <w:bottom w:val="single" w:sz="4" w:space="0" w:color="auto"/>
              <w:right w:val="single" w:sz="4" w:space="0" w:color="auto"/>
            </w:tcBorders>
            <w:shd w:val="clear" w:color="000000" w:fill="FFFFFF"/>
            <w:vAlign w:val="center"/>
          </w:tcPr>
          <w:p w14:paraId="02D09481" w14:textId="77777777" w:rsidR="009F197F" w:rsidRPr="009E46C4" w:rsidRDefault="009F197F" w:rsidP="003828BA">
            <w:pPr>
              <w:spacing w:after="0" w:line="240" w:lineRule="auto"/>
              <w:rPr>
                <w:rFonts w:ascii="Calibri" w:eastAsia="Times New Roman" w:hAnsi="Calibri" w:cs="Calibri"/>
                <w:color w:val="000000"/>
              </w:rPr>
            </w:pPr>
            <w:r>
              <w:rPr>
                <w:rFonts w:ascii="Calibri" w:eastAsia="Times New Roman" w:hAnsi="Calibri" w:cs="Calibri"/>
                <w:color w:val="000000"/>
              </w:rPr>
              <w:t>Statista</w:t>
            </w:r>
          </w:p>
        </w:tc>
        <w:tc>
          <w:tcPr>
            <w:tcW w:w="1202" w:type="pct"/>
            <w:tcBorders>
              <w:top w:val="single" w:sz="4" w:space="0" w:color="auto"/>
              <w:left w:val="nil"/>
              <w:bottom w:val="single" w:sz="4" w:space="0" w:color="auto"/>
              <w:right w:val="single" w:sz="4" w:space="0" w:color="auto"/>
            </w:tcBorders>
            <w:shd w:val="clear" w:color="auto" w:fill="auto"/>
            <w:noWrap/>
            <w:vAlign w:val="bottom"/>
          </w:tcPr>
          <w:p w14:paraId="16DDBEB4" w14:textId="77777777" w:rsidR="009F197F" w:rsidRPr="009E46C4" w:rsidRDefault="009F197F" w:rsidP="003828BA">
            <w:pPr>
              <w:spacing w:after="0" w:line="240" w:lineRule="auto"/>
              <w:rPr>
                <w:rFonts w:ascii="Calibri" w:eastAsia="Times New Roman" w:hAnsi="Calibri" w:cs="Calibri"/>
                <w:color w:val="000000"/>
              </w:rPr>
            </w:pPr>
          </w:p>
        </w:tc>
      </w:tr>
    </w:tbl>
    <w:p w14:paraId="42F31E95" w14:textId="3B0CA4B2" w:rsidR="009F197F" w:rsidRDefault="009F197F"/>
    <w:p w14:paraId="60B4A2D3" w14:textId="656CCCC0" w:rsidR="009F197F" w:rsidRDefault="009F197F" w:rsidP="009F197F">
      <w:r>
        <w:t>GDP: Gross domestic product, MN: million, RCV1: Rubella vaccination, MCV1: measles vaccination, POL3: polio vaccination status, UN: United Nations, GHSA: Global Health Security Agenda</w:t>
      </w:r>
    </w:p>
    <w:p w14:paraId="19F7DA76" w14:textId="5484AC3E" w:rsidR="000A5B15" w:rsidRDefault="000A5B15" w:rsidP="009F197F"/>
    <w:p w14:paraId="58B8CC0F" w14:textId="21EB4597" w:rsidR="000A5B15" w:rsidRDefault="0045149E" w:rsidP="000A5B15">
      <w:r>
        <w:t>Supplementary Table</w:t>
      </w:r>
      <w:r w:rsidR="000A5B15">
        <w:t xml:space="preserve"> 2: Variables selected a priori to represent several potential domains impacting COVID-19 related response and mortality. Broadly, they are grouped into categories addressing economic factors, demographic factors, geographic factors, disease testing, Immunizations (including  BCG, Rubella, Measles, and Polio), underlying population comorbid conditions, the stringency of response, and the efficiency of public health systems.</w:t>
      </w:r>
    </w:p>
    <w:tbl>
      <w:tblPr>
        <w:tblW w:w="12380" w:type="dxa"/>
        <w:tblLook w:val="04A0" w:firstRow="1" w:lastRow="0" w:firstColumn="1" w:lastColumn="0" w:noHBand="0" w:noVBand="1"/>
      </w:tblPr>
      <w:tblGrid>
        <w:gridCol w:w="1600"/>
        <w:gridCol w:w="3943"/>
        <w:gridCol w:w="5005"/>
        <w:gridCol w:w="1832"/>
      </w:tblGrid>
      <w:tr w:rsidR="000A5B15" w:rsidRPr="009E46C4" w14:paraId="37C57863" w14:textId="77777777" w:rsidTr="00F577BA">
        <w:trPr>
          <w:trHeight w:val="290"/>
        </w:trPr>
        <w:tc>
          <w:tcPr>
            <w:tcW w:w="1600" w:type="dxa"/>
            <w:tcBorders>
              <w:top w:val="single" w:sz="4" w:space="0" w:color="auto"/>
              <w:left w:val="single" w:sz="4" w:space="0" w:color="auto"/>
              <w:bottom w:val="single" w:sz="4" w:space="0" w:color="auto"/>
              <w:right w:val="single" w:sz="4" w:space="0" w:color="auto"/>
            </w:tcBorders>
            <w:shd w:val="clear" w:color="000000" w:fill="305496"/>
            <w:vAlign w:val="center"/>
            <w:hideMark/>
          </w:tcPr>
          <w:p w14:paraId="781BE79C" w14:textId="77777777" w:rsidR="000A5B15" w:rsidRPr="009E46C4" w:rsidRDefault="000A5B15" w:rsidP="00F577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Factor</w:t>
            </w:r>
          </w:p>
        </w:tc>
        <w:tc>
          <w:tcPr>
            <w:tcW w:w="3943" w:type="dxa"/>
            <w:tcBorders>
              <w:top w:val="single" w:sz="4" w:space="0" w:color="auto"/>
              <w:left w:val="nil"/>
              <w:bottom w:val="single" w:sz="4" w:space="0" w:color="auto"/>
              <w:right w:val="single" w:sz="4" w:space="0" w:color="auto"/>
            </w:tcBorders>
            <w:shd w:val="clear" w:color="000000" w:fill="305496"/>
            <w:vAlign w:val="center"/>
            <w:hideMark/>
          </w:tcPr>
          <w:p w14:paraId="61915490" w14:textId="77777777" w:rsidR="000A5B15" w:rsidRPr="009E46C4" w:rsidRDefault="000A5B15" w:rsidP="00F577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Variable</w:t>
            </w:r>
          </w:p>
        </w:tc>
        <w:tc>
          <w:tcPr>
            <w:tcW w:w="5005" w:type="dxa"/>
            <w:tcBorders>
              <w:top w:val="single" w:sz="4" w:space="0" w:color="auto"/>
              <w:left w:val="nil"/>
              <w:bottom w:val="single" w:sz="4" w:space="0" w:color="auto"/>
              <w:right w:val="single" w:sz="4" w:space="0" w:color="auto"/>
            </w:tcBorders>
            <w:shd w:val="clear" w:color="000000" w:fill="305496"/>
            <w:vAlign w:val="center"/>
            <w:hideMark/>
          </w:tcPr>
          <w:p w14:paraId="1F66131F" w14:textId="77777777" w:rsidR="000A5B15" w:rsidRPr="009E46C4" w:rsidRDefault="000A5B15" w:rsidP="00F577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Description</w:t>
            </w:r>
          </w:p>
        </w:tc>
        <w:tc>
          <w:tcPr>
            <w:tcW w:w="1832" w:type="dxa"/>
            <w:tcBorders>
              <w:top w:val="single" w:sz="4" w:space="0" w:color="auto"/>
              <w:left w:val="nil"/>
              <w:bottom w:val="single" w:sz="4" w:space="0" w:color="auto"/>
              <w:right w:val="single" w:sz="4" w:space="0" w:color="auto"/>
            </w:tcBorders>
            <w:shd w:val="clear" w:color="000000" w:fill="305496"/>
            <w:vAlign w:val="center"/>
            <w:hideMark/>
          </w:tcPr>
          <w:p w14:paraId="29F85AF0" w14:textId="77777777" w:rsidR="000A5B15" w:rsidRPr="009E46C4" w:rsidRDefault="000A5B15" w:rsidP="00F577BA">
            <w:pPr>
              <w:spacing w:after="0" w:line="240" w:lineRule="auto"/>
              <w:rPr>
                <w:rFonts w:ascii="Calibri" w:eastAsia="Times New Roman" w:hAnsi="Calibri" w:cs="Calibri"/>
                <w:b/>
                <w:bCs/>
                <w:color w:val="FFFFFF"/>
              </w:rPr>
            </w:pPr>
            <w:r w:rsidRPr="009E46C4">
              <w:rPr>
                <w:rFonts w:ascii="Calibri" w:eastAsia="Times New Roman" w:hAnsi="Calibri" w:cs="Calibri"/>
                <w:b/>
                <w:bCs/>
                <w:color w:val="FFFFFF"/>
              </w:rPr>
              <w:t>Year</w:t>
            </w:r>
          </w:p>
        </w:tc>
      </w:tr>
      <w:tr w:rsidR="000A5B15" w:rsidRPr="009E46C4" w14:paraId="387849C5" w14:textId="77777777" w:rsidTr="00F577BA">
        <w:trPr>
          <w:trHeight w:val="58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2DA84795"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Economic Factors</w:t>
            </w:r>
          </w:p>
        </w:tc>
        <w:tc>
          <w:tcPr>
            <w:tcW w:w="3943" w:type="dxa"/>
            <w:tcBorders>
              <w:top w:val="nil"/>
              <w:left w:val="nil"/>
              <w:bottom w:val="single" w:sz="4" w:space="0" w:color="auto"/>
              <w:right w:val="single" w:sz="4" w:space="0" w:color="auto"/>
            </w:tcBorders>
            <w:shd w:val="clear" w:color="000000" w:fill="FFFFFF"/>
            <w:noWrap/>
            <w:vAlign w:val="center"/>
            <w:hideMark/>
          </w:tcPr>
          <w:p w14:paraId="2BCEDBE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GDP_Per_Capita</w:t>
            </w:r>
          </w:p>
        </w:tc>
        <w:tc>
          <w:tcPr>
            <w:tcW w:w="5005" w:type="dxa"/>
            <w:tcBorders>
              <w:top w:val="nil"/>
              <w:left w:val="nil"/>
              <w:bottom w:val="single" w:sz="4" w:space="0" w:color="auto"/>
              <w:right w:val="single" w:sz="4" w:space="0" w:color="auto"/>
            </w:tcBorders>
            <w:shd w:val="clear" w:color="auto" w:fill="auto"/>
            <w:noWrap/>
            <w:vAlign w:val="center"/>
            <w:hideMark/>
          </w:tcPr>
          <w:p w14:paraId="39D6C5F2"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Nominal GDP per capita ($)</w:t>
            </w:r>
          </w:p>
        </w:tc>
        <w:tc>
          <w:tcPr>
            <w:tcW w:w="1832" w:type="dxa"/>
            <w:tcBorders>
              <w:top w:val="nil"/>
              <w:left w:val="nil"/>
              <w:bottom w:val="single" w:sz="4" w:space="0" w:color="auto"/>
              <w:right w:val="single" w:sz="4" w:space="0" w:color="auto"/>
            </w:tcBorders>
            <w:shd w:val="clear" w:color="auto" w:fill="auto"/>
            <w:noWrap/>
            <w:vAlign w:val="center"/>
            <w:hideMark/>
          </w:tcPr>
          <w:p w14:paraId="7F74A203"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2018</w:t>
            </w:r>
          </w:p>
        </w:tc>
      </w:tr>
      <w:tr w:rsidR="000A5B15" w:rsidRPr="009E46C4" w14:paraId="233F229E" w14:textId="77777777" w:rsidTr="00F577BA">
        <w:trPr>
          <w:trHeight w:val="290"/>
        </w:trPr>
        <w:tc>
          <w:tcPr>
            <w:tcW w:w="1600" w:type="dxa"/>
            <w:vMerge w:val="restart"/>
            <w:tcBorders>
              <w:top w:val="nil"/>
              <w:left w:val="single" w:sz="4" w:space="0" w:color="auto"/>
              <w:bottom w:val="single" w:sz="4" w:space="0" w:color="auto"/>
              <w:right w:val="single" w:sz="4" w:space="0" w:color="auto"/>
            </w:tcBorders>
            <w:shd w:val="clear" w:color="auto" w:fill="auto"/>
            <w:vAlign w:val="center"/>
            <w:hideMark/>
          </w:tcPr>
          <w:p w14:paraId="79B2EDFE"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Demographic Factors</w:t>
            </w:r>
          </w:p>
        </w:tc>
        <w:tc>
          <w:tcPr>
            <w:tcW w:w="3943" w:type="dxa"/>
            <w:tcBorders>
              <w:top w:val="nil"/>
              <w:left w:val="nil"/>
              <w:bottom w:val="single" w:sz="4" w:space="0" w:color="auto"/>
              <w:right w:val="single" w:sz="4" w:space="0" w:color="auto"/>
            </w:tcBorders>
            <w:shd w:val="clear" w:color="000000" w:fill="FFFFFF"/>
            <w:noWrap/>
            <w:vAlign w:val="center"/>
            <w:hideMark/>
          </w:tcPr>
          <w:p w14:paraId="60612AE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Population_2020</w:t>
            </w:r>
          </w:p>
        </w:tc>
        <w:tc>
          <w:tcPr>
            <w:tcW w:w="5005" w:type="dxa"/>
            <w:tcBorders>
              <w:top w:val="nil"/>
              <w:left w:val="nil"/>
              <w:bottom w:val="single" w:sz="4" w:space="0" w:color="auto"/>
              <w:right w:val="single" w:sz="4" w:space="0" w:color="auto"/>
            </w:tcBorders>
            <w:shd w:val="clear" w:color="auto" w:fill="auto"/>
            <w:noWrap/>
            <w:vAlign w:val="center"/>
            <w:hideMark/>
          </w:tcPr>
          <w:p w14:paraId="0AB79CB0"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Population in million</w:t>
            </w:r>
          </w:p>
        </w:tc>
        <w:tc>
          <w:tcPr>
            <w:tcW w:w="1832" w:type="dxa"/>
            <w:tcBorders>
              <w:top w:val="nil"/>
              <w:left w:val="nil"/>
              <w:bottom w:val="single" w:sz="4" w:space="0" w:color="auto"/>
              <w:right w:val="single" w:sz="4" w:space="0" w:color="auto"/>
            </w:tcBorders>
            <w:shd w:val="clear" w:color="auto" w:fill="auto"/>
            <w:noWrap/>
            <w:vAlign w:val="center"/>
            <w:hideMark/>
          </w:tcPr>
          <w:p w14:paraId="4102CB5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1C93323C" w14:textId="77777777" w:rsidTr="00F577BA">
        <w:trPr>
          <w:trHeight w:val="290"/>
        </w:trPr>
        <w:tc>
          <w:tcPr>
            <w:tcW w:w="1600" w:type="dxa"/>
            <w:vMerge/>
            <w:tcBorders>
              <w:top w:val="nil"/>
              <w:left w:val="single" w:sz="4" w:space="0" w:color="auto"/>
              <w:bottom w:val="single" w:sz="4" w:space="0" w:color="auto"/>
              <w:right w:val="single" w:sz="4" w:space="0" w:color="auto"/>
            </w:tcBorders>
            <w:vAlign w:val="center"/>
            <w:hideMark/>
          </w:tcPr>
          <w:p w14:paraId="481FDDB7"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098998EA"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Poputltion Density</w:t>
            </w:r>
          </w:p>
        </w:tc>
        <w:tc>
          <w:tcPr>
            <w:tcW w:w="5005" w:type="dxa"/>
            <w:tcBorders>
              <w:top w:val="nil"/>
              <w:left w:val="nil"/>
              <w:bottom w:val="single" w:sz="4" w:space="0" w:color="auto"/>
              <w:right w:val="single" w:sz="4" w:space="0" w:color="auto"/>
            </w:tcBorders>
            <w:shd w:val="clear" w:color="auto" w:fill="auto"/>
            <w:noWrap/>
            <w:vAlign w:val="center"/>
            <w:hideMark/>
          </w:tcPr>
          <w:p w14:paraId="7EBBFDE7"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People per square km of land</w:t>
            </w:r>
          </w:p>
        </w:tc>
        <w:tc>
          <w:tcPr>
            <w:tcW w:w="1832" w:type="dxa"/>
            <w:tcBorders>
              <w:top w:val="nil"/>
              <w:left w:val="nil"/>
              <w:bottom w:val="single" w:sz="4" w:space="0" w:color="auto"/>
              <w:right w:val="single" w:sz="4" w:space="0" w:color="auto"/>
            </w:tcBorders>
            <w:shd w:val="clear" w:color="auto" w:fill="auto"/>
            <w:noWrap/>
            <w:vAlign w:val="center"/>
            <w:hideMark/>
          </w:tcPr>
          <w:p w14:paraId="0D08904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2018</w:t>
            </w:r>
          </w:p>
        </w:tc>
      </w:tr>
      <w:tr w:rsidR="000A5B15" w:rsidRPr="009E46C4" w14:paraId="36D64006" w14:textId="77777777" w:rsidTr="00F577BA">
        <w:trPr>
          <w:trHeight w:val="290"/>
        </w:trPr>
        <w:tc>
          <w:tcPr>
            <w:tcW w:w="1600" w:type="dxa"/>
            <w:vMerge/>
            <w:tcBorders>
              <w:top w:val="nil"/>
              <w:left w:val="single" w:sz="4" w:space="0" w:color="auto"/>
              <w:bottom w:val="single" w:sz="4" w:space="0" w:color="auto"/>
              <w:right w:val="single" w:sz="4" w:space="0" w:color="auto"/>
            </w:tcBorders>
            <w:vAlign w:val="center"/>
            <w:hideMark/>
          </w:tcPr>
          <w:p w14:paraId="55FADDBF"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1419B9D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Percent_Pop_Above_65</w:t>
            </w:r>
          </w:p>
        </w:tc>
        <w:tc>
          <w:tcPr>
            <w:tcW w:w="5005" w:type="dxa"/>
            <w:tcBorders>
              <w:top w:val="nil"/>
              <w:left w:val="nil"/>
              <w:bottom w:val="single" w:sz="4" w:space="0" w:color="auto"/>
              <w:right w:val="single" w:sz="4" w:space="0" w:color="auto"/>
            </w:tcBorders>
            <w:shd w:val="clear" w:color="auto" w:fill="auto"/>
            <w:noWrap/>
            <w:vAlign w:val="center"/>
            <w:hideMark/>
          </w:tcPr>
          <w:p w14:paraId="39FB0B3A"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Distribution of population above 65 years</w:t>
            </w:r>
          </w:p>
        </w:tc>
        <w:tc>
          <w:tcPr>
            <w:tcW w:w="1832" w:type="dxa"/>
            <w:tcBorders>
              <w:top w:val="nil"/>
              <w:left w:val="nil"/>
              <w:bottom w:val="single" w:sz="4" w:space="0" w:color="auto"/>
              <w:right w:val="single" w:sz="4" w:space="0" w:color="auto"/>
            </w:tcBorders>
            <w:shd w:val="clear" w:color="auto" w:fill="auto"/>
            <w:noWrap/>
            <w:vAlign w:val="center"/>
            <w:hideMark/>
          </w:tcPr>
          <w:p w14:paraId="6EEA8AA8"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2018</w:t>
            </w:r>
          </w:p>
        </w:tc>
      </w:tr>
      <w:tr w:rsidR="000A5B15" w:rsidRPr="009E46C4" w14:paraId="31A7316A" w14:textId="77777777" w:rsidTr="00F577BA">
        <w:trPr>
          <w:trHeight w:val="290"/>
        </w:trPr>
        <w:tc>
          <w:tcPr>
            <w:tcW w:w="1600" w:type="dxa"/>
            <w:vMerge/>
            <w:tcBorders>
              <w:top w:val="nil"/>
              <w:left w:val="single" w:sz="4" w:space="0" w:color="auto"/>
              <w:bottom w:val="single" w:sz="4" w:space="0" w:color="auto"/>
              <w:right w:val="single" w:sz="4" w:space="0" w:color="auto"/>
            </w:tcBorders>
            <w:vAlign w:val="center"/>
            <w:hideMark/>
          </w:tcPr>
          <w:p w14:paraId="5462FCB9"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7486172D"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Percent_Pop_Above_80</w:t>
            </w:r>
          </w:p>
        </w:tc>
        <w:tc>
          <w:tcPr>
            <w:tcW w:w="5005" w:type="dxa"/>
            <w:tcBorders>
              <w:top w:val="nil"/>
              <w:left w:val="nil"/>
              <w:bottom w:val="single" w:sz="4" w:space="0" w:color="auto"/>
              <w:right w:val="single" w:sz="4" w:space="0" w:color="auto"/>
            </w:tcBorders>
            <w:shd w:val="clear" w:color="auto" w:fill="auto"/>
            <w:noWrap/>
            <w:vAlign w:val="center"/>
            <w:hideMark/>
          </w:tcPr>
          <w:p w14:paraId="57340E9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xml:space="preserve">Distribution of population above 80 years </w:t>
            </w:r>
          </w:p>
        </w:tc>
        <w:tc>
          <w:tcPr>
            <w:tcW w:w="1832" w:type="dxa"/>
            <w:tcBorders>
              <w:top w:val="nil"/>
              <w:left w:val="nil"/>
              <w:bottom w:val="single" w:sz="4" w:space="0" w:color="auto"/>
              <w:right w:val="single" w:sz="4" w:space="0" w:color="auto"/>
            </w:tcBorders>
            <w:shd w:val="clear" w:color="auto" w:fill="auto"/>
            <w:noWrap/>
            <w:vAlign w:val="center"/>
            <w:hideMark/>
          </w:tcPr>
          <w:p w14:paraId="03215ADB"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2018</w:t>
            </w:r>
          </w:p>
        </w:tc>
      </w:tr>
      <w:tr w:rsidR="000A5B15" w:rsidRPr="009E46C4" w14:paraId="7F87827D" w14:textId="77777777" w:rsidTr="00F577BA">
        <w:trPr>
          <w:trHeight w:val="290"/>
        </w:trPr>
        <w:tc>
          <w:tcPr>
            <w:tcW w:w="1600" w:type="dxa"/>
            <w:vMerge/>
            <w:tcBorders>
              <w:top w:val="nil"/>
              <w:left w:val="single" w:sz="4" w:space="0" w:color="auto"/>
              <w:bottom w:val="single" w:sz="4" w:space="0" w:color="auto"/>
              <w:right w:val="single" w:sz="4" w:space="0" w:color="auto"/>
            </w:tcBorders>
            <w:vAlign w:val="center"/>
            <w:hideMark/>
          </w:tcPr>
          <w:p w14:paraId="761F8FA4"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33D67925"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Household_Size_2019</w:t>
            </w:r>
          </w:p>
        </w:tc>
        <w:tc>
          <w:tcPr>
            <w:tcW w:w="5005" w:type="dxa"/>
            <w:tcBorders>
              <w:top w:val="nil"/>
              <w:left w:val="nil"/>
              <w:bottom w:val="single" w:sz="4" w:space="0" w:color="auto"/>
              <w:right w:val="single" w:sz="4" w:space="0" w:color="auto"/>
            </w:tcBorders>
            <w:shd w:val="clear" w:color="auto" w:fill="auto"/>
            <w:vAlign w:val="center"/>
            <w:hideMark/>
          </w:tcPr>
          <w:p w14:paraId="45F24FF1"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Average household size in a country</w:t>
            </w:r>
          </w:p>
        </w:tc>
        <w:tc>
          <w:tcPr>
            <w:tcW w:w="1832" w:type="dxa"/>
            <w:tcBorders>
              <w:top w:val="nil"/>
              <w:left w:val="nil"/>
              <w:bottom w:val="single" w:sz="4" w:space="0" w:color="auto"/>
              <w:right w:val="single" w:sz="4" w:space="0" w:color="auto"/>
            </w:tcBorders>
            <w:shd w:val="clear" w:color="auto" w:fill="auto"/>
            <w:vAlign w:val="center"/>
            <w:hideMark/>
          </w:tcPr>
          <w:p w14:paraId="7BF19FA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2027BD7F" w14:textId="77777777" w:rsidTr="00F577BA">
        <w:trPr>
          <w:trHeight w:val="87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0CA6031A"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Geographic Factors</w:t>
            </w:r>
          </w:p>
        </w:tc>
        <w:tc>
          <w:tcPr>
            <w:tcW w:w="3943" w:type="dxa"/>
            <w:tcBorders>
              <w:top w:val="nil"/>
              <w:left w:val="nil"/>
              <w:bottom w:val="single" w:sz="4" w:space="0" w:color="auto"/>
              <w:right w:val="single" w:sz="4" w:space="0" w:color="auto"/>
            </w:tcBorders>
            <w:shd w:val="clear" w:color="000000" w:fill="FFFFFF"/>
            <w:noWrap/>
            <w:vAlign w:val="center"/>
            <w:hideMark/>
          </w:tcPr>
          <w:p w14:paraId="57D1C281"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Avg_Temp</w:t>
            </w:r>
          </w:p>
        </w:tc>
        <w:tc>
          <w:tcPr>
            <w:tcW w:w="5005" w:type="dxa"/>
            <w:tcBorders>
              <w:top w:val="nil"/>
              <w:left w:val="nil"/>
              <w:bottom w:val="single" w:sz="4" w:space="0" w:color="auto"/>
              <w:right w:val="single" w:sz="4" w:space="0" w:color="auto"/>
            </w:tcBorders>
            <w:shd w:val="clear" w:color="auto" w:fill="auto"/>
            <w:vAlign w:val="center"/>
            <w:hideMark/>
          </w:tcPr>
          <w:p w14:paraId="251FA25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Temperature in Celsius averaged out for February, March, &amp; April for cities within countries</w:t>
            </w:r>
          </w:p>
        </w:tc>
        <w:tc>
          <w:tcPr>
            <w:tcW w:w="1832" w:type="dxa"/>
            <w:tcBorders>
              <w:top w:val="nil"/>
              <w:left w:val="nil"/>
              <w:bottom w:val="single" w:sz="4" w:space="0" w:color="auto"/>
              <w:right w:val="single" w:sz="4" w:space="0" w:color="auto"/>
            </w:tcBorders>
            <w:shd w:val="clear" w:color="auto" w:fill="auto"/>
            <w:vAlign w:val="center"/>
            <w:hideMark/>
          </w:tcPr>
          <w:p w14:paraId="49A37E0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6C6425B5" w14:textId="77777777" w:rsidTr="00F577BA">
        <w:trPr>
          <w:trHeight w:val="580"/>
        </w:trPr>
        <w:tc>
          <w:tcPr>
            <w:tcW w:w="1600" w:type="dxa"/>
            <w:vMerge w:val="restart"/>
            <w:tcBorders>
              <w:top w:val="nil"/>
              <w:left w:val="single" w:sz="4" w:space="0" w:color="auto"/>
              <w:bottom w:val="single" w:sz="4" w:space="0" w:color="auto"/>
              <w:right w:val="single" w:sz="4" w:space="0" w:color="auto"/>
            </w:tcBorders>
            <w:shd w:val="clear" w:color="auto" w:fill="auto"/>
            <w:vAlign w:val="center"/>
            <w:hideMark/>
          </w:tcPr>
          <w:p w14:paraId="2F9D85E2"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COVID-19 related</w:t>
            </w:r>
          </w:p>
        </w:tc>
        <w:tc>
          <w:tcPr>
            <w:tcW w:w="3943" w:type="dxa"/>
            <w:tcBorders>
              <w:top w:val="nil"/>
              <w:left w:val="nil"/>
              <w:bottom w:val="single" w:sz="4" w:space="0" w:color="auto"/>
              <w:right w:val="single" w:sz="4" w:space="0" w:color="auto"/>
            </w:tcBorders>
            <w:shd w:val="clear" w:color="000000" w:fill="FFFFFF"/>
            <w:vAlign w:val="center"/>
            <w:hideMark/>
          </w:tcPr>
          <w:p w14:paraId="4925F349"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Tests_Mn_30_Days_After_100th_Case</w:t>
            </w:r>
          </w:p>
        </w:tc>
        <w:tc>
          <w:tcPr>
            <w:tcW w:w="5005" w:type="dxa"/>
            <w:tcBorders>
              <w:top w:val="nil"/>
              <w:left w:val="nil"/>
              <w:bottom w:val="single" w:sz="4" w:space="0" w:color="auto"/>
              <w:right w:val="single" w:sz="4" w:space="0" w:color="auto"/>
            </w:tcBorders>
            <w:shd w:val="clear" w:color="auto" w:fill="auto"/>
            <w:vAlign w:val="center"/>
            <w:hideMark/>
          </w:tcPr>
          <w:p w14:paraId="4FF31C99"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Number of tests conducted per million of population 30 days after the date of 100 cases</w:t>
            </w:r>
          </w:p>
        </w:tc>
        <w:tc>
          <w:tcPr>
            <w:tcW w:w="1832" w:type="dxa"/>
            <w:tcBorders>
              <w:top w:val="nil"/>
              <w:left w:val="nil"/>
              <w:bottom w:val="single" w:sz="4" w:space="0" w:color="auto"/>
              <w:right w:val="single" w:sz="4" w:space="0" w:color="auto"/>
            </w:tcBorders>
            <w:shd w:val="clear" w:color="auto" w:fill="auto"/>
            <w:noWrap/>
            <w:vAlign w:val="center"/>
            <w:hideMark/>
          </w:tcPr>
          <w:p w14:paraId="3C9CF4B2"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5703F0E6" w14:textId="77777777" w:rsidTr="00F577BA">
        <w:trPr>
          <w:trHeight w:val="580"/>
        </w:trPr>
        <w:tc>
          <w:tcPr>
            <w:tcW w:w="1600" w:type="dxa"/>
            <w:vMerge/>
            <w:tcBorders>
              <w:top w:val="nil"/>
              <w:left w:val="single" w:sz="4" w:space="0" w:color="auto"/>
              <w:bottom w:val="single" w:sz="4" w:space="0" w:color="auto"/>
              <w:right w:val="single" w:sz="4" w:space="0" w:color="auto"/>
            </w:tcBorders>
            <w:vAlign w:val="center"/>
            <w:hideMark/>
          </w:tcPr>
          <w:p w14:paraId="590770D0"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0D7FB04F"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Deaths_Mn_30_Days_After_100th_Case</w:t>
            </w:r>
          </w:p>
        </w:tc>
        <w:tc>
          <w:tcPr>
            <w:tcW w:w="5005" w:type="dxa"/>
            <w:tcBorders>
              <w:top w:val="nil"/>
              <w:left w:val="nil"/>
              <w:bottom w:val="single" w:sz="4" w:space="0" w:color="auto"/>
              <w:right w:val="single" w:sz="4" w:space="0" w:color="auto"/>
            </w:tcBorders>
            <w:shd w:val="clear" w:color="auto" w:fill="auto"/>
            <w:vAlign w:val="center"/>
            <w:hideMark/>
          </w:tcPr>
          <w:p w14:paraId="769B8AE2"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Number of deaths due to COVID-19 per million of population 30 days after the date of 100 cases</w:t>
            </w:r>
          </w:p>
        </w:tc>
        <w:tc>
          <w:tcPr>
            <w:tcW w:w="1832" w:type="dxa"/>
            <w:tcBorders>
              <w:top w:val="nil"/>
              <w:left w:val="nil"/>
              <w:bottom w:val="single" w:sz="4" w:space="0" w:color="auto"/>
              <w:right w:val="single" w:sz="4" w:space="0" w:color="auto"/>
            </w:tcBorders>
            <w:shd w:val="clear" w:color="auto" w:fill="auto"/>
            <w:noWrap/>
            <w:vAlign w:val="center"/>
            <w:hideMark/>
          </w:tcPr>
          <w:p w14:paraId="482BE52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05F2FADC" w14:textId="77777777" w:rsidTr="00F577BA">
        <w:trPr>
          <w:trHeight w:val="580"/>
        </w:trPr>
        <w:tc>
          <w:tcPr>
            <w:tcW w:w="1600" w:type="dxa"/>
            <w:vMerge w:val="restart"/>
            <w:tcBorders>
              <w:top w:val="nil"/>
              <w:left w:val="single" w:sz="4" w:space="0" w:color="auto"/>
              <w:bottom w:val="single" w:sz="4" w:space="0" w:color="auto"/>
              <w:right w:val="single" w:sz="4" w:space="0" w:color="auto"/>
            </w:tcBorders>
            <w:shd w:val="clear" w:color="auto" w:fill="auto"/>
            <w:vAlign w:val="center"/>
            <w:hideMark/>
          </w:tcPr>
          <w:p w14:paraId="4D3D8391"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BCG Immunization</w:t>
            </w:r>
          </w:p>
        </w:tc>
        <w:tc>
          <w:tcPr>
            <w:tcW w:w="3943" w:type="dxa"/>
            <w:tcBorders>
              <w:top w:val="nil"/>
              <w:left w:val="nil"/>
              <w:bottom w:val="single" w:sz="4" w:space="0" w:color="auto"/>
              <w:right w:val="single" w:sz="4" w:space="0" w:color="auto"/>
            </w:tcBorders>
            <w:shd w:val="clear" w:color="000000" w:fill="FFFFFF"/>
            <w:noWrap/>
            <w:vAlign w:val="center"/>
            <w:hideMark/>
          </w:tcPr>
          <w:p w14:paraId="4BED2D9D"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BCG_Immunization_Ever</w:t>
            </w:r>
          </w:p>
        </w:tc>
        <w:tc>
          <w:tcPr>
            <w:tcW w:w="5005" w:type="dxa"/>
            <w:tcBorders>
              <w:top w:val="nil"/>
              <w:left w:val="nil"/>
              <w:bottom w:val="single" w:sz="4" w:space="0" w:color="auto"/>
              <w:right w:val="single" w:sz="4" w:space="0" w:color="auto"/>
            </w:tcBorders>
            <w:shd w:val="clear" w:color="auto" w:fill="auto"/>
            <w:vAlign w:val="center"/>
            <w:hideMark/>
          </w:tcPr>
          <w:p w14:paraId="64FBB500"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Countries with active universal BCG immunisation policy at any point in time in history</w:t>
            </w:r>
          </w:p>
        </w:tc>
        <w:tc>
          <w:tcPr>
            <w:tcW w:w="1832" w:type="dxa"/>
            <w:tcBorders>
              <w:top w:val="nil"/>
              <w:left w:val="nil"/>
              <w:bottom w:val="single" w:sz="4" w:space="0" w:color="auto"/>
              <w:right w:val="single" w:sz="4" w:space="0" w:color="auto"/>
            </w:tcBorders>
            <w:shd w:val="clear" w:color="auto" w:fill="auto"/>
            <w:noWrap/>
            <w:vAlign w:val="center"/>
            <w:hideMark/>
          </w:tcPr>
          <w:p w14:paraId="275BC07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11F7A4C8" w14:textId="77777777" w:rsidTr="00F577BA">
        <w:trPr>
          <w:trHeight w:val="1020"/>
        </w:trPr>
        <w:tc>
          <w:tcPr>
            <w:tcW w:w="1600" w:type="dxa"/>
            <w:vMerge/>
            <w:tcBorders>
              <w:top w:val="nil"/>
              <w:left w:val="single" w:sz="4" w:space="0" w:color="auto"/>
              <w:bottom w:val="single" w:sz="4" w:space="0" w:color="auto"/>
              <w:right w:val="single" w:sz="4" w:space="0" w:color="auto"/>
            </w:tcBorders>
            <w:vAlign w:val="center"/>
            <w:hideMark/>
          </w:tcPr>
          <w:p w14:paraId="558E7FCB"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56C97F9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BCG_Immunization_Current</w:t>
            </w:r>
          </w:p>
        </w:tc>
        <w:tc>
          <w:tcPr>
            <w:tcW w:w="5005" w:type="dxa"/>
            <w:tcBorders>
              <w:top w:val="nil"/>
              <w:left w:val="nil"/>
              <w:bottom w:val="single" w:sz="4" w:space="0" w:color="auto"/>
              <w:right w:val="single" w:sz="4" w:space="0" w:color="auto"/>
            </w:tcBorders>
            <w:shd w:val="clear" w:color="auto" w:fill="auto"/>
            <w:vAlign w:val="center"/>
            <w:hideMark/>
          </w:tcPr>
          <w:p w14:paraId="0B308C77"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Countries with currently national active universal BCG immunisation policy</w:t>
            </w:r>
          </w:p>
        </w:tc>
        <w:tc>
          <w:tcPr>
            <w:tcW w:w="1832" w:type="dxa"/>
            <w:tcBorders>
              <w:top w:val="nil"/>
              <w:left w:val="nil"/>
              <w:bottom w:val="single" w:sz="4" w:space="0" w:color="auto"/>
              <w:right w:val="single" w:sz="4" w:space="0" w:color="auto"/>
            </w:tcBorders>
            <w:shd w:val="clear" w:color="auto" w:fill="auto"/>
            <w:noWrap/>
            <w:vAlign w:val="center"/>
            <w:hideMark/>
          </w:tcPr>
          <w:p w14:paraId="6089651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3081AEB2" w14:textId="77777777" w:rsidTr="00F577BA">
        <w:trPr>
          <w:trHeight w:val="840"/>
        </w:trPr>
        <w:tc>
          <w:tcPr>
            <w:tcW w:w="1600" w:type="dxa"/>
            <w:vMerge/>
            <w:tcBorders>
              <w:top w:val="nil"/>
              <w:left w:val="single" w:sz="4" w:space="0" w:color="auto"/>
              <w:bottom w:val="single" w:sz="4" w:space="0" w:color="auto"/>
              <w:right w:val="single" w:sz="4" w:space="0" w:color="auto"/>
            </w:tcBorders>
            <w:vAlign w:val="center"/>
            <w:hideMark/>
          </w:tcPr>
          <w:p w14:paraId="64795170"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1D362C27"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BCG_Last_15_Coverage_Yes</w:t>
            </w:r>
          </w:p>
        </w:tc>
        <w:tc>
          <w:tcPr>
            <w:tcW w:w="5005" w:type="dxa"/>
            <w:tcBorders>
              <w:top w:val="nil"/>
              <w:left w:val="nil"/>
              <w:bottom w:val="single" w:sz="4" w:space="0" w:color="auto"/>
              <w:right w:val="single" w:sz="4" w:space="0" w:color="auto"/>
            </w:tcBorders>
            <w:shd w:val="clear" w:color="auto" w:fill="auto"/>
            <w:vAlign w:val="center"/>
            <w:hideMark/>
          </w:tcPr>
          <w:p w14:paraId="42488E50"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Active national universal BCG immunisation policy currently and for last 15 years (uptil 2005)</w:t>
            </w:r>
          </w:p>
        </w:tc>
        <w:tc>
          <w:tcPr>
            <w:tcW w:w="1832" w:type="dxa"/>
            <w:tcBorders>
              <w:top w:val="nil"/>
              <w:left w:val="nil"/>
              <w:bottom w:val="single" w:sz="4" w:space="0" w:color="auto"/>
              <w:right w:val="single" w:sz="4" w:space="0" w:color="auto"/>
            </w:tcBorders>
            <w:shd w:val="clear" w:color="auto" w:fill="auto"/>
            <w:noWrap/>
            <w:vAlign w:val="center"/>
            <w:hideMark/>
          </w:tcPr>
          <w:p w14:paraId="74886B1A"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6D83B97C" w14:textId="77777777" w:rsidTr="00F577BA">
        <w:trPr>
          <w:trHeight w:val="840"/>
        </w:trPr>
        <w:tc>
          <w:tcPr>
            <w:tcW w:w="1600" w:type="dxa"/>
            <w:vMerge/>
            <w:tcBorders>
              <w:top w:val="nil"/>
              <w:left w:val="single" w:sz="4" w:space="0" w:color="auto"/>
              <w:bottom w:val="single" w:sz="4" w:space="0" w:color="auto"/>
              <w:right w:val="single" w:sz="4" w:space="0" w:color="auto"/>
            </w:tcBorders>
            <w:vAlign w:val="center"/>
            <w:hideMark/>
          </w:tcPr>
          <w:p w14:paraId="7A17AC04"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792F0EF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BCG_Last_40_Coverage_Yes</w:t>
            </w:r>
          </w:p>
        </w:tc>
        <w:tc>
          <w:tcPr>
            <w:tcW w:w="5005" w:type="dxa"/>
            <w:tcBorders>
              <w:top w:val="nil"/>
              <w:left w:val="nil"/>
              <w:bottom w:val="single" w:sz="4" w:space="0" w:color="auto"/>
              <w:right w:val="single" w:sz="4" w:space="0" w:color="auto"/>
            </w:tcBorders>
            <w:shd w:val="clear" w:color="auto" w:fill="auto"/>
            <w:vAlign w:val="center"/>
            <w:hideMark/>
          </w:tcPr>
          <w:p w14:paraId="1D5ECB5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Active national BCG universal immunisation policy currently and for last 40 years (uptil 1980)</w:t>
            </w:r>
          </w:p>
        </w:tc>
        <w:tc>
          <w:tcPr>
            <w:tcW w:w="1832" w:type="dxa"/>
            <w:tcBorders>
              <w:top w:val="nil"/>
              <w:left w:val="nil"/>
              <w:bottom w:val="single" w:sz="4" w:space="0" w:color="auto"/>
              <w:right w:val="single" w:sz="4" w:space="0" w:color="auto"/>
            </w:tcBorders>
            <w:shd w:val="clear" w:color="auto" w:fill="auto"/>
            <w:noWrap/>
            <w:vAlign w:val="center"/>
            <w:hideMark/>
          </w:tcPr>
          <w:p w14:paraId="58AC8553"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48D0132B" w14:textId="77777777" w:rsidTr="00F577BA">
        <w:trPr>
          <w:trHeight w:val="580"/>
        </w:trPr>
        <w:tc>
          <w:tcPr>
            <w:tcW w:w="1600" w:type="dxa"/>
            <w:vMerge/>
            <w:tcBorders>
              <w:top w:val="nil"/>
              <w:left w:val="single" w:sz="4" w:space="0" w:color="auto"/>
              <w:bottom w:val="single" w:sz="4" w:space="0" w:color="auto"/>
              <w:right w:val="single" w:sz="4" w:space="0" w:color="auto"/>
            </w:tcBorders>
            <w:vAlign w:val="center"/>
            <w:hideMark/>
          </w:tcPr>
          <w:p w14:paraId="716FBF4F"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670B1DE0"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BCG_Years_Of_Immunization</w:t>
            </w:r>
          </w:p>
        </w:tc>
        <w:tc>
          <w:tcPr>
            <w:tcW w:w="5005" w:type="dxa"/>
            <w:tcBorders>
              <w:top w:val="nil"/>
              <w:left w:val="nil"/>
              <w:bottom w:val="single" w:sz="4" w:space="0" w:color="auto"/>
              <w:right w:val="single" w:sz="4" w:space="0" w:color="auto"/>
            </w:tcBorders>
            <w:shd w:val="clear" w:color="auto" w:fill="auto"/>
            <w:vAlign w:val="center"/>
            <w:hideMark/>
          </w:tcPr>
          <w:p w14:paraId="30861509"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Years since national universal BCG immunisation policy was introduced</w:t>
            </w:r>
          </w:p>
        </w:tc>
        <w:tc>
          <w:tcPr>
            <w:tcW w:w="1832" w:type="dxa"/>
            <w:tcBorders>
              <w:top w:val="nil"/>
              <w:left w:val="nil"/>
              <w:bottom w:val="single" w:sz="4" w:space="0" w:color="auto"/>
              <w:right w:val="single" w:sz="4" w:space="0" w:color="auto"/>
            </w:tcBorders>
            <w:shd w:val="clear" w:color="auto" w:fill="auto"/>
            <w:noWrap/>
            <w:vAlign w:val="center"/>
            <w:hideMark/>
          </w:tcPr>
          <w:p w14:paraId="22E1BB02"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70E27520" w14:textId="77777777" w:rsidTr="00F577BA">
        <w:trPr>
          <w:trHeight w:val="1160"/>
        </w:trPr>
        <w:tc>
          <w:tcPr>
            <w:tcW w:w="1600" w:type="dxa"/>
            <w:vMerge/>
            <w:tcBorders>
              <w:top w:val="nil"/>
              <w:left w:val="single" w:sz="4" w:space="0" w:color="auto"/>
              <w:bottom w:val="single" w:sz="4" w:space="0" w:color="auto"/>
              <w:right w:val="single" w:sz="4" w:space="0" w:color="auto"/>
            </w:tcBorders>
            <w:vAlign w:val="center"/>
            <w:hideMark/>
          </w:tcPr>
          <w:p w14:paraId="717C317C"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44834C38"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BCG_Coverage_Percentage</w:t>
            </w:r>
          </w:p>
        </w:tc>
        <w:tc>
          <w:tcPr>
            <w:tcW w:w="5005" w:type="dxa"/>
            <w:tcBorders>
              <w:top w:val="nil"/>
              <w:left w:val="nil"/>
              <w:bottom w:val="single" w:sz="4" w:space="0" w:color="auto"/>
              <w:right w:val="single" w:sz="4" w:space="0" w:color="auto"/>
            </w:tcBorders>
            <w:shd w:val="clear" w:color="auto" w:fill="auto"/>
            <w:vAlign w:val="center"/>
            <w:hideMark/>
          </w:tcPr>
          <w:p w14:paraId="7C0FE90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Implementation of BCG vaccine overlayed by population age structure and years of implementation to obtain average BCG vaccine coverage in population</w:t>
            </w:r>
          </w:p>
        </w:tc>
        <w:tc>
          <w:tcPr>
            <w:tcW w:w="1832" w:type="dxa"/>
            <w:tcBorders>
              <w:top w:val="nil"/>
              <w:left w:val="nil"/>
              <w:bottom w:val="single" w:sz="4" w:space="0" w:color="auto"/>
              <w:right w:val="single" w:sz="4" w:space="0" w:color="auto"/>
            </w:tcBorders>
            <w:shd w:val="clear" w:color="auto" w:fill="auto"/>
            <w:noWrap/>
            <w:vAlign w:val="center"/>
            <w:hideMark/>
          </w:tcPr>
          <w:p w14:paraId="096B3525"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1EC9F372" w14:textId="77777777" w:rsidTr="00F577BA">
        <w:trPr>
          <w:trHeight w:val="290"/>
        </w:trPr>
        <w:tc>
          <w:tcPr>
            <w:tcW w:w="1600" w:type="dxa"/>
            <w:vMerge/>
            <w:tcBorders>
              <w:top w:val="nil"/>
              <w:left w:val="single" w:sz="4" w:space="0" w:color="auto"/>
              <w:bottom w:val="single" w:sz="4" w:space="0" w:color="auto"/>
              <w:right w:val="single" w:sz="4" w:space="0" w:color="auto"/>
            </w:tcBorders>
            <w:vAlign w:val="center"/>
            <w:hideMark/>
          </w:tcPr>
          <w:p w14:paraId="3AB43EAB"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2FD4EB48"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Perc_BCG_Coverage_GT50</w:t>
            </w:r>
          </w:p>
        </w:tc>
        <w:tc>
          <w:tcPr>
            <w:tcW w:w="5005" w:type="dxa"/>
            <w:tcBorders>
              <w:top w:val="nil"/>
              <w:left w:val="nil"/>
              <w:bottom w:val="single" w:sz="4" w:space="0" w:color="auto"/>
              <w:right w:val="single" w:sz="4" w:space="0" w:color="auto"/>
            </w:tcBorders>
            <w:shd w:val="clear" w:color="auto" w:fill="auto"/>
            <w:vAlign w:val="center"/>
            <w:hideMark/>
          </w:tcPr>
          <w:p w14:paraId="1652F5B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Is BCG coverage % greater than 50% (Boolean)</w:t>
            </w:r>
          </w:p>
        </w:tc>
        <w:tc>
          <w:tcPr>
            <w:tcW w:w="1832" w:type="dxa"/>
            <w:tcBorders>
              <w:top w:val="nil"/>
              <w:left w:val="nil"/>
              <w:bottom w:val="single" w:sz="4" w:space="0" w:color="auto"/>
              <w:right w:val="single" w:sz="4" w:space="0" w:color="auto"/>
            </w:tcBorders>
            <w:shd w:val="clear" w:color="auto" w:fill="auto"/>
            <w:noWrap/>
            <w:vAlign w:val="center"/>
            <w:hideMark/>
          </w:tcPr>
          <w:p w14:paraId="07A9F93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3D586DCE" w14:textId="77777777" w:rsidTr="00F577BA">
        <w:trPr>
          <w:trHeight w:val="1450"/>
        </w:trPr>
        <w:tc>
          <w:tcPr>
            <w:tcW w:w="1600" w:type="dxa"/>
            <w:vMerge/>
            <w:tcBorders>
              <w:top w:val="nil"/>
              <w:left w:val="single" w:sz="4" w:space="0" w:color="auto"/>
              <w:bottom w:val="single" w:sz="4" w:space="0" w:color="auto"/>
              <w:right w:val="single" w:sz="4" w:space="0" w:color="auto"/>
            </w:tcBorders>
            <w:vAlign w:val="center"/>
            <w:hideMark/>
          </w:tcPr>
          <w:p w14:paraId="448D0EB1"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nil"/>
              <w:right w:val="nil"/>
            </w:tcBorders>
            <w:shd w:val="clear" w:color="000000" w:fill="FFFFFF"/>
            <w:noWrap/>
            <w:vAlign w:val="center"/>
            <w:hideMark/>
          </w:tcPr>
          <w:p w14:paraId="72797191"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BCG_coverage_last_40yrs</w:t>
            </w:r>
          </w:p>
        </w:tc>
        <w:tc>
          <w:tcPr>
            <w:tcW w:w="5005" w:type="dxa"/>
            <w:tcBorders>
              <w:top w:val="nil"/>
              <w:left w:val="single" w:sz="4" w:space="0" w:color="auto"/>
              <w:bottom w:val="single" w:sz="4" w:space="0" w:color="auto"/>
              <w:right w:val="single" w:sz="4" w:space="0" w:color="auto"/>
            </w:tcBorders>
            <w:shd w:val="clear" w:color="auto" w:fill="auto"/>
            <w:vAlign w:val="center"/>
            <w:hideMark/>
          </w:tcPr>
          <w:p w14:paraId="3806BCA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Implementation of BCG vaccine overlayed by population age structure and years of implementation to obtain average BCG vaccine coverage in population - for population under 40 years</w:t>
            </w:r>
          </w:p>
        </w:tc>
        <w:tc>
          <w:tcPr>
            <w:tcW w:w="1832" w:type="dxa"/>
            <w:tcBorders>
              <w:top w:val="nil"/>
              <w:left w:val="nil"/>
              <w:bottom w:val="single" w:sz="4" w:space="0" w:color="auto"/>
              <w:right w:val="single" w:sz="4" w:space="0" w:color="auto"/>
            </w:tcBorders>
            <w:shd w:val="clear" w:color="auto" w:fill="auto"/>
            <w:noWrap/>
            <w:vAlign w:val="center"/>
            <w:hideMark/>
          </w:tcPr>
          <w:p w14:paraId="757FA7E2"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03926F8E" w14:textId="77777777" w:rsidTr="00F577BA">
        <w:trPr>
          <w:trHeight w:val="1160"/>
        </w:trPr>
        <w:tc>
          <w:tcPr>
            <w:tcW w:w="1600" w:type="dxa"/>
            <w:vMerge w:val="restart"/>
            <w:tcBorders>
              <w:top w:val="nil"/>
              <w:left w:val="single" w:sz="4" w:space="0" w:color="auto"/>
              <w:bottom w:val="single" w:sz="4" w:space="0" w:color="000000"/>
              <w:right w:val="single" w:sz="4" w:space="0" w:color="auto"/>
            </w:tcBorders>
            <w:shd w:val="clear" w:color="auto" w:fill="auto"/>
            <w:vAlign w:val="center"/>
            <w:hideMark/>
          </w:tcPr>
          <w:p w14:paraId="04795679"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Rubella vaccine Coverage</w:t>
            </w:r>
          </w:p>
        </w:tc>
        <w:tc>
          <w:tcPr>
            <w:tcW w:w="3943" w:type="dxa"/>
            <w:tcBorders>
              <w:top w:val="single" w:sz="4" w:space="0" w:color="auto"/>
              <w:left w:val="nil"/>
              <w:bottom w:val="single" w:sz="4" w:space="0" w:color="auto"/>
              <w:right w:val="single" w:sz="4" w:space="0" w:color="auto"/>
            </w:tcBorders>
            <w:shd w:val="clear" w:color="000000" w:fill="FFFFFF"/>
            <w:noWrap/>
            <w:vAlign w:val="center"/>
            <w:hideMark/>
          </w:tcPr>
          <w:p w14:paraId="3DF7233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RCV1_Coverage</w:t>
            </w:r>
          </w:p>
        </w:tc>
        <w:tc>
          <w:tcPr>
            <w:tcW w:w="5005" w:type="dxa"/>
            <w:tcBorders>
              <w:top w:val="nil"/>
              <w:left w:val="nil"/>
              <w:bottom w:val="single" w:sz="4" w:space="0" w:color="auto"/>
              <w:right w:val="single" w:sz="4" w:space="0" w:color="auto"/>
            </w:tcBorders>
            <w:shd w:val="clear" w:color="auto" w:fill="auto"/>
            <w:vAlign w:val="center"/>
            <w:hideMark/>
          </w:tcPr>
          <w:p w14:paraId="4D0FDFB5"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Implementation of RCV1 vaccine overlayed by population age structure and years of implementation to obtain average RCV1 vaccine coverage in population</w:t>
            </w:r>
          </w:p>
        </w:tc>
        <w:tc>
          <w:tcPr>
            <w:tcW w:w="1832" w:type="dxa"/>
            <w:tcBorders>
              <w:top w:val="nil"/>
              <w:left w:val="nil"/>
              <w:bottom w:val="single" w:sz="4" w:space="0" w:color="auto"/>
              <w:right w:val="single" w:sz="4" w:space="0" w:color="auto"/>
            </w:tcBorders>
            <w:shd w:val="clear" w:color="auto" w:fill="auto"/>
            <w:noWrap/>
            <w:vAlign w:val="center"/>
            <w:hideMark/>
          </w:tcPr>
          <w:p w14:paraId="750608F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2C9CE3F2"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23CE5841"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nil"/>
              <w:right w:val="nil"/>
            </w:tcBorders>
            <w:shd w:val="clear" w:color="000000" w:fill="FFFFFF"/>
            <w:noWrap/>
            <w:vAlign w:val="center"/>
            <w:hideMark/>
          </w:tcPr>
          <w:p w14:paraId="3E1C7BE5"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RCV1_Duration</w:t>
            </w:r>
          </w:p>
        </w:tc>
        <w:tc>
          <w:tcPr>
            <w:tcW w:w="5005" w:type="dxa"/>
            <w:tcBorders>
              <w:top w:val="nil"/>
              <w:left w:val="single" w:sz="4" w:space="0" w:color="auto"/>
              <w:bottom w:val="single" w:sz="4" w:space="0" w:color="auto"/>
              <w:right w:val="single" w:sz="4" w:space="0" w:color="auto"/>
            </w:tcBorders>
            <w:shd w:val="clear" w:color="auto" w:fill="auto"/>
            <w:vAlign w:val="center"/>
            <w:hideMark/>
          </w:tcPr>
          <w:p w14:paraId="65C9E891"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Years since RCV1 immunisation policy was introduced</w:t>
            </w:r>
          </w:p>
        </w:tc>
        <w:tc>
          <w:tcPr>
            <w:tcW w:w="1832" w:type="dxa"/>
            <w:tcBorders>
              <w:top w:val="nil"/>
              <w:left w:val="nil"/>
              <w:bottom w:val="single" w:sz="4" w:space="0" w:color="auto"/>
              <w:right w:val="single" w:sz="4" w:space="0" w:color="auto"/>
            </w:tcBorders>
            <w:shd w:val="clear" w:color="auto" w:fill="auto"/>
            <w:noWrap/>
            <w:vAlign w:val="center"/>
            <w:hideMark/>
          </w:tcPr>
          <w:p w14:paraId="0DEBDD7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0A5B15" w:rsidRPr="009E46C4" w14:paraId="2BA89338" w14:textId="77777777" w:rsidTr="00F577BA">
        <w:trPr>
          <w:trHeight w:val="1160"/>
        </w:trPr>
        <w:tc>
          <w:tcPr>
            <w:tcW w:w="1600" w:type="dxa"/>
            <w:vMerge w:val="restart"/>
            <w:tcBorders>
              <w:top w:val="nil"/>
              <w:left w:val="single" w:sz="4" w:space="0" w:color="auto"/>
              <w:bottom w:val="single" w:sz="4" w:space="0" w:color="000000"/>
              <w:right w:val="single" w:sz="4" w:space="0" w:color="auto"/>
            </w:tcBorders>
            <w:shd w:val="clear" w:color="auto" w:fill="auto"/>
            <w:vAlign w:val="center"/>
            <w:hideMark/>
          </w:tcPr>
          <w:p w14:paraId="19E18519"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Measles vaccine coverage</w:t>
            </w:r>
          </w:p>
        </w:tc>
        <w:tc>
          <w:tcPr>
            <w:tcW w:w="3943" w:type="dxa"/>
            <w:tcBorders>
              <w:top w:val="single" w:sz="4" w:space="0" w:color="auto"/>
              <w:left w:val="nil"/>
              <w:bottom w:val="single" w:sz="4" w:space="0" w:color="auto"/>
              <w:right w:val="single" w:sz="4" w:space="0" w:color="auto"/>
            </w:tcBorders>
            <w:shd w:val="clear" w:color="000000" w:fill="FFFFFF"/>
            <w:noWrap/>
            <w:vAlign w:val="center"/>
            <w:hideMark/>
          </w:tcPr>
          <w:p w14:paraId="7BBBBCD0"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MCV1_Coverage</w:t>
            </w:r>
          </w:p>
        </w:tc>
        <w:tc>
          <w:tcPr>
            <w:tcW w:w="5005" w:type="dxa"/>
            <w:tcBorders>
              <w:top w:val="nil"/>
              <w:left w:val="nil"/>
              <w:bottom w:val="single" w:sz="4" w:space="0" w:color="auto"/>
              <w:right w:val="single" w:sz="4" w:space="0" w:color="auto"/>
            </w:tcBorders>
            <w:shd w:val="clear" w:color="auto" w:fill="auto"/>
            <w:vAlign w:val="center"/>
            <w:hideMark/>
          </w:tcPr>
          <w:p w14:paraId="6C476242"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Implementation of MCV1 vaccine overlayed by population age structure and years of implementation to obtain average MCV1 vaccine coverage in population</w:t>
            </w:r>
          </w:p>
        </w:tc>
        <w:tc>
          <w:tcPr>
            <w:tcW w:w="1832" w:type="dxa"/>
            <w:tcBorders>
              <w:top w:val="nil"/>
              <w:left w:val="nil"/>
              <w:bottom w:val="single" w:sz="4" w:space="0" w:color="auto"/>
              <w:right w:val="single" w:sz="4" w:space="0" w:color="auto"/>
            </w:tcBorders>
            <w:shd w:val="clear" w:color="auto" w:fill="auto"/>
            <w:noWrap/>
            <w:vAlign w:val="center"/>
            <w:hideMark/>
          </w:tcPr>
          <w:p w14:paraId="099170FF"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1FDC635B"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7D24A81A"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nil"/>
              <w:right w:val="nil"/>
            </w:tcBorders>
            <w:shd w:val="clear" w:color="000000" w:fill="FFFFFF"/>
            <w:noWrap/>
            <w:vAlign w:val="center"/>
            <w:hideMark/>
          </w:tcPr>
          <w:p w14:paraId="0251E8B5"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MCV1_Duration</w:t>
            </w:r>
          </w:p>
        </w:tc>
        <w:tc>
          <w:tcPr>
            <w:tcW w:w="5005" w:type="dxa"/>
            <w:tcBorders>
              <w:top w:val="nil"/>
              <w:left w:val="single" w:sz="4" w:space="0" w:color="auto"/>
              <w:bottom w:val="single" w:sz="4" w:space="0" w:color="auto"/>
              <w:right w:val="single" w:sz="4" w:space="0" w:color="auto"/>
            </w:tcBorders>
            <w:shd w:val="clear" w:color="auto" w:fill="auto"/>
            <w:vAlign w:val="center"/>
            <w:hideMark/>
          </w:tcPr>
          <w:p w14:paraId="1B591397"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Years since MCV1 immunisation policy was introduced</w:t>
            </w:r>
          </w:p>
        </w:tc>
        <w:tc>
          <w:tcPr>
            <w:tcW w:w="1832" w:type="dxa"/>
            <w:tcBorders>
              <w:top w:val="nil"/>
              <w:left w:val="nil"/>
              <w:bottom w:val="single" w:sz="4" w:space="0" w:color="auto"/>
              <w:right w:val="single" w:sz="4" w:space="0" w:color="auto"/>
            </w:tcBorders>
            <w:shd w:val="clear" w:color="auto" w:fill="auto"/>
            <w:noWrap/>
            <w:vAlign w:val="center"/>
            <w:hideMark/>
          </w:tcPr>
          <w:p w14:paraId="4351454D"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0A5B15" w:rsidRPr="009E46C4" w14:paraId="128CD43D" w14:textId="77777777" w:rsidTr="00F577BA">
        <w:trPr>
          <w:trHeight w:val="1160"/>
        </w:trPr>
        <w:tc>
          <w:tcPr>
            <w:tcW w:w="1600" w:type="dxa"/>
            <w:vMerge w:val="restart"/>
            <w:tcBorders>
              <w:top w:val="nil"/>
              <w:left w:val="single" w:sz="4" w:space="0" w:color="auto"/>
              <w:bottom w:val="single" w:sz="4" w:space="0" w:color="000000"/>
              <w:right w:val="single" w:sz="4" w:space="0" w:color="auto"/>
            </w:tcBorders>
            <w:shd w:val="clear" w:color="auto" w:fill="auto"/>
            <w:vAlign w:val="center"/>
            <w:hideMark/>
          </w:tcPr>
          <w:p w14:paraId="64DC5F5E"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Polio vaccine coverage</w:t>
            </w:r>
          </w:p>
        </w:tc>
        <w:tc>
          <w:tcPr>
            <w:tcW w:w="3943" w:type="dxa"/>
            <w:tcBorders>
              <w:top w:val="single" w:sz="4" w:space="0" w:color="auto"/>
              <w:left w:val="nil"/>
              <w:bottom w:val="single" w:sz="4" w:space="0" w:color="auto"/>
              <w:right w:val="single" w:sz="4" w:space="0" w:color="auto"/>
            </w:tcBorders>
            <w:shd w:val="clear" w:color="000000" w:fill="FFFFFF"/>
            <w:noWrap/>
            <w:vAlign w:val="center"/>
            <w:hideMark/>
          </w:tcPr>
          <w:p w14:paraId="754373A9"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Polio_Coverage</w:t>
            </w:r>
          </w:p>
        </w:tc>
        <w:tc>
          <w:tcPr>
            <w:tcW w:w="5005" w:type="dxa"/>
            <w:tcBorders>
              <w:top w:val="nil"/>
              <w:left w:val="nil"/>
              <w:bottom w:val="single" w:sz="4" w:space="0" w:color="auto"/>
              <w:right w:val="single" w:sz="4" w:space="0" w:color="auto"/>
            </w:tcBorders>
            <w:shd w:val="clear" w:color="auto" w:fill="auto"/>
            <w:vAlign w:val="center"/>
            <w:hideMark/>
          </w:tcPr>
          <w:p w14:paraId="37B9046B"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Implementation of POL3 vaccine overlayed by population age structure and years of implementation to obtain average POL3 vaccine coverage in population</w:t>
            </w:r>
          </w:p>
        </w:tc>
        <w:tc>
          <w:tcPr>
            <w:tcW w:w="1832" w:type="dxa"/>
            <w:tcBorders>
              <w:top w:val="nil"/>
              <w:left w:val="nil"/>
              <w:bottom w:val="single" w:sz="4" w:space="0" w:color="auto"/>
              <w:right w:val="single" w:sz="4" w:space="0" w:color="auto"/>
            </w:tcBorders>
            <w:shd w:val="clear" w:color="auto" w:fill="auto"/>
            <w:noWrap/>
            <w:vAlign w:val="center"/>
            <w:hideMark/>
          </w:tcPr>
          <w:p w14:paraId="4FEB579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09C961E0"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3FB6F676"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nil"/>
              <w:right w:val="nil"/>
            </w:tcBorders>
            <w:shd w:val="clear" w:color="000000" w:fill="FFFFFF"/>
            <w:noWrap/>
            <w:vAlign w:val="center"/>
            <w:hideMark/>
          </w:tcPr>
          <w:p w14:paraId="6919DF9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Polio_Duration</w:t>
            </w:r>
          </w:p>
        </w:tc>
        <w:tc>
          <w:tcPr>
            <w:tcW w:w="5005" w:type="dxa"/>
            <w:tcBorders>
              <w:top w:val="nil"/>
              <w:left w:val="single" w:sz="4" w:space="0" w:color="auto"/>
              <w:bottom w:val="single" w:sz="4" w:space="0" w:color="auto"/>
              <w:right w:val="single" w:sz="4" w:space="0" w:color="auto"/>
            </w:tcBorders>
            <w:shd w:val="clear" w:color="auto" w:fill="auto"/>
            <w:vAlign w:val="center"/>
            <w:hideMark/>
          </w:tcPr>
          <w:p w14:paraId="20A36BB7"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Years since POL3 immunisation policy was introduced</w:t>
            </w:r>
          </w:p>
        </w:tc>
        <w:tc>
          <w:tcPr>
            <w:tcW w:w="1832" w:type="dxa"/>
            <w:tcBorders>
              <w:top w:val="nil"/>
              <w:left w:val="nil"/>
              <w:bottom w:val="single" w:sz="4" w:space="0" w:color="auto"/>
              <w:right w:val="single" w:sz="4" w:space="0" w:color="auto"/>
            </w:tcBorders>
            <w:shd w:val="clear" w:color="auto" w:fill="auto"/>
            <w:noWrap/>
            <w:vAlign w:val="center"/>
            <w:hideMark/>
          </w:tcPr>
          <w:p w14:paraId="38680660"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w:t>
            </w:r>
          </w:p>
        </w:tc>
      </w:tr>
      <w:tr w:rsidR="000A5B15" w:rsidRPr="009E46C4" w14:paraId="77714D76" w14:textId="77777777" w:rsidTr="00F577BA">
        <w:trPr>
          <w:trHeight w:val="580"/>
        </w:trPr>
        <w:tc>
          <w:tcPr>
            <w:tcW w:w="1600" w:type="dxa"/>
            <w:vMerge w:val="restart"/>
            <w:tcBorders>
              <w:top w:val="nil"/>
              <w:left w:val="single" w:sz="4" w:space="0" w:color="auto"/>
              <w:bottom w:val="single" w:sz="4" w:space="0" w:color="000000"/>
              <w:right w:val="single" w:sz="4" w:space="0" w:color="auto"/>
            </w:tcBorders>
            <w:shd w:val="clear" w:color="auto" w:fill="auto"/>
            <w:vAlign w:val="center"/>
            <w:hideMark/>
          </w:tcPr>
          <w:p w14:paraId="0DBC8F6B"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Disease Burden</w:t>
            </w:r>
          </w:p>
        </w:tc>
        <w:tc>
          <w:tcPr>
            <w:tcW w:w="3943" w:type="dxa"/>
            <w:tcBorders>
              <w:top w:val="single" w:sz="4" w:space="0" w:color="auto"/>
              <w:left w:val="nil"/>
              <w:bottom w:val="single" w:sz="4" w:space="0" w:color="auto"/>
              <w:right w:val="single" w:sz="4" w:space="0" w:color="auto"/>
            </w:tcBorders>
            <w:shd w:val="clear" w:color="000000" w:fill="FFFFFF"/>
            <w:noWrap/>
            <w:vAlign w:val="center"/>
            <w:hideMark/>
          </w:tcPr>
          <w:p w14:paraId="15D6A27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Perc_Deaths_Diabetes</w:t>
            </w:r>
          </w:p>
        </w:tc>
        <w:tc>
          <w:tcPr>
            <w:tcW w:w="5005" w:type="dxa"/>
            <w:tcBorders>
              <w:top w:val="nil"/>
              <w:left w:val="nil"/>
              <w:bottom w:val="single" w:sz="4" w:space="0" w:color="auto"/>
              <w:right w:val="single" w:sz="4" w:space="0" w:color="auto"/>
            </w:tcBorders>
            <w:shd w:val="clear" w:color="auto" w:fill="auto"/>
            <w:noWrap/>
            <w:vAlign w:val="center"/>
            <w:hideMark/>
          </w:tcPr>
          <w:p w14:paraId="6623513F"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of deaths in a country due to diabetes</w:t>
            </w:r>
          </w:p>
        </w:tc>
        <w:tc>
          <w:tcPr>
            <w:tcW w:w="1832" w:type="dxa"/>
            <w:tcBorders>
              <w:top w:val="nil"/>
              <w:left w:val="nil"/>
              <w:bottom w:val="single" w:sz="4" w:space="0" w:color="auto"/>
              <w:right w:val="single" w:sz="4" w:space="0" w:color="auto"/>
            </w:tcBorders>
            <w:shd w:val="clear" w:color="auto" w:fill="auto"/>
            <w:vAlign w:val="center"/>
            <w:hideMark/>
          </w:tcPr>
          <w:p w14:paraId="73F0C98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2FD50E60"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50B591E4"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60AAB291"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Perc_Deaths_Hypertension</w:t>
            </w:r>
          </w:p>
        </w:tc>
        <w:tc>
          <w:tcPr>
            <w:tcW w:w="5005" w:type="dxa"/>
            <w:tcBorders>
              <w:top w:val="nil"/>
              <w:left w:val="nil"/>
              <w:bottom w:val="single" w:sz="4" w:space="0" w:color="auto"/>
              <w:right w:val="single" w:sz="4" w:space="0" w:color="auto"/>
            </w:tcBorders>
            <w:shd w:val="clear" w:color="auto" w:fill="auto"/>
            <w:noWrap/>
            <w:vAlign w:val="center"/>
            <w:hideMark/>
          </w:tcPr>
          <w:p w14:paraId="0F913D3F"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of deaths in a country due to hypertension</w:t>
            </w:r>
          </w:p>
        </w:tc>
        <w:tc>
          <w:tcPr>
            <w:tcW w:w="1832" w:type="dxa"/>
            <w:tcBorders>
              <w:top w:val="nil"/>
              <w:left w:val="nil"/>
              <w:bottom w:val="single" w:sz="4" w:space="0" w:color="auto"/>
              <w:right w:val="single" w:sz="4" w:space="0" w:color="auto"/>
            </w:tcBorders>
            <w:shd w:val="clear" w:color="auto" w:fill="auto"/>
            <w:vAlign w:val="center"/>
            <w:hideMark/>
          </w:tcPr>
          <w:p w14:paraId="51E741D3"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5D1A8E8A"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1B9540BC"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47E12731"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Perc_Deaths_Cerebrovascular</w:t>
            </w:r>
          </w:p>
        </w:tc>
        <w:tc>
          <w:tcPr>
            <w:tcW w:w="5005" w:type="dxa"/>
            <w:tcBorders>
              <w:top w:val="nil"/>
              <w:left w:val="nil"/>
              <w:bottom w:val="single" w:sz="4" w:space="0" w:color="auto"/>
              <w:right w:val="single" w:sz="4" w:space="0" w:color="auto"/>
            </w:tcBorders>
            <w:shd w:val="clear" w:color="auto" w:fill="auto"/>
            <w:noWrap/>
            <w:vAlign w:val="center"/>
            <w:hideMark/>
          </w:tcPr>
          <w:p w14:paraId="23A953CD"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of deaths in a country due to cerebrovascular disease</w:t>
            </w:r>
          </w:p>
        </w:tc>
        <w:tc>
          <w:tcPr>
            <w:tcW w:w="1832" w:type="dxa"/>
            <w:tcBorders>
              <w:top w:val="nil"/>
              <w:left w:val="nil"/>
              <w:bottom w:val="single" w:sz="4" w:space="0" w:color="auto"/>
              <w:right w:val="single" w:sz="4" w:space="0" w:color="auto"/>
            </w:tcBorders>
            <w:shd w:val="clear" w:color="auto" w:fill="auto"/>
            <w:vAlign w:val="center"/>
            <w:hideMark/>
          </w:tcPr>
          <w:p w14:paraId="3200A083"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0731AE03"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5EDB32E0"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1A3BA70D"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Perc_Deaths_Pneumonia</w:t>
            </w:r>
          </w:p>
        </w:tc>
        <w:tc>
          <w:tcPr>
            <w:tcW w:w="5005" w:type="dxa"/>
            <w:tcBorders>
              <w:top w:val="nil"/>
              <w:left w:val="nil"/>
              <w:bottom w:val="single" w:sz="4" w:space="0" w:color="auto"/>
              <w:right w:val="single" w:sz="4" w:space="0" w:color="auto"/>
            </w:tcBorders>
            <w:shd w:val="clear" w:color="auto" w:fill="auto"/>
            <w:noWrap/>
            <w:vAlign w:val="center"/>
            <w:hideMark/>
          </w:tcPr>
          <w:p w14:paraId="7D8451DF"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of deaths in a country due to pneumonia</w:t>
            </w:r>
          </w:p>
        </w:tc>
        <w:tc>
          <w:tcPr>
            <w:tcW w:w="1832" w:type="dxa"/>
            <w:tcBorders>
              <w:top w:val="nil"/>
              <w:left w:val="nil"/>
              <w:bottom w:val="single" w:sz="4" w:space="0" w:color="auto"/>
              <w:right w:val="single" w:sz="4" w:space="0" w:color="auto"/>
            </w:tcBorders>
            <w:shd w:val="clear" w:color="auto" w:fill="auto"/>
            <w:vAlign w:val="center"/>
            <w:hideMark/>
          </w:tcPr>
          <w:p w14:paraId="5845C209"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2B4CEAE1"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17ED5B4B"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07D41A8D"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Perc_Deaths_Lower_Resp_Disease</w:t>
            </w:r>
          </w:p>
        </w:tc>
        <w:tc>
          <w:tcPr>
            <w:tcW w:w="5005" w:type="dxa"/>
            <w:tcBorders>
              <w:top w:val="nil"/>
              <w:left w:val="nil"/>
              <w:bottom w:val="nil"/>
              <w:right w:val="single" w:sz="4" w:space="0" w:color="auto"/>
            </w:tcBorders>
            <w:shd w:val="clear" w:color="auto" w:fill="auto"/>
            <w:noWrap/>
            <w:vAlign w:val="center"/>
            <w:hideMark/>
          </w:tcPr>
          <w:p w14:paraId="6F0B3F9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of deaths in a country due to low respiratory diseases</w:t>
            </w:r>
          </w:p>
        </w:tc>
        <w:tc>
          <w:tcPr>
            <w:tcW w:w="1832" w:type="dxa"/>
            <w:tcBorders>
              <w:top w:val="nil"/>
              <w:left w:val="nil"/>
              <w:bottom w:val="single" w:sz="4" w:space="0" w:color="auto"/>
              <w:right w:val="single" w:sz="4" w:space="0" w:color="auto"/>
            </w:tcBorders>
            <w:shd w:val="clear" w:color="auto" w:fill="auto"/>
            <w:vAlign w:val="center"/>
            <w:hideMark/>
          </w:tcPr>
          <w:p w14:paraId="1D92FEFD"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62C34E4D"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40DB91B4"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427189A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Perc_Deaths_TB</w:t>
            </w:r>
          </w:p>
        </w:tc>
        <w:tc>
          <w:tcPr>
            <w:tcW w:w="5005" w:type="dxa"/>
            <w:tcBorders>
              <w:top w:val="single" w:sz="4" w:space="0" w:color="auto"/>
              <w:left w:val="nil"/>
              <w:bottom w:val="nil"/>
              <w:right w:val="single" w:sz="4" w:space="0" w:color="auto"/>
            </w:tcBorders>
            <w:shd w:val="clear" w:color="auto" w:fill="auto"/>
            <w:noWrap/>
            <w:vAlign w:val="center"/>
            <w:hideMark/>
          </w:tcPr>
          <w:p w14:paraId="18BB58D0"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of deaths in a country due to TB</w:t>
            </w:r>
          </w:p>
        </w:tc>
        <w:tc>
          <w:tcPr>
            <w:tcW w:w="1832" w:type="dxa"/>
            <w:tcBorders>
              <w:top w:val="nil"/>
              <w:left w:val="nil"/>
              <w:bottom w:val="single" w:sz="4" w:space="0" w:color="auto"/>
              <w:right w:val="single" w:sz="4" w:space="0" w:color="auto"/>
            </w:tcBorders>
            <w:shd w:val="clear" w:color="auto" w:fill="auto"/>
            <w:vAlign w:val="center"/>
            <w:hideMark/>
          </w:tcPr>
          <w:p w14:paraId="664AE86B"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32DA59B7"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799FBC5B"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0009EDD7"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Perc_Deaths_Obesity</w:t>
            </w:r>
          </w:p>
        </w:tc>
        <w:tc>
          <w:tcPr>
            <w:tcW w:w="5005" w:type="dxa"/>
            <w:tcBorders>
              <w:top w:val="single" w:sz="4" w:space="0" w:color="auto"/>
              <w:left w:val="nil"/>
              <w:bottom w:val="nil"/>
              <w:right w:val="single" w:sz="4" w:space="0" w:color="auto"/>
            </w:tcBorders>
            <w:shd w:val="clear" w:color="auto" w:fill="auto"/>
            <w:noWrap/>
            <w:vAlign w:val="center"/>
            <w:hideMark/>
          </w:tcPr>
          <w:p w14:paraId="17F61179"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of deaths in a country due to Obesity</w:t>
            </w:r>
          </w:p>
        </w:tc>
        <w:tc>
          <w:tcPr>
            <w:tcW w:w="1832" w:type="dxa"/>
            <w:tcBorders>
              <w:top w:val="nil"/>
              <w:left w:val="nil"/>
              <w:bottom w:val="single" w:sz="4" w:space="0" w:color="auto"/>
              <w:right w:val="single" w:sz="4" w:space="0" w:color="auto"/>
            </w:tcBorders>
            <w:shd w:val="clear" w:color="auto" w:fill="auto"/>
            <w:vAlign w:val="center"/>
            <w:hideMark/>
          </w:tcPr>
          <w:p w14:paraId="5609038F"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5BB88321" w14:textId="77777777" w:rsidTr="00F577BA">
        <w:trPr>
          <w:trHeight w:val="580"/>
        </w:trPr>
        <w:tc>
          <w:tcPr>
            <w:tcW w:w="1600" w:type="dxa"/>
            <w:vMerge/>
            <w:tcBorders>
              <w:top w:val="nil"/>
              <w:left w:val="single" w:sz="4" w:space="0" w:color="auto"/>
              <w:bottom w:val="single" w:sz="4" w:space="0" w:color="000000"/>
              <w:right w:val="single" w:sz="4" w:space="0" w:color="auto"/>
            </w:tcBorders>
            <w:vAlign w:val="center"/>
            <w:hideMark/>
          </w:tcPr>
          <w:p w14:paraId="7DB07DCB"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76D6DD6A"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Perc_Deaths_HIV</w:t>
            </w:r>
          </w:p>
        </w:tc>
        <w:tc>
          <w:tcPr>
            <w:tcW w:w="5005" w:type="dxa"/>
            <w:tcBorders>
              <w:top w:val="single" w:sz="4" w:space="0" w:color="auto"/>
              <w:left w:val="nil"/>
              <w:bottom w:val="nil"/>
              <w:right w:val="single" w:sz="4" w:space="0" w:color="auto"/>
            </w:tcBorders>
            <w:shd w:val="clear" w:color="auto" w:fill="auto"/>
            <w:noWrap/>
            <w:vAlign w:val="center"/>
            <w:hideMark/>
          </w:tcPr>
          <w:p w14:paraId="2BF9115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 of deaths in a country due to HIV</w:t>
            </w:r>
          </w:p>
        </w:tc>
        <w:tc>
          <w:tcPr>
            <w:tcW w:w="1832" w:type="dxa"/>
            <w:tcBorders>
              <w:top w:val="nil"/>
              <w:left w:val="nil"/>
              <w:bottom w:val="single" w:sz="4" w:space="0" w:color="auto"/>
              <w:right w:val="single" w:sz="4" w:space="0" w:color="auto"/>
            </w:tcBorders>
            <w:shd w:val="clear" w:color="auto" w:fill="auto"/>
            <w:vAlign w:val="center"/>
            <w:hideMark/>
          </w:tcPr>
          <w:p w14:paraId="0D1AE46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Latest year available</w:t>
            </w:r>
          </w:p>
        </w:tc>
      </w:tr>
      <w:tr w:rsidR="000A5B15" w:rsidRPr="009E46C4" w14:paraId="2064E8B6" w14:textId="77777777" w:rsidTr="00F577BA">
        <w:trPr>
          <w:trHeight w:val="1160"/>
        </w:trPr>
        <w:tc>
          <w:tcPr>
            <w:tcW w:w="1600" w:type="dxa"/>
            <w:tcBorders>
              <w:top w:val="nil"/>
              <w:left w:val="single" w:sz="4" w:space="0" w:color="auto"/>
              <w:bottom w:val="single" w:sz="4" w:space="0" w:color="auto"/>
              <w:right w:val="single" w:sz="4" w:space="0" w:color="auto"/>
            </w:tcBorders>
            <w:shd w:val="clear" w:color="auto" w:fill="auto"/>
            <w:vAlign w:val="center"/>
            <w:hideMark/>
          </w:tcPr>
          <w:p w14:paraId="508B68AC"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Government measures</w:t>
            </w:r>
          </w:p>
        </w:tc>
        <w:tc>
          <w:tcPr>
            <w:tcW w:w="3943" w:type="dxa"/>
            <w:tcBorders>
              <w:top w:val="nil"/>
              <w:left w:val="nil"/>
              <w:bottom w:val="single" w:sz="4" w:space="0" w:color="auto"/>
              <w:right w:val="single" w:sz="4" w:space="0" w:color="auto"/>
            </w:tcBorders>
            <w:shd w:val="clear" w:color="000000" w:fill="FFFFFF"/>
            <w:noWrap/>
            <w:vAlign w:val="center"/>
            <w:hideMark/>
          </w:tcPr>
          <w:p w14:paraId="0F3B669A"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Stringency_Index</w:t>
            </w:r>
          </w:p>
        </w:tc>
        <w:tc>
          <w:tcPr>
            <w:tcW w:w="5005" w:type="dxa"/>
            <w:tcBorders>
              <w:top w:val="single" w:sz="4" w:space="0" w:color="auto"/>
              <w:left w:val="nil"/>
              <w:bottom w:val="single" w:sz="4" w:space="0" w:color="auto"/>
              <w:right w:val="single" w:sz="4" w:space="0" w:color="auto"/>
            </w:tcBorders>
            <w:shd w:val="clear" w:color="auto" w:fill="auto"/>
            <w:vAlign w:val="center"/>
            <w:hideMark/>
          </w:tcPr>
          <w:p w14:paraId="74DBECC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Scoring of the stringency of measures taken by the government on containment, closures, restrictions, income support, and health system policies 12 days after date of 100 cases</w:t>
            </w:r>
          </w:p>
        </w:tc>
        <w:tc>
          <w:tcPr>
            <w:tcW w:w="1832" w:type="dxa"/>
            <w:tcBorders>
              <w:top w:val="nil"/>
              <w:left w:val="nil"/>
              <w:bottom w:val="single" w:sz="4" w:space="0" w:color="auto"/>
              <w:right w:val="single" w:sz="4" w:space="0" w:color="auto"/>
            </w:tcBorders>
            <w:shd w:val="clear" w:color="auto" w:fill="auto"/>
            <w:noWrap/>
            <w:vAlign w:val="center"/>
            <w:hideMark/>
          </w:tcPr>
          <w:p w14:paraId="3418398F"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2020</w:t>
            </w:r>
          </w:p>
        </w:tc>
      </w:tr>
      <w:tr w:rsidR="000A5B15" w:rsidRPr="009E46C4" w14:paraId="54BC4916" w14:textId="77777777" w:rsidTr="00F577BA">
        <w:trPr>
          <w:trHeight w:val="290"/>
        </w:trPr>
        <w:tc>
          <w:tcPr>
            <w:tcW w:w="1600" w:type="dxa"/>
            <w:vMerge w:val="restart"/>
            <w:tcBorders>
              <w:top w:val="nil"/>
              <w:left w:val="single" w:sz="4" w:space="0" w:color="auto"/>
              <w:bottom w:val="single" w:sz="4" w:space="0" w:color="auto"/>
              <w:right w:val="single" w:sz="4" w:space="0" w:color="auto"/>
            </w:tcBorders>
            <w:shd w:val="clear" w:color="auto" w:fill="auto"/>
            <w:vAlign w:val="center"/>
            <w:hideMark/>
          </w:tcPr>
          <w:p w14:paraId="5A4045B6" w14:textId="77777777" w:rsidR="000A5B15" w:rsidRPr="009E46C4" w:rsidRDefault="000A5B15" w:rsidP="00F577BA">
            <w:pPr>
              <w:spacing w:after="0" w:line="240" w:lineRule="auto"/>
              <w:rPr>
                <w:rFonts w:ascii="Calibri" w:eastAsia="Times New Roman" w:hAnsi="Calibri" w:cs="Calibri"/>
                <w:b/>
                <w:bCs/>
                <w:color w:val="000000"/>
              </w:rPr>
            </w:pPr>
            <w:r w:rsidRPr="009E46C4">
              <w:rPr>
                <w:rFonts w:ascii="Calibri" w:eastAsia="Times New Roman" w:hAnsi="Calibri" w:cs="Calibri"/>
                <w:b/>
                <w:bCs/>
                <w:color w:val="000000"/>
              </w:rPr>
              <w:t>Efficiency of public health systems</w:t>
            </w:r>
          </w:p>
        </w:tc>
        <w:tc>
          <w:tcPr>
            <w:tcW w:w="3943" w:type="dxa"/>
            <w:tcBorders>
              <w:top w:val="nil"/>
              <w:left w:val="nil"/>
              <w:bottom w:val="single" w:sz="4" w:space="0" w:color="auto"/>
              <w:right w:val="single" w:sz="4" w:space="0" w:color="auto"/>
            </w:tcBorders>
            <w:shd w:val="clear" w:color="000000" w:fill="FFFFFF"/>
            <w:noWrap/>
            <w:vAlign w:val="center"/>
            <w:hideMark/>
          </w:tcPr>
          <w:p w14:paraId="6EBF4EC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Overall_GHSA_Score</w:t>
            </w:r>
          </w:p>
        </w:tc>
        <w:tc>
          <w:tcPr>
            <w:tcW w:w="5005" w:type="dxa"/>
            <w:tcBorders>
              <w:top w:val="nil"/>
              <w:left w:val="nil"/>
              <w:bottom w:val="single" w:sz="4" w:space="0" w:color="auto"/>
              <w:right w:val="single" w:sz="4" w:space="0" w:color="auto"/>
            </w:tcBorders>
            <w:shd w:val="clear" w:color="000000" w:fill="FFFFFF"/>
            <w:vAlign w:val="center"/>
            <w:hideMark/>
          </w:tcPr>
          <w:p w14:paraId="3C3E053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Overall GHSA score</w:t>
            </w:r>
          </w:p>
        </w:tc>
        <w:tc>
          <w:tcPr>
            <w:tcW w:w="1832" w:type="dxa"/>
            <w:tcBorders>
              <w:top w:val="nil"/>
              <w:left w:val="nil"/>
              <w:bottom w:val="single" w:sz="4" w:space="0" w:color="auto"/>
              <w:right w:val="single" w:sz="4" w:space="0" w:color="auto"/>
            </w:tcBorders>
            <w:shd w:val="clear" w:color="auto" w:fill="auto"/>
            <w:noWrap/>
            <w:vAlign w:val="center"/>
            <w:hideMark/>
          </w:tcPr>
          <w:p w14:paraId="325A7EB9"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2019</w:t>
            </w:r>
          </w:p>
        </w:tc>
      </w:tr>
      <w:tr w:rsidR="000A5B15" w:rsidRPr="009E46C4" w14:paraId="76318A0A" w14:textId="77777777" w:rsidTr="00F577BA">
        <w:trPr>
          <w:trHeight w:val="290"/>
        </w:trPr>
        <w:tc>
          <w:tcPr>
            <w:tcW w:w="1600" w:type="dxa"/>
            <w:vMerge/>
            <w:tcBorders>
              <w:top w:val="nil"/>
              <w:left w:val="single" w:sz="4" w:space="0" w:color="auto"/>
              <w:bottom w:val="single" w:sz="4" w:space="0" w:color="auto"/>
              <w:right w:val="single" w:sz="4" w:space="0" w:color="auto"/>
            </w:tcBorders>
            <w:vAlign w:val="center"/>
            <w:hideMark/>
          </w:tcPr>
          <w:p w14:paraId="564CAE94"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56D23895"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GHSA1_Emergence_Of_Disease</w:t>
            </w:r>
          </w:p>
        </w:tc>
        <w:tc>
          <w:tcPr>
            <w:tcW w:w="5005" w:type="dxa"/>
            <w:tcBorders>
              <w:top w:val="nil"/>
              <w:left w:val="nil"/>
              <w:bottom w:val="single" w:sz="4" w:space="0" w:color="auto"/>
              <w:right w:val="single" w:sz="4" w:space="0" w:color="auto"/>
            </w:tcBorders>
            <w:shd w:val="clear" w:color="auto" w:fill="auto"/>
            <w:vAlign w:val="center"/>
            <w:hideMark/>
          </w:tcPr>
          <w:p w14:paraId="59D19DA5"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Prevention of emergence or release of pathogens</w:t>
            </w:r>
          </w:p>
        </w:tc>
        <w:tc>
          <w:tcPr>
            <w:tcW w:w="1832" w:type="dxa"/>
            <w:tcBorders>
              <w:top w:val="nil"/>
              <w:left w:val="nil"/>
              <w:bottom w:val="single" w:sz="4" w:space="0" w:color="auto"/>
              <w:right w:val="single" w:sz="4" w:space="0" w:color="auto"/>
            </w:tcBorders>
            <w:shd w:val="clear" w:color="auto" w:fill="auto"/>
            <w:noWrap/>
            <w:vAlign w:val="center"/>
            <w:hideMark/>
          </w:tcPr>
          <w:p w14:paraId="5999A3E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2019</w:t>
            </w:r>
          </w:p>
        </w:tc>
      </w:tr>
      <w:tr w:rsidR="000A5B15" w:rsidRPr="009E46C4" w14:paraId="3BD6E631" w14:textId="77777777" w:rsidTr="00F577BA">
        <w:trPr>
          <w:trHeight w:val="580"/>
        </w:trPr>
        <w:tc>
          <w:tcPr>
            <w:tcW w:w="1600" w:type="dxa"/>
            <w:vMerge/>
            <w:tcBorders>
              <w:top w:val="nil"/>
              <w:left w:val="single" w:sz="4" w:space="0" w:color="auto"/>
              <w:bottom w:val="single" w:sz="4" w:space="0" w:color="auto"/>
              <w:right w:val="single" w:sz="4" w:space="0" w:color="auto"/>
            </w:tcBorders>
            <w:vAlign w:val="center"/>
            <w:hideMark/>
          </w:tcPr>
          <w:p w14:paraId="65899984"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6AD34EC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GHSA2_Detection</w:t>
            </w:r>
          </w:p>
        </w:tc>
        <w:tc>
          <w:tcPr>
            <w:tcW w:w="5005" w:type="dxa"/>
            <w:tcBorders>
              <w:top w:val="nil"/>
              <w:left w:val="nil"/>
              <w:bottom w:val="single" w:sz="4" w:space="0" w:color="auto"/>
              <w:right w:val="single" w:sz="4" w:space="0" w:color="auto"/>
            </w:tcBorders>
            <w:shd w:val="clear" w:color="auto" w:fill="auto"/>
            <w:vAlign w:val="center"/>
            <w:hideMark/>
          </w:tcPr>
          <w:p w14:paraId="4781B209"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Early detection &amp; reporting for epidemics of potential international concern</w:t>
            </w:r>
          </w:p>
        </w:tc>
        <w:tc>
          <w:tcPr>
            <w:tcW w:w="1832" w:type="dxa"/>
            <w:tcBorders>
              <w:top w:val="nil"/>
              <w:left w:val="nil"/>
              <w:bottom w:val="single" w:sz="4" w:space="0" w:color="auto"/>
              <w:right w:val="single" w:sz="4" w:space="0" w:color="auto"/>
            </w:tcBorders>
            <w:shd w:val="clear" w:color="auto" w:fill="auto"/>
            <w:noWrap/>
            <w:vAlign w:val="center"/>
            <w:hideMark/>
          </w:tcPr>
          <w:p w14:paraId="5597CE6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2019</w:t>
            </w:r>
          </w:p>
        </w:tc>
      </w:tr>
      <w:tr w:rsidR="000A5B15" w:rsidRPr="009E46C4" w14:paraId="5EF741B4" w14:textId="77777777" w:rsidTr="00F577BA">
        <w:trPr>
          <w:trHeight w:val="580"/>
        </w:trPr>
        <w:tc>
          <w:tcPr>
            <w:tcW w:w="1600" w:type="dxa"/>
            <w:vMerge/>
            <w:tcBorders>
              <w:top w:val="nil"/>
              <w:left w:val="single" w:sz="4" w:space="0" w:color="auto"/>
              <w:bottom w:val="single" w:sz="4" w:space="0" w:color="auto"/>
              <w:right w:val="single" w:sz="4" w:space="0" w:color="auto"/>
            </w:tcBorders>
            <w:vAlign w:val="center"/>
            <w:hideMark/>
          </w:tcPr>
          <w:p w14:paraId="3E49C14A"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2E890568"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GHSA3_Response</w:t>
            </w:r>
          </w:p>
        </w:tc>
        <w:tc>
          <w:tcPr>
            <w:tcW w:w="5005" w:type="dxa"/>
            <w:tcBorders>
              <w:top w:val="nil"/>
              <w:left w:val="nil"/>
              <w:bottom w:val="single" w:sz="4" w:space="0" w:color="auto"/>
              <w:right w:val="single" w:sz="4" w:space="0" w:color="auto"/>
            </w:tcBorders>
            <w:shd w:val="clear" w:color="auto" w:fill="auto"/>
            <w:vAlign w:val="center"/>
            <w:hideMark/>
          </w:tcPr>
          <w:p w14:paraId="59A1323C"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Rapid response to and mitigation of the spread of an epidemic</w:t>
            </w:r>
          </w:p>
        </w:tc>
        <w:tc>
          <w:tcPr>
            <w:tcW w:w="1832" w:type="dxa"/>
            <w:tcBorders>
              <w:top w:val="nil"/>
              <w:left w:val="nil"/>
              <w:bottom w:val="single" w:sz="4" w:space="0" w:color="auto"/>
              <w:right w:val="single" w:sz="4" w:space="0" w:color="auto"/>
            </w:tcBorders>
            <w:shd w:val="clear" w:color="auto" w:fill="auto"/>
            <w:noWrap/>
            <w:vAlign w:val="center"/>
            <w:hideMark/>
          </w:tcPr>
          <w:p w14:paraId="1810FE44"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2019</w:t>
            </w:r>
          </w:p>
        </w:tc>
      </w:tr>
      <w:tr w:rsidR="000A5B15" w:rsidRPr="009E46C4" w14:paraId="71D9E5AD" w14:textId="77777777" w:rsidTr="00F577BA">
        <w:trPr>
          <w:trHeight w:val="580"/>
        </w:trPr>
        <w:tc>
          <w:tcPr>
            <w:tcW w:w="1600" w:type="dxa"/>
            <w:vMerge/>
            <w:tcBorders>
              <w:top w:val="nil"/>
              <w:left w:val="single" w:sz="4" w:space="0" w:color="auto"/>
              <w:bottom w:val="single" w:sz="4" w:space="0" w:color="auto"/>
              <w:right w:val="single" w:sz="4" w:space="0" w:color="auto"/>
            </w:tcBorders>
            <w:vAlign w:val="center"/>
            <w:hideMark/>
          </w:tcPr>
          <w:p w14:paraId="4EA08FC6"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00B882AA"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GHSA4_Sufficient_System</w:t>
            </w:r>
          </w:p>
        </w:tc>
        <w:tc>
          <w:tcPr>
            <w:tcW w:w="5005" w:type="dxa"/>
            <w:tcBorders>
              <w:top w:val="nil"/>
              <w:left w:val="nil"/>
              <w:bottom w:val="single" w:sz="4" w:space="0" w:color="auto"/>
              <w:right w:val="single" w:sz="4" w:space="0" w:color="auto"/>
            </w:tcBorders>
            <w:shd w:val="clear" w:color="auto" w:fill="auto"/>
            <w:vAlign w:val="center"/>
            <w:hideMark/>
          </w:tcPr>
          <w:p w14:paraId="41795E2B"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Sufficient and robust health system To treat the sick &amp; protect health workers</w:t>
            </w:r>
          </w:p>
        </w:tc>
        <w:tc>
          <w:tcPr>
            <w:tcW w:w="1832" w:type="dxa"/>
            <w:tcBorders>
              <w:top w:val="nil"/>
              <w:left w:val="nil"/>
              <w:bottom w:val="single" w:sz="4" w:space="0" w:color="auto"/>
              <w:right w:val="single" w:sz="4" w:space="0" w:color="auto"/>
            </w:tcBorders>
            <w:shd w:val="clear" w:color="auto" w:fill="auto"/>
            <w:noWrap/>
            <w:vAlign w:val="center"/>
            <w:hideMark/>
          </w:tcPr>
          <w:p w14:paraId="681E6A1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2019</w:t>
            </w:r>
          </w:p>
        </w:tc>
      </w:tr>
      <w:tr w:rsidR="000A5B15" w:rsidRPr="009E46C4" w14:paraId="34766A52" w14:textId="77777777" w:rsidTr="00F577BA">
        <w:trPr>
          <w:trHeight w:val="580"/>
        </w:trPr>
        <w:tc>
          <w:tcPr>
            <w:tcW w:w="1600" w:type="dxa"/>
            <w:vMerge/>
            <w:tcBorders>
              <w:top w:val="nil"/>
              <w:left w:val="single" w:sz="4" w:space="0" w:color="auto"/>
              <w:bottom w:val="single" w:sz="4" w:space="0" w:color="auto"/>
              <w:right w:val="single" w:sz="4" w:space="0" w:color="auto"/>
            </w:tcBorders>
            <w:vAlign w:val="center"/>
            <w:hideMark/>
          </w:tcPr>
          <w:p w14:paraId="4F4D0373"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588A384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GHSA5_Commitments</w:t>
            </w:r>
          </w:p>
        </w:tc>
        <w:tc>
          <w:tcPr>
            <w:tcW w:w="5005" w:type="dxa"/>
            <w:tcBorders>
              <w:top w:val="nil"/>
              <w:left w:val="nil"/>
              <w:bottom w:val="single" w:sz="4" w:space="0" w:color="auto"/>
              <w:right w:val="single" w:sz="4" w:space="0" w:color="auto"/>
            </w:tcBorders>
            <w:shd w:val="clear" w:color="auto" w:fill="auto"/>
            <w:vAlign w:val="center"/>
            <w:hideMark/>
          </w:tcPr>
          <w:p w14:paraId="499EE6E5"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Commitments to improving national capacity, financing, and adherence to norms</w:t>
            </w:r>
          </w:p>
        </w:tc>
        <w:tc>
          <w:tcPr>
            <w:tcW w:w="1832" w:type="dxa"/>
            <w:tcBorders>
              <w:top w:val="nil"/>
              <w:left w:val="nil"/>
              <w:bottom w:val="single" w:sz="4" w:space="0" w:color="auto"/>
              <w:right w:val="single" w:sz="4" w:space="0" w:color="auto"/>
            </w:tcBorders>
            <w:shd w:val="clear" w:color="auto" w:fill="auto"/>
            <w:noWrap/>
            <w:vAlign w:val="center"/>
            <w:hideMark/>
          </w:tcPr>
          <w:p w14:paraId="700CC1DF"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2019</w:t>
            </w:r>
          </w:p>
        </w:tc>
      </w:tr>
      <w:tr w:rsidR="000A5B15" w:rsidRPr="009E46C4" w14:paraId="30202C41" w14:textId="77777777" w:rsidTr="00F577BA">
        <w:trPr>
          <w:trHeight w:val="580"/>
        </w:trPr>
        <w:tc>
          <w:tcPr>
            <w:tcW w:w="1600" w:type="dxa"/>
            <w:vMerge/>
            <w:tcBorders>
              <w:top w:val="nil"/>
              <w:left w:val="single" w:sz="4" w:space="0" w:color="auto"/>
              <w:bottom w:val="single" w:sz="4" w:space="0" w:color="auto"/>
              <w:right w:val="single" w:sz="4" w:space="0" w:color="auto"/>
            </w:tcBorders>
            <w:vAlign w:val="center"/>
            <w:hideMark/>
          </w:tcPr>
          <w:p w14:paraId="3DD98B41" w14:textId="77777777" w:rsidR="000A5B15" w:rsidRPr="009E46C4" w:rsidRDefault="000A5B15" w:rsidP="00F577BA">
            <w:pPr>
              <w:spacing w:after="0" w:line="240" w:lineRule="auto"/>
              <w:rPr>
                <w:rFonts w:ascii="Calibri" w:eastAsia="Times New Roman" w:hAnsi="Calibri" w:cs="Calibri"/>
                <w:b/>
                <w:bCs/>
                <w:color w:val="000000"/>
              </w:rPr>
            </w:pPr>
          </w:p>
        </w:tc>
        <w:tc>
          <w:tcPr>
            <w:tcW w:w="3943" w:type="dxa"/>
            <w:tcBorders>
              <w:top w:val="nil"/>
              <w:left w:val="nil"/>
              <w:bottom w:val="single" w:sz="4" w:space="0" w:color="auto"/>
              <w:right w:val="single" w:sz="4" w:space="0" w:color="auto"/>
            </w:tcBorders>
            <w:shd w:val="clear" w:color="000000" w:fill="FFFFFF"/>
            <w:noWrap/>
            <w:vAlign w:val="center"/>
            <w:hideMark/>
          </w:tcPr>
          <w:p w14:paraId="5DC010AE"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GHSA6_Risk</w:t>
            </w:r>
          </w:p>
        </w:tc>
        <w:tc>
          <w:tcPr>
            <w:tcW w:w="5005" w:type="dxa"/>
            <w:tcBorders>
              <w:top w:val="nil"/>
              <w:left w:val="nil"/>
              <w:bottom w:val="single" w:sz="4" w:space="0" w:color="auto"/>
              <w:right w:val="single" w:sz="4" w:space="0" w:color="auto"/>
            </w:tcBorders>
            <w:shd w:val="clear" w:color="auto" w:fill="auto"/>
            <w:vAlign w:val="center"/>
            <w:hideMark/>
          </w:tcPr>
          <w:p w14:paraId="2C4CDBC6"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Risk environment and vulnerability to biological threats</w:t>
            </w:r>
          </w:p>
        </w:tc>
        <w:tc>
          <w:tcPr>
            <w:tcW w:w="1832" w:type="dxa"/>
            <w:tcBorders>
              <w:top w:val="nil"/>
              <w:left w:val="nil"/>
              <w:bottom w:val="single" w:sz="4" w:space="0" w:color="auto"/>
              <w:right w:val="single" w:sz="4" w:space="0" w:color="auto"/>
            </w:tcBorders>
            <w:shd w:val="clear" w:color="auto" w:fill="auto"/>
            <w:noWrap/>
            <w:vAlign w:val="center"/>
            <w:hideMark/>
          </w:tcPr>
          <w:p w14:paraId="1B97F860" w14:textId="77777777" w:rsidR="000A5B15" w:rsidRPr="009E46C4" w:rsidRDefault="000A5B15" w:rsidP="00F577BA">
            <w:pPr>
              <w:spacing w:after="0" w:line="240" w:lineRule="auto"/>
              <w:rPr>
                <w:rFonts w:ascii="Calibri" w:eastAsia="Times New Roman" w:hAnsi="Calibri" w:cs="Calibri"/>
                <w:color w:val="000000"/>
              </w:rPr>
            </w:pPr>
            <w:r w:rsidRPr="009E46C4">
              <w:rPr>
                <w:rFonts w:ascii="Calibri" w:eastAsia="Times New Roman" w:hAnsi="Calibri" w:cs="Calibri"/>
                <w:color w:val="000000"/>
              </w:rPr>
              <w:t>2019</w:t>
            </w:r>
          </w:p>
        </w:tc>
      </w:tr>
    </w:tbl>
    <w:p w14:paraId="00D0BC64" w14:textId="0A7140FC" w:rsidR="000A5B15" w:rsidRDefault="000A5B15" w:rsidP="009F197F"/>
    <w:p w14:paraId="0BDBB477" w14:textId="06DFDF39" w:rsidR="000A5B15" w:rsidRDefault="0045149E" w:rsidP="000A5B15">
      <w:r>
        <w:t>Supplementary Table</w:t>
      </w:r>
      <w:r w:rsidR="000A5B15">
        <w:t xml:space="preserve"> 3: </w:t>
      </w:r>
    </w:p>
    <w:p w14:paraId="06A6E2E5" w14:textId="05E011BF" w:rsidR="000A5B15" w:rsidRDefault="000A5B15" w:rsidP="000A5B15">
      <w:r>
        <w:t xml:space="preserve">a. Summary of 7 factor rotation evaluation for factor loading. </w:t>
      </w:r>
      <w:r w:rsidRPr="000B44A5">
        <w:rPr>
          <w:color w:val="000000" w:themeColor="text1"/>
        </w:rPr>
        <w:t>Proportion variance defines the variation captured by the factor where 0 is not captured and 1 is perfect capture. Cumulative variance shows total variance captured by the number of factors considered</w:t>
      </w:r>
      <w:r>
        <w:t xml:space="preserve">. Values greater than 0.6 indicate excellent capture. </w:t>
      </w:r>
      <w:r w:rsidR="00992459">
        <w:t>Secene</w:t>
      </w:r>
      <w:r>
        <w:t xml:space="preserve"> factor inclusion was determined to be optimal. </w:t>
      </w:r>
    </w:p>
    <w:tbl>
      <w:tblPr>
        <w:tblW w:w="13220" w:type="dxa"/>
        <w:tblLook w:val="04A0" w:firstRow="1" w:lastRow="0" w:firstColumn="1" w:lastColumn="0" w:noHBand="0" w:noVBand="1"/>
      </w:tblPr>
      <w:tblGrid>
        <w:gridCol w:w="3420"/>
        <w:gridCol w:w="1400"/>
        <w:gridCol w:w="1400"/>
        <w:gridCol w:w="1400"/>
        <w:gridCol w:w="1400"/>
        <w:gridCol w:w="1400"/>
        <w:gridCol w:w="1400"/>
        <w:gridCol w:w="1400"/>
      </w:tblGrid>
      <w:tr w:rsidR="000A5B15" w:rsidRPr="00D81C75" w14:paraId="307C037C" w14:textId="77777777" w:rsidTr="00992459">
        <w:trPr>
          <w:trHeight w:val="290"/>
        </w:trPr>
        <w:tc>
          <w:tcPr>
            <w:tcW w:w="3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539A8D" w14:textId="77777777" w:rsidR="000A5B15" w:rsidRPr="00D81C75" w:rsidRDefault="000A5B15" w:rsidP="00F577BA">
            <w:pPr>
              <w:spacing w:after="0" w:line="240" w:lineRule="auto"/>
              <w:rPr>
                <w:rFonts w:ascii="Calibri" w:eastAsia="Times New Roman" w:hAnsi="Calibri" w:cs="Calibri"/>
                <w:b/>
                <w:bCs/>
                <w:color w:val="000000"/>
              </w:rPr>
            </w:pPr>
            <w:r w:rsidRPr="00D81C75">
              <w:rPr>
                <w:rFonts w:ascii="Calibri" w:eastAsia="Times New Roman" w:hAnsi="Calibri" w:cs="Calibri"/>
                <w:b/>
                <w:bCs/>
                <w:color w:val="000000"/>
              </w:rPr>
              <w:t>Summary table for 7 factor rotation</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6B5D0BDB"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Factor 1</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6B9CBB54"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Factor 2</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76CB7F92"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Factor 3</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77EA0031"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Factor 4</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67165740"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Factor 5</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5F1E3167"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Factor 6</w:t>
            </w:r>
          </w:p>
        </w:tc>
        <w:tc>
          <w:tcPr>
            <w:tcW w:w="1400" w:type="dxa"/>
            <w:tcBorders>
              <w:top w:val="single" w:sz="4" w:space="0" w:color="auto"/>
              <w:left w:val="nil"/>
              <w:bottom w:val="single" w:sz="4" w:space="0" w:color="auto"/>
              <w:right w:val="single" w:sz="4" w:space="0" w:color="auto"/>
            </w:tcBorders>
            <w:vAlign w:val="bottom"/>
          </w:tcPr>
          <w:p w14:paraId="245A1FA0" w14:textId="73081F9C" w:rsidR="000A5B15" w:rsidRPr="00D81C75" w:rsidRDefault="00992459" w:rsidP="00992459">
            <w:pPr>
              <w:spacing w:after="0" w:line="240" w:lineRule="auto"/>
              <w:jc w:val="center"/>
              <w:rPr>
                <w:rFonts w:ascii="Calibri" w:eastAsia="Times New Roman" w:hAnsi="Calibri" w:cs="Calibri"/>
                <w:color w:val="000000"/>
              </w:rPr>
            </w:pPr>
            <w:r>
              <w:rPr>
                <w:rFonts w:ascii="Calibri" w:eastAsia="Times New Roman" w:hAnsi="Calibri" w:cs="Calibri"/>
                <w:color w:val="000000"/>
              </w:rPr>
              <w:t>Factor 7</w:t>
            </w:r>
          </w:p>
        </w:tc>
      </w:tr>
      <w:tr w:rsidR="000A5B15" w:rsidRPr="00D81C75" w14:paraId="51F987C0"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center"/>
            <w:hideMark/>
          </w:tcPr>
          <w:p w14:paraId="209E7507"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Sum of Squares loading</w:t>
            </w:r>
          </w:p>
        </w:tc>
        <w:tc>
          <w:tcPr>
            <w:tcW w:w="1400" w:type="dxa"/>
            <w:tcBorders>
              <w:top w:val="nil"/>
              <w:left w:val="nil"/>
              <w:bottom w:val="single" w:sz="4" w:space="0" w:color="auto"/>
              <w:right w:val="single" w:sz="4" w:space="0" w:color="auto"/>
            </w:tcBorders>
            <w:shd w:val="clear" w:color="auto" w:fill="auto"/>
            <w:noWrap/>
            <w:hideMark/>
          </w:tcPr>
          <w:p w14:paraId="79FC643B" w14:textId="77777777" w:rsidR="000A5B15" w:rsidRPr="00D81C75" w:rsidRDefault="000A5B15" w:rsidP="00F577BA">
            <w:pPr>
              <w:spacing w:after="0" w:line="240" w:lineRule="auto"/>
              <w:jc w:val="right"/>
              <w:rPr>
                <w:rFonts w:ascii="Calibri" w:eastAsia="Times New Roman" w:hAnsi="Calibri" w:cs="Calibri"/>
                <w:color w:val="000000"/>
              </w:rPr>
            </w:pPr>
            <w:r w:rsidRPr="002C4387">
              <w:t>9.32</w:t>
            </w:r>
          </w:p>
        </w:tc>
        <w:tc>
          <w:tcPr>
            <w:tcW w:w="1400" w:type="dxa"/>
            <w:tcBorders>
              <w:top w:val="nil"/>
              <w:left w:val="nil"/>
              <w:bottom w:val="single" w:sz="4" w:space="0" w:color="auto"/>
              <w:right w:val="single" w:sz="4" w:space="0" w:color="auto"/>
            </w:tcBorders>
            <w:shd w:val="clear" w:color="auto" w:fill="auto"/>
            <w:noWrap/>
            <w:hideMark/>
          </w:tcPr>
          <w:p w14:paraId="629E31B4" w14:textId="77777777" w:rsidR="000A5B15" w:rsidRPr="00D81C75" w:rsidRDefault="000A5B15" w:rsidP="00F577BA">
            <w:pPr>
              <w:spacing w:after="0" w:line="240" w:lineRule="auto"/>
              <w:jc w:val="right"/>
              <w:rPr>
                <w:rFonts w:ascii="Calibri" w:eastAsia="Times New Roman" w:hAnsi="Calibri" w:cs="Calibri"/>
                <w:color w:val="000000"/>
              </w:rPr>
            </w:pPr>
            <w:r w:rsidRPr="002C4387">
              <w:t>4.43</w:t>
            </w:r>
          </w:p>
        </w:tc>
        <w:tc>
          <w:tcPr>
            <w:tcW w:w="1400" w:type="dxa"/>
            <w:tcBorders>
              <w:top w:val="nil"/>
              <w:left w:val="nil"/>
              <w:bottom w:val="single" w:sz="4" w:space="0" w:color="auto"/>
              <w:right w:val="single" w:sz="4" w:space="0" w:color="auto"/>
            </w:tcBorders>
            <w:shd w:val="clear" w:color="auto" w:fill="auto"/>
            <w:noWrap/>
            <w:hideMark/>
          </w:tcPr>
          <w:p w14:paraId="69E5B369" w14:textId="77777777" w:rsidR="000A5B15" w:rsidRPr="00D81C75" w:rsidRDefault="000A5B15" w:rsidP="00F577BA">
            <w:pPr>
              <w:spacing w:after="0" w:line="240" w:lineRule="auto"/>
              <w:jc w:val="right"/>
              <w:rPr>
                <w:rFonts w:ascii="Calibri" w:eastAsia="Times New Roman" w:hAnsi="Calibri" w:cs="Calibri"/>
                <w:color w:val="000000"/>
              </w:rPr>
            </w:pPr>
            <w:r w:rsidRPr="002C4387">
              <w:t>3.67</w:t>
            </w:r>
          </w:p>
        </w:tc>
        <w:tc>
          <w:tcPr>
            <w:tcW w:w="1400" w:type="dxa"/>
            <w:tcBorders>
              <w:top w:val="nil"/>
              <w:left w:val="nil"/>
              <w:bottom w:val="single" w:sz="4" w:space="0" w:color="auto"/>
              <w:right w:val="single" w:sz="4" w:space="0" w:color="auto"/>
            </w:tcBorders>
            <w:shd w:val="clear" w:color="auto" w:fill="auto"/>
            <w:noWrap/>
            <w:hideMark/>
          </w:tcPr>
          <w:p w14:paraId="2C20A800" w14:textId="77777777" w:rsidR="000A5B15" w:rsidRPr="00D81C75" w:rsidRDefault="000A5B15" w:rsidP="00F577BA">
            <w:pPr>
              <w:spacing w:after="0" w:line="240" w:lineRule="auto"/>
              <w:jc w:val="right"/>
              <w:rPr>
                <w:rFonts w:ascii="Calibri" w:eastAsia="Times New Roman" w:hAnsi="Calibri" w:cs="Calibri"/>
                <w:color w:val="000000"/>
              </w:rPr>
            </w:pPr>
            <w:r w:rsidRPr="002C4387">
              <w:t>2.41</w:t>
            </w:r>
          </w:p>
        </w:tc>
        <w:tc>
          <w:tcPr>
            <w:tcW w:w="1400" w:type="dxa"/>
            <w:tcBorders>
              <w:top w:val="nil"/>
              <w:left w:val="nil"/>
              <w:bottom w:val="single" w:sz="4" w:space="0" w:color="auto"/>
              <w:right w:val="single" w:sz="4" w:space="0" w:color="auto"/>
            </w:tcBorders>
            <w:shd w:val="clear" w:color="auto" w:fill="auto"/>
            <w:noWrap/>
            <w:hideMark/>
          </w:tcPr>
          <w:p w14:paraId="7BD9CE34" w14:textId="77777777" w:rsidR="000A5B15" w:rsidRPr="00D81C75" w:rsidRDefault="000A5B15" w:rsidP="00F577BA">
            <w:pPr>
              <w:spacing w:after="0" w:line="240" w:lineRule="auto"/>
              <w:jc w:val="right"/>
              <w:rPr>
                <w:rFonts w:ascii="Calibri" w:eastAsia="Times New Roman" w:hAnsi="Calibri" w:cs="Calibri"/>
                <w:color w:val="000000"/>
              </w:rPr>
            </w:pPr>
            <w:r w:rsidRPr="002C4387">
              <w:t>2.18</w:t>
            </w:r>
          </w:p>
        </w:tc>
        <w:tc>
          <w:tcPr>
            <w:tcW w:w="1400" w:type="dxa"/>
            <w:tcBorders>
              <w:top w:val="nil"/>
              <w:left w:val="nil"/>
              <w:bottom w:val="single" w:sz="4" w:space="0" w:color="auto"/>
              <w:right w:val="single" w:sz="4" w:space="0" w:color="auto"/>
            </w:tcBorders>
            <w:shd w:val="clear" w:color="auto" w:fill="auto"/>
            <w:noWrap/>
            <w:hideMark/>
          </w:tcPr>
          <w:p w14:paraId="6DC8A8A9" w14:textId="77777777" w:rsidR="000A5B15" w:rsidRPr="00D81C75" w:rsidRDefault="000A5B15" w:rsidP="00F577BA">
            <w:pPr>
              <w:spacing w:after="0" w:line="240" w:lineRule="auto"/>
              <w:jc w:val="right"/>
              <w:rPr>
                <w:rFonts w:ascii="Calibri" w:eastAsia="Times New Roman" w:hAnsi="Calibri" w:cs="Calibri"/>
                <w:color w:val="000000"/>
              </w:rPr>
            </w:pPr>
            <w:r w:rsidRPr="002C4387">
              <w:t>2.05</w:t>
            </w:r>
          </w:p>
        </w:tc>
        <w:tc>
          <w:tcPr>
            <w:tcW w:w="1400" w:type="dxa"/>
            <w:tcBorders>
              <w:top w:val="nil"/>
              <w:left w:val="nil"/>
              <w:bottom w:val="single" w:sz="4" w:space="0" w:color="auto"/>
              <w:right w:val="single" w:sz="4" w:space="0" w:color="auto"/>
            </w:tcBorders>
          </w:tcPr>
          <w:p w14:paraId="45FB3A54" w14:textId="77777777" w:rsidR="000A5B15" w:rsidRPr="00D81C75" w:rsidRDefault="000A5B15" w:rsidP="00F577BA">
            <w:pPr>
              <w:spacing w:after="0" w:line="240" w:lineRule="auto"/>
              <w:jc w:val="right"/>
              <w:rPr>
                <w:rFonts w:ascii="Calibri" w:eastAsia="Times New Roman" w:hAnsi="Calibri" w:cs="Calibri"/>
                <w:color w:val="000000"/>
              </w:rPr>
            </w:pPr>
            <w:r w:rsidRPr="002C4387">
              <w:t>1.98</w:t>
            </w:r>
          </w:p>
        </w:tc>
      </w:tr>
      <w:tr w:rsidR="000A5B15" w:rsidRPr="00D81C75" w14:paraId="3C51195F"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center"/>
            <w:hideMark/>
          </w:tcPr>
          <w:p w14:paraId="6CD9A56B"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Proportion Variance</w:t>
            </w:r>
          </w:p>
        </w:tc>
        <w:tc>
          <w:tcPr>
            <w:tcW w:w="1400" w:type="dxa"/>
            <w:tcBorders>
              <w:top w:val="nil"/>
              <w:left w:val="nil"/>
              <w:bottom w:val="single" w:sz="4" w:space="0" w:color="auto"/>
              <w:right w:val="single" w:sz="4" w:space="0" w:color="auto"/>
            </w:tcBorders>
            <w:shd w:val="clear" w:color="auto" w:fill="auto"/>
            <w:noWrap/>
            <w:hideMark/>
          </w:tcPr>
          <w:p w14:paraId="74ABDD73" w14:textId="77777777" w:rsidR="000A5B15" w:rsidRPr="00D81C75" w:rsidRDefault="000A5B15" w:rsidP="00F577BA">
            <w:pPr>
              <w:spacing w:after="0" w:line="240" w:lineRule="auto"/>
              <w:jc w:val="right"/>
              <w:rPr>
                <w:rFonts w:ascii="Calibri" w:eastAsia="Times New Roman" w:hAnsi="Calibri" w:cs="Calibri"/>
                <w:color w:val="000000"/>
              </w:rPr>
            </w:pPr>
            <w:r w:rsidRPr="002C4387">
              <w:t>0.25</w:t>
            </w:r>
          </w:p>
        </w:tc>
        <w:tc>
          <w:tcPr>
            <w:tcW w:w="1400" w:type="dxa"/>
            <w:tcBorders>
              <w:top w:val="nil"/>
              <w:left w:val="nil"/>
              <w:bottom w:val="single" w:sz="4" w:space="0" w:color="auto"/>
              <w:right w:val="single" w:sz="4" w:space="0" w:color="auto"/>
            </w:tcBorders>
            <w:shd w:val="clear" w:color="auto" w:fill="auto"/>
            <w:noWrap/>
            <w:hideMark/>
          </w:tcPr>
          <w:p w14:paraId="005B6E0E" w14:textId="77777777" w:rsidR="000A5B15" w:rsidRPr="00D81C75" w:rsidRDefault="000A5B15" w:rsidP="00F577BA">
            <w:pPr>
              <w:spacing w:after="0" w:line="240" w:lineRule="auto"/>
              <w:jc w:val="right"/>
              <w:rPr>
                <w:rFonts w:ascii="Calibri" w:eastAsia="Times New Roman" w:hAnsi="Calibri" w:cs="Calibri"/>
                <w:color w:val="000000"/>
              </w:rPr>
            </w:pPr>
            <w:r w:rsidRPr="002C4387">
              <w:t>0.12</w:t>
            </w:r>
          </w:p>
        </w:tc>
        <w:tc>
          <w:tcPr>
            <w:tcW w:w="1400" w:type="dxa"/>
            <w:tcBorders>
              <w:top w:val="nil"/>
              <w:left w:val="nil"/>
              <w:bottom w:val="single" w:sz="4" w:space="0" w:color="auto"/>
              <w:right w:val="single" w:sz="4" w:space="0" w:color="auto"/>
            </w:tcBorders>
            <w:shd w:val="clear" w:color="auto" w:fill="auto"/>
            <w:noWrap/>
            <w:hideMark/>
          </w:tcPr>
          <w:p w14:paraId="4E99CA81" w14:textId="77777777" w:rsidR="000A5B15" w:rsidRPr="00D81C75" w:rsidRDefault="000A5B15" w:rsidP="00F577BA">
            <w:pPr>
              <w:spacing w:after="0" w:line="240" w:lineRule="auto"/>
              <w:jc w:val="right"/>
              <w:rPr>
                <w:rFonts w:ascii="Calibri" w:eastAsia="Times New Roman" w:hAnsi="Calibri" w:cs="Calibri"/>
                <w:color w:val="000000"/>
              </w:rPr>
            </w:pPr>
            <w:r w:rsidRPr="002C4387">
              <w:t>0.1</w:t>
            </w:r>
          </w:p>
        </w:tc>
        <w:tc>
          <w:tcPr>
            <w:tcW w:w="1400" w:type="dxa"/>
            <w:tcBorders>
              <w:top w:val="nil"/>
              <w:left w:val="nil"/>
              <w:bottom w:val="single" w:sz="4" w:space="0" w:color="auto"/>
              <w:right w:val="single" w:sz="4" w:space="0" w:color="auto"/>
            </w:tcBorders>
            <w:shd w:val="clear" w:color="auto" w:fill="auto"/>
            <w:noWrap/>
            <w:hideMark/>
          </w:tcPr>
          <w:p w14:paraId="7CFA9246" w14:textId="77777777" w:rsidR="000A5B15" w:rsidRPr="00D81C75" w:rsidRDefault="000A5B15" w:rsidP="00F577BA">
            <w:pPr>
              <w:spacing w:after="0" w:line="240" w:lineRule="auto"/>
              <w:jc w:val="right"/>
              <w:rPr>
                <w:rFonts w:ascii="Calibri" w:eastAsia="Times New Roman" w:hAnsi="Calibri" w:cs="Calibri"/>
                <w:color w:val="000000"/>
              </w:rPr>
            </w:pPr>
            <w:r w:rsidRPr="002C4387">
              <w:t>0.06</w:t>
            </w:r>
          </w:p>
        </w:tc>
        <w:tc>
          <w:tcPr>
            <w:tcW w:w="1400" w:type="dxa"/>
            <w:tcBorders>
              <w:top w:val="nil"/>
              <w:left w:val="nil"/>
              <w:bottom w:val="single" w:sz="4" w:space="0" w:color="auto"/>
              <w:right w:val="single" w:sz="4" w:space="0" w:color="auto"/>
            </w:tcBorders>
            <w:shd w:val="clear" w:color="auto" w:fill="auto"/>
            <w:noWrap/>
            <w:hideMark/>
          </w:tcPr>
          <w:p w14:paraId="33CA86BC" w14:textId="77777777" w:rsidR="000A5B15" w:rsidRPr="00D81C75" w:rsidRDefault="000A5B15" w:rsidP="00F577BA">
            <w:pPr>
              <w:spacing w:after="0" w:line="240" w:lineRule="auto"/>
              <w:jc w:val="right"/>
              <w:rPr>
                <w:rFonts w:ascii="Calibri" w:eastAsia="Times New Roman" w:hAnsi="Calibri" w:cs="Calibri"/>
                <w:color w:val="000000"/>
              </w:rPr>
            </w:pPr>
            <w:r w:rsidRPr="002C4387">
              <w:t>0.06</w:t>
            </w:r>
          </w:p>
        </w:tc>
        <w:tc>
          <w:tcPr>
            <w:tcW w:w="1400" w:type="dxa"/>
            <w:tcBorders>
              <w:top w:val="nil"/>
              <w:left w:val="nil"/>
              <w:bottom w:val="single" w:sz="4" w:space="0" w:color="auto"/>
              <w:right w:val="single" w:sz="4" w:space="0" w:color="auto"/>
            </w:tcBorders>
            <w:shd w:val="clear" w:color="auto" w:fill="auto"/>
            <w:noWrap/>
            <w:hideMark/>
          </w:tcPr>
          <w:p w14:paraId="7B9FA526" w14:textId="77777777" w:rsidR="000A5B15" w:rsidRPr="00D81C75" w:rsidRDefault="000A5B15" w:rsidP="00F577BA">
            <w:pPr>
              <w:spacing w:after="0" w:line="240" w:lineRule="auto"/>
              <w:jc w:val="right"/>
              <w:rPr>
                <w:rFonts w:ascii="Calibri" w:eastAsia="Times New Roman" w:hAnsi="Calibri" w:cs="Calibri"/>
                <w:color w:val="000000"/>
              </w:rPr>
            </w:pPr>
            <w:r w:rsidRPr="002C4387">
              <w:t>0.05</w:t>
            </w:r>
          </w:p>
        </w:tc>
        <w:tc>
          <w:tcPr>
            <w:tcW w:w="1400" w:type="dxa"/>
            <w:tcBorders>
              <w:top w:val="nil"/>
              <w:left w:val="nil"/>
              <w:bottom w:val="single" w:sz="4" w:space="0" w:color="auto"/>
              <w:right w:val="single" w:sz="4" w:space="0" w:color="auto"/>
            </w:tcBorders>
          </w:tcPr>
          <w:p w14:paraId="368F8E41" w14:textId="77777777" w:rsidR="000A5B15" w:rsidRPr="00D81C75" w:rsidRDefault="000A5B15" w:rsidP="00F577BA">
            <w:pPr>
              <w:spacing w:after="0" w:line="240" w:lineRule="auto"/>
              <w:jc w:val="right"/>
              <w:rPr>
                <w:rFonts w:ascii="Calibri" w:eastAsia="Times New Roman" w:hAnsi="Calibri" w:cs="Calibri"/>
                <w:color w:val="000000"/>
              </w:rPr>
            </w:pPr>
            <w:r w:rsidRPr="002C4387">
              <w:t>0.05</w:t>
            </w:r>
          </w:p>
        </w:tc>
      </w:tr>
      <w:tr w:rsidR="000A5B15" w:rsidRPr="00D81C75" w14:paraId="29A056E8"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center"/>
            <w:hideMark/>
          </w:tcPr>
          <w:p w14:paraId="0E472F7A"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Cumulative Variance</w:t>
            </w:r>
          </w:p>
        </w:tc>
        <w:tc>
          <w:tcPr>
            <w:tcW w:w="1400" w:type="dxa"/>
            <w:tcBorders>
              <w:top w:val="nil"/>
              <w:left w:val="nil"/>
              <w:bottom w:val="single" w:sz="4" w:space="0" w:color="auto"/>
              <w:right w:val="single" w:sz="4" w:space="0" w:color="auto"/>
            </w:tcBorders>
            <w:shd w:val="clear" w:color="auto" w:fill="auto"/>
            <w:noWrap/>
            <w:hideMark/>
          </w:tcPr>
          <w:p w14:paraId="5BF50641" w14:textId="77777777" w:rsidR="000A5B15" w:rsidRPr="00D81C75" w:rsidRDefault="000A5B15" w:rsidP="00F577BA">
            <w:pPr>
              <w:spacing w:after="0" w:line="240" w:lineRule="auto"/>
              <w:jc w:val="right"/>
              <w:rPr>
                <w:rFonts w:ascii="Calibri" w:eastAsia="Times New Roman" w:hAnsi="Calibri" w:cs="Calibri"/>
                <w:color w:val="000000"/>
              </w:rPr>
            </w:pPr>
            <w:r w:rsidRPr="002C4387">
              <w:t>0.25</w:t>
            </w:r>
          </w:p>
        </w:tc>
        <w:tc>
          <w:tcPr>
            <w:tcW w:w="1400" w:type="dxa"/>
            <w:tcBorders>
              <w:top w:val="nil"/>
              <w:left w:val="nil"/>
              <w:bottom w:val="single" w:sz="4" w:space="0" w:color="auto"/>
              <w:right w:val="single" w:sz="4" w:space="0" w:color="auto"/>
            </w:tcBorders>
            <w:shd w:val="clear" w:color="auto" w:fill="auto"/>
            <w:noWrap/>
            <w:hideMark/>
          </w:tcPr>
          <w:p w14:paraId="61FDC886" w14:textId="77777777" w:rsidR="000A5B15" w:rsidRPr="00D81C75" w:rsidRDefault="000A5B15" w:rsidP="00F577BA">
            <w:pPr>
              <w:spacing w:after="0" w:line="240" w:lineRule="auto"/>
              <w:jc w:val="right"/>
              <w:rPr>
                <w:rFonts w:ascii="Calibri" w:eastAsia="Times New Roman" w:hAnsi="Calibri" w:cs="Calibri"/>
                <w:color w:val="000000"/>
              </w:rPr>
            </w:pPr>
            <w:r w:rsidRPr="002C4387">
              <w:t>0.36</w:t>
            </w:r>
          </w:p>
        </w:tc>
        <w:tc>
          <w:tcPr>
            <w:tcW w:w="1400" w:type="dxa"/>
            <w:tcBorders>
              <w:top w:val="nil"/>
              <w:left w:val="nil"/>
              <w:bottom w:val="single" w:sz="4" w:space="0" w:color="auto"/>
              <w:right w:val="single" w:sz="4" w:space="0" w:color="auto"/>
            </w:tcBorders>
            <w:shd w:val="clear" w:color="auto" w:fill="auto"/>
            <w:noWrap/>
            <w:hideMark/>
          </w:tcPr>
          <w:p w14:paraId="60029F82" w14:textId="77777777" w:rsidR="000A5B15" w:rsidRPr="00D81C75" w:rsidRDefault="000A5B15" w:rsidP="00F577BA">
            <w:pPr>
              <w:spacing w:after="0" w:line="240" w:lineRule="auto"/>
              <w:jc w:val="right"/>
              <w:rPr>
                <w:rFonts w:ascii="Calibri" w:eastAsia="Times New Roman" w:hAnsi="Calibri" w:cs="Calibri"/>
                <w:color w:val="000000"/>
              </w:rPr>
            </w:pPr>
            <w:r w:rsidRPr="002C4387">
              <w:t>0.46</w:t>
            </w:r>
          </w:p>
        </w:tc>
        <w:tc>
          <w:tcPr>
            <w:tcW w:w="1400" w:type="dxa"/>
            <w:tcBorders>
              <w:top w:val="nil"/>
              <w:left w:val="nil"/>
              <w:bottom w:val="single" w:sz="4" w:space="0" w:color="auto"/>
              <w:right w:val="single" w:sz="4" w:space="0" w:color="auto"/>
            </w:tcBorders>
            <w:shd w:val="clear" w:color="auto" w:fill="auto"/>
            <w:noWrap/>
            <w:hideMark/>
          </w:tcPr>
          <w:p w14:paraId="5FAE2E78" w14:textId="77777777" w:rsidR="000A5B15" w:rsidRPr="00D81C75" w:rsidRDefault="000A5B15" w:rsidP="00F577BA">
            <w:pPr>
              <w:spacing w:after="0" w:line="240" w:lineRule="auto"/>
              <w:jc w:val="right"/>
              <w:rPr>
                <w:rFonts w:ascii="Calibri" w:eastAsia="Times New Roman" w:hAnsi="Calibri" w:cs="Calibri"/>
                <w:color w:val="000000"/>
              </w:rPr>
            </w:pPr>
            <w:r w:rsidRPr="002C4387">
              <w:t>0.52</w:t>
            </w:r>
          </w:p>
        </w:tc>
        <w:tc>
          <w:tcPr>
            <w:tcW w:w="1400" w:type="dxa"/>
            <w:tcBorders>
              <w:top w:val="nil"/>
              <w:left w:val="nil"/>
              <w:bottom w:val="single" w:sz="4" w:space="0" w:color="auto"/>
              <w:right w:val="single" w:sz="4" w:space="0" w:color="auto"/>
            </w:tcBorders>
            <w:shd w:val="clear" w:color="auto" w:fill="auto"/>
            <w:noWrap/>
            <w:hideMark/>
          </w:tcPr>
          <w:p w14:paraId="38398F2E" w14:textId="77777777" w:rsidR="000A5B15" w:rsidRPr="00D81C75" w:rsidRDefault="000A5B15" w:rsidP="00F577BA">
            <w:pPr>
              <w:spacing w:after="0" w:line="240" w:lineRule="auto"/>
              <w:jc w:val="right"/>
              <w:rPr>
                <w:rFonts w:ascii="Calibri" w:eastAsia="Times New Roman" w:hAnsi="Calibri" w:cs="Calibri"/>
                <w:color w:val="000000"/>
              </w:rPr>
            </w:pPr>
            <w:r w:rsidRPr="002C4387">
              <w:t>0.58</w:t>
            </w:r>
          </w:p>
        </w:tc>
        <w:tc>
          <w:tcPr>
            <w:tcW w:w="1400" w:type="dxa"/>
            <w:tcBorders>
              <w:top w:val="nil"/>
              <w:left w:val="nil"/>
              <w:bottom w:val="single" w:sz="4" w:space="0" w:color="auto"/>
              <w:right w:val="single" w:sz="4" w:space="0" w:color="auto"/>
            </w:tcBorders>
            <w:shd w:val="clear" w:color="auto" w:fill="auto"/>
            <w:noWrap/>
            <w:hideMark/>
          </w:tcPr>
          <w:p w14:paraId="1336AC88" w14:textId="77777777" w:rsidR="000A5B15" w:rsidRPr="00D81C75" w:rsidRDefault="000A5B15" w:rsidP="00F577BA">
            <w:pPr>
              <w:spacing w:after="0" w:line="240" w:lineRule="auto"/>
              <w:jc w:val="right"/>
              <w:rPr>
                <w:rFonts w:ascii="Calibri" w:eastAsia="Times New Roman" w:hAnsi="Calibri" w:cs="Calibri"/>
                <w:color w:val="000000"/>
              </w:rPr>
            </w:pPr>
            <w:r w:rsidRPr="002C4387">
              <w:t>0.63</w:t>
            </w:r>
          </w:p>
        </w:tc>
        <w:tc>
          <w:tcPr>
            <w:tcW w:w="1400" w:type="dxa"/>
            <w:tcBorders>
              <w:top w:val="nil"/>
              <w:left w:val="nil"/>
              <w:bottom w:val="single" w:sz="4" w:space="0" w:color="auto"/>
              <w:right w:val="single" w:sz="4" w:space="0" w:color="auto"/>
            </w:tcBorders>
          </w:tcPr>
          <w:p w14:paraId="3385A88F" w14:textId="77777777" w:rsidR="000A5B15" w:rsidRPr="00D81C75" w:rsidRDefault="000A5B15" w:rsidP="00F577BA">
            <w:pPr>
              <w:spacing w:after="0" w:line="240" w:lineRule="auto"/>
              <w:jc w:val="right"/>
              <w:rPr>
                <w:rFonts w:ascii="Calibri" w:eastAsia="Times New Roman" w:hAnsi="Calibri" w:cs="Calibri"/>
                <w:color w:val="000000"/>
              </w:rPr>
            </w:pPr>
            <w:r w:rsidRPr="002C4387">
              <w:t>0.69</w:t>
            </w:r>
          </w:p>
        </w:tc>
      </w:tr>
      <w:tr w:rsidR="000A5B15" w:rsidRPr="00D81C75" w14:paraId="3E841B79"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center"/>
            <w:hideMark/>
          </w:tcPr>
          <w:p w14:paraId="0732DDC6"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Proportion Explained</w:t>
            </w:r>
          </w:p>
        </w:tc>
        <w:tc>
          <w:tcPr>
            <w:tcW w:w="1400" w:type="dxa"/>
            <w:tcBorders>
              <w:top w:val="nil"/>
              <w:left w:val="nil"/>
              <w:bottom w:val="single" w:sz="4" w:space="0" w:color="auto"/>
              <w:right w:val="single" w:sz="4" w:space="0" w:color="auto"/>
            </w:tcBorders>
            <w:shd w:val="clear" w:color="auto" w:fill="auto"/>
            <w:noWrap/>
            <w:hideMark/>
          </w:tcPr>
          <w:p w14:paraId="4572A017" w14:textId="77777777" w:rsidR="000A5B15" w:rsidRPr="00D81C75" w:rsidRDefault="000A5B15" w:rsidP="00F577BA">
            <w:pPr>
              <w:spacing w:after="0" w:line="240" w:lineRule="auto"/>
              <w:jc w:val="right"/>
              <w:rPr>
                <w:rFonts w:ascii="Calibri" w:eastAsia="Times New Roman" w:hAnsi="Calibri" w:cs="Calibri"/>
                <w:color w:val="000000"/>
              </w:rPr>
            </w:pPr>
            <w:r w:rsidRPr="002C4387">
              <w:t>0.36</w:t>
            </w:r>
          </w:p>
        </w:tc>
        <w:tc>
          <w:tcPr>
            <w:tcW w:w="1400" w:type="dxa"/>
            <w:tcBorders>
              <w:top w:val="nil"/>
              <w:left w:val="nil"/>
              <w:bottom w:val="single" w:sz="4" w:space="0" w:color="auto"/>
              <w:right w:val="single" w:sz="4" w:space="0" w:color="auto"/>
            </w:tcBorders>
            <w:shd w:val="clear" w:color="auto" w:fill="auto"/>
            <w:noWrap/>
            <w:hideMark/>
          </w:tcPr>
          <w:p w14:paraId="59745DCF" w14:textId="77777777" w:rsidR="000A5B15" w:rsidRPr="00D81C75" w:rsidRDefault="000A5B15" w:rsidP="00F577BA">
            <w:pPr>
              <w:spacing w:after="0" w:line="240" w:lineRule="auto"/>
              <w:jc w:val="right"/>
              <w:rPr>
                <w:rFonts w:ascii="Calibri" w:eastAsia="Times New Roman" w:hAnsi="Calibri" w:cs="Calibri"/>
                <w:color w:val="000000"/>
              </w:rPr>
            </w:pPr>
            <w:r w:rsidRPr="002C4387">
              <w:t>0.17</w:t>
            </w:r>
          </w:p>
        </w:tc>
        <w:tc>
          <w:tcPr>
            <w:tcW w:w="1400" w:type="dxa"/>
            <w:tcBorders>
              <w:top w:val="nil"/>
              <w:left w:val="nil"/>
              <w:bottom w:val="single" w:sz="4" w:space="0" w:color="auto"/>
              <w:right w:val="single" w:sz="4" w:space="0" w:color="auto"/>
            </w:tcBorders>
            <w:shd w:val="clear" w:color="auto" w:fill="auto"/>
            <w:noWrap/>
            <w:hideMark/>
          </w:tcPr>
          <w:p w14:paraId="603FA4AA" w14:textId="77777777" w:rsidR="000A5B15" w:rsidRPr="00D81C75" w:rsidRDefault="000A5B15" w:rsidP="00F577BA">
            <w:pPr>
              <w:spacing w:after="0" w:line="240" w:lineRule="auto"/>
              <w:jc w:val="right"/>
              <w:rPr>
                <w:rFonts w:ascii="Calibri" w:eastAsia="Times New Roman" w:hAnsi="Calibri" w:cs="Calibri"/>
                <w:color w:val="000000"/>
              </w:rPr>
            </w:pPr>
            <w:r w:rsidRPr="002C4387">
              <w:t>0.14</w:t>
            </w:r>
          </w:p>
        </w:tc>
        <w:tc>
          <w:tcPr>
            <w:tcW w:w="1400" w:type="dxa"/>
            <w:tcBorders>
              <w:top w:val="nil"/>
              <w:left w:val="nil"/>
              <w:bottom w:val="single" w:sz="4" w:space="0" w:color="auto"/>
              <w:right w:val="single" w:sz="4" w:space="0" w:color="auto"/>
            </w:tcBorders>
            <w:shd w:val="clear" w:color="auto" w:fill="auto"/>
            <w:noWrap/>
            <w:hideMark/>
          </w:tcPr>
          <w:p w14:paraId="049CFF21" w14:textId="77777777" w:rsidR="000A5B15" w:rsidRPr="00D81C75" w:rsidRDefault="000A5B15" w:rsidP="00F577BA">
            <w:pPr>
              <w:spacing w:after="0" w:line="240" w:lineRule="auto"/>
              <w:jc w:val="right"/>
              <w:rPr>
                <w:rFonts w:ascii="Calibri" w:eastAsia="Times New Roman" w:hAnsi="Calibri" w:cs="Calibri"/>
                <w:color w:val="000000"/>
              </w:rPr>
            </w:pPr>
            <w:r w:rsidRPr="002C4387">
              <w:t>0.09</w:t>
            </w:r>
          </w:p>
        </w:tc>
        <w:tc>
          <w:tcPr>
            <w:tcW w:w="1400" w:type="dxa"/>
            <w:tcBorders>
              <w:top w:val="nil"/>
              <w:left w:val="nil"/>
              <w:bottom w:val="single" w:sz="4" w:space="0" w:color="auto"/>
              <w:right w:val="single" w:sz="4" w:space="0" w:color="auto"/>
            </w:tcBorders>
            <w:shd w:val="clear" w:color="auto" w:fill="auto"/>
            <w:noWrap/>
            <w:hideMark/>
          </w:tcPr>
          <w:p w14:paraId="15F441A6" w14:textId="77777777" w:rsidR="000A5B15" w:rsidRPr="00D81C75" w:rsidRDefault="000A5B15" w:rsidP="00F577BA">
            <w:pPr>
              <w:spacing w:after="0" w:line="240" w:lineRule="auto"/>
              <w:jc w:val="right"/>
              <w:rPr>
                <w:rFonts w:ascii="Calibri" w:eastAsia="Times New Roman" w:hAnsi="Calibri" w:cs="Calibri"/>
                <w:color w:val="000000"/>
              </w:rPr>
            </w:pPr>
            <w:r w:rsidRPr="002C4387">
              <w:t>0.08</w:t>
            </w:r>
          </w:p>
        </w:tc>
        <w:tc>
          <w:tcPr>
            <w:tcW w:w="1400" w:type="dxa"/>
            <w:tcBorders>
              <w:top w:val="nil"/>
              <w:left w:val="nil"/>
              <w:bottom w:val="single" w:sz="4" w:space="0" w:color="auto"/>
              <w:right w:val="single" w:sz="4" w:space="0" w:color="auto"/>
            </w:tcBorders>
            <w:shd w:val="clear" w:color="auto" w:fill="auto"/>
            <w:noWrap/>
            <w:hideMark/>
          </w:tcPr>
          <w:p w14:paraId="56873AAB" w14:textId="77777777" w:rsidR="000A5B15" w:rsidRPr="00D81C75" w:rsidRDefault="000A5B15" w:rsidP="00F577BA">
            <w:pPr>
              <w:spacing w:after="0" w:line="240" w:lineRule="auto"/>
              <w:jc w:val="right"/>
              <w:rPr>
                <w:rFonts w:ascii="Calibri" w:eastAsia="Times New Roman" w:hAnsi="Calibri" w:cs="Calibri"/>
                <w:color w:val="000000"/>
              </w:rPr>
            </w:pPr>
            <w:r w:rsidRPr="002C4387">
              <w:t>0.08</w:t>
            </w:r>
          </w:p>
        </w:tc>
        <w:tc>
          <w:tcPr>
            <w:tcW w:w="1400" w:type="dxa"/>
            <w:tcBorders>
              <w:top w:val="nil"/>
              <w:left w:val="nil"/>
              <w:bottom w:val="single" w:sz="4" w:space="0" w:color="auto"/>
              <w:right w:val="single" w:sz="4" w:space="0" w:color="auto"/>
            </w:tcBorders>
          </w:tcPr>
          <w:p w14:paraId="1CE2A942" w14:textId="77777777" w:rsidR="000A5B15" w:rsidRPr="00D81C75" w:rsidRDefault="000A5B15" w:rsidP="00F577BA">
            <w:pPr>
              <w:spacing w:after="0" w:line="240" w:lineRule="auto"/>
              <w:jc w:val="right"/>
              <w:rPr>
                <w:rFonts w:ascii="Calibri" w:eastAsia="Times New Roman" w:hAnsi="Calibri" w:cs="Calibri"/>
                <w:color w:val="000000"/>
              </w:rPr>
            </w:pPr>
            <w:r w:rsidRPr="002C4387">
              <w:t>0.08</w:t>
            </w:r>
          </w:p>
        </w:tc>
      </w:tr>
      <w:tr w:rsidR="000A5B15" w:rsidRPr="00D81C75" w14:paraId="0EFAE672" w14:textId="77777777" w:rsidTr="00F577BA">
        <w:trPr>
          <w:trHeight w:val="290"/>
        </w:trPr>
        <w:tc>
          <w:tcPr>
            <w:tcW w:w="3420" w:type="dxa"/>
            <w:tcBorders>
              <w:top w:val="nil"/>
              <w:left w:val="single" w:sz="4" w:space="0" w:color="auto"/>
              <w:bottom w:val="single" w:sz="4" w:space="0" w:color="auto"/>
              <w:right w:val="single" w:sz="4" w:space="0" w:color="auto"/>
            </w:tcBorders>
            <w:shd w:val="clear" w:color="000000" w:fill="FFFFFF"/>
            <w:noWrap/>
            <w:vAlign w:val="center"/>
            <w:hideMark/>
          </w:tcPr>
          <w:p w14:paraId="6D1ECA45" w14:textId="77777777" w:rsidR="000A5B15" w:rsidRPr="00D81C75" w:rsidRDefault="000A5B15" w:rsidP="00F577BA">
            <w:pPr>
              <w:spacing w:after="0" w:line="240" w:lineRule="auto"/>
              <w:rPr>
                <w:rFonts w:ascii="Calibri" w:eastAsia="Times New Roman" w:hAnsi="Calibri" w:cs="Calibri"/>
                <w:color w:val="000000"/>
              </w:rPr>
            </w:pPr>
            <w:r w:rsidRPr="00D81C75">
              <w:rPr>
                <w:rFonts w:ascii="Calibri" w:eastAsia="Times New Roman" w:hAnsi="Calibri" w:cs="Calibri"/>
                <w:color w:val="000000"/>
              </w:rPr>
              <w:t>Cumulative Proportion</w:t>
            </w:r>
          </w:p>
        </w:tc>
        <w:tc>
          <w:tcPr>
            <w:tcW w:w="1400" w:type="dxa"/>
            <w:tcBorders>
              <w:top w:val="nil"/>
              <w:left w:val="nil"/>
              <w:bottom w:val="single" w:sz="4" w:space="0" w:color="auto"/>
              <w:right w:val="single" w:sz="4" w:space="0" w:color="auto"/>
            </w:tcBorders>
            <w:shd w:val="clear" w:color="auto" w:fill="auto"/>
            <w:noWrap/>
            <w:hideMark/>
          </w:tcPr>
          <w:p w14:paraId="5142A6B0" w14:textId="77777777" w:rsidR="000A5B15" w:rsidRPr="00D81C75" w:rsidRDefault="000A5B15" w:rsidP="00F577BA">
            <w:pPr>
              <w:spacing w:after="0" w:line="240" w:lineRule="auto"/>
              <w:jc w:val="right"/>
              <w:rPr>
                <w:rFonts w:ascii="Calibri" w:eastAsia="Times New Roman" w:hAnsi="Calibri" w:cs="Calibri"/>
                <w:color w:val="000000"/>
              </w:rPr>
            </w:pPr>
            <w:r w:rsidRPr="002C4387">
              <w:t>0.36</w:t>
            </w:r>
          </w:p>
        </w:tc>
        <w:tc>
          <w:tcPr>
            <w:tcW w:w="1400" w:type="dxa"/>
            <w:tcBorders>
              <w:top w:val="nil"/>
              <w:left w:val="nil"/>
              <w:bottom w:val="single" w:sz="4" w:space="0" w:color="auto"/>
              <w:right w:val="single" w:sz="4" w:space="0" w:color="auto"/>
            </w:tcBorders>
            <w:shd w:val="clear" w:color="auto" w:fill="auto"/>
            <w:noWrap/>
            <w:hideMark/>
          </w:tcPr>
          <w:p w14:paraId="05017DE4" w14:textId="77777777" w:rsidR="000A5B15" w:rsidRPr="00D81C75" w:rsidRDefault="000A5B15" w:rsidP="00F577BA">
            <w:pPr>
              <w:spacing w:after="0" w:line="240" w:lineRule="auto"/>
              <w:jc w:val="right"/>
              <w:rPr>
                <w:rFonts w:ascii="Calibri" w:eastAsia="Times New Roman" w:hAnsi="Calibri" w:cs="Calibri"/>
                <w:color w:val="000000"/>
              </w:rPr>
            </w:pPr>
            <w:r w:rsidRPr="002C4387">
              <w:t>0.53</w:t>
            </w:r>
          </w:p>
        </w:tc>
        <w:tc>
          <w:tcPr>
            <w:tcW w:w="1400" w:type="dxa"/>
            <w:tcBorders>
              <w:top w:val="nil"/>
              <w:left w:val="nil"/>
              <w:bottom w:val="single" w:sz="4" w:space="0" w:color="auto"/>
              <w:right w:val="single" w:sz="4" w:space="0" w:color="auto"/>
            </w:tcBorders>
            <w:shd w:val="clear" w:color="auto" w:fill="auto"/>
            <w:noWrap/>
            <w:hideMark/>
          </w:tcPr>
          <w:p w14:paraId="2547400A" w14:textId="77777777" w:rsidR="000A5B15" w:rsidRPr="00D81C75" w:rsidRDefault="000A5B15" w:rsidP="00F577BA">
            <w:pPr>
              <w:spacing w:after="0" w:line="240" w:lineRule="auto"/>
              <w:jc w:val="right"/>
              <w:rPr>
                <w:rFonts w:ascii="Calibri" w:eastAsia="Times New Roman" w:hAnsi="Calibri" w:cs="Calibri"/>
                <w:color w:val="000000"/>
              </w:rPr>
            </w:pPr>
            <w:r w:rsidRPr="002C4387">
              <w:t>0.67</w:t>
            </w:r>
          </w:p>
        </w:tc>
        <w:tc>
          <w:tcPr>
            <w:tcW w:w="1400" w:type="dxa"/>
            <w:tcBorders>
              <w:top w:val="nil"/>
              <w:left w:val="nil"/>
              <w:bottom w:val="single" w:sz="4" w:space="0" w:color="auto"/>
              <w:right w:val="single" w:sz="4" w:space="0" w:color="auto"/>
            </w:tcBorders>
            <w:shd w:val="clear" w:color="auto" w:fill="auto"/>
            <w:noWrap/>
            <w:hideMark/>
          </w:tcPr>
          <w:p w14:paraId="3970798E" w14:textId="77777777" w:rsidR="000A5B15" w:rsidRPr="00D81C75" w:rsidRDefault="000A5B15" w:rsidP="00F577BA">
            <w:pPr>
              <w:spacing w:after="0" w:line="240" w:lineRule="auto"/>
              <w:jc w:val="right"/>
              <w:rPr>
                <w:rFonts w:ascii="Calibri" w:eastAsia="Times New Roman" w:hAnsi="Calibri" w:cs="Calibri"/>
                <w:color w:val="000000"/>
              </w:rPr>
            </w:pPr>
            <w:r w:rsidRPr="002C4387">
              <w:t>0.76</w:t>
            </w:r>
          </w:p>
        </w:tc>
        <w:tc>
          <w:tcPr>
            <w:tcW w:w="1400" w:type="dxa"/>
            <w:tcBorders>
              <w:top w:val="nil"/>
              <w:left w:val="nil"/>
              <w:bottom w:val="single" w:sz="4" w:space="0" w:color="auto"/>
              <w:right w:val="single" w:sz="4" w:space="0" w:color="auto"/>
            </w:tcBorders>
            <w:shd w:val="clear" w:color="auto" w:fill="auto"/>
            <w:noWrap/>
            <w:hideMark/>
          </w:tcPr>
          <w:p w14:paraId="2AF3FFB9" w14:textId="77777777" w:rsidR="000A5B15" w:rsidRPr="00D81C75" w:rsidRDefault="000A5B15" w:rsidP="00F577BA">
            <w:pPr>
              <w:spacing w:after="0" w:line="240" w:lineRule="auto"/>
              <w:jc w:val="right"/>
              <w:rPr>
                <w:rFonts w:ascii="Calibri" w:eastAsia="Times New Roman" w:hAnsi="Calibri" w:cs="Calibri"/>
                <w:color w:val="000000"/>
              </w:rPr>
            </w:pPr>
            <w:r w:rsidRPr="002C4387">
              <w:t>0.85</w:t>
            </w:r>
          </w:p>
        </w:tc>
        <w:tc>
          <w:tcPr>
            <w:tcW w:w="1400" w:type="dxa"/>
            <w:tcBorders>
              <w:top w:val="nil"/>
              <w:left w:val="nil"/>
              <w:bottom w:val="single" w:sz="4" w:space="0" w:color="auto"/>
              <w:right w:val="single" w:sz="4" w:space="0" w:color="auto"/>
            </w:tcBorders>
            <w:shd w:val="clear" w:color="auto" w:fill="auto"/>
            <w:noWrap/>
            <w:hideMark/>
          </w:tcPr>
          <w:p w14:paraId="6DA62C74" w14:textId="77777777" w:rsidR="000A5B15" w:rsidRPr="00D81C75" w:rsidRDefault="000A5B15" w:rsidP="00F577BA">
            <w:pPr>
              <w:spacing w:after="0" w:line="240" w:lineRule="auto"/>
              <w:jc w:val="right"/>
              <w:rPr>
                <w:rFonts w:ascii="Calibri" w:eastAsia="Times New Roman" w:hAnsi="Calibri" w:cs="Calibri"/>
                <w:color w:val="000000"/>
              </w:rPr>
            </w:pPr>
            <w:r w:rsidRPr="002C4387">
              <w:t>0.92</w:t>
            </w:r>
          </w:p>
        </w:tc>
        <w:tc>
          <w:tcPr>
            <w:tcW w:w="1400" w:type="dxa"/>
            <w:tcBorders>
              <w:top w:val="nil"/>
              <w:left w:val="nil"/>
              <w:bottom w:val="single" w:sz="4" w:space="0" w:color="auto"/>
              <w:right w:val="single" w:sz="4" w:space="0" w:color="auto"/>
            </w:tcBorders>
          </w:tcPr>
          <w:p w14:paraId="1B044C96" w14:textId="77777777" w:rsidR="000A5B15" w:rsidRPr="00D81C75" w:rsidRDefault="000A5B15" w:rsidP="00F577BA">
            <w:pPr>
              <w:spacing w:after="0" w:line="240" w:lineRule="auto"/>
              <w:jc w:val="right"/>
              <w:rPr>
                <w:rFonts w:ascii="Calibri" w:eastAsia="Times New Roman" w:hAnsi="Calibri" w:cs="Calibri"/>
                <w:color w:val="000000"/>
              </w:rPr>
            </w:pPr>
            <w:r w:rsidRPr="002C4387">
              <w:t>1</w:t>
            </w:r>
          </w:p>
        </w:tc>
      </w:tr>
    </w:tbl>
    <w:p w14:paraId="35D6C8A2" w14:textId="4A674F9F" w:rsidR="000A5B15" w:rsidRDefault="000A5B15" w:rsidP="009F197F"/>
    <w:p w14:paraId="16292EC0" w14:textId="77777777" w:rsidR="000A5B15" w:rsidRDefault="000A5B15" w:rsidP="000A5B15">
      <w:r>
        <w:t xml:space="preserve">b. Summary of factors which were included into the seven-factor grouping. MR – </w:t>
      </w:r>
      <w:r w:rsidRPr="00CB6EEE">
        <w:rPr>
          <w:color w:val="000000" w:themeColor="text1"/>
        </w:rPr>
        <w:t xml:space="preserve">measure factor loading which is similar to the correlation coefficient between a variable and the factor </w:t>
      </w:r>
      <w:r>
        <w:t>(MR 1 indicates measure of correlation between variable and factor 1), h2 – measure of c</w:t>
      </w:r>
      <w:r w:rsidRPr="00DA5E83">
        <w:t>ommunalities </w:t>
      </w:r>
      <w:r>
        <w:t xml:space="preserve">i.e </w:t>
      </w:r>
      <w:r w:rsidRPr="00DA5E83">
        <w:t>proportion of each variable's variance that can be explained by the factors</w:t>
      </w:r>
      <w:r>
        <w:t>, u2 – measure of unique variance</w:t>
      </w:r>
      <w:r w:rsidRPr="00DA5E83">
        <w:t> </w:t>
      </w:r>
      <w:r>
        <w:t xml:space="preserve">i.e </w:t>
      </w:r>
      <w:r w:rsidRPr="00FB0206">
        <w:t>proportion of a variable's variance </w:t>
      </w:r>
      <w:r>
        <w:t xml:space="preserve">that </w:t>
      </w:r>
      <w:r w:rsidRPr="00DA5E83">
        <w:t>can</w:t>
      </w:r>
      <w:r>
        <w:t>not</w:t>
      </w:r>
      <w:r w:rsidRPr="00DA5E83">
        <w:t xml:space="preserve"> be explained by the factors</w:t>
      </w:r>
      <w:r>
        <w:t>, com – measure of f</w:t>
      </w:r>
      <w:r w:rsidRPr="000E7874">
        <w:t>acto</w:t>
      </w:r>
      <w:r>
        <w:t>r</w:t>
      </w:r>
      <w:r w:rsidRPr="000E7874">
        <w:t> complexity </w:t>
      </w:r>
      <w:r>
        <w:t>i.e</w:t>
      </w:r>
      <w:r w:rsidRPr="000E7874">
        <w:t xml:space="preserve"> how many variables load significantly onto two or more factors</w:t>
      </w:r>
      <w:r>
        <w:t>. Max factor loading indicates the factor group that the variable best belongs with. If max factor loading is greater than 0.3 then the variable is relevant for the factor</w:t>
      </w:r>
    </w:p>
    <w:tbl>
      <w:tblPr>
        <w:tblW w:w="14562" w:type="dxa"/>
        <w:tblLook w:val="04A0" w:firstRow="1" w:lastRow="0" w:firstColumn="1" w:lastColumn="0" w:noHBand="0" w:noVBand="1"/>
      </w:tblPr>
      <w:tblGrid>
        <w:gridCol w:w="1510"/>
        <w:gridCol w:w="2940"/>
        <w:gridCol w:w="916"/>
        <w:gridCol w:w="916"/>
        <w:gridCol w:w="916"/>
        <w:gridCol w:w="916"/>
        <w:gridCol w:w="916"/>
        <w:gridCol w:w="916"/>
        <w:gridCol w:w="916"/>
        <w:gridCol w:w="910"/>
        <w:gridCol w:w="938"/>
        <w:gridCol w:w="910"/>
        <w:gridCol w:w="942"/>
      </w:tblGrid>
      <w:tr w:rsidR="000A5B15" w:rsidRPr="00F05235" w14:paraId="295A271F" w14:textId="77777777" w:rsidTr="00F577BA">
        <w:trPr>
          <w:trHeight w:val="854"/>
        </w:trPr>
        <w:tc>
          <w:tcPr>
            <w:tcW w:w="1510" w:type="dxa"/>
            <w:tcBorders>
              <w:top w:val="single" w:sz="4" w:space="0" w:color="auto"/>
              <w:left w:val="single" w:sz="4" w:space="0" w:color="auto"/>
              <w:bottom w:val="single" w:sz="4" w:space="0" w:color="auto"/>
              <w:right w:val="single" w:sz="4" w:space="0" w:color="auto"/>
            </w:tcBorders>
            <w:shd w:val="clear" w:color="auto" w:fill="auto"/>
            <w:hideMark/>
          </w:tcPr>
          <w:p w14:paraId="44F33884"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Factor Assignment</w:t>
            </w:r>
          </w:p>
        </w:tc>
        <w:tc>
          <w:tcPr>
            <w:tcW w:w="2940" w:type="dxa"/>
            <w:tcBorders>
              <w:top w:val="single" w:sz="4" w:space="0" w:color="auto"/>
              <w:left w:val="nil"/>
              <w:bottom w:val="single" w:sz="4" w:space="0" w:color="auto"/>
              <w:right w:val="single" w:sz="4" w:space="0" w:color="auto"/>
            </w:tcBorders>
            <w:shd w:val="clear" w:color="auto" w:fill="auto"/>
            <w:hideMark/>
          </w:tcPr>
          <w:p w14:paraId="41CC05B5"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Feature</w:t>
            </w:r>
          </w:p>
        </w:tc>
        <w:tc>
          <w:tcPr>
            <w:tcW w:w="916" w:type="dxa"/>
            <w:tcBorders>
              <w:top w:val="single" w:sz="4" w:space="0" w:color="auto"/>
              <w:left w:val="nil"/>
              <w:bottom w:val="single" w:sz="4" w:space="0" w:color="auto"/>
              <w:right w:val="single" w:sz="4" w:space="0" w:color="auto"/>
            </w:tcBorders>
            <w:shd w:val="clear" w:color="auto" w:fill="auto"/>
            <w:hideMark/>
          </w:tcPr>
          <w:p w14:paraId="4B03BDDB"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MR1</w:t>
            </w:r>
          </w:p>
        </w:tc>
        <w:tc>
          <w:tcPr>
            <w:tcW w:w="916" w:type="dxa"/>
            <w:tcBorders>
              <w:top w:val="single" w:sz="4" w:space="0" w:color="auto"/>
              <w:left w:val="nil"/>
              <w:bottom w:val="single" w:sz="4" w:space="0" w:color="auto"/>
              <w:right w:val="single" w:sz="4" w:space="0" w:color="auto"/>
            </w:tcBorders>
            <w:shd w:val="clear" w:color="auto" w:fill="auto"/>
            <w:hideMark/>
          </w:tcPr>
          <w:p w14:paraId="699750E0"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MR2</w:t>
            </w:r>
          </w:p>
        </w:tc>
        <w:tc>
          <w:tcPr>
            <w:tcW w:w="916" w:type="dxa"/>
            <w:tcBorders>
              <w:top w:val="single" w:sz="4" w:space="0" w:color="auto"/>
              <w:left w:val="nil"/>
              <w:bottom w:val="single" w:sz="4" w:space="0" w:color="auto"/>
              <w:right w:val="single" w:sz="4" w:space="0" w:color="auto"/>
            </w:tcBorders>
            <w:shd w:val="clear" w:color="auto" w:fill="auto"/>
            <w:hideMark/>
          </w:tcPr>
          <w:p w14:paraId="6D0684CD"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MR3</w:t>
            </w:r>
          </w:p>
        </w:tc>
        <w:tc>
          <w:tcPr>
            <w:tcW w:w="916" w:type="dxa"/>
            <w:tcBorders>
              <w:top w:val="single" w:sz="4" w:space="0" w:color="auto"/>
              <w:left w:val="nil"/>
              <w:bottom w:val="single" w:sz="4" w:space="0" w:color="auto"/>
              <w:right w:val="single" w:sz="4" w:space="0" w:color="auto"/>
            </w:tcBorders>
            <w:shd w:val="clear" w:color="auto" w:fill="auto"/>
            <w:hideMark/>
          </w:tcPr>
          <w:p w14:paraId="2E21AE1A"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MR5</w:t>
            </w:r>
          </w:p>
        </w:tc>
        <w:tc>
          <w:tcPr>
            <w:tcW w:w="916" w:type="dxa"/>
            <w:tcBorders>
              <w:top w:val="single" w:sz="4" w:space="0" w:color="auto"/>
              <w:left w:val="nil"/>
              <w:bottom w:val="single" w:sz="4" w:space="0" w:color="auto"/>
              <w:right w:val="single" w:sz="4" w:space="0" w:color="auto"/>
            </w:tcBorders>
            <w:shd w:val="clear" w:color="auto" w:fill="auto"/>
            <w:hideMark/>
          </w:tcPr>
          <w:p w14:paraId="5D20D836"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MR4</w:t>
            </w:r>
          </w:p>
        </w:tc>
        <w:tc>
          <w:tcPr>
            <w:tcW w:w="916" w:type="dxa"/>
            <w:tcBorders>
              <w:top w:val="single" w:sz="4" w:space="0" w:color="auto"/>
              <w:left w:val="nil"/>
              <w:bottom w:val="single" w:sz="4" w:space="0" w:color="auto"/>
              <w:right w:val="single" w:sz="4" w:space="0" w:color="auto"/>
            </w:tcBorders>
            <w:shd w:val="clear" w:color="auto" w:fill="auto"/>
            <w:hideMark/>
          </w:tcPr>
          <w:p w14:paraId="5013755F"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MR7</w:t>
            </w:r>
          </w:p>
        </w:tc>
        <w:tc>
          <w:tcPr>
            <w:tcW w:w="916" w:type="dxa"/>
            <w:tcBorders>
              <w:top w:val="single" w:sz="4" w:space="0" w:color="auto"/>
              <w:left w:val="nil"/>
              <w:bottom w:val="single" w:sz="4" w:space="0" w:color="auto"/>
              <w:right w:val="single" w:sz="4" w:space="0" w:color="auto"/>
            </w:tcBorders>
            <w:shd w:val="clear" w:color="auto" w:fill="auto"/>
            <w:hideMark/>
          </w:tcPr>
          <w:p w14:paraId="158A8A9E"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MR6</w:t>
            </w:r>
          </w:p>
        </w:tc>
        <w:tc>
          <w:tcPr>
            <w:tcW w:w="910" w:type="dxa"/>
            <w:tcBorders>
              <w:top w:val="single" w:sz="4" w:space="0" w:color="auto"/>
              <w:left w:val="nil"/>
              <w:bottom w:val="single" w:sz="4" w:space="0" w:color="auto"/>
              <w:right w:val="single" w:sz="4" w:space="0" w:color="auto"/>
            </w:tcBorders>
            <w:shd w:val="clear" w:color="auto" w:fill="auto"/>
            <w:hideMark/>
          </w:tcPr>
          <w:p w14:paraId="7EF47F59"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h2</w:t>
            </w:r>
          </w:p>
        </w:tc>
        <w:tc>
          <w:tcPr>
            <w:tcW w:w="938" w:type="dxa"/>
            <w:tcBorders>
              <w:top w:val="single" w:sz="4" w:space="0" w:color="auto"/>
              <w:left w:val="nil"/>
              <w:bottom w:val="single" w:sz="4" w:space="0" w:color="auto"/>
              <w:right w:val="single" w:sz="4" w:space="0" w:color="auto"/>
            </w:tcBorders>
            <w:shd w:val="clear" w:color="auto" w:fill="auto"/>
            <w:hideMark/>
          </w:tcPr>
          <w:p w14:paraId="04C68321"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u2</w:t>
            </w:r>
          </w:p>
        </w:tc>
        <w:tc>
          <w:tcPr>
            <w:tcW w:w="910" w:type="dxa"/>
            <w:tcBorders>
              <w:top w:val="single" w:sz="4" w:space="0" w:color="auto"/>
              <w:left w:val="nil"/>
              <w:bottom w:val="single" w:sz="4" w:space="0" w:color="auto"/>
              <w:right w:val="single" w:sz="4" w:space="0" w:color="auto"/>
            </w:tcBorders>
            <w:shd w:val="clear" w:color="auto" w:fill="auto"/>
            <w:hideMark/>
          </w:tcPr>
          <w:p w14:paraId="4EA13DF6"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com</w:t>
            </w:r>
          </w:p>
        </w:tc>
        <w:tc>
          <w:tcPr>
            <w:tcW w:w="942" w:type="dxa"/>
            <w:tcBorders>
              <w:top w:val="single" w:sz="4" w:space="0" w:color="auto"/>
              <w:left w:val="nil"/>
              <w:bottom w:val="single" w:sz="4" w:space="0" w:color="auto"/>
              <w:right w:val="single" w:sz="4" w:space="0" w:color="auto"/>
            </w:tcBorders>
            <w:shd w:val="clear" w:color="auto" w:fill="auto"/>
            <w:hideMark/>
          </w:tcPr>
          <w:p w14:paraId="1AD2F052" w14:textId="77777777" w:rsidR="000A5B15" w:rsidRPr="00F05235" w:rsidRDefault="000A5B15" w:rsidP="00F577BA">
            <w:pPr>
              <w:spacing w:after="0" w:line="240" w:lineRule="auto"/>
              <w:rPr>
                <w:rFonts w:ascii="Calibri" w:eastAsia="Times New Roman" w:hAnsi="Calibri" w:cs="Calibri"/>
                <w:b/>
                <w:bCs/>
                <w:color w:val="000000"/>
                <w:sz w:val="18"/>
                <w:szCs w:val="18"/>
              </w:rPr>
            </w:pPr>
            <w:r w:rsidRPr="00F05235">
              <w:rPr>
                <w:rFonts w:ascii="Calibri" w:eastAsia="Times New Roman" w:hAnsi="Calibri" w:cs="Calibri"/>
                <w:b/>
                <w:bCs/>
                <w:color w:val="000000"/>
                <w:sz w:val="18"/>
                <w:szCs w:val="18"/>
              </w:rPr>
              <w:t>Max Factor Loading</w:t>
            </w:r>
          </w:p>
        </w:tc>
      </w:tr>
      <w:tr w:rsidR="000A5B15" w:rsidRPr="00F05235" w14:paraId="671F2B5D"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029BA5FC"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283B603B"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Overall_GHSA_Score</w:t>
            </w:r>
          </w:p>
        </w:tc>
        <w:tc>
          <w:tcPr>
            <w:tcW w:w="916" w:type="dxa"/>
            <w:tcBorders>
              <w:top w:val="nil"/>
              <w:left w:val="nil"/>
              <w:bottom w:val="single" w:sz="4" w:space="0" w:color="auto"/>
              <w:right w:val="single" w:sz="4" w:space="0" w:color="auto"/>
            </w:tcBorders>
            <w:shd w:val="clear" w:color="auto" w:fill="auto"/>
            <w:noWrap/>
            <w:vAlign w:val="bottom"/>
            <w:hideMark/>
          </w:tcPr>
          <w:p w14:paraId="08E78D4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0.97</w:t>
            </w:r>
          </w:p>
        </w:tc>
        <w:tc>
          <w:tcPr>
            <w:tcW w:w="916" w:type="dxa"/>
            <w:tcBorders>
              <w:top w:val="nil"/>
              <w:left w:val="nil"/>
              <w:bottom w:val="single" w:sz="4" w:space="0" w:color="auto"/>
              <w:right w:val="single" w:sz="4" w:space="0" w:color="auto"/>
            </w:tcBorders>
            <w:shd w:val="clear" w:color="auto" w:fill="auto"/>
            <w:noWrap/>
            <w:vAlign w:val="bottom"/>
            <w:hideMark/>
          </w:tcPr>
          <w:p w14:paraId="3624B9F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6" w:type="dxa"/>
            <w:tcBorders>
              <w:top w:val="nil"/>
              <w:left w:val="nil"/>
              <w:bottom w:val="single" w:sz="4" w:space="0" w:color="auto"/>
              <w:right w:val="single" w:sz="4" w:space="0" w:color="auto"/>
            </w:tcBorders>
            <w:shd w:val="clear" w:color="auto" w:fill="auto"/>
            <w:noWrap/>
            <w:vAlign w:val="bottom"/>
            <w:hideMark/>
          </w:tcPr>
          <w:p w14:paraId="39FED6E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008823A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0.03</w:t>
            </w:r>
          </w:p>
        </w:tc>
        <w:tc>
          <w:tcPr>
            <w:tcW w:w="916" w:type="dxa"/>
            <w:tcBorders>
              <w:top w:val="nil"/>
              <w:left w:val="nil"/>
              <w:bottom w:val="single" w:sz="4" w:space="0" w:color="auto"/>
              <w:right w:val="single" w:sz="4" w:space="0" w:color="auto"/>
            </w:tcBorders>
            <w:shd w:val="clear" w:color="auto" w:fill="auto"/>
            <w:noWrap/>
            <w:vAlign w:val="bottom"/>
            <w:hideMark/>
          </w:tcPr>
          <w:p w14:paraId="01CCAA8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0.13</w:t>
            </w:r>
          </w:p>
        </w:tc>
        <w:tc>
          <w:tcPr>
            <w:tcW w:w="916" w:type="dxa"/>
            <w:tcBorders>
              <w:top w:val="nil"/>
              <w:left w:val="nil"/>
              <w:bottom w:val="single" w:sz="4" w:space="0" w:color="auto"/>
              <w:right w:val="single" w:sz="4" w:space="0" w:color="auto"/>
            </w:tcBorders>
            <w:shd w:val="clear" w:color="auto" w:fill="auto"/>
            <w:noWrap/>
            <w:vAlign w:val="bottom"/>
            <w:hideMark/>
          </w:tcPr>
          <w:p w14:paraId="23B7470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6" w:type="dxa"/>
            <w:tcBorders>
              <w:top w:val="nil"/>
              <w:left w:val="nil"/>
              <w:bottom w:val="single" w:sz="4" w:space="0" w:color="auto"/>
              <w:right w:val="single" w:sz="4" w:space="0" w:color="auto"/>
            </w:tcBorders>
            <w:shd w:val="clear" w:color="auto" w:fill="auto"/>
            <w:noWrap/>
            <w:vAlign w:val="bottom"/>
            <w:hideMark/>
          </w:tcPr>
          <w:p w14:paraId="492D97A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0" w:type="dxa"/>
            <w:tcBorders>
              <w:top w:val="nil"/>
              <w:left w:val="nil"/>
              <w:bottom w:val="single" w:sz="4" w:space="0" w:color="auto"/>
              <w:right w:val="single" w:sz="4" w:space="0" w:color="auto"/>
            </w:tcBorders>
            <w:shd w:val="clear" w:color="auto" w:fill="auto"/>
            <w:noWrap/>
            <w:vAlign w:val="bottom"/>
            <w:hideMark/>
          </w:tcPr>
          <w:p w14:paraId="752079C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938" w:type="dxa"/>
            <w:tcBorders>
              <w:top w:val="nil"/>
              <w:left w:val="nil"/>
              <w:bottom w:val="single" w:sz="4" w:space="0" w:color="auto"/>
              <w:right w:val="single" w:sz="4" w:space="0" w:color="auto"/>
            </w:tcBorders>
            <w:shd w:val="clear" w:color="auto" w:fill="auto"/>
            <w:noWrap/>
            <w:vAlign w:val="bottom"/>
            <w:hideMark/>
          </w:tcPr>
          <w:p w14:paraId="79ED038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-0.0018</w:t>
            </w:r>
          </w:p>
        </w:tc>
        <w:tc>
          <w:tcPr>
            <w:tcW w:w="910" w:type="dxa"/>
            <w:tcBorders>
              <w:top w:val="nil"/>
              <w:left w:val="nil"/>
              <w:bottom w:val="single" w:sz="4" w:space="0" w:color="auto"/>
              <w:right w:val="single" w:sz="4" w:space="0" w:color="auto"/>
            </w:tcBorders>
            <w:shd w:val="clear" w:color="auto" w:fill="auto"/>
            <w:noWrap/>
            <w:vAlign w:val="bottom"/>
            <w:hideMark/>
          </w:tcPr>
          <w:p w14:paraId="14AC9D3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1.1</w:t>
            </w:r>
          </w:p>
        </w:tc>
        <w:tc>
          <w:tcPr>
            <w:tcW w:w="942" w:type="dxa"/>
            <w:tcBorders>
              <w:top w:val="nil"/>
              <w:left w:val="nil"/>
              <w:bottom w:val="single" w:sz="4" w:space="0" w:color="auto"/>
              <w:right w:val="single" w:sz="4" w:space="0" w:color="auto"/>
            </w:tcBorders>
            <w:shd w:val="clear" w:color="auto" w:fill="auto"/>
            <w:noWrap/>
            <w:vAlign w:val="bottom"/>
            <w:hideMark/>
          </w:tcPr>
          <w:p w14:paraId="3D18451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0.97</w:t>
            </w:r>
          </w:p>
        </w:tc>
      </w:tr>
      <w:tr w:rsidR="000A5B15" w:rsidRPr="00F05235" w14:paraId="30A64DD3"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31CF8ED7"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02A791D8"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GHSA4_Sufficient_System</w:t>
            </w:r>
          </w:p>
        </w:tc>
        <w:tc>
          <w:tcPr>
            <w:tcW w:w="916" w:type="dxa"/>
            <w:tcBorders>
              <w:top w:val="nil"/>
              <w:left w:val="nil"/>
              <w:bottom w:val="single" w:sz="4" w:space="0" w:color="auto"/>
              <w:right w:val="single" w:sz="4" w:space="0" w:color="auto"/>
            </w:tcBorders>
            <w:shd w:val="clear" w:color="auto" w:fill="auto"/>
            <w:noWrap/>
            <w:vAlign w:val="bottom"/>
            <w:hideMark/>
          </w:tcPr>
          <w:p w14:paraId="7192C6B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w:t>
            </w:r>
          </w:p>
        </w:tc>
        <w:tc>
          <w:tcPr>
            <w:tcW w:w="916" w:type="dxa"/>
            <w:tcBorders>
              <w:top w:val="nil"/>
              <w:left w:val="nil"/>
              <w:bottom w:val="single" w:sz="4" w:space="0" w:color="auto"/>
              <w:right w:val="single" w:sz="4" w:space="0" w:color="auto"/>
            </w:tcBorders>
            <w:shd w:val="clear" w:color="auto" w:fill="auto"/>
            <w:noWrap/>
            <w:vAlign w:val="bottom"/>
            <w:hideMark/>
          </w:tcPr>
          <w:p w14:paraId="26DF0E2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-0.19</w:t>
            </w:r>
          </w:p>
        </w:tc>
        <w:tc>
          <w:tcPr>
            <w:tcW w:w="916" w:type="dxa"/>
            <w:tcBorders>
              <w:top w:val="nil"/>
              <w:left w:val="nil"/>
              <w:bottom w:val="single" w:sz="4" w:space="0" w:color="auto"/>
              <w:right w:val="single" w:sz="4" w:space="0" w:color="auto"/>
            </w:tcBorders>
            <w:shd w:val="clear" w:color="auto" w:fill="auto"/>
            <w:noWrap/>
            <w:vAlign w:val="bottom"/>
            <w:hideMark/>
          </w:tcPr>
          <w:p w14:paraId="562E3E9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4723F39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6" w:type="dxa"/>
            <w:tcBorders>
              <w:top w:val="nil"/>
              <w:left w:val="nil"/>
              <w:bottom w:val="single" w:sz="4" w:space="0" w:color="auto"/>
              <w:right w:val="single" w:sz="4" w:space="0" w:color="auto"/>
            </w:tcBorders>
            <w:shd w:val="clear" w:color="auto" w:fill="auto"/>
            <w:noWrap/>
            <w:vAlign w:val="bottom"/>
            <w:hideMark/>
          </w:tcPr>
          <w:p w14:paraId="494474F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6" w:type="dxa"/>
            <w:tcBorders>
              <w:top w:val="nil"/>
              <w:left w:val="nil"/>
              <w:bottom w:val="single" w:sz="4" w:space="0" w:color="auto"/>
              <w:right w:val="single" w:sz="4" w:space="0" w:color="auto"/>
            </w:tcBorders>
            <w:shd w:val="clear" w:color="auto" w:fill="auto"/>
            <w:noWrap/>
            <w:vAlign w:val="bottom"/>
            <w:hideMark/>
          </w:tcPr>
          <w:p w14:paraId="62481FC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0.08</w:t>
            </w:r>
          </w:p>
        </w:tc>
        <w:tc>
          <w:tcPr>
            <w:tcW w:w="916" w:type="dxa"/>
            <w:tcBorders>
              <w:top w:val="nil"/>
              <w:left w:val="nil"/>
              <w:bottom w:val="single" w:sz="4" w:space="0" w:color="auto"/>
              <w:right w:val="single" w:sz="4" w:space="0" w:color="auto"/>
            </w:tcBorders>
            <w:shd w:val="clear" w:color="auto" w:fill="auto"/>
            <w:noWrap/>
            <w:vAlign w:val="bottom"/>
            <w:hideMark/>
          </w:tcPr>
          <w:p w14:paraId="03F77B9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0" w:type="dxa"/>
            <w:tcBorders>
              <w:top w:val="nil"/>
              <w:left w:val="nil"/>
              <w:bottom w:val="single" w:sz="4" w:space="0" w:color="auto"/>
              <w:right w:val="single" w:sz="4" w:space="0" w:color="auto"/>
            </w:tcBorders>
            <w:shd w:val="clear" w:color="auto" w:fill="auto"/>
            <w:noWrap/>
            <w:vAlign w:val="bottom"/>
            <w:hideMark/>
          </w:tcPr>
          <w:p w14:paraId="484D447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0.88</w:t>
            </w:r>
          </w:p>
        </w:tc>
        <w:tc>
          <w:tcPr>
            <w:tcW w:w="938" w:type="dxa"/>
            <w:tcBorders>
              <w:top w:val="nil"/>
              <w:left w:val="nil"/>
              <w:bottom w:val="single" w:sz="4" w:space="0" w:color="auto"/>
              <w:right w:val="single" w:sz="4" w:space="0" w:color="auto"/>
            </w:tcBorders>
            <w:shd w:val="clear" w:color="auto" w:fill="auto"/>
            <w:noWrap/>
            <w:vAlign w:val="bottom"/>
            <w:hideMark/>
          </w:tcPr>
          <w:p w14:paraId="5747952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0.1206</w:t>
            </w:r>
          </w:p>
        </w:tc>
        <w:tc>
          <w:tcPr>
            <w:tcW w:w="910" w:type="dxa"/>
            <w:tcBorders>
              <w:top w:val="nil"/>
              <w:left w:val="nil"/>
              <w:bottom w:val="single" w:sz="4" w:space="0" w:color="auto"/>
              <w:right w:val="single" w:sz="4" w:space="0" w:color="auto"/>
            </w:tcBorders>
            <w:shd w:val="clear" w:color="auto" w:fill="auto"/>
            <w:noWrap/>
            <w:vAlign w:val="bottom"/>
            <w:hideMark/>
          </w:tcPr>
          <w:p w14:paraId="70325E9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1.2</w:t>
            </w:r>
          </w:p>
        </w:tc>
        <w:tc>
          <w:tcPr>
            <w:tcW w:w="942" w:type="dxa"/>
            <w:tcBorders>
              <w:top w:val="nil"/>
              <w:left w:val="nil"/>
              <w:bottom w:val="single" w:sz="4" w:space="0" w:color="auto"/>
              <w:right w:val="single" w:sz="4" w:space="0" w:color="auto"/>
            </w:tcBorders>
            <w:shd w:val="clear" w:color="auto" w:fill="auto"/>
            <w:noWrap/>
            <w:vAlign w:val="bottom"/>
            <w:hideMark/>
          </w:tcPr>
          <w:p w14:paraId="5763F47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w:t>
            </w:r>
          </w:p>
        </w:tc>
      </w:tr>
      <w:tr w:rsidR="000A5B15" w:rsidRPr="00F05235" w14:paraId="24E7B93B"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77047443"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00ED1BAA"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GHSA3_Response</w:t>
            </w:r>
          </w:p>
        </w:tc>
        <w:tc>
          <w:tcPr>
            <w:tcW w:w="916" w:type="dxa"/>
            <w:tcBorders>
              <w:top w:val="nil"/>
              <w:left w:val="nil"/>
              <w:bottom w:val="single" w:sz="4" w:space="0" w:color="auto"/>
              <w:right w:val="single" w:sz="4" w:space="0" w:color="auto"/>
            </w:tcBorders>
            <w:shd w:val="clear" w:color="auto" w:fill="auto"/>
            <w:noWrap/>
            <w:vAlign w:val="bottom"/>
            <w:hideMark/>
          </w:tcPr>
          <w:p w14:paraId="234AFCD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0.86</w:t>
            </w:r>
          </w:p>
        </w:tc>
        <w:tc>
          <w:tcPr>
            <w:tcW w:w="916" w:type="dxa"/>
            <w:tcBorders>
              <w:top w:val="nil"/>
              <w:left w:val="nil"/>
              <w:bottom w:val="single" w:sz="4" w:space="0" w:color="auto"/>
              <w:right w:val="single" w:sz="4" w:space="0" w:color="auto"/>
            </w:tcBorders>
            <w:shd w:val="clear" w:color="auto" w:fill="auto"/>
            <w:noWrap/>
            <w:vAlign w:val="bottom"/>
            <w:hideMark/>
          </w:tcPr>
          <w:p w14:paraId="0ED25A7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-0.08</w:t>
            </w:r>
          </w:p>
        </w:tc>
        <w:tc>
          <w:tcPr>
            <w:tcW w:w="916" w:type="dxa"/>
            <w:tcBorders>
              <w:top w:val="nil"/>
              <w:left w:val="nil"/>
              <w:bottom w:val="single" w:sz="4" w:space="0" w:color="auto"/>
              <w:right w:val="single" w:sz="4" w:space="0" w:color="auto"/>
            </w:tcBorders>
            <w:shd w:val="clear" w:color="auto" w:fill="auto"/>
            <w:noWrap/>
            <w:vAlign w:val="bottom"/>
            <w:hideMark/>
          </w:tcPr>
          <w:p w14:paraId="36E43E9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-0.03</w:t>
            </w:r>
          </w:p>
        </w:tc>
        <w:tc>
          <w:tcPr>
            <w:tcW w:w="916" w:type="dxa"/>
            <w:tcBorders>
              <w:top w:val="nil"/>
              <w:left w:val="nil"/>
              <w:bottom w:val="single" w:sz="4" w:space="0" w:color="auto"/>
              <w:right w:val="single" w:sz="4" w:space="0" w:color="auto"/>
            </w:tcBorders>
            <w:shd w:val="clear" w:color="auto" w:fill="auto"/>
            <w:noWrap/>
            <w:vAlign w:val="bottom"/>
            <w:hideMark/>
          </w:tcPr>
          <w:p w14:paraId="6D42C68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6" w:type="dxa"/>
            <w:tcBorders>
              <w:top w:val="nil"/>
              <w:left w:val="nil"/>
              <w:bottom w:val="single" w:sz="4" w:space="0" w:color="auto"/>
              <w:right w:val="single" w:sz="4" w:space="0" w:color="auto"/>
            </w:tcBorders>
            <w:shd w:val="clear" w:color="auto" w:fill="auto"/>
            <w:noWrap/>
            <w:vAlign w:val="bottom"/>
            <w:hideMark/>
          </w:tcPr>
          <w:p w14:paraId="35C798D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453E46F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0.16</w:t>
            </w:r>
          </w:p>
        </w:tc>
        <w:tc>
          <w:tcPr>
            <w:tcW w:w="916" w:type="dxa"/>
            <w:tcBorders>
              <w:top w:val="nil"/>
              <w:left w:val="nil"/>
              <w:bottom w:val="single" w:sz="4" w:space="0" w:color="auto"/>
              <w:right w:val="single" w:sz="4" w:space="0" w:color="auto"/>
            </w:tcBorders>
            <w:shd w:val="clear" w:color="auto" w:fill="auto"/>
            <w:noWrap/>
            <w:vAlign w:val="bottom"/>
            <w:hideMark/>
          </w:tcPr>
          <w:p w14:paraId="0136598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w:t>
            </w:r>
          </w:p>
        </w:tc>
        <w:tc>
          <w:tcPr>
            <w:tcW w:w="910" w:type="dxa"/>
            <w:tcBorders>
              <w:top w:val="nil"/>
              <w:left w:val="nil"/>
              <w:bottom w:val="single" w:sz="4" w:space="0" w:color="auto"/>
              <w:right w:val="single" w:sz="4" w:space="0" w:color="auto"/>
            </w:tcBorders>
            <w:shd w:val="clear" w:color="auto" w:fill="auto"/>
            <w:noWrap/>
            <w:vAlign w:val="bottom"/>
            <w:hideMark/>
          </w:tcPr>
          <w:p w14:paraId="1D15BFC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0.82</w:t>
            </w:r>
          </w:p>
        </w:tc>
        <w:tc>
          <w:tcPr>
            <w:tcW w:w="938" w:type="dxa"/>
            <w:tcBorders>
              <w:top w:val="nil"/>
              <w:left w:val="nil"/>
              <w:bottom w:val="single" w:sz="4" w:space="0" w:color="auto"/>
              <w:right w:val="single" w:sz="4" w:space="0" w:color="auto"/>
            </w:tcBorders>
            <w:shd w:val="clear" w:color="auto" w:fill="auto"/>
            <w:noWrap/>
            <w:vAlign w:val="bottom"/>
            <w:hideMark/>
          </w:tcPr>
          <w:p w14:paraId="666A009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0.1798</w:t>
            </w:r>
          </w:p>
        </w:tc>
        <w:tc>
          <w:tcPr>
            <w:tcW w:w="910" w:type="dxa"/>
            <w:tcBorders>
              <w:top w:val="nil"/>
              <w:left w:val="nil"/>
              <w:bottom w:val="single" w:sz="4" w:space="0" w:color="auto"/>
              <w:right w:val="single" w:sz="4" w:space="0" w:color="auto"/>
            </w:tcBorders>
            <w:shd w:val="clear" w:color="auto" w:fill="auto"/>
            <w:noWrap/>
            <w:vAlign w:val="bottom"/>
            <w:hideMark/>
          </w:tcPr>
          <w:p w14:paraId="0BA49B8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1.2</w:t>
            </w:r>
          </w:p>
        </w:tc>
        <w:tc>
          <w:tcPr>
            <w:tcW w:w="942" w:type="dxa"/>
            <w:tcBorders>
              <w:top w:val="nil"/>
              <w:left w:val="nil"/>
              <w:bottom w:val="single" w:sz="4" w:space="0" w:color="auto"/>
              <w:right w:val="single" w:sz="4" w:space="0" w:color="auto"/>
            </w:tcBorders>
            <w:shd w:val="clear" w:color="auto" w:fill="auto"/>
            <w:noWrap/>
            <w:vAlign w:val="bottom"/>
            <w:hideMark/>
          </w:tcPr>
          <w:p w14:paraId="44EF219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0.86</w:t>
            </w:r>
          </w:p>
        </w:tc>
      </w:tr>
      <w:tr w:rsidR="000A5B15" w:rsidRPr="00F05235" w14:paraId="65AB9CD1"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68B9C215"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lastRenderedPageBreak/>
              <w:t>1</w:t>
            </w:r>
          </w:p>
        </w:tc>
        <w:tc>
          <w:tcPr>
            <w:tcW w:w="2940" w:type="dxa"/>
            <w:tcBorders>
              <w:top w:val="nil"/>
              <w:left w:val="nil"/>
              <w:bottom w:val="single" w:sz="4" w:space="0" w:color="auto"/>
              <w:right w:val="single" w:sz="4" w:space="0" w:color="auto"/>
            </w:tcBorders>
            <w:shd w:val="clear" w:color="000000" w:fill="A5B3F5"/>
            <w:noWrap/>
            <w:vAlign w:val="center"/>
            <w:hideMark/>
          </w:tcPr>
          <w:p w14:paraId="39577B91"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GHSA1_Emergence_Of_Disease</w:t>
            </w:r>
          </w:p>
        </w:tc>
        <w:tc>
          <w:tcPr>
            <w:tcW w:w="916" w:type="dxa"/>
            <w:tcBorders>
              <w:top w:val="nil"/>
              <w:left w:val="nil"/>
              <w:bottom w:val="single" w:sz="4" w:space="0" w:color="auto"/>
              <w:right w:val="single" w:sz="4" w:space="0" w:color="auto"/>
            </w:tcBorders>
            <w:shd w:val="clear" w:color="auto" w:fill="auto"/>
            <w:noWrap/>
            <w:vAlign w:val="bottom"/>
            <w:hideMark/>
          </w:tcPr>
          <w:p w14:paraId="6C2C3EA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0.85</w:t>
            </w:r>
          </w:p>
        </w:tc>
        <w:tc>
          <w:tcPr>
            <w:tcW w:w="916" w:type="dxa"/>
            <w:tcBorders>
              <w:top w:val="nil"/>
              <w:left w:val="nil"/>
              <w:bottom w:val="single" w:sz="4" w:space="0" w:color="auto"/>
              <w:right w:val="single" w:sz="4" w:space="0" w:color="auto"/>
            </w:tcBorders>
            <w:shd w:val="clear" w:color="auto" w:fill="auto"/>
            <w:noWrap/>
            <w:vAlign w:val="bottom"/>
            <w:hideMark/>
          </w:tcPr>
          <w:p w14:paraId="786C190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-0.19</w:t>
            </w:r>
          </w:p>
        </w:tc>
        <w:tc>
          <w:tcPr>
            <w:tcW w:w="916" w:type="dxa"/>
            <w:tcBorders>
              <w:top w:val="nil"/>
              <w:left w:val="nil"/>
              <w:bottom w:val="single" w:sz="4" w:space="0" w:color="auto"/>
              <w:right w:val="single" w:sz="4" w:space="0" w:color="auto"/>
            </w:tcBorders>
            <w:shd w:val="clear" w:color="auto" w:fill="auto"/>
            <w:noWrap/>
            <w:vAlign w:val="bottom"/>
            <w:hideMark/>
          </w:tcPr>
          <w:p w14:paraId="660920B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0.21</w:t>
            </w:r>
          </w:p>
        </w:tc>
        <w:tc>
          <w:tcPr>
            <w:tcW w:w="916" w:type="dxa"/>
            <w:tcBorders>
              <w:top w:val="nil"/>
              <w:left w:val="nil"/>
              <w:bottom w:val="single" w:sz="4" w:space="0" w:color="auto"/>
              <w:right w:val="single" w:sz="4" w:space="0" w:color="auto"/>
            </w:tcBorders>
            <w:shd w:val="clear" w:color="auto" w:fill="auto"/>
            <w:noWrap/>
            <w:vAlign w:val="bottom"/>
            <w:hideMark/>
          </w:tcPr>
          <w:p w14:paraId="07382FF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0.14</w:t>
            </w:r>
          </w:p>
        </w:tc>
        <w:tc>
          <w:tcPr>
            <w:tcW w:w="916" w:type="dxa"/>
            <w:tcBorders>
              <w:top w:val="nil"/>
              <w:left w:val="nil"/>
              <w:bottom w:val="single" w:sz="4" w:space="0" w:color="auto"/>
              <w:right w:val="single" w:sz="4" w:space="0" w:color="auto"/>
            </w:tcBorders>
            <w:shd w:val="clear" w:color="auto" w:fill="auto"/>
            <w:noWrap/>
            <w:vAlign w:val="bottom"/>
            <w:hideMark/>
          </w:tcPr>
          <w:p w14:paraId="1194243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6" w:type="dxa"/>
            <w:tcBorders>
              <w:top w:val="nil"/>
              <w:left w:val="nil"/>
              <w:bottom w:val="single" w:sz="4" w:space="0" w:color="auto"/>
              <w:right w:val="single" w:sz="4" w:space="0" w:color="auto"/>
            </w:tcBorders>
            <w:shd w:val="clear" w:color="auto" w:fill="auto"/>
            <w:noWrap/>
            <w:vAlign w:val="bottom"/>
            <w:hideMark/>
          </w:tcPr>
          <w:p w14:paraId="7B3F236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0.08</w:t>
            </w:r>
          </w:p>
        </w:tc>
        <w:tc>
          <w:tcPr>
            <w:tcW w:w="916" w:type="dxa"/>
            <w:tcBorders>
              <w:top w:val="nil"/>
              <w:left w:val="nil"/>
              <w:bottom w:val="single" w:sz="4" w:space="0" w:color="auto"/>
              <w:right w:val="single" w:sz="4" w:space="0" w:color="auto"/>
            </w:tcBorders>
            <w:shd w:val="clear" w:color="auto" w:fill="auto"/>
            <w:noWrap/>
            <w:vAlign w:val="bottom"/>
            <w:hideMark/>
          </w:tcPr>
          <w:p w14:paraId="403D3DA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0" w:type="dxa"/>
            <w:tcBorders>
              <w:top w:val="nil"/>
              <w:left w:val="nil"/>
              <w:bottom w:val="single" w:sz="4" w:space="0" w:color="auto"/>
              <w:right w:val="single" w:sz="4" w:space="0" w:color="auto"/>
            </w:tcBorders>
            <w:shd w:val="clear" w:color="auto" w:fill="auto"/>
            <w:noWrap/>
            <w:vAlign w:val="bottom"/>
            <w:hideMark/>
          </w:tcPr>
          <w:p w14:paraId="0873A5A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0.84</w:t>
            </w:r>
          </w:p>
        </w:tc>
        <w:tc>
          <w:tcPr>
            <w:tcW w:w="938" w:type="dxa"/>
            <w:tcBorders>
              <w:top w:val="nil"/>
              <w:left w:val="nil"/>
              <w:bottom w:val="single" w:sz="4" w:space="0" w:color="auto"/>
              <w:right w:val="single" w:sz="4" w:space="0" w:color="auto"/>
            </w:tcBorders>
            <w:shd w:val="clear" w:color="auto" w:fill="auto"/>
            <w:noWrap/>
            <w:vAlign w:val="bottom"/>
            <w:hideMark/>
          </w:tcPr>
          <w:p w14:paraId="57A7046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0.1577</w:t>
            </w:r>
          </w:p>
        </w:tc>
        <w:tc>
          <w:tcPr>
            <w:tcW w:w="910" w:type="dxa"/>
            <w:tcBorders>
              <w:top w:val="nil"/>
              <w:left w:val="nil"/>
              <w:bottom w:val="single" w:sz="4" w:space="0" w:color="auto"/>
              <w:right w:val="single" w:sz="4" w:space="0" w:color="auto"/>
            </w:tcBorders>
            <w:shd w:val="clear" w:color="auto" w:fill="auto"/>
            <w:noWrap/>
            <w:vAlign w:val="bottom"/>
            <w:hideMark/>
          </w:tcPr>
          <w:p w14:paraId="3D60021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1.4</w:t>
            </w:r>
          </w:p>
        </w:tc>
        <w:tc>
          <w:tcPr>
            <w:tcW w:w="942" w:type="dxa"/>
            <w:tcBorders>
              <w:top w:val="nil"/>
              <w:left w:val="nil"/>
              <w:bottom w:val="single" w:sz="4" w:space="0" w:color="auto"/>
              <w:right w:val="single" w:sz="4" w:space="0" w:color="auto"/>
            </w:tcBorders>
            <w:shd w:val="clear" w:color="auto" w:fill="auto"/>
            <w:noWrap/>
            <w:vAlign w:val="bottom"/>
            <w:hideMark/>
          </w:tcPr>
          <w:p w14:paraId="273CE1B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0.85</w:t>
            </w:r>
          </w:p>
        </w:tc>
      </w:tr>
      <w:tr w:rsidR="000A5B15" w:rsidRPr="00F05235" w14:paraId="1BFD4C86"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03ABE36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743ED7D4"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GHSA6_Risk</w:t>
            </w:r>
          </w:p>
        </w:tc>
        <w:tc>
          <w:tcPr>
            <w:tcW w:w="916" w:type="dxa"/>
            <w:tcBorders>
              <w:top w:val="nil"/>
              <w:left w:val="nil"/>
              <w:bottom w:val="single" w:sz="4" w:space="0" w:color="auto"/>
              <w:right w:val="single" w:sz="4" w:space="0" w:color="auto"/>
            </w:tcBorders>
            <w:shd w:val="clear" w:color="auto" w:fill="auto"/>
            <w:noWrap/>
            <w:vAlign w:val="bottom"/>
            <w:hideMark/>
          </w:tcPr>
          <w:p w14:paraId="29EAC6D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0.82</w:t>
            </w:r>
          </w:p>
        </w:tc>
        <w:tc>
          <w:tcPr>
            <w:tcW w:w="916" w:type="dxa"/>
            <w:tcBorders>
              <w:top w:val="nil"/>
              <w:left w:val="nil"/>
              <w:bottom w:val="single" w:sz="4" w:space="0" w:color="auto"/>
              <w:right w:val="single" w:sz="4" w:space="0" w:color="auto"/>
            </w:tcBorders>
            <w:shd w:val="clear" w:color="auto" w:fill="auto"/>
            <w:noWrap/>
            <w:vAlign w:val="bottom"/>
            <w:hideMark/>
          </w:tcPr>
          <w:p w14:paraId="2EDA21D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-0.14</w:t>
            </w:r>
          </w:p>
        </w:tc>
        <w:tc>
          <w:tcPr>
            <w:tcW w:w="916" w:type="dxa"/>
            <w:tcBorders>
              <w:top w:val="nil"/>
              <w:left w:val="nil"/>
              <w:bottom w:val="single" w:sz="4" w:space="0" w:color="auto"/>
              <w:right w:val="single" w:sz="4" w:space="0" w:color="auto"/>
            </w:tcBorders>
            <w:shd w:val="clear" w:color="auto" w:fill="auto"/>
            <w:noWrap/>
            <w:vAlign w:val="bottom"/>
            <w:hideMark/>
          </w:tcPr>
          <w:p w14:paraId="0151B7E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0.19</w:t>
            </w:r>
          </w:p>
        </w:tc>
        <w:tc>
          <w:tcPr>
            <w:tcW w:w="916" w:type="dxa"/>
            <w:tcBorders>
              <w:top w:val="nil"/>
              <w:left w:val="nil"/>
              <w:bottom w:val="single" w:sz="4" w:space="0" w:color="auto"/>
              <w:right w:val="single" w:sz="4" w:space="0" w:color="auto"/>
            </w:tcBorders>
            <w:shd w:val="clear" w:color="auto" w:fill="auto"/>
            <w:noWrap/>
            <w:vAlign w:val="bottom"/>
            <w:hideMark/>
          </w:tcPr>
          <w:p w14:paraId="370927F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0.14</w:t>
            </w:r>
          </w:p>
        </w:tc>
        <w:tc>
          <w:tcPr>
            <w:tcW w:w="916" w:type="dxa"/>
            <w:tcBorders>
              <w:top w:val="nil"/>
              <w:left w:val="nil"/>
              <w:bottom w:val="single" w:sz="4" w:space="0" w:color="auto"/>
              <w:right w:val="single" w:sz="4" w:space="0" w:color="auto"/>
            </w:tcBorders>
            <w:shd w:val="clear" w:color="auto" w:fill="auto"/>
            <w:noWrap/>
            <w:vAlign w:val="bottom"/>
            <w:hideMark/>
          </w:tcPr>
          <w:p w14:paraId="754EB25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0.13</w:t>
            </w:r>
          </w:p>
        </w:tc>
        <w:tc>
          <w:tcPr>
            <w:tcW w:w="916" w:type="dxa"/>
            <w:tcBorders>
              <w:top w:val="nil"/>
              <w:left w:val="nil"/>
              <w:bottom w:val="single" w:sz="4" w:space="0" w:color="auto"/>
              <w:right w:val="single" w:sz="4" w:space="0" w:color="auto"/>
            </w:tcBorders>
            <w:shd w:val="clear" w:color="auto" w:fill="auto"/>
            <w:noWrap/>
            <w:vAlign w:val="bottom"/>
            <w:hideMark/>
          </w:tcPr>
          <w:p w14:paraId="671C1B0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-0.13</w:t>
            </w:r>
          </w:p>
        </w:tc>
        <w:tc>
          <w:tcPr>
            <w:tcW w:w="916" w:type="dxa"/>
            <w:tcBorders>
              <w:top w:val="nil"/>
              <w:left w:val="nil"/>
              <w:bottom w:val="single" w:sz="4" w:space="0" w:color="auto"/>
              <w:right w:val="single" w:sz="4" w:space="0" w:color="auto"/>
            </w:tcBorders>
            <w:shd w:val="clear" w:color="auto" w:fill="auto"/>
            <w:noWrap/>
            <w:vAlign w:val="bottom"/>
            <w:hideMark/>
          </w:tcPr>
          <w:p w14:paraId="3C45C59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-0.25</w:t>
            </w:r>
          </w:p>
        </w:tc>
        <w:tc>
          <w:tcPr>
            <w:tcW w:w="910" w:type="dxa"/>
            <w:tcBorders>
              <w:top w:val="nil"/>
              <w:left w:val="nil"/>
              <w:bottom w:val="single" w:sz="4" w:space="0" w:color="auto"/>
              <w:right w:val="single" w:sz="4" w:space="0" w:color="auto"/>
            </w:tcBorders>
            <w:shd w:val="clear" w:color="auto" w:fill="auto"/>
            <w:noWrap/>
            <w:vAlign w:val="bottom"/>
            <w:hideMark/>
          </w:tcPr>
          <w:p w14:paraId="5BB9265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0.84</w:t>
            </w:r>
          </w:p>
        </w:tc>
        <w:tc>
          <w:tcPr>
            <w:tcW w:w="938" w:type="dxa"/>
            <w:tcBorders>
              <w:top w:val="nil"/>
              <w:left w:val="nil"/>
              <w:bottom w:val="single" w:sz="4" w:space="0" w:color="auto"/>
              <w:right w:val="single" w:sz="4" w:space="0" w:color="auto"/>
            </w:tcBorders>
            <w:shd w:val="clear" w:color="auto" w:fill="auto"/>
            <w:noWrap/>
            <w:vAlign w:val="bottom"/>
            <w:hideMark/>
          </w:tcPr>
          <w:p w14:paraId="6900A93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0.1591</w:t>
            </w:r>
          </w:p>
        </w:tc>
        <w:tc>
          <w:tcPr>
            <w:tcW w:w="910" w:type="dxa"/>
            <w:tcBorders>
              <w:top w:val="nil"/>
              <w:left w:val="nil"/>
              <w:bottom w:val="single" w:sz="4" w:space="0" w:color="auto"/>
              <w:right w:val="single" w:sz="4" w:space="0" w:color="auto"/>
            </w:tcBorders>
            <w:shd w:val="clear" w:color="auto" w:fill="auto"/>
            <w:noWrap/>
            <w:vAlign w:val="bottom"/>
            <w:hideMark/>
          </w:tcPr>
          <w:p w14:paraId="5968024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1.6</w:t>
            </w:r>
          </w:p>
        </w:tc>
        <w:tc>
          <w:tcPr>
            <w:tcW w:w="942" w:type="dxa"/>
            <w:tcBorders>
              <w:top w:val="nil"/>
              <w:left w:val="nil"/>
              <w:bottom w:val="single" w:sz="4" w:space="0" w:color="auto"/>
              <w:right w:val="single" w:sz="4" w:space="0" w:color="auto"/>
            </w:tcBorders>
            <w:shd w:val="clear" w:color="auto" w:fill="auto"/>
            <w:noWrap/>
            <w:vAlign w:val="bottom"/>
            <w:hideMark/>
          </w:tcPr>
          <w:p w14:paraId="062D896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0.82</w:t>
            </w:r>
          </w:p>
        </w:tc>
      </w:tr>
      <w:tr w:rsidR="000A5B15" w:rsidRPr="00F05235" w14:paraId="3D8D0D52"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5F6D802D"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06DB33D7"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RCV1_Duration</w:t>
            </w:r>
          </w:p>
        </w:tc>
        <w:tc>
          <w:tcPr>
            <w:tcW w:w="916" w:type="dxa"/>
            <w:tcBorders>
              <w:top w:val="nil"/>
              <w:left w:val="nil"/>
              <w:bottom w:val="single" w:sz="4" w:space="0" w:color="auto"/>
              <w:right w:val="single" w:sz="4" w:space="0" w:color="auto"/>
            </w:tcBorders>
            <w:shd w:val="clear" w:color="auto" w:fill="auto"/>
            <w:noWrap/>
            <w:vAlign w:val="bottom"/>
            <w:hideMark/>
          </w:tcPr>
          <w:p w14:paraId="22606B6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w:t>
            </w:r>
          </w:p>
        </w:tc>
        <w:tc>
          <w:tcPr>
            <w:tcW w:w="916" w:type="dxa"/>
            <w:tcBorders>
              <w:top w:val="nil"/>
              <w:left w:val="nil"/>
              <w:bottom w:val="single" w:sz="4" w:space="0" w:color="auto"/>
              <w:right w:val="single" w:sz="4" w:space="0" w:color="auto"/>
            </w:tcBorders>
            <w:shd w:val="clear" w:color="auto" w:fill="auto"/>
            <w:noWrap/>
            <w:vAlign w:val="bottom"/>
            <w:hideMark/>
          </w:tcPr>
          <w:p w14:paraId="68049C3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-0.19</w:t>
            </w:r>
          </w:p>
        </w:tc>
        <w:tc>
          <w:tcPr>
            <w:tcW w:w="916" w:type="dxa"/>
            <w:tcBorders>
              <w:top w:val="nil"/>
              <w:left w:val="nil"/>
              <w:bottom w:val="single" w:sz="4" w:space="0" w:color="auto"/>
              <w:right w:val="single" w:sz="4" w:space="0" w:color="auto"/>
            </w:tcBorders>
            <w:shd w:val="clear" w:color="auto" w:fill="auto"/>
            <w:noWrap/>
            <w:vAlign w:val="bottom"/>
            <w:hideMark/>
          </w:tcPr>
          <w:p w14:paraId="13E9CF5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0.19</w:t>
            </w:r>
          </w:p>
        </w:tc>
        <w:tc>
          <w:tcPr>
            <w:tcW w:w="916" w:type="dxa"/>
            <w:tcBorders>
              <w:top w:val="nil"/>
              <w:left w:val="nil"/>
              <w:bottom w:val="single" w:sz="4" w:space="0" w:color="auto"/>
              <w:right w:val="single" w:sz="4" w:space="0" w:color="auto"/>
            </w:tcBorders>
            <w:shd w:val="clear" w:color="auto" w:fill="auto"/>
            <w:noWrap/>
            <w:vAlign w:val="bottom"/>
            <w:hideMark/>
          </w:tcPr>
          <w:p w14:paraId="0BC4CD0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17FB09E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6" w:type="dxa"/>
            <w:tcBorders>
              <w:top w:val="nil"/>
              <w:left w:val="nil"/>
              <w:bottom w:val="single" w:sz="4" w:space="0" w:color="auto"/>
              <w:right w:val="single" w:sz="4" w:space="0" w:color="auto"/>
            </w:tcBorders>
            <w:shd w:val="clear" w:color="auto" w:fill="auto"/>
            <w:noWrap/>
            <w:vAlign w:val="bottom"/>
            <w:hideMark/>
          </w:tcPr>
          <w:p w14:paraId="14B85DE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-0.22</w:t>
            </w:r>
          </w:p>
        </w:tc>
        <w:tc>
          <w:tcPr>
            <w:tcW w:w="916" w:type="dxa"/>
            <w:tcBorders>
              <w:top w:val="nil"/>
              <w:left w:val="nil"/>
              <w:bottom w:val="single" w:sz="4" w:space="0" w:color="auto"/>
              <w:right w:val="single" w:sz="4" w:space="0" w:color="auto"/>
            </w:tcBorders>
            <w:shd w:val="clear" w:color="auto" w:fill="auto"/>
            <w:noWrap/>
            <w:vAlign w:val="bottom"/>
            <w:hideMark/>
          </w:tcPr>
          <w:p w14:paraId="7FF839F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-0.34</w:t>
            </w:r>
          </w:p>
        </w:tc>
        <w:tc>
          <w:tcPr>
            <w:tcW w:w="910" w:type="dxa"/>
            <w:tcBorders>
              <w:top w:val="nil"/>
              <w:left w:val="nil"/>
              <w:bottom w:val="single" w:sz="4" w:space="0" w:color="auto"/>
              <w:right w:val="single" w:sz="4" w:space="0" w:color="auto"/>
            </w:tcBorders>
            <w:shd w:val="clear" w:color="auto" w:fill="auto"/>
            <w:noWrap/>
            <w:vAlign w:val="bottom"/>
            <w:hideMark/>
          </w:tcPr>
          <w:p w14:paraId="70D4B60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0.88</w:t>
            </w:r>
          </w:p>
        </w:tc>
        <w:tc>
          <w:tcPr>
            <w:tcW w:w="938" w:type="dxa"/>
            <w:tcBorders>
              <w:top w:val="nil"/>
              <w:left w:val="nil"/>
              <w:bottom w:val="single" w:sz="4" w:space="0" w:color="auto"/>
              <w:right w:val="single" w:sz="4" w:space="0" w:color="auto"/>
            </w:tcBorders>
            <w:shd w:val="clear" w:color="auto" w:fill="auto"/>
            <w:noWrap/>
            <w:vAlign w:val="bottom"/>
            <w:hideMark/>
          </w:tcPr>
          <w:p w14:paraId="2B575F8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0.1225</w:t>
            </w:r>
          </w:p>
        </w:tc>
        <w:tc>
          <w:tcPr>
            <w:tcW w:w="910" w:type="dxa"/>
            <w:tcBorders>
              <w:top w:val="nil"/>
              <w:left w:val="nil"/>
              <w:bottom w:val="single" w:sz="4" w:space="0" w:color="auto"/>
              <w:right w:val="single" w:sz="4" w:space="0" w:color="auto"/>
            </w:tcBorders>
            <w:shd w:val="clear" w:color="auto" w:fill="auto"/>
            <w:noWrap/>
            <w:vAlign w:val="bottom"/>
            <w:hideMark/>
          </w:tcPr>
          <w:p w14:paraId="51F911D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1.8</w:t>
            </w:r>
          </w:p>
        </w:tc>
        <w:tc>
          <w:tcPr>
            <w:tcW w:w="942" w:type="dxa"/>
            <w:tcBorders>
              <w:top w:val="nil"/>
              <w:left w:val="nil"/>
              <w:bottom w:val="single" w:sz="4" w:space="0" w:color="auto"/>
              <w:right w:val="single" w:sz="4" w:space="0" w:color="auto"/>
            </w:tcBorders>
            <w:shd w:val="clear" w:color="auto" w:fill="auto"/>
            <w:noWrap/>
            <w:vAlign w:val="bottom"/>
            <w:hideMark/>
          </w:tcPr>
          <w:p w14:paraId="5B2F383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w:t>
            </w:r>
          </w:p>
        </w:tc>
      </w:tr>
      <w:tr w:rsidR="000A5B15" w:rsidRPr="00F05235" w14:paraId="74AB88E8"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6744CD1E"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557DD8EE"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GHSA2_Detection</w:t>
            </w:r>
          </w:p>
        </w:tc>
        <w:tc>
          <w:tcPr>
            <w:tcW w:w="916" w:type="dxa"/>
            <w:tcBorders>
              <w:top w:val="nil"/>
              <w:left w:val="nil"/>
              <w:bottom w:val="single" w:sz="4" w:space="0" w:color="auto"/>
              <w:right w:val="single" w:sz="4" w:space="0" w:color="auto"/>
            </w:tcBorders>
            <w:shd w:val="clear" w:color="auto" w:fill="auto"/>
            <w:noWrap/>
            <w:vAlign w:val="bottom"/>
            <w:hideMark/>
          </w:tcPr>
          <w:p w14:paraId="57F804E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0.74</w:t>
            </w:r>
          </w:p>
        </w:tc>
        <w:tc>
          <w:tcPr>
            <w:tcW w:w="916" w:type="dxa"/>
            <w:tcBorders>
              <w:top w:val="nil"/>
              <w:left w:val="nil"/>
              <w:bottom w:val="single" w:sz="4" w:space="0" w:color="auto"/>
              <w:right w:val="single" w:sz="4" w:space="0" w:color="auto"/>
            </w:tcBorders>
            <w:shd w:val="clear" w:color="auto" w:fill="auto"/>
            <w:noWrap/>
            <w:vAlign w:val="bottom"/>
            <w:hideMark/>
          </w:tcPr>
          <w:p w14:paraId="60E178C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-0.29</w:t>
            </w:r>
          </w:p>
        </w:tc>
        <w:tc>
          <w:tcPr>
            <w:tcW w:w="916" w:type="dxa"/>
            <w:tcBorders>
              <w:top w:val="nil"/>
              <w:left w:val="nil"/>
              <w:bottom w:val="single" w:sz="4" w:space="0" w:color="auto"/>
              <w:right w:val="single" w:sz="4" w:space="0" w:color="auto"/>
            </w:tcBorders>
            <w:shd w:val="clear" w:color="auto" w:fill="auto"/>
            <w:noWrap/>
            <w:vAlign w:val="bottom"/>
            <w:hideMark/>
          </w:tcPr>
          <w:p w14:paraId="44E30FC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-0.08</w:t>
            </w:r>
          </w:p>
        </w:tc>
        <w:tc>
          <w:tcPr>
            <w:tcW w:w="916" w:type="dxa"/>
            <w:tcBorders>
              <w:top w:val="nil"/>
              <w:left w:val="nil"/>
              <w:bottom w:val="single" w:sz="4" w:space="0" w:color="auto"/>
              <w:right w:val="single" w:sz="4" w:space="0" w:color="auto"/>
            </w:tcBorders>
            <w:shd w:val="clear" w:color="auto" w:fill="auto"/>
            <w:noWrap/>
            <w:vAlign w:val="bottom"/>
            <w:hideMark/>
          </w:tcPr>
          <w:p w14:paraId="55E0586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6" w:type="dxa"/>
            <w:tcBorders>
              <w:top w:val="nil"/>
              <w:left w:val="nil"/>
              <w:bottom w:val="single" w:sz="4" w:space="0" w:color="auto"/>
              <w:right w:val="single" w:sz="4" w:space="0" w:color="auto"/>
            </w:tcBorders>
            <w:shd w:val="clear" w:color="auto" w:fill="auto"/>
            <w:noWrap/>
            <w:vAlign w:val="bottom"/>
            <w:hideMark/>
          </w:tcPr>
          <w:p w14:paraId="1AAD040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0.26</w:t>
            </w:r>
          </w:p>
        </w:tc>
        <w:tc>
          <w:tcPr>
            <w:tcW w:w="916" w:type="dxa"/>
            <w:tcBorders>
              <w:top w:val="nil"/>
              <w:left w:val="nil"/>
              <w:bottom w:val="single" w:sz="4" w:space="0" w:color="auto"/>
              <w:right w:val="single" w:sz="4" w:space="0" w:color="auto"/>
            </w:tcBorders>
            <w:shd w:val="clear" w:color="auto" w:fill="auto"/>
            <w:noWrap/>
            <w:vAlign w:val="bottom"/>
            <w:hideMark/>
          </w:tcPr>
          <w:p w14:paraId="7A7F228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7A5C8D8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0" w:type="dxa"/>
            <w:tcBorders>
              <w:top w:val="nil"/>
              <w:left w:val="nil"/>
              <w:bottom w:val="single" w:sz="4" w:space="0" w:color="auto"/>
              <w:right w:val="single" w:sz="4" w:space="0" w:color="auto"/>
            </w:tcBorders>
            <w:shd w:val="clear" w:color="auto" w:fill="auto"/>
            <w:noWrap/>
            <w:vAlign w:val="bottom"/>
            <w:hideMark/>
          </w:tcPr>
          <w:p w14:paraId="4BAE50E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0.73</w:t>
            </w:r>
          </w:p>
        </w:tc>
        <w:tc>
          <w:tcPr>
            <w:tcW w:w="938" w:type="dxa"/>
            <w:tcBorders>
              <w:top w:val="nil"/>
              <w:left w:val="nil"/>
              <w:bottom w:val="single" w:sz="4" w:space="0" w:color="auto"/>
              <w:right w:val="single" w:sz="4" w:space="0" w:color="auto"/>
            </w:tcBorders>
            <w:shd w:val="clear" w:color="auto" w:fill="auto"/>
            <w:noWrap/>
            <w:vAlign w:val="bottom"/>
            <w:hideMark/>
          </w:tcPr>
          <w:p w14:paraId="7961A3A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0.2719</w:t>
            </w:r>
          </w:p>
        </w:tc>
        <w:tc>
          <w:tcPr>
            <w:tcW w:w="910" w:type="dxa"/>
            <w:tcBorders>
              <w:top w:val="nil"/>
              <w:left w:val="nil"/>
              <w:bottom w:val="single" w:sz="4" w:space="0" w:color="auto"/>
              <w:right w:val="single" w:sz="4" w:space="0" w:color="auto"/>
            </w:tcBorders>
            <w:shd w:val="clear" w:color="auto" w:fill="auto"/>
            <w:noWrap/>
            <w:vAlign w:val="bottom"/>
            <w:hideMark/>
          </w:tcPr>
          <w:p w14:paraId="31D0F8D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1.7</w:t>
            </w:r>
          </w:p>
        </w:tc>
        <w:tc>
          <w:tcPr>
            <w:tcW w:w="942" w:type="dxa"/>
            <w:tcBorders>
              <w:top w:val="nil"/>
              <w:left w:val="nil"/>
              <w:bottom w:val="single" w:sz="4" w:space="0" w:color="auto"/>
              <w:right w:val="single" w:sz="4" w:space="0" w:color="auto"/>
            </w:tcBorders>
            <w:shd w:val="clear" w:color="auto" w:fill="auto"/>
            <w:noWrap/>
            <w:vAlign w:val="bottom"/>
            <w:hideMark/>
          </w:tcPr>
          <w:p w14:paraId="38E6432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0.74</w:t>
            </w:r>
          </w:p>
        </w:tc>
      </w:tr>
      <w:tr w:rsidR="000A5B15" w:rsidRPr="00F05235" w14:paraId="06A71937"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73B026A3"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47C72CE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GDP_Per_Capita</w:t>
            </w:r>
          </w:p>
        </w:tc>
        <w:tc>
          <w:tcPr>
            <w:tcW w:w="916" w:type="dxa"/>
            <w:tcBorders>
              <w:top w:val="nil"/>
              <w:left w:val="nil"/>
              <w:bottom w:val="single" w:sz="4" w:space="0" w:color="auto"/>
              <w:right w:val="single" w:sz="4" w:space="0" w:color="auto"/>
            </w:tcBorders>
            <w:shd w:val="clear" w:color="auto" w:fill="auto"/>
            <w:noWrap/>
            <w:vAlign w:val="bottom"/>
            <w:hideMark/>
          </w:tcPr>
          <w:p w14:paraId="3F11A2B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0.73</w:t>
            </w:r>
          </w:p>
        </w:tc>
        <w:tc>
          <w:tcPr>
            <w:tcW w:w="916" w:type="dxa"/>
            <w:tcBorders>
              <w:top w:val="nil"/>
              <w:left w:val="nil"/>
              <w:bottom w:val="single" w:sz="4" w:space="0" w:color="auto"/>
              <w:right w:val="single" w:sz="4" w:space="0" w:color="auto"/>
            </w:tcBorders>
            <w:shd w:val="clear" w:color="auto" w:fill="auto"/>
            <w:noWrap/>
            <w:vAlign w:val="bottom"/>
            <w:hideMark/>
          </w:tcPr>
          <w:p w14:paraId="229BD3F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-0.31</w:t>
            </w:r>
          </w:p>
        </w:tc>
        <w:tc>
          <w:tcPr>
            <w:tcW w:w="916" w:type="dxa"/>
            <w:tcBorders>
              <w:top w:val="nil"/>
              <w:left w:val="nil"/>
              <w:bottom w:val="single" w:sz="4" w:space="0" w:color="auto"/>
              <w:right w:val="single" w:sz="4" w:space="0" w:color="auto"/>
            </w:tcBorders>
            <w:shd w:val="clear" w:color="auto" w:fill="auto"/>
            <w:noWrap/>
            <w:vAlign w:val="bottom"/>
            <w:hideMark/>
          </w:tcPr>
          <w:p w14:paraId="4F1F9F3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0.14</w:t>
            </w:r>
          </w:p>
        </w:tc>
        <w:tc>
          <w:tcPr>
            <w:tcW w:w="916" w:type="dxa"/>
            <w:tcBorders>
              <w:top w:val="nil"/>
              <w:left w:val="nil"/>
              <w:bottom w:val="single" w:sz="4" w:space="0" w:color="auto"/>
              <w:right w:val="single" w:sz="4" w:space="0" w:color="auto"/>
            </w:tcBorders>
            <w:shd w:val="clear" w:color="auto" w:fill="auto"/>
            <w:noWrap/>
            <w:vAlign w:val="bottom"/>
            <w:hideMark/>
          </w:tcPr>
          <w:p w14:paraId="0B2CF8A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0.16</w:t>
            </w:r>
          </w:p>
        </w:tc>
        <w:tc>
          <w:tcPr>
            <w:tcW w:w="916" w:type="dxa"/>
            <w:tcBorders>
              <w:top w:val="nil"/>
              <w:left w:val="nil"/>
              <w:bottom w:val="single" w:sz="4" w:space="0" w:color="auto"/>
              <w:right w:val="single" w:sz="4" w:space="0" w:color="auto"/>
            </w:tcBorders>
            <w:shd w:val="clear" w:color="auto" w:fill="auto"/>
            <w:noWrap/>
            <w:vAlign w:val="bottom"/>
            <w:hideMark/>
          </w:tcPr>
          <w:p w14:paraId="574CAE9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33D26AA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-0.24</w:t>
            </w:r>
          </w:p>
        </w:tc>
        <w:tc>
          <w:tcPr>
            <w:tcW w:w="916" w:type="dxa"/>
            <w:tcBorders>
              <w:top w:val="nil"/>
              <w:left w:val="nil"/>
              <w:bottom w:val="single" w:sz="4" w:space="0" w:color="auto"/>
              <w:right w:val="single" w:sz="4" w:space="0" w:color="auto"/>
            </w:tcBorders>
            <w:shd w:val="clear" w:color="auto" w:fill="auto"/>
            <w:noWrap/>
            <w:vAlign w:val="bottom"/>
            <w:hideMark/>
          </w:tcPr>
          <w:p w14:paraId="2A51C74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-0.25</w:t>
            </w:r>
          </w:p>
        </w:tc>
        <w:tc>
          <w:tcPr>
            <w:tcW w:w="910" w:type="dxa"/>
            <w:tcBorders>
              <w:top w:val="nil"/>
              <w:left w:val="nil"/>
              <w:bottom w:val="single" w:sz="4" w:space="0" w:color="auto"/>
              <w:right w:val="single" w:sz="4" w:space="0" w:color="auto"/>
            </w:tcBorders>
            <w:shd w:val="clear" w:color="auto" w:fill="auto"/>
            <w:noWrap/>
            <w:vAlign w:val="bottom"/>
            <w:hideMark/>
          </w:tcPr>
          <w:p w14:paraId="1E55F2D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0.79</w:t>
            </w:r>
          </w:p>
        </w:tc>
        <w:tc>
          <w:tcPr>
            <w:tcW w:w="938" w:type="dxa"/>
            <w:tcBorders>
              <w:top w:val="nil"/>
              <w:left w:val="nil"/>
              <w:bottom w:val="single" w:sz="4" w:space="0" w:color="auto"/>
              <w:right w:val="single" w:sz="4" w:space="0" w:color="auto"/>
            </w:tcBorders>
            <w:shd w:val="clear" w:color="auto" w:fill="auto"/>
            <w:noWrap/>
            <w:vAlign w:val="bottom"/>
            <w:hideMark/>
          </w:tcPr>
          <w:p w14:paraId="6252D17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0.2125</w:t>
            </w:r>
          </w:p>
        </w:tc>
        <w:tc>
          <w:tcPr>
            <w:tcW w:w="910" w:type="dxa"/>
            <w:tcBorders>
              <w:top w:val="nil"/>
              <w:left w:val="nil"/>
              <w:bottom w:val="single" w:sz="4" w:space="0" w:color="auto"/>
              <w:right w:val="single" w:sz="4" w:space="0" w:color="auto"/>
            </w:tcBorders>
            <w:shd w:val="clear" w:color="auto" w:fill="auto"/>
            <w:noWrap/>
            <w:vAlign w:val="bottom"/>
            <w:hideMark/>
          </w:tcPr>
          <w:p w14:paraId="1E3B940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2.1</w:t>
            </w:r>
          </w:p>
        </w:tc>
        <w:tc>
          <w:tcPr>
            <w:tcW w:w="942" w:type="dxa"/>
            <w:tcBorders>
              <w:top w:val="nil"/>
              <w:left w:val="nil"/>
              <w:bottom w:val="single" w:sz="4" w:space="0" w:color="auto"/>
              <w:right w:val="single" w:sz="4" w:space="0" w:color="auto"/>
            </w:tcBorders>
            <w:shd w:val="clear" w:color="auto" w:fill="auto"/>
            <w:noWrap/>
            <w:vAlign w:val="bottom"/>
            <w:hideMark/>
          </w:tcPr>
          <w:p w14:paraId="6EA9E44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0.73</w:t>
            </w:r>
          </w:p>
        </w:tc>
      </w:tr>
      <w:tr w:rsidR="000A5B15" w:rsidRPr="00F05235" w14:paraId="2867BA42"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537F070E"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4B3E8724"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GHSA5_Commitments</w:t>
            </w:r>
          </w:p>
        </w:tc>
        <w:tc>
          <w:tcPr>
            <w:tcW w:w="916" w:type="dxa"/>
            <w:tcBorders>
              <w:top w:val="nil"/>
              <w:left w:val="nil"/>
              <w:bottom w:val="single" w:sz="4" w:space="0" w:color="auto"/>
              <w:right w:val="single" w:sz="4" w:space="0" w:color="auto"/>
            </w:tcBorders>
            <w:shd w:val="clear" w:color="auto" w:fill="auto"/>
            <w:noWrap/>
            <w:vAlign w:val="bottom"/>
            <w:hideMark/>
          </w:tcPr>
          <w:p w14:paraId="38D34ED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0.69</w:t>
            </w:r>
          </w:p>
        </w:tc>
        <w:tc>
          <w:tcPr>
            <w:tcW w:w="916" w:type="dxa"/>
            <w:tcBorders>
              <w:top w:val="nil"/>
              <w:left w:val="nil"/>
              <w:bottom w:val="single" w:sz="4" w:space="0" w:color="auto"/>
              <w:right w:val="single" w:sz="4" w:space="0" w:color="auto"/>
            </w:tcBorders>
            <w:shd w:val="clear" w:color="auto" w:fill="auto"/>
            <w:noWrap/>
            <w:vAlign w:val="bottom"/>
            <w:hideMark/>
          </w:tcPr>
          <w:p w14:paraId="1D85458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6" w:type="dxa"/>
            <w:tcBorders>
              <w:top w:val="nil"/>
              <w:left w:val="nil"/>
              <w:bottom w:val="single" w:sz="4" w:space="0" w:color="auto"/>
              <w:right w:val="single" w:sz="4" w:space="0" w:color="auto"/>
            </w:tcBorders>
            <w:shd w:val="clear" w:color="auto" w:fill="auto"/>
            <w:noWrap/>
            <w:vAlign w:val="bottom"/>
            <w:hideMark/>
          </w:tcPr>
          <w:p w14:paraId="1CC8622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4E6AF29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77E8BAE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3657376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4AF4BA6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0" w:type="dxa"/>
            <w:tcBorders>
              <w:top w:val="nil"/>
              <w:left w:val="nil"/>
              <w:bottom w:val="single" w:sz="4" w:space="0" w:color="auto"/>
              <w:right w:val="single" w:sz="4" w:space="0" w:color="auto"/>
            </w:tcBorders>
            <w:shd w:val="clear" w:color="auto" w:fill="auto"/>
            <w:noWrap/>
            <w:vAlign w:val="bottom"/>
            <w:hideMark/>
          </w:tcPr>
          <w:p w14:paraId="299F579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w:t>
            </w:r>
          </w:p>
        </w:tc>
        <w:tc>
          <w:tcPr>
            <w:tcW w:w="938" w:type="dxa"/>
            <w:tcBorders>
              <w:top w:val="nil"/>
              <w:left w:val="nil"/>
              <w:bottom w:val="single" w:sz="4" w:space="0" w:color="auto"/>
              <w:right w:val="single" w:sz="4" w:space="0" w:color="auto"/>
            </w:tcBorders>
            <w:shd w:val="clear" w:color="auto" w:fill="auto"/>
            <w:noWrap/>
            <w:vAlign w:val="bottom"/>
            <w:hideMark/>
          </w:tcPr>
          <w:p w14:paraId="60F0C7D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0.5008</w:t>
            </w:r>
          </w:p>
        </w:tc>
        <w:tc>
          <w:tcPr>
            <w:tcW w:w="910" w:type="dxa"/>
            <w:tcBorders>
              <w:top w:val="nil"/>
              <w:left w:val="nil"/>
              <w:bottom w:val="single" w:sz="4" w:space="0" w:color="auto"/>
              <w:right w:val="single" w:sz="4" w:space="0" w:color="auto"/>
            </w:tcBorders>
            <w:shd w:val="clear" w:color="auto" w:fill="auto"/>
            <w:noWrap/>
            <w:vAlign w:val="bottom"/>
            <w:hideMark/>
          </w:tcPr>
          <w:p w14:paraId="1030ABC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1.1</w:t>
            </w:r>
          </w:p>
        </w:tc>
        <w:tc>
          <w:tcPr>
            <w:tcW w:w="942" w:type="dxa"/>
            <w:tcBorders>
              <w:top w:val="nil"/>
              <w:left w:val="nil"/>
              <w:bottom w:val="single" w:sz="4" w:space="0" w:color="auto"/>
              <w:right w:val="single" w:sz="4" w:space="0" w:color="auto"/>
            </w:tcBorders>
            <w:shd w:val="clear" w:color="auto" w:fill="auto"/>
            <w:noWrap/>
            <w:vAlign w:val="bottom"/>
            <w:hideMark/>
          </w:tcPr>
          <w:p w14:paraId="363B9FA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0.69</w:t>
            </w:r>
          </w:p>
        </w:tc>
      </w:tr>
      <w:tr w:rsidR="000A5B15" w:rsidRPr="00F05235" w14:paraId="77124577"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2E61367E"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6274424F"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Percent_Pop_Above_65</w:t>
            </w:r>
          </w:p>
        </w:tc>
        <w:tc>
          <w:tcPr>
            <w:tcW w:w="916" w:type="dxa"/>
            <w:tcBorders>
              <w:top w:val="nil"/>
              <w:left w:val="nil"/>
              <w:bottom w:val="single" w:sz="4" w:space="0" w:color="auto"/>
              <w:right w:val="single" w:sz="4" w:space="0" w:color="auto"/>
            </w:tcBorders>
            <w:shd w:val="clear" w:color="auto" w:fill="auto"/>
            <w:noWrap/>
            <w:vAlign w:val="bottom"/>
            <w:hideMark/>
          </w:tcPr>
          <w:p w14:paraId="2120B5E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0.68</w:t>
            </w:r>
          </w:p>
        </w:tc>
        <w:tc>
          <w:tcPr>
            <w:tcW w:w="916" w:type="dxa"/>
            <w:tcBorders>
              <w:top w:val="nil"/>
              <w:left w:val="nil"/>
              <w:bottom w:val="single" w:sz="4" w:space="0" w:color="auto"/>
              <w:right w:val="single" w:sz="4" w:space="0" w:color="auto"/>
            </w:tcBorders>
            <w:shd w:val="clear" w:color="auto" w:fill="auto"/>
            <w:noWrap/>
            <w:vAlign w:val="bottom"/>
            <w:hideMark/>
          </w:tcPr>
          <w:p w14:paraId="7EF02E2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-0.16</w:t>
            </w:r>
          </w:p>
        </w:tc>
        <w:tc>
          <w:tcPr>
            <w:tcW w:w="916" w:type="dxa"/>
            <w:tcBorders>
              <w:top w:val="nil"/>
              <w:left w:val="nil"/>
              <w:bottom w:val="single" w:sz="4" w:space="0" w:color="auto"/>
              <w:right w:val="single" w:sz="4" w:space="0" w:color="auto"/>
            </w:tcBorders>
            <w:shd w:val="clear" w:color="auto" w:fill="auto"/>
            <w:noWrap/>
            <w:vAlign w:val="bottom"/>
            <w:hideMark/>
          </w:tcPr>
          <w:p w14:paraId="5F27349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0.65</w:t>
            </w:r>
          </w:p>
        </w:tc>
        <w:tc>
          <w:tcPr>
            <w:tcW w:w="916" w:type="dxa"/>
            <w:tcBorders>
              <w:top w:val="nil"/>
              <w:left w:val="nil"/>
              <w:bottom w:val="single" w:sz="4" w:space="0" w:color="auto"/>
              <w:right w:val="single" w:sz="4" w:space="0" w:color="auto"/>
            </w:tcBorders>
            <w:shd w:val="clear" w:color="auto" w:fill="auto"/>
            <w:noWrap/>
            <w:vAlign w:val="bottom"/>
            <w:hideMark/>
          </w:tcPr>
          <w:p w14:paraId="7E19FF3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6" w:type="dxa"/>
            <w:tcBorders>
              <w:top w:val="nil"/>
              <w:left w:val="nil"/>
              <w:bottom w:val="single" w:sz="4" w:space="0" w:color="auto"/>
              <w:right w:val="single" w:sz="4" w:space="0" w:color="auto"/>
            </w:tcBorders>
            <w:shd w:val="clear" w:color="auto" w:fill="auto"/>
            <w:noWrap/>
            <w:vAlign w:val="bottom"/>
            <w:hideMark/>
          </w:tcPr>
          <w:p w14:paraId="465FCF5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64A1526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1BE4376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0" w:type="dxa"/>
            <w:tcBorders>
              <w:top w:val="nil"/>
              <w:left w:val="nil"/>
              <w:bottom w:val="single" w:sz="4" w:space="0" w:color="auto"/>
              <w:right w:val="single" w:sz="4" w:space="0" w:color="auto"/>
            </w:tcBorders>
            <w:shd w:val="clear" w:color="auto" w:fill="auto"/>
            <w:noWrap/>
            <w:vAlign w:val="bottom"/>
            <w:hideMark/>
          </w:tcPr>
          <w:p w14:paraId="1D2E446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0.94</w:t>
            </w:r>
          </w:p>
        </w:tc>
        <w:tc>
          <w:tcPr>
            <w:tcW w:w="938" w:type="dxa"/>
            <w:tcBorders>
              <w:top w:val="nil"/>
              <w:left w:val="nil"/>
              <w:bottom w:val="single" w:sz="4" w:space="0" w:color="auto"/>
              <w:right w:val="single" w:sz="4" w:space="0" w:color="auto"/>
            </w:tcBorders>
            <w:shd w:val="clear" w:color="auto" w:fill="auto"/>
            <w:noWrap/>
            <w:vAlign w:val="bottom"/>
            <w:hideMark/>
          </w:tcPr>
          <w:p w14:paraId="1303296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0.0624</w:t>
            </w:r>
          </w:p>
        </w:tc>
        <w:tc>
          <w:tcPr>
            <w:tcW w:w="910" w:type="dxa"/>
            <w:tcBorders>
              <w:top w:val="nil"/>
              <w:left w:val="nil"/>
              <w:bottom w:val="single" w:sz="4" w:space="0" w:color="auto"/>
              <w:right w:val="single" w:sz="4" w:space="0" w:color="auto"/>
            </w:tcBorders>
            <w:shd w:val="clear" w:color="auto" w:fill="auto"/>
            <w:noWrap/>
            <w:vAlign w:val="bottom"/>
            <w:hideMark/>
          </w:tcPr>
          <w:p w14:paraId="7B57B27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2.3</w:t>
            </w:r>
          </w:p>
        </w:tc>
        <w:tc>
          <w:tcPr>
            <w:tcW w:w="942" w:type="dxa"/>
            <w:tcBorders>
              <w:top w:val="nil"/>
              <w:left w:val="nil"/>
              <w:bottom w:val="single" w:sz="4" w:space="0" w:color="auto"/>
              <w:right w:val="single" w:sz="4" w:space="0" w:color="auto"/>
            </w:tcBorders>
            <w:shd w:val="clear" w:color="auto" w:fill="auto"/>
            <w:noWrap/>
            <w:vAlign w:val="bottom"/>
            <w:hideMark/>
          </w:tcPr>
          <w:p w14:paraId="6E66C14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0.68</w:t>
            </w:r>
          </w:p>
        </w:tc>
      </w:tr>
      <w:tr w:rsidR="000A5B15" w:rsidRPr="00F05235" w14:paraId="243E5B84"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12FFE3BD"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7DD086B9"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RCV1_Coverage</w:t>
            </w:r>
          </w:p>
        </w:tc>
        <w:tc>
          <w:tcPr>
            <w:tcW w:w="916" w:type="dxa"/>
            <w:tcBorders>
              <w:top w:val="nil"/>
              <w:left w:val="nil"/>
              <w:bottom w:val="single" w:sz="4" w:space="0" w:color="auto"/>
              <w:right w:val="single" w:sz="4" w:space="0" w:color="auto"/>
            </w:tcBorders>
            <w:shd w:val="clear" w:color="auto" w:fill="auto"/>
            <w:noWrap/>
            <w:vAlign w:val="bottom"/>
            <w:hideMark/>
          </w:tcPr>
          <w:p w14:paraId="43CD68D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0.67</w:t>
            </w:r>
          </w:p>
        </w:tc>
        <w:tc>
          <w:tcPr>
            <w:tcW w:w="916" w:type="dxa"/>
            <w:tcBorders>
              <w:top w:val="nil"/>
              <w:left w:val="nil"/>
              <w:bottom w:val="single" w:sz="4" w:space="0" w:color="auto"/>
              <w:right w:val="single" w:sz="4" w:space="0" w:color="auto"/>
            </w:tcBorders>
            <w:shd w:val="clear" w:color="auto" w:fill="auto"/>
            <w:noWrap/>
            <w:vAlign w:val="bottom"/>
            <w:hideMark/>
          </w:tcPr>
          <w:p w14:paraId="3A3B968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-0.16</w:t>
            </w:r>
          </w:p>
        </w:tc>
        <w:tc>
          <w:tcPr>
            <w:tcW w:w="916" w:type="dxa"/>
            <w:tcBorders>
              <w:top w:val="nil"/>
              <w:left w:val="nil"/>
              <w:bottom w:val="single" w:sz="4" w:space="0" w:color="auto"/>
              <w:right w:val="single" w:sz="4" w:space="0" w:color="auto"/>
            </w:tcBorders>
            <w:shd w:val="clear" w:color="auto" w:fill="auto"/>
            <w:noWrap/>
            <w:vAlign w:val="bottom"/>
            <w:hideMark/>
          </w:tcPr>
          <w:p w14:paraId="1B09DEF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-0.03</w:t>
            </w:r>
          </w:p>
        </w:tc>
        <w:tc>
          <w:tcPr>
            <w:tcW w:w="916" w:type="dxa"/>
            <w:tcBorders>
              <w:top w:val="nil"/>
              <w:left w:val="nil"/>
              <w:bottom w:val="single" w:sz="4" w:space="0" w:color="auto"/>
              <w:right w:val="single" w:sz="4" w:space="0" w:color="auto"/>
            </w:tcBorders>
            <w:shd w:val="clear" w:color="auto" w:fill="auto"/>
            <w:noWrap/>
            <w:vAlign w:val="bottom"/>
            <w:hideMark/>
          </w:tcPr>
          <w:p w14:paraId="64BC104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1DC996D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6" w:type="dxa"/>
            <w:tcBorders>
              <w:top w:val="nil"/>
              <w:left w:val="nil"/>
              <w:bottom w:val="single" w:sz="4" w:space="0" w:color="auto"/>
              <w:right w:val="single" w:sz="4" w:space="0" w:color="auto"/>
            </w:tcBorders>
            <w:shd w:val="clear" w:color="auto" w:fill="auto"/>
            <w:noWrap/>
            <w:vAlign w:val="bottom"/>
            <w:hideMark/>
          </w:tcPr>
          <w:p w14:paraId="59AC732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6" w:type="dxa"/>
            <w:tcBorders>
              <w:top w:val="nil"/>
              <w:left w:val="nil"/>
              <w:bottom w:val="single" w:sz="4" w:space="0" w:color="auto"/>
              <w:right w:val="single" w:sz="4" w:space="0" w:color="auto"/>
            </w:tcBorders>
            <w:shd w:val="clear" w:color="auto" w:fill="auto"/>
            <w:noWrap/>
            <w:vAlign w:val="bottom"/>
            <w:hideMark/>
          </w:tcPr>
          <w:p w14:paraId="47CB3A3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-0.47</w:t>
            </w:r>
          </w:p>
        </w:tc>
        <w:tc>
          <w:tcPr>
            <w:tcW w:w="910" w:type="dxa"/>
            <w:tcBorders>
              <w:top w:val="nil"/>
              <w:left w:val="nil"/>
              <w:bottom w:val="single" w:sz="4" w:space="0" w:color="auto"/>
              <w:right w:val="single" w:sz="4" w:space="0" w:color="auto"/>
            </w:tcBorders>
            <w:shd w:val="clear" w:color="auto" w:fill="auto"/>
            <w:noWrap/>
            <w:vAlign w:val="bottom"/>
            <w:hideMark/>
          </w:tcPr>
          <w:p w14:paraId="5A8665D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0.74</w:t>
            </w:r>
          </w:p>
        </w:tc>
        <w:tc>
          <w:tcPr>
            <w:tcW w:w="938" w:type="dxa"/>
            <w:tcBorders>
              <w:top w:val="nil"/>
              <w:left w:val="nil"/>
              <w:bottom w:val="single" w:sz="4" w:space="0" w:color="auto"/>
              <w:right w:val="single" w:sz="4" w:space="0" w:color="auto"/>
            </w:tcBorders>
            <w:shd w:val="clear" w:color="auto" w:fill="auto"/>
            <w:noWrap/>
            <w:vAlign w:val="bottom"/>
            <w:hideMark/>
          </w:tcPr>
          <w:p w14:paraId="70FECD7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0.258</w:t>
            </w:r>
          </w:p>
        </w:tc>
        <w:tc>
          <w:tcPr>
            <w:tcW w:w="910" w:type="dxa"/>
            <w:tcBorders>
              <w:top w:val="nil"/>
              <w:left w:val="nil"/>
              <w:bottom w:val="single" w:sz="4" w:space="0" w:color="auto"/>
              <w:right w:val="single" w:sz="4" w:space="0" w:color="auto"/>
            </w:tcBorders>
            <w:shd w:val="clear" w:color="auto" w:fill="auto"/>
            <w:noWrap/>
            <w:vAlign w:val="bottom"/>
            <w:hideMark/>
          </w:tcPr>
          <w:p w14:paraId="7A1D239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2.2</w:t>
            </w:r>
          </w:p>
        </w:tc>
        <w:tc>
          <w:tcPr>
            <w:tcW w:w="942" w:type="dxa"/>
            <w:tcBorders>
              <w:top w:val="nil"/>
              <w:left w:val="nil"/>
              <w:bottom w:val="single" w:sz="4" w:space="0" w:color="auto"/>
              <w:right w:val="single" w:sz="4" w:space="0" w:color="auto"/>
            </w:tcBorders>
            <w:shd w:val="clear" w:color="auto" w:fill="auto"/>
            <w:noWrap/>
            <w:vAlign w:val="bottom"/>
            <w:hideMark/>
          </w:tcPr>
          <w:p w14:paraId="4AEA940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0.67</w:t>
            </w:r>
          </w:p>
        </w:tc>
      </w:tr>
      <w:tr w:rsidR="000A5B15" w:rsidRPr="00F05235" w14:paraId="2F0E6211"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0749918D"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2C618359"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Stringency_Index</w:t>
            </w:r>
          </w:p>
        </w:tc>
        <w:tc>
          <w:tcPr>
            <w:tcW w:w="916" w:type="dxa"/>
            <w:tcBorders>
              <w:top w:val="nil"/>
              <w:left w:val="nil"/>
              <w:bottom w:val="single" w:sz="4" w:space="0" w:color="auto"/>
              <w:right w:val="single" w:sz="4" w:space="0" w:color="auto"/>
            </w:tcBorders>
            <w:shd w:val="clear" w:color="auto" w:fill="auto"/>
            <w:noWrap/>
            <w:vAlign w:val="bottom"/>
            <w:hideMark/>
          </w:tcPr>
          <w:p w14:paraId="33F8BED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-0.65</w:t>
            </w:r>
          </w:p>
        </w:tc>
        <w:tc>
          <w:tcPr>
            <w:tcW w:w="916" w:type="dxa"/>
            <w:tcBorders>
              <w:top w:val="nil"/>
              <w:left w:val="nil"/>
              <w:bottom w:val="single" w:sz="4" w:space="0" w:color="auto"/>
              <w:right w:val="single" w:sz="4" w:space="0" w:color="auto"/>
            </w:tcBorders>
            <w:shd w:val="clear" w:color="auto" w:fill="auto"/>
            <w:noWrap/>
            <w:vAlign w:val="bottom"/>
            <w:hideMark/>
          </w:tcPr>
          <w:p w14:paraId="68BEA30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6" w:type="dxa"/>
            <w:tcBorders>
              <w:top w:val="nil"/>
              <w:left w:val="nil"/>
              <w:bottom w:val="single" w:sz="4" w:space="0" w:color="auto"/>
              <w:right w:val="single" w:sz="4" w:space="0" w:color="auto"/>
            </w:tcBorders>
            <w:shd w:val="clear" w:color="auto" w:fill="auto"/>
            <w:noWrap/>
            <w:vAlign w:val="bottom"/>
            <w:hideMark/>
          </w:tcPr>
          <w:p w14:paraId="7480808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00D0B8F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-0.21</w:t>
            </w:r>
          </w:p>
        </w:tc>
        <w:tc>
          <w:tcPr>
            <w:tcW w:w="916" w:type="dxa"/>
            <w:tcBorders>
              <w:top w:val="nil"/>
              <w:left w:val="nil"/>
              <w:bottom w:val="single" w:sz="4" w:space="0" w:color="auto"/>
              <w:right w:val="single" w:sz="4" w:space="0" w:color="auto"/>
            </w:tcBorders>
            <w:shd w:val="clear" w:color="auto" w:fill="auto"/>
            <w:noWrap/>
            <w:vAlign w:val="bottom"/>
            <w:hideMark/>
          </w:tcPr>
          <w:p w14:paraId="62543BB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6" w:type="dxa"/>
            <w:tcBorders>
              <w:top w:val="nil"/>
              <w:left w:val="nil"/>
              <w:bottom w:val="single" w:sz="4" w:space="0" w:color="auto"/>
              <w:right w:val="single" w:sz="4" w:space="0" w:color="auto"/>
            </w:tcBorders>
            <w:shd w:val="clear" w:color="auto" w:fill="auto"/>
            <w:noWrap/>
            <w:vAlign w:val="bottom"/>
            <w:hideMark/>
          </w:tcPr>
          <w:p w14:paraId="548485F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0.17</w:t>
            </w:r>
          </w:p>
        </w:tc>
        <w:tc>
          <w:tcPr>
            <w:tcW w:w="916" w:type="dxa"/>
            <w:tcBorders>
              <w:top w:val="nil"/>
              <w:left w:val="nil"/>
              <w:bottom w:val="single" w:sz="4" w:space="0" w:color="auto"/>
              <w:right w:val="single" w:sz="4" w:space="0" w:color="auto"/>
            </w:tcBorders>
            <w:shd w:val="clear" w:color="auto" w:fill="auto"/>
            <w:noWrap/>
            <w:vAlign w:val="bottom"/>
            <w:hideMark/>
          </w:tcPr>
          <w:p w14:paraId="7B155FC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w:t>
            </w:r>
          </w:p>
        </w:tc>
        <w:tc>
          <w:tcPr>
            <w:tcW w:w="910" w:type="dxa"/>
            <w:tcBorders>
              <w:top w:val="nil"/>
              <w:left w:val="nil"/>
              <w:bottom w:val="single" w:sz="4" w:space="0" w:color="auto"/>
              <w:right w:val="single" w:sz="4" w:space="0" w:color="auto"/>
            </w:tcBorders>
            <w:shd w:val="clear" w:color="auto" w:fill="auto"/>
            <w:noWrap/>
            <w:vAlign w:val="bottom"/>
            <w:hideMark/>
          </w:tcPr>
          <w:p w14:paraId="7E0739F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0.55</w:t>
            </w:r>
          </w:p>
        </w:tc>
        <w:tc>
          <w:tcPr>
            <w:tcW w:w="938" w:type="dxa"/>
            <w:tcBorders>
              <w:top w:val="nil"/>
              <w:left w:val="nil"/>
              <w:bottom w:val="single" w:sz="4" w:space="0" w:color="auto"/>
              <w:right w:val="single" w:sz="4" w:space="0" w:color="auto"/>
            </w:tcBorders>
            <w:shd w:val="clear" w:color="auto" w:fill="auto"/>
            <w:noWrap/>
            <w:vAlign w:val="bottom"/>
            <w:hideMark/>
          </w:tcPr>
          <w:p w14:paraId="7647A44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0.4511</w:t>
            </w:r>
          </w:p>
        </w:tc>
        <w:tc>
          <w:tcPr>
            <w:tcW w:w="910" w:type="dxa"/>
            <w:tcBorders>
              <w:top w:val="nil"/>
              <w:left w:val="nil"/>
              <w:bottom w:val="single" w:sz="4" w:space="0" w:color="auto"/>
              <w:right w:val="single" w:sz="4" w:space="0" w:color="auto"/>
            </w:tcBorders>
            <w:shd w:val="clear" w:color="auto" w:fill="auto"/>
            <w:noWrap/>
            <w:vAlign w:val="bottom"/>
            <w:hideMark/>
          </w:tcPr>
          <w:p w14:paraId="35751E4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1.6</w:t>
            </w:r>
          </w:p>
        </w:tc>
        <w:tc>
          <w:tcPr>
            <w:tcW w:w="942" w:type="dxa"/>
            <w:tcBorders>
              <w:top w:val="nil"/>
              <w:left w:val="nil"/>
              <w:bottom w:val="single" w:sz="4" w:space="0" w:color="auto"/>
              <w:right w:val="single" w:sz="4" w:space="0" w:color="auto"/>
            </w:tcBorders>
            <w:shd w:val="clear" w:color="auto" w:fill="auto"/>
            <w:noWrap/>
            <w:vAlign w:val="bottom"/>
            <w:hideMark/>
          </w:tcPr>
          <w:p w14:paraId="6916E9A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0.65</w:t>
            </w:r>
          </w:p>
        </w:tc>
      </w:tr>
      <w:tr w:rsidR="000A5B15" w:rsidRPr="00F05235" w14:paraId="2EC3B729"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55D4FB1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1</w:t>
            </w:r>
          </w:p>
        </w:tc>
        <w:tc>
          <w:tcPr>
            <w:tcW w:w="2940" w:type="dxa"/>
            <w:tcBorders>
              <w:top w:val="nil"/>
              <w:left w:val="nil"/>
              <w:bottom w:val="single" w:sz="4" w:space="0" w:color="auto"/>
              <w:right w:val="single" w:sz="4" w:space="0" w:color="auto"/>
            </w:tcBorders>
            <w:shd w:val="clear" w:color="000000" w:fill="A5B3F5"/>
            <w:noWrap/>
            <w:vAlign w:val="center"/>
            <w:hideMark/>
          </w:tcPr>
          <w:p w14:paraId="66B0B3A9"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Percent_Pop_Above_80</w:t>
            </w:r>
          </w:p>
        </w:tc>
        <w:tc>
          <w:tcPr>
            <w:tcW w:w="916" w:type="dxa"/>
            <w:tcBorders>
              <w:top w:val="nil"/>
              <w:left w:val="nil"/>
              <w:bottom w:val="single" w:sz="4" w:space="0" w:color="auto"/>
              <w:right w:val="single" w:sz="4" w:space="0" w:color="auto"/>
            </w:tcBorders>
            <w:shd w:val="clear" w:color="auto" w:fill="auto"/>
            <w:noWrap/>
            <w:vAlign w:val="bottom"/>
            <w:hideMark/>
          </w:tcPr>
          <w:p w14:paraId="23E9373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0.62</w:t>
            </w:r>
          </w:p>
        </w:tc>
        <w:tc>
          <w:tcPr>
            <w:tcW w:w="916" w:type="dxa"/>
            <w:tcBorders>
              <w:top w:val="nil"/>
              <w:left w:val="nil"/>
              <w:bottom w:val="single" w:sz="4" w:space="0" w:color="auto"/>
              <w:right w:val="single" w:sz="4" w:space="0" w:color="auto"/>
            </w:tcBorders>
            <w:shd w:val="clear" w:color="auto" w:fill="auto"/>
            <w:noWrap/>
            <w:vAlign w:val="bottom"/>
            <w:hideMark/>
          </w:tcPr>
          <w:p w14:paraId="44F8AE4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6" w:type="dxa"/>
            <w:tcBorders>
              <w:top w:val="nil"/>
              <w:left w:val="nil"/>
              <w:bottom w:val="single" w:sz="4" w:space="0" w:color="auto"/>
              <w:right w:val="single" w:sz="4" w:space="0" w:color="auto"/>
            </w:tcBorders>
            <w:shd w:val="clear" w:color="auto" w:fill="auto"/>
            <w:noWrap/>
            <w:vAlign w:val="bottom"/>
            <w:hideMark/>
          </w:tcPr>
          <w:p w14:paraId="1343679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0.61</w:t>
            </w:r>
          </w:p>
        </w:tc>
        <w:tc>
          <w:tcPr>
            <w:tcW w:w="916" w:type="dxa"/>
            <w:tcBorders>
              <w:top w:val="nil"/>
              <w:left w:val="nil"/>
              <w:bottom w:val="single" w:sz="4" w:space="0" w:color="auto"/>
              <w:right w:val="single" w:sz="4" w:space="0" w:color="auto"/>
            </w:tcBorders>
            <w:shd w:val="clear" w:color="auto" w:fill="auto"/>
            <w:noWrap/>
            <w:vAlign w:val="bottom"/>
            <w:hideMark/>
          </w:tcPr>
          <w:p w14:paraId="1BEAA8E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145DBE7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6B5FD4C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5673E84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-0.03</w:t>
            </w:r>
          </w:p>
        </w:tc>
        <w:tc>
          <w:tcPr>
            <w:tcW w:w="910" w:type="dxa"/>
            <w:tcBorders>
              <w:top w:val="nil"/>
              <w:left w:val="nil"/>
              <w:bottom w:val="single" w:sz="4" w:space="0" w:color="auto"/>
              <w:right w:val="single" w:sz="4" w:space="0" w:color="auto"/>
            </w:tcBorders>
            <w:shd w:val="clear" w:color="auto" w:fill="auto"/>
            <w:noWrap/>
            <w:vAlign w:val="bottom"/>
            <w:hideMark/>
          </w:tcPr>
          <w:p w14:paraId="37A2FF5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0.82</w:t>
            </w:r>
          </w:p>
        </w:tc>
        <w:tc>
          <w:tcPr>
            <w:tcW w:w="938" w:type="dxa"/>
            <w:tcBorders>
              <w:top w:val="nil"/>
              <w:left w:val="nil"/>
              <w:bottom w:val="single" w:sz="4" w:space="0" w:color="auto"/>
              <w:right w:val="single" w:sz="4" w:space="0" w:color="auto"/>
            </w:tcBorders>
            <w:shd w:val="clear" w:color="auto" w:fill="auto"/>
            <w:noWrap/>
            <w:vAlign w:val="bottom"/>
            <w:hideMark/>
          </w:tcPr>
          <w:p w14:paraId="032A05F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0.1755</w:t>
            </w:r>
          </w:p>
        </w:tc>
        <w:tc>
          <w:tcPr>
            <w:tcW w:w="910" w:type="dxa"/>
            <w:tcBorders>
              <w:top w:val="nil"/>
              <w:left w:val="nil"/>
              <w:bottom w:val="single" w:sz="4" w:space="0" w:color="auto"/>
              <w:right w:val="single" w:sz="4" w:space="0" w:color="auto"/>
            </w:tcBorders>
            <w:shd w:val="clear" w:color="auto" w:fill="auto"/>
            <w:noWrap/>
            <w:vAlign w:val="bottom"/>
            <w:hideMark/>
          </w:tcPr>
          <w:p w14:paraId="7E32D2E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2.4</w:t>
            </w:r>
          </w:p>
        </w:tc>
        <w:tc>
          <w:tcPr>
            <w:tcW w:w="942" w:type="dxa"/>
            <w:tcBorders>
              <w:top w:val="nil"/>
              <w:left w:val="nil"/>
              <w:bottom w:val="single" w:sz="4" w:space="0" w:color="auto"/>
              <w:right w:val="single" w:sz="4" w:space="0" w:color="auto"/>
            </w:tcBorders>
            <w:shd w:val="clear" w:color="auto" w:fill="auto"/>
            <w:noWrap/>
            <w:vAlign w:val="bottom"/>
            <w:hideMark/>
          </w:tcPr>
          <w:p w14:paraId="7ED0E3E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0.62</w:t>
            </w:r>
          </w:p>
        </w:tc>
      </w:tr>
      <w:tr w:rsidR="000A5B15" w:rsidRPr="00F05235" w14:paraId="138473C5"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25567A2F"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019A323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BCG_Years_Of_Immunization</w:t>
            </w:r>
          </w:p>
        </w:tc>
        <w:tc>
          <w:tcPr>
            <w:tcW w:w="916" w:type="dxa"/>
            <w:tcBorders>
              <w:top w:val="nil"/>
              <w:left w:val="nil"/>
              <w:bottom w:val="single" w:sz="4" w:space="0" w:color="auto"/>
              <w:right w:val="single" w:sz="4" w:space="0" w:color="auto"/>
            </w:tcBorders>
            <w:shd w:val="clear" w:color="auto" w:fill="auto"/>
            <w:noWrap/>
            <w:vAlign w:val="bottom"/>
            <w:hideMark/>
          </w:tcPr>
          <w:p w14:paraId="138468D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-0.03</w:t>
            </w:r>
          </w:p>
        </w:tc>
        <w:tc>
          <w:tcPr>
            <w:tcW w:w="916" w:type="dxa"/>
            <w:tcBorders>
              <w:top w:val="nil"/>
              <w:left w:val="nil"/>
              <w:bottom w:val="single" w:sz="4" w:space="0" w:color="auto"/>
              <w:right w:val="single" w:sz="4" w:space="0" w:color="auto"/>
            </w:tcBorders>
            <w:shd w:val="clear" w:color="auto" w:fill="auto"/>
            <w:noWrap/>
            <w:vAlign w:val="bottom"/>
            <w:hideMark/>
          </w:tcPr>
          <w:p w14:paraId="59B65D7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0.93</w:t>
            </w:r>
          </w:p>
        </w:tc>
        <w:tc>
          <w:tcPr>
            <w:tcW w:w="916" w:type="dxa"/>
            <w:tcBorders>
              <w:top w:val="nil"/>
              <w:left w:val="nil"/>
              <w:bottom w:val="single" w:sz="4" w:space="0" w:color="auto"/>
              <w:right w:val="single" w:sz="4" w:space="0" w:color="auto"/>
            </w:tcBorders>
            <w:shd w:val="clear" w:color="auto" w:fill="auto"/>
            <w:noWrap/>
            <w:vAlign w:val="bottom"/>
            <w:hideMark/>
          </w:tcPr>
          <w:p w14:paraId="442D6CE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6" w:type="dxa"/>
            <w:tcBorders>
              <w:top w:val="nil"/>
              <w:left w:val="nil"/>
              <w:bottom w:val="single" w:sz="4" w:space="0" w:color="auto"/>
              <w:right w:val="single" w:sz="4" w:space="0" w:color="auto"/>
            </w:tcBorders>
            <w:shd w:val="clear" w:color="auto" w:fill="auto"/>
            <w:noWrap/>
            <w:vAlign w:val="bottom"/>
            <w:hideMark/>
          </w:tcPr>
          <w:p w14:paraId="1DB785A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24901AB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475C877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43C4A1B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0" w:type="dxa"/>
            <w:tcBorders>
              <w:top w:val="nil"/>
              <w:left w:val="nil"/>
              <w:bottom w:val="single" w:sz="4" w:space="0" w:color="auto"/>
              <w:right w:val="single" w:sz="4" w:space="0" w:color="auto"/>
            </w:tcBorders>
            <w:shd w:val="clear" w:color="auto" w:fill="auto"/>
            <w:noWrap/>
            <w:vAlign w:val="bottom"/>
            <w:hideMark/>
          </w:tcPr>
          <w:p w14:paraId="697BBA2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w:t>
            </w:r>
          </w:p>
        </w:tc>
        <w:tc>
          <w:tcPr>
            <w:tcW w:w="938" w:type="dxa"/>
            <w:tcBorders>
              <w:top w:val="nil"/>
              <w:left w:val="nil"/>
              <w:bottom w:val="single" w:sz="4" w:space="0" w:color="auto"/>
              <w:right w:val="single" w:sz="4" w:space="0" w:color="auto"/>
            </w:tcBorders>
            <w:shd w:val="clear" w:color="auto" w:fill="auto"/>
            <w:noWrap/>
            <w:vAlign w:val="bottom"/>
            <w:hideMark/>
          </w:tcPr>
          <w:p w14:paraId="4AA11C2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0.103</w:t>
            </w:r>
          </w:p>
        </w:tc>
        <w:tc>
          <w:tcPr>
            <w:tcW w:w="910" w:type="dxa"/>
            <w:tcBorders>
              <w:top w:val="nil"/>
              <w:left w:val="nil"/>
              <w:bottom w:val="single" w:sz="4" w:space="0" w:color="auto"/>
              <w:right w:val="single" w:sz="4" w:space="0" w:color="auto"/>
            </w:tcBorders>
            <w:shd w:val="clear" w:color="auto" w:fill="auto"/>
            <w:noWrap/>
            <w:vAlign w:val="bottom"/>
            <w:hideMark/>
          </w:tcPr>
          <w:p w14:paraId="21C1973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1.1</w:t>
            </w:r>
          </w:p>
        </w:tc>
        <w:tc>
          <w:tcPr>
            <w:tcW w:w="942" w:type="dxa"/>
            <w:tcBorders>
              <w:top w:val="nil"/>
              <w:left w:val="nil"/>
              <w:bottom w:val="single" w:sz="4" w:space="0" w:color="auto"/>
              <w:right w:val="single" w:sz="4" w:space="0" w:color="auto"/>
            </w:tcBorders>
            <w:shd w:val="clear" w:color="auto" w:fill="auto"/>
            <w:noWrap/>
            <w:vAlign w:val="bottom"/>
            <w:hideMark/>
          </w:tcPr>
          <w:p w14:paraId="1AD25E9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0.93</w:t>
            </w:r>
          </w:p>
        </w:tc>
      </w:tr>
      <w:tr w:rsidR="000A5B15" w:rsidRPr="00F05235" w14:paraId="14264A65"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5B5A1206"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297258A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BCG_Last_40_Coverage_Yes</w:t>
            </w:r>
          </w:p>
        </w:tc>
        <w:tc>
          <w:tcPr>
            <w:tcW w:w="916" w:type="dxa"/>
            <w:tcBorders>
              <w:top w:val="nil"/>
              <w:left w:val="nil"/>
              <w:bottom w:val="single" w:sz="4" w:space="0" w:color="auto"/>
              <w:right w:val="single" w:sz="4" w:space="0" w:color="auto"/>
            </w:tcBorders>
            <w:shd w:val="clear" w:color="auto" w:fill="auto"/>
            <w:noWrap/>
            <w:vAlign w:val="bottom"/>
            <w:hideMark/>
          </w:tcPr>
          <w:p w14:paraId="22BEFA4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-0.24</w:t>
            </w:r>
          </w:p>
        </w:tc>
        <w:tc>
          <w:tcPr>
            <w:tcW w:w="916" w:type="dxa"/>
            <w:tcBorders>
              <w:top w:val="nil"/>
              <w:left w:val="nil"/>
              <w:bottom w:val="single" w:sz="4" w:space="0" w:color="auto"/>
              <w:right w:val="single" w:sz="4" w:space="0" w:color="auto"/>
            </w:tcBorders>
            <w:shd w:val="clear" w:color="auto" w:fill="auto"/>
            <w:noWrap/>
            <w:vAlign w:val="bottom"/>
            <w:hideMark/>
          </w:tcPr>
          <w:p w14:paraId="1394047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0.68</w:t>
            </w:r>
          </w:p>
        </w:tc>
        <w:tc>
          <w:tcPr>
            <w:tcW w:w="916" w:type="dxa"/>
            <w:tcBorders>
              <w:top w:val="nil"/>
              <w:left w:val="nil"/>
              <w:bottom w:val="single" w:sz="4" w:space="0" w:color="auto"/>
              <w:right w:val="single" w:sz="4" w:space="0" w:color="auto"/>
            </w:tcBorders>
            <w:shd w:val="clear" w:color="auto" w:fill="auto"/>
            <w:noWrap/>
            <w:vAlign w:val="bottom"/>
            <w:hideMark/>
          </w:tcPr>
          <w:p w14:paraId="307CAD3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w:t>
            </w:r>
          </w:p>
        </w:tc>
        <w:tc>
          <w:tcPr>
            <w:tcW w:w="916" w:type="dxa"/>
            <w:tcBorders>
              <w:top w:val="nil"/>
              <w:left w:val="nil"/>
              <w:bottom w:val="single" w:sz="4" w:space="0" w:color="auto"/>
              <w:right w:val="single" w:sz="4" w:space="0" w:color="auto"/>
            </w:tcBorders>
            <w:shd w:val="clear" w:color="auto" w:fill="auto"/>
            <w:noWrap/>
            <w:vAlign w:val="bottom"/>
            <w:hideMark/>
          </w:tcPr>
          <w:p w14:paraId="3A0ECCB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-0.21</w:t>
            </w:r>
          </w:p>
        </w:tc>
        <w:tc>
          <w:tcPr>
            <w:tcW w:w="916" w:type="dxa"/>
            <w:tcBorders>
              <w:top w:val="nil"/>
              <w:left w:val="nil"/>
              <w:bottom w:val="single" w:sz="4" w:space="0" w:color="auto"/>
              <w:right w:val="single" w:sz="4" w:space="0" w:color="auto"/>
            </w:tcBorders>
            <w:shd w:val="clear" w:color="auto" w:fill="auto"/>
            <w:noWrap/>
            <w:vAlign w:val="bottom"/>
            <w:hideMark/>
          </w:tcPr>
          <w:p w14:paraId="64D11E6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6" w:type="dxa"/>
            <w:tcBorders>
              <w:top w:val="nil"/>
              <w:left w:val="nil"/>
              <w:bottom w:val="single" w:sz="4" w:space="0" w:color="auto"/>
              <w:right w:val="single" w:sz="4" w:space="0" w:color="auto"/>
            </w:tcBorders>
            <w:shd w:val="clear" w:color="auto" w:fill="auto"/>
            <w:noWrap/>
            <w:vAlign w:val="bottom"/>
            <w:hideMark/>
          </w:tcPr>
          <w:p w14:paraId="4587B0D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0.37</w:t>
            </w:r>
          </w:p>
        </w:tc>
        <w:tc>
          <w:tcPr>
            <w:tcW w:w="916" w:type="dxa"/>
            <w:tcBorders>
              <w:top w:val="nil"/>
              <w:left w:val="nil"/>
              <w:bottom w:val="single" w:sz="4" w:space="0" w:color="auto"/>
              <w:right w:val="single" w:sz="4" w:space="0" w:color="auto"/>
            </w:tcBorders>
            <w:shd w:val="clear" w:color="auto" w:fill="auto"/>
            <w:noWrap/>
            <w:vAlign w:val="bottom"/>
            <w:hideMark/>
          </w:tcPr>
          <w:p w14:paraId="019882D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0" w:type="dxa"/>
            <w:tcBorders>
              <w:top w:val="nil"/>
              <w:left w:val="nil"/>
              <w:bottom w:val="single" w:sz="4" w:space="0" w:color="auto"/>
              <w:right w:val="single" w:sz="4" w:space="0" w:color="auto"/>
            </w:tcBorders>
            <w:shd w:val="clear" w:color="auto" w:fill="auto"/>
            <w:noWrap/>
            <w:vAlign w:val="bottom"/>
            <w:hideMark/>
          </w:tcPr>
          <w:p w14:paraId="52DF942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w:t>
            </w:r>
          </w:p>
        </w:tc>
        <w:tc>
          <w:tcPr>
            <w:tcW w:w="938" w:type="dxa"/>
            <w:tcBorders>
              <w:top w:val="nil"/>
              <w:left w:val="nil"/>
              <w:bottom w:val="single" w:sz="4" w:space="0" w:color="auto"/>
              <w:right w:val="single" w:sz="4" w:space="0" w:color="auto"/>
            </w:tcBorders>
            <w:shd w:val="clear" w:color="auto" w:fill="auto"/>
            <w:noWrap/>
            <w:vAlign w:val="bottom"/>
            <w:hideMark/>
          </w:tcPr>
          <w:p w14:paraId="664331D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0.2994</w:t>
            </w:r>
          </w:p>
        </w:tc>
        <w:tc>
          <w:tcPr>
            <w:tcW w:w="910" w:type="dxa"/>
            <w:tcBorders>
              <w:top w:val="nil"/>
              <w:left w:val="nil"/>
              <w:bottom w:val="single" w:sz="4" w:space="0" w:color="auto"/>
              <w:right w:val="single" w:sz="4" w:space="0" w:color="auto"/>
            </w:tcBorders>
            <w:shd w:val="clear" w:color="auto" w:fill="auto"/>
            <w:noWrap/>
            <w:vAlign w:val="bottom"/>
            <w:hideMark/>
          </w:tcPr>
          <w:p w14:paraId="3ADB3D8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2.1</w:t>
            </w:r>
          </w:p>
        </w:tc>
        <w:tc>
          <w:tcPr>
            <w:tcW w:w="942" w:type="dxa"/>
            <w:tcBorders>
              <w:top w:val="nil"/>
              <w:left w:val="nil"/>
              <w:bottom w:val="single" w:sz="4" w:space="0" w:color="auto"/>
              <w:right w:val="single" w:sz="4" w:space="0" w:color="auto"/>
            </w:tcBorders>
            <w:shd w:val="clear" w:color="auto" w:fill="auto"/>
            <w:noWrap/>
            <w:vAlign w:val="bottom"/>
            <w:hideMark/>
          </w:tcPr>
          <w:p w14:paraId="07D5122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0.68</w:t>
            </w:r>
          </w:p>
        </w:tc>
      </w:tr>
      <w:tr w:rsidR="000A5B15" w:rsidRPr="00F05235" w14:paraId="4CDF810D"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1C00D19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66748F73"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BCG_coverage_last_40yrs</w:t>
            </w:r>
          </w:p>
        </w:tc>
        <w:tc>
          <w:tcPr>
            <w:tcW w:w="916" w:type="dxa"/>
            <w:tcBorders>
              <w:top w:val="nil"/>
              <w:left w:val="nil"/>
              <w:bottom w:val="single" w:sz="4" w:space="0" w:color="auto"/>
              <w:right w:val="single" w:sz="4" w:space="0" w:color="auto"/>
            </w:tcBorders>
            <w:shd w:val="clear" w:color="auto" w:fill="auto"/>
            <w:noWrap/>
            <w:vAlign w:val="bottom"/>
            <w:hideMark/>
          </w:tcPr>
          <w:p w14:paraId="20B01E9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-0.16</w:t>
            </w:r>
          </w:p>
        </w:tc>
        <w:tc>
          <w:tcPr>
            <w:tcW w:w="916" w:type="dxa"/>
            <w:tcBorders>
              <w:top w:val="nil"/>
              <w:left w:val="nil"/>
              <w:bottom w:val="single" w:sz="4" w:space="0" w:color="auto"/>
              <w:right w:val="single" w:sz="4" w:space="0" w:color="auto"/>
            </w:tcBorders>
            <w:shd w:val="clear" w:color="auto" w:fill="auto"/>
            <w:noWrap/>
            <w:vAlign w:val="bottom"/>
            <w:hideMark/>
          </w:tcPr>
          <w:p w14:paraId="1F91A12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0.68</w:t>
            </w:r>
          </w:p>
        </w:tc>
        <w:tc>
          <w:tcPr>
            <w:tcW w:w="916" w:type="dxa"/>
            <w:tcBorders>
              <w:top w:val="nil"/>
              <w:left w:val="nil"/>
              <w:bottom w:val="single" w:sz="4" w:space="0" w:color="auto"/>
              <w:right w:val="single" w:sz="4" w:space="0" w:color="auto"/>
            </w:tcBorders>
            <w:shd w:val="clear" w:color="auto" w:fill="auto"/>
            <w:noWrap/>
            <w:vAlign w:val="bottom"/>
            <w:hideMark/>
          </w:tcPr>
          <w:p w14:paraId="30E128E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-0.33</w:t>
            </w:r>
          </w:p>
        </w:tc>
        <w:tc>
          <w:tcPr>
            <w:tcW w:w="916" w:type="dxa"/>
            <w:tcBorders>
              <w:top w:val="nil"/>
              <w:left w:val="nil"/>
              <w:bottom w:val="single" w:sz="4" w:space="0" w:color="auto"/>
              <w:right w:val="single" w:sz="4" w:space="0" w:color="auto"/>
            </w:tcBorders>
            <w:shd w:val="clear" w:color="auto" w:fill="auto"/>
            <w:noWrap/>
            <w:vAlign w:val="bottom"/>
            <w:hideMark/>
          </w:tcPr>
          <w:p w14:paraId="48EAA21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0.23</w:t>
            </w:r>
          </w:p>
        </w:tc>
        <w:tc>
          <w:tcPr>
            <w:tcW w:w="916" w:type="dxa"/>
            <w:tcBorders>
              <w:top w:val="nil"/>
              <w:left w:val="nil"/>
              <w:bottom w:val="single" w:sz="4" w:space="0" w:color="auto"/>
              <w:right w:val="single" w:sz="4" w:space="0" w:color="auto"/>
            </w:tcBorders>
            <w:shd w:val="clear" w:color="auto" w:fill="auto"/>
            <w:noWrap/>
            <w:vAlign w:val="bottom"/>
            <w:hideMark/>
          </w:tcPr>
          <w:p w14:paraId="6C5968C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3D168AD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0.21</w:t>
            </w:r>
          </w:p>
        </w:tc>
        <w:tc>
          <w:tcPr>
            <w:tcW w:w="916" w:type="dxa"/>
            <w:tcBorders>
              <w:top w:val="nil"/>
              <w:left w:val="nil"/>
              <w:bottom w:val="single" w:sz="4" w:space="0" w:color="auto"/>
              <w:right w:val="single" w:sz="4" w:space="0" w:color="auto"/>
            </w:tcBorders>
            <w:shd w:val="clear" w:color="auto" w:fill="auto"/>
            <w:noWrap/>
            <w:vAlign w:val="bottom"/>
            <w:hideMark/>
          </w:tcPr>
          <w:p w14:paraId="24DA2D0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-0.21</w:t>
            </w:r>
          </w:p>
        </w:tc>
        <w:tc>
          <w:tcPr>
            <w:tcW w:w="910" w:type="dxa"/>
            <w:tcBorders>
              <w:top w:val="nil"/>
              <w:left w:val="nil"/>
              <w:bottom w:val="single" w:sz="4" w:space="0" w:color="auto"/>
              <w:right w:val="single" w:sz="4" w:space="0" w:color="auto"/>
            </w:tcBorders>
            <w:shd w:val="clear" w:color="auto" w:fill="auto"/>
            <w:noWrap/>
            <w:vAlign w:val="bottom"/>
            <w:hideMark/>
          </w:tcPr>
          <w:p w14:paraId="60FD6EB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0.75</w:t>
            </w:r>
          </w:p>
        </w:tc>
        <w:tc>
          <w:tcPr>
            <w:tcW w:w="938" w:type="dxa"/>
            <w:tcBorders>
              <w:top w:val="nil"/>
              <w:left w:val="nil"/>
              <w:bottom w:val="single" w:sz="4" w:space="0" w:color="auto"/>
              <w:right w:val="single" w:sz="4" w:space="0" w:color="auto"/>
            </w:tcBorders>
            <w:shd w:val="clear" w:color="auto" w:fill="auto"/>
            <w:noWrap/>
            <w:vAlign w:val="bottom"/>
            <w:hideMark/>
          </w:tcPr>
          <w:p w14:paraId="758CEC7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0.2464</w:t>
            </w:r>
          </w:p>
        </w:tc>
        <w:tc>
          <w:tcPr>
            <w:tcW w:w="910" w:type="dxa"/>
            <w:tcBorders>
              <w:top w:val="nil"/>
              <w:left w:val="nil"/>
              <w:bottom w:val="single" w:sz="4" w:space="0" w:color="auto"/>
              <w:right w:val="single" w:sz="4" w:space="0" w:color="auto"/>
            </w:tcBorders>
            <w:shd w:val="clear" w:color="auto" w:fill="auto"/>
            <w:noWrap/>
            <w:vAlign w:val="bottom"/>
            <w:hideMark/>
          </w:tcPr>
          <w:p w14:paraId="3A57B15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2.4</w:t>
            </w:r>
          </w:p>
        </w:tc>
        <w:tc>
          <w:tcPr>
            <w:tcW w:w="942" w:type="dxa"/>
            <w:tcBorders>
              <w:top w:val="nil"/>
              <w:left w:val="nil"/>
              <w:bottom w:val="single" w:sz="4" w:space="0" w:color="auto"/>
              <w:right w:val="single" w:sz="4" w:space="0" w:color="auto"/>
            </w:tcBorders>
            <w:shd w:val="clear" w:color="auto" w:fill="auto"/>
            <w:noWrap/>
            <w:vAlign w:val="bottom"/>
            <w:hideMark/>
          </w:tcPr>
          <w:p w14:paraId="513A83C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0.68</w:t>
            </w:r>
          </w:p>
        </w:tc>
      </w:tr>
      <w:tr w:rsidR="000A5B15" w:rsidRPr="00F05235" w14:paraId="7F492FB6"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3566BC4B"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41526AA7"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Perc_BCG_Coverage_GT50</w:t>
            </w:r>
          </w:p>
        </w:tc>
        <w:tc>
          <w:tcPr>
            <w:tcW w:w="916" w:type="dxa"/>
            <w:tcBorders>
              <w:top w:val="nil"/>
              <w:left w:val="nil"/>
              <w:bottom w:val="single" w:sz="4" w:space="0" w:color="auto"/>
              <w:right w:val="single" w:sz="4" w:space="0" w:color="auto"/>
            </w:tcBorders>
            <w:shd w:val="clear" w:color="auto" w:fill="auto"/>
            <w:noWrap/>
            <w:vAlign w:val="bottom"/>
            <w:hideMark/>
          </w:tcPr>
          <w:p w14:paraId="11D2679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6" w:type="dxa"/>
            <w:tcBorders>
              <w:top w:val="nil"/>
              <w:left w:val="nil"/>
              <w:bottom w:val="single" w:sz="4" w:space="0" w:color="auto"/>
              <w:right w:val="single" w:sz="4" w:space="0" w:color="auto"/>
            </w:tcBorders>
            <w:shd w:val="clear" w:color="auto" w:fill="auto"/>
            <w:noWrap/>
            <w:vAlign w:val="bottom"/>
            <w:hideMark/>
          </w:tcPr>
          <w:p w14:paraId="4FDD5E1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0.67</w:t>
            </w:r>
          </w:p>
        </w:tc>
        <w:tc>
          <w:tcPr>
            <w:tcW w:w="916" w:type="dxa"/>
            <w:tcBorders>
              <w:top w:val="nil"/>
              <w:left w:val="nil"/>
              <w:bottom w:val="single" w:sz="4" w:space="0" w:color="auto"/>
              <w:right w:val="single" w:sz="4" w:space="0" w:color="auto"/>
            </w:tcBorders>
            <w:shd w:val="clear" w:color="auto" w:fill="auto"/>
            <w:noWrap/>
            <w:vAlign w:val="bottom"/>
            <w:hideMark/>
          </w:tcPr>
          <w:p w14:paraId="7A6FFF8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w:t>
            </w:r>
          </w:p>
        </w:tc>
        <w:tc>
          <w:tcPr>
            <w:tcW w:w="916" w:type="dxa"/>
            <w:tcBorders>
              <w:top w:val="nil"/>
              <w:left w:val="nil"/>
              <w:bottom w:val="single" w:sz="4" w:space="0" w:color="auto"/>
              <w:right w:val="single" w:sz="4" w:space="0" w:color="auto"/>
            </w:tcBorders>
            <w:shd w:val="clear" w:color="auto" w:fill="auto"/>
            <w:noWrap/>
            <w:vAlign w:val="bottom"/>
            <w:hideMark/>
          </w:tcPr>
          <w:p w14:paraId="35AA05E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6" w:type="dxa"/>
            <w:tcBorders>
              <w:top w:val="nil"/>
              <w:left w:val="nil"/>
              <w:bottom w:val="single" w:sz="4" w:space="0" w:color="auto"/>
              <w:right w:val="single" w:sz="4" w:space="0" w:color="auto"/>
            </w:tcBorders>
            <w:shd w:val="clear" w:color="auto" w:fill="auto"/>
            <w:noWrap/>
            <w:vAlign w:val="bottom"/>
            <w:hideMark/>
          </w:tcPr>
          <w:p w14:paraId="56B23DE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0EFE64F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0.27</w:t>
            </w:r>
          </w:p>
        </w:tc>
        <w:tc>
          <w:tcPr>
            <w:tcW w:w="916" w:type="dxa"/>
            <w:tcBorders>
              <w:top w:val="nil"/>
              <w:left w:val="nil"/>
              <w:bottom w:val="single" w:sz="4" w:space="0" w:color="auto"/>
              <w:right w:val="single" w:sz="4" w:space="0" w:color="auto"/>
            </w:tcBorders>
            <w:shd w:val="clear" w:color="auto" w:fill="auto"/>
            <w:noWrap/>
            <w:vAlign w:val="bottom"/>
            <w:hideMark/>
          </w:tcPr>
          <w:p w14:paraId="5075517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w:t>
            </w:r>
          </w:p>
        </w:tc>
        <w:tc>
          <w:tcPr>
            <w:tcW w:w="910" w:type="dxa"/>
            <w:tcBorders>
              <w:top w:val="nil"/>
              <w:left w:val="nil"/>
              <w:bottom w:val="single" w:sz="4" w:space="0" w:color="auto"/>
              <w:right w:val="single" w:sz="4" w:space="0" w:color="auto"/>
            </w:tcBorders>
            <w:shd w:val="clear" w:color="auto" w:fill="auto"/>
            <w:noWrap/>
            <w:vAlign w:val="bottom"/>
            <w:hideMark/>
          </w:tcPr>
          <w:p w14:paraId="3FC24ED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0.76</w:t>
            </w:r>
          </w:p>
        </w:tc>
        <w:tc>
          <w:tcPr>
            <w:tcW w:w="938" w:type="dxa"/>
            <w:tcBorders>
              <w:top w:val="nil"/>
              <w:left w:val="nil"/>
              <w:bottom w:val="single" w:sz="4" w:space="0" w:color="auto"/>
              <w:right w:val="single" w:sz="4" w:space="0" w:color="auto"/>
            </w:tcBorders>
            <w:shd w:val="clear" w:color="auto" w:fill="auto"/>
            <w:noWrap/>
            <w:vAlign w:val="bottom"/>
            <w:hideMark/>
          </w:tcPr>
          <w:p w14:paraId="1C57727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0.2426</w:t>
            </w:r>
          </w:p>
        </w:tc>
        <w:tc>
          <w:tcPr>
            <w:tcW w:w="910" w:type="dxa"/>
            <w:tcBorders>
              <w:top w:val="nil"/>
              <w:left w:val="nil"/>
              <w:bottom w:val="single" w:sz="4" w:space="0" w:color="auto"/>
              <w:right w:val="single" w:sz="4" w:space="0" w:color="auto"/>
            </w:tcBorders>
            <w:shd w:val="clear" w:color="auto" w:fill="auto"/>
            <w:noWrap/>
            <w:vAlign w:val="bottom"/>
            <w:hideMark/>
          </w:tcPr>
          <w:p w14:paraId="61CDEE7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2.5</w:t>
            </w:r>
          </w:p>
        </w:tc>
        <w:tc>
          <w:tcPr>
            <w:tcW w:w="942" w:type="dxa"/>
            <w:tcBorders>
              <w:top w:val="nil"/>
              <w:left w:val="nil"/>
              <w:bottom w:val="single" w:sz="4" w:space="0" w:color="auto"/>
              <w:right w:val="single" w:sz="4" w:space="0" w:color="auto"/>
            </w:tcBorders>
            <w:shd w:val="clear" w:color="auto" w:fill="auto"/>
            <w:noWrap/>
            <w:vAlign w:val="bottom"/>
            <w:hideMark/>
          </w:tcPr>
          <w:p w14:paraId="3442BC9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0.67</w:t>
            </w:r>
          </w:p>
        </w:tc>
      </w:tr>
      <w:tr w:rsidR="000A5B15" w:rsidRPr="00F05235" w14:paraId="2CB28987"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35B850EE"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7B057F04"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BCG_Last_15_Coverage_Yes</w:t>
            </w:r>
          </w:p>
        </w:tc>
        <w:tc>
          <w:tcPr>
            <w:tcW w:w="916" w:type="dxa"/>
            <w:tcBorders>
              <w:top w:val="nil"/>
              <w:left w:val="nil"/>
              <w:bottom w:val="single" w:sz="4" w:space="0" w:color="auto"/>
              <w:right w:val="single" w:sz="4" w:space="0" w:color="auto"/>
            </w:tcBorders>
            <w:shd w:val="clear" w:color="auto" w:fill="auto"/>
            <w:noWrap/>
            <w:vAlign w:val="bottom"/>
            <w:hideMark/>
          </w:tcPr>
          <w:p w14:paraId="1CE6C46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-0.52</w:t>
            </w:r>
          </w:p>
        </w:tc>
        <w:tc>
          <w:tcPr>
            <w:tcW w:w="916" w:type="dxa"/>
            <w:tcBorders>
              <w:top w:val="nil"/>
              <w:left w:val="nil"/>
              <w:bottom w:val="single" w:sz="4" w:space="0" w:color="auto"/>
              <w:right w:val="single" w:sz="4" w:space="0" w:color="auto"/>
            </w:tcBorders>
            <w:shd w:val="clear" w:color="auto" w:fill="auto"/>
            <w:noWrap/>
            <w:vAlign w:val="bottom"/>
            <w:hideMark/>
          </w:tcPr>
          <w:p w14:paraId="5C085D8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0.66</w:t>
            </w:r>
          </w:p>
        </w:tc>
        <w:tc>
          <w:tcPr>
            <w:tcW w:w="916" w:type="dxa"/>
            <w:tcBorders>
              <w:top w:val="nil"/>
              <w:left w:val="nil"/>
              <w:bottom w:val="single" w:sz="4" w:space="0" w:color="auto"/>
              <w:right w:val="single" w:sz="4" w:space="0" w:color="auto"/>
            </w:tcBorders>
            <w:shd w:val="clear" w:color="auto" w:fill="auto"/>
            <w:noWrap/>
            <w:vAlign w:val="bottom"/>
            <w:hideMark/>
          </w:tcPr>
          <w:p w14:paraId="47F90F4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6" w:type="dxa"/>
            <w:tcBorders>
              <w:top w:val="nil"/>
              <w:left w:val="nil"/>
              <w:bottom w:val="single" w:sz="4" w:space="0" w:color="auto"/>
              <w:right w:val="single" w:sz="4" w:space="0" w:color="auto"/>
            </w:tcBorders>
            <w:shd w:val="clear" w:color="auto" w:fill="auto"/>
            <w:noWrap/>
            <w:vAlign w:val="bottom"/>
            <w:hideMark/>
          </w:tcPr>
          <w:p w14:paraId="38CB438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-0.19</w:t>
            </w:r>
          </w:p>
        </w:tc>
        <w:tc>
          <w:tcPr>
            <w:tcW w:w="916" w:type="dxa"/>
            <w:tcBorders>
              <w:top w:val="nil"/>
              <w:left w:val="nil"/>
              <w:bottom w:val="single" w:sz="4" w:space="0" w:color="auto"/>
              <w:right w:val="single" w:sz="4" w:space="0" w:color="auto"/>
            </w:tcBorders>
            <w:shd w:val="clear" w:color="auto" w:fill="auto"/>
            <w:noWrap/>
            <w:vAlign w:val="bottom"/>
            <w:hideMark/>
          </w:tcPr>
          <w:p w14:paraId="68EB334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221A96A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0.25</w:t>
            </w:r>
          </w:p>
        </w:tc>
        <w:tc>
          <w:tcPr>
            <w:tcW w:w="916" w:type="dxa"/>
            <w:tcBorders>
              <w:top w:val="nil"/>
              <w:left w:val="nil"/>
              <w:bottom w:val="single" w:sz="4" w:space="0" w:color="auto"/>
              <w:right w:val="single" w:sz="4" w:space="0" w:color="auto"/>
            </w:tcBorders>
            <w:shd w:val="clear" w:color="auto" w:fill="auto"/>
            <w:noWrap/>
            <w:vAlign w:val="bottom"/>
            <w:hideMark/>
          </w:tcPr>
          <w:p w14:paraId="7111CA5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0" w:type="dxa"/>
            <w:tcBorders>
              <w:top w:val="nil"/>
              <w:left w:val="nil"/>
              <w:bottom w:val="single" w:sz="4" w:space="0" w:color="auto"/>
              <w:right w:val="single" w:sz="4" w:space="0" w:color="auto"/>
            </w:tcBorders>
            <w:shd w:val="clear" w:color="auto" w:fill="auto"/>
            <w:noWrap/>
            <w:vAlign w:val="bottom"/>
            <w:hideMark/>
          </w:tcPr>
          <w:p w14:paraId="528D929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0.87</w:t>
            </w:r>
          </w:p>
        </w:tc>
        <w:tc>
          <w:tcPr>
            <w:tcW w:w="938" w:type="dxa"/>
            <w:tcBorders>
              <w:top w:val="nil"/>
              <w:left w:val="nil"/>
              <w:bottom w:val="single" w:sz="4" w:space="0" w:color="auto"/>
              <w:right w:val="single" w:sz="4" w:space="0" w:color="auto"/>
            </w:tcBorders>
            <w:shd w:val="clear" w:color="auto" w:fill="auto"/>
            <w:noWrap/>
            <w:vAlign w:val="bottom"/>
            <w:hideMark/>
          </w:tcPr>
          <w:p w14:paraId="1C3CF92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0.125</w:t>
            </w:r>
          </w:p>
        </w:tc>
        <w:tc>
          <w:tcPr>
            <w:tcW w:w="910" w:type="dxa"/>
            <w:tcBorders>
              <w:top w:val="nil"/>
              <w:left w:val="nil"/>
              <w:bottom w:val="single" w:sz="4" w:space="0" w:color="auto"/>
              <w:right w:val="single" w:sz="4" w:space="0" w:color="auto"/>
            </w:tcBorders>
            <w:shd w:val="clear" w:color="auto" w:fill="auto"/>
            <w:noWrap/>
            <w:vAlign w:val="bottom"/>
            <w:hideMark/>
          </w:tcPr>
          <w:p w14:paraId="6A30232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2.8</w:t>
            </w:r>
          </w:p>
        </w:tc>
        <w:tc>
          <w:tcPr>
            <w:tcW w:w="942" w:type="dxa"/>
            <w:tcBorders>
              <w:top w:val="nil"/>
              <w:left w:val="nil"/>
              <w:bottom w:val="single" w:sz="4" w:space="0" w:color="auto"/>
              <w:right w:val="single" w:sz="4" w:space="0" w:color="auto"/>
            </w:tcBorders>
            <w:shd w:val="clear" w:color="auto" w:fill="auto"/>
            <w:noWrap/>
            <w:vAlign w:val="bottom"/>
            <w:hideMark/>
          </w:tcPr>
          <w:p w14:paraId="53C0F63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0.66</w:t>
            </w:r>
          </w:p>
        </w:tc>
      </w:tr>
      <w:tr w:rsidR="000A5B15" w:rsidRPr="00F05235" w14:paraId="6AE5AF35"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5852C8F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7AF3E1FF"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BCG_Coverage_Percentage</w:t>
            </w:r>
          </w:p>
        </w:tc>
        <w:tc>
          <w:tcPr>
            <w:tcW w:w="916" w:type="dxa"/>
            <w:tcBorders>
              <w:top w:val="nil"/>
              <w:left w:val="nil"/>
              <w:bottom w:val="single" w:sz="4" w:space="0" w:color="auto"/>
              <w:right w:val="single" w:sz="4" w:space="0" w:color="auto"/>
            </w:tcBorders>
            <w:shd w:val="clear" w:color="auto" w:fill="auto"/>
            <w:noWrap/>
            <w:vAlign w:val="bottom"/>
            <w:hideMark/>
          </w:tcPr>
          <w:p w14:paraId="7931FE0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6" w:type="dxa"/>
            <w:tcBorders>
              <w:top w:val="nil"/>
              <w:left w:val="nil"/>
              <w:bottom w:val="single" w:sz="4" w:space="0" w:color="auto"/>
              <w:right w:val="single" w:sz="4" w:space="0" w:color="auto"/>
            </w:tcBorders>
            <w:shd w:val="clear" w:color="auto" w:fill="auto"/>
            <w:noWrap/>
            <w:vAlign w:val="bottom"/>
            <w:hideMark/>
          </w:tcPr>
          <w:p w14:paraId="0DEB3F4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0.59</w:t>
            </w:r>
          </w:p>
        </w:tc>
        <w:tc>
          <w:tcPr>
            <w:tcW w:w="916" w:type="dxa"/>
            <w:tcBorders>
              <w:top w:val="nil"/>
              <w:left w:val="nil"/>
              <w:bottom w:val="single" w:sz="4" w:space="0" w:color="auto"/>
              <w:right w:val="single" w:sz="4" w:space="0" w:color="auto"/>
            </w:tcBorders>
            <w:shd w:val="clear" w:color="auto" w:fill="auto"/>
            <w:noWrap/>
            <w:vAlign w:val="bottom"/>
            <w:hideMark/>
          </w:tcPr>
          <w:p w14:paraId="14E6DCC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-0.32</w:t>
            </w:r>
          </w:p>
        </w:tc>
        <w:tc>
          <w:tcPr>
            <w:tcW w:w="916" w:type="dxa"/>
            <w:tcBorders>
              <w:top w:val="nil"/>
              <w:left w:val="nil"/>
              <w:bottom w:val="single" w:sz="4" w:space="0" w:color="auto"/>
              <w:right w:val="single" w:sz="4" w:space="0" w:color="auto"/>
            </w:tcBorders>
            <w:shd w:val="clear" w:color="auto" w:fill="auto"/>
            <w:noWrap/>
            <w:vAlign w:val="bottom"/>
            <w:hideMark/>
          </w:tcPr>
          <w:p w14:paraId="77AFDC2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0.31</w:t>
            </w:r>
          </w:p>
        </w:tc>
        <w:tc>
          <w:tcPr>
            <w:tcW w:w="916" w:type="dxa"/>
            <w:tcBorders>
              <w:top w:val="nil"/>
              <w:left w:val="nil"/>
              <w:bottom w:val="single" w:sz="4" w:space="0" w:color="auto"/>
              <w:right w:val="single" w:sz="4" w:space="0" w:color="auto"/>
            </w:tcBorders>
            <w:shd w:val="clear" w:color="auto" w:fill="auto"/>
            <w:noWrap/>
            <w:vAlign w:val="bottom"/>
            <w:hideMark/>
          </w:tcPr>
          <w:p w14:paraId="309D068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130F49F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0.16</w:t>
            </w:r>
          </w:p>
        </w:tc>
        <w:tc>
          <w:tcPr>
            <w:tcW w:w="916" w:type="dxa"/>
            <w:tcBorders>
              <w:top w:val="nil"/>
              <w:left w:val="nil"/>
              <w:bottom w:val="single" w:sz="4" w:space="0" w:color="auto"/>
              <w:right w:val="single" w:sz="4" w:space="0" w:color="auto"/>
            </w:tcBorders>
            <w:shd w:val="clear" w:color="auto" w:fill="auto"/>
            <w:noWrap/>
            <w:vAlign w:val="bottom"/>
            <w:hideMark/>
          </w:tcPr>
          <w:p w14:paraId="4C95976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-0.34</w:t>
            </w:r>
          </w:p>
        </w:tc>
        <w:tc>
          <w:tcPr>
            <w:tcW w:w="910" w:type="dxa"/>
            <w:tcBorders>
              <w:top w:val="nil"/>
              <w:left w:val="nil"/>
              <w:bottom w:val="single" w:sz="4" w:space="0" w:color="auto"/>
              <w:right w:val="single" w:sz="4" w:space="0" w:color="auto"/>
            </w:tcBorders>
            <w:shd w:val="clear" w:color="auto" w:fill="auto"/>
            <w:noWrap/>
            <w:vAlign w:val="bottom"/>
            <w:hideMark/>
          </w:tcPr>
          <w:p w14:paraId="21DDD18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0.71</w:t>
            </w:r>
          </w:p>
        </w:tc>
        <w:tc>
          <w:tcPr>
            <w:tcW w:w="938" w:type="dxa"/>
            <w:tcBorders>
              <w:top w:val="nil"/>
              <w:left w:val="nil"/>
              <w:bottom w:val="single" w:sz="4" w:space="0" w:color="auto"/>
              <w:right w:val="single" w:sz="4" w:space="0" w:color="auto"/>
            </w:tcBorders>
            <w:shd w:val="clear" w:color="auto" w:fill="auto"/>
            <w:noWrap/>
            <w:vAlign w:val="bottom"/>
            <w:hideMark/>
          </w:tcPr>
          <w:p w14:paraId="55BC586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0.2857</w:t>
            </w:r>
          </w:p>
        </w:tc>
        <w:tc>
          <w:tcPr>
            <w:tcW w:w="910" w:type="dxa"/>
            <w:tcBorders>
              <w:top w:val="nil"/>
              <w:left w:val="nil"/>
              <w:bottom w:val="single" w:sz="4" w:space="0" w:color="auto"/>
              <w:right w:val="single" w:sz="4" w:space="0" w:color="auto"/>
            </w:tcBorders>
            <w:shd w:val="clear" w:color="auto" w:fill="auto"/>
            <w:noWrap/>
            <w:vAlign w:val="bottom"/>
            <w:hideMark/>
          </w:tcPr>
          <w:p w14:paraId="3599176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3.2</w:t>
            </w:r>
          </w:p>
        </w:tc>
        <w:tc>
          <w:tcPr>
            <w:tcW w:w="942" w:type="dxa"/>
            <w:tcBorders>
              <w:top w:val="nil"/>
              <w:left w:val="nil"/>
              <w:bottom w:val="single" w:sz="4" w:space="0" w:color="auto"/>
              <w:right w:val="single" w:sz="4" w:space="0" w:color="auto"/>
            </w:tcBorders>
            <w:shd w:val="clear" w:color="auto" w:fill="auto"/>
            <w:noWrap/>
            <w:vAlign w:val="bottom"/>
            <w:hideMark/>
          </w:tcPr>
          <w:p w14:paraId="4D23A10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0.59</w:t>
            </w:r>
          </w:p>
        </w:tc>
      </w:tr>
      <w:tr w:rsidR="000A5B15" w:rsidRPr="00F05235" w14:paraId="6F931B57"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087F7566"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1CC78853"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BCG_Immunization_Current</w:t>
            </w:r>
          </w:p>
        </w:tc>
        <w:tc>
          <w:tcPr>
            <w:tcW w:w="916" w:type="dxa"/>
            <w:tcBorders>
              <w:top w:val="nil"/>
              <w:left w:val="nil"/>
              <w:bottom w:val="single" w:sz="4" w:space="0" w:color="auto"/>
              <w:right w:val="single" w:sz="4" w:space="0" w:color="auto"/>
            </w:tcBorders>
            <w:shd w:val="clear" w:color="auto" w:fill="auto"/>
            <w:noWrap/>
            <w:vAlign w:val="bottom"/>
            <w:hideMark/>
          </w:tcPr>
          <w:p w14:paraId="2DC5897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-0.55</w:t>
            </w:r>
          </w:p>
        </w:tc>
        <w:tc>
          <w:tcPr>
            <w:tcW w:w="916" w:type="dxa"/>
            <w:tcBorders>
              <w:top w:val="nil"/>
              <w:left w:val="nil"/>
              <w:bottom w:val="single" w:sz="4" w:space="0" w:color="auto"/>
              <w:right w:val="single" w:sz="4" w:space="0" w:color="auto"/>
            </w:tcBorders>
            <w:shd w:val="clear" w:color="auto" w:fill="auto"/>
            <w:noWrap/>
            <w:vAlign w:val="bottom"/>
            <w:hideMark/>
          </w:tcPr>
          <w:p w14:paraId="0E3714E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0.59</w:t>
            </w:r>
          </w:p>
        </w:tc>
        <w:tc>
          <w:tcPr>
            <w:tcW w:w="916" w:type="dxa"/>
            <w:tcBorders>
              <w:top w:val="nil"/>
              <w:left w:val="nil"/>
              <w:bottom w:val="single" w:sz="4" w:space="0" w:color="auto"/>
              <w:right w:val="single" w:sz="4" w:space="0" w:color="auto"/>
            </w:tcBorders>
            <w:shd w:val="clear" w:color="auto" w:fill="auto"/>
            <w:noWrap/>
            <w:vAlign w:val="bottom"/>
            <w:hideMark/>
          </w:tcPr>
          <w:p w14:paraId="722A0C7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522CA7D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-0.21</w:t>
            </w:r>
          </w:p>
        </w:tc>
        <w:tc>
          <w:tcPr>
            <w:tcW w:w="916" w:type="dxa"/>
            <w:tcBorders>
              <w:top w:val="nil"/>
              <w:left w:val="nil"/>
              <w:bottom w:val="single" w:sz="4" w:space="0" w:color="auto"/>
              <w:right w:val="single" w:sz="4" w:space="0" w:color="auto"/>
            </w:tcBorders>
            <w:shd w:val="clear" w:color="auto" w:fill="auto"/>
            <w:noWrap/>
            <w:vAlign w:val="bottom"/>
            <w:hideMark/>
          </w:tcPr>
          <w:p w14:paraId="1630AE8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64A3C0A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0.25</w:t>
            </w:r>
          </w:p>
        </w:tc>
        <w:tc>
          <w:tcPr>
            <w:tcW w:w="916" w:type="dxa"/>
            <w:tcBorders>
              <w:top w:val="nil"/>
              <w:left w:val="nil"/>
              <w:bottom w:val="single" w:sz="4" w:space="0" w:color="auto"/>
              <w:right w:val="single" w:sz="4" w:space="0" w:color="auto"/>
            </w:tcBorders>
            <w:shd w:val="clear" w:color="auto" w:fill="auto"/>
            <w:noWrap/>
            <w:vAlign w:val="bottom"/>
            <w:hideMark/>
          </w:tcPr>
          <w:p w14:paraId="7922206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0.19</w:t>
            </w:r>
          </w:p>
        </w:tc>
        <w:tc>
          <w:tcPr>
            <w:tcW w:w="910" w:type="dxa"/>
            <w:tcBorders>
              <w:top w:val="nil"/>
              <w:left w:val="nil"/>
              <w:bottom w:val="single" w:sz="4" w:space="0" w:color="auto"/>
              <w:right w:val="single" w:sz="4" w:space="0" w:color="auto"/>
            </w:tcBorders>
            <w:shd w:val="clear" w:color="auto" w:fill="auto"/>
            <w:noWrap/>
            <w:vAlign w:val="bottom"/>
            <w:hideMark/>
          </w:tcPr>
          <w:p w14:paraId="2D410A0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0.81</w:t>
            </w:r>
          </w:p>
        </w:tc>
        <w:tc>
          <w:tcPr>
            <w:tcW w:w="938" w:type="dxa"/>
            <w:tcBorders>
              <w:top w:val="nil"/>
              <w:left w:val="nil"/>
              <w:bottom w:val="single" w:sz="4" w:space="0" w:color="auto"/>
              <w:right w:val="single" w:sz="4" w:space="0" w:color="auto"/>
            </w:tcBorders>
            <w:shd w:val="clear" w:color="auto" w:fill="auto"/>
            <w:noWrap/>
            <w:vAlign w:val="bottom"/>
            <w:hideMark/>
          </w:tcPr>
          <w:p w14:paraId="332B3BE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0.1884</w:t>
            </w:r>
          </w:p>
        </w:tc>
        <w:tc>
          <w:tcPr>
            <w:tcW w:w="910" w:type="dxa"/>
            <w:tcBorders>
              <w:top w:val="nil"/>
              <w:left w:val="nil"/>
              <w:bottom w:val="single" w:sz="4" w:space="0" w:color="auto"/>
              <w:right w:val="single" w:sz="4" w:space="0" w:color="auto"/>
            </w:tcBorders>
            <w:shd w:val="clear" w:color="auto" w:fill="auto"/>
            <w:noWrap/>
            <w:vAlign w:val="bottom"/>
            <w:hideMark/>
          </w:tcPr>
          <w:p w14:paraId="1CA6336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3</w:t>
            </w:r>
          </w:p>
        </w:tc>
        <w:tc>
          <w:tcPr>
            <w:tcW w:w="942" w:type="dxa"/>
            <w:tcBorders>
              <w:top w:val="nil"/>
              <w:left w:val="nil"/>
              <w:bottom w:val="single" w:sz="4" w:space="0" w:color="auto"/>
              <w:right w:val="single" w:sz="4" w:space="0" w:color="auto"/>
            </w:tcBorders>
            <w:shd w:val="clear" w:color="auto" w:fill="auto"/>
            <w:noWrap/>
            <w:vAlign w:val="bottom"/>
            <w:hideMark/>
          </w:tcPr>
          <w:p w14:paraId="2F0F0DD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0.59</w:t>
            </w:r>
          </w:p>
        </w:tc>
      </w:tr>
      <w:tr w:rsidR="000A5B15" w:rsidRPr="00F05235" w14:paraId="5D47ED90"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798CCCD1"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299A63A4"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BCG_Immunization_Ever</w:t>
            </w:r>
          </w:p>
        </w:tc>
        <w:tc>
          <w:tcPr>
            <w:tcW w:w="916" w:type="dxa"/>
            <w:tcBorders>
              <w:top w:val="nil"/>
              <w:left w:val="nil"/>
              <w:bottom w:val="single" w:sz="4" w:space="0" w:color="auto"/>
              <w:right w:val="single" w:sz="4" w:space="0" w:color="auto"/>
            </w:tcBorders>
            <w:shd w:val="clear" w:color="auto" w:fill="auto"/>
            <w:noWrap/>
            <w:vAlign w:val="bottom"/>
            <w:hideMark/>
          </w:tcPr>
          <w:p w14:paraId="22ED4BD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-0.16</w:t>
            </w:r>
          </w:p>
        </w:tc>
        <w:tc>
          <w:tcPr>
            <w:tcW w:w="916" w:type="dxa"/>
            <w:tcBorders>
              <w:top w:val="nil"/>
              <w:left w:val="nil"/>
              <w:bottom w:val="single" w:sz="4" w:space="0" w:color="auto"/>
              <w:right w:val="single" w:sz="4" w:space="0" w:color="auto"/>
            </w:tcBorders>
            <w:shd w:val="clear" w:color="auto" w:fill="auto"/>
            <w:noWrap/>
            <w:vAlign w:val="bottom"/>
            <w:hideMark/>
          </w:tcPr>
          <w:p w14:paraId="048358F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0.53</w:t>
            </w:r>
          </w:p>
        </w:tc>
        <w:tc>
          <w:tcPr>
            <w:tcW w:w="916" w:type="dxa"/>
            <w:tcBorders>
              <w:top w:val="nil"/>
              <w:left w:val="nil"/>
              <w:bottom w:val="single" w:sz="4" w:space="0" w:color="auto"/>
              <w:right w:val="single" w:sz="4" w:space="0" w:color="auto"/>
            </w:tcBorders>
            <w:shd w:val="clear" w:color="auto" w:fill="auto"/>
            <w:noWrap/>
            <w:vAlign w:val="bottom"/>
            <w:hideMark/>
          </w:tcPr>
          <w:p w14:paraId="3DF8B7C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6" w:type="dxa"/>
            <w:tcBorders>
              <w:top w:val="nil"/>
              <w:left w:val="nil"/>
              <w:bottom w:val="single" w:sz="4" w:space="0" w:color="auto"/>
              <w:right w:val="single" w:sz="4" w:space="0" w:color="auto"/>
            </w:tcBorders>
            <w:shd w:val="clear" w:color="auto" w:fill="auto"/>
            <w:noWrap/>
            <w:vAlign w:val="bottom"/>
            <w:hideMark/>
          </w:tcPr>
          <w:p w14:paraId="09AE073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7456660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6" w:type="dxa"/>
            <w:tcBorders>
              <w:top w:val="nil"/>
              <w:left w:val="nil"/>
              <w:bottom w:val="single" w:sz="4" w:space="0" w:color="auto"/>
              <w:right w:val="single" w:sz="4" w:space="0" w:color="auto"/>
            </w:tcBorders>
            <w:shd w:val="clear" w:color="auto" w:fill="auto"/>
            <w:noWrap/>
            <w:vAlign w:val="bottom"/>
            <w:hideMark/>
          </w:tcPr>
          <w:p w14:paraId="3194C6C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3399942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0" w:type="dxa"/>
            <w:tcBorders>
              <w:top w:val="nil"/>
              <w:left w:val="nil"/>
              <w:bottom w:val="single" w:sz="4" w:space="0" w:color="auto"/>
              <w:right w:val="single" w:sz="4" w:space="0" w:color="auto"/>
            </w:tcBorders>
            <w:shd w:val="clear" w:color="auto" w:fill="auto"/>
            <w:noWrap/>
            <w:vAlign w:val="bottom"/>
            <w:hideMark/>
          </w:tcPr>
          <w:p w14:paraId="25D6A02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0.33</w:t>
            </w:r>
          </w:p>
        </w:tc>
        <w:tc>
          <w:tcPr>
            <w:tcW w:w="938" w:type="dxa"/>
            <w:tcBorders>
              <w:top w:val="nil"/>
              <w:left w:val="nil"/>
              <w:bottom w:val="single" w:sz="4" w:space="0" w:color="auto"/>
              <w:right w:val="single" w:sz="4" w:space="0" w:color="auto"/>
            </w:tcBorders>
            <w:shd w:val="clear" w:color="auto" w:fill="auto"/>
            <w:noWrap/>
            <w:vAlign w:val="bottom"/>
            <w:hideMark/>
          </w:tcPr>
          <w:p w14:paraId="35CA99D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0.6736</w:t>
            </w:r>
          </w:p>
        </w:tc>
        <w:tc>
          <w:tcPr>
            <w:tcW w:w="910" w:type="dxa"/>
            <w:tcBorders>
              <w:top w:val="nil"/>
              <w:left w:val="nil"/>
              <w:bottom w:val="single" w:sz="4" w:space="0" w:color="auto"/>
              <w:right w:val="single" w:sz="4" w:space="0" w:color="auto"/>
            </w:tcBorders>
            <w:shd w:val="clear" w:color="auto" w:fill="auto"/>
            <w:noWrap/>
            <w:vAlign w:val="bottom"/>
            <w:hideMark/>
          </w:tcPr>
          <w:p w14:paraId="387B896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1.3</w:t>
            </w:r>
          </w:p>
        </w:tc>
        <w:tc>
          <w:tcPr>
            <w:tcW w:w="942" w:type="dxa"/>
            <w:tcBorders>
              <w:top w:val="nil"/>
              <w:left w:val="nil"/>
              <w:bottom w:val="single" w:sz="4" w:space="0" w:color="auto"/>
              <w:right w:val="single" w:sz="4" w:space="0" w:color="auto"/>
            </w:tcBorders>
            <w:shd w:val="clear" w:color="auto" w:fill="auto"/>
            <w:noWrap/>
            <w:vAlign w:val="bottom"/>
            <w:hideMark/>
          </w:tcPr>
          <w:p w14:paraId="7652B07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0.53</w:t>
            </w:r>
          </w:p>
        </w:tc>
      </w:tr>
      <w:tr w:rsidR="000A5B15" w:rsidRPr="00F05235" w14:paraId="0AF268C9"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2B7199BC"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2</w:t>
            </w:r>
          </w:p>
        </w:tc>
        <w:tc>
          <w:tcPr>
            <w:tcW w:w="2940" w:type="dxa"/>
            <w:tcBorders>
              <w:top w:val="nil"/>
              <w:left w:val="nil"/>
              <w:bottom w:val="single" w:sz="4" w:space="0" w:color="auto"/>
              <w:right w:val="single" w:sz="4" w:space="0" w:color="auto"/>
            </w:tcBorders>
            <w:shd w:val="clear" w:color="000000" w:fill="FFFF99"/>
            <w:noWrap/>
            <w:vAlign w:val="center"/>
            <w:hideMark/>
          </w:tcPr>
          <w:p w14:paraId="402394C4"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Perc_Deaths_Influenza</w:t>
            </w:r>
          </w:p>
        </w:tc>
        <w:tc>
          <w:tcPr>
            <w:tcW w:w="916" w:type="dxa"/>
            <w:tcBorders>
              <w:top w:val="nil"/>
              <w:left w:val="nil"/>
              <w:bottom w:val="single" w:sz="4" w:space="0" w:color="auto"/>
              <w:right w:val="single" w:sz="4" w:space="0" w:color="auto"/>
            </w:tcBorders>
            <w:shd w:val="clear" w:color="auto" w:fill="auto"/>
            <w:noWrap/>
            <w:vAlign w:val="bottom"/>
            <w:hideMark/>
          </w:tcPr>
          <w:p w14:paraId="300F0A6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0.17</w:t>
            </w:r>
          </w:p>
        </w:tc>
        <w:tc>
          <w:tcPr>
            <w:tcW w:w="916" w:type="dxa"/>
            <w:tcBorders>
              <w:top w:val="nil"/>
              <w:left w:val="nil"/>
              <w:bottom w:val="single" w:sz="4" w:space="0" w:color="auto"/>
              <w:right w:val="single" w:sz="4" w:space="0" w:color="auto"/>
            </w:tcBorders>
            <w:shd w:val="clear" w:color="auto" w:fill="auto"/>
            <w:noWrap/>
            <w:vAlign w:val="bottom"/>
            <w:hideMark/>
          </w:tcPr>
          <w:p w14:paraId="4C0E09A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-0.35</w:t>
            </w:r>
          </w:p>
        </w:tc>
        <w:tc>
          <w:tcPr>
            <w:tcW w:w="916" w:type="dxa"/>
            <w:tcBorders>
              <w:top w:val="nil"/>
              <w:left w:val="nil"/>
              <w:bottom w:val="single" w:sz="4" w:space="0" w:color="auto"/>
              <w:right w:val="single" w:sz="4" w:space="0" w:color="auto"/>
            </w:tcBorders>
            <w:shd w:val="clear" w:color="auto" w:fill="auto"/>
            <w:noWrap/>
            <w:vAlign w:val="bottom"/>
            <w:hideMark/>
          </w:tcPr>
          <w:p w14:paraId="5194FA0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5B4988E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2F16115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-0.14</w:t>
            </w:r>
          </w:p>
        </w:tc>
        <w:tc>
          <w:tcPr>
            <w:tcW w:w="916" w:type="dxa"/>
            <w:tcBorders>
              <w:top w:val="nil"/>
              <w:left w:val="nil"/>
              <w:bottom w:val="single" w:sz="4" w:space="0" w:color="auto"/>
              <w:right w:val="single" w:sz="4" w:space="0" w:color="auto"/>
            </w:tcBorders>
            <w:shd w:val="clear" w:color="auto" w:fill="auto"/>
            <w:noWrap/>
            <w:vAlign w:val="bottom"/>
            <w:hideMark/>
          </w:tcPr>
          <w:p w14:paraId="7CA4D18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5A0749D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-0.13</w:t>
            </w:r>
          </w:p>
        </w:tc>
        <w:tc>
          <w:tcPr>
            <w:tcW w:w="910" w:type="dxa"/>
            <w:tcBorders>
              <w:top w:val="nil"/>
              <w:left w:val="nil"/>
              <w:bottom w:val="single" w:sz="4" w:space="0" w:color="auto"/>
              <w:right w:val="single" w:sz="4" w:space="0" w:color="auto"/>
            </w:tcBorders>
            <w:shd w:val="clear" w:color="auto" w:fill="auto"/>
            <w:noWrap/>
            <w:vAlign w:val="bottom"/>
            <w:hideMark/>
          </w:tcPr>
          <w:p w14:paraId="64A790B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0.19</w:t>
            </w:r>
          </w:p>
        </w:tc>
        <w:tc>
          <w:tcPr>
            <w:tcW w:w="938" w:type="dxa"/>
            <w:tcBorders>
              <w:top w:val="nil"/>
              <w:left w:val="nil"/>
              <w:bottom w:val="single" w:sz="4" w:space="0" w:color="auto"/>
              <w:right w:val="single" w:sz="4" w:space="0" w:color="auto"/>
            </w:tcBorders>
            <w:shd w:val="clear" w:color="auto" w:fill="auto"/>
            <w:noWrap/>
            <w:vAlign w:val="bottom"/>
            <w:hideMark/>
          </w:tcPr>
          <w:p w14:paraId="0B66D83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0.8072</w:t>
            </w:r>
          </w:p>
        </w:tc>
        <w:tc>
          <w:tcPr>
            <w:tcW w:w="910" w:type="dxa"/>
            <w:tcBorders>
              <w:top w:val="nil"/>
              <w:left w:val="nil"/>
              <w:bottom w:val="single" w:sz="4" w:space="0" w:color="auto"/>
              <w:right w:val="single" w:sz="4" w:space="0" w:color="auto"/>
            </w:tcBorders>
            <w:shd w:val="clear" w:color="auto" w:fill="auto"/>
            <w:noWrap/>
            <w:vAlign w:val="bottom"/>
            <w:hideMark/>
          </w:tcPr>
          <w:p w14:paraId="0382019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2.2</w:t>
            </w:r>
          </w:p>
        </w:tc>
        <w:tc>
          <w:tcPr>
            <w:tcW w:w="942" w:type="dxa"/>
            <w:tcBorders>
              <w:top w:val="nil"/>
              <w:left w:val="nil"/>
              <w:bottom w:val="single" w:sz="4" w:space="0" w:color="auto"/>
              <w:right w:val="single" w:sz="4" w:space="0" w:color="auto"/>
            </w:tcBorders>
            <w:shd w:val="clear" w:color="auto" w:fill="auto"/>
            <w:noWrap/>
            <w:vAlign w:val="bottom"/>
            <w:hideMark/>
          </w:tcPr>
          <w:p w14:paraId="2D82B8A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0.35</w:t>
            </w:r>
          </w:p>
        </w:tc>
      </w:tr>
      <w:tr w:rsidR="000A5B15" w:rsidRPr="00F05235" w14:paraId="7F563993"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10AAAE81"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3</w:t>
            </w:r>
          </w:p>
        </w:tc>
        <w:tc>
          <w:tcPr>
            <w:tcW w:w="2940" w:type="dxa"/>
            <w:tcBorders>
              <w:top w:val="nil"/>
              <w:left w:val="nil"/>
              <w:bottom w:val="single" w:sz="4" w:space="0" w:color="auto"/>
              <w:right w:val="single" w:sz="4" w:space="0" w:color="auto"/>
            </w:tcBorders>
            <w:shd w:val="clear" w:color="000000" w:fill="96CEF3"/>
            <w:noWrap/>
            <w:vAlign w:val="center"/>
            <w:hideMark/>
          </w:tcPr>
          <w:p w14:paraId="7EF54946"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Perc_Deaths_Cerebrovascular</w:t>
            </w:r>
          </w:p>
        </w:tc>
        <w:tc>
          <w:tcPr>
            <w:tcW w:w="916" w:type="dxa"/>
            <w:tcBorders>
              <w:top w:val="nil"/>
              <w:left w:val="nil"/>
              <w:bottom w:val="single" w:sz="4" w:space="0" w:color="auto"/>
              <w:right w:val="single" w:sz="4" w:space="0" w:color="auto"/>
            </w:tcBorders>
            <w:shd w:val="clear" w:color="auto" w:fill="auto"/>
            <w:noWrap/>
            <w:vAlign w:val="bottom"/>
            <w:hideMark/>
          </w:tcPr>
          <w:p w14:paraId="23090E6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2D7A1E3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6" w:type="dxa"/>
            <w:tcBorders>
              <w:top w:val="nil"/>
              <w:left w:val="nil"/>
              <w:bottom w:val="single" w:sz="4" w:space="0" w:color="auto"/>
              <w:right w:val="single" w:sz="4" w:space="0" w:color="auto"/>
            </w:tcBorders>
            <w:shd w:val="clear" w:color="auto" w:fill="auto"/>
            <w:noWrap/>
            <w:vAlign w:val="bottom"/>
            <w:hideMark/>
          </w:tcPr>
          <w:p w14:paraId="40E628E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0.82</w:t>
            </w:r>
          </w:p>
        </w:tc>
        <w:tc>
          <w:tcPr>
            <w:tcW w:w="916" w:type="dxa"/>
            <w:tcBorders>
              <w:top w:val="nil"/>
              <w:left w:val="nil"/>
              <w:bottom w:val="single" w:sz="4" w:space="0" w:color="auto"/>
              <w:right w:val="single" w:sz="4" w:space="0" w:color="auto"/>
            </w:tcBorders>
            <w:shd w:val="clear" w:color="auto" w:fill="auto"/>
            <w:noWrap/>
            <w:vAlign w:val="bottom"/>
            <w:hideMark/>
          </w:tcPr>
          <w:p w14:paraId="58BC089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40A2B7E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0.17</w:t>
            </w:r>
          </w:p>
        </w:tc>
        <w:tc>
          <w:tcPr>
            <w:tcW w:w="916" w:type="dxa"/>
            <w:tcBorders>
              <w:top w:val="nil"/>
              <w:left w:val="nil"/>
              <w:bottom w:val="single" w:sz="4" w:space="0" w:color="auto"/>
              <w:right w:val="single" w:sz="4" w:space="0" w:color="auto"/>
            </w:tcBorders>
            <w:shd w:val="clear" w:color="auto" w:fill="auto"/>
            <w:noWrap/>
            <w:vAlign w:val="bottom"/>
            <w:hideMark/>
          </w:tcPr>
          <w:p w14:paraId="3D75654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w:t>
            </w:r>
          </w:p>
        </w:tc>
        <w:tc>
          <w:tcPr>
            <w:tcW w:w="916" w:type="dxa"/>
            <w:tcBorders>
              <w:top w:val="nil"/>
              <w:left w:val="nil"/>
              <w:bottom w:val="single" w:sz="4" w:space="0" w:color="auto"/>
              <w:right w:val="single" w:sz="4" w:space="0" w:color="auto"/>
            </w:tcBorders>
            <w:shd w:val="clear" w:color="auto" w:fill="auto"/>
            <w:noWrap/>
            <w:vAlign w:val="bottom"/>
            <w:hideMark/>
          </w:tcPr>
          <w:p w14:paraId="5BBBC25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0" w:type="dxa"/>
            <w:tcBorders>
              <w:top w:val="nil"/>
              <w:left w:val="nil"/>
              <w:bottom w:val="single" w:sz="4" w:space="0" w:color="auto"/>
              <w:right w:val="single" w:sz="4" w:space="0" w:color="auto"/>
            </w:tcBorders>
            <w:shd w:val="clear" w:color="auto" w:fill="auto"/>
            <w:noWrap/>
            <w:vAlign w:val="bottom"/>
            <w:hideMark/>
          </w:tcPr>
          <w:p w14:paraId="4D1A6F9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0.85</w:t>
            </w:r>
          </w:p>
        </w:tc>
        <w:tc>
          <w:tcPr>
            <w:tcW w:w="938" w:type="dxa"/>
            <w:tcBorders>
              <w:top w:val="nil"/>
              <w:left w:val="nil"/>
              <w:bottom w:val="single" w:sz="4" w:space="0" w:color="auto"/>
              <w:right w:val="single" w:sz="4" w:space="0" w:color="auto"/>
            </w:tcBorders>
            <w:shd w:val="clear" w:color="auto" w:fill="auto"/>
            <w:noWrap/>
            <w:vAlign w:val="bottom"/>
            <w:hideMark/>
          </w:tcPr>
          <w:p w14:paraId="0A390A9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0.1537</w:t>
            </w:r>
          </w:p>
        </w:tc>
        <w:tc>
          <w:tcPr>
            <w:tcW w:w="910" w:type="dxa"/>
            <w:tcBorders>
              <w:top w:val="nil"/>
              <w:left w:val="nil"/>
              <w:bottom w:val="single" w:sz="4" w:space="0" w:color="auto"/>
              <w:right w:val="single" w:sz="4" w:space="0" w:color="auto"/>
            </w:tcBorders>
            <w:shd w:val="clear" w:color="auto" w:fill="auto"/>
            <w:noWrap/>
            <w:vAlign w:val="bottom"/>
            <w:hideMark/>
          </w:tcPr>
          <w:p w14:paraId="4957346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1.6</w:t>
            </w:r>
          </w:p>
        </w:tc>
        <w:tc>
          <w:tcPr>
            <w:tcW w:w="942" w:type="dxa"/>
            <w:tcBorders>
              <w:top w:val="nil"/>
              <w:left w:val="nil"/>
              <w:bottom w:val="single" w:sz="4" w:space="0" w:color="auto"/>
              <w:right w:val="single" w:sz="4" w:space="0" w:color="auto"/>
            </w:tcBorders>
            <w:shd w:val="clear" w:color="auto" w:fill="auto"/>
            <w:noWrap/>
            <w:vAlign w:val="bottom"/>
            <w:hideMark/>
          </w:tcPr>
          <w:p w14:paraId="3182BB3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0.82</w:t>
            </w:r>
          </w:p>
        </w:tc>
      </w:tr>
      <w:tr w:rsidR="000A5B15" w:rsidRPr="00F05235" w14:paraId="239D08A3"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29EBA681"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3</w:t>
            </w:r>
          </w:p>
        </w:tc>
        <w:tc>
          <w:tcPr>
            <w:tcW w:w="2940" w:type="dxa"/>
            <w:tcBorders>
              <w:top w:val="nil"/>
              <w:left w:val="nil"/>
              <w:bottom w:val="single" w:sz="4" w:space="0" w:color="auto"/>
              <w:right w:val="single" w:sz="4" w:space="0" w:color="auto"/>
            </w:tcBorders>
            <w:shd w:val="clear" w:color="000000" w:fill="96CEF3"/>
            <w:noWrap/>
            <w:vAlign w:val="center"/>
            <w:hideMark/>
          </w:tcPr>
          <w:p w14:paraId="505F5E2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Perc_Deaths_Obesity</w:t>
            </w:r>
          </w:p>
        </w:tc>
        <w:tc>
          <w:tcPr>
            <w:tcW w:w="916" w:type="dxa"/>
            <w:tcBorders>
              <w:top w:val="nil"/>
              <w:left w:val="nil"/>
              <w:bottom w:val="single" w:sz="4" w:space="0" w:color="auto"/>
              <w:right w:val="single" w:sz="4" w:space="0" w:color="auto"/>
            </w:tcBorders>
            <w:shd w:val="clear" w:color="auto" w:fill="auto"/>
            <w:noWrap/>
            <w:vAlign w:val="bottom"/>
            <w:hideMark/>
          </w:tcPr>
          <w:p w14:paraId="75AB0BD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-0.23</w:t>
            </w:r>
          </w:p>
        </w:tc>
        <w:tc>
          <w:tcPr>
            <w:tcW w:w="916" w:type="dxa"/>
            <w:tcBorders>
              <w:top w:val="nil"/>
              <w:left w:val="nil"/>
              <w:bottom w:val="single" w:sz="4" w:space="0" w:color="auto"/>
              <w:right w:val="single" w:sz="4" w:space="0" w:color="auto"/>
            </w:tcBorders>
            <w:shd w:val="clear" w:color="auto" w:fill="auto"/>
            <w:noWrap/>
            <w:vAlign w:val="bottom"/>
            <w:hideMark/>
          </w:tcPr>
          <w:p w14:paraId="3DF196D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0.15</w:t>
            </w:r>
          </w:p>
        </w:tc>
        <w:tc>
          <w:tcPr>
            <w:tcW w:w="916" w:type="dxa"/>
            <w:tcBorders>
              <w:top w:val="nil"/>
              <w:left w:val="nil"/>
              <w:bottom w:val="single" w:sz="4" w:space="0" w:color="auto"/>
              <w:right w:val="single" w:sz="4" w:space="0" w:color="auto"/>
            </w:tcBorders>
            <w:shd w:val="clear" w:color="auto" w:fill="auto"/>
            <w:noWrap/>
            <w:vAlign w:val="bottom"/>
            <w:hideMark/>
          </w:tcPr>
          <w:p w14:paraId="7833787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0.74</w:t>
            </w:r>
          </w:p>
        </w:tc>
        <w:tc>
          <w:tcPr>
            <w:tcW w:w="916" w:type="dxa"/>
            <w:tcBorders>
              <w:top w:val="nil"/>
              <w:left w:val="nil"/>
              <w:bottom w:val="single" w:sz="4" w:space="0" w:color="auto"/>
              <w:right w:val="single" w:sz="4" w:space="0" w:color="auto"/>
            </w:tcBorders>
            <w:shd w:val="clear" w:color="auto" w:fill="auto"/>
            <w:noWrap/>
            <w:vAlign w:val="bottom"/>
            <w:hideMark/>
          </w:tcPr>
          <w:p w14:paraId="69A12AF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66FA5FB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6" w:type="dxa"/>
            <w:tcBorders>
              <w:top w:val="nil"/>
              <w:left w:val="nil"/>
              <w:bottom w:val="single" w:sz="4" w:space="0" w:color="auto"/>
              <w:right w:val="single" w:sz="4" w:space="0" w:color="auto"/>
            </w:tcBorders>
            <w:shd w:val="clear" w:color="auto" w:fill="auto"/>
            <w:noWrap/>
            <w:vAlign w:val="bottom"/>
            <w:hideMark/>
          </w:tcPr>
          <w:p w14:paraId="2E36870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6" w:type="dxa"/>
            <w:tcBorders>
              <w:top w:val="nil"/>
              <w:left w:val="nil"/>
              <w:bottom w:val="single" w:sz="4" w:space="0" w:color="auto"/>
              <w:right w:val="single" w:sz="4" w:space="0" w:color="auto"/>
            </w:tcBorders>
            <w:shd w:val="clear" w:color="auto" w:fill="auto"/>
            <w:noWrap/>
            <w:vAlign w:val="bottom"/>
            <w:hideMark/>
          </w:tcPr>
          <w:p w14:paraId="7CE632E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0.09</w:t>
            </w:r>
          </w:p>
        </w:tc>
        <w:tc>
          <w:tcPr>
            <w:tcW w:w="910" w:type="dxa"/>
            <w:tcBorders>
              <w:top w:val="nil"/>
              <w:left w:val="nil"/>
              <w:bottom w:val="single" w:sz="4" w:space="0" w:color="auto"/>
              <w:right w:val="single" w:sz="4" w:space="0" w:color="auto"/>
            </w:tcBorders>
            <w:shd w:val="clear" w:color="auto" w:fill="auto"/>
            <w:noWrap/>
            <w:vAlign w:val="bottom"/>
            <w:hideMark/>
          </w:tcPr>
          <w:p w14:paraId="263C170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0.64</w:t>
            </w:r>
          </w:p>
        </w:tc>
        <w:tc>
          <w:tcPr>
            <w:tcW w:w="938" w:type="dxa"/>
            <w:tcBorders>
              <w:top w:val="nil"/>
              <w:left w:val="nil"/>
              <w:bottom w:val="single" w:sz="4" w:space="0" w:color="auto"/>
              <w:right w:val="single" w:sz="4" w:space="0" w:color="auto"/>
            </w:tcBorders>
            <w:shd w:val="clear" w:color="auto" w:fill="auto"/>
            <w:noWrap/>
            <w:vAlign w:val="bottom"/>
            <w:hideMark/>
          </w:tcPr>
          <w:p w14:paraId="6A4BF6C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0.361</w:t>
            </w:r>
          </w:p>
        </w:tc>
        <w:tc>
          <w:tcPr>
            <w:tcW w:w="910" w:type="dxa"/>
            <w:tcBorders>
              <w:top w:val="nil"/>
              <w:left w:val="nil"/>
              <w:bottom w:val="single" w:sz="4" w:space="0" w:color="auto"/>
              <w:right w:val="single" w:sz="4" w:space="0" w:color="auto"/>
            </w:tcBorders>
            <w:shd w:val="clear" w:color="auto" w:fill="auto"/>
            <w:noWrap/>
            <w:vAlign w:val="bottom"/>
            <w:hideMark/>
          </w:tcPr>
          <w:p w14:paraId="7F461F1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1.4</w:t>
            </w:r>
          </w:p>
        </w:tc>
        <w:tc>
          <w:tcPr>
            <w:tcW w:w="942" w:type="dxa"/>
            <w:tcBorders>
              <w:top w:val="nil"/>
              <w:left w:val="nil"/>
              <w:bottom w:val="single" w:sz="4" w:space="0" w:color="auto"/>
              <w:right w:val="single" w:sz="4" w:space="0" w:color="auto"/>
            </w:tcBorders>
            <w:shd w:val="clear" w:color="auto" w:fill="auto"/>
            <w:noWrap/>
            <w:vAlign w:val="bottom"/>
            <w:hideMark/>
          </w:tcPr>
          <w:p w14:paraId="402341B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0.74</w:t>
            </w:r>
          </w:p>
        </w:tc>
      </w:tr>
      <w:tr w:rsidR="000A5B15" w:rsidRPr="00F05235" w14:paraId="04A9F809"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5A61120E"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3</w:t>
            </w:r>
          </w:p>
        </w:tc>
        <w:tc>
          <w:tcPr>
            <w:tcW w:w="2940" w:type="dxa"/>
            <w:tcBorders>
              <w:top w:val="nil"/>
              <w:left w:val="nil"/>
              <w:bottom w:val="single" w:sz="4" w:space="0" w:color="auto"/>
              <w:right w:val="single" w:sz="4" w:space="0" w:color="auto"/>
            </w:tcBorders>
            <w:shd w:val="clear" w:color="000000" w:fill="96CEF3"/>
            <w:noWrap/>
            <w:vAlign w:val="center"/>
            <w:hideMark/>
          </w:tcPr>
          <w:p w14:paraId="58FE8FCE"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Avg_Temp</w:t>
            </w:r>
          </w:p>
        </w:tc>
        <w:tc>
          <w:tcPr>
            <w:tcW w:w="916" w:type="dxa"/>
            <w:tcBorders>
              <w:top w:val="nil"/>
              <w:left w:val="nil"/>
              <w:bottom w:val="single" w:sz="4" w:space="0" w:color="auto"/>
              <w:right w:val="single" w:sz="4" w:space="0" w:color="auto"/>
            </w:tcBorders>
            <w:shd w:val="clear" w:color="auto" w:fill="auto"/>
            <w:noWrap/>
            <w:vAlign w:val="bottom"/>
            <w:hideMark/>
          </w:tcPr>
          <w:p w14:paraId="38DFC12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-0.35</w:t>
            </w:r>
          </w:p>
        </w:tc>
        <w:tc>
          <w:tcPr>
            <w:tcW w:w="916" w:type="dxa"/>
            <w:tcBorders>
              <w:top w:val="nil"/>
              <w:left w:val="nil"/>
              <w:bottom w:val="single" w:sz="4" w:space="0" w:color="auto"/>
              <w:right w:val="single" w:sz="4" w:space="0" w:color="auto"/>
            </w:tcBorders>
            <w:shd w:val="clear" w:color="auto" w:fill="auto"/>
            <w:noWrap/>
            <w:vAlign w:val="bottom"/>
            <w:hideMark/>
          </w:tcPr>
          <w:p w14:paraId="7B02D86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3734C75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-0.58</w:t>
            </w:r>
          </w:p>
        </w:tc>
        <w:tc>
          <w:tcPr>
            <w:tcW w:w="916" w:type="dxa"/>
            <w:tcBorders>
              <w:top w:val="nil"/>
              <w:left w:val="nil"/>
              <w:bottom w:val="single" w:sz="4" w:space="0" w:color="auto"/>
              <w:right w:val="single" w:sz="4" w:space="0" w:color="auto"/>
            </w:tcBorders>
            <w:shd w:val="clear" w:color="auto" w:fill="auto"/>
            <w:noWrap/>
            <w:vAlign w:val="bottom"/>
            <w:hideMark/>
          </w:tcPr>
          <w:p w14:paraId="7ECFA82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-0.16</w:t>
            </w:r>
          </w:p>
        </w:tc>
        <w:tc>
          <w:tcPr>
            <w:tcW w:w="916" w:type="dxa"/>
            <w:tcBorders>
              <w:top w:val="nil"/>
              <w:left w:val="nil"/>
              <w:bottom w:val="single" w:sz="4" w:space="0" w:color="auto"/>
              <w:right w:val="single" w:sz="4" w:space="0" w:color="auto"/>
            </w:tcBorders>
            <w:shd w:val="clear" w:color="auto" w:fill="auto"/>
            <w:noWrap/>
            <w:vAlign w:val="bottom"/>
            <w:hideMark/>
          </w:tcPr>
          <w:p w14:paraId="7F7384D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0DBBF27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0.27</w:t>
            </w:r>
          </w:p>
        </w:tc>
        <w:tc>
          <w:tcPr>
            <w:tcW w:w="916" w:type="dxa"/>
            <w:tcBorders>
              <w:top w:val="nil"/>
              <w:left w:val="nil"/>
              <w:bottom w:val="single" w:sz="4" w:space="0" w:color="auto"/>
              <w:right w:val="single" w:sz="4" w:space="0" w:color="auto"/>
            </w:tcBorders>
            <w:shd w:val="clear" w:color="auto" w:fill="auto"/>
            <w:noWrap/>
            <w:vAlign w:val="bottom"/>
            <w:hideMark/>
          </w:tcPr>
          <w:p w14:paraId="7E51884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0.23</w:t>
            </w:r>
          </w:p>
        </w:tc>
        <w:tc>
          <w:tcPr>
            <w:tcW w:w="910" w:type="dxa"/>
            <w:tcBorders>
              <w:top w:val="nil"/>
              <w:left w:val="nil"/>
              <w:bottom w:val="single" w:sz="4" w:space="0" w:color="auto"/>
              <w:right w:val="single" w:sz="4" w:space="0" w:color="auto"/>
            </w:tcBorders>
            <w:shd w:val="clear" w:color="auto" w:fill="auto"/>
            <w:noWrap/>
            <w:vAlign w:val="bottom"/>
            <w:hideMark/>
          </w:tcPr>
          <w:p w14:paraId="18E6362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0.63</w:t>
            </w:r>
          </w:p>
        </w:tc>
        <w:tc>
          <w:tcPr>
            <w:tcW w:w="938" w:type="dxa"/>
            <w:tcBorders>
              <w:top w:val="nil"/>
              <w:left w:val="nil"/>
              <w:bottom w:val="single" w:sz="4" w:space="0" w:color="auto"/>
              <w:right w:val="single" w:sz="4" w:space="0" w:color="auto"/>
            </w:tcBorders>
            <w:shd w:val="clear" w:color="auto" w:fill="auto"/>
            <w:noWrap/>
            <w:vAlign w:val="bottom"/>
            <w:hideMark/>
          </w:tcPr>
          <w:p w14:paraId="52B95EA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0.3681</w:t>
            </w:r>
          </w:p>
        </w:tc>
        <w:tc>
          <w:tcPr>
            <w:tcW w:w="910" w:type="dxa"/>
            <w:tcBorders>
              <w:top w:val="nil"/>
              <w:left w:val="nil"/>
              <w:bottom w:val="single" w:sz="4" w:space="0" w:color="auto"/>
              <w:right w:val="single" w:sz="4" w:space="0" w:color="auto"/>
            </w:tcBorders>
            <w:shd w:val="clear" w:color="auto" w:fill="auto"/>
            <w:noWrap/>
            <w:vAlign w:val="bottom"/>
            <w:hideMark/>
          </w:tcPr>
          <w:p w14:paraId="2C70DB4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2.8</w:t>
            </w:r>
          </w:p>
        </w:tc>
        <w:tc>
          <w:tcPr>
            <w:tcW w:w="942" w:type="dxa"/>
            <w:tcBorders>
              <w:top w:val="nil"/>
              <w:left w:val="nil"/>
              <w:bottom w:val="single" w:sz="4" w:space="0" w:color="auto"/>
              <w:right w:val="single" w:sz="4" w:space="0" w:color="auto"/>
            </w:tcBorders>
            <w:shd w:val="clear" w:color="auto" w:fill="auto"/>
            <w:noWrap/>
            <w:vAlign w:val="bottom"/>
            <w:hideMark/>
          </w:tcPr>
          <w:p w14:paraId="0098E58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0.58</w:t>
            </w:r>
          </w:p>
        </w:tc>
      </w:tr>
      <w:tr w:rsidR="000A5B15" w:rsidRPr="00F05235" w14:paraId="16292FC3"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079D2726"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3</w:t>
            </w:r>
          </w:p>
        </w:tc>
        <w:tc>
          <w:tcPr>
            <w:tcW w:w="2940" w:type="dxa"/>
            <w:tcBorders>
              <w:top w:val="nil"/>
              <w:left w:val="nil"/>
              <w:bottom w:val="single" w:sz="4" w:space="0" w:color="auto"/>
              <w:right w:val="single" w:sz="4" w:space="0" w:color="auto"/>
            </w:tcBorders>
            <w:shd w:val="clear" w:color="000000" w:fill="96CEF3"/>
            <w:noWrap/>
            <w:vAlign w:val="center"/>
            <w:hideMark/>
          </w:tcPr>
          <w:p w14:paraId="32F38C6B"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Perc_Deaths_Lower_Resp_Disease</w:t>
            </w:r>
          </w:p>
        </w:tc>
        <w:tc>
          <w:tcPr>
            <w:tcW w:w="916" w:type="dxa"/>
            <w:tcBorders>
              <w:top w:val="nil"/>
              <w:left w:val="nil"/>
              <w:bottom w:val="single" w:sz="4" w:space="0" w:color="auto"/>
              <w:right w:val="single" w:sz="4" w:space="0" w:color="auto"/>
            </w:tcBorders>
            <w:shd w:val="clear" w:color="auto" w:fill="auto"/>
            <w:noWrap/>
            <w:vAlign w:val="bottom"/>
            <w:hideMark/>
          </w:tcPr>
          <w:p w14:paraId="445EB48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w:t>
            </w:r>
          </w:p>
        </w:tc>
        <w:tc>
          <w:tcPr>
            <w:tcW w:w="916" w:type="dxa"/>
            <w:tcBorders>
              <w:top w:val="nil"/>
              <w:left w:val="nil"/>
              <w:bottom w:val="single" w:sz="4" w:space="0" w:color="auto"/>
              <w:right w:val="single" w:sz="4" w:space="0" w:color="auto"/>
            </w:tcBorders>
            <w:shd w:val="clear" w:color="auto" w:fill="auto"/>
            <w:noWrap/>
            <w:vAlign w:val="bottom"/>
            <w:hideMark/>
          </w:tcPr>
          <w:p w14:paraId="003F776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-0.21</w:t>
            </w:r>
          </w:p>
        </w:tc>
        <w:tc>
          <w:tcPr>
            <w:tcW w:w="916" w:type="dxa"/>
            <w:tcBorders>
              <w:top w:val="nil"/>
              <w:left w:val="nil"/>
              <w:bottom w:val="single" w:sz="4" w:space="0" w:color="auto"/>
              <w:right w:val="single" w:sz="4" w:space="0" w:color="auto"/>
            </w:tcBorders>
            <w:shd w:val="clear" w:color="auto" w:fill="auto"/>
            <w:noWrap/>
            <w:vAlign w:val="bottom"/>
            <w:hideMark/>
          </w:tcPr>
          <w:p w14:paraId="1DD5842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0.58</w:t>
            </w:r>
          </w:p>
        </w:tc>
        <w:tc>
          <w:tcPr>
            <w:tcW w:w="916" w:type="dxa"/>
            <w:tcBorders>
              <w:top w:val="nil"/>
              <w:left w:val="nil"/>
              <w:bottom w:val="single" w:sz="4" w:space="0" w:color="auto"/>
              <w:right w:val="single" w:sz="4" w:space="0" w:color="auto"/>
            </w:tcBorders>
            <w:shd w:val="clear" w:color="auto" w:fill="auto"/>
            <w:noWrap/>
            <w:vAlign w:val="bottom"/>
            <w:hideMark/>
          </w:tcPr>
          <w:p w14:paraId="233B100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2BE1BDB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-0.17</w:t>
            </w:r>
          </w:p>
        </w:tc>
        <w:tc>
          <w:tcPr>
            <w:tcW w:w="916" w:type="dxa"/>
            <w:tcBorders>
              <w:top w:val="nil"/>
              <w:left w:val="nil"/>
              <w:bottom w:val="single" w:sz="4" w:space="0" w:color="auto"/>
              <w:right w:val="single" w:sz="4" w:space="0" w:color="auto"/>
            </w:tcBorders>
            <w:shd w:val="clear" w:color="auto" w:fill="auto"/>
            <w:noWrap/>
            <w:vAlign w:val="bottom"/>
            <w:hideMark/>
          </w:tcPr>
          <w:p w14:paraId="0E372C8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75B33EB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0" w:type="dxa"/>
            <w:tcBorders>
              <w:top w:val="nil"/>
              <w:left w:val="nil"/>
              <w:bottom w:val="single" w:sz="4" w:space="0" w:color="auto"/>
              <w:right w:val="single" w:sz="4" w:space="0" w:color="auto"/>
            </w:tcBorders>
            <w:shd w:val="clear" w:color="auto" w:fill="auto"/>
            <w:noWrap/>
            <w:vAlign w:val="bottom"/>
            <w:hideMark/>
          </w:tcPr>
          <w:p w14:paraId="78798A8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0.46</w:t>
            </w:r>
          </w:p>
        </w:tc>
        <w:tc>
          <w:tcPr>
            <w:tcW w:w="938" w:type="dxa"/>
            <w:tcBorders>
              <w:top w:val="nil"/>
              <w:left w:val="nil"/>
              <w:bottom w:val="single" w:sz="4" w:space="0" w:color="auto"/>
              <w:right w:val="single" w:sz="4" w:space="0" w:color="auto"/>
            </w:tcBorders>
            <w:shd w:val="clear" w:color="auto" w:fill="auto"/>
            <w:noWrap/>
            <w:vAlign w:val="bottom"/>
            <w:hideMark/>
          </w:tcPr>
          <w:p w14:paraId="69C4691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0.5438</w:t>
            </w:r>
          </w:p>
        </w:tc>
        <w:tc>
          <w:tcPr>
            <w:tcW w:w="910" w:type="dxa"/>
            <w:tcBorders>
              <w:top w:val="nil"/>
              <w:left w:val="nil"/>
              <w:bottom w:val="single" w:sz="4" w:space="0" w:color="auto"/>
              <w:right w:val="single" w:sz="4" w:space="0" w:color="auto"/>
            </w:tcBorders>
            <w:shd w:val="clear" w:color="auto" w:fill="auto"/>
            <w:noWrap/>
            <w:vAlign w:val="bottom"/>
            <w:hideMark/>
          </w:tcPr>
          <w:p w14:paraId="2F00373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1.8</w:t>
            </w:r>
          </w:p>
        </w:tc>
        <w:tc>
          <w:tcPr>
            <w:tcW w:w="942" w:type="dxa"/>
            <w:tcBorders>
              <w:top w:val="nil"/>
              <w:left w:val="nil"/>
              <w:bottom w:val="single" w:sz="4" w:space="0" w:color="auto"/>
              <w:right w:val="single" w:sz="4" w:space="0" w:color="auto"/>
            </w:tcBorders>
            <w:shd w:val="clear" w:color="auto" w:fill="auto"/>
            <w:noWrap/>
            <w:vAlign w:val="bottom"/>
            <w:hideMark/>
          </w:tcPr>
          <w:p w14:paraId="365280E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0.58</w:t>
            </w:r>
          </w:p>
        </w:tc>
      </w:tr>
      <w:tr w:rsidR="000A5B15" w:rsidRPr="00F05235" w14:paraId="529E8B33"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451A04A3"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3</w:t>
            </w:r>
          </w:p>
        </w:tc>
        <w:tc>
          <w:tcPr>
            <w:tcW w:w="2940" w:type="dxa"/>
            <w:tcBorders>
              <w:top w:val="nil"/>
              <w:left w:val="nil"/>
              <w:bottom w:val="single" w:sz="4" w:space="0" w:color="auto"/>
              <w:right w:val="single" w:sz="4" w:space="0" w:color="auto"/>
            </w:tcBorders>
            <w:shd w:val="clear" w:color="000000" w:fill="96CEF3"/>
            <w:noWrap/>
            <w:vAlign w:val="center"/>
            <w:hideMark/>
          </w:tcPr>
          <w:p w14:paraId="1230AEEB"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Household_Size_2019</w:t>
            </w:r>
          </w:p>
        </w:tc>
        <w:tc>
          <w:tcPr>
            <w:tcW w:w="916" w:type="dxa"/>
            <w:tcBorders>
              <w:top w:val="nil"/>
              <w:left w:val="nil"/>
              <w:bottom w:val="single" w:sz="4" w:space="0" w:color="auto"/>
              <w:right w:val="single" w:sz="4" w:space="0" w:color="auto"/>
            </w:tcBorders>
            <w:shd w:val="clear" w:color="auto" w:fill="auto"/>
            <w:noWrap/>
            <w:vAlign w:val="bottom"/>
            <w:hideMark/>
          </w:tcPr>
          <w:p w14:paraId="70B32EB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-0.48</w:t>
            </w:r>
          </w:p>
        </w:tc>
        <w:tc>
          <w:tcPr>
            <w:tcW w:w="916" w:type="dxa"/>
            <w:tcBorders>
              <w:top w:val="nil"/>
              <w:left w:val="nil"/>
              <w:bottom w:val="single" w:sz="4" w:space="0" w:color="auto"/>
              <w:right w:val="single" w:sz="4" w:space="0" w:color="auto"/>
            </w:tcBorders>
            <w:shd w:val="clear" w:color="auto" w:fill="auto"/>
            <w:noWrap/>
            <w:vAlign w:val="bottom"/>
            <w:hideMark/>
          </w:tcPr>
          <w:p w14:paraId="2513BE9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0.24</w:t>
            </w:r>
          </w:p>
        </w:tc>
        <w:tc>
          <w:tcPr>
            <w:tcW w:w="916" w:type="dxa"/>
            <w:tcBorders>
              <w:top w:val="nil"/>
              <w:left w:val="nil"/>
              <w:bottom w:val="single" w:sz="4" w:space="0" w:color="auto"/>
              <w:right w:val="single" w:sz="4" w:space="0" w:color="auto"/>
            </w:tcBorders>
            <w:shd w:val="clear" w:color="auto" w:fill="auto"/>
            <w:noWrap/>
            <w:vAlign w:val="bottom"/>
            <w:hideMark/>
          </w:tcPr>
          <w:p w14:paraId="0183121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-0.52</w:t>
            </w:r>
          </w:p>
        </w:tc>
        <w:tc>
          <w:tcPr>
            <w:tcW w:w="916" w:type="dxa"/>
            <w:tcBorders>
              <w:top w:val="nil"/>
              <w:left w:val="nil"/>
              <w:bottom w:val="single" w:sz="4" w:space="0" w:color="auto"/>
              <w:right w:val="single" w:sz="4" w:space="0" w:color="auto"/>
            </w:tcBorders>
            <w:shd w:val="clear" w:color="auto" w:fill="auto"/>
            <w:noWrap/>
            <w:vAlign w:val="bottom"/>
            <w:hideMark/>
          </w:tcPr>
          <w:p w14:paraId="1C5A3D3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-0.26</w:t>
            </w:r>
          </w:p>
        </w:tc>
        <w:tc>
          <w:tcPr>
            <w:tcW w:w="916" w:type="dxa"/>
            <w:tcBorders>
              <w:top w:val="nil"/>
              <w:left w:val="nil"/>
              <w:bottom w:val="single" w:sz="4" w:space="0" w:color="auto"/>
              <w:right w:val="single" w:sz="4" w:space="0" w:color="auto"/>
            </w:tcBorders>
            <w:shd w:val="clear" w:color="auto" w:fill="auto"/>
            <w:noWrap/>
            <w:vAlign w:val="bottom"/>
            <w:hideMark/>
          </w:tcPr>
          <w:p w14:paraId="4CEB7C0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01016F4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2F177D7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0" w:type="dxa"/>
            <w:tcBorders>
              <w:top w:val="nil"/>
              <w:left w:val="nil"/>
              <w:bottom w:val="single" w:sz="4" w:space="0" w:color="auto"/>
              <w:right w:val="single" w:sz="4" w:space="0" w:color="auto"/>
            </w:tcBorders>
            <w:shd w:val="clear" w:color="auto" w:fill="auto"/>
            <w:noWrap/>
            <w:vAlign w:val="bottom"/>
            <w:hideMark/>
          </w:tcPr>
          <w:p w14:paraId="33361E2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0.65</w:t>
            </w:r>
          </w:p>
        </w:tc>
        <w:tc>
          <w:tcPr>
            <w:tcW w:w="938" w:type="dxa"/>
            <w:tcBorders>
              <w:top w:val="nil"/>
              <w:left w:val="nil"/>
              <w:bottom w:val="single" w:sz="4" w:space="0" w:color="auto"/>
              <w:right w:val="single" w:sz="4" w:space="0" w:color="auto"/>
            </w:tcBorders>
            <w:shd w:val="clear" w:color="auto" w:fill="auto"/>
            <w:noWrap/>
            <w:vAlign w:val="bottom"/>
            <w:hideMark/>
          </w:tcPr>
          <w:p w14:paraId="3E30435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0.3544</w:t>
            </w:r>
          </w:p>
        </w:tc>
        <w:tc>
          <w:tcPr>
            <w:tcW w:w="910" w:type="dxa"/>
            <w:tcBorders>
              <w:top w:val="nil"/>
              <w:left w:val="nil"/>
              <w:bottom w:val="single" w:sz="4" w:space="0" w:color="auto"/>
              <w:right w:val="single" w:sz="4" w:space="0" w:color="auto"/>
            </w:tcBorders>
            <w:shd w:val="clear" w:color="auto" w:fill="auto"/>
            <w:noWrap/>
            <w:vAlign w:val="bottom"/>
            <w:hideMark/>
          </w:tcPr>
          <w:p w14:paraId="5C93DEB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3.1</w:t>
            </w:r>
          </w:p>
        </w:tc>
        <w:tc>
          <w:tcPr>
            <w:tcW w:w="942" w:type="dxa"/>
            <w:tcBorders>
              <w:top w:val="nil"/>
              <w:left w:val="nil"/>
              <w:bottom w:val="single" w:sz="4" w:space="0" w:color="auto"/>
              <w:right w:val="single" w:sz="4" w:space="0" w:color="auto"/>
            </w:tcBorders>
            <w:shd w:val="clear" w:color="auto" w:fill="auto"/>
            <w:noWrap/>
            <w:vAlign w:val="bottom"/>
            <w:hideMark/>
          </w:tcPr>
          <w:p w14:paraId="2FD3277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0.52</w:t>
            </w:r>
          </w:p>
        </w:tc>
      </w:tr>
      <w:tr w:rsidR="000A5B15" w:rsidRPr="00F05235" w14:paraId="1CC064AF"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274F047D"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4</w:t>
            </w:r>
          </w:p>
        </w:tc>
        <w:tc>
          <w:tcPr>
            <w:tcW w:w="2940" w:type="dxa"/>
            <w:tcBorders>
              <w:top w:val="nil"/>
              <w:left w:val="nil"/>
              <w:bottom w:val="single" w:sz="4" w:space="0" w:color="auto"/>
              <w:right w:val="single" w:sz="4" w:space="0" w:color="auto"/>
            </w:tcBorders>
            <w:shd w:val="clear" w:color="000000" w:fill="FFC000"/>
            <w:noWrap/>
            <w:vAlign w:val="center"/>
            <w:hideMark/>
          </w:tcPr>
          <w:p w14:paraId="1D6BE489"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MCV1_Duration</w:t>
            </w:r>
          </w:p>
        </w:tc>
        <w:tc>
          <w:tcPr>
            <w:tcW w:w="916" w:type="dxa"/>
            <w:tcBorders>
              <w:top w:val="nil"/>
              <w:left w:val="nil"/>
              <w:bottom w:val="single" w:sz="4" w:space="0" w:color="auto"/>
              <w:right w:val="single" w:sz="4" w:space="0" w:color="auto"/>
            </w:tcBorders>
            <w:shd w:val="clear" w:color="auto" w:fill="auto"/>
            <w:noWrap/>
            <w:vAlign w:val="bottom"/>
            <w:hideMark/>
          </w:tcPr>
          <w:p w14:paraId="4F2B2D4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0.24</w:t>
            </w:r>
          </w:p>
        </w:tc>
        <w:tc>
          <w:tcPr>
            <w:tcW w:w="916" w:type="dxa"/>
            <w:tcBorders>
              <w:top w:val="nil"/>
              <w:left w:val="nil"/>
              <w:bottom w:val="single" w:sz="4" w:space="0" w:color="auto"/>
              <w:right w:val="single" w:sz="4" w:space="0" w:color="auto"/>
            </w:tcBorders>
            <w:shd w:val="clear" w:color="auto" w:fill="auto"/>
            <w:noWrap/>
            <w:vAlign w:val="bottom"/>
            <w:hideMark/>
          </w:tcPr>
          <w:p w14:paraId="467561B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2031E67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6" w:type="dxa"/>
            <w:tcBorders>
              <w:top w:val="nil"/>
              <w:left w:val="nil"/>
              <w:bottom w:val="single" w:sz="4" w:space="0" w:color="auto"/>
              <w:right w:val="single" w:sz="4" w:space="0" w:color="auto"/>
            </w:tcBorders>
            <w:shd w:val="clear" w:color="auto" w:fill="auto"/>
            <w:noWrap/>
            <w:vAlign w:val="bottom"/>
            <w:hideMark/>
          </w:tcPr>
          <w:p w14:paraId="3564612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66EF751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0.96</w:t>
            </w:r>
          </w:p>
        </w:tc>
        <w:tc>
          <w:tcPr>
            <w:tcW w:w="916" w:type="dxa"/>
            <w:tcBorders>
              <w:top w:val="nil"/>
              <w:left w:val="nil"/>
              <w:bottom w:val="single" w:sz="4" w:space="0" w:color="auto"/>
              <w:right w:val="single" w:sz="4" w:space="0" w:color="auto"/>
            </w:tcBorders>
            <w:shd w:val="clear" w:color="auto" w:fill="auto"/>
            <w:noWrap/>
            <w:vAlign w:val="bottom"/>
            <w:hideMark/>
          </w:tcPr>
          <w:p w14:paraId="0B6C23D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w:t>
            </w:r>
          </w:p>
        </w:tc>
        <w:tc>
          <w:tcPr>
            <w:tcW w:w="916" w:type="dxa"/>
            <w:tcBorders>
              <w:top w:val="nil"/>
              <w:left w:val="nil"/>
              <w:bottom w:val="single" w:sz="4" w:space="0" w:color="auto"/>
              <w:right w:val="single" w:sz="4" w:space="0" w:color="auto"/>
            </w:tcBorders>
            <w:shd w:val="clear" w:color="auto" w:fill="auto"/>
            <w:noWrap/>
            <w:vAlign w:val="bottom"/>
            <w:hideMark/>
          </w:tcPr>
          <w:p w14:paraId="4EA6B35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0" w:type="dxa"/>
            <w:tcBorders>
              <w:top w:val="nil"/>
              <w:left w:val="nil"/>
              <w:bottom w:val="single" w:sz="4" w:space="0" w:color="auto"/>
              <w:right w:val="single" w:sz="4" w:space="0" w:color="auto"/>
            </w:tcBorders>
            <w:shd w:val="clear" w:color="auto" w:fill="auto"/>
            <w:noWrap/>
            <w:vAlign w:val="bottom"/>
            <w:hideMark/>
          </w:tcPr>
          <w:p w14:paraId="6C3ABCB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0.99</w:t>
            </w:r>
          </w:p>
        </w:tc>
        <w:tc>
          <w:tcPr>
            <w:tcW w:w="938" w:type="dxa"/>
            <w:tcBorders>
              <w:top w:val="nil"/>
              <w:left w:val="nil"/>
              <w:bottom w:val="single" w:sz="4" w:space="0" w:color="auto"/>
              <w:right w:val="single" w:sz="4" w:space="0" w:color="auto"/>
            </w:tcBorders>
            <w:shd w:val="clear" w:color="auto" w:fill="auto"/>
            <w:noWrap/>
            <w:vAlign w:val="bottom"/>
            <w:hideMark/>
          </w:tcPr>
          <w:p w14:paraId="246777F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0.0096</w:t>
            </w:r>
          </w:p>
        </w:tc>
        <w:tc>
          <w:tcPr>
            <w:tcW w:w="910" w:type="dxa"/>
            <w:tcBorders>
              <w:top w:val="nil"/>
              <w:left w:val="nil"/>
              <w:bottom w:val="single" w:sz="4" w:space="0" w:color="auto"/>
              <w:right w:val="single" w:sz="4" w:space="0" w:color="auto"/>
            </w:tcBorders>
            <w:shd w:val="clear" w:color="auto" w:fill="auto"/>
            <w:noWrap/>
            <w:vAlign w:val="bottom"/>
            <w:hideMark/>
          </w:tcPr>
          <w:p w14:paraId="3072791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1.2</w:t>
            </w:r>
          </w:p>
        </w:tc>
        <w:tc>
          <w:tcPr>
            <w:tcW w:w="942" w:type="dxa"/>
            <w:tcBorders>
              <w:top w:val="nil"/>
              <w:left w:val="nil"/>
              <w:bottom w:val="single" w:sz="4" w:space="0" w:color="auto"/>
              <w:right w:val="single" w:sz="4" w:space="0" w:color="auto"/>
            </w:tcBorders>
            <w:shd w:val="clear" w:color="auto" w:fill="auto"/>
            <w:noWrap/>
            <w:vAlign w:val="bottom"/>
            <w:hideMark/>
          </w:tcPr>
          <w:p w14:paraId="329BC42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0.96</w:t>
            </w:r>
          </w:p>
        </w:tc>
      </w:tr>
      <w:tr w:rsidR="000A5B15" w:rsidRPr="00F05235" w14:paraId="4C7F4A9B"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1BE34B9E"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4</w:t>
            </w:r>
          </w:p>
        </w:tc>
        <w:tc>
          <w:tcPr>
            <w:tcW w:w="2940" w:type="dxa"/>
            <w:tcBorders>
              <w:top w:val="nil"/>
              <w:left w:val="nil"/>
              <w:bottom w:val="single" w:sz="4" w:space="0" w:color="auto"/>
              <w:right w:val="single" w:sz="4" w:space="0" w:color="auto"/>
            </w:tcBorders>
            <w:shd w:val="clear" w:color="000000" w:fill="FFC000"/>
            <w:noWrap/>
            <w:vAlign w:val="center"/>
            <w:hideMark/>
          </w:tcPr>
          <w:p w14:paraId="79D8AF28"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MCV1_Coverage</w:t>
            </w:r>
          </w:p>
        </w:tc>
        <w:tc>
          <w:tcPr>
            <w:tcW w:w="916" w:type="dxa"/>
            <w:tcBorders>
              <w:top w:val="nil"/>
              <w:left w:val="nil"/>
              <w:bottom w:val="single" w:sz="4" w:space="0" w:color="auto"/>
              <w:right w:val="single" w:sz="4" w:space="0" w:color="auto"/>
            </w:tcBorders>
            <w:shd w:val="clear" w:color="auto" w:fill="auto"/>
            <w:noWrap/>
            <w:vAlign w:val="bottom"/>
            <w:hideMark/>
          </w:tcPr>
          <w:p w14:paraId="08C48BA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0.22</w:t>
            </w:r>
          </w:p>
        </w:tc>
        <w:tc>
          <w:tcPr>
            <w:tcW w:w="916" w:type="dxa"/>
            <w:tcBorders>
              <w:top w:val="nil"/>
              <w:left w:val="nil"/>
              <w:bottom w:val="single" w:sz="4" w:space="0" w:color="auto"/>
              <w:right w:val="single" w:sz="4" w:space="0" w:color="auto"/>
            </w:tcBorders>
            <w:shd w:val="clear" w:color="auto" w:fill="auto"/>
            <w:noWrap/>
            <w:vAlign w:val="bottom"/>
            <w:hideMark/>
          </w:tcPr>
          <w:p w14:paraId="772ED59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5AC5041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533A67C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02AC287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0.95</w:t>
            </w:r>
          </w:p>
        </w:tc>
        <w:tc>
          <w:tcPr>
            <w:tcW w:w="916" w:type="dxa"/>
            <w:tcBorders>
              <w:top w:val="nil"/>
              <w:left w:val="nil"/>
              <w:bottom w:val="single" w:sz="4" w:space="0" w:color="auto"/>
              <w:right w:val="single" w:sz="4" w:space="0" w:color="auto"/>
            </w:tcBorders>
            <w:shd w:val="clear" w:color="auto" w:fill="auto"/>
            <w:noWrap/>
            <w:vAlign w:val="bottom"/>
            <w:hideMark/>
          </w:tcPr>
          <w:p w14:paraId="2198472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w:t>
            </w:r>
          </w:p>
        </w:tc>
        <w:tc>
          <w:tcPr>
            <w:tcW w:w="916" w:type="dxa"/>
            <w:tcBorders>
              <w:top w:val="nil"/>
              <w:left w:val="nil"/>
              <w:bottom w:val="single" w:sz="4" w:space="0" w:color="auto"/>
              <w:right w:val="single" w:sz="4" w:space="0" w:color="auto"/>
            </w:tcBorders>
            <w:shd w:val="clear" w:color="auto" w:fill="auto"/>
            <w:noWrap/>
            <w:vAlign w:val="bottom"/>
            <w:hideMark/>
          </w:tcPr>
          <w:p w14:paraId="69EE5D5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0.03</w:t>
            </w:r>
          </w:p>
        </w:tc>
        <w:tc>
          <w:tcPr>
            <w:tcW w:w="910" w:type="dxa"/>
            <w:tcBorders>
              <w:top w:val="nil"/>
              <w:left w:val="nil"/>
              <w:bottom w:val="single" w:sz="4" w:space="0" w:color="auto"/>
              <w:right w:val="single" w:sz="4" w:space="0" w:color="auto"/>
            </w:tcBorders>
            <w:shd w:val="clear" w:color="auto" w:fill="auto"/>
            <w:noWrap/>
            <w:vAlign w:val="bottom"/>
            <w:hideMark/>
          </w:tcPr>
          <w:p w14:paraId="787EB51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0.96</w:t>
            </w:r>
          </w:p>
        </w:tc>
        <w:tc>
          <w:tcPr>
            <w:tcW w:w="938" w:type="dxa"/>
            <w:tcBorders>
              <w:top w:val="nil"/>
              <w:left w:val="nil"/>
              <w:bottom w:val="single" w:sz="4" w:space="0" w:color="auto"/>
              <w:right w:val="single" w:sz="4" w:space="0" w:color="auto"/>
            </w:tcBorders>
            <w:shd w:val="clear" w:color="auto" w:fill="auto"/>
            <w:noWrap/>
            <w:vAlign w:val="bottom"/>
            <w:hideMark/>
          </w:tcPr>
          <w:p w14:paraId="2FF6ADF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0.0401</w:t>
            </w:r>
          </w:p>
        </w:tc>
        <w:tc>
          <w:tcPr>
            <w:tcW w:w="910" w:type="dxa"/>
            <w:tcBorders>
              <w:top w:val="nil"/>
              <w:left w:val="nil"/>
              <w:bottom w:val="single" w:sz="4" w:space="0" w:color="auto"/>
              <w:right w:val="single" w:sz="4" w:space="0" w:color="auto"/>
            </w:tcBorders>
            <w:shd w:val="clear" w:color="auto" w:fill="auto"/>
            <w:noWrap/>
            <w:vAlign w:val="bottom"/>
            <w:hideMark/>
          </w:tcPr>
          <w:p w14:paraId="257DB36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1.1</w:t>
            </w:r>
          </w:p>
        </w:tc>
        <w:tc>
          <w:tcPr>
            <w:tcW w:w="942" w:type="dxa"/>
            <w:tcBorders>
              <w:top w:val="nil"/>
              <w:left w:val="nil"/>
              <w:bottom w:val="single" w:sz="4" w:space="0" w:color="auto"/>
              <w:right w:val="single" w:sz="4" w:space="0" w:color="auto"/>
            </w:tcBorders>
            <w:shd w:val="clear" w:color="auto" w:fill="auto"/>
            <w:noWrap/>
            <w:vAlign w:val="bottom"/>
            <w:hideMark/>
          </w:tcPr>
          <w:p w14:paraId="62575C5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0.95</w:t>
            </w:r>
          </w:p>
        </w:tc>
      </w:tr>
      <w:tr w:rsidR="000A5B15" w:rsidRPr="00F05235" w14:paraId="3C5DAAB0"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4A5DE896"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5</w:t>
            </w:r>
          </w:p>
        </w:tc>
        <w:tc>
          <w:tcPr>
            <w:tcW w:w="2940" w:type="dxa"/>
            <w:tcBorders>
              <w:top w:val="nil"/>
              <w:left w:val="nil"/>
              <w:bottom w:val="single" w:sz="4" w:space="0" w:color="auto"/>
              <w:right w:val="single" w:sz="4" w:space="0" w:color="auto"/>
            </w:tcBorders>
            <w:shd w:val="clear" w:color="000000" w:fill="D1D9FA"/>
            <w:noWrap/>
            <w:vAlign w:val="center"/>
            <w:hideMark/>
          </w:tcPr>
          <w:p w14:paraId="0FB098E3"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Polio_Coverage</w:t>
            </w:r>
          </w:p>
        </w:tc>
        <w:tc>
          <w:tcPr>
            <w:tcW w:w="916" w:type="dxa"/>
            <w:tcBorders>
              <w:top w:val="nil"/>
              <w:left w:val="nil"/>
              <w:bottom w:val="single" w:sz="4" w:space="0" w:color="auto"/>
              <w:right w:val="single" w:sz="4" w:space="0" w:color="auto"/>
            </w:tcBorders>
            <w:shd w:val="clear" w:color="auto" w:fill="auto"/>
            <w:noWrap/>
            <w:vAlign w:val="bottom"/>
            <w:hideMark/>
          </w:tcPr>
          <w:p w14:paraId="04E6008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0.13</w:t>
            </w:r>
          </w:p>
        </w:tc>
        <w:tc>
          <w:tcPr>
            <w:tcW w:w="916" w:type="dxa"/>
            <w:tcBorders>
              <w:top w:val="nil"/>
              <w:left w:val="nil"/>
              <w:bottom w:val="single" w:sz="4" w:space="0" w:color="auto"/>
              <w:right w:val="single" w:sz="4" w:space="0" w:color="auto"/>
            </w:tcBorders>
            <w:shd w:val="clear" w:color="auto" w:fill="auto"/>
            <w:noWrap/>
            <w:vAlign w:val="bottom"/>
            <w:hideMark/>
          </w:tcPr>
          <w:p w14:paraId="06AE05A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5D1B47E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7AA3701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0.95</w:t>
            </w:r>
          </w:p>
        </w:tc>
        <w:tc>
          <w:tcPr>
            <w:tcW w:w="916" w:type="dxa"/>
            <w:tcBorders>
              <w:top w:val="nil"/>
              <w:left w:val="nil"/>
              <w:bottom w:val="single" w:sz="4" w:space="0" w:color="auto"/>
              <w:right w:val="single" w:sz="4" w:space="0" w:color="auto"/>
            </w:tcBorders>
            <w:shd w:val="clear" w:color="auto" w:fill="auto"/>
            <w:noWrap/>
            <w:vAlign w:val="bottom"/>
            <w:hideMark/>
          </w:tcPr>
          <w:p w14:paraId="6B1115F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0985D57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6E5A28F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w:t>
            </w:r>
          </w:p>
        </w:tc>
        <w:tc>
          <w:tcPr>
            <w:tcW w:w="910" w:type="dxa"/>
            <w:tcBorders>
              <w:top w:val="nil"/>
              <w:left w:val="nil"/>
              <w:bottom w:val="single" w:sz="4" w:space="0" w:color="auto"/>
              <w:right w:val="single" w:sz="4" w:space="0" w:color="auto"/>
            </w:tcBorders>
            <w:shd w:val="clear" w:color="auto" w:fill="auto"/>
            <w:noWrap/>
            <w:vAlign w:val="bottom"/>
            <w:hideMark/>
          </w:tcPr>
          <w:p w14:paraId="13E3630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0.92</w:t>
            </w:r>
          </w:p>
        </w:tc>
        <w:tc>
          <w:tcPr>
            <w:tcW w:w="938" w:type="dxa"/>
            <w:tcBorders>
              <w:top w:val="nil"/>
              <w:left w:val="nil"/>
              <w:bottom w:val="single" w:sz="4" w:space="0" w:color="auto"/>
              <w:right w:val="single" w:sz="4" w:space="0" w:color="auto"/>
            </w:tcBorders>
            <w:shd w:val="clear" w:color="auto" w:fill="auto"/>
            <w:noWrap/>
            <w:vAlign w:val="bottom"/>
            <w:hideMark/>
          </w:tcPr>
          <w:p w14:paraId="155BCE5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0.078</w:t>
            </w:r>
          </w:p>
        </w:tc>
        <w:tc>
          <w:tcPr>
            <w:tcW w:w="910" w:type="dxa"/>
            <w:tcBorders>
              <w:top w:val="nil"/>
              <w:left w:val="nil"/>
              <w:bottom w:val="single" w:sz="4" w:space="0" w:color="auto"/>
              <w:right w:val="single" w:sz="4" w:space="0" w:color="auto"/>
            </w:tcBorders>
            <w:shd w:val="clear" w:color="auto" w:fill="auto"/>
            <w:noWrap/>
            <w:vAlign w:val="bottom"/>
            <w:hideMark/>
          </w:tcPr>
          <w:p w14:paraId="7E082A5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1.1</w:t>
            </w:r>
          </w:p>
        </w:tc>
        <w:tc>
          <w:tcPr>
            <w:tcW w:w="942" w:type="dxa"/>
            <w:tcBorders>
              <w:top w:val="nil"/>
              <w:left w:val="nil"/>
              <w:bottom w:val="single" w:sz="4" w:space="0" w:color="auto"/>
              <w:right w:val="single" w:sz="4" w:space="0" w:color="auto"/>
            </w:tcBorders>
            <w:shd w:val="clear" w:color="auto" w:fill="auto"/>
            <w:noWrap/>
            <w:vAlign w:val="bottom"/>
            <w:hideMark/>
          </w:tcPr>
          <w:p w14:paraId="1A4DF93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0.95</w:t>
            </w:r>
          </w:p>
        </w:tc>
      </w:tr>
      <w:tr w:rsidR="000A5B15" w:rsidRPr="00F05235" w14:paraId="11A0D49C"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7069EC44"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5</w:t>
            </w:r>
          </w:p>
        </w:tc>
        <w:tc>
          <w:tcPr>
            <w:tcW w:w="2940" w:type="dxa"/>
            <w:tcBorders>
              <w:top w:val="nil"/>
              <w:left w:val="nil"/>
              <w:bottom w:val="single" w:sz="4" w:space="0" w:color="auto"/>
              <w:right w:val="single" w:sz="4" w:space="0" w:color="auto"/>
            </w:tcBorders>
            <w:shd w:val="clear" w:color="000000" w:fill="D1D9FA"/>
            <w:noWrap/>
            <w:vAlign w:val="center"/>
            <w:hideMark/>
          </w:tcPr>
          <w:p w14:paraId="2A99CDBD"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Polio_Duration</w:t>
            </w:r>
          </w:p>
        </w:tc>
        <w:tc>
          <w:tcPr>
            <w:tcW w:w="916" w:type="dxa"/>
            <w:tcBorders>
              <w:top w:val="nil"/>
              <w:left w:val="nil"/>
              <w:bottom w:val="single" w:sz="4" w:space="0" w:color="auto"/>
              <w:right w:val="single" w:sz="4" w:space="0" w:color="auto"/>
            </w:tcBorders>
            <w:shd w:val="clear" w:color="auto" w:fill="auto"/>
            <w:noWrap/>
            <w:vAlign w:val="bottom"/>
            <w:hideMark/>
          </w:tcPr>
          <w:p w14:paraId="697687D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0.17</w:t>
            </w:r>
          </w:p>
        </w:tc>
        <w:tc>
          <w:tcPr>
            <w:tcW w:w="916" w:type="dxa"/>
            <w:tcBorders>
              <w:top w:val="nil"/>
              <w:left w:val="nil"/>
              <w:bottom w:val="single" w:sz="4" w:space="0" w:color="auto"/>
              <w:right w:val="single" w:sz="4" w:space="0" w:color="auto"/>
            </w:tcBorders>
            <w:shd w:val="clear" w:color="auto" w:fill="auto"/>
            <w:noWrap/>
            <w:vAlign w:val="bottom"/>
            <w:hideMark/>
          </w:tcPr>
          <w:p w14:paraId="0345A46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21C031A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653E66C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0.94</w:t>
            </w:r>
          </w:p>
        </w:tc>
        <w:tc>
          <w:tcPr>
            <w:tcW w:w="916" w:type="dxa"/>
            <w:tcBorders>
              <w:top w:val="nil"/>
              <w:left w:val="nil"/>
              <w:bottom w:val="single" w:sz="4" w:space="0" w:color="auto"/>
              <w:right w:val="single" w:sz="4" w:space="0" w:color="auto"/>
            </w:tcBorders>
            <w:shd w:val="clear" w:color="auto" w:fill="auto"/>
            <w:noWrap/>
            <w:vAlign w:val="bottom"/>
            <w:hideMark/>
          </w:tcPr>
          <w:p w14:paraId="25FADD1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240025D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34B8F10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0" w:type="dxa"/>
            <w:tcBorders>
              <w:top w:val="nil"/>
              <w:left w:val="nil"/>
              <w:bottom w:val="single" w:sz="4" w:space="0" w:color="auto"/>
              <w:right w:val="single" w:sz="4" w:space="0" w:color="auto"/>
            </w:tcBorders>
            <w:shd w:val="clear" w:color="auto" w:fill="auto"/>
            <w:noWrap/>
            <w:vAlign w:val="bottom"/>
            <w:hideMark/>
          </w:tcPr>
          <w:p w14:paraId="3602F19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0.93</w:t>
            </w:r>
          </w:p>
        </w:tc>
        <w:tc>
          <w:tcPr>
            <w:tcW w:w="938" w:type="dxa"/>
            <w:tcBorders>
              <w:top w:val="nil"/>
              <w:left w:val="nil"/>
              <w:bottom w:val="single" w:sz="4" w:space="0" w:color="auto"/>
              <w:right w:val="single" w:sz="4" w:space="0" w:color="auto"/>
            </w:tcBorders>
            <w:shd w:val="clear" w:color="auto" w:fill="auto"/>
            <w:noWrap/>
            <w:vAlign w:val="bottom"/>
            <w:hideMark/>
          </w:tcPr>
          <w:p w14:paraId="29FBA84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0.0704</w:t>
            </w:r>
          </w:p>
        </w:tc>
        <w:tc>
          <w:tcPr>
            <w:tcW w:w="910" w:type="dxa"/>
            <w:tcBorders>
              <w:top w:val="nil"/>
              <w:left w:val="nil"/>
              <w:bottom w:val="single" w:sz="4" w:space="0" w:color="auto"/>
              <w:right w:val="single" w:sz="4" w:space="0" w:color="auto"/>
            </w:tcBorders>
            <w:shd w:val="clear" w:color="auto" w:fill="auto"/>
            <w:noWrap/>
            <w:vAlign w:val="bottom"/>
            <w:hideMark/>
          </w:tcPr>
          <w:p w14:paraId="3673143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1.1</w:t>
            </w:r>
          </w:p>
        </w:tc>
        <w:tc>
          <w:tcPr>
            <w:tcW w:w="942" w:type="dxa"/>
            <w:tcBorders>
              <w:top w:val="nil"/>
              <w:left w:val="nil"/>
              <w:bottom w:val="single" w:sz="4" w:space="0" w:color="auto"/>
              <w:right w:val="single" w:sz="4" w:space="0" w:color="auto"/>
            </w:tcBorders>
            <w:shd w:val="clear" w:color="auto" w:fill="auto"/>
            <w:noWrap/>
            <w:vAlign w:val="bottom"/>
            <w:hideMark/>
          </w:tcPr>
          <w:p w14:paraId="77DA6D5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0.94</w:t>
            </w:r>
          </w:p>
        </w:tc>
      </w:tr>
      <w:tr w:rsidR="000A5B15" w:rsidRPr="00F05235" w14:paraId="08B4D432"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620914D9"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6</w:t>
            </w:r>
          </w:p>
        </w:tc>
        <w:tc>
          <w:tcPr>
            <w:tcW w:w="2940" w:type="dxa"/>
            <w:tcBorders>
              <w:top w:val="nil"/>
              <w:left w:val="nil"/>
              <w:bottom w:val="single" w:sz="4" w:space="0" w:color="auto"/>
              <w:right w:val="single" w:sz="4" w:space="0" w:color="auto"/>
            </w:tcBorders>
            <w:shd w:val="clear" w:color="000000" w:fill="A5B3F5"/>
            <w:noWrap/>
            <w:vAlign w:val="center"/>
            <w:hideMark/>
          </w:tcPr>
          <w:p w14:paraId="1171C12C"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Population_2020</w:t>
            </w:r>
          </w:p>
        </w:tc>
        <w:tc>
          <w:tcPr>
            <w:tcW w:w="916" w:type="dxa"/>
            <w:tcBorders>
              <w:top w:val="nil"/>
              <w:left w:val="nil"/>
              <w:bottom w:val="single" w:sz="4" w:space="0" w:color="auto"/>
              <w:right w:val="single" w:sz="4" w:space="0" w:color="auto"/>
            </w:tcBorders>
            <w:shd w:val="clear" w:color="auto" w:fill="auto"/>
            <w:noWrap/>
            <w:vAlign w:val="bottom"/>
            <w:hideMark/>
          </w:tcPr>
          <w:p w14:paraId="540C5D8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-0.08</w:t>
            </w:r>
          </w:p>
        </w:tc>
        <w:tc>
          <w:tcPr>
            <w:tcW w:w="916" w:type="dxa"/>
            <w:tcBorders>
              <w:top w:val="nil"/>
              <w:left w:val="nil"/>
              <w:bottom w:val="single" w:sz="4" w:space="0" w:color="auto"/>
              <w:right w:val="single" w:sz="4" w:space="0" w:color="auto"/>
            </w:tcBorders>
            <w:shd w:val="clear" w:color="auto" w:fill="auto"/>
            <w:noWrap/>
            <w:vAlign w:val="bottom"/>
            <w:hideMark/>
          </w:tcPr>
          <w:p w14:paraId="796C9B6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56934B7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-0.33</w:t>
            </w:r>
          </w:p>
        </w:tc>
        <w:tc>
          <w:tcPr>
            <w:tcW w:w="916" w:type="dxa"/>
            <w:tcBorders>
              <w:top w:val="nil"/>
              <w:left w:val="nil"/>
              <w:bottom w:val="single" w:sz="4" w:space="0" w:color="auto"/>
              <w:right w:val="single" w:sz="4" w:space="0" w:color="auto"/>
            </w:tcBorders>
            <w:shd w:val="clear" w:color="auto" w:fill="auto"/>
            <w:noWrap/>
            <w:vAlign w:val="bottom"/>
            <w:hideMark/>
          </w:tcPr>
          <w:p w14:paraId="6BC3B86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6" w:type="dxa"/>
            <w:tcBorders>
              <w:top w:val="nil"/>
              <w:left w:val="nil"/>
              <w:bottom w:val="single" w:sz="4" w:space="0" w:color="auto"/>
              <w:right w:val="single" w:sz="4" w:space="0" w:color="auto"/>
            </w:tcBorders>
            <w:shd w:val="clear" w:color="auto" w:fill="auto"/>
            <w:noWrap/>
            <w:vAlign w:val="bottom"/>
            <w:hideMark/>
          </w:tcPr>
          <w:p w14:paraId="4E851D0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63B793F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6" w:type="dxa"/>
            <w:tcBorders>
              <w:top w:val="nil"/>
              <w:left w:val="nil"/>
              <w:bottom w:val="single" w:sz="4" w:space="0" w:color="auto"/>
              <w:right w:val="single" w:sz="4" w:space="0" w:color="auto"/>
            </w:tcBorders>
            <w:shd w:val="clear" w:color="auto" w:fill="auto"/>
            <w:noWrap/>
            <w:vAlign w:val="bottom"/>
            <w:hideMark/>
          </w:tcPr>
          <w:p w14:paraId="14B3952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0.65</w:t>
            </w:r>
          </w:p>
        </w:tc>
        <w:tc>
          <w:tcPr>
            <w:tcW w:w="910" w:type="dxa"/>
            <w:tcBorders>
              <w:top w:val="nil"/>
              <w:left w:val="nil"/>
              <w:bottom w:val="single" w:sz="4" w:space="0" w:color="auto"/>
              <w:right w:val="single" w:sz="4" w:space="0" w:color="auto"/>
            </w:tcBorders>
            <w:shd w:val="clear" w:color="auto" w:fill="auto"/>
            <w:noWrap/>
            <w:vAlign w:val="bottom"/>
            <w:hideMark/>
          </w:tcPr>
          <w:p w14:paraId="486E357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0.55</w:t>
            </w:r>
          </w:p>
        </w:tc>
        <w:tc>
          <w:tcPr>
            <w:tcW w:w="938" w:type="dxa"/>
            <w:tcBorders>
              <w:top w:val="nil"/>
              <w:left w:val="nil"/>
              <w:bottom w:val="single" w:sz="4" w:space="0" w:color="auto"/>
              <w:right w:val="single" w:sz="4" w:space="0" w:color="auto"/>
            </w:tcBorders>
            <w:shd w:val="clear" w:color="auto" w:fill="auto"/>
            <w:noWrap/>
            <w:vAlign w:val="bottom"/>
            <w:hideMark/>
          </w:tcPr>
          <w:p w14:paraId="4705DB7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0.4526</w:t>
            </w:r>
          </w:p>
        </w:tc>
        <w:tc>
          <w:tcPr>
            <w:tcW w:w="910" w:type="dxa"/>
            <w:tcBorders>
              <w:top w:val="nil"/>
              <w:left w:val="nil"/>
              <w:bottom w:val="single" w:sz="4" w:space="0" w:color="auto"/>
              <w:right w:val="single" w:sz="4" w:space="0" w:color="auto"/>
            </w:tcBorders>
            <w:shd w:val="clear" w:color="auto" w:fill="auto"/>
            <w:noWrap/>
            <w:vAlign w:val="bottom"/>
            <w:hideMark/>
          </w:tcPr>
          <w:p w14:paraId="46C137C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1.6</w:t>
            </w:r>
          </w:p>
        </w:tc>
        <w:tc>
          <w:tcPr>
            <w:tcW w:w="942" w:type="dxa"/>
            <w:tcBorders>
              <w:top w:val="nil"/>
              <w:left w:val="nil"/>
              <w:bottom w:val="single" w:sz="4" w:space="0" w:color="auto"/>
              <w:right w:val="single" w:sz="4" w:space="0" w:color="auto"/>
            </w:tcBorders>
            <w:shd w:val="clear" w:color="auto" w:fill="auto"/>
            <w:noWrap/>
            <w:vAlign w:val="bottom"/>
            <w:hideMark/>
          </w:tcPr>
          <w:p w14:paraId="7D85951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0.65</w:t>
            </w:r>
          </w:p>
        </w:tc>
      </w:tr>
      <w:tr w:rsidR="000A5B15" w:rsidRPr="00F05235" w14:paraId="7731710D"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1C3D30FF"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6</w:t>
            </w:r>
          </w:p>
        </w:tc>
        <w:tc>
          <w:tcPr>
            <w:tcW w:w="2940" w:type="dxa"/>
            <w:tcBorders>
              <w:top w:val="nil"/>
              <w:left w:val="nil"/>
              <w:bottom w:val="single" w:sz="4" w:space="0" w:color="auto"/>
              <w:right w:val="single" w:sz="4" w:space="0" w:color="auto"/>
            </w:tcBorders>
            <w:shd w:val="clear" w:color="000000" w:fill="A5B3F5"/>
            <w:noWrap/>
            <w:vAlign w:val="center"/>
            <w:hideMark/>
          </w:tcPr>
          <w:p w14:paraId="728D6E44"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Perc_Deaths_Hypertension</w:t>
            </w:r>
          </w:p>
        </w:tc>
        <w:tc>
          <w:tcPr>
            <w:tcW w:w="916" w:type="dxa"/>
            <w:tcBorders>
              <w:top w:val="nil"/>
              <w:left w:val="nil"/>
              <w:bottom w:val="single" w:sz="4" w:space="0" w:color="auto"/>
              <w:right w:val="single" w:sz="4" w:space="0" w:color="auto"/>
            </w:tcBorders>
            <w:shd w:val="clear" w:color="auto" w:fill="auto"/>
            <w:noWrap/>
            <w:vAlign w:val="bottom"/>
            <w:hideMark/>
          </w:tcPr>
          <w:p w14:paraId="36CC196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-0.34</w:t>
            </w:r>
          </w:p>
        </w:tc>
        <w:tc>
          <w:tcPr>
            <w:tcW w:w="916" w:type="dxa"/>
            <w:tcBorders>
              <w:top w:val="nil"/>
              <w:left w:val="nil"/>
              <w:bottom w:val="single" w:sz="4" w:space="0" w:color="auto"/>
              <w:right w:val="single" w:sz="4" w:space="0" w:color="auto"/>
            </w:tcBorders>
            <w:shd w:val="clear" w:color="auto" w:fill="auto"/>
            <w:noWrap/>
            <w:vAlign w:val="bottom"/>
            <w:hideMark/>
          </w:tcPr>
          <w:p w14:paraId="4EF7FB4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1A70CC9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0.27</w:t>
            </w:r>
          </w:p>
        </w:tc>
        <w:tc>
          <w:tcPr>
            <w:tcW w:w="916" w:type="dxa"/>
            <w:tcBorders>
              <w:top w:val="nil"/>
              <w:left w:val="nil"/>
              <w:bottom w:val="single" w:sz="4" w:space="0" w:color="auto"/>
              <w:right w:val="single" w:sz="4" w:space="0" w:color="auto"/>
            </w:tcBorders>
            <w:shd w:val="clear" w:color="auto" w:fill="auto"/>
            <w:noWrap/>
            <w:vAlign w:val="bottom"/>
            <w:hideMark/>
          </w:tcPr>
          <w:p w14:paraId="7465438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6BDC4BE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7D5825F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-0.28</w:t>
            </w:r>
          </w:p>
        </w:tc>
        <w:tc>
          <w:tcPr>
            <w:tcW w:w="916" w:type="dxa"/>
            <w:tcBorders>
              <w:top w:val="nil"/>
              <w:left w:val="nil"/>
              <w:bottom w:val="single" w:sz="4" w:space="0" w:color="auto"/>
              <w:right w:val="single" w:sz="4" w:space="0" w:color="auto"/>
            </w:tcBorders>
            <w:shd w:val="clear" w:color="auto" w:fill="auto"/>
            <w:noWrap/>
            <w:vAlign w:val="bottom"/>
            <w:hideMark/>
          </w:tcPr>
          <w:p w14:paraId="39B67C1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0.47</w:t>
            </w:r>
          </w:p>
        </w:tc>
        <w:tc>
          <w:tcPr>
            <w:tcW w:w="910" w:type="dxa"/>
            <w:tcBorders>
              <w:top w:val="nil"/>
              <w:left w:val="nil"/>
              <w:bottom w:val="single" w:sz="4" w:space="0" w:color="auto"/>
              <w:right w:val="single" w:sz="4" w:space="0" w:color="auto"/>
            </w:tcBorders>
            <w:shd w:val="clear" w:color="auto" w:fill="auto"/>
            <w:noWrap/>
            <w:vAlign w:val="bottom"/>
            <w:hideMark/>
          </w:tcPr>
          <w:p w14:paraId="28C3006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w:t>
            </w:r>
          </w:p>
        </w:tc>
        <w:tc>
          <w:tcPr>
            <w:tcW w:w="938" w:type="dxa"/>
            <w:tcBorders>
              <w:top w:val="nil"/>
              <w:left w:val="nil"/>
              <w:bottom w:val="single" w:sz="4" w:space="0" w:color="auto"/>
              <w:right w:val="single" w:sz="4" w:space="0" w:color="auto"/>
            </w:tcBorders>
            <w:shd w:val="clear" w:color="auto" w:fill="auto"/>
            <w:noWrap/>
            <w:vAlign w:val="bottom"/>
            <w:hideMark/>
          </w:tcPr>
          <w:p w14:paraId="5BF25F6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0.4961</w:t>
            </w:r>
          </w:p>
        </w:tc>
        <w:tc>
          <w:tcPr>
            <w:tcW w:w="910" w:type="dxa"/>
            <w:tcBorders>
              <w:top w:val="nil"/>
              <w:left w:val="nil"/>
              <w:bottom w:val="single" w:sz="4" w:space="0" w:color="auto"/>
              <w:right w:val="single" w:sz="4" w:space="0" w:color="auto"/>
            </w:tcBorders>
            <w:shd w:val="clear" w:color="auto" w:fill="auto"/>
            <w:noWrap/>
            <w:vAlign w:val="bottom"/>
            <w:hideMark/>
          </w:tcPr>
          <w:p w14:paraId="7C42EE4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3.4</w:t>
            </w:r>
          </w:p>
        </w:tc>
        <w:tc>
          <w:tcPr>
            <w:tcW w:w="942" w:type="dxa"/>
            <w:tcBorders>
              <w:top w:val="nil"/>
              <w:left w:val="nil"/>
              <w:bottom w:val="single" w:sz="4" w:space="0" w:color="auto"/>
              <w:right w:val="single" w:sz="4" w:space="0" w:color="auto"/>
            </w:tcBorders>
            <w:shd w:val="clear" w:color="auto" w:fill="auto"/>
            <w:noWrap/>
            <w:vAlign w:val="bottom"/>
            <w:hideMark/>
          </w:tcPr>
          <w:p w14:paraId="2EBBD6F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0.47</w:t>
            </w:r>
          </w:p>
        </w:tc>
      </w:tr>
      <w:tr w:rsidR="000A5B15" w:rsidRPr="00F05235" w14:paraId="78F45B58"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3ECB04F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6</w:t>
            </w:r>
          </w:p>
        </w:tc>
        <w:tc>
          <w:tcPr>
            <w:tcW w:w="2940" w:type="dxa"/>
            <w:tcBorders>
              <w:top w:val="nil"/>
              <w:left w:val="nil"/>
              <w:bottom w:val="single" w:sz="4" w:space="0" w:color="auto"/>
              <w:right w:val="single" w:sz="4" w:space="0" w:color="auto"/>
            </w:tcBorders>
            <w:shd w:val="clear" w:color="000000" w:fill="A5B3F5"/>
            <w:noWrap/>
            <w:vAlign w:val="center"/>
            <w:hideMark/>
          </w:tcPr>
          <w:p w14:paraId="0D89904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Perc_Deaths_Diabetes</w:t>
            </w:r>
          </w:p>
        </w:tc>
        <w:tc>
          <w:tcPr>
            <w:tcW w:w="916" w:type="dxa"/>
            <w:tcBorders>
              <w:top w:val="nil"/>
              <w:left w:val="nil"/>
              <w:bottom w:val="single" w:sz="4" w:space="0" w:color="auto"/>
              <w:right w:val="single" w:sz="4" w:space="0" w:color="auto"/>
            </w:tcBorders>
            <w:shd w:val="clear" w:color="auto" w:fill="auto"/>
            <w:noWrap/>
            <w:vAlign w:val="bottom"/>
            <w:hideMark/>
          </w:tcPr>
          <w:p w14:paraId="716FED5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0.02</w:t>
            </w:r>
          </w:p>
        </w:tc>
        <w:tc>
          <w:tcPr>
            <w:tcW w:w="916" w:type="dxa"/>
            <w:tcBorders>
              <w:top w:val="nil"/>
              <w:left w:val="nil"/>
              <w:bottom w:val="single" w:sz="4" w:space="0" w:color="auto"/>
              <w:right w:val="single" w:sz="4" w:space="0" w:color="auto"/>
            </w:tcBorders>
            <w:shd w:val="clear" w:color="auto" w:fill="auto"/>
            <w:noWrap/>
            <w:vAlign w:val="bottom"/>
            <w:hideMark/>
          </w:tcPr>
          <w:p w14:paraId="6DF2349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-0.14</w:t>
            </w:r>
          </w:p>
        </w:tc>
        <w:tc>
          <w:tcPr>
            <w:tcW w:w="916" w:type="dxa"/>
            <w:tcBorders>
              <w:top w:val="nil"/>
              <w:left w:val="nil"/>
              <w:bottom w:val="single" w:sz="4" w:space="0" w:color="auto"/>
              <w:right w:val="single" w:sz="4" w:space="0" w:color="auto"/>
            </w:tcBorders>
            <w:shd w:val="clear" w:color="auto" w:fill="auto"/>
            <w:noWrap/>
            <w:vAlign w:val="bottom"/>
            <w:hideMark/>
          </w:tcPr>
          <w:p w14:paraId="7FD8986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0.26</w:t>
            </w:r>
          </w:p>
        </w:tc>
        <w:tc>
          <w:tcPr>
            <w:tcW w:w="916" w:type="dxa"/>
            <w:tcBorders>
              <w:top w:val="nil"/>
              <w:left w:val="nil"/>
              <w:bottom w:val="single" w:sz="4" w:space="0" w:color="auto"/>
              <w:right w:val="single" w:sz="4" w:space="0" w:color="auto"/>
            </w:tcBorders>
            <w:shd w:val="clear" w:color="auto" w:fill="auto"/>
            <w:noWrap/>
            <w:vAlign w:val="bottom"/>
            <w:hideMark/>
          </w:tcPr>
          <w:p w14:paraId="335B00D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453BB06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0.03</w:t>
            </w:r>
          </w:p>
        </w:tc>
        <w:tc>
          <w:tcPr>
            <w:tcW w:w="916" w:type="dxa"/>
            <w:tcBorders>
              <w:top w:val="nil"/>
              <w:left w:val="nil"/>
              <w:bottom w:val="single" w:sz="4" w:space="0" w:color="auto"/>
              <w:right w:val="single" w:sz="4" w:space="0" w:color="auto"/>
            </w:tcBorders>
            <w:shd w:val="clear" w:color="auto" w:fill="auto"/>
            <w:noWrap/>
            <w:vAlign w:val="bottom"/>
            <w:hideMark/>
          </w:tcPr>
          <w:p w14:paraId="1DEAAAF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4EADC03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0.33</w:t>
            </w:r>
          </w:p>
        </w:tc>
        <w:tc>
          <w:tcPr>
            <w:tcW w:w="910" w:type="dxa"/>
            <w:tcBorders>
              <w:top w:val="nil"/>
              <w:left w:val="nil"/>
              <w:bottom w:val="single" w:sz="4" w:space="0" w:color="auto"/>
              <w:right w:val="single" w:sz="4" w:space="0" w:color="auto"/>
            </w:tcBorders>
            <w:shd w:val="clear" w:color="auto" w:fill="auto"/>
            <w:noWrap/>
            <w:vAlign w:val="bottom"/>
            <w:hideMark/>
          </w:tcPr>
          <w:p w14:paraId="7AB4BD52"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w:t>
            </w:r>
          </w:p>
        </w:tc>
        <w:tc>
          <w:tcPr>
            <w:tcW w:w="938" w:type="dxa"/>
            <w:tcBorders>
              <w:top w:val="nil"/>
              <w:left w:val="nil"/>
              <w:bottom w:val="single" w:sz="4" w:space="0" w:color="auto"/>
              <w:right w:val="single" w:sz="4" w:space="0" w:color="auto"/>
            </w:tcBorders>
            <w:shd w:val="clear" w:color="auto" w:fill="auto"/>
            <w:noWrap/>
            <w:vAlign w:val="bottom"/>
            <w:hideMark/>
          </w:tcPr>
          <w:p w14:paraId="02CFF8D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0.7976</w:t>
            </w:r>
          </w:p>
        </w:tc>
        <w:tc>
          <w:tcPr>
            <w:tcW w:w="910" w:type="dxa"/>
            <w:tcBorders>
              <w:top w:val="nil"/>
              <w:left w:val="nil"/>
              <w:bottom w:val="single" w:sz="4" w:space="0" w:color="auto"/>
              <w:right w:val="single" w:sz="4" w:space="0" w:color="auto"/>
            </w:tcBorders>
            <w:shd w:val="clear" w:color="auto" w:fill="auto"/>
            <w:noWrap/>
            <w:vAlign w:val="bottom"/>
            <w:hideMark/>
          </w:tcPr>
          <w:p w14:paraId="7F8A01E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2.4</w:t>
            </w:r>
          </w:p>
        </w:tc>
        <w:tc>
          <w:tcPr>
            <w:tcW w:w="942" w:type="dxa"/>
            <w:tcBorders>
              <w:top w:val="nil"/>
              <w:left w:val="nil"/>
              <w:bottom w:val="single" w:sz="4" w:space="0" w:color="auto"/>
              <w:right w:val="single" w:sz="4" w:space="0" w:color="auto"/>
            </w:tcBorders>
            <w:shd w:val="clear" w:color="auto" w:fill="auto"/>
            <w:noWrap/>
            <w:vAlign w:val="bottom"/>
            <w:hideMark/>
          </w:tcPr>
          <w:p w14:paraId="6C78FFA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0.33</w:t>
            </w:r>
          </w:p>
        </w:tc>
      </w:tr>
      <w:tr w:rsidR="000A5B15" w:rsidRPr="00F05235" w14:paraId="3CBAC43C"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5161294B"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6</w:t>
            </w:r>
          </w:p>
        </w:tc>
        <w:tc>
          <w:tcPr>
            <w:tcW w:w="2940" w:type="dxa"/>
            <w:tcBorders>
              <w:top w:val="nil"/>
              <w:left w:val="nil"/>
              <w:bottom w:val="single" w:sz="4" w:space="0" w:color="auto"/>
              <w:right w:val="single" w:sz="4" w:space="0" w:color="auto"/>
            </w:tcBorders>
            <w:shd w:val="clear" w:color="000000" w:fill="A5B3F5"/>
            <w:noWrap/>
            <w:vAlign w:val="center"/>
            <w:hideMark/>
          </w:tcPr>
          <w:p w14:paraId="1779F27F"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Pop_Density</w:t>
            </w:r>
          </w:p>
        </w:tc>
        <w:tc>
          <w:tcPr>
            <w:tcW w:w="916" w:type="dxa"/>
            <w:tcBorders>
              <w:top w:val="nil"/>
              <w:left w:val="nil"/>
              <w:bottom w:val="single" w:sz="4" w:space="0" w:color="auto"/>
              <w:right w:val="single" w:sz="4" w:space="0" w:color="auto"/>
            </w:tcBorders>
            <w:shd w:val="clear" w:color="auto" w:fill="auto"/>
            <w:noWrap/>
            <w:vAlign w:val="bottom"/>
            <w:hideMark/>
          </w:tcPr>
          <w:p w14:paraId="3C58BA3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6" w:type="dxa"/>
            <w:tcBorders>
              <w:top w:val="nil"/>
              <w:left w:val="nil"/>
              <w:bottom w:val="single" w:sz="4" w:space="0" w:color="auto"/>
              <w:right w:val="single" w:sz="4" w:space="0" w:color="auto"/>
            </w:tcBorders>
            <w:shd w:val="clear" w:color="auto" w:fill="auto"/>
            <w:noWrap/>
            <w:vAlign w:val="bottom"/>
            <w:hideMark/>
          </w:tcPr>
          <w:p w14:paraId="32ECC62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-0.14</w:t>
            </w:r>
          </w:p>
        </w:tc>
        <w:tc>
          <w:tcPr>
            <w:tcW w:w="916" w:type="dxa"/>
            <w:tcBorders>
              <w:top w:val="nil"/>
              <w:left w:val="nil"/>
              <w:bottom w:val="single" w:sz="4" w:space="0" w:color="auto"/>
              <w:right w:val="single" w:sz="4" w:space="0" w:color="auto"/>
            </w:tcBorders>
            <w:shd w:val="clear" w:color="auto" w:fill="auto"/>
            <w:noWrap/>
            <w:vAlign w:val="bottom"/>
            <w:hideMark/>
          </w:tcPr>
          <w:p w14:paraId="407A3E1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-0.07</w:t>
            </w:r>
          </w:p>
        </w:tc>
        <w:tc>
          <w:tcPr>
            <w:tcW w:w="916" w:type="dxa"/>
            <w:tcBorders>
              <w:top w:val="nil"/>
              <w:left w:val="nil"/>
              <w:bottom w:val="single" w:sz="4" w:space="0" w:color="auto"/>
              <w:right w:val="single" w:sz="4" w:space="0" w:color="auto"/>
            </w:tcBorders>
            <w:shd w:val="clear" w:color="auto" w:fill="auto"/>
            <w:noWrap/>
            <w:vAlign w:val="bottom"/>
            <w:hideMark/>
          </w:tcPr>
          <w:p w14:paraId="2CAC476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0.14</w:t>
            </w:r>
          </w:p>
        </w:tc>
        <w:tc>
          <w:tcPr>
            <w:tcW w:w="916" w:type="dxa"/>
            <w:tcBorders>
              <w:top w:val="nil"/>
              <w:left w:val="nil"/>
              <w:bottom w:val="single" w:sz="4" w:space="0" w:color="auto"/>
              <w:right w:val="single" w:sz="4" w:space="0" w:color="auto"/>
            </w:tcBorders>
            <w:shd w:val="clear" w:color="auto" w:fill="auto"/>
            <w:noWrap/>
            <w:vAlign w:val="bottom"/>
            <w:hideMark/>
          </w:tcPr>
          <w:p w14:paraId="683D095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089C72A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74E62F0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0.27</w:t>
            </w:r>
          </w:p>
        </w:tc>
        <w:tc>
          <w:tcPr>
            <w:tcW w:w="910" w:type="dxa"/>
            <w:tcBorders>
              <w:top w:val="nil"/>
              <w:left w:val="nil"/>
              <w:bottom w:val="single" w:sz="4" w:space="0" w:color="auto"/>
              <w:right w:val="single" w:sz="4" w:space="0" w:color="auto"/>
            </w:tcBorders>
            <w:shd w:val="clear" w:color="auto" w:fill="auto"/>
            <w:noWrap/>
            <w:vAlign w:val="bottom"/>
            <w:hideMark/>
          </w:tcPr>
          <w:p w14:paraId="3DA7F82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0.13</w:t>
            </w:r>
          </w:p>
        </w:tc>
        <w:tc>
          <w:tcPr>
            <w:tcW w:w="938" w:type="dxa"/>
            <w:tcBorders>
              <w:top w:val="nil"/>
              <w:left w:val="nil"/>
              <w:bottom w:val="single" w:sz="4" w:space="0" w:color="auto"/>
              <w:right w:val="single" w:sz="4" w:space="0" w:color="auto"/>
            </w:tcBorders>
            <w:shd w:val="clear" w:color="auto" w:fill="auto"/>
            <w:noWrap/>
            <w:vAlign w:val="bottom"/>
            <w:hideMark/>
          </w:tcPr>
          <w:p w14:paraId="6FE73EA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0.8661</w:t>
            </w:r>
          </w:p>
        </w:tc>
        <w:tc>
          <w:tcPr>
            <w:tcW w:w="910" w:type="dxa"/>
            <w:tcBorders>
              <w:top w:val="nil"/>
              <w:left w:val="nil"/>
              <w:bottom w:val="single" w:sz="4" w:space="0" w:color="auto"/>
              <w:right w:val="single" w:sz="4" w:space="0" w:color="auto"/>
            </w:tcBorders>
            <w:shd w:val="clear" w:color="auto" w:fill="auto"/>
            <w:noWrap/>
            <w:vAlign w:val="bottom"/>
            <w:hideMark/>
          </w:tcPr>
          <w:p w14:paraId="155AF0F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2.8</w:t>
            </w:r>
          </w:p>
        </w:tc>
        <w:tc>
          <w:tcPr>
            <w:tcW w:w="942" w:type="dxa"/>
            <w:tcBorders>
              <w:top w:val="nil"/>
              <w:left w:val="nil"/>
              <w:bottom w:val="single" w:sz="4" w:space="0" w:color="auto"/>
              <w:right w:val="single" w:sz="4" w:space="0" w:color="auto"/>
            </w:tcBorders>
            <w:shd w:val="clear" w:color="auto" w:fill="auto"/>
            <w:noWrap/>
            <w:vAlign w:val="bottom"/>
            <w:hideMark/>
          </w:tcPr>
          <w:p w14:paraId="5CDA45F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0.27</w:t>
            </w:r>
          </w:p>
        </w:tc>
      </w:tr>
      <w:tr w:rsidR="000A5B15" w:rsidRPr="00F05235" w14:paraId="15D55967"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640711C7"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7</w:t>
            </w:r>
          </w:p>
        </w:tc>
        <w:tc>
          <w:tcPr>
            <w:tcW w:w="2940" w:type="dxa"/>
            <w:tcBorders>
              <w:top w:val="nil"/>
              <w:left w:val="nil"/>
              <w:bottom w:val="single" w:sz="4" w:space="0" w:color="auto"/>
              <w:right w:val="single" w:sz="4" w:space="0" w:color="auto"/>
            </w:tcBorders>
            <w:shd w:val="clear" w:color="000000" w:fill="95DFFF"/>
            <w:noWrap/>
            <w:vAlign w:val="center"/>
            <w:hideMark/>
          </w:tcPr>
          <w:p w14:paraId="7E41F347"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Perc_Deaths_TB</w:t>
            </w:r>
          </w:p>
        </w:tc>
        <w:tc>
          <w:tcPr>
            <w:tcW w:w="916" w:type="dxa"/>
            <w:tcBorders>
              <w:top w:val="nil"/>
              <w:left w:val="nil"/>
              <w:bottom w:val="single" w:sz="4" w:space="0" w:color="auto"/>
              <w:right w:val="single" w:sz="4" w:space="0" w:color="auto"/>
            </w:tcBorders>
            <w:shd w:val="clear" w:color="auto" w:fill="auto"/>
            <w:noWrap/>
            <w:vAlign w:val="bottom"/>
            <w:hideMark/>
          </w:tcPr>
          <w:p w14:paraId="431EF1E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-0.15</w:t>
            </w:r>
          </w:p>
        </w:tc>
        <w:tc>
          <w:tcPr>
            <w:tcW w:w="916" w:type="dxa"/>
            <w:tcBorders>
              <w:top w:val="nil"/>
              <w:left w:val="nil"/>
              <w:bottom w:val="single" w:sz="4" w:space="0" w:color="auto"/>
              <w:right w:val="single" w:sz="4" w:space="0" w:color="auto"/>
            </w:tcBorders>
            <w:shd w:val="clear" w:color="auto" w:fill="auto"/>
            <w:noWrap/>
            <w:vAlign w:val="bottom"/>
            <w:hideMark/>
          </w:tcPr>
          <w:p w14:paraId="15327E7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0.06</w:t>
            </w:r>
          </w:p>
        </w:tc>
        <w:tc>
          <w:tcPr>
            <w:tcW w:w="916" w:type="dxa"/>
            <w:tcBorders>
              <w:top w:val="nil"/>
              <w:left w:val="nil"/>
              <w:bottom w:val="single" w:sz="4" w:space="0" w:color="auto"/>
              <w:right w:val="single" w:sz="4" w:space="0" w:color="auto"/>
            </w:tcBorders>
            <w:shd w:val="clear" w:color="auto" w:fill="auto"/>
            <w:noWrap/>
            <w:vAlign w:val="bottom"/>
            <w:hideMark/>
          </w:tcPr>
          <w:p w14:paraId="4D2B3FE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w:t>
            </w:r>
          </w:p>
        </w:tc>
        <w:tc>
          <w:tcPr>
            <w:tcW w:w="916" w:type="dxa"/>
            <w:tcBorders>
              <w:top w:val="nil"/>
              <w:left w:val="nil"/>
              <w:bottom w:val="single" w:sz="4" w:space="0" w:color="auto"/>
              <w:right w:val="single" w:sz="4" w:space="0" w:color="auto"/>
            </w:tcBorders>
            <w:shd w:val="clear" w:color="auto" w:fill="auto"/>
            <w:noWrap/>
            <w:vAlign w:val="bottom"/>
            <w:hideMark/>
          </w:tcPr>
          <w:p w14:paraId="0F3F472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0.08</w:t>
            </w:r>
          </w:p>
        </w:tc>
        <w:tc>
          <w:tcPr>
            <w:tcW w:w="916" w:type="dxa"/>
            <w:tcBorders>
              <w:top w:val="nil"/>
              <w:left w:val="nil"/>
              <w:bottom w:val="single" w:sz="4" w:space="0" w:color="auto"/>
              <w:right w:val="single" w:sz="4" w:space="0" w:color="auto"/>
            </w:tcBorders>
            <w:shd w:val="clear" w:color="auto" w:fill="auto"/>
            <w:noWrap/>
            <w:vAlign w:val="bottom"/>
            <w:hideMark/>
          </w:tcPr>
          <w:p w14:paraId="0998780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0.03</w:t>
            </w:r>
          </w:p>
        </w:tc>
        <w:tc>
          <w:tcPr>
            <w:tcW w:w="916" w:type="dxa"/>
            <w:tcBorders>
              <w:top w:val="nil"/>
              <w:left w:val="nil"/>
              <w:bottom w:val="single" w:sz="4" w:space="0" w:color="auto"/>
              <w:right w:val="single" w:sz="4" w:space="0" w:color="auto"/>
            </w:tcBorders>
            <w:shd w:val="clear" w:color="auto" w:fill="auto"/>
            <w:noWrap/>
            <w:vAlign w:val="bottom"/>
            <w:hideMark/>
          </w:tcPr>
          <w:p w14:paraId="3941A9D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0.68</w:t>
            </w:r>
          </w:p>
        </w:tc>
        <w:tc>
          <w:tcPr>
            <w:tcW w:w="916" w:type="dxa"/>
            <w:tcBorders>
              <w:top w:val="nil"/>
              <w:left w:val="nil"/>
              <w:bottom w:val="single" w:sz="4" w:space="0" w:color="auto"/>
              <w:right w:val="single" w:sz="4" w:space="0" w:color="auto"/>
            </w:tcBorders>
            <w:shd w:val="clear" w:color="auto" w:fill="auto"/>
            <w:noWrap/>
            <w:vAlign w:val="bottom"/>
            <w:hideMark/>
          </w:tcPr>
          <w:p w14:paraId="271D7C4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0" w:type="dxa"/>
            <w:tcBorders>
              <w:top w:val="nil"/>
              <w:left w:val="nil"/>
              <w:bottom w:val="single" w:sz="4" w:space="0" w:color="auto"/>
              <w:right w:val="single" w:sz="4" w:space="0" w:color="auto"/>
            </w:tcBorders>
            <w:shd w:val="clear" w:color="auto" w:fill="auto"/>
            <w:noWrap/>
            <w:vAlign w:val="bottom"/>
            <w:hideMark/>
          </w:tcPr>
          <w:p w14:paraId="31350A68"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w:t>
            </w:r>
          </w:p>
        </w:tc>
        <w:tc>
          <w:tcPr>
            <w:tcW w:w="938" w:type="dxa"/>
            <w:tcBorders>
              <w:top w:val="nil"/>
              <w:left w:val="nil"/>
              <w:bottom w:val="single" w:sz="4" w:space="0" w:color="auto"/>
              <w:right w:val="single" w:sz="4" w:space="0" w:color="auto"/>
            </w:tcBorders>
            <w:shd w:val="clear" w:color="auto" w:fill="auto"/>
            <w:noWrap/>
            <w:vAlign w:val="bottom"/>
            <w:hideMark/>
          </w:tcPr>
          <w:p w14:paraId="5ADCF91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0.5022</w:t>
            </w:r>
          </w:p>
        </w:tc>
        <w:tc>
          <w:tcPr>
            <w:tcW w:w="910" w:type="dxa"/>
            <w:tcBorders>
              <w:top w:val="nil"/>
              <w:left w:val="nil"/>
              <w:bottom w:val="single" w:sz="4" w:space="0" w:color="auto"/>
              <w:right w:val="single" w:sz="4" w:space="0" w:color="auto"/>
            </w:tcBorders>
            <w:shd w:val="clear" w:color="auto" w:fill="auto"/>
            <w:noWrap/>
            <w:vAlign w:val="bottom"/>
            <w:hideMark/>
          </w:tcPr>
          <w:p w14:paraId="6A4DDCB9"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1.1</w:t>
            </w:r>
          </w:p>
        </w:tc>
        <w:tc>
          <w:tcPr>
            <w:tcW w:w="942" w:type="dxa"/>
            <w:tcBorders>
              <w:top w:val="nil"/>
              <w:left w:val="nil"/>
              <w:bottom w:val="single" w:sz="4" w:space="0" w:color="auto"/>
              <w:right w:val="single" w:sz="4" w:space="0" w:color="auto"/>
            </w:tcBorders>
            <w:shd w:val="clear" w:color="auto" w:fill="auto"/>
            <w:noWrap/>
            <w:vAlign w:val="bottom"/>
            <w:hideMark/>
          </w:tcPr>
          <w:p w14:paraId="4819837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0.68</w:t>
            </w:r>
          </w:p>
        </w:tc>
      </w:tr>
      <w:tr w:rsidR="000A5B15" w:rsidRPr="00F05235" w14:paraId="5599BAB0"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34D390D9"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7</w:t>
            </w:r>
          </w:p>
        </w:tc>
        <w:tc>
          <w:tcPr>
            <w:tcW w:w="2940" w:type="dxa"/>
            <w:tcBorders>
              <w:top w:val="nil"/>
              <w:left w:val="nil"/>
              <w:bottom w:val="single" w:sz="4" w:space="0" w:color="auto"/>
              <w:right w:val="single" w:sz="4" w:space="0" w:color="auto"/>
            </w:tcBorders>
            <w:shd w:val="clear" w:color="000000" w:fill="95DFFF"/>
            <w:noWrap/>
            <w:vAlign w:val="center"/>
            <w:hideMark/>
          </w:tcPr>
          <w:p w14:paraId="336892CC"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Perc_Deaths_HIV</w:t>
            </w:r>
          </w:p>
        </w:tc>
        <w:tc>
          <w:tcPr>
            <w:tcW w:w="916" w:type="dxa"/>
            <w:tcBorders>
              <w:top w:val="nil"/>
              <w:left w:val="nil"/>
              <w:bottom w:val="single" w:sz="4" w:space="0" w:color="auto"/>
              <w:right w:val="single" w:sz="4" w:space="0" w:color="auto"/>
            </w:tcBorders>
            <w:shd w:val="clear" w:color="auto" w:fill="auto"/>
            <w:noWrap/>
            <w:vAlign w:val="bottom"/>
            <w:hideMark/>
          </w:tcPr>
          <w:p w14:paraId="4DD47E44"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6" w:type="dxa"/>
            <w:tcBorders>
              <w:top w:val="nil"/>
              <w:left w:val="nil"/>
              <w:bottom w:val="single" w:sz="4" w:space="0" w:color="auto"/>
              <w:right w:val="single" w:sz="4" w:space="0" w:color="auto"/>
            </w:tcBorders>
            <w:shd w:val="clear" w:color="auto" w:fill="auto"/>
            <w:noWrap/>
            <w:vAlign w:val="bottom"/>
            <w:hideMark/>
          </w:tcPr>
          <w:p w14:paraId="6BFCCE9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w:t>
            </w:r>
          </w:p>
        </w:tc>
        <w:tc>
          <w:tcPr>
            <w:tcW w:w="916" w:type="dxa"/>
            <w:tcBorders>
              <w:top w:val="nil"/>
              <w:left w:val="nil"/>
              <w:bottom w:val="single" w:sz="4" w:space="0" w:color="auto"/>
              <w:right w:val="single" w:sz="4" w:space="0" w:color="auto"/>
            </w:tcBorders>
            <w:shd w:val="clear" w:color="auto" w:fill="auto"/>
            <w:noWrap/>
            <w:vAlign w:val="bottom"/>
            <w:hideMark/>
          </w:tcPr>
          <w:p w14:paraId="5C8E798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-0.01</w:t>
            </w:r>
          </w:p>
        </w:tc>
        <w:tc>
          <w:tcPr>
            <w:tcW w:w="916" w:type="dxa"/>
            <w:tcBorders>
              <w:top w:val="nil"/>
              <w:left w:val="nil"/>
              <w:bottom w:val="single" w:sz="4" w:space="0" w:color="auto"/>
              <w:right w:val="single" w:sz="4" w:space="0" w:color="auto"/>
            </w:tcBorders>
            <w:shd w:val="clear" w:color="auto" w:fill="auto"/>
            <w:noWrap/>
            <w:vAlign w:val="bottom"/>
            <w:hideMark/>
          </w:tcPr>
          <w:p w14:paraId="60D927D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6" w:type="dxa"/>
            <w:tcBorders>
              <w:top w:val="nil"/>
              <w:left w:val="nil"/>
              <w:bottom w:val="single" w:sz="4" w:space="0" w:color="auto"/>
              <w:right w:val="single" w:sz="4" w:space="0" w:color="auto"/>
            </w:tcBorders>
            <w:shd w:val="clear" w:color="auto" w:fill="auto"/>
            <w:noWrap/>
            <w:vAlign w:val="bottom"/>
            <w:hideMark/>
          </w:tcPr>
          <w:p w14:paraId="05DAC10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w:t>
            </w:r>
          </w:p>
        </w:tc>
        <w:tc>
          <w:tcPr>
            <w:tcW w:w="916" w:type="dxa"/>
            <w:tcBorders>
              <w:top w:val="nil"/>
              <w:left w:val="nil"/>
              <w:bottom w:val="single" w:sz="4" w:space="0" w:color="auto"/>
              <w:right w:val="single" w:sz="4" w:space="0" w:color="auto"/>
            </w:tcBorders>
            <w:shd w:val="clear" w:color="auto" w:fill="auto"/>
            <w:noWrap/>
            <w:vAlign w:val="bottom"/>
            <w:hideMark/>
          </w:tcPr>
          <w:p w14:paraId="342C9D96"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0.64</w:t>
            </w:r>
          </w:p>
        </w:tc>
        <w:tc>
          <w:tcPr>
            <w:tcW w:w="916" w:type="dxa"/>
            <w:tcBorders>
              <w:top w:val="nil"/>
              <w:left w:val="nil"/>
              <w:bottom w:val="single" w:sz="4" w:space="0" w:color="auto"/>
              <w:right w:val="single" w:sz="4" w:space="0" w:color="auto"/>
            </w:tcBorders>
            <w:shd w:val="clear" w:color="auto" w:fill="auto"/>
            <w:noWrap/>
            <w:vAlign w:val="bottom"/>
            <w:hideMark/>
          </w:tcPr>
          <w:p w14:paraId="2EA64E1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-0.05</w:t>
            </w:r>
          </w:p>
        </w:tc>
        <w:tc>
          <w:tcPr>
            <w:tcW w:w="910" w:type="dxa"/>
            <w:tcBorders>
              <w:top w:val="nil"/>
              <w:left w:val="nil"/>
              <w:bottom w:val="single" w:sz="4" w:space="0" w:color="auto"/>
              <w:right w:val="single" w:sz="4" w:space="0" w:color="auto"/>
            </w:tcBorders>
            <w:shd w:val="clear" w:color="auto" w:fill="auto"/>
            <w:noWrap/>
            <w:vAlign w:val="bottom"/>
            <w:hideMark/>
          </w:tcPr>
          <w:p w14:paraId="3D0FD1CE"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0.46</w:t>
            </w:r>
          </w:p>
        </w:tc>
        <w:tc>
          <w:tcPr>
            <w:tcW w:w="938" w:type="dxa"/>
            <w:tcBorders>
              <w:top w:val="nil"/>
              <w:left w:val="nil"/>
              <w:bottom w:val="single" w:sz="4" w:space="0" w:color="auto"/>
              <w:right w:val="single" w:sz="4" w:space="0" w:color="auto"/>
            </w:tcBorders>
            <w:shd w:val="clear" w:color="auto" w:fill="auto"/>
            <w:noWrap/>
            <w:vAlign w:val="bottom"/>
            <w:hideMark/>
          </w:tcPr>
          <w:p w14:paraId="22F09DCF"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0.5396</w:t>
            </w:r>
          </w:p>
        </w:tc>
        <w:tc>
          <w:tcPr>
            <w:tcW w:w="910" w:type="dxa"/>
            <w:tcBorders>
              <w:top w:val="nil"/>
              <w:left w:val="nil"/>
              <w:bottom w:val="single" w:sz="4" w:space="0" w:color="auto"/>
              <w:right w:val="single" w:sz="4" w:space="0" w:color="auto"/>
            </w:tcBorders>
            <w:shd w:val="clear" w:color="auto" w:fill="auto"/>
            <w:noWrap/>
            <w:vAlign w:val="bottom"/>
            <w:hideMark/>
          </w:tcPr>
          <w:p w14:paraId="03E2DD1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1.2</w:t>
            </w:r>
          </w:p>
        </w:tc>
        <w:tc>
          <w:tcPr>
            <w:tcW w:w="942" w:type="dxa"/>
            <w:tcBorders>
              <w:top w:val="nil"/>
              <w:left w:val="nil"/>
              <w:bottom w:val="single" w:sz="4" w:space="0" w:color="auto"/>
              <w:right w:val="single" w:sz="4" w:space="0" w:color="auto"/>
            </w:tcBorders>
            <w:shd w:val="clear" w:color="auto" w:fill="auto"/>
            <w:noWrap/>
            <w:vAlign w:val="bottom"/>
            <w:hideMark/>
          </w:tcPr>
          <w:p w14:paraId="3148EC30"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0.64</w:t>
            </w:r>
          </w:p>
        </w:tc>
      </w:tr>
      <w:tr w:rsidR="000A5B15" w:rsidRPr="00F05235" w14:paraId="2F9A9C02" w14:textId="77777777" w:rsidTr="00F577BA">
        <w:trPr>
          <w:trHeight w:val="284"/>
        </w:trPr>
        <w:tc>
          <w:tcPr>
            <w:tcW w:w="1510" w:type="dxa"/>
            <w:tcBorders>
              <w:top w:val="nil"/>
              <w:left w:val="single" w:sz="4" w:space="0" w:color="auto"/>
              <w:bottom w:val="single" w:sz="4" w:space="0" w:color="auto"/>
              <w:right w:val="single" w:sz="4" w:space="0" w:color="auto"/>
            </w:tcBorders>
            <w:shd w:val="clear" w:color="auto" w:fill="auto"/>
            <w:noWrap/>
            <w:vAlign w:val="bottom"/>
            <w:hideMark/>
          </w:tcPr>
          <w:p w14:paraId="059BD632"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7</w:t>
            </w:r>
          </w:p>
        </w:tc>
        <w:tc>
          <w:tcPr>
            <w:tcW w:w="2940" w:type="dxa"/>
            <w:tcBorders>
              <w:top w:val="nil"/>
              <w:left w:val="nil"/>
              <w:bottom w:val="single" w:sz="4" w:space="0" w:color="auto"/>
              <w:right w:val="single" w:sz="4" w:space="0" w:color="auto"/>
            </w:tcBorders>
            <w:shd w:val="clear" w:color="000000" w:fill="95DFFF"/>
            <w:noWrap/>
            <w:vAlign w:val="center"/>
            <w:hideMark/>
          </w:tcPr>
          <w:p w14:paraId="4674F0FD" w14:textId="77777777" w:rsidR="000A5B15" w:rsidRPr="00F05235" w:rsidRDefault="000A5B15" w:rsidP="00F577BA">
            <w:pPr>
              <w:spacing w:after="0" w:line="240" w:lineRule="auto"/>
              <w:rPr>
                <w:rFonts w:ascii="Calibri" w:eastAsia="Times New Roman" w:hAnsi="Calibri" w:cs="Calibri"/>
                <w:color w:val="000000"/>
                <w:sz w:val="18"/>
                <w:szCs w:val="18"/>
              </w:rPr>
            </w:pPr>
            <w:r w:rsidRPr="00F05235">
              <w:rPr>
                <w:rFonts w:ascii="Calibri" w:eastAsia="Times New Roman" w:hAnsi="Calibri" w:cs="Calibri"/>
                <w:color w:val="000000"/>
                <w:sz w:val="18"/>
                <w:szCs w:val="18"/>
              </w:rPr>
              <w:t>Perc_Deaths_Pneumonia</w:t>
            </w:r>
          </w:p>
        </w:tc>
        <w:tc>
          <w:tcPr>
            <w:tcW w:w="916" w:type="dxa"/>
            <w:tcBorders>
              <w:top w:val="nil"/>
              <w:left w:val="nil"/>
              <w:bottom w:val="single" w:sz="4" w:space="0" w:color="auto"/>
              <w:right w:val="single" w:sz="4" w:space="0" w:color="auto"/>
            </w:tcBorders>
            <w:shd w:val="clear" w:color="auto" w:fill="auto"/>
            <w:noWrap/>
            <w:vAlign w:val="bottom"/>
            <w:hideMark/>
          </w:tcPr>
          <w:p w14:paraId="0F4DF5ED"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0.18</w:t>
            </w:r>
          </w:p>
        </w:tc>
        <w:tc>
          <w:tcPr>
            <w:tcW w:w="916" w:type="dxa"/>
            <w:tcBorders>
              <w:top w:val="nil"/>
              <w:left w:val="nil"/>
              <w:bottom w:val="single" w:sz="4" w:space="0" w:color="auto"/>
              <w:right w:val="single" w:sz="4" w:space="0" w:color="auto"/>
            </w:tcBorders>
            <w:shd w:val="clear" w:color="auto" w:fill="auto"/>
            <w:noWrap/>
            <w:vAlign w:val="bottom"/>
            <w:hideMark/>
          </w:tcPr>
          <w:p w14:paraId="3CE03AAC"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0.11</w:t>
            </w:r>
          </w:p>
        </w:tc>
        <w:tc>
          <w:tcPr>
            <w:tcW w:w="916" w:type="dxa"/>
            <w:tcBorders>
              <w:top w:val="nil"/>
              <w:left w:val="nil"/>
              <w:bottom w:val="single" w:sz="4" w:space="0" w:color="auto"/>
              <w:right w:val="single" w:sz="4" w:space="0" w:color="auto"/>
            </w:tcBorders>
            <w:shd w:val="clear" w:color="auto" w:fill="auto"/>
            <w:noWrap/>
            <w:vAlign w:val="bottom"/>
            <w:hideMark/>
          </w:tcPr>
          <w:p w14:paraId="0137AD75"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w:t>
            </w:r>
          </w:p>
        </w:tc>
        <w:tc>
          <w:tcPr>
            <w:tcW w:w="916" w:type="dxa"/>
            <w:tcBorders>
              <w:top w:val="nil"/>
              <w:left w:val="nil"/>
              <w:bottom w:val="single" w:sz="4" w:space="0" w:color="auto"/>
              <w:right w:val="single" w:sz="4" w:space="0" w:color="auto"/>
            </w:tcBorders>
            <w:shd w:val="clear" w:color="auto" w:fill="auto"/>
            <w:noWrap/>
            <w:vAlign w:val="bottom"/>
            <w:hideMark/>
          </w:tcPr>
          <w:p w14:paraId="5006143B"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0.12</w:t>
            </w:r>
          </w:p>
        </w:tc>
        <w:tc>
          <w:tcPr>
            <w:tcW w:w="916" w:type="dxa"/>
            <w:tcBorders>
              <w:top w:val="nil"/>
              <w:left w:val="nil"/>
              <w:bottom w:val="single" w:sz="4" w:space="0" w:color="auto"/>
              <w:right w:val="single" w:sz="4" w:space="0" w:color="auto"/>
            </w:tcBorders>
            <w:shd w:val="clear" w:color="auto" w:fill="auto"/>
            <w:noWrap/>
            <w:vAlign w:val="bottom"/>
            <w:hideMark/>
          </w:tcPr>
          <w:p w14:paraId="1442F42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-0.04</w:t>
            </w:r>
          </w:p>
        </w:tc>
        <w:tc>
          <w:tcPr>
            <w:tcW w:w="916" w:type="dxa"/>
            <w:tcBorders>
              <w:top w:val="nil"/>
              <w:left w:val="nil"/>
              <w:bottom w:val="single" w:sz="4" w:space="0" w:color="auto"/>
              <w:right w:val="single" w:sz="4" w:space="0" w:color="auto"/>
            </w:tcBorders>
            <w:shd w:val="clear" w:color="auto" w:fill="auto"/>
            <w:noWrap/>
            <w:vAlign w:val="bottom"/>
            <w:hideMark/>
          </w:tcPr>
          <w:p w14:paraId="679D3D8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0.46</w:t>
            </w:r>
          </w:p>
        </w:tc>
        <w:tc>
          <w:tcPr>
            <w:tcW w:w="916" w:type="dxa"/>
            <w:tcBorders>
              <w:top w:val="nil"/>
              <w:left w:val="nil"/>
              <w:bottom w:val="single" w:sz="4" w:space="0" w:color="auto"/>
              <w:right w:val="single" w:sz="4" w:space="0" w:color="auto"/>
            </w:tcBorders>
            <w:shd w:val="clear" w:color="auto" w:fill="auto"/>
            <w:noWrap/>
            <w:vAlign w:val="bottom"/>
            <w:hideMark/>
          </w:tcPr>
          <w:p w14:paraId="164D66B1"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0.22</w:t>
            </w:r>
          </w:p>
        </w:tc>
        <w:tc>
          <w:tcPr>
            <w:tcW w:w="910" w:type="dxa"/>
            <w:tcBorders>
              <w:top w:val="nil"/>
              <w:left w:val="nil"/>
              <w:bottom w:val="single" w:sz="4" w:space="0" w:color="auto"/>
              <w:right w:val="single" w:sz="4" w:space="0" w:color="auto"/>
            </w:tcBorders>
            <w:shd w:val="clear" w:color="auto" w:fill="auto"/>
            <w:noWrap/>
            <w:vAlign w:val="bottom"/>
            <w:hideMark/>
          </w:tcPr>
          <w:p w14:paraId="32694C3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0.32</w:t>
            </w:r>
          </w:p>
        </w:tc>
        <w:tc>
          <w:tcPr>
            <w:tcW w:w="938" w:type="dxa"/>
            <w:tcBorders>
              <w:top w:val="nil"/>
              <w:left w:val="nil"/>
              <w:bottom w:val="single" w:sz="4" w:space="0" w:color="auto"/>
              <w:right w:val="single" w:sz="4" w:space="0" w:color="auto"/>
            </w:tcBorders>
            <w:shd w:val="clear" w:color="auto" w:fill="auto"/>
            <w:noWrap/>
            <w:vAlign w:val="bottom"/>
            <w:hideMark/>
          </w:tcPr>
          <w:p w14:paraId="0C9D0757"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0.6794</w:t>
            </w:r>
          </w:p>
        </w:tc>
        <w:tc>
          <w:tcPr>
            <w:tcW w:w="910" w:type="dxa"/>
            <w:tcBorders>
              <w:top w:val="nil"/>
              <w:left w:val="nil"/>
              <w:bottom w:val="single" w:sz="4" w:space="0" w:color="auto"/>
              <w:right w:val="single" w:sz="4" w:space="0" w:color="auto"/>
            </w:tcBorders>
            <w:shd w:val="clear" w:color="auto" w:fill="auto"/>
            <w:noWrap/>
            <w:vAlign w:val="bottom"/>
            <w:hideMark/>
          </w:tcPr>
          <w:p w14:paraId="7F2F3AAA"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2.1</w:t>
            </w:r>
          </w:p>
        </w:tc>
        <w:tc>
          <w:tcPr>
            <w:tcW w:w="942" w:type="dxa"/>
            <w:tcBorders>
              <w:top w:val="nil"/>
              <w:left w:val="nil"/>
              <w:bottom w:val="single" w:sz="4" w:space="0" w:color="auto"/>
              <w:right w:val="single" w:sz="4" w:space="0" w:color="auto"/>
            </w:tcBorders>
            <w:shd w:val="clear" w:color="auto" w:fill="auto"/>
            <w:noWrap/>
            <w:vAlign w:val="bottom"/>
            <w:hideMark/>
          </w:tcPr>
          <w:p w14:paraId="51EA9673" w14:textId="77777777" w:rsidR="000A5B15" w:rsidRPr="00F05235" w:rsidRDefault="000A5B15" w:rsidP="00F577BA">
            <w:pPr>
              <w:spacing w:after="0" w:line="240" w:lineRule="auto"/>
              <w:jc w:val="right"/>
              <w:rPr>
                <w:rFonts w:ascii="Calibri" w:eastAsia="Times New Roman" w:hAnsi="Calibri" w:cs="Calibri"/>
                <w:color w:val="000000"/>
                <w:sz w:val="18"/>
                <w:szCs w:val="18"/>
              </w:rPr>
            </w:pPr>
            <w:r w:rsidRPr="00F05235">
              <w:rPr>
                <w:rFonts w:ascii="Calibri" w:eastAsia="Times New Roman" w:hAnsi="Calibri" w:cs="Calibri"/>
                <w:color w:val="000000"/>
                <w:sz w:val="18"/>
                <w:szCs w:val="18"/>
              </w:rPr>
              <w:t>0.46</w:t>
            </w:r>
          </w:p>
        </w:tc>
      </w:tr>
    </w:tbl>
    <w:p w14:paraId="595FD796" w14:textId="77777777" w:rsidR="000A5B15" w:rsidRDefault="000A5B15" w:rsidP="000A5B15"/>
    <w:p w14:paraId="5E6AB21C" w14:textId="282BF0F4" w:rsidR="000A5B15" w:rsidRDefault="0045149E" w:rsidP="000A5B15">
      <w:r>
        <w:lastRenderedPageBreak/>
        <w:t>Supplementary Table</w:t>
      </w:r>
      <w:r w:rsidR="000A5B15">
        <w:t xml:space="preserve"> 4: A</w:t>
      </w:r>
      <w:r w:rsidR="000A5B15" w:rsidRPr="00A616D9">
        <w:t>verage silhouette coefficient &amp; Dunn Index for all clustering solutions</w:t>
      </w:r>
      <w:r w:rsidR="000A5B15">
        <w:t>. The Dunn Index and the average silhouette width indicate</w:t>
      </w:r>
      <w:r w:rsidR="000A5B15" w:rsidRPr="00F41D69">
        <w:t xml:space="preserve"> </w:t>
      </w:r>
      <w:r w:rsidR="000A5B15" w:rsidRPr="00764D05">
        <w:t>how similar an object is to its own cluster (cohesion) compared to other clusters (separation)</w:t>
      </w:r>
      <w:r w:rsidR="000A5B15">
        <w:t xml:space="preserve">. Higher values indicate better clustering. Therefore, both a 6 and 9 country cluster were considered for country clustering. </w:t>
      </w:r>
    </w:p>
    <w:tbl>
      <w:tblPr>
        <w:tblW w:w="11820" w:type="dxa"/>
        <w:tblLook w:val="04A0" w:firstRow="1" w:lastRow="0" w:firstColumn="1" w:lastColumn="0" w:noHBand="0" w:noVBand="1"/>
      </w:tblPr>
      <w:tblGrid>
        <w:gridCol w:w="3420"/>
        <w:gridCol w:w="1400"/>
        <w:gridCol w:w="1400"/>
        <w:gridCol w:w="1400"/>
        <w:gridCol w:w="1400"/>
        <w:gridCol w:w="1400"/>
        <w:gridCol w:w="1400"/>
      </w:tblGrid>
      <w:tr w:rsidR="000A5B15" w:rsidRPr="00117201" w14:paraId="15149F70" w14:textId="77777777" w:rsidTr="00F577BA">
        <w:trPr>
          <w:trHeight w:val="290"/>
        </w:trPr>
        <w:tc>
          <w:tcPr>
            <w:tcW w:w="34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3FD75B" w14:textId="77777777" w:rsidR="000A5B15" w:rsidRPr="00117201" w:rsidRDefault="000A5B15" w:rsidP="00F577BA">
            <w:pPr>
              <w:spacing w:after="0" w:line="240" w:lineRule="auto"/>
              <w:rPr>
                <w:rFonts w:ascii="Calibri" w:eastAsia="Times New Roman" w:hAnsi="Calibri" w:cs="Calibri"/>
                <w:b/>
                <w:bCs/>
                <w:color w:val="000000"/>
              </w:rPr>
            </w:pPr>
            <w:r w:rsidRPr="00117201">
              <w:rPr>
                <w:rFonts w:ascii="Calibri" w:eastAsia="Times New Roman" w:hAnsi="Calibri" w:cs="Calibri"/>
                <w:b/>
                <w:bCs/>
                <w:color w:val="000000"/>
              </w:rPr>
              <w:t>Cluster separation metrics</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32358936" w14:textId="77777777" w:rsidR="000A5B15" w:rsidRPr="00117201" w:rsidRDefault="000A5B15" w:rsidP="00F577BA">
            <w:pPr>
              <w:spacing w:after="0" w:line="240" w:lineRule="auto"/>
              <w:rPr>
                <w:rFonts w:ascii="Calibri" w:eastAsia="Times New Roman" w:hAnsi="Calibri" w:cs="Calibri"/>
                <w:b/>
                <w:bCs/>
                <w:color w:val="000000"/>
              </w:rPr>
            </w:pPr>
            <w:r w:rsidRPr="00117201">
              <w:rPr>
                <w:rFonts w:ascii="Calibri" w:eastAsia="Times New Roman" w:hAnsi="Calibri" w:cs="Calibri"/>
                <w:b/>
                <w:bCs/>
                <w:color w:val="000000"/>
              </w:rPr>
              <w:t>5 cluster</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4ADDBD93" w14:textId="77777777" w:rsidR="000A5B15" w:rsidRPr="00117201" w:rsidRDefault="000A5B15" w:rsidP="00F577BA">
            <w:pPr>
              <w:spacing w:after="0" w:line="240" w:lineRule="auto"/>
              <w:rPr>
                <w:rFonts w:ascii="Calibri" w:eastAsia="Times New Roman" w:hAnsi="Calibri" w:cs="Calibri"/>
                <w:b/>
                <w:bCs/>
                <w:color w:val="000000"/>
              </w:rPr>
            </w:pPr>
            <w:r w:rsidRPr="00117201">
              <w:rPr>
                <w:rFonts w:ascii="Calibri" w:eastAsia="Times New Roman" w:hAnsi="Calibri" w:cs="Calibri"/>
                <w:b/>
                <w:bCs/>
                <w:color w:val="000000"/>
              </w:rPr>
              <w:t>6 cluster</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37BE8BE4" w14:textId="77777777" w:rsidR="000A5B15" w:rsidRPr="00117201" w:rsidRDefault="000A5B15" w:rsidP="00F577BA">
            <w:pPr>
              <w:spacing w:after="0" w:line="240" w:lineRule="auto"/>
              <w:rPr>
                <w:rFonts w:ascii="Calibri" w:eastAsia="Times New Roman" w:hAnsi="Calibri" w:cs="Calibri"/>
                <w:b/>
                <w:bCs/>
                <w:color w:val="000000"/>
              </w:rPr>
            </w:pPr>
            <w:r w:rsidRPr="00117201">
              <w:rPr>
                <w:rFonts w:ascii="Calibri" w:eastAsia="Times New Roman" w:hAnsi="Calibri" w:cs="Calibri"/>
                <w:b/>
                <w:bCs/>
                <w:color w:val="000000"/>
              </w:rPr>
              <w:t>7 cluster</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24097B5A" w14:textId="77777777" w:rsidR="000A5B15" w:rsidRPr="00117201" w:rsidRDefault="000A5B15" w:rsidP="00F577BA">
            <w:pPr>
              <w:spacing w:after="0" w:line="240" w:lineRule="auto"/>
              <w:rPr>
                <w:rFonts w:ascii="Calibri" w:eastAsia="Times New Roman" w:hAnsi="Calibri" w:cs="Calibri"/>
                <w:b/>
                <w:bCs/>
                <w:color w:val="000000"/>
              </w:rPr>
            </w:pPr>
            <w:r w:rsidRPr="00117201">
              <w:rPr>
                <w:rFonts w:ascii="Calibri" w:eastAsia="Times New Roman" w:hAnsi="Calibri" w:cs="Calibri"/>
                <w:b/>
                <w:bCs/>
                <w:color w:val="000000"/>
              </w:rPr>
              <w:t>8 cluster</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1ACDF727" w14:textId="77777777" w:rsidR="000A5B15" w:rsidRPr="00117201" w:rsidRDefault="000A5B15" w:rsidP="00F577BA">
            <w:pPr>
              <w:spacing w:after="0" w:line="240" w:lineRule="auto"/>
              <w:rPr>
                <w:rFonts w:ascii="Calibri" w:eastAsia="Times New Roman" w:hAnsi="Calibri" w:cs="Calibri"/>
                <w:b/>
                <w:bCs/>
                <w:color w:val="000000"/>
              </w:rPr>
            </w:pPr>
            <w:r w:rsidRPr="00117201">
              <w:rPr>
                <w:rFonts w:ascii="Calibri" w:eastAsia="Times New Roman" w:hAnsi="Calibri" w:cs="Calibri"/>
                <w:b/>
                <w:bCs/>
                <w:color w:val="000000"/>
              </w:rPr>
              <w:t>9 cluster</w:t>
            </w:r>
          </w:p>
        </w:tc>
        <w:tc>
          <w:tcPr>
            <w:tcW w:w="1400" w:type="dxa"/>
            <w:tcBorders>
              <w:top w:val="single" w:sz="4" w:space="0" w:color="auto"/>
              <w:left w:val="nil"/>
              <w:bottom w:val="single" w:sz="4" w:space="0" w:color="auto"/>
              <w:right w:val="single" w:sz="4" w:space="0" w:color="auto"/>
            </w:tcBorders>
            <w:shd w:val="clear" w:color="auto" w:fill="auto"/>
            <w:noWrap/>
            <w:vAlign w:val="bottom"/>
            <w:hideMark/>
          </w:tcPr>
          <w:p w14:paraId="6A8F4345" w14:textId="77777777" w:rsidR="000A5B15" w:rsidRPr="00117201" w:rsidRDefault="000A5B15" w:rsidP="00F577BA">
            <w:pPr>
              <w:spacing w:after="0" w:line="240" w:lineRule="auto"/>
              <w:rPr>
                <w:rFonts w:ascii="Calibri" w:eastAsia="Times New Roman" w:hAnsi="Calibri" w:cs="Calibri"/>
                <w:b/>
                <w:bCs/>
                <w:color w:val="000000"/>
              </w:rPr>
            </w:pPr>
            <w:r w:rsidRPr="00117201">
              <w:rPr>
                <w:rFonts w:ascii="Calibri" w:eastAsia="Times New Roman" w:hAnsi="Calibri" w:cs="Calibri"/>
                <w:b/>
                <w:bCs/>
                <w:color w:val="000000"/>
              </w:rPr>
              <w:t>10 cluster</w:t>
            </w:r>
          </w:p>
        </w:tc>
      </w:tr>
      <w:tr w:rsidR="000A5B15" w:rsidRPr="00117201" w14:paraId="3C39D9D9"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bottom"/>
            <w:hideMark/>
          </w:tcPr>
          <w:p w14:paraId="53353858"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Dunn Index</w:t>
            </w:r>
          </w:p>
        </w:tc>
        <w:tc>
          <w:tcPr>
            <w:tcW w:w="1400" w:type="dxa"/>
            <w:tcBorders>
              <w:top w:val="nil"/>
              <w:left w:val="nil"/>
              <w:bottom w:val="single" w:sz="4" w:space="0" w:color="auto"/>
              <w:right w:val="single" w:sz="4" w:space="0" w:color="auto"/>
            </w:tcBorders>
            <w:shd w:val="clear" w:color="auto" w:fill="auto"/>
            <w:noWrap/>
            <w:vAlign w:val="bottom"/>
            <w:hideMark/>
          </w:tcPr>
          <w:p w14:paraId="3BBF6BB3"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0.18 </w:t>
            </w:r>
          </w:p>
        </w:tc>
        <w:tc>
          <w:tcPr>
            <w:tcW w:w="1400" w:type="dxa"/>
            <w:tcBorders>
              <w:top w:val="nil"/>
              <w:left w:val="nil"/>
              <w:bottom w:val="single" w:sz="4" w:space="0" w:color="auto"/>
              <w:right w:val="single" w:sz="4" w:space="0" w:color="auto"/>
            </w:tcBorders>
            <w:shd w:val="clear" w:color="auto" w:fill="FFFFFF" w:themeFill="background1"/>
            <w:noWrap/>
            <w:vAlign w:val="bottom"/>
            <w:hideMark/>
          </w:tcPr>
          <w:p w14:paraId="399382CD"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0.32 </w:t>
            </w:r>
          </w:p>
        </w:tc>
        <w:tc>
          <w:tcPr>
            <w:tcW w:w="1400" w:type="dxa"/>
            <w:tcBorders>
              <w:top w:val="nil"/>
              <w:left w:val="nil"/>
              <w:bottom w:val="single" w:sz="4" w:space="0" w:color="auto"/>
              <w:right w:val="single" w:sz="4" w:space="0" w:color="auto"/>
            </w:tcBorders>
            <w:shd w:val="clear" w:color="auto" w:fill="FFFFFF" w:themeFill="background1"/>
            <w:noWrap/>
            <w:vAlign w:val="bottom"/>
            <w:hideMark/>
          </w:tcPr>
          <w:p w14:paraId="6B0DC4F7"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0.28 </w:t>
            </w:r>
          </w:p>
        </w:tc>
        <w:tc>
          <w:tcPr>
            <w:tcW w:w="1400" w:type="dxa"/>
            <w:tcBorders>
              <w:top w:val="nil"/>
              <w:left w:val="nil"/>
              <w:bottom w:val="single" w:sz="4" w:space="0" w:color="auto"/>
              <w:right w:val="single" w:sz="4" w:space="0" w:color="auto"/>
            </w:tcBorders>
            <w:shd w:val="clear" w:color="auto" w:fill="FFFFFF" w:themeFill="background1"/>
            <w:noWrap/>
            <w:vAlign w:val="bottom"/>
            <w:hideMark/>
          </w:tcPr>
          <w:p w14:paraId="0A4A3769"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0.28 </w:t>
            </w:r>
          </w:p>
        </w:tc>
        <w:tc>
          <w:tcPr>
            <w:tcW w:w="1400" w:type="dxa"/>
            <w:tcBorders>
              <w:top w:val="nil"/>
              <w:left w:val="nil"/>
              <w:bottom w:val="single" w:sz="4" w:space="0" w:color="auto"/>
              <w:right w:val="single" w:sz="4" w:space="0" w:color="auto"/>
            </w:tcBorders>
            <w:shd w:val="clear" w:color="auto" w:fill="FFFFFF" w:themeFill="background1"/>
            <w:noWrap/>
            <w:vAlign w:val="bottom"/>
            <w:hideMark/>
          </w:tcPr>
          <w:p w14:paraId="5C3C7E66"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0.33 </w:t>
            </w:r>
          </w:p>
        </w:tc>
        <w:tc>
          <w:tcPr>
            <w:tcW w:w="1400" w:type="dxa"/>
            <w:tcBorders>
              <w:top w:val="nil"/>
              <w:left w:val="nil"/>
              <w:bottom w:val="single" w:sz="4" w:space="0" w:color="auto"/>
              <w:right w:val="single" w:sz="4" w:space="0" w:color="auto"/>
            </w:tcBorders>
            <w:shd w:val="clear" w:color="auto" w:fill="auto"/>
            <w:noWrap/>
            <w:vAlign w:val="bottom"/>
            <w:hideMark/>
          </w:tcPr>
          <w:p w14:paraId="17CA054B"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0.29 </w:t>
            </w:r>
          </w:p>
        </w:tc>
      </w:tr>
      <w:tr w:rsidR="000A5B15" w:rsidRPr="00117201" w14:paraId="6EFBBCAC"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bottom"/>
            <w:hideMark/>
          </w:tcPr>
          <w:p w14:paraId="12673E3D"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Average Silhouette Width</w:t>
            </w:r>
          </w:p>
        </w:tc>
        <w:tc>
          <w:tcPr>
            <w:tcW w:w="1400" w:type="dxa"/>
            <w:tcBorders>
              <w:top w:val="nil"/>
              <w:left w:val="nil"/>
              <w:bottom w:val="single" w:sz="4" w:space="0" w:color="auto"/>
              <w:right w:val="single" w:sz="4" w:space="0" w:color="auto"/>
            </w:tcBorders>
            <w:shd w:val="clear" w:color="auto" w:fill="auto"/>
            <w:noWrap/>
            <w:vAlign w:val="bottom"/>
            <w:hideMark/>
          </w:tcPr>
          <w:p w14:paraId="1DCB6CEC"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0.31 </w:t>
            </w:r>
          </w:p>
        </w:tc>
        <w:tc>
          <w:tcPr>
            <w:tcW w:w="1400" w:type="dxa"/>
            <w:tcBorders>
              <w:top w:val="nil"/>
              <w:left w:val="nil"/>
              <w:bottom w:val="single" w:sz="4" w:space="0" w:color="auto"/>
              <w:right w:val="single" w:sz="4" w:space="0" w:color="auto"/>
            </w:tcBorders>
            <w:shd w:val="clear" w:color="auto" w:fill="FFFFFF" w:themeFill="background1"/>
            <w:noWrap/>
            <w:vAlign w:val="bottom"/>
            <w:hideMark/>
          </w:tcPr>
          <w:p w14:paraId="201E6D82"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0.33 </w:t>
            </w:r>
          </w:p>
        </w:tc>
        <w:tc>
          <w:tcPr>
            <w:tcW w:w="1400" w:type="dxa"/>
            <w:tcBorders>
              <w:top w:val="nil"/>
              <w:left w:val="nil"/>
              <w:bottom w:val="single" w:sz="4" w:space="0" w:color="auto"/>
              <w:right w:val="single" w:sz="4" w:space="0" w:color="auto"/>
            </w:tcBorders>
            <w:shd w:val="clear" w:color="auto" w:fill="FFFFFF" w:themeFill="background1"/>
            <w:noWrap/>
            <w:vAlign w:val="bottom"/>
            <w:hideMark/>
          </w:tcPr>
          <w:p w14:paraId="4A5BCA8D"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0.31 </w:t>
            </w:r>
          </w:p>
        </w:tc>
        <w:tc>
          <w:tcPr>
            <w:tcW w:w="1400" w:type="dxa"/>
            <w:tcBorders>
              <w:top w:val="nil"/>
              <w:left w:val="nil"/>
              <w:bottom w:val="single" w:sz="4" w:space="0" w:color="auto"/>
              <w:right w:val="single" w:sz="4" w:space="0" w:color="auto"/>
            </w:tcBorders>
            <w:shd w:val="clear" w:color="auto" w:fill="FFFFFF" w:themeFill="background1"/>
            <w:noWrap/>
            <w:vAlign w:val="bottom"/>
            <w:hideMark/>
          </w:tcPr>
          <w:p w14:paraId="3E765126"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0.31 </w:t>
            </w:r>
          </w:p>
        </w:tc>
        <w:tc>
          <w:tcPr>
            <w:tcW w:w="1400" w:type="dxa"/>
            <w:tcBorders>
              <w:top w:val="nil"/>
              <w:left w:val="nil"/>
              <w:bottom w:val="single" w:sz="4" w:space="0" w:color="auto"/>
              <w:right w:val="single" w:sz="4" w:space="0" w:color="auto"/>
            </w:tcBorders>
            <w:shd w:val="clear" w:color="auto" w:fill="FFFFFF" w:themeFill="background1"/>
            <w:noWrap/>
            <w:vAlign w:val="bottom"/>
            <w:hideMark/>
          </w:tcPr>
          <w:p w14:paraId="5C13F50C"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0.32 </w:t>
            </w:r>
          </w:p>
        </w:tc>
        <w:tc>
          <w:tcPr>
            <w:tcW w:w="1400" w:type="dxa"/>
            <w:tcBorders>
              <w:top w:val="nil"/>
              <w:left w:val="nil"/>
              <w:bottom w:val="single" w:sz="4" w:space="0" w:color="auto"/>
              <w:right w:val="single" w:sz="4" w:space="0" w:color="auto"/>
            </w:tcBorders>
            <w:shd w:val="clear" w:color="auto" w:fill="auto"/>
            <w:noWrap/>
            <w:vAlign w:val="bottom"/>
            <w:hideMark/>
          </w:tcPr>
          <w:p w14:paraId="04ACA9D3"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0.30 </w:t>
            </w:r>
          </w:p>
        </w:tc>
      </w:tr>
      <w:tr w:rsidR="000A5B15" w:rsidRPr="00117201" w14:paraId="3AFEB7BD"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bottom"/>
            <w:hideMark/>
          </w:tcPr>
          <w:p w14:paraId="4A81F517"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Average between distance</w:t>
            </w:r>
          </w:p>
        </w:tc>
        <w:tc>
          <w:tcPr>
            <w:tcW w:w="1400" w:type="dxa"/>
            <w:tcBorders>
              <w:top w:val="nil"/>
              <w:left w:val="nil"/>
              <w:bottom w:val="single" w:sz="4" w:space="0" w:color="auto"/>
              <w:right w:val="single" w:sz="4" w:space="0" w:color="auto"/>
            </w:tcBorders>
            <w:shd w:val="clear" w:color="auto" w:fill="auto"/>
            <w:noWrap/>
            <w:vAlign w:val="bottom"/>
            <w:hideMark/>
          </w:tcPr>
          <w:p w14:paraId="76A44EB1"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3.64 </w:t>
            </w:r>
          </w:p>
        </w:tc>
        <w:tc>
          <w:tcPr>
            <w:tcW w:w="1400" w:type="dxa"/>
            <w:tcBorders>
              <w:top w:val="nil"/>
              <w:left w:val="nil"/>
              <w:bottom w:val="single" w:sz="4" w:space="0" w:color="auto"/>
              <w:right w:val="single" w:sz="4" w:space="0" w:color="auto"/>
            </w:tcBorders>
            <w:shd w:val="clear" w:color="auto" w:fill="auto"/>
            <w:noWrap/>
            <w:vAlign w:val="bottom"/>
            <w:hideMark/>
          </w:tcPr>
          <w:p w14:paraId="186BC641"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3.62 </w:t>
            </w:r>
          </w:p>
        </w:tc>
        <w:tc>
          <w:tcPr>
            <w:tcW w:w="1400" w:type="dxa"/>
            <w:tcBorders>
              <w:top w:val="nil"/>
              <w:left w:val="nil"/>
              <w:bottom w:val="single" w:sz="4" w:space="0" w:color="auto"/>
              <w:right w:val="single" w:sz="4" w:space="0" w:color="auto"/>
            </w:tcBorders>
            <w:shd w:val="clear" w:color="auto" w:fill="auto"/>
            <w:noWrap/>
            <w:vAlign w:val="bottom"/>
            <w:hideMark/>
          </w:tcPr>
          <w:p w14:paraId="79A15917"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3.53 </w:t>
            </w:r>
          </w:p>
        </w:tc>
        <w:tc>
          <w:tcPr>
            <w:tcW w:w="1400" w:type="dxa"/>
            <w:tcBorders>
              <w:top w:val="nil"/>
              <w:left w:val="nil"/>
              <w:bottom w:val="single" w:sz="4" w:space="0" w:color="auto"/>
              <w:right w:val="single" w:sz="4" w:space="0" w:color="auto"/>
            </w:tcBorders>
            <w:shd w:val="clear" w:color="auto" w:fill="auto"/>
            <w:noWrap/>
            <w:vAlign w:val="bottom"/>
            <w:hideMark/>
          </w:tcPr>
          <w:p w14:paraId="3DE3D160"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3.52 </w:t>
            </w:r>
          </w:p>
        </w:tc>
        <w:tc>
          <w:tcPr>
            <w:tcW w:w="1400" w:type="dxa"/>
            <w:tcBorders>
              <w:top w:val="nil"/>
              <w:left w:val="nil"/>
              <w:bottom w:val="single" w:sz="4" w:space="0" w:color="auto"/>
              <w:right w:val="single" w:sz="4" w:space="0" w:color="auto"/>
            </w:tcBorders>
            <w:shd w:val="clear" w:color="auto" w:fill="auto"/>
            <w:noWrap/>
            <w:vAlign w:val="bottom"/>
            <w:hideMark/>
          </w:tcPr>
          <w:p w14:paraId="67E419D4"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3.52 </w:t>
            </w:r>
          </w:p>
        </w:tc>
        <w:tc>
          <w:tcPr>
            <w:tcW w:w="1400" w:type="dxa"/>
            <w:tcBorders>
              <w:top w:val="nil"/>
              <w:left w:val="nil"/>
              <w:bottom w:val="single" w:sz="4" w:space="0" w:color="auto"/>
              <w:right w:val="single" w:sz="4" w:space="0" w:color="auto"/>
            </w:tcBorders>
            <w:shd w:val="clear" w:color="auto" w:fill="auto"/>
            <w:noWrap/>
            <w:vAlign w:val="bottom"/>
            <w:hideMark/>
          </w:tcPr>
          <w:p w14:paraId="34BFBE92"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3.48 </w:t>
            </w:r>
          </w:p>
        </w:tc>
      </w:tr>
      <w:tr w:rsidR="000A5B15" w:rsidRPr="00117201" w14:paraId="3C816589"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bottom"/>
            <w:hideMark/>
          </w:tcPr>
          <w:p w14:paraId="58DB9930"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Average within distance</w:t>
            </w:r>
          </w:p>
        </w:tc>
        <w:tc>
          <w:tcPr>
            <w:tcW w:w="1400" w:type="dxa"/>
            <w:tcBorders>
              <w:top w:val="nil"/>
              <w:left w:val="nil"/>
              <w:bottom w:val="single" w:sz="4" w:space="0" w:color="auto"/>
              <w:right w:val="single" w:sz="4" w:space="0" w:color="auto"/>
            </w:tcBorders>
            <w:shd w:val="clear" w:color="auto" w:fill="auto"/>
            <w:noWrap/>
            <w:vAlign w:val="bottom"/>
            <w:hideMark/>
          </w:tcPr>
          <w:p w14:paraId="7B90A3DF"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1.96 </w:t>
            </w:r>
          </w:p>
        </w:tc>
        <w:tc>
          <w:tcPr>
            <w:tcW w:w="1400" w:type="dxa"/>
            <w:tcBorders>
              <w:top w:val="nil"/>
              <w:left w:val="nil"/>
              <w:bottom w:val="single" w:sz="4" w:space="0" w:color="auto"/>
              <w:right w:val="single" w:sz="4" w:space="0" w:color="auto"/>
            </w:tcBorders>
            <w:shd w:val="clear" w:color="auto" w:fill="auto"/>
            <w:noWrap/>
            <w:vAlign w:val="bottom"/>
            <w:hideMark/>
          </w:tcPr>
          <w:p w14:paraId="76EB8F41"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1.84 </w:t>
            </w:r>
          </w:p>
        </w:tc>
        <w:tc>
          <w:tcPr>
            <w:tcW w:w="1400" w:type="dxa"/>
            <w:tcBorders>
              <w:top w:val="nil"/>
              <w:left w:val="nil"/>
              <w:bottom w:val="single" w:sz="4" w:space="0" w:color="auto"/>
              <w:right w:val="single" w:sz="4" w:space="0" w:color="auto"/>
            </w:tcBorders>
            <w:shd w:val="clear" w:color="auto" w:fill="auto"/>
            <w:noWrap/>
            <w:vAlign w:val="bottom"/>
            <w:hideMark/>
          </w:tcPr>
          <w:p w14:paraId="45E3AA86"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1.74 </w:t>
            </w:r>
          </w:p>
        </w:tc>
        <w:tc>
          <w:tcPr>
            <w:tcW w:w="1400" w:type="dxa"/>
            <w:tcBorders>
              <w:top w:val="nil"/>
              <w:left w:val="nil"/>
              <w:bottom w:val="single" w:sz="4" w:space="0" w:color="auto"/>
              <w:right w:val="single" w:sz="4" w:space="0" w:color="auto"/>
            </w:tcBorders>
            <w:shd w:val="clear" w:color="auto" w:fill="auto"/>
            <w:noWrap/>
            <w:vAlign w:val="bottom"/>
            <w:hideMark/>
          </w:tcPr>
          <w:p w14:paraId="4A119E89"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1.67 </w:t>
            </w:r>
          </w:p>
        </w:tc>
        <w:tc>
          <w:tcPr>
            <w:tcW w:w="1400" w:type="dxa"/>
            <w:tcBorders>
              <w:top w:val="nil"/>
              <w:left w:val="nil"/>
              <w:bottom w:val="single" w:sz="4" w:space="0" w:color="auto"/>
              <w:right w:val="single" w:sz="4" w:space="0" w:color="auto"/>
            </w:tcBorders>
            <w:shd w:val="clear" w:color="auto" w:fill="auto"/>
            <w:noWrap/>
            <w:vAlign w:val="bottom"/>
            <w:hideMark/>
          </w:tcPr>
          <w:p w14:paraId="20FBCF07"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1.61 </w:t>
            </w:r>
          </w:p>
        </w:tc>
        <w:tc>
          <w:tcPr>
            <w:tcW w:w="1400" w:type="dxa"/>
            <w:tcBorders>
              <w:top w:val="nil"/>
              <w:left w:val="nil"/>
              <w:bottom w:val="single" w:sz="4" w:space="0" w:color="auto"/>
              <w:right w:val="single" w:sz="4" w:space="0" w:color="auto"/>
            </w:tcBorders>
            <w:shd w:val="clear" w:color="auto" w:fill="auto"/>
            <w:noWrap/>
            <w:vAlign w:val="bottom"/>
            <w:hideMark/>
          </w:tcPr>
          <w:p w14:paraId="7742108A"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1.55 </w:t>
            </w:r>
          </w:p>
        </w:tc>
      </w:tr>
      <w:tr w:rsidR="000A5B15" w:rsidRPr="00117201" w14:paraId="13DCA96F" w14:textId="77777777" w:rsidTr="00F577BA">
        <w:trPr>
          <w:trHeight w:val="290"/>
        </w:trPr>
        <w:tc>
          <w:tcPr>
            <w:tcW w:w="3420" w:type="dxa"/>
            <w:tcBorders>
              <w:top w:val="nil"/>
              <w:left w:val="single" w:sz="4" w:space="0" w:color="auto"/>
              <w:bottom w:val="single" w:sz="4" w:space="0" w:color="auto"/>
              <w:right w:val="single" w:sz="4" w:space="0" w:color="auto"/>
            </w:tcBorders>
            <w:shd w:val="clear" w:color="auto" w:fill="auto"/>
            <w:noWrap/>
            <w:vAlign w:val="bottom"/>
            <w:hideMark/>
          </w:tcPr>
          <w:p w14:paraId="4B2105B8"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Within cluster SS</w:t>
            </w:r>
          </w:p>
        </w:tc>
        <w:tc>
          <w:tcPr>
            <w:tcW w:w="1400" w:type="dxa"/>
            <w:tcBorders>
              <w:top w:val="nil"/>
              <w:left w:val="nil"/>
              <w:bottom w:val="single" w:sz="4" w:space="0" w:color="auto"/>
              <w:right w:val="single" w:sz="4" w:space="0" w:color="auto"/>
            </w:tcBorders>
            <w:shd w:val="clear" w:color="auto" w:fill="auto"/>
            <w:noWrap/>
            <w:vAlign w:val="bottom"/>
            <w:hideMark/>
          </w:tcPr>
          <w:p w14:paraId="4CE55296"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116.20 </w:t>
            </w:r>
          </w:p>
        </w:tc>
        <w:tc>
          <w:tcPr>
            <w:tcW w:w="1400" w:type="dxa"/>
            <w:tcBorders>
              <w:top w:val="nil"/>
              <w:left w:val="nil"/>
              <w:bottom w:val="single" w:sz="4" w:space="0" w:color="auto"/>
              <w:right w:val="single" w:sz="4" w:space="0" w:color="auto"/>
            </w:tcBorders>
            <w:shd w:val="clear" w:color="auto" w:fill="auto"/>
            <w:noWrap/>
            <w:vAlign w:val="bottom"/>
            <w:hideMark/>
          </w:tcPr>
          <w:p w14:paraId="149E302B"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99.87 </w:t>
            </w:r>
          </w:p>
        </w:tc>
        <w:tc>
          <w:tcPr>
            <w:tcW w:w="1400" w:type="dxa"/>
            <w:tcBorders>
              <w:top w:val="nil"/>
              <w:left w:val="nil"/>
              <w:bottom w:val="single" w:sz="4" w:space="0" w:color="auto"/>
              <w:right w:val="single" w:sz="4" w:space="0" w:color="auto"/>
            </w:tcBorders>
            <w:shd w:val="clear" w:color="auto" w:fill="auto"/>
            <w:noWrap/>
            <w:vAlign w:val="bottom"/>
            <w:hideMark/>
          </w:tcPr>
          <w:p w14:paraId="13AA95C6"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88.65 </w:t>
            </w:r>
          </w:p>
        </w:tc>
        <w:tc>
          <w:tcPr>
            <w:tcW w:w="1400" w:type="dxa"/>
            <w:tcBorders>
              <w:top w:val="nil"/>
              <w:left w:val="nil"/>
              <w:bottom w:val="single" w:sz="4" w:space="0" w:color="auto"/>
              <w:right w:val="single" w:sz="4" w:space="0" w:color="auto"/>
            </w:tcBorders>
            <w:shd w:val="clear" w:color="auto" w:fill="auto"/>
            <w:noWrap/>
            <w:vAlign w:val="bottom"/>
            <w:hideMark/>
          </w:tcPr>
          <w:p w14:paraId="12409098"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78.57 </w:t>
            </w:r>
          </w:p>
        </w:tc>
        <w:tc>
          <w:tcPr>
            <w:tcW w:w="1400" w:type="dxa"/>
            <w:tcBorders>
              <w:top w:val="nil"/>
              <w:left w:val="nil"/>
              <w:bottom w:val="single" w:sz="4" w:space="0" w:color="auto"/>
              <w:right w:val="single" w:sz="4" w:space="0" w:color="auto"/>
            </w:tcBorders>
            <w:shd w:val="clear" w:color="auto" w:fill="auto"/>
            <w:noWrap/>
            <w:vAlign w:val="bottom"/>
            <w:hideMark/>
          </w:tcPr>
          <w:p w14:paraId="51F7CB85"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69.19 </w:t>
            </w:r>
          </w:p>
        </w:tc>
        <w:tc>
          <w:tcPr>
            <w:tcW w:w="1400" w:type="dxa"/>
            <w:tcBorders>
              <w:top w:val="nil"/>
              <w:left w:val="nil"/>
              <w:bottom w:val="single" w:sz="4" w:space="0" w:color="auto"/>
              <w:right w:val="single" w:sz="4" w:space="0" w:color="auto"/>
            </w:tcBorders>
            <w:shd w:val="clear" w:color="auto" w:fill="auto"/>
            <w:noWrap/>
            <w:vAlign w:val="bottom"/>
            <w:hideMark/>
          </w:tcPr>
          <w:p w14:paraId="2A477EEA" w14:textId="77777777" w:rsidR="000A5B15" w:rsidRPr="00117201" w:rsidRDefault="000A5B15" w:rsidP="00F577BA">
            <w:pPr>
              <w:spacing w:after="0" w:line="240" w:lineRule="auto"/>
              <w:rPr>
                <w:rFonts w:ascii="Calibri" w:eastAsia="Times New Roman" w:hAnsi="Calibri" w:cs="Calibri"/>
                <w:color w:val="000000"/>
              </w:rPr>
            </w:pPr>
            <w:r w:rsidRPr="00117201">
              <w:rPr>
                <w:rFonts w:ascii="Calibri" w:eastAsia="Times New Roman" w:hAnsi="Calibri" w:cs="Calibri"/>
                <w:color w:val="000000"/>
              </w:rPr>
              <w:t xml:space="preserve">               62.50 </w:t>
            </w:r>
          </w:p>
        </w:tc>
      </w:tr>
    </w:tbl>
    <w:p w14:paraId="135CB34F" w14:textId="77777777" w:rsidR="000A5B15" w:rsidRPr="00A616D9" w:rsidRDefault="000A5B15" w:rsidP="000A5B15"/>
    <w:p w14:paraId="26A09788" w14:textId="5AAC874E" w:rsidR="00DA3824" w:rsidRDefault="0045149E" w:rsidP="00DA3824">
      <w:r>
        <w:t>Supplementary Table</w:t>
      </w:r>
      <w:r w:rsidR="00DA3824">
        <w:t xml:space="preserve"> 5: The rate of missing data values and the treatment for each.</w:t>
      </w:r>
    </w:p>
    <w:p w14:paraId="79E1F7F9" w14:textId="77777777" w:rsidR="00DA3824" w:rsidRPr="000A5B15" w:rsidRDefault="00DA3824" w:rsidP="00DA3824"/>
    <w:p w14:paraId="6CF2F4CE" w14:textId="77777777" w:rsidR="00DA3824" w:rsidRDefault="00DA3824" w:rsidP="00DA3824"/>
    <w:tbl>
      <w:tblPr>
        <w:tblW w:w="14258" w:type="dxa"/>
        <w:tblLook w:val="04A0" w:firstRow="1" w:lastRow="0" w:firstColumn="1" w:lastColumn="0" w:noHBand="0" w:noVBand="1"/>
      </w:tblPr>
      <w:tblGrid>
        <w:gridCol w:w="1561"/>
        <w:gridCol w:w="3849"/>
        <w:gridCol w:w="963"/>
        <w:gridCol w:w="7885"/>
      </w:tblGrid>
      <w:tr w:rsidR="00DA3824" w:rsidRPr="007C7651" w14:paraId="5B89E4AE" w14:textId="77777777" w:rsidTr="003543A3">
        <w:trPr>
          <w:trHeight w:val="575"/>
        </w:trPr>
        <w:tc>
          <w:tcPr>
            <w:tcW w:w="2128" w:type="dxa"/>
            <w:tcBorders>
              <w:top w:val="single" w:sz="4" w:space="0" w:color="auto"/>
              <w:left w:val="single" w:sz="4" w:space="0" w:color="auto"/>
              <w:bottom w:val="single" w:sz="4" w:space="0" w:color="auto"/>
              <w:right w:val="single" w:sz="4" w:space="0" w:color="auto"/>
            </w:tcBorders>
            <w:shd w:val="clear" w:color="000000" w:fill="305496"/>
            <w:vAlign w:val="center"/>
            <w:hideMark/>
          </w:tcPr>
          <w:p w14:paraId="3FA66BA9" w14:textId="77777777" w:rsidR="00DA3824" w:rsidRPr="007C7651" w:rsidRDefault="00DA3824" w:rsidP="003543A3">
            <w:pPr>
              <w:spacing w:after="0" w:line="240" w:lineRule="auto"/>
              <w:rPr>
                <w:rFonts w:ascii="Calibri" w:eastAsia="Times New Roman" w:hAnsi="Calibri" w:cs="Calibri"/>
                <w:b/>
                <w:bCs/>
                <w:color w:val="FFFFFF"/>
              </w:rPr>
            </w:pPr>
            <w:r w:rsidRPr="007C7651">
              <w:rPr>
                <w:rFonts w:ascii="Calibri" w:eastAsia="Times New Roman" w:hAnsi="Calibri" w:cs="Calibri"/>
                <w:b/>
                <w:bCs/>
                <w:color w:val="FFFFFF"/>
              </w:rPr>
              <w:t>Factor</w:t>
            </w:r>
          </w:p>
        </w:tc>
        <w:tc>
          <w:tcPr>
            <w:tcW w:w="3342" w:type="dxa"/>
            <w:tcBorders>
              <w:top w:val="single" w:sz="4" w:space="0" w:color="auto"/>
              <w:left w:val="nil"/>
              <w:bottom w:val="single" w:sz="4" w:space="0" w:color="auto"/>
              <w:right w:val="single" w:sz="4" w:space="0" w:color="auto"/>
            </w:tcBorders>
            <w:shd w:val="clear" w:color="000000" w:fill="305496"/>
            <w:vAlign w:val="center"/>
            <w:hideMark/>
          </w:tcPr>
          <w:p w14:paraId="6E7D10BA" w14:textId="77777777" w:rsidR="00DA3824" w:rsidRPr="007C7651" w:rsidRDefault="00DA3824" w:rsidP="003543A3">
            <w:pPr>
              <w:spacing w:after="0" w:line="240" w:lineRule="auto"/>
              <w:rPr>
                <w:rFonts w:ascii="Calibri" w:eastAsia="Times New Roman" w:hAnsi="Calibri" w:cs="Calibri"/>
                <w:b/>
                <w:bCs/>
                <w:color w:val="FFFFFF"/>
              </w:rPr>
            </w:pPr>
            <w:r w:rsidRPr="007C7651">
              <w:rPr>
                <w:rFonts w:ascii="Calibri" w:eastAsia="Times New Roman" w:hAnsi="Calibri" w:cs="Calibri"/>
                <w:b/>
                <w:bCs/>
                <w:color w:val="FFFFFF"/>
              </w:rPr>
              <w:t>Variable</w:t>
            </w:r>
          </w:p>
        </w:tc>
        <w:tc>
          <w:tcPr>
            <w:tcW w:w="903" w:type="dxa"/>
            <w:tcBorders>
              <w:top w:val="single" w:sz="4" w:space="0" w:color="auto"/>
              <w:left w:val="nil"/>
              <w:bottom w:val="single" w:sz="4" w:space="0" w:color="auto"/>
              <w:right w:val="single" w:sz="4" w:space="0" w:color="auto"/>
            </w:tcBorders>
            <w:shd w:val="clear" w:color="000000" w:fill="305496"/>
            <w:vAlign w:val="center"/>
            <w:hideMark/>
          </w:tcPr>
          <w:p w14:paraId="4EF7A3B5" w14:textId="77777777" w:rsidR="00DA3824" w:rsidRPr="007C7651" w:rsidRDefault="00DA3824" w:rsidP="003543A3">
            <w:pPr>
              <w:spacing w:after="0" w:line="240" w:lineRule="auto"/>
              <w:rPr>
                <w:rFonts w:ascii="Calibri" w:eastAsia="Times New Roman" w:hAnsi="Calibri" w:cs="Calibri"/>
                <w:b/>
                <w:bCs/>
                <w:color w:val="FFFFFF"/>
              </w:rPr>
            </w:pPr>
            <w:r w:rsidRPr="007C7651">
              <w:rPr>
                <w:rFonts w:ascii="Calibri" w:eastAsia="Times New Roman" w:hAnsi="Calibri" w:cs="Calibri"/>
                <w:b/>
                <w:bCs/>
                <w:color w:val="FFFFFF"/>
              </w:rPr>
              <w:t>% Missing Values</w:t>
            </w:r>
          </w:p>
        </w:tc>
        <w:tc>
          <w:tcPr>
            <w:tcW w:w="7885" w:type="dxa"/>
            <w:tcBorders>
              <w:top w:val="single" w:sz="4" w:space="0" w:color="auto"/>
              <w:left w:val="nil"/>
              <w:bottom w:val="single" w:sz="4" w:space="0" w:color="auto"/>
              <w:right w:val="single" w:sz="4" w:space="0" w:color="auto"/>
            </w:tcBorders>
            <w:shd w:val="clear" w:color="000000" w:fill="305496"/>
            <w:vAlign w:val="center"/>
            <w:hideMark/>
          </w:tcPr>
          <w:p w14:paraId="0D504594" w14:textId="77777777" w:rsidR="00DA3824" w:rsidRPr="007C7651" w:rsidRDefault="00DA3824" w:rsidP="003543A3">
            <w:pPr>
              <w:spacing w:after="0" w:line="240" w:lineRule="auto"/>
              <w:rPr>
                <w:rFonts w:ascii="Calibri" w:eastAsia="Times New Roman" w:hAnsi="Calibri" w:cs="Calibri"/>
                <w:b/>
                <w:bCs/>
                <w:color w:val="FFFFFF"/>
              </w:rPr>
            </w:pPr>
            <w:r w:rsidRPr="007C7651">
              <w:rPr>
                <w:rFonts w:ascii="Calibri" w:eastAsia="Times New Roman" w:hAnsi="Calibri" w:cs="Calibri"/>
                <w:b/>
                <w:bCs/>
                <w:color w:val="FFFFFF"/>
              </w:rPr>
              <w:t>Missing Value Treatment</w:t>
            </w:r>
          </w:p>
        </w:tc>
      </w:tr>
      <w:tr w:rsidR="00DA3824" w:rsidRPr="007C7651" w14:paraId="1DCD7257" w14:textId="77777777" w:rsidTr="003543A3">
        <w:trPr>
          <w:trHeight w:val="426"/>
        </w:trPr>
        <w:tc>
          <w:tcPr>
            <w:tcW w:w="2128" w:type="dxa"/>
            <w:tcBorders>
              <w:top w:val="nil"/>
              <w:left w:val="single" w:sz="4" w:space="0" w:color="auto"/>
              <w:bottom w:val="single" w:sz="4" w:space="0" w:color="auto"/>
              <w:right w:val="single" w:sz="4" w:space="0" w:color="auto"/>
            </w:tcBorders>
            <w:shd w:val="clear" w:color="auto" w:fill="auto"/>
            <w:vAlign w:val="center"/>
            <w:hideMark/>
          </w:tcPr>
          <w:p w14:paraId="5416BD9A"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Economic Factors</w:t>
            </w:r>
          </w:p>
        </w:tc>
        <w:tc>
          <w:tcPr>
            <w:tcW w:w="3342" w:type="dxa"/>
            <w:tcBorders>
              <w:top w:val="nil"/>
              <w:left w:val="nil"/>
              <w:bottom w:val="single" w:sz="4" w:space="0" w:color="auto"/>
              <w:right w:val="single" w:sz="4" w:space="0" w:color="auto"/>
            </w:tcBorders>
            <w:shd w:val="clear" w:color="000000" w:fill="FFFFFF"/>
            <w:noWrap/>
            <w:vAlign w:val="center"/>
            <w:hideMark/>
          </w:tcPr>
          <w:p w14:paraId="0774A759"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GDP_Per_Capita</w:t>
            </w:r>
          </w:p>
        </w:tc>
        <w:tc>
          <w:tcPr>
            <w:tcW w:w="903" w:type="dxa"/>
            <w:tcBorders>
              <w:top w:val="nil"/>
              <w:left w:val="nil"/>
              <w:bottom w:val="single" w:sz="4" w:space="0" w:color="auto"/>
              <w:right w:val="single" w:sz="4" w:space="0" w:color="auto"/>
            </w:tcBorders>
            <w:shd w:val="clear" w:color="auto" w:fill="auto"/>
            <w:noWrap/>
            <w:vAlign w:val="bottom"/>
            <w:hideMark/>
          </w:tcPr>
          <w:p w14:paraId="2144B21D"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6371BF86"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36F0FC0C" w14:textId="77777777" w:rsidTr="003543A3">
        <w:trPr>
          <w:trHeight w:val="426"/>
        </w:trPr>
        <w:tc>
          <w:tcPr>
            <w:tcW w:w="2128" w:type="dxa"/>
            <w:vMerge w:val="restart"/>
            <w:tcBorders>
              <w:top w:val="nil"/>
              <w:left w:val="single" w:sz="4" w:space="0" w:color="auto"/>
              <w:bottom w:val="single" w:sz="4" w:space="0" w:color="auto"/>
              <w:right w:val="single" w:sz="4" w:space="0" w:color="auto"/>
            </w:tcBorders>
            <w:shd w:val="clear" w:color="auto" w:fill="auto"/>
            <w:vAlign w:val="center"/>
            <w:hideMark/>
          </w:tcPr>
          <w:p w14:paraId="6DA83457"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Demographic Factors</w:t>
            </w:r>
          </w:p>
        </w:tc>
        <w:tc>
          <w:tcPr>
            <w:tcW w:w="3342" w:type="dxa"/>
            <w:tcBorders>
              <w:top w:val="nil"/>
              <w:left w:val="nil"/>
              <w:bottom w:val="single" w:sz="4" w:space="0" w:color="auto"/>
              <w:right w:val="single" w:sz="4" w:space="0" w:color="auto"/>
            </w:tcBorders>
            <w:shd w:val="clear" w:color="000000" w:fill="FFFFFF"/>
            <w:noWrap/>
            <w:vAlign w:val="center"/>
            <w:hideMark/>
          </w:tcPr>
          <w:p w14:paraId="68ECEB68"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Population_2020</w:t>
            </w:r>
          </w:p>
        </w:tc>
        <w:tc>
          <w:tcPr>
            <w:tcW w:w="903" w:type="dxa"/>
            <w:tcBorders>
              <w:top w:val="nil"/>
              <w:left w:val="nil"/>
              <w:bottom w:val="single" w:sz="4" w:space="0" w:color="auto"/>
              <w:right w:val="single" w:sz="4" w:space="0" w:color="auto"/>
            </w:tcBorders>
            <w:shd w:val="clear" w:color="auto" w:fill="auto"/>
            <w:noWrap/>
            <w:vAlign w:val="bottom"/>
            <w:hideMark/>
          </w:tcPr>
          <w:p w14:paraId="640FF415"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5313BAC5"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511CEF00"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56022216"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2AE29C01"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Population Density</w:t>
            </w:r>
          </w:p>
        </w:tc>
        <w:tc>
          <w:tcPr>
            <w:tcW w:w="903" w:type="dxa"/>
            <w:tcBorders>
              <w:top w:val="nil"/>
              <w:left w:val="nil"/>
              <w:bottom w:val="single" w:sz="4" w:space="0" w:color="auto"/>
              <w:right w:val="single" w:sz="4" w:space="0" w:color="auto"/>
            </w:tcBorders>
            <w:shd w:val="clear" w:color="auto" w:fill="auto"/>
            <w:noWrap/>
            <w:vAlign w:val="bottom"/>
            <w:hideMark/>
          </w:tcPr>
          <w:p w14:paraId="5287AF6C"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3A61B301"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06D7655E"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5E09B155"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34E4FE05"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Percent_Pop_Above_65</w:t>
            </w:r>
          </w:p>
        </w:tc>
        <w:tc>
          <w:tcPr>
            <w:tcW w:w="903" w:type="dxa"/>
            <w:tcBorders>
              <w:top w:val="nil"/>
              <w:left w:val="nil"/>
              <w:bottom w:val="single" w:sz="4" w:space="0" w:color="auto"/>
              <w:right w:val="single" w:sz="4" w:space="0" w:color="auto"/>
            </w:tcBorders>
            <w:shd w:val="clear" w:color="auto" w:fill="auto"/>
            <w:noWrap/>
            <w:vAlign w:val="bottom"/>
            <w:hideMark/>
          </w:tcPr>
          <w:p w14:paraId="4FF1CE1F"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0A7D5FF8"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2C784E42"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10588A70"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2FC3A283"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Percent_Pop_Above_80</w:t>
            </w:r>
          </w:p>
        </w:tc>
        <w:tc>
          <w:tcPr>
            <w:tcW w:w="903" w:type="dxa"/>
            <w:tcBorders>
              <w:top w:val="nil"/>
              <w:left w:val="nil"/>
              <w:bottom w:val="single" w:sz="4" w:space="0" w:color="auto"/>
              <w:right w:val="single" w:sz="4" w:space="0" w:color="auto"/>
            </w:tcBorders>
            <w:shd w:val="clear" w:color="auto" w:fill="auto"/>
            <w:noWrap/>
            <w:vAlign w:val="bottom"/>
            <w:hideMark/>
          </w:tcPr>
          <w:p w14:paraId="7F3E3B6D"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117ABB83"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65910004"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1E5F0043"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3D99CC5A"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Household_Size_2019</w:t>
            </w:r>
          </w:p>
        </w:tc>
        <w:tc>
          <w:tcPr>
            <w:tcW w:w="903" w:type="dxa"/>
            <w:tcBorders>
              <w:top w:val="nil"/>
              <w:left w:val="nil"/>
              <w:bottom w:val="single" w:sz="4" w:space="0" w:color="auto"/>
              <w:right w:val="single" w:sz="4" w:space="0" w:color="auto"/>
            </w:tcBorders>
            <w:shd w:val="clear" w:color="auto" w:fill="auto"/>
            <w:noWrap/>
            <w:vAlign w:val="bottom"/>
            <w:hideMark/>
          </w:tcPr>
          <w:p w14:paraId="50417382"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19.30%</w:t>
            </w:r>
          </w:p>
        </w:tc>
        <w:tc>
          <w:tcPr>
            <w:tcW w:w="7885" w:type="dxa"/>
            <w:tcBorders>
              <w:top w:val="nil"/>
              <w:left w:val="nil"/>
              <w:bottom w:val="single" w:sz="4" w:space="0" w:color="auto"/>
              <w:right w:val="single" w:sz="4" w:space="0" w:color="auto"/>
            </w:tcBorders>
            <w:shd w:val="clear" w:color="auto" w:fill="auto"/>
            <w:noWrap/>
            <w:vAlign w:val="bottom"/>
            <w:hideMark/>
          </w:tcPr>
          <w:p w14:paraId="79F921C2"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34345062" w14:textId="77777777" w:rsidTr="003543A3">
        <w:trPr>
          <w:trHeight w:val="426"/>
        </w:trPr>
        <w:tc>
          <w:tcPr>
            <w:tcW w:w="2128" w:type="dxa"/>
            <w:tcBorders>
              <w:top w:val="nil"/>
              <w:left w:val="single" w:sz="4" w:space="0" w:color="auto"/>
              <w:bottom w:val="single" w:sz="4" w:space="0" w:color="auto"/>
              <w:right w:val="single" w:sz="4" w:space="0" w:color="auto"/>
            </w:tcBorders>
            <w:shd w:val="clear" w:color="auto" w:fill="auto"/>
            <w:vAlign w:val="center"/>
            <w:hideMark/>
          </w:tcPr>
          <w:p w14:paraId="06BA9311"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Geographic Factors</w:t>
            </w:r>
          </w:p>
        </w:tc>
        <w:tc>
          <w:tcPr>
            <w:tcW w:w="3342" w:type="dxa"/>
            <w:tcBorders>
              <w:top w:val="nil"/>
              <w:left w:val="nil"/>
              <w:bottom w:val="single" w:sz="4" w:space="0" w:color="auto"/>
              <w:right w:val="single" w:sz="4" w:space="0" w:color="auto"/>
            </w:tcBorders>
            <w:shd w:val="clear" w:color="000000" w:fill="FFFFFF"/>
            <w:noWrap/>
            <w:vAlign w:val="center"/>
            <w:hideMark/>
          </w:tcPr>
          <w:p w14:paraId="3EA89F16"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Avg_Temp</w:t>
            </w:r>
          </w:p>
        </w:tc>
        <w:tc>
          <w:tcPr>
            <w:tcW w:w="903" w:type="dxa"/>
            <w:tcBorders>
              <w:top w:val="nil"/>
              <w:left w:val="nil"/>
              <w:bottom w:val="single" w:sz="4" w:space="0" w:color="auto"/>
              <w:right w:val="single" w:sz="4" w:space="0" w:color="auto"/>
            </w:tcBorders>
            <w:shd w:val="clear" w:color="auto" w:fill="auto"/>
            <w:noWrap/>
            <w:vAlign w:val="bottom"/>
            <w:hideMark/>
          </w:tcPr>
          <w:p w14:paraId="65EBD366"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2319EA0A"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2F20D1F2" w14:textId="77777777" w:rsidTr="003543A3">
        <w:trPr>
          <w:trHeight w:val="426"/>
        </w:trPr>
        <w:tc>
          <w:tcPr>
            <w:tcW w:w="2128" w:type="dxa"/>
            <w:vMerge w:val="restart"/>
            <w:tcBorders>
              <w:top w:val="nil"/>
              <w:left w:val="single" w:sz="4" w:space="0" w:color="auto"/>
              <w:bottom w:val="single" w:sz="4" w:space="0" w:color="auto"/>
              <w:right w:val="single" w:sz="4" w:space="0" w:color="auto"/>
            </w:tcBorders>
            <w:shd w:val="clear" w:color="auto" w:fill="auto"/>
            <w:vAlign w:val="center"/>
            <w:hideMark/>
          </w:tcPr>
          <w:p w14:paraId="55FC95C5"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COVID-19 related</w:t>
            </w:r>
          </w:p>
        </w:tc>
        <w:tc>
          <w:tcPr>
            <w:tcW w:w="3342" w:type="dxa"/>
            <w:tcBorders>
              <w:top w:val="nil"/>
              <w:left w:val="nil"/>
              <w:bottom w:val="single" w:sz="4" w:space="0" w:color="auto"/>
              <w:right w:val="single" w:sz="4" w:space="0" w:color="auto"/>
            </w:tcBorders>
            <w:shd w:val="clear" w:color="000000" w:fill="FFFFFF"/>
            <w:vAlign w:val="center"/>
            <w:hideMark/>
          </w:tcPr>
          <w:p w14:paraId="560A7C0F"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Tests_Mn_30_Days_After_100th_Case</w:t>
            </w:r>
          </w:p>
        </w:tc>
        <w:tc>
          <w:tcPr>
            <w:tcW w:w="903" w:type="dxa"/>
            <w:tcBorders>
              <w:top w:val="nil"/>
              <w:left w:val="nil"/>
              <w:bottom w:val="single" w:sz="4" w:space="0" w:color="auto"/>
              <w:right w:val="single" w:sz="4" w:space="0" w:color="auto"/>
            </w:tcBorders>
            <w:shd w:val="clear" w:color="auto" w:fill="auto"/>
            <w:noWrap/>
            <w:vAlign w:val="bottom"/>
            <w:hideMark/>
          </w:tcPr>
          <w:p w14:paraId="6B462EF4"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7E8428DE"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6D232FB3"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19231027"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712F5679"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Deaths_Mn_30_Days_After_100th_Case</w:t>
            </w:r>
          </w:p>
        </w:tc>
        <w:tc>
          <w:tcPr>
            <w:tcW w:w="903" w:type="dxa"/>
            <w:tcBorders>
              <w:top w:val="nil"/>
              <w:left w:val="nil"/>
              <w:bottom w:val="single" w:sz="4" w:space="0" w:color="auto"/>
              <w:right w:val="single" w:sz="4" w:space="0" w:color="auto"/>
            </w:tcBorders>
            <w:shd w:val="clear" w:color="auto" w:fill="auto"/>
            <w:noWrap/>
            <w:vAlign w:val="bottom"/>
            <w:hideMark/>
          </w:tcPr>
          <w:p w14:paraId="40154389"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0ACCC80C"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45212964" w14:textId="77777777" w:rsidTr="003543A3">
        <w:trPr>
          <w:trHeight w:val="426"/>
        </w:trPr>
        <w:tc>
          <w:tcPr>
            <w:tcW w:w="2128" w:type="dxa"/>
            <w:vMerge w:val="restart"/>
            <w:tcBorders>
              <w:top w:val="nil"/>
              <w:left w:val="single" w:sz="4" w:space="0" w:color="auto"/>
              <w:bottom w:val="single" w:sz="4" w:space="0" w:color="auto"/>
              <w:right w:val="single" w:sz="4" w:space="0" w:color="auto"/>
            </w:tcBorders>
            <w:shd w:val="clear" w:color="auto" w:fill="auto"/>
            <w:vAlign w:val="center"/>
            <w:hideMark/>
          </w:tcPr>
          <w:p w14:paraId="79E9E0D5"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BCG Immunization</w:t>
            </w:r>
          </w:p>
        </w:tc>
        <w:tc>
          <w:tcPr>
            <w:tcW w:w="3342" w:type="dxa"/>
            <w:tcBorders>
              <w:top w:val="nil"/>
              <w:left w:val="nil"/>
              <w:bottom w:val="single" w:sz="4" w:space="0" w:color="auto"/>
              <w:right w:val="single" w:sz="4" w:space="0" w:color="auto"/>
            </w:tcBorders>
            <w:shd w:val="clear" w:color="000000" w:fill="FFFFFF"/>
            <w:noWrap/>
            <w:vAlign w:val="center"/>
            <w:hideMark/>
          </w:tcPr>
          <w:p w14:paraId="1C63407F"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BCG_Immunization_Ever</w:t>
            </w:r>
          </w:p>
        </w:tc>
        <w:tc>
          <w:tcPr>
            <w:tcW w:w="903" w:type="dxa"/>
            <w:tcBorders>
              <w:top w:val="nil"/>
              <w:left w:val="nil"/>
              <w:bottom w:val="single" w:sz="4" w:space="0" w:color="auto"/>
              <w:right w:val="single" w:sz="4" w:space="0" w:color="auto"/>
            </w:tcBorders>
            <w:shd w:val="clear" w:color="auto" w:fill="auto"/>
            <w:noWrap/>
            <w:vAlign w:val="bottom"/>
            <w:hideMark/>
          </w:tcPr>
          <w:p w14:paraId="26ADF805"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7B108DE9"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1E0E8F38"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243DC403"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70956308"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BCG_Immunization_Current</w:t>
            </w:r>
          </w:p>
        </w:tc>
        <w:tc>
          <w:tcPr>
            <w:tcW w:w="903" w:type="dxa"/>
            <w:tcBorders>
              <w:top w:val="nil"/>
              <w:left w:val="nil"/>
              <w:bottom w:val="single" w:sz="4" w:space="0" w:color="auto"/>
              <w:right w:val="single" w:sz="4" w:space="0" w:color="auto"/>
            </w:tcBorders>
            <w:shd w:val="clear" w:color="auto" w:fill="auto"/>
            <w:noWrap/>
            <w:vAlign w:val="bottom"/>
            <w:hideMark/>
          </w:tcPr>
          <w:p w14:paraId="2E050FBC"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13397372"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07E24114"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2F9910AA"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1E2121E0"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BCG_Last_15_Coverage_Yes</w:t>
            </w:r>
          </w:p>
        </w:tc>
        <w:tc>
          <w:tcPr>
            <w:tcW w:w="903" w:type="dxa"/>
            <w:tcBorders>
              <w:top w:val="nil"/>
              <w:left w:val="nil"/>
              <w:bottom w:val="single" w:sz="4" w:space="0" w:color="auto"/>
              <w:right w:val="single" w:sz="4" w:space="0" w:color="auto"/>
            </w:tcBorders>
            <w:shd w:val="clear" w:color="auto" w:fill="auto"/>
            <w:noWrap/>
            <w:vAlign w:val="bottom"/>
            <w:hideMark/>
          </w:tcPr>
          <w:p w14:paraId="781D593A"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18F4F185"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1E902030"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0DE753DE"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7E891694"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BCG_Last_40_Coverage_Yes</w:t>
            </w:r>
          </w:p>
        </w:tc>
        <w:tc>
          <w:tcPr>
            <w:tcW w:w="903" w:type="dxa"/>
            <w:tcBorders>
              <w:top w:val="nil"/>
              <w:left w:val="nil"/>
              <w:bottom w:val="single" w:sz="4" w:space="0" w:color="auto"/>
              <w:right w:val="single" w:sz="4" w:space="0" w:color="auto"/>
            </w:tcBorders>
            <w:shd w:val="clear" w:color="auto" w:fill="auto"/>
            <w:noWrap/>
            <w:vAlign w:val="bottom"/>
            <w:hideMark/>
          </w:tcPr>
          <w:p w14:paraId="6C342F0A"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28FD7577"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55B24581"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1A2F8FA1"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2DA5E430"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BCG_Years_Of_Immunization</w:t>
            </w:r>
          </w:p>
        </w:tc>
        <w:tc>
          <w:tcPr>
            <w:tcW w:w="903" w:type="dxa"/>
            <w:tcBorders>
              <w:top w:val="nil"/>
              <w:left w:val="nil"/>
              <w:bottom w:val="single" w:sz="4" w:space="0" w:color="auto"/>
              <w:right w:val="single" w:sz="4" w:space="0" w:color="auto"/>
            </w:tcBorders>
            <w:shd w:val="clear" w:color="auto" w:fill="auto"/>
            <w:noWrap/>
            <w:vAlign w:val="bottom"/>
            <w:hideMark/>
          </w:tcPr>
          <w:p w14:paraId="502FD0F7"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5570712A"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359262EB"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33213942"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1C9E7930"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BCG_Coverage_Percentage</w:t>
            </w:r>
          </w:p>
        </w:tc>
        <w:tc>
          <w:tcPr>
            <w:tcW w:w="903" w:type="dxa"/>
            <w:tcBorders>
              <w:top w:val="nil"/>
              <w:left w:val="nil"/>
              <w:bottom w:val="single" w:sz="4" w:space="0" w:color="auto"/>
              <w:right w:val="single" w:sz="4" w:space="0" w:color="auto"/>
            </w:tcBorders>
            <w:shd w:val="clear" w:color="auto" w:fill="auto"/>
            <w:noWrap/>
            <w:vAlign w:val="bottom"/>
            <w:hideMark/>
          </w:tcPr>
          <w:p w14:paraId="069BE29C"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255128AE"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Imputed with a very large number (-100) to distinguish from cases with no BCG immunization</w:t>
            </w:r>
          </w:p>
        </w:tc>
      </w:tr>
      <w:tr w:rsidR="00DA3824" w:rsidRPr="007C7651" w14:paraId="6F129EAE"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4BE9A4B1"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5D5FF38A"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Perc_BCG_Coverage_GT50</w:t>
            </w:r>
          </w:p>
        </w:tc>
        <w:tc>
          <w:tcPr>
            <w:tcW w:w="903" w:type="dxa"/>
            <w:tcBorders>
              <w:top w:val="nil"/>
              <w:left w:val="nil"/>
              <w:bottom w:val="single" w:sz="4" w:space="0" w:color="auto"/>
              <w:right w:val="single" w:sz="4" w:space="0" w:color="auto"/>
            </w:tcBorders>
            <w:shd w:val="clear" w:color="auto" w:fill="auto"/>
            <w:noWrap/>
            <w:vAlign w:val="bottom"/>
            <w:hideMark/>
          </w:tcPr>
          <w:p w14:paraId="450EDBC9"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66128203"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Taken as "Not recorded" and considered as a separate group</w:t>
            </w:r>
          </w:p>
        </w:tc>
      </w:tr>
      <w:tr w:rsidR="00DA3824" w:rsidRPr="007C7651" w14:paraId="1A4AD0F6"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385E6123"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17C15329"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BCG_coverage_last_40yrs</w:t>
            </w:r>
          </w:p>
        </w:tc>
        <w:tc>
          <w:tcPr>
            <w:tcW w:w="903" w:type="dxa"/>
            <w:tcBorders>
              <w:top w:val="nil"/>
              <w:left w:val="nil"/>
              <w:bottom w:val="single" w:sz="4" w:space="0" w:color="auto"/>
              <w:right w:val="single" w:sz="4" w:space="0" w:color="auto"/>
            </w:tcBorders>
            <w:shd w:val="clear" w:color="auto" w:fill="auto"/>
            <w:noWrap/>
            <w:vAlign w:val="bottom"/>
            <w:hideMark/>
          </w:tcPr>
          <w:p w14:paraId="6E9FFE65"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7%</w:t>
            </w:r>
          </w:p>
        </w:tc>
        <w:tc>
          <w:tcPr>
            <w:tcW w:w="7885" w:type="dxa"/>
            <w:tcBorders>
              <w:top w:val="nil"/>
              <w:left w:val="nil"/>
              <w:bottom w:val="single" w:sz="4" w:space="0" w:color="auto"/>
              <w:right w:val="single" w:sz="4" w:space="0" w:color="auto"/>
            </w:tcBorders>
            <w:shd w:val="clear" w:color="auto" w:fill="auto"/>
            <w:noWrap/>
            <w:vAlign w:val="bottom"/>
            <w:hideMark/>
          </w:tcPr>
          <w:p w14:paraId="0AEF52DE"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Imputed with a very large number (-100) to distinguish from cases with no BCG immunization</w:t>
            </w:r>
          </w:p>
        </w:tc>
      </w:tr>
      <w:tr w:rsidR="00DA3824" w:rsidRPr="007C7651" w14:paraId="2BFEABD9" w14:textId="77777777" w:rsidTr="003543A3">
        <w:trPr>
          <w:trHeight w:val="426"/>
        </w:trPr>
        <w:tc>
          <w:tcPr>
            <w:tcW w:w="2128" w:type="dxa"/>
            <w:vMerge w:val="restart"/>
            <w:tcBorders>
              <w:top w:val="nil"/>
              <w:left w:val="single" w:sz="4" w:space="0" w:color="auto"/>
              <w:bottom w:val="single" w:sz="4" w:space="0" w:color="auto"/>
              <w:right w:val="single" w:sz="4" w:space="0" w:color="auto"/>
            </w:tcBorders>
            <w:shd w:val="clear" w:color="auto" w:fill="auto"/>
            <w:vAlign w:val="center"/>
            <w:hideMark/>
          </w:tcPr>
          <w:p w14:paraId="433F3DB1"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Rubella vaccine Coverage</w:t>
            </w:r>
          </w:p>
        </w:tc>
        <w:tc>
          <w:tcPr>
            <w:tcW w:w="3342" w:type="dxa"/>
            <w:tcBorders>
              <w:top w:val="nil"/>
              <w:left w:val="nil"/>
              <w:bottom w:val="single" w:sz="4" w:space="0" w:color="auto"/>
              <w:right w:val="single" w:sz="4" w:space="0" w:color="auto"/>
            </w:tcBorders>
            <w:shd w:val="clear" w:color="000000" w:fill="FFFFFF"/>
            <w:noWrap/>
            <w:vAlign w:val="center"/>
            <w:hideMark/>
          </w:tcPr>
          <w:p w14:paraId="6C2E7E59"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RCV1_Coverage</w:t>
            </w:r>
          </w:p>
        </w:tc>
        <w:tc>
          <w:tcPr>
            <w:tcW w:w="903" w:type="dxa"/>
            <w:tcBorders>
              <w:top w:val="nil"/>
              <w:left w:val="nil"/>
              <w:bottom w:val="single" w:sz="4" w:space="0" w:color="auto"/>
              <w:right w:val="single" w:sz="4" w:space="0" w:color="auto"/>
            </w:tcBorders>
            <w:shd w:val="clear" w:color="auto" w:fill="auto"/>
            <w:noWrap/>
            <w:vAlign w:val="bottom"/>
            <w:hideMark/>
          </w:tcPr>
          <w:p w14:paraId="4EB20E5F"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1FDE3E09"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0671A17E"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64136FBC"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58B25936"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RCV1_Duration</w:t>
            </w:r>
          </w:p>
        </w:tc>
        <w:tc>
          <w:tcPr>
            <w:tcW w:w="903" w:type="dxa"/>
            <w:tcBorders>
              <w:top w:val="nil"/>
              <w:left w:val="nil"/>
              <w:bottom w:val="single" w:sz="4" w:space="0" w:color="auto"/>
              <w:right w:val="single" w:sz="4" w:space="0" w:color="auto"/>
            </w:tcBorders>
            <w:shd w:val="clear" w:color="auto" w:fill="auto"/>
            <w:noWrap/>
            <w:vAlign w:val="bottom"/>
            <w:hideMark/>
          </w:tcPr>
          <w:p w14:paraId="4D154542"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440ECA3F"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03F24150" w14:textId="77777777" w:rsidTr="003543A3">
        <w:trPr>
          <w:trHeight w:val="426"/>
        </w:trPr>
        <w:tc>
          <w:tcPr>
            <w:tcW w:w="2128" w:type="dxa"/>
            <w:vMerge w:val="restart"/>
            <w:tcBorders>
              <w:top w:val="nil"/>
              <w:left w:val="single" w:sz="4" w:space="0" w:color="auto"/>
              <w:bottom w:val="single" w:sz="4" w:space="0" w:color="auto"/>
              <w:right w:val="single" w:sz="4" w:space="0" w:color="auto"/>
            </w:tcBorders>
            <w:shd w:val="clear" w:color="auto" w:fill="auto"/>
            <w:vAlign w:val="center"/>
            <w:hideMark/>
          </w:tcPr>
          <w:p w14:paraId="504D00A4"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Measles vaccine coverage</w:t>
            </w:r>
          </w:p>
        </w:tc>
        <w:tc>
          <w:tcPr>
            <w:tcW w:w="3342" w:type="dxa"/>
            <w:tcBorders>
              <w:top w:val="nil"/>
              <w:left w:val="nil"/>
              <w:bottom w:val="single" w:sz="4" w:space="0" w:color="auto"/>
              <w:right w:val="single" w:sz="4" w:space="0" w:color="auto"/>
            </w:tcBorders>
            <w:shd w:val="clear" w:color="000000" w:fill="FFFFFF"/>
            <w:noWrap/>
            <w:vAlign w:val="center"/>
            <w:hideMark/>
          </w:tcPr>
          <w:p w14:paraId="351E7150"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MCV1_Coverage</w:t>
            </w:r>
          </w:p>
        </w:tc>
        <w:tc>
          <w:tcPr>
            <w:tcW w:w="903" w:type="dxa"/>
            <w:tcBorders>
              <w:top w:val="nil"/>
              <w:left w:val="nil"/>
              <w:bottom w:val="single" w:sz="4" w:space="0" w:color="auto"/>
              <w:right w:val="single" w:sz="4" w:space="0" w:color="auto"/>
            </w:tcBorders>
            <w:shd w:val="clear" w:color="auto" w:fill="auto"/>
            <w:noWrap/>
            <w:vAlign w:val="bottom"/>
            <w:hideMark/>
          </w:tcPr>
          <w:p w14:paraId="6BEDECD1"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16%</w:t>
            </w:r>
          </w:p>
        </w:tc>
        <w:tc>
          <w:tcPr>
            <w:tcW w:w="7885" w:type="dxa"/>
            <w:tcBorders>
              <w:top w:val="nil"/>
              <w:left w:val="nil"/>
              <w:bottom w:val="single" w:sz="4" w:space="0" w:color="auto"/>
              <w:right w:val="single" w:sz="4" w:space="0" w:color="auto"/>
            </w:tcBorders>
            <w:shd w:val="clear" w:color="auto" w:fill="auto"/>
            <w:noWrap/>
            <w:vAlign w:val="bottom"/>
            <w:hideMark/>
          </w:tcPr>
          <w:p w14:paraId="21A2F734"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Imputed with a very large number (-100) to distinguish from cases with no BCG immunization</w:t>
            </w:r>
          </w:p>
        </w:tc>
      </w:tr>
      <w:tr w:rsidR="00DA3824" w:rsidRPr="007C7651" w14:paraId="2B3E3701"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7FC04F1C"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0FA7D618"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MCV1_Duration</w:t>
            </w:r>
          </w:p>
        </w:tc>
        <w:tc>
          <w:tcPr>
            <w:tcW w:w="903" w:type="dxa"/>
            <w:tcBorders>
              <w:top w:val="nil"/>
              <w:left w:val="nil"/>
              <w:bottom w:val="single" w:sz="4" w:space="0" w:color="auto"/>
              <w:right w:val="single" w:sz="4" w:space="0" w:color="auto"/>
            </w:tcBorders>
            <w:shd w:val="clear" w:color="auto" w:fill="auto"/>
            <w:noWrap/>
            <w:vAlign w:val="bottom"/>
            <w:hideMark/>
          </w:tcPr>
          <w:p w14:paraId="34CD0001"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16%</w:t>
            </w:r>
          </w:p>
        </w:tc>
        <w:tc>
          <w:tcPr>
            <w:tcW w:w="7885" w:type="dxa"/>
            <w:tcBorders>
              <w:top w:val="nil"/>
              <w:left w:val="nil"/>
              <w:bottom w:val="single" w:sz="4" w:space="0" w:color="auto"/>
              <w:right w:val="single" w:sz="4" w:space="0" w:color="auto"/>
            </w:tcBorders>
            <w:shd w:val="clear" w:color="auto" w:fill="auto"/>
            <w:noWrap/>
            <w:vAlign w:val="bottom"/>
            <w:hideMark/>
          </w:tcPr>
          <w:p w14:paraId="3786036D"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Imputed with a very large number (-100) to distinguish from cases with no BCG immunization</w:t>
            </w:r>
          </w:p>
        </w:tc>
      </w:tr>
      <w:tr w:rsidR="00DA3824" w:rsidRPr="007C7651" w14:paraId="2F93940B" w14:textId="77777777" w:rsidTr="003543A3">
        <w:trPr>
          <w:trHeight w:val="426"/>
        </w:trPr>
        <w:tc>
          <w:tcPr>
            <w:tcW w:w="2128" w:type="dxa"/>
            <w:vMerge w:val="restart"/>
            <w:tcBorders>
              <w:top w:val="nil"/>
              <w:left w:val="single" w:sz="4" w:space="0" w:color="auto"/>
              <w:bottom w:val="single" w:sz="4" w:space="0" w:color="auto"/>
              <w:right w:val="single" w:sz="4" w:space="0" w:color="auto"/>
            </w:tcBorders>
            <w:shd w:val="clear" w:color="auto" w:fill="auto"/>
            <w:vAlign w:val="center"/>
            <w:hideMark/>
          </w:tcPr>
          <w:p w14:paraId="0CD0E301"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Polio vaccine coverage</w:t>
            </w:r>
          </w:p>
        </w:tc>
        <w:tc>
          <w:tcPr>
            <w:tcW w:w="3342" w:type="dxa"/>
            <w:tcBorders>
              <w:top w:val="nil"/>
              <w:left w:val="nil"/>
              <w:bottom w:val="single" w:sz="4" w:space="0" w:color="auto"/>
              <w:right w:val="single" w:sz="4" w:space="0" w:color="auto"/>
            </w:tcBorders>
            <w:shd w:val="clear" w:color="000000" w:fill="FFFFFF"/>
            <w:noWrap/>
            <w:vAlign w:val="center"/>
            <w:hideMark/>
          </w:tcPr>
          <w:p w14:paraId="44A15556"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Polio_Coverage</w:t>
            </w:r>
          </w:p>
        </w:tc>
        <w:tc>
          <w:tcPr>
            <w:tcW w:w="903" w:type="dxa"/>
            <w:tcBorders>
              <w:top w:val="nil"/>
              <w:left w:val="nil"/>
              <w:bottom w:val="single" w:sz="4" w:space="0" w:color="auto"/>
              <w:right w:val="single" w:sz="4" w:space="0" w:color="auto"/>
            </w:tcBorders>
            <w:shd w:val="clear" w:color="auto" w:fill="auto"/>
            <w:noWrap/>
            <w:vAlign w:val="bottom"/>
            <w:hideMark/>
          </w:tcPr>
          <w:p w14:paraId="7C539204"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2D159220"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Imputed with a very large number (-100) to distinguish from cases with no BCG immunization</w:t>
            </w:r>
          </w:p>
        </w:tc>
      </w:tr>
      <w:tr w:rsidR="00DA3824" w:rsidRPr="007C7651" w14:paraId="559F226A"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4BA3293C"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4D71C853"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Polio_Duration</w:t>
            </w:r>
          </w:p>
        </w:tc>
        <w:tc>
          <w:tcPr>
            <w:tcW w:w="903" w:type="dxa"/>
            <w:tcBorders>
              <w:top w:val="nil"/>
              <w:left w:val="nil"/>
              <w:bottom w:val="single" w:sz="4" w:space="0" w:color="auto"/>
              <w:right w:val="single" w:sz="4" w:space="0" w:color="auto"/>
            </w:tcBorders>
            <w:shd w:val="clear" w:color="auto" w:fill="auto"/>
            <w:noWrap/>
            <w:vAlign w:val="bottom"/>
            <w:hideMark/>
          </w:tcPr>
          <w:p w14:paraId="211EF6B7"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3BEB86CC"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Imputed with a very large number (-100) to distinguish from cases with no BCG immunization</w:t>
            </w:r>
          </w:p>
        </w:tc>
      </w:tr>
      <w:tr w:rsidR="00DA3824" w:rsidRPr="007C7651" w14:paraId="4402F766" w14:textId="77777777" w:rsidTr="003543A3">
        <w:trPr>
          <w:trHeight w:val="426"/>
        </w:trPr>
        <w:tc>
          <w:tcPr>
            <w:tcW w:w="2128" w:type="dxa"/>
            <w:vMerge w:val="restart"/>
            <w:tcBorders>
              <w:top w:val="nil"/>
              <w:left w:val="single" w:sz="4" w:space="0" w:color="auto"/>
              <w:bottom w:val="single" w:sz="4" w:space="0" w:color="auto"/>
              <w:right w:val="single" w:sz="4" w:space="0" w:color="auto"/>
            </w:tcBorders>
            <w:shd w:val="clear" w:color="auto" w:fill="auto"/>
            <w:vAlign w:val="center"/>
            <w:hideMark/>
          </w:tcPr>
          <w:p w14:paraId="54F82256"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Disease Burden</w:t>
            </w:r>
          </w:p>
        </w:tc>
        <w:tc>
          <w:tcPr>
            <w:tcW w:w="3342" w:type="dxa"/>
            <w:tcBorders>
              <w:top w:val="nil"/>
              <w:left w:val="nil"/>
              <w:bottom w:val="single" w:sz="4" w:space="0" w:color="auto"/>
              <w:right w:val="single" w:sz="4" w:space="0" w:color="auto"/>
            </w:tcBorders>
            <w:shd w:val="clear" w:color="000000" w:fill="FFFFFF"/>
            <w:noWrap/>
            <w:vAlign w:val="center"/>
            <w:hideMark/>
          </w:tcPr>
          <w:p w14:paraId="4E4A1150"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Perc_Deaths_Diabetes</w:t>
            </w:r>
          </w:p>
        </w:tc>
        <w:tc>
          <w:tcPr>
            <w:tcW w:w="903" w:type="dxa"/>
            <w:tcBorders>
              <w:top w:val="nil"/>
              <w:left w:val="nil"/>
              <w:bottom w:val="single" w:sz="4" w:space="0" w:color="auto"/>
              <w:right w:val="single" w:sz="4" w:space="0" w:color="auto"/>
            </w:tcBorders>
            <w:shd w:val="clear" w:color="auto" w:fill="auto"/>
            <w:noWrap/>
            <w:vAlign w:val="bottom"/>
            <w:hideMark/>
          </w:tcPr>
          <w:p w14:paraId="0A86FC43"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778853C7"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721C996F"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40D9D281"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7F6D7F84"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Perc_Deaths_Hypertension</w:t>
            </w:r>
          </w:p>
        </w:tc>
        <w:tc>
          <w:tcPr>
            <w:tcW w:w="903" w:type="dxa"/>
            <w:tcBorders>
              <w:top w:val="nil"/>
              <w:left w:val="nil"/>
              <w:bottom w:val="single" w:sz="4" w:space="0" w:color="auto"/>
              <w:right w:val="single" w:sz="4" w:space="0" w:color="auto"/>
            </w:tcBorders>
            <w:shd w:val="clear" w:color="auto" w:fill="auto"/>
            <w:noWrap/>
            <w:vAlign w:val="bottom"/>
            <w:hideMark/>
          </w:tcPr>
          <w:p w14:paraId="26C1F74C"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7A38DA53"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59B64DA9"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4E373E1F"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3856FC69"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Perc_Deaths_Cerebrovascular</w:t>
            </w:r>
          </w:p>
        </w:tc>
        <w:tc>
          <w:tcPr>
            <w:tcW w:w="903" w:type="dxa"/>
            <w:tcBorders>
              <w:top w:val="nil"/>
              <w:left w:val="nil"/>
              <w:bottom w:val="single" w:sz="4" w:space="0" w:color="auto"/>
              <w:right w:val="single" w:sz="4" w:space="0" w:color="auto"/>
            </w:tcBorders>
            <w:shd w:val="clear" w:color="auto" w:fill="auto"/>
            <w:noWrap/>
            <w:vAlign w:val="bottom"/>
            <w:hideMark/>
          </w:tcPr>
          <w:p w14:paraId="7C1E171E"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2969C4F9"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736B0C35"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41CE37FE"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1F46DED2"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Perc_Deaths_Pneumonia</w:t>
            </w:r>
          </w:p>
        </w:tc>
        <w:tc>
          <w:tcPr>
            <w:tcW w:w="903" w:type="dxa"/>
            <w:tcBorders>
              <w:top w:val="nil"/>
              <w:left w:val="nil"/>
              <w:bottom w:val="single" w:sz="4" w:space="0" w:color="auto"/>
              <w:right w:val="single" w:sz="4" w:space="0" w:color="auto"/>
            </w:tcBorders>
            <w:shd w:val="clear" w:color="auto" w:fill="auto"/>
            <w:noWrap/>
            <w:vAlign w:val="bottom"/>
            <w:hideMark/>
          </w:tcPr>
          <w:p w14:paraId="7CDEE611"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0E2D1AD5"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4D379971"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6CC03B3F"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25ADD29B"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Perc_Deaths_Lower_Resp_Disease</w:t>
            </w:r>
          </w:p>
        </w:tc>
        <w:tc>
          <w:tcPr>
            <w:tcW w:w="903" w:type="dxa"/>
            <w:tcBorders>
              <w:top w:val="nil"/>
              <w:left w:val="nil"/>
              <w:bottom w:val="single" w:sz="4" w:space="0" w:color="auto"/>
              <w:right w:val="single" w:sz="4" w:space="0" w:color="auto"/>
            </w:tcBorders>
            <w:shd w:val="clear" w:color="auto" w:fill="auto"/>
            <w:noWrap/>
            <w:vAlign w:val="bottom"/>
            <w:hideMark/>
          </w:tcPr>
          <w:p w14:paraId="18753B62"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6473E57B"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30353434"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69066442"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35411A82"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Perc_Deaths_TB</w:t>
            </w:r>
          </w:p>
        </w:tc>
        <w:tc>
          <w:tcPr>
            <w:tcW w:w="903" w:type="dxa"/>
            <w:tcBorders>
              <w:top w:val="nil"/>
              <w:left w:val="nil"/>
              <w:bottom w:val="single" w:sz="4" w:space="0" w:color="auto"/>
              <w:right w:val="single" w:sz="4" w:space="0" w:color="auto"/>
            </w:tcBorders>
            <w:shd w:val="clear" w:color="auto" w:fill="auto"/>
            <w:noWrap/>
            <w:vAlign w:val="bottom"/>
            <w:hideMark/>
          </w:tcPr>
          <w:p w14:paraId="1DA2C199"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07E9D24B"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5DC35148"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04208822"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6F1340A3"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Perc_Deaths_Obesity</w:t>
            </w:r>
          </w:p>
        </w:tc>
        <w:tc>
          <w:tcPr>
            <w:tcW w:w="903" w:type="dxa"/>
            <w:tcBorders>
              <w:top w:val="nil"/>
              <w:left w:val="nil"/>
              <w:bottom w:val="single" w:sz="4" w:space="0" w:color="auto"/>
              <w:right w:val="single" w:sz="4" w:space="0" w:color="auto"/>
            </w:tcBorders>
            <w:shd w:val="clear" w:color="auto" w:fill="auto"/>
            <w:noWrap/>
            <w:vAlign w:val="bottom"/>
            <w:hideMark/>
          </w:tcPr>
          <w:p w14:paraId="50A3A792"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31607DB5"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6EAF7C55"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291230C4"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39E5A17A"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Perc_Deaths_HIV</w:t>
            </w:r>
          </w:p>
        </w:tc>
        <w:tc>
          <w:tcPr>
            <w:tcW w:w="903" w:type="dxa"/>
            <w:tcBorders>
              <w:top w:val="nil"/>
              <w:left w:val="nil"/>
              <w:bottom w:val="single" w:sz="4" w:space="0" w:color="auto"/>
              <w:right w:val="single" w:sz="4" w:space="0" w:color="auto"/>
            </w:tcBorders>
            <w:shd w:val="clear" w:color="auto" w:fill="auto"/>
            <w:noWrap/>
            <w:vAlign w:val="bottom"/>
            <w:hideMark/>
          </w:tcPr>
          <w:p w14:paraId="397089BB"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5%</w:t>
            </w:r>
          </w:p>
        </w:tc>
        <w:tc>
          <w:tcPr>
            <w:tcW w:w="7885" w:type="dxa"/>
            <w:tcBorders>
              <w:top w:val="nil"/>
              <w:left w:val="nil"/>
              <w:bottom w:val="single" w:sz="4" w:space="0" w:color="auto"/>
              <w:right w:val="single" w:sz="4" w:space="0" w:color="auto"/>
            </w:tcBorders>
            <w:shd w:val="clear" w:color="auto" w:fill="auto"/>
            <w:noWrap/>
            <w:vAlign w:val="bottom"/>
            <w:hideMark/>
          </w:tcPr>
          <w:p w14:paraId="2D609E8E"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Mean imputation</w:t>
            </w:r>
          </w:p>
        </w:tc>
      </w:tr>
      <w:tr w:rsidR="00DA3824" w:rsidRPr="007C7651" w14:paraId="21E0533F" w14:textId="77777777" w:rsidTr="003543A3">
        <w:trPr>
          <w:trHeight w:val="426"/>
        </w:trPr>
        <w:tc>
          <w:tcPr>
            <w:tcW w:w="2128" w:type="dxa"/>
            <w:tcBorders>
              <w:top w:val="nil"/>
              <w:left w:val="single" w:sz="4" w:space="0" w:color="auto"/>
              <w:bottom w:val="single" w:sz="4" w:space="0" w:color="auto"/>
              <w:right w:val="single" w:sz="4" w:space="0" w:color="auto"/>
            </w:tcBorders>
            <w:shd w:val="clear" w:color="auto" w:fill="auto"/>
            <w:vAlign w:val="center"/>
            <w:hideMark/>
          </w:tcPr>
          <w:p w14:paraId="5D41C569"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lastRenderedPageBreak/>
              <w:t>Government measures</w:t>
            </w:r>
          </w:p>
        </w:tc>
        <w:tc>
          <w:tcPr>
            <w:tcW w:w="3342" w:type="dxa"/>
            <w:tcBorders>
              <w:top w:val="nil"/>
              <w:left w:val="nil"/>
              <w:bottom w:val="single" w:sz="4" w:space="0" w:color="auto"/>
              <w:right w:val="single" w:sz="4" w:space="0" w:color="auto"/>
            </w:tcBorders>
            <w:shd w:val="clear" w:color="000000" w:fill="FFFFFF"/>
            <w:noWrap/>
            <w:vAlign w:val="center"/>
            <w:hideMark/>
          </w:tcPr>
          <w:p w14:paraId="3F3F22CA"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Stringency_Index</w:t>
            </w:r>
          </w:p>
        </w:tc>
        <w:tc>
          <w:tcPr>
            <w:tcW w:w="903" w:type="dxa"/>
            <w:tcBorders>
              <w:top w:val="nil"/>
              <w:left w:val="nil"/>
              <w:bottom w:val="single" w:sz="4" w:space="0" w:color="auto"/>
              <w:right w:val="single" w:sz="4" w:space="0" w:color="auto"/>
            </w:tcBorders>
            <w:shd w:val="clear" w:color="auto" w:fill="auto"/>
            <w:noWrap/>
            <w:vAlign w:val="bottom"/>
            <w:hideMark/>
          </w:tcPr>
          <w:p w14:paraId="74266A75"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00CF0ADC"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74BC3334" w14:textId="77777777" w:rsidTr="003543A3">
        <w:trPr>
          <w:trHeight w:val="426"/>
        </w:trPr>
        <w:tc>
          <w:tcPr>
            <w:tcW w:w="2128" w:type="dxa"/>
            <w:vMerge w:val="restart"/>
            <w:tcBorders>
              <w:top w:val="nil"/>
              <w:left w:val="single" w:sz="4" w:space="0" w:color="auto"/>
              <w:bottom w:val="single" w:sz="4" w:space="0" w:color="auto"/>
              <w:right w:val="single" w:sz="4" w:space="0" w:color="auto"/>
            </w:tcBorders>
            <w:shd w:val="clear" w:color="auto" w:fill="auto"/>
            <w:vAlign w:val="center"/>
            <w:hideMark/>
          </w:tcPr>
          <w:p w14:paraId="35E649A4" w14:textId="77777777" w:rsidR="00DA3824" w:rsidRPr="007C7651" w:rsidRDefault="00DA3824" w:rsidP="003543A3">
            <w:pPr>
              <w:spacing w:after="0" w:line="240" w:lineRule="auto"/>
              <w:rPr>
                <w:rFonts w:ascii="Calibri" w:eastAsia="Times New Roman" w:hAnsi="Calibri" w:cs="Calibri"/>
                <w:b/>
                <w:bCs/>
                <w:color w:val="000000"/>
              </w:rPr>
            </w:pPr>
            <w:r w:rsidRPr="007C7651">
              <w:rPr>
                <w:rFonts w:ascii="Calibri" w:eastAsia="Times New Roman" w:hAnsi="Calibri" w:cs="Calibri"/>
                <w:b/>
                <w:bCs/>
                <w:color w:val="000000"/>
              </w:rPr>
              <w:t>Efficiency of public health systems</w:t>
            </w:r>
          </w:p>
        </w:tc>
        <w:tc>
          <w:tcPr>
            <w:tcW w:w="3342" w:type="dxa"/>
            <w:tcBorders>
              <w:top w:val="nil"/>
              <w:left w:val="nil"/>
              <w:bottom w:val="single" w:sz="4" w:space="0" w:color="auto"/>
              <w:right w:val="single" w:sz="4" w:space="0" w:color="auto"/>
            </w:tcBorders>
            <w:shd w:val="clear" w:color="000000" w:fill="FFFFFF"/>
            <w:noWrap/>
            <w:vAlign w:val="center"/>
            <w:hideMark/>
          </w:tcPr>
          <w:p w14:paraId="5EA3EEEE"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Overall_GHSA_Score</w:t>
            </w:r>
          </w:p>
        </w:tc>
        <w:tc>
          <w:tcPr>
            <w:tcW w:w="903" w:type="dxa"/>
            <w:tcBorders>
              <w:top w:val="nil"/>
              <w:left w:val="nil"/>
              <w:bottom w:val="single" w:sz="4" w:space="0" w:color="auto"/>
              <w:right w:val="single" w:sz="4" w:space="0" w:color="auto"/>
            </w:tcBorders>
            <w:shd w:val="clear" w:color="auto" w:fill="auto"/>
            <w:noWrap/>
            <w:vAlign w:val="bottom"/>
            <w:hideMark/>
          </w:tcPr>
          <w:p w14:paraId="52121A98"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1B9315E8"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6E1E54AC"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73054E7E"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2DA13AAD"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GHSA1_Emergence_Of_Disease</w:t>
            </w:r>
          </w:p>
        </w:tc>
        <w:tc>
          <w:tcPr>
            <w:tcW w:w="903" w:type="dxa"/>
            <w:tcBorders>
              <w:top w:val="nil"/>
              <w:left w:val="nil"/>
              <w:bottom w:val="single" w:sz="4" w:space="0" w:color="auto"/>
              <w:right w:val="single" w:sz="4" w:space="0" w:color="auto"/>
            </w:tcBorders>
            <w:shd w:val="clear" w:color="auto" w:fill="auto"/>
            <w:noWrap/>
            <w:vAlign w:val="bottom"/>
            <w:hideMark/>
          </w:tcPr>
          <w:p w14:paraId="1D54BEEA"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572CD619"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1BB3E64D"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1CA3314A"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3BA69F74"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GHSA2_Detection</w:t>
            </w:r>
          </w:p>
        </w:tc>
        <w:tc>
          <w:tcPr>
            <w:tcW w:w="903" w:type="dxa"/>
            <w:tcBorders>
              <w:top w:val="nil"/>
              <w:left w:val="nil"/>
              <w:bottom w:val="single" w:sz="4" w:space="0" w:color="auto"/>
              <w:right w:val="single" w:sz="4" w:space="0" w:color="auto"/>
            </w:tcBorders>
            <w:shd w:val="clear" w:color="auto" w:fill="auto"/>
            <w:noWrap/>
            <w:vAlign w:val="bottom"/>
            <w:hideMark/>
          </w:tcPr>
          <w:p w14:paraId="023FE821"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68B8FC4C"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7E94CDCD"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5F96D7A9"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38DC575F"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GHSA3_Response</w:t>
            </w:r>
          </w:p>
        </w:tc>
        <w:tc>
          <w:tcPr>
            <w:tcW w:w="903" w:type="dxa"/>
            <w:tcBorders>
              <w:top w:val="nil"/>
              <w:left w:val="nil"/>
              <w:bottom w:val="single" w:sz="4" w:space="0" w:color="auto"/>
              <w:right w:val="single" w:sz="4" w:space="0" w:color="auto"/>
            </w:tcBorders>
            <w:shd w:val="clear" w:color="auto" w:fill="auto"/>
            <w:noWrap/>
            <w:vAlign w:val="bottom"/>
            <w:hideMark/>
          </w:tcPr>
          <w:p w14:paraId="78109D57"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30711DE6"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76AF08A1"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2DA83C17"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2A1619B2"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GHSA4_Sufficient_System</w:t>
            </w:r>
          </w:p>
        </w:tc>
        <w:tc>
          <w:tcPr>
            <w:tcW w:w="903" w:type="dxa"/>
            <w:tcBorders>
              <w:top w:val="nil"/>
              <w:left w:val="nil"/>
              <w:bottom w:val="single" w:sz="4" w:space="0" w:color="auto"/>
              <w:right w:val="single" w:sz="4" w:space="0" w:color="auto"/>
            </w:tcBorders>
            <w:shd w:val="clear" w:color="auto" w:fill="auto"/>
            <w:noWrap/>
            <w:vAlign w:val="bottom"/>
            <w:hideMark/>
          </w:tcPr>
          <w:p w14:paraId="2CE48540"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55D8BBF2"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6C4A7007"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33EB00E6"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598E4D7F"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GHSA5_Commitments</w:t>
            </w:r>
          </w:p>
        </w:tc>
        <w:tc>
          <w:tcPr>
            <w:tcW w:w="903" w:type="dxa"/>
            <w:tcBorders>
              <w:top w:val="nil"/>
              <w:left w:val="nil"/>
              <w:bottom w:val="single" w:sz="4" w:space="0" w:color="auto"/>
              <w:right w:val="single" w:sz="4" w:space="0" w:color="auto"/>
            </w:tcBorders>
            <w:shd w:val="clear" w:color="auto" w:fill="auto"/>
            <w:noWrap/>
            <w:vAlign w:val="bottom"/>
            <w:hideMark/>
          </w:tcPr>
          <w:p w14:paraId="433FE817"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05B783DD"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r w:rsidR="00DA3824" w:rsidRPr="007C7651" w14:paraId="5B0A398D" w14:textId="77777777" w:rsidTr="003543A3">
        <w:trPr>
          <w:trHeight w:val="426"/>
        </w:trPr>
        <w:tc>
          <w:tcPr>
            <w:tcW w:w="2128" w:type="dxa"/>
            <w:vMerge/>
            <w:tcBorders>
              <w:top w:val="nil"/>
              <w:left w:val="single" w:sz="4" w:space="0" w:color="auto"/>
              <w:bottom w:val="single" w:sz="4" w:space="0" w:color="auto"/>
              <w:right w:val="single" w:sz="4" w:space="0" w:color="auto"/>
            </w:tcBorders>
            <w:vAlign w:val="bottom"/>
            <w:hideMark/>
          </w:tcPr>
          <w:p w14:paraId="7EB8A5F7" w14:textId="77777777" w:rsidR="00DA3824" w:rsidRPr="007C7651" w:rsidRDefault="00DA3824" w:rsidP="003543A3">
            <w:pPr>
              <w:spacing w:after="0" w:line="240" w:lineRule="auto"/>
              <w:rPr>
                <w:rFonts w:ascii="Calibri" w:eastAsia="Times New Roman" w:hAnsi="Calibri" w:cs="Calibri"/>
                <w:b/>
                <w:bCs/>
                <w:color w:val="000000"/>
              </w:rPr>
            </w:pPr>
          </w:p>
        </w:tc>
        <w:tc>
          <w:tcPr>
            <w:tcW w:w="3342" w:type="dxa"/>
            <w:tcBorders>
              <w:top w:val="nil"/>
              <w:left w:val="nil"/>
              <w:bottom w:val="single" w:sz="4" w:space="0" w:color="auto"/>
              <w:right w:val="single" w:sz="4" w:space="0" w:color="auto"/>
            </w:tcBorders>
            <w:shd w:val="clear" w:color="000000" w:fill="FFFFFF"/>
            <w:noWrap/>
            <w:vAlign w:val="center"/>
            <w:hideMark/>
          </w:tcPr>
          <w:p w14:paraId="0CC3E474" w14:textId="77777777" w:rsidR="00DA3824" w:rsidRPr="007C7651" w:rsidRDefault="00DA3824" w:rsidP="003543A3">
            <w:pPr>
              <w:spacing w:after="0" w:line="240" w:lineRule="auto"/>
              <w:rPr>
                <w:rFonts w:ascii="Calibri" w:eastAsia="Times New Roman" w:hAnsi="Calibri" w:cs="Calibri"/>
                <w:color w:val="000000"/>
              </w:rPr>
            </w:pPr>
            <w:r w:rsidRPr="007C7651">
              <w:rPr>
                <w:rFonts w:ascii="Calibri" w:eastAsia="Times New Roman" w:hAnsi="Calibri" w:cs="Calibri"/>
                <w:color w:val="000000"/>
              </w:rPr>
              <w:t>GHSA6_Risk</w:t>
            </w:r>
          </w:p>
        </w:tc>
        <w:tc>
          <w:tcPr>
            <w:tcW w:w="903" w:type="dxa"/>
            <w:tcBorders>
              <w:top w:val="nil"/>
              <w:left w:val="nil"/>
              <w:bottom w:val="single" w:sz="4" w:space="0" w:color="auto"/>
              <w:right w:val="single" w:sz="4" w:space="0" w:color="auto"/>
            </w:tcBorders>
            <w:shd w:val="clear" w:color="auto" w:fill="auto"/>
            <w:noWrap/>
            <w:vAlign w:val="bottom"/>
            <w:hideMark/>
          </w:tcPr>
          <w:p w14:paraId="521FE306" w14:textId="77777777" w:rsidR="00DA3824" w:rsidRPr="007C7651" w:rsidRDefault="00DA3824" w:rsidP="003543A3">
            <w:pPr>
              <w:spacing w:after="0" w:line="240" w:lineRule="auto"/>
              <w:jc w:val="right"/>
              <w:rPr>
                <w:rFonts w:ascii="Arial" w:eastAsia="Times New Roman" w:hAnsi="Arial" w:cs="Arial"/>
                <w:color w:val="000000"/>
              </w:rPr>
            </w:pPr>
            <w:r w:rsidRPr="007C7651">
              <w:rPr>
                <w:rFonts w:ascii="Arial" w:eastAsia="Times New Roman" w:hAnsi="Arial" w:cs="Arial"/>
                <w:color w:val="000000"/>
              </w:rPr>
              <w:t>0%</w:t>
            </w:r>
          </w:p>
        </w:tc>
        <w:tc>
          <w:tcPr>
            <w:tcW w:w="7885" w:type="dxa"/>
            <w:tcBorders>
              <w:top w:val="nil"/>
              <w:left w:val="nil"/>
              <w:bottom w:val="single" w:sz="4" w:space="0" w:color="auto"/>
              <w:right w:val="single" w:sz="4" w:space="0" w:color="auto"/>
            </w:tcBorders>
            <w:shd w:val="clear" w:color="auto" w:fill="auto"/>
            <w:noWrap/>
            <w:vAlign w:val="bottom"/>
            <w:hideMark/>
          </w:tcPr>
          <w:p w14:paraId="2C552F74" w14:textId="77777777" w:rsidR="00DA3824" w:rsidRPr="007C7651" w:rsidRDefault="00DA3824" w:rsidP="003543A3">
            <w:pPr>
              <w:spacing w:after="0" w:line="240" w:lineRule="auto"/>
              <w:rPr>
                <w:rFonts w:ascii="Arial" w:eastAsia="Times New Roman" w:hAnsi="Arial" w:cs="Arial"/>
                <w:color w:val="000000"/>
              </w:rPr>
            </w:pPr>
            <w:r w:rsidRPr="007C7651">
              <w:rPr>
                <w:rFonts w:ascii="Arial" w:eastAsia="Times New Roman" w:hAnsi="Arial" w:cs="Arial"/>
                <w:color w:val="000000"/>
              </w:rPr>
              <w:t>None</w:t>
            </w:r>
          </w:p>
        </w:tc>
      </w:tr>
    </w:tbl>
    <w:p w14:paraId="324EA9D8" w14:textId="77777777" w:rsidR="00DA3824" w:rsidRDefault="00DA3824" w:rsidP="00DA3824"/>
    <w:p w14:paraId="6657A913" w14:textId="77777777" w:rsidR="000A5B15" w:rsidRDefault="000A5B15" w:rsidP="000A5B15"/>
    <w:p w14:paraId="101FCF44" w14:textId="63D99727" w:rsidR="000A5B15" w:rsidRDefault="0045149E" w:rsidP="000A5B15">
      <w:r>
        <w:t>Supplementary Table</w:t>
      </w:r>
      <w:r w:rsidR="000A5B15">
        <w:t xml:space="preserve"> </w:t>
      </w:r>
      <w:r w:rsidR="00DA3824">
        <w:t>6</w:t>
      </w:r>
      <w:r w:rsidR="000A5B15">
        <w:t>: Simplified composition of 9 clusters included for analysis.</w:t>
      </w:r>
    </w:p>
    <w:tbl>
      <w:tblPr>
        <w:tblStyle w:val="TableGrid"/>
        <w:tblW w:w="0" w:type="auto"/>
        <w:tblLook w:val="04A0" w:firstRow="1" w:lastRow="0" w:firstColumn="1" w:lastColumn="0" w:noHBand="0" w:noVBand="1"/>
      </w:tblPr>
      <w:tblGrid>
        <w:gridCol w:w="2364"/>
        <w:gridCol w:w="1336"/>
        <w:gridCol w:w="1336"/>
        <w:gridCol w:w="1336"/>
        <w:gridCol w:w="1336"/>
        <w:gridCol w:w="1337"/>
        <w:gridCol w:w="1336"/>
        <w:gridCol w:w="1336"/>
        <w:gridCol w:w="1336"/>
        <w:gridCol w:w="1337"/>
      </w:tblGrid>
      <w:tr w:rsidR="000A5B15" w14:paraId="379EEBAD" w14:textId="77777777" w:rsidTr="00F577BA">
        <w:tc>
          <w:tcPr>
            <w:tcW w:w="2364" w:type="dxa"/>
          </w:tcPr>
          <w:p w14:paraId="2F5F17C8" w14:textId="77777777" w:rsidR="000A5B15" w:rsidRDefault="000A5B15" w:rsidP="00F577BA"/>
        </w:tc>
        <w:tc>
          <w:tcPr>
            <w:tcW w:w="1336" w:type="dxa"/>
          </w:tcPr>
          <w:p w14:paraId="6E201058" w14:textId="77777777" w:rsidR="000A5B15" w:rsidRDefault="000A5B15" w:rsidP="00F577BA">
            <w:pPr>
              <w:jc w:val="center"/>
            </w:pPr>
            <w:r>
              <w:t>Cluster 1</w:t>
            </w:r>
          </w:p>
        </w:tc>
        <w:tc>
          <w:tcPr>
            <w:tcW w:w="1336" w:type="dxa"/>
          </w:tcPr>
          <w:p w14:paraId="5F20051D" w14:textId="77777777" w:rsidR="000A5B15" w:rsidRDefault="000A5B15" w:rsidP="00F577BA">
            <w:pPr>
              <w:jc w:val="center"/>
            </w:pPr>
            <w:r>
              <w:t>Cluster 2</w:t>
            </w:r>
          </w:p>
        </w:tc>
        <w:tc>
          <w:tcPr>
            <w:tcW w:w="1336" w:type="dxa"/>
          </w:tcPr>
          <w:p w14:paraId="6A712132" w14:textId="77777777" w:rsidR="000A5B15" w:rsidRDefault="000A5B15" w:rsidP="00F577BA">
            <w:pPr>
              <w:jc w:val="center"/>
            </w:pPr>
            <w:r>
              <w:t>Cluster 3</w:t>
            </w:r>
          </w:p>
        </w:tc>
        <w:tc>
          <w:tcPr>
            <w:tcW w:w="1336" w:type="dxa"/>
          </w:tcPr>
          <w:p w14:paraId="11135814" w14:textId="77777777" w:rsidR="000A5B15" w:rsidRDefault="000A5B15" w:rsidP="00F577BA">
            <w:pPr>
              <w:jc w:val="center"/>
            </w:pPr>
            <w:r>
              <w:t>Cluster 4</w:t>
            </w:r>
          </w:p>
        </w:tc>
        <w:tc>
          <w:tcPr>
            <w:tcW w:w="1337" w:type="dxa"/>
          </w:tcPr>
          <w:p w14:paraId="2E26B3BC" w14:textId="77777777" w:rsidR="000A5B15" w:rsidRDefault="000A5B15" w:rsidP="00F577BA">
            <w:pPr>
              <w:jc w:val="center"/>
            </w:pPr>
            <w:r>
              <w:t>Cluster 5</w:t>
            </w:r>
          </w:p>
        </w:tc>
        <w:tc>
          <w:tcPr>
            <w:tcW w:w="1336" w:type="dxa"/>
          </w:tcPr>
          <w:p w14:paraId="1DC9FD2E" w14:textId="77777777" w:rsidR="000A5B15" w:rsidRDefault="000A5B15" w:rsidP="00F577BA">
            <w:pPr>
              <w:jc w:val="center"/>
            </w:pPr>
            <w:r>
              <w:t>Cluster 6</w:t>
            </w:r>
          </w:p>
        </w:tc>
        <w:tc>
          <w:tcPr>
            <w:tcW w:w="1336" w:type="dxa"/>
          </w:tcPr>
          <w:p w14:paraId="690284EE" w14:textId="77777777" w:rsidR="000A5B15" w:rsidRDefault="000A5B15" w:rsidP="00F577BA">
            <w:pPr>
              <w:jc w:val="center"/>
            </w:pPr>
            <w:r>
              <w:t>Cluster 7</w:t>
            </w:r>
          </w:p>
        </w:tc>
        <w:tc>
          <w:tcPr>
            <w:tcW w:w="1336" w:type="dxa"/>
          </w:tcPr>
          <w:p w14:paraId="20B299A5" w14:textId="77777777" w:rsidR="000A5B15" w:rsidRDefault="000A5B15" w:rsidP="00F577BA">
            <w:pPr>
              <w:jc w:val="center"/>
            </w:pPr>
            <w:r>
              <w:t>Cluster 8</w:t>
            </w:r>
          </w:p>
        </w:tc>
        <w:tc>
          <w:tcPr>
            <w:tcW w:w="1337" w:type="dxa"/>
          </w:tcPr>
          <w:p w14:paraId="7EBD1A17" w14:textId="77777777" w:rsidR="000A5B15" w:rsidRDefault="000A5B15" w:rsidP="00F577BA">
            <w:pPr>
              <w:jc w:val="center"/>
            </w:pPr>
            <w:r>
              <w:t>Cluster 9</w:t>
            </w:r>
          </w:p>
        </w:tc>
      </w:tr>
      <w:tr w:rsidR="000A5B15" w14:paraId="102D282D" w14:textId="77777777" w:rsidTr="00F577BA">
        <w:tc>
          <w:tcPr>
            <w:tcW w:w="2364" w:type="dxa"/>
          </w:tcPr>
          <w:p w14:paraId="66C4277C" w14:textId="77777777" w:rsidR="000A5B15" w:rsidRDefault="000A5B15" w:rsidP="00F577BA">
            <w:r>
              <w:t xml:space="preserve">Number of Countries </w:t>
            </w:r>
          </w:p>
        </w:tc>
        <w:tc>
          <w:tcPr>
            <w:tcW w:w="1336" w:type="dxa"/>
          </w:tcPr>
          <w:p w14:paraId="0E2B9F82" w14:textId="77777777" w:rsidR="000A5B15" w:rsidRDefault="000A5B15" w:rsidP="00F577BA">
            <w:pPr>
              <w:jc w:val="center"/>
            </w:pPr>
            <w:r>
              <w:t>3</w:t>
            </w:r>
          </w:p>
        </w:tc>
        <w:tc>
          <w:tcPr>
            <w:tcW w:w="1336" w:type="dxa"/>
          </w:tcPr>
          <w:p w14:paraId="3A930170" w14:textId="77777777" w:rsidR="000A5B15" w:rsidRDefault="000A5B15" w:rsidP="00F577BA">
            <w:pPr>
              <w:jc w:val="center"/>
            </w:pPr>
            <w:r>
              <w:t>4</w:t>
            </w:r>
          </w:p>
        </w:tc>
        <w:tc>
          <w:tcPr>
            <w:tcW w:w="1336" w:type="dxa"/>
          </w:tcPr>
          <w:p w14:paraId="34AAFCE8" w14:textId="77777777" w:rsidR="000A5B15" w:rsidRDefault="000A5B15" w:rsidP="00F577BA">
            <w:pPr>
              <w:jc w:val="center"/>
            </w:pPr>
            <w:r>
              <w:t>6</w:t>
            </w:r>
          </w:p>
        </w:tc>
        <w:tc>
          <w:tcPr>
            <w:tcW w:w="1336" w:type="dxa"/>
          </w:tcPr>
          <w:p w14:paraId="1EB5143E" w14:textId="77777777" w:rsidR="000A5B15" w:rsidRDefault="000A5B15" w:rsidP="00F577BA">
            <w:pPr>
              <w:jc w:val="center"/>
            </w:pPr>
            <w:r>
              <w:t>7</w:t>
            </w:r>
          </w:p>
        </w:tc>
        <w:tc>
          <w:tcPr>
            <w:tcW w:w="1337" w:type="dxa"/>
          </w:tcPr>
          <w:p w14:paraId="23D65EB3" w14:textId="77777777" w:rsidR="000A5B15" w:rsidRDefault="000A5B15" w:rsidP="00F577BA">
            <w:pPr>
              <w:jc w:val="center"/>
            </w:pPr>
            <w:r>
              <w:t>10</w:t>
            </w:r>
          </w:p>
        </w:tc>
        <w:tc>
          <w:tcPr>
            <w:tcW w:w="1336" w:type="dxa"/>
          </w:tcPr>
          <w:p w14:paraId="71FBBA23" w14:textId="77777777" w:rsidR="000A5B15" w:rsidRDefault="000A5B15" w:rsidP="00F577BA">
            <w:pPr>
              <w:jc w:val="center"/>
            </w:pPr>
            <w:r>
              <w:t>4</w:t>
            </w:r>
          </w:p>
        </w:tc>
        <w:tc>
          <w:tcPr>
            <w:tcW w:w="1336" w:type="dxa"/>
          </w:tcPr>
          <w:p w14:paraId="6120CAFF" w14:textId="77777777" w:rsidR="000A5B15" w:rsidRDefault="000A5B15" w:rsidP="00F577BA">
            <w:pPr>
              <w:jc w:val="center"/>
            </w:pPr>
            <w:r>
              <w:t>7</w:t>
            </w:r>
          </w:p>
        </w:tc>
        <w:tc>
          <w:tcPr>
            <w:tcW w:w="1336" w:type="dxa"/>
          </w:tcPr>
          <w:p w14:paraId="42188343" w14:textId="77777777" w:rsidR="000A5B15" w:rsidRDefault="000A5B15" w:rsidP="00F577BA">
            <w:pPr>
              <w:jc w:val="center"/>
            </w:pPr>
            <w:r>
              <w:t>15</w:t>
            </w:r>
          </w:p>
        </w:tc>
        <w:tc>
          <w:tcPr>
            <w:tcW w:w="1337" w:type="dxa"/>
          </w:tcPr>
          <w:p w14:paraId="41706706" w14:textId="77777777" w:rsidR="000A5B15" w:rsidRDefault="000A5B15" w:rsidP="00F577BA">
            <w:pPr>
              <w:jc w:val="center"/>
            </w:pPr>
            <w:r>
              <w:t>1</w:t>
            </w:r>
          </w:p>
        </w:tc>
      </w:tr>
      <w:tr w:rsidR="000A5B15" w14:paraId="7C198804" w14:textId="77777777" w:rsidTr="00F577BA">
        <w:tc>
          <w:tcPr>
            <w:tcW w:w="2364" w:type="dxa"/>
          </w:tcPr>
          <w:p w14:paraId="2F6AF567" w14:textId="77777777" w:rsidR="000A5B15" w:rsidRDefault="000A5B15" w:rsidP="00F577BA"/>
        </w:tc>
        <w:tc>
          <w:tcPr>
            <w:tcW w:w="1336" w:type="dxa"/>
          </w:tcPr>
          <w:p w14:paraId="35554CF5" w14:textId="77777777" w:rsidR="000A5B15" w:rsidRDefault="000A5B15" w:rsidP="00F577BA">
            <w:pPr>
              <w:jc w:val="center"/>
            </w:pPr>
          </w:p>
        </w:tc>
        <w:tc>
          <w:tcPr>
            <w:tcW w:w="1336" w:type="dxa"/>
          </w:tcPr>
          <w:p w14:paraId="247612FF" w14:textId="77777777" w:rsidR="000A5B15" w:rsidRDefault="000A5B15" w:rsidP="00F577BA">
            <w:pPr>
              <w:jc w:val="center"/>
            </w:pPr>
          </w:p>
        </w:tc>
        <w:tc>
          <w:tcPr>
            <w:tcW w:w="1336" w:type="dxa"/>
          </w:tcPr>
          <w:p w14:paraId="60C378C2" w14:textId="77777777" w:rsidR="000A5B15" w:rsidRDefault="000A5B15" w:rsidP="00F577BA">
            <w:pPr>
              <w:jc w:val="center"/>
            </w:pPr>
          </w:p>
        </w:tc>
        <w:tc>
          <w:tcPr>
            <w:tcW w:w="1336" w:type="dxa"/>
          </w:tcPr>
          <w:p w14:paraId="45FC8630" w14:textId="77777777" w:rsidR="000A5B15" w:rsidRDefault="000A5B15" w:rsidP="00F577BA">
            <w:pPr>
              <w:jc w:val="center"/>
            </w:pPr>
          </w:p>
        </w:tc>
        <w:tc>
          <w:tcPr>
            <w:tcW w:w="1337" w:type="dxa"/>
          </w:tcPr>
          <w:p w14:paraId="03B4C5DE" w14:textId="77777777" w:rsidR="000A5B15" w:rsidRDefault="000A5B15" w:rsidP="00F577BA">
            <w:pPr>
              <w:jc w:val="center"/>
            </w:pPr>
          </w:p>
        </w:tc>
        <w:tc>
          <w:tcPr>
            <w:tcW w:w="1336" w:type="dxa"/>
          </w:tcPr>
          <w:p w14:paraId="491794BD" w14:textId="77777777" w:rsidR="000A5B15" w:rsidRDefault="000A5B15" w:rsidP="00F577BA">
            <w:pPr>
              <w:jc w:val="center"/>
            </w:pPr>
          </w:p>
        </w:tc>
        <w:tc>
          <w:tcPr>
            <w:tcW w:w="1336" w:type="dxa"/>
          </w:tcPr>
          <w:p w14:paraId="28B1EE41" w14:textId="77777777" w:rsidR="000A5B15" w:rsidRDefault="000A5B15" w:rsidP="00F577BA">
            <w:pPr>
              <w:jc w:val="center"/>
            </w:pPr>
          </w:p>
        </w:tc>
        <w:tc>
          <w:tcPr>
            <w:tcW w:w="1336" w:type="dxa"/>
          </w:tcPr>
          <w:p w14:paraId="4D0DF40D" w14:textId="77777777" w:rsidR="000A5B15" w:rsidRDefault="000A5B15" w:rsidP="00F577BA">
            <w:pPr>
              <w:jc w:val="center"/>
            </w:pPr>
          </w:p>
        </w:tc>
        <w:tc>
          <w:tcPr>
            <w:tcW w:w="1337" w:type="dxa"/>
          </w:tcPr>
          <w:p w14:paraId="2B5878A8" w14:textId="77777777" w:rsidR="000A5B15" w:rsidRDefault="000A5B15" w:rsidP="00F577BA">
            <w:pPr>
              <w:jc w:val="center"/>
            </w:pPr>
          </w:p>
        </w:tc>
      </w:tr>
      <w:tr w:rsidR="000A5B15" w14:paraId="5C0783C1" w14:textId="77777777" w:rsidTr="00F577BA">
        <w:tc>
          <w:tcPr>
            <w:tcW w:w="2364" w:type="dxa"/>
            <w:vAlign w:val="bottom"/>
          </w:tcPr>
          <w:p w14:paraId="7A83EA20" w14:textId="77777777" w:rsidR="000A5B15" w:rsidRDefault="000A5B15" w:rsidP="00F577BA">
            <w:pPr>
              <w:jc w:val="right"/>
            </w:pPr>
            <w:r>
              <w:t>GDP for Capita (lowest last)</w:t>
            </w:r>
          </w:p>
        </w:tc>
        <w:tc>
          <w:tcPr>
            <w:tcW w:w="1336" w:type="dxa"/>
          </w:tcPr>
          <w:p w14:paraId="31B9C463" w14:textId="77777777" w:rsidR="000A5B15" w:rsidRDefault="000A5B15" w:rsidP="00F577BA">
            <w:pPr>
              <w:jc w:val="center"/>
            </w:pPr>
            <w:r>
              <w:t>8</w:t>
            </w:r>
          </w:p>
        </w:tc>
        <w:tc>
          <w:tcPr>
            <w:tcW w:w="1336" w:type="dxa"/>
          </w:tcPr>
          <w:p w14:paraId="3EAFE00F" w14:textId="77777777" w:rsidR="000A5B15" w:rsidRDefault="000A5B15" w:rsidP="00F577BA">
            <w:pPr>
              <w:jc w:val="center"/>
            </w:pPr>
            <w:r>
              <w:t>4</w:t>
            </w:r>
          </w:p>
        </w:tc>
        <w:tc>
          <w:tcPr>
            <w:tcW w:w="1336" w:type="dxa"/>
          </w:tcPr>
          <w:p w14:paraId="7C336DF9" w14:textId="77777777" w:rsidR="000A5B15" w:rsidRDefault="000A5B15" w:rsidP="00F577BA">
            <w:pPr>
              <w:jc w:val="center"/>
            </w:pPr>
            <w:r>
              <w:t>3</w:t>
            </w:r>
          </w:p>
        </w:tc>
        <w:tc>
          <w:tcPr>
            <w:tcW w:w="1336" w:type="dxa"/>
          </w:tcPr>
          <w:p w14:paraId="5C0ED115" w14:textId="77777777" w:rsidR="000A5B15" w:rsidRDefault="000A5B15" w:rsidP="00F577BA">
            <w:pPr>
              <w:jc w:val="center"/>
            </w:pPr>
            <w:r>
              <w:t>2</w:t>
            </w:r>
          </w:p>
        </w:tc>
        <w:tc>
          <w:tcPr>
            <w:tcW w:w="1337" w:type="dxa"/>
          </w:tcPr>
          <w:p w14:paraId="3F77F48F" w14:textId="77777777" w:rsidR="000A5B15" w:rsidRDefault="000A5B15" w:rsidP="00F577BA">
            <w:pPr>
              <w:jc w:val="center"/>
            </w:pPr>
            <w:r>
              <w:t>5</w:t>
            </w:r>
          </w:p>
        </w:tc>
        <w:tc>
          <w:tcPr>
            <w:tcW w:w="1336" w:type="dxa"/>
          </w:tcPr>
          <w:p w14:paraId="77EDFB4C" w14:textId="77777777" w:rsidR="000A5B15" w:rsidRDefault="000A5B15" w:rsidP="00F577BA">
            <w:pPr>
              <w:jc w:val="center"/>
            </w:pPr>
            <w:r>
              <w:t>9</w:t>
            </w:r>
          </w:p>
        </w:tc>
        <w:tc>
          <w:tcPr>
            <w:tcW w:w="1336" w:type="dxa"/>
          </w:tcPr>
          <w:p w14:paraId="7FCE7B48" w14:textId="77777777" w:rsidR="000A5B15" w:rsidRDefault="000A5B15" w:rsidP="00F577BA">
            <w:pPr>
              <w:jc w:val="center"/>
            </w:pPr>
            <w:r>
              <w:t>6</w:t>
            </w:r>
          </w:p>
        </w:tc>
        <w:tc>
          <w:tcPr>
            <w:tcW w:w="1336" w:type="dxa"/>
          </w:tcPr>
          <w:p w14:paraId="2F5C6FEB" w14:textId="77777777" w:rsidR="000A5B15" w:rsidRDefault="000A5B15" w:rsidP="00F577BA">
            <w:pPr>
              <w:jc w:val="center"/>
            </w:pPr>
            <w:r>
              <w:t>7</w:t>
            </w:r>
          </w:p>
        </w:tc>
        <w:tc>
          <w:tcPr>
            <w:tcW w:w="1337" w:type="dxa"/>
          </w:tcPr>
          <w:p w14:paraId="083E6078" w14:textId="77777777" w:rsidR="000A5B15" w:rsidRDefault="000A5B15" w:rsidP="00F577BA">
            <w:pPr>
              <w:jc w:val="center"/>
            </w:pPr>
            <w:r>
              <w:t>1</w:t>
            </w:r>
          </w:p>
        </w:tc>
      </w:tr>
      <w:tr w:rsidR="000A5B15" w14:paraId="0B794308" w14:textId="77777777" w:rsidTr="00F577BA">
        <w:tc>
          <w:tcPr>
            <w:tcW w:w="2364" w:type="dxa"/>
            <w:vAlign w:val="bottom"/>
          </w:tcPr>
          <w:p w14:paraId="27566ABE" w14:textId="77777777" w:rsidR="000A5B15" w:rsidRDefault="000A5B15" w:rsidP="00F577BA">
            <w:pPr>
              <w:jc w:val="right"/>
            </w:pPr>
            <w:r>
              <w:t>% population &gt; 65 y/o (lowest last)</w:t>
            </w:r>
          </w:p>
        </w:tc>
        <w:tc>
          <w:tcPr>
            <w:tcW w:w="1336" w:type="dxa"/>
          </w:tcPr>
          <w:p w14:paraId="3949B684" w14:textId="77777777" w:rsidR="000A5B15" w:rsidRDefault="000A5B15" w:rsidP="00F577BA">
            <w:pPr>
              <w:jc w:val="center"/>
            </w:pPr>
            <w:r>
              <w:t>7</w:t>
            </w:r>
          </w:p>
        </w:tc>
        <w:tc>
          <w:tcPr>
            <w:tcW w:w="1336" w:type="dxa"/>
          </w:tcPr>
          <w:p w14:paraId="5BEBC855" w14:textId="77777777" w:rsidR="000A5B15" w:rsidRDefault="000A5B15" w:rsidP="00F577BA">
            <w:pPr>
              <w:jc w:val="center"/>
            </w:pPr>
            <w:r>
              <w:t>4*</w:t>
            </w:r>
          </w:p>
        </w:tc>
        <w:tc>
          <w:tcPr>
            <w:tcW w:w="1336" w:type="dxa"/>
          </w:tcPr>
          <w:p w14:paraId="7F7151AC" w14:textId="77777777" w:rsidR="000A5B15" w:rsidRDefault="000A5B15" w:rsidP="00F577BA">
            <w:pPr>
              <w:jc w:val="center"/>
            </w:pPr>
            <w:r>
              <w:t>1</w:t>
            </w:r>
          </w:p>
        </w:tc>
        <w:tc>
          <w:tcPr>
            <w:tcW w:w="1336" w:type="dxa"/>
          </w:tcPr>
          <w:p w14:paraId="395729CC" w14:textId="77777777" w:rsidR="000A5B15" w:rsidRDefault="000A5B15" w:rsidP="00F577BA">
            <w:pPr>
              <w:jc w:val="center"/>
            </w:pPr>
            <w:r>
              <w:t>3</w:t>
            </w:r>
          </w:p>
        </w:tc>
        <w:tc>
          <w:tcPr>
            <w:tcW w:w="1337" w:type="dxa"/>
          </w:tcPr>
          <w:p w14:paraId="5FEB49C1" w14:textId="77777777" w:rsidR="000A5B15" w:rsidRDefault="000A5B15" w:rsidP="00F577BA">
            <w:pPr>
              <w:jc w:val="center"/>
            </w:pPr>
            <w:r>
              <w:t>2</w:t>
            </w:r>
          </w:p>
        </w:tc>
        <w:tc>
          <w:tcPr>
            <w:tcW w:w="1336" w:type="dxa"/>
          </w:tcPr>
          <w:p w14:paraId="6079585D" w14:textId="77777777" w:rsidR="000A5B15" w:rsidRDefault="000A5B15" w:rsidP="00F577BA">
            <w:pPr>
              <w:jc w:val="center"/>
            </w:pPr>
            <w:r>
              <w:t>9</w:t>
            </w:r>
          </w:p>
        </w:tc>
        <w:tc>
          <w:tcPr>
            <w:tcW w:w="1336" w:type="dxa"/>
          </w:tcPr>
          <w:p w14:paraId="2A3FCD2A" w14:textId="77777777" w:rsidR="000A5B15" w:rsidRDefault="000A5B15" w:rsidP="00F577BA">
            <w:pPr>
              <w:jc w:val="center"/>
            </w:pPr>
            <w:r>
              <w:t>6</w:t>
            </w:r>
          </w:p>
        </w:tc>
        <w:tc>
          <w:tcPr>
            <w:tcW w:w="1336" w:type="dxa"/>
          </w:tcPr>
          <w:p w14:paraId="6CAE94E1" w14:textId="77777777" w:rsidR="000A5B15" w:rsidRDefault="000A5B15" w:rsidP="00F577BA">
            <w:pPr>
              <w:jc w:val="center"/>
            </w:pPr>
            <w:r>
              <w:t>8</w:t>
            </w:r>
          </w:p>
        </w:tc>
        <w:tc>
          <w:tcPr>
            <w:tcW w:w="1337" w:type="dxa"/>
          </w:tcPr>
          <w:p w14:paraId="009266AA" w14:textId="77777777" w:rsidR="000A5B15" w:rsidRDefault="000A5B15" w:rsidP="00F577BA">
            <w:pPr>
              <w:jc w:val="center"/>
            </w:pPr>
            <w:r>
              <w:t>4*</w:t>
            </w:r>
          </w:p>
        </w:tc>
      </w:tr>
      <w:tr w:rsidR="000A5B15" w14:paraId="4BC91D50" w14:textId="77777777" w:rsidTr="00F577BA">
        <w:tc>
          <w:tcPr>
            <w:tcW w:w="2364" w:type="dxa"/>
            <w:vAlign w:val="bottom"/>
          </w:tcPr>
          <w:p w14:paraId="460D3105" w14:textId="77777777" w:rsidR="000A5B15" w:rsidRDefault="000A5B15" w:rsidP="00F577BA">
            <w:pPr>
              <w:jc w:val="right"/>
            </w:pPr>
            <w:r>
              <w:t>Average Temperature (coldest last)</w:t>
            </w:r>
          </w:p>
        </w:tc>
        <w:tc>
          <w:tcPr>
            <w:tcW w:w="1336" w:type="dxa"/>
          </w:tcPr>
          <w:p w14:paraId="031E6B1E" w14:textId="77777777" w:rsidR="000A5B15" w:rsidRDefault="000A5B15" w:rsidP="00F577BA">
            <w:pPr>
              <w:jc w:val="center"/>
            </w:pPr>
            <w:r>
              <w:t>1*</w:t>
            </w:r>
          </w:p>
        </w:tc>
        <w:tc>
          <w:tcPr>
            <w:tcW w:w="1336" w:type="dxa"/>
          </w:tcPr>
          <w:p w14:paraId="4100150C" w14:textId="77777777" w:rsidR="000A5B15" w:rsidRDefault="000A5B15" w:rsidP="00F577BA">
            <w:pPr>
              <w:jc w:val="center"/>
            </w:pPr>
            <w:r>
              <w:t>5*</w:t>
            </w:r>
          </w:p>
        </w:tc>
        <w:tc>
          <w:tcPr>
            <w:tcW w:w="1336" w:type="dxa"/>
          </w:tcPr>
          <w:p w14:paraId="3B343B36" w14:textId="77777777" w:rsidR="000A5B15" w:rsidRDefault="000A5B15" w:rsidP="00F577BA">
            <w:pPr>
              <w:jc w:val="center"/>
            </w:pPr>
            <w:r>
              <w:t>5*</w:t>
            </w:r>
          </w:p>
        </w:tc>
        <w:tc>
          <w:tcPr>
            <w:tcW w:w="1336" w:type="dxa"/>
          </w:tcPr>
          <w:p w14:paraId="5DD06CE5" w14:textId="77777777" w:rsidR="000A5B15" w:rsidRDefault="000A5B15" w:rsidP="00F577BA">
            <w:pPr>
              <w:jc w:val="center"/>
            </w:pPr>
            <w:r>
              <w:t>9</w:t>
            </w:r>
          </w:p>
        </w:tc>
        <w:tc>
          <w:tcPr>
            <w:tcW w:w="1337" w:type="dxa"/>
          </w:tcPr>
          <w:p w14:paraId="1FEE64B6" w14:textId="77777777" w:rsidR="000A5B15" w:rsidRDefault="000A5B15" w:rsidP="00F577BA">
            <w:pPr>
              <w:jc w:val="center"/>
            </w:pPr>
            <w:r>
              <w:t>7</w:t>
            </w:r>
          </w:p>
        </w:tc>
        <w:tc>
          <w:tcPr>
            <w:tcW w:w="1336" w:type="dxa"/>
          </w:tcPr>
          <w:p w14:paraId="179A5397" w14:textId="77777777" w:rsidR="000A5B15" w:rsidRDefault="000A5B15" w:rsidP="00F577BA">
            <w:pPr>
              <w:jc w:val="center"/>
            </w:pPr>
            <w:r>
              <w:t>1*</w:t>
            </w:r>
          </w:p>
        </w:tc>
        <w:tc>
          <w:tcPr>
            <w:tcW w:w="1336" w:type="dxa"/>
          </w:tcPr>
          <w:p w14:paraId="1685878C" w14:textId="77777777" w:rsidR="000A5B15" w:rsidRDefault="000A5B15" w:rsidP="00F577BA">
            <w:pPr>
              <w:jc w:val="center"/>
            </w:pPr>
            <w:r>
              <w:t>8</w:t>
            </w:r>
          </w:p>
        </w:tc>
        <w:tc>
          <w:tcPr>
            <w:tcW w:w="1336" w:type="dxa"/>
          </w:tcPr>
          <w:p w14:paraId="1BADC879" w14:textId="77777777" w:rsidR="000A5B15" w:rsidRDefault="000A5B15" w:rsidP="00F577BA">
            <w:pPr>
              <w:jc w:val="center"/>
            </w:pPr>
            <w:r>
              <w:t>3</w:t>
            </w:r>
          </w:p>
        </w:tc>
        <w:tc>
          <w:tcPr>
            <w:tcW w:w="1337" w:type="dxa"/>
          </w:tcPr>
          <w:p w14:paraId="74F08FCA" w14:textId="77777777" w:rsidR="000A5B15" w:rsidRDefault="000A5B15" w:rsidP="00F577BA">
            <w:pPr>
              <w:jc w:val="center"/>
            </w:pPr>
            <w:r>
              <w:t>4</w:t>
            </w:r>
          </w:p>
        </w:tc>
      </w:tr>
      <w:tr w:rsidR="000A5B15" w14:paraId="76F80B5C" w14:textId="77777777" w:rsidTr="00F577BA">
        <w:tc>
          <w:tcPr>
            <w:tcW w:w="2364" w:type="dxa"/>
            <w:vAlign w:val="bottom"/>
          </w:tcPr>
          <w:p w14:paraId="7D76534F" w14:textId="77777777" w:rsidR="000A5B15" w:rsidRDefault="000A5B15" w:rsidP="00F577BA">
            <w:pPr>
              <w:jc w:val="right"/>
            </w:pPr>
            <w:r>
              <w:t>COVID testing/million at 30 cases after first 100 cases (lowest last)</w:t>
            </w:r>
          </w:p>
        </w:tc>
        <w:tc>
          <w:tcPr>
            <w:tcW w:w="1336" w:type="dxa"/>
          </w:tcPr>
          <w:p w14:paraId="3F670851" w14:textId="77777777" w:rsidR="000A5B15" w:rsidRDefault="000A5B15" w:rsidP="00F577BA">
            <w:pPr>
              <w:jc w:val="center"/>
            </w:pPr>
            <w:r>
              <w:t>9</w:t>
            </w:r>
          </w:p>
        </w:tc>
        <w:tc>
          <w:tcPr>
            <w:tcW w:w="1336" w:type="dxa"/>
          </w:tcPr>
          <w:p w14:paraId="6EB6E6C3" w14:textId="77777777" w:rsidR="000A5B15" w:rsidRDefault="000A5B15" w:rsidP="00F577BA">
            <w:pPr>
              <w:jc w:val="center"/>
            </w:pPr>
            <w:r>
              <w:t>2</w:t>
            </w:r>
          </w:p>
        </w:tc>
        <w:tc>
          <w:tcPr>
            <w:tcW w:w="1336" w:type="dxa"/>
          </w:tcPr>
          <w:p w14:paraId="79BFB0C9" w14:textId="77777777" w:rsidR="000A5B15" w:rsidRDefault="000A5B15" w:rsidP="00F577BA">
            <w:pPr>
              <w:jc w:val="center"/>
            </w:pPr>
            <w:r>
              <w:t>4</w:t>
            </w:r>
          </w:p>
        </w:tc>
        <w:tc>
          <w:tcPr>
            <w:tcW w:w="1336" w:type="dxa"/>
          </w:tcPr>
          <w:p w14:paraId="49EE093A" w14:textId="77777777" w:rsidR="000A5B15" w:rsidRDefault="000A5B15" w:rsidP="00F577BA">
            <w:pPr>
              <w:jc w:val="center"/>
            </w:pPr>
            <w:r>
              <w:t>1</w:t>
            </w:r>
          </w:p>
        </w:tc>
        <w:tc>
          <w:tcPr>
            <w:tcW w:w="1337" w:type="dxa"/>
          </w:tcPr>
          <w:p w14:paraId="4BE4D9CD" w14:textId="77777777" w:rsidR="000A5B15" w:rsidRDefault="000A5B15" w:rsidP="00F577BA">
            <w:pPr>
              <w:jc w:val="center"/>
            </w:pPr>
            <w:r>
              <w:t>3</w:t>
            </w:r>
          </w:p>
        </w:tc>
        <w:tc>
          <w:tcPr>
            <w:tcW w:w="1336" w:type="dxa"/>
          </w:tcPr>
          <w:p w14:paraId="25845E3F" w14:textId="77777777" w:rsidR="000A5B15" w:rsidRDefault="000A5B15" w:rsidP="00F577BA">
            <w:pPr>
              <w:jc w:val="center"/>
            </w:pPr>
            <w:r>
              <w:t>8</w:t>
            </w:r>
          </w:p>
        </w:tc>
        <w:tc>
          <w:tcPr>
            <w:tcW w:w="1336" w:type="dxa"/>
          </w:tcPr>
          <w:p w14:paraId="62206962" w14:textId="77777777" w:rsidR="000A5B15" w:rsidRDefault="000A5B15" w:rsidP="00F577BA">
            <w:pPr>
              <w:jc w:val="center"/>
            </w:pPr>
            <w:r>
              <w:t>5</w:t>
            </w:r>
          </w:p>
        </w:tc>
        <w:tc>
          <w:tcPr>
            <w:tcW w:w="1336" w:type="dxa"/>
          </w:tcPr>
          <w:p w14:paraId="1077ADEB" w14:textId="77777777" w:rsidR="000A5B15" w:rsidRDefault="000A5B15" w:rsidP="00F577BA">
            <w:pPr>
              <w:jc w:val="center"/>
            </w:pPr>
            <w:r>
              <w:t>7</w:t>
            </w:r>
          </w:p>
        </w:tc>
        <w:tc>
          <w:tcPr>
            <w:tcW w:w="1337" w:type="dxa"/>
          </w:tcPr>
          <w:p w14:paraId="5A57D7A0" w14:textId="77777777" w:rsidR="000A5B15" w:rsidRDefault="000A5B15" w:rsidP="00F577BA">
            <w:pPr>
              <w:jc w:val="center"/>
            </w:pPr>
            <w:r>
              <w:t>6</w:t>
            </w:r>
          </w:p>
        </w:tc>
      </w:tr>
      <w:tr w:rsidR="000A5B15" w14:paraId="4AC2F183" w14:textId="77777777" w:rsidTr="00F577BA">
        <w:tc>
          <w:tcPr>
            <w:tcW w:w="2364" w:type="dxa"/>
            <w:vAlign w:val="bottom"/>
          </w:tcPr>
          <w:p w14:paraId="24D8BA64" w14:textId="77777777" w:rsidR="000A5B15" w:rsidRDefault="000A5B15" w:rsidP="00F577BA">
            <w:pPr>
              <w:jc w:val="right"/>
            </w:pPr>
            <w:r>
              <w:t>Stringency Index (lowest late)</w:t>
            </w:r>
          </w:p>
        </w:tc>
        <w:tc>
          <w:tcPr>
            <w:tcW w:w="1336" w:type="dxa"/>
          </w:tcPr>
          <w:p w14:paraId="29734C72" w14:textId="77777777" w:rsidR="000A5B15" w:rsidRDefault="000A5B15" w:rsidP="00F577BA">
            <w:pPr>
              <w:jc w:val="center"/>
            </w:pPr>
            <w:r>
              <w:t>7</w:t>
            </w:r>
          </w:p>
        </w:tc>
        <w:tc>
          <w:tcPr>
            <w:tcW w:w="1336" w:type="dxa"/>
          </w:tcPr>
          <w:p w14:paraId="47487B25" w14:textId="77777777" w:rsidR="000A5B15" w:rsidRDefault="000A5B15" w:rsidP="00F577BA">
            <w:pPr>
              <w:jc w:val="center"/>
            </w:pPr>
            <w:r>
              <w:t>4*</w:t>
            </w:r>
          </w:p>
        </w:tc>
        <w:tc>
          <w:tcPr>
            <w:tcW w:w="1336" w:type="dxa"/>
          </w:tcPr>
          <w:p w14:paraId="42A90A17" w14:textId="77777777" w:rsidR="000A5B15" w:rsidRDefault="000A5B15" w:rsidP="00F577BA">
            <w:pPr>
              <w:jc w:val="center"/>
            </w:pPr>
            <w:r>
              <w:t>9</w:t>
            </w:r>
          </w:p>
        </w:tc>
        <w:tc>
          <w:tcPr>
            <w:tcW w:w="1336" w:type="dxa"/>
          </w:tcPr>
          <w:p w14:paraId="69F4F16A" w14:textId="77777777" w:rsidR="000A5B15" w:rsidRDefault="000A5B15" w:rsidP="00F577BA">
            <w:pPr>
              <w:jc w:val="center"/>
            </w:pPr>
            <w:r>
              <w:t>4*</w:t>
            </w:r>
          </w:p>
        </w:tc>
        <w:tc>
          <w:tcPr>
            <w:tcW w:w="1337" w:type="dxa"/>
          </w:tcPr>
          <w:p w14:paraId="74DE6046" w14:textId="77777777" w:rsidR="000A5B15" w:rsidRDefault="000A5B15" w:rsidP="00F577BA">
            <w:pPr>
              <w:jc w:val="center"/>
            </w:pPr>
            <w:r>
              <w:t>3</w:t>
            </w:r>
          </w:p>
        </w:tc>
        <w:tc>
          <w:tcPr>
            <w:tcW w:w="1336" w:type="dxa"/>
          </w:tcPr>
          <w:p w14:paraId="1220456F" w14:textId="77777777" w:rsidR="000A5B15" w:rsidRDefault="000A5B15" w:rsidP="00F577BA">
            <w:pPr>
              <w:jc w:val="center"/>
            </w:pPr>
            <w:r>
              <w:t>1</w:t>
            </w:r>
          </w:p>
        </w:tc>
        <w:tc>
          <w:tcPr>
            <w:tcW w:w="1336" w:type="dxa"/>
          </w:tcPr>
          <w:p w14:paraId="7B146B4B" w14:textId="77777777" w:rsidR="000A5B15" w:rsidRDefault="000A5B15" w:rsidP="00F577BA">
            <w:pPr>
              <w:jc w:val="center"/>
            </w:pPr>
            <w:r>
              <w:t>6</w:t>
            </w:r>
          </w:p>
        </w:tc>
        <w:tc>
          <w:tcPr>
            <w:tcW w:w="1336" w:type="dxa"/>
          </w:tcPr>
          <w:p w14:paraId="59651062" w14:textId="77777777" w:rsidR="000A5B15" w:rsidRDefault="000A5B15" w:rsidP="00F577BA">
            <w:pPr>
              <w:jc w:val="center"/>
            </w:pPr>
            <w:r>
              <w:t>2</w:t>
            </w:r>
          </w:p>
        </w:tc>
        <w:tc>
          <w:tcPr>
            <w:tcW w:w="1337" w:type="dxa"/>
          </w:tcPr>
          <w:p w14:paraId="15326E6C" w14:textId="77777777" w:rsidR="000A5B15" w:rsidRDefault="000A5B15" w:rsidP="00F577BA">
            <w:pPr>
              <w:jc w:val="center"/>
            </w:pPr>
            <w:r>
              <w:t>8</w:t>
            </w:r>
          </w:p>
        </w:tc>
      </w:tr>
      <w:tr w:rsidR="000A5B15" w14:paraId="515EABFB" w14:textId="77777777" w:rsidTr="00F577BA">
        <w:tc>
          <w:tcPr>
            <w:tcW w:w="2364" w:type="dxa"/>
            <w:vAlign w:val="bottom"/>
          </w:tcPr>
          <w:p w14:paraId="33B804FC" w14:textId="77777777" w:rsidR="000A5B15" w:rsidRDefault="000A5B15" w:rsidP="00F577BA">
            <w:pPr>
              <w:jc w:val="right"/>
            </w:pPr>
            <w:r>
              <w:t>Overall GHSA score (lowest last)</w:t>
            </w:r>
          </w:p>
        </w:tc>
        <w:tc>
          <w:tcPr>
            <w:tcW w:w="1336" w:type="dxa"/>
          </w:tcPr>
          <w:p w14:paraId="35A3FB95" w14:textId="77777777" w:rsidR="000A5B15" w:rsidRDefault="000A5B15" w:rsidP="00F577BA">
            <w:pPr>
              <w:jc w:val="center"/>
            </w:pPr>
            <w:r>
              <w:t>6</w:t>
            </w:r>
          </w:p>
        </w:tc>
        <w:tc>
          <w:tcPr>
            <w:tcW w:w="1336" w:type="dxa"/>
          </w:tcPr>
          <w:p w14:paraId="6EF75A45" w14:textId="77777777" w:rsidR="000A5B15" w:rsidRDefault="000A5B15" w:rsidP="00F577BA">
            <w:pPr>
              <w:jc w:val="center"/>
            </w:pPr>
            <w:r>
              <w:t>4</w:t>
            </w:r>
          </w:p>
        </w:tc>
        <w:tc>
          <w:tcPr>
            <w:tcW w:w="1336" w:type="dxa"/>
          </w:tcPr>
          <w:p w14:paraId="224EEC6C" w14:textId="77777777" w:rsidR="000A5B15" w:rsidRDefault="000A5B15" w:rsidP="00F577BA">
            <w:pPr>
              <w:jc w:val="center"/>
            </w:pPr>
            <w:r>
              <w:t>2</w:t>
            </w:r>
          </w:p>
        </w:tc>
        <w:tc>
          <w:tcPr>
            <w:tcW w:w="1336" w:type="dxa"/>
          </w:tcPr>
          <w:p w14:paraId="48D0BFAE" w14:textId="77777777" w:rsidR="000A5B15" w:rsidRDefault="000A5B15" w:rsidP="00F577BA">
            <w:pPr>
              <w:jc w:val="center"/>
            </w:pPr>
            <w:r>
              <w:t>3</w:t>
            </w:r>
          </w:p>
        </w:tc>
        <w:tc>
          <w:tcPr>
            <w:tcW w:w="1337" w:type="dxa"/>
          </w:tcPr>
          <w:p w14:paraId="0B5644E4" w14:textId="77777777" w:rsidR="000A5B15" w:rsidRDefault="000A5B15" w:rsidP="00F577BA">
            <w:pPr>
              <w:jc w:val="center"/>
            </w:pPr>
            <w:r>
              <w:t>5</w:t>
            </w:r>
          </w:p>
        </w:tc>
        <w:tc>
          <w:tcPr>
            <w:tcW w:w="1336" w:type="dxa"/>
          </w:tcPr>
          <w:p w14:paraId="079D87AB" w14:textId="77777777" w:rsidR="000A5B15" w:rsidRDefault="000A5B15" w:rsidP="00F577BA">
            <w:pPr>
              <w:jc w:val="center"/>
            </w:pPr>
            <w:r>
              <w:t>9</w:t>
            </w:r>
          </w:p>
        </w:tc>
        <w:tc>
          <w:tcPr>
            <w:tcW w:w="1336" w:type="dxa"/>
          </w:tcPr>
          <w:p w14:paraId="416A5E5F" w14:textId="77777777" w:rsidR="000A5B15" w:rsidRDefault="000A5B15" w:rsidP="00F577BA">
            <w:pPr>
              <w:jc w:val="center"/>
            </w:pPr>
            <w:r>
              <w:t>8</w:t>
            </w:r>
          </w:p>
        </w:tc>
        <w:tc>
          <w:tcPr>
            <w:tcW w:w="1336" w:type="dxa"/>
          </w:tcPr>
          <w:p w14:paraId="28B345A5" w14:textId="77777777" w:rsidR="000A5B15" w:rsidRDefault="000A5B15" w:rsidP="00F577BA">
            <w:pPr>
              <w:jc w:val="center"/>
            </w:pPr>
            <w:r>
              <w:t>7</w:t>
            </w:r>
          </w:p>
        </w:tc>
        <w:tc>
          <w:tcPr>
            <w:tcW w:w="1337" w:type="dxa"/>
          </w:tcPr>
          <w:p w14:paraId="00838A56" w14:textId="77777777" w:rsidR="000A5B15" w:rsidRDefault="000A5B15" w:rsidP="00F577BA">
            <w:pPr>
              <w:jc w:val="center"/>
            </w:pPr>
            <w:r>
              <w:t>1</w:t>
            </w:r>
          </w:p>
        </w:tc>
      </w:tr>
      <w:tr w:rsidR="000A5B15" w14:paraId="77FDCB3F" w14:textId="77777777" w:rsidTr="00F577BA">
        <w:trPr>
          <w:trHeight w:val="5336"/>
        </w:trPr>
        <w:tc>
          <w:tcPr>
            <w:tcW w:w="2364" w:type="dxa"/>
            <w:vAlign w:val="center"/>
          </w:tcPr>
          <w:p w14:paraId="37F89281" w14:textId="77777777" w:rsidR="000A5B15" w:rsidRDefault="000A5B15" w:rsidP="00F577BA">
            <w:pPr>
              <w:jc w:val="center"/>
            </w:pPr>
            <w:r>
              <w:lastRenderedPageBreak/>
              <w:t>Countries comprising each cluster</w:t>
            </w:r>
          </w:p>
        </w:tc>
        <w:tc>
          <w:tcPr>
            <w:tcW w:w="1336" w:type="dxa"/>
            <w:vAlign w:val="center"/>
          </w:tcPr>
          <w:p w14:paraId="56192765" w14:textId="77777777" w:rsidR="000A5B15" w:rsidRDefault="000A5B15" w:rsidP="00F577BA">
            <w:pPr>
              <w:jc w:val="center"/>
            </w:pPr>
            <w:r>
              <w:t>Brazil</w:t>
            </w:r>
          </w:p>
          <w:p w14:paraId="1E0920F0" w14:textId="77777777" w:rsidR="000A5B15" w:rsidRDefault="000A5B15" w:rsidP="00F577BA">
            <w:pPr>
              <w:jc w:val="center"/>
            </w:pPr>
            <w:r>
              <w:t>Indonesia</w:t>
            </w:r>
          </w:p>
          <w:p w14:paraId="5F416975" w14:textId="77777777" w:rsidR="000A5B15" w:rsidRPr="00280B20" w:rsidRDefault="000A5B15" w:rsidP="00F577BA">
            <w:pPr>
              <w:jc w:val="center"/>
            </w:pPr>
            <w:r>
              <w:t>Nigeria</w:t>
            </w:r>
          </w:p>
        </w:tc>
        <w:tc>
          <w:tcPr>
            <w:tcW w:w="1336" w:type="dxa"/>
            <w:vAlign w:val="center"/>
          </w:tcPr>
          <w:p w14:paraId="6B779846" w14:textId="77777777" w:rsidR="000A5B15" w:rsidRPr="00CD114B" w:rsidRDefault="000A5B15" w:rsidP="00F577BA">
            <w:pPr>
              <w:jc w:val="center"/>
              <w:rPr>
                <w:bCs/>
              </w:rPr>
            </w:pPr>
            <w:r w:rsidRPr="00CD114B">
              <w:rPr>
                <w:bCs/>
              </w:rPr>
              <w:t>Belgium</w:t>
            </w:r>
          </w:p>
          <w:p w14:paraId="6619AF69" w14:textId="77777777" w:rsidR="000A5B15" w:rsidRDefault="000A5B15" w:rsidP="00F577BA">
            <w:pPr>
              <w:jc w:val="center"/>
            </w:pPr>
            <w:r>
              <w:t>Israel</w:t>
            </w:r>
          </w:p>
          <w:p w14:paraId="026B4443" w14:textId="77777777" w:rsidR="000A5B15" w:rsidRDefault="000A5B15" w:rsidP="00F577BA">
            <w:pPr>
              <w:jc w:val="center"/>
            </w:pPr>
            <w:r>
              <w:t>Netherlands</w:t>
            </w:r>
          </w:p>
          <w:p w14:paraId="68266E24" w14:textId="77777777" w:rsidR="000A5B15" w:rsidRDefault="000A5B15" w:rsidP="00F577BA">
            <w:pPr>
              <w:jc w:val="center"/>
            </w:pPr>
            <w:r>
              <w:t>South Korea</w:t>
            </w:r>
          </w:p>
          <w:p w14:paraId="255C56F0" w14:textId="77777777" w:rsidR="000A5B15" w:rsidRDefault="000A5B15" w:rsidP="00F577BA">
            <w:pPr>
              <w:jc w:val="center"/>
            </w:pPr>
          </w:p>
          <w:p w14:paraId="62800955" w14:textId="77777777" w:rsidR="000A5B15" w:rsidRDefault="000A5B15" w:rsidP="00F577BA">
            <w:pPr>
              <w:jc w:val="center"/>
            </w:pPr>
          </w:p>
        </w:tc>
        <w:tc>
          <w:tcPr>
            <w:tcW w:w="1336" w:type="dxa"/>
            <w:vAlign w:val="center"/>
          </w:tcPr>
          <w:p w14:paraId="64F2DB0B" w14:textId="77777777" w:rsidR="000A5B15" w:rsidRDefault="000A5B15" w:rsidP="00F577BA">
            <w:pPr>
              <w:jc w:val="center"/>
            </w:pPr>
            <w:r>
              <w:t>Australia</w:t>
            </w:r>
          </w:p>
          <w:p w14:paraId="53CA14AE" w14:textId="77777777" w:rsidR="000A5B15" w:rsidRDefault="000A5B15" w:rsidP="00F577BA">
            <w:pPr>
              <w:jc w:val="center"/>
            </w:pPr>
            <w:r>
              <w:t>France</w:t>
            </w:r>
          </w:p>
          <w:p w14:paraId="0A882F55" w14:textId="77777777" w:rsidR="000A5B15" w:rsidRDefault="000A5B15" w:rsidP="00F577BA">
            <w:pPr>
              <w:jc w:val="center"/>
            </w:pPr>
            <w:r>
              <w:t>Germany</w:t>
            </w:r>
          </w:p>
          <w:p w14:paraId="258C745F" w14:textId="77777777" w:rsidR="000A5B15" w:rsidRDefault="000A5B15" w:rsidP="00F577BA">
            <w:pPr>
              <w:jc w:val="center"/>
            </w:pPr>
            <w:r>
              <w:t>Japan</w:t>
            </w:r>
          </w:p>
          <w:p w14:paraId="18592599" w14:textId="77777777" w:rsidR="000A5B15" w:rsidRDefault="000A5B15" w:rsidP="00F577BA">
            <w:pPr>
              <w:jc w:val="center"/>
            </w:pPr>
            <w:r>
              <w:t>Sweden</w:t>
            </w:r>
          </w:p>
          <w:p w14:paraId="2F042431" w14:textId="77777777" w:rsidR="000A5B15" w:rsidRDefault="000A5B15" w:rsidP="00F577BA">
            <w:pPr>
              <w:jc w:val="center"/>
            </w:pPr>
            <w:r>
              <w:t>The United Kingdom</w:t>
            </w:r>
          </w:p>
          <w:p w14:paraId="4CED3BD3" w14:textId="77777777" w:rsidR="000A5B15" w:rsidRDefault="000A5B15" w:rsidP="00F577BA">
            <w:pPr>
              <w:jc w:val="center"/>
            </w:pPr>
          </w:p>
        </w:tc>
        <w:tc>
          <w:tcPr>
            <w:tcW w:w="1336" w:type="dxa"/>
            <w:vAlign w:val="center"/>
          </w:tcPr>
          <w:p w14:paraId="441CE731" w14:textId="77777777" w:rsidR="000A5B15" w:rsidRDefault="000A5B15" w:rsidP="00F577BA">
            <w:pPr>
              <w:jc w:val="center"/>
            </w:pPr>
            <w:r>
              <w:t>Austria</w:t>
            </w:r>
          </w:p>
          <w:p w14:paraId="23DE1EF7" w14:textId="77777777" w:rsidR="000A5B15" w:rsidRDefault="000A5B15" w:rsidP="00F577BA">
            <w:pPr>
              <w:jc w:val="center"/>
            </w:pPr>
            <w:r>
              <w:t>Canada</w:t>
            </w:r>
          </w:p>
          <w:p w14:paraId="1B56AD3E" w14:textId="77777777" w:rsidR="000A5B15" w:rsidRDefault="000A5B15" w:rsidP="00F577BA">
            <w:pPr>
              <w:jc w:val="center"/>
            </w:pPr>
            <w:r>
              <w:t>Denmark</w:t>
            </w:r>
          </w:p>
          <w:p w14:paraId="6740F03F" w14:textId="77777777" w:rsidR="000A5B15" w:rsidRDefault="000A5B15" w:rsidP="00F577BA">
            <w:pPr>
              <w:jc w:val="center"/>
            </w:pPr>
            <w:r>
              <w:t>Finland</w:t>
            </w:r>
          </w:p>
          <w:p w14:paraId="414DA117" w14:textId="77777777" w:rsidR="000A5B15" w:rsidRDefault="000A5B15" w:rsidP="00F577BA">
            <w:pPr>
              <w:jc w:val="center"/>
            </w:pPr>
            <w:r>
              <w:t>Ireland</w:t>
            </w:r>
          </w:p>
          <w:p w14:paraId="5A29C107" w14:textId="77777777" w:rsidR="000A5B15" w:rsidRDefault="000A5B15" w:rsidP="00F577BA">
            <w:pPr>
              <w:jc w:val="center"/>
            </w:pPr>
            <w:r>
              <w:t>Norway</w:t>
            </w:r>
          </w:p>
          <w:p w14:paraId="0EDF02F0" w14:textId="77777777" w:rsidR="000A5B15" w:rsidRDefault="000A5B15" w:rsidP="00F577BA">
            <w:pPr>
              <w:jc w:val="center"/>
            </w:pPr>
            <w:r>
              <w:t>Switzerland</w:t>
            </w:r>
          </w:p>
          <w:p w14:paraId="1C80590D" w14:textId="77777777" w:rsidR="000A5B15" w:rsidRDefault="000A5B15" w:rsidP="00F577BA">
            <w:pPr>
              <w:jc w:val="center"/>
            </w:pPr>
          </w:p>
          <w:p w14:paraId="02E5137B" w14:textId="77777777" w:rsidR="000A5B15" w:rsidRDefault="000A5B15" w:rsidP="00F577BA">
            <w:pPr>
              <w:jc w:val="center"/>
            </w:pPr>
          </w:p>
        </w:tc>
        <w:tc>
          <w:tcPr>
            <w:tcW w:w="1337" w:type="dxa"/>
            <w:vAlign w:val="center"/>
          </w:tcPr>
          <w:p w14:paraId="2928FB4D" w14:textId="77777777" w:rsidR="000A5B15" w:rsidRDefault="000A5B15" w:rsidP="00F577BA">
            <w:pPr>
              <w:jc w:val="center"/>
            </w:pPr>
            <w:r>
              <w:t>Czech Republic</w:t>
            </w:r>
          </w:p>
          <w:p w14:paraId="243D737F" w14:textId="77777777" w:rsidR="000A5B15" w:rsidRDefault="000A5B15" w:rsidP="00F577BA">
            <w:pPr>
              <w:jc w:val="center"/>
            </w:pPr>
            <w:r>
              <w:t>Greece</w:t>
            </w:r>
          </w:p>
          <w:p w14:paraId="6484944B" w14:textId="77777777" w:rsidR="000A5B15" w:rsidRDefault="000A5B15" w:rsidP="00F577BA">
            <w:pPr>
              <w:jc w:val="center"/>
            </w:pPr>
            <w:r>
              <w:t>Hungary</w:t>
            </w:r>
          </w:p>
          <w:p w14:paraId="4D39F430" w14:textId="77777777" w:rsidR="000A5B15" w:rsidRDefault="000A5B15" w:rsidP="00F577BA">
            <w:pPr>
              <w:jc w:val="center"/>
            </w:pPr>
            <w:r>
              <w:t>Italy</w:t>
            </w:r>
          </w:p>
          <w:p w14:paraId="4359A157" w14:textId="77777777" w:rsidR="000A5B15" w:rsidRDefault="000A5B15" w:rsidP="00F577BA">
            <w:pPr>
              <w:jc w:val="center"/>
            </w:pPr>
            <w:r>
              <w:t>Poland</w:t>
            </w:r>
          </w:p>
          <w:p w14:paraId="608F6085" w14:textId="77777777" w:rsidR="000A5B15" w:rsidRDefault="000A5B15" w:rsidP="00F577BA">
            <w:pPr>
              <w:jc w:val="center"/>
            </w:pPr>
            <w:r>
              <w:t>Portugal</w:t>
            </w:r>
          </w:p>
          <w:p w14:paraId="7776A6F4" w14:textId="77777777" w:rsidR="000A5B15" w:rsidRDefault="000A5B15" w:rsidP="00F577BA">
            <w:pPr>
              <w:jc w:val="center"/>
            </w:pPr>
            <w:r>
              <w:t>Romania</w:t>
            </w:r>
          </w:p>
          <w:p w14:paraId="1DEFDA46" w14:textId="77777777" w:rsidR="000A5B15" w:rsidRDefault="000A5B15" w:rsidP="00F577BA">
            <w:pPr>
              <w:jc w:val="center"/>
            </w:pPr>
            <w:r>
              <w:t>Serbia</w:t>
            </w:r>
          </w:p>
          <w:p w14:paraId="15957E2F" w14:textId="77777777" w:rsidR="000A5B15" w:rsidRDefault="000A5B15" w:rsidP="00F577BA">
            <w:pPr>
              <w:jc w:val="center"/>
            </w:pPr>
            <w:r>
              <w:t>Spain</w:t>
            </w:r>
          </w:p>
          <w:p w14:paraId="231680E1" w14:textId="77777777" w:rsidR="000A5B15" w:rsidRDefault="000A5B15" w:rsidP="00F577BA">
            <w:pPr>
              <w:jc w:val="center"/>
            </w:pPr>
            <w:r>
              <w:t>Ukraine</w:t>
            </w:r>
          </w:p>
        </w:tc>
        <w:tc>
          <w:tcPr>
            <w:tcW w:w="1336" w:type="dxa"/>
            <w:vAlign w:val="center"/>
          </w:tcPr>
          <w:p w14:paraId="315B0D3C" w14:textId="77777777" w:rsidR="000A5B15" w:rsidRDefault="000A5B15" w:rsidP="00F577BA">
            <w:pPr>
              <w:jc w:val="center"/>
            </w:pPr>
            <w:r>
              <w:t>Bangladesh</w:t>
            </w:r>
          </w:p>
          <w:p w14:paraId="0D1773F1" w14:textId="77777777" w:rsidR="000A5B15" w:rsidRDefault="000A5B15" w:rsidP="00F577BA">
            <w:pPr>
              <w:jc w:val="center"/>
            </w:pPr>
            <w:r>
              <w:t>Pakistan</w:t>
            </w:r>
          </w:p>
          <w:p w14:paraId="57C7A06B" w14:textId="77777777" w:rsidR="000A5B15" w:rsidRDefault="000A5B15" w:rsidP="00F577BA">
            <w:pPr>
              <w:jc w:val="center"/>
            </w:pPr>
            <w:r>
              <w:t>Philippines</w:t>
            </w:r>
          </w:p>
          <w:p w14:paraId="206207BC" w14:textId="77777777" w:rsidR="000A5B15" w:rsidRDefault="000A5B15" w:rsidP="00F577BA">
            <w:pPr>
              <w:jc w:val="center"/>
            </w:pPr>
            <w:r>
              <w:t>India</w:t>
            </w:r>
          </w:p>
          <w:p w14:paraId="6BCF691F" w14:textId="77777777" w:rsidR="000A5B15" w:rsidRDefault="000A5B15" w:rsidP="00F577BA">
            <w:pPr>
              <w:jc w:val="center"/>
            </w:pPr>
          </w:p>
        </w:tc>
        <w:tc>
          <w:tcPr>
            <w:tcW w:w="1336" w:type="dxa"/>
            <w:vAlign w:val="center"/>
          </w:tcPr>
          <w:p w14:paraId="0F00C273" w14:textId="77777777" w:rsidR="000A5B15" w:rsidRDefault="000A5B15" w:rsidP="00F577BA">
            <w:pPr>
              <w:jc w:val="center"/>
            </w:pPr>
            <w:r>
              <w:t>Afghanistan</w:t>
            </w:r>
          </w:p>
          <w:p w14:paraId="2B3076BE" w14:textId="77777777" w:rsidR="000A5B15" w:rsidRDefault="000A5B15" w:rsidP="00F577BA">
            <w:pPr>
              <w:jc w:val="center"/>
            </w:pPr>
            <w:r>
              <w:t>Chile</w:t>
            </w:r>
          </w:p>
          <w:p w14:paraId="7D481D01" w14:textId="77777777" w:rsidR="000A5B15" w:rsidRDefault="000A5B15" w:rsidP="00F577BA">
            <w:pPr>
              <w:jc w:val="center"/>
            </w:pPr>
            <w:r>
              <w:t>Iran</w:t>
            </w:r>
          </w:p>
          <w:p w14:paraId="528DA23A" w14:textId="77777777" w:rsidR="000A5B15" w:rsidRDefault="000A5B15" w:rsidP="00F577BA">
            <w:pPr>
              <w:jc w:val="center"/>
            </w:pPr>
            <w:r>
              <w:t>Morocco</w:t>
            </w:r>
          </w:p>
          <w:p w14:paraId="1E957672" w14:textId="77777777" w:rsidR="000A5B15" w:rsidRDefault="000A5B15" w:rsidP="00F577BA">
            <w:pPr>
              <w:jc w:val="center"/>
            </w:pPr>
            <w:r>
              <w:t>Turkey</w:t>
            </w:r>
          </w:p>
          <w:p w14:paraId="66EDB20D" w14:textId="77777777" w:rsidR="000A5B15" w:rsidRDefault="000A5B15" w:rsidP="00F577BA">
            <w:pPr>
              <w:jc w:val="center"/>
            </w:pPr>
            <w:r>
              <w:t>Russia</w:t>
            </w:r>
          </w:p>
          <w:p w14:paraId="47D4973B" w14:textId="77777777" w:rsidR="000A5B15" w:rsidRDefault="000A5B15" w:rsidP="00F577BA">
            <w:pPr>
              <w:jc w:val="center"/>
            </w:pPr>
            <w:r>
              <w:t>Kazakhstan</w:t>
            </w:r>
          </w:p>
          <w:p w14:paraId="41BA8B99" w14:textId="77777777" w:rsidR="000A5B15" w:rsidRDefault="000A5B15" w:rsidP="00F577BA">
            <w:pPr>
              <w:jc w:val="center"/>
            </w:pPr>
          </w:p>
          <w:p w14:paraId="2C8A4C44" w14:textId="77777777" w:rsidR="000A5B15" w:rsidRDefault="000A5B15" w:rsidP="00F577BA">
            <w:pPr>
              <w:jc w:val="center"/>
            </w:pPr>
          </w:p>
          <w:p w14:paraId="509CA4D1" w14:textId="77777777" w:rsidR="000A5B15" w:rsidRDefault="000A5B15" w:rsidP="00F577BA">
            <w:pPr>
              <w:jc w:val="center"/>
            </w:pPr>
          </w:p>
        </w:tc>
        <w:tc>
          <w:tcPr>
            <w:tcW w:w="1336" w:type="dxa"/>
            <w:vAlign w:val="center"/>
          </w:tcPr>
          <w:p w14:paraId="246BD725" w14:textId="77777777" w:rsidR="000A5B15" w:rsidRDefault="000A5B15" w:rsidP="00F577BA">
            <w:pPr>
              <w:jc w:val="center"/>
            </w:pPr>
            <w:r>
              <w:t>Algeria</w:t>
            </w:r>
          </w:p>
          <w:p w14:paraId="58296B86" w14:textId="77777777" w:rsidR="000A5B15" w:rsidRDefault="000A5B15" w:rsidP="00F577BA">
            <w:pPr>
              <w:jc w:val="center"/>
            </w:pPr>
            <w:r>
              <w:t>Cameroon</w:t>
            </w:r>
          </w:p>
          <w:p w14:paraId="480EDFA7" w14:textId="77777777" w:rsidR="000A5B15" w:rsidRDefault="000A5B15" w:rsidP="00F577BA">
            <w:pPr>
              <w:jc w:val="center"/>
            </w:pPr>
            <w:r>
              <w:t>Colombia</w:t>
            </w:r>
          </w:p>
          <w:p w14:paraId="7DA6D9B0" w14:textId="77777777" w:rsidR="000A5B15" w:rsidRDefault="000A5B15" w:rsidP="00F577BA">
            <w:pPr>
              <w:jc w:val="center"/>
            </w:pPr>
            <w:r>
              <w:t>Ecuador</w:t>
            </w:r>
          </w:p>
          <w:p w14:paraId="04FA34D8" w14:textId="77777777" w:rsidR="000A5B15" w:rsidRDefault="000A5B15" w:rsidP="00F577BA">
            <w:pPr>
              <w:jc w:val="center"/>
            </w:pPr>
            <w:r>
              <w:t>Egypt</w:t>
            </w:r>
          </w:p>
          <w:p w14:paraId="0DC9F858" w14:textId="77777777" w:rsidR="000A5B15" w:rsidRDefault="000A5B15" w:rsidP="00F577BA">
            <w:pPr>
              <w:jc w:val="center"/>
            </w:pPr>
            <w:r>
              <w:t>Ghana</w:t>
            </w:r>
          </w:p>
          <w:p w14:paraId="18491273" w14:textId="77777777" w:rsidR="000A5B15" w:rsidRDefault="000A5B15" w:rsidP="00F577BA">
            <w:pPr>
              <w:jc w:val="center"/>
            </w:pPr>
            <w:r>
              <w:t>Iraq</w:t>
            </w:r>
          </w:p>
          <w:p w14:paraId="46558E62" w14:textId="77777777" w:rsidR="000A5B15" w:rsidRDefault="000A5B15" w:rsidP="00F577BA">
            <w:pPr>
              <w:jc w:val="center"/>
            </w:pPr>
            <w:r>
              <w:t>Malaysia</w:t>
            </w:r>
          </w:p>
          <w:p w14:paraId="5B441FD0" w14:textId="77777777" w:rsidR="000A5B15" w:rsidRDefault="000A5B15" w:rsidP="00F577BA">
            <w:pPr>
              <w:jc w:val="center"/>
            </w:pPr>
            <w:r>
              <w:t>Mexico</w:t>
            </w:r>
          </w:p>
          <w:p w14:paraId="5F856313" w14:textId="77777777" w:rsidR="000A5B15" w:rsidRDefault="000A5B15" w:rsidP="00F577BA">
            <w:pPr>
              <w:jc w:val="center"/>
            </w:pPr>
            <w:r>
              <w:t>Oman</w:t>
            </w:r>
          </w:p>
          <w:p w14:paraId="1B36BB0D" w14:textId="77777777" w:rsidR="000A5B15" w:rsidRDefault="000A5B15" w:rsidP="00F577BA">
            <w:pPr>
              <w:jc w:val="center"/>
            </w:pPr>
            <w:r>
              <w:t>Peru</w:t>
            </w:r>
          </w:p>
          <w:p w14:paraId="1DB2B1D3" w14:textId="77777777" w:rsidR="000A5B15" w:rsidRDefault="000A5B15" w:rsidP="00F577BA">
            <w:pPr>
              <w:jc w:val="center"/>
            </w:pPr>
            <w:r>
              <w:t>Saudi Arabia</w:t>
            </w:r>
          </w:p>
          <w:p w14:paraId="6B5CA5CB" w14:textId="77777777" w:rsidR="000A5B15" w:rsidRDefault="000A5B15" w:rsidP="00F577BA">
            <w:pPr>
              <w:jc w:val="center"/>
            </w:pPr>
            <w:r>
              <w:t>South Africa</w:t>
            </w:r>
          </w:p>
          <w:p w14:paraId="5C515B26" w14:textId="77777777" w:rsidR="000A5B15" w:rsidRDefault="000A5B15" w:rsidP="00F577BA">
            <w:pPr>
              <w:jc w:val="center"/>
            </w:pPr>
            <w:r>
              <w:t>Thailand</w:t>
            </w:r>
          </w:p>
          <w:p w14:paraId="3822AB21" w14:textId="77777777" w:rsidR="000A5B15" w:rsidRDefault="000A5B15" w:rsidP="00F577BA">
            <w:pPr>
              <w:jc w:val="center"/>
            </w:pPr>
            <w:r>
              <w:t>Uzbekistan</w:t>
            </w:r>
          </w:p>
          <w:p w14:paraId="250BE12A" w14:textId="77777777" w:rsidR="000A5B15" w:rsidRDefault="000A5B15" w:rsidP="00F577BA">
            <w:pPr>
              <w:jc w:val="center"/>
            </w:pPr>
          </w:p>
          <w:p w14:paraId="53C9C95F" w14:textId="77777777" w:rsidR="000A5B15" w:rsidRDefault="000A5B15" w:rsidP="00F577BA">
            <w:pPr>
              <w:jc w:val="center"/>
            </w:pPr>
          </w:p>
          <w:p w14:paraId="7F3F156E" w14:textId="77777777" w:rsidR="000A5B15" w:rsidRDefault="000A5B15" w:rsidP="00F577BA">
            <w:pPr>
              <w:jc w:val="center"/>
            </w:pPr>
          </w:p>
        </w:tc>
        <w:tc>
          <w:tcPr>
            <w:tcW w:w="1337" w:type="dxa"/>
            <w:vAlign w:val="center"/>
          </w:tcPr>
          <w:p w14:paraId="32260796" w14:textId="77777777" w:rsidR="000A5B15" w:rsidRDefault="000A5B15" w:rsidP="00F577BA">
            <w:pPr>
              <w:jc w:val="center"/>
            </w:pPr>
            <w:r>
              <w:t>The United States of America</w:t>
            </w:r>
          </w:p>
        </w:tc>
      </w:tr>
    </w:tbl>
    <w:p w14:paraId="5E6B3435" w14:textId="77777777" w:rsidR="000A5B15" w:rsidRDefault="000A5B15" w:rsidP="000A5B15"/>
    <w:p w14:paraId="326ED476" w14:textId="6D7BF608" w:rsidR="000A5B15" w:rsidRDefault="0045149E" w:rsidP="000A5B15">
      <w:r>
        <w:t>Supplementary Table</w:t>
      </w:r>
      <w:r w:rsidR="000A5B15">
        <w:t xml:space="preserve"> </w:t>
      </w:r>
      <w:r w:rsidR="00DA3824">
        <w:t>7</w:t>
      </w:r>
      <w:r w:rsidR="000A5B15">
        <w:t>: Results of CSM compared within similarly clustering countries with and without a BCG program for either the preceding 15 or 40 years. At 40 preceding years, 7/9 clusters were evaluable. 5/7 clusters demonstrated decreased CSM. At 15 preceding years, 6/9 clusters were evaluable, and benefit was demonstrated in 4/6 clusters.</w:t>
      </w:r>
    </w:p>
    <w:tbl>
      <w:tblPr>
        <w:tblStyle w:val="TableGrid"/>
        <w:tblW w:w="0" w:type="auto"/>
        <w:tblLook w:val="04A0" w:firstRow="1" w:lastRow="0" w:firstColumn="1" w:lastColumn="0" w:noHBand="0" w:noVBand="1"/>
      </w:tblPr>
      <w:tblGrid>
        <w:gridCol w:w="895"/>
        <w:gridCol w:w="2070"/>
        <w:gridCol w:w="2520"/>
        <w:gridCol w:w="1350"/>
        <w:gridCol w:w="2049"/>
        <w:gridCol w:w="2340"/>
        <w:gridCol w:w="1350"/>
      </w:tblGrid>
      <w:tr w:rsidR="000A5B15" w14:paraId="5898F751" w14:textId="77777777" w:rsidTr="00F577BA">
        <w:tc>
          <w:tcPr>
            <w:tcW w:w="895" w:type="dxa"/>
          </w:tcPr>
          <w:p w14:paraId="60D9769A" w14:textId="77777777" w:rsidR="000A5B15" w:rsidRDefault="000A5B15" w:rsidP="00F577BA"/>
        </w:tc>
        <w:tc>
          <w:tcPr>
            <w:tcW w:w="5940" w:type="dxa"/>
            <w:gridSpan w:val="3"/>
            <w:vAlign w:val="center"/>
          </w:tcPr>
          <w:p w14:paraId="11A7D394" w14:textId="77777777" w:rsidR="000A5B15" w:rsidRDefault="000A5B15" w:rsidP="00F577BA">
            <w:pPr>
              <w:jc w:val="center"/>
            </w:pPr>
            <w:r>
              <w:t>Active program for Preceding 40 years</w:t>
            </w:r>
          </w:p>
        </w:tc>
        <w:tc>
          <w:tcPr>
            <w:tcW w:w="5739" w:type="dxa"/>
            <w:gridSpan w:val="3"/>
            <w:vAlign w:val="center"/>
          </w:tcPr>
          <w:p w14:paraId="6E6CA23D" w14:textId="77777777" w:rsidR="000A5B15" w:rsidRDefault="000A5B15" w:rsidP="00F577BA">
            <w:pPr>
              <w:jc w:val="center"/>
            </w:pPr>
            <w:r>
              <w:t>Active program for Preceding 15 years</w:t>
            </w:r>
          </w:p>
        </w:tc>
      </w:tr>
      <w:tr w:rsidR="000A5B15" w14:paraId="4DCA5835" w14:textId="77777777" w:rsidTr="00F577BA">
        <w:tc>
          <w:tcPr>
            <w:tcW w:w="895" w:type="dxa"/>
          </w:tcPr>
          <w:p w14:paraId="7F54D3AF" w14:textId="77777777" w:rsidR="000A5B15" w:rsidRDefault="000A5B15" w:rsidP="00F577BA">
            <w:r>
              <w:t>Cluster</w:t>
            </w:r>
          </w:p>
        </w:tc>
        <w:tc>
          <w:tcPr>
            <w:tcW w:w="2070" w:type="dxa"/>
            <w:vAlign w:val="bottom"/>
          </w:tcPr>
          <w:p w14:paraId="7449EB0A" w14:textId="77777777" w:rsidR="000A5B15" w:rsidRDefault="000A5B15" w:rsidP="00F577BA">
            <w:pPr>
              <w:jc w:val="center"/>
            </w:pPr>
            <w:r>
              <w:t>Deaths/Million with BCG Vaccination</w:t>
            </w:r>
          </w:p>
        </w:tc>
        <w:tc>
          <w:tcPr>
            <w:tcW w:w="2520" w:type="dxa"/>
            <w:vAlign w:val="bottom"/>
          </w:tcPr>
          <w:p w14:paraId="52CAD23F" w14:textId="77777777" w:rsidR="000A5B15" w:rsidRDefault="000A5B15" w:rsidP="00F577BA">
            <w:pPr>
              <w:jc w:val="center"/>
            </w:pPr>
            <w:r>
              <w:t>Deaths/Million without BCG Vaccination</w:t>
            </w:r>
          </w:p>
        </w:tc>
        <w:tc>
          <w:tcPr>
            <w:tcW w:w="1350" w:type="dxa"/>
            <w:vAlign w:val="bottom"/>
          </w:tcPr>
          <w:p w14:paraId="49F09F37" w14:textId="77777777" w:rsidR="000A5B15" w:rsidRDefault="000A5B15" w:rsidP="00F577BA">
            <w:pPr>
              <w:jc w:val="center"/>
            </w:pPr>
            <w:r>
              <w:t xml:space="preserve">HR </w:t>
            </w:r>
          </w:p>
        </w:tc>
        <w:tc>
          <w:tcPr>
            <w:tcW w:w="2049" w:type="dxa"/>
            <w:vAlign w:val="bottom"/>
          </w:tcPr>
          <w:p w14:paraId="2F18E323" w14:textId="77777777" w:rsidR="000A5B15" w:rsidRDefault="000A5B15" w:rsidP="00F577BA">
            <w:pPr>
              <w:jc w:val="center"/>
            </w:pPr>
            <w:r>
              <w:t>Deaths/Million with BCG Vaccination</w:t>
            </w:r>
          </w:p>
        </w:tc>
        <w:tc>
          <w:tcPr>
            <w:tcW w:w="2340" w:type="dxa"/>
            <w:vAlign w:val="bottom"/>
          </w:tcPr>
          <w:p w14:paraId="68CE8D9B" w14:textId="77777777" w:rsidR="000A5B15" w:rsidRDefault="000A5B15" w:rsidP="00F577BA">
            <w:pPr>
              <w:jc w:val="center"/>
            </w:pPr>
            <w:r>
              <w:t>Deaths/Million without BCG Vaccination</w:t>
            </w:r>
          </w:p>
        </w:tc>
        <w:tc>
          <w:tcPr>
            <w:tcW w:w="1350" w:type="dxa"/>
            <w:vAlign w:val="bottom"/>
          </w:tcPr>
          <w:p w14:paraId="571B4F9F" w14:textId="77777777" w:rsidR="000A5B15" w:rsidRDefault="000A5B15" w:rsidP="00F577BA">
            <w:pPr>
              <w:jc w:val="center"/>
            </w:pPr>
            <w:r>
              <w:t xml:space="preserve">HR </w:t>
            </w:r>
          </w:p>
        </w:tc>
      </w:tr>
      <w:tr w:rsidR="000A5B15" w14:paraId="0B45BFB4" w14:textId="77777777" w:rsidTr="00F577BA">
        <w:tc>
          <w:tcPr>
            <w:tcW w:w="895" w:type="dxa"/>
          </w:tcPr>
          <w:p w14:paraId="66A6D41A" w14:textId="77777777" w:rsidR="000A5B15" w:rsidRDefault="000A5B15" w:rsidP="00F577BA">
            <w:r>
              <w:t>1</w:t>
            </w:r>
          </w:p>
        </w:tc>
        <w:tc>
          <w:tcPr>
            <w:tcW w:w="2070" w:type="dxa"/>
          </w:tcPr>
          <w:p w14:paraId="2923C409" w14:textId="77777777" w:rsidR="000A5B15" w:rsidRDefault="000A5B15" w:rsidP="00F577BA">
            <w:r>
              <w:t>5.8</w:t>
            </w:r>
          </w:p>
        </w:tc>
        <w:tc>
          <w:tcPr>
            <w:tcW w:w="2520" w:type="dxa"/>
          </w:tcPr>
          <w:p w14:paraId="5C2457E6" w14:textId="77777777" w:rsidR="000A5B15" w:rsidRDefault="000A5B15" w:rsidP="00F577BA">
            <w:r>
              <w:t>0.9</w:t>
            </w:r>
          </w:p>
        </w:tc>
        <w:tc>
          <w:tcPr>
            <w:tcW w:w="1350" w:type="dxa"/>
          </w:tcPr>
          <w:p w14:paraId="794CE918" w14:textId="77777777" w:rsidR="000A5B15" w:rsidRDefault="000A5B15" w:rsidP="00F577BA">
            <w:r>
              <w:t>6.13</w:t>
            </w:r>
          </w:p>
        </w:tc>
        <w:tc>
          <w:tcPr>
            <w:tcW w:w="2049" w:type="dxa"/>
          </w:tcPr>
          <w:p w14:paraId="1697360E" w14:textId="77777777" w:rsidR="000A5B15" w:rsidRDefault="000A5B15" w:rsidP="00F577BA">
            <w:r>
              <w:t>2.5</w:t>
            </w:r>
          </w:p>
        </w:tc>
        <w:tc>
          <w:tcPr>
            <w:tcW w:w="2340" w:type="dxa"/>
          </w:tcPr>
          <w:p w14:paraId="42018623" w14:textId="77777777" w:rsidR="000A5B15" w:rsidRDefault="000A5B15" w:rsidP="00F577BA">
            <w:r>
              <w:t>NA</w:t>
            </w:r>
          </w:p>
        </w:tc>
        <w:tc>
          <w:tcPr>
            <w:tcW w:w="1350" w:type="dxa"/>
          </w:tcPr>
          <w:p w14:paraId="4F83B864" w14:textId="77777777" w:rsidR="000A5B15" w:rsidRDefault="000A5B15" w:rsidP="00F577BA">
            <w:r>
              <w:t>NA</w:t>
            </w:r>
          </w:p>
        </w:tc>
      </w:tr>
      <w:tr w:rsidR="000A5B15" w14:paraId="56B18207" w14:textId="77777777" w:rsidTr="00F577BA">
        <w:tc>
          <w:tcPr>
            <w:tcW w:w="895" w:type="dxa"/>
          </w:tcPr>
          <w:p w14:paraId="0DD81B09" w14:textId="77777777" w:rsidR="000A5B15" w:rsidRDefault="000A5B15" w:rsidP="00F577BA">
            <w:r>
              <w:t>2</w:t>
            </w:r>
          </w:p>
        </w:tc>
        <w:tc>
          <w:tcPr>
            <w:tcW w:w="2070" w:type="dxa"/>
          </w:tcPr>
          <w:p w14:paraId="3691D60D" w14:textId="77777777" w:rsidR="000A5B15" w:rsidRDefault="000A5B15" w:rsidP="00F577BA">
            <w:r>
              <w:t>2.0</w:t>
            </w:r>
          </w:p>
        </w:tc>
        <w:tc>
          <w:tcPr>
            <w:tcW w:w="2520" w:type="dxa"/>
          </w:tcPr>
          <w:p w14:paraId="13CD89E4" w14:textId="77777777" w:rsidR="000A5B15" w:rsidRDefault="000A5B15" w:rsidP="00F577BA">
            <w:r>
              <w:t>79.9</w:t>
            </w:r>
          </w:p>
        </w:tc>
        <w:tc>
          <w:tcPr>
            <w:tcW w:w="1350" w:type="dxa"/>
          </w:tcPr>
          <w:p w14:paraId="4F2FA926" w14:textId="77777777" w:rsidR="000A5B15" w:rsidRDefault="000A5B15" w:rsidP="00F577BA">
            <w:r>
              <w:t>0.03</w:t>
            </w:r>
          </w:p>
        </w:tc>
        <w:tc>
          <w:tcPr>
            <w:tcW w:w="2049" w:type="dxa"/>
          </w:tcPr>
          <w:p w14:paraId="7278EEEB" w14:textId="77777777" w:rsidR="000A5B15" w:rsidRDefault="000A5B15" w:rsidP="00F577BA">
            <w:r>
              <w:t>2.0</w:t>
            </w:r>
          </w:p>
        </w:tc>
        <w:tc>
          <w:tcPr>
            <w:tcW w:w="2340" w:type="dxa"/>
          </w:tcPr>
          <w:p w14:paraId="24729E97" w14:textId="77777777" w:rsidR="000A5B15" w:rsidRDefault="000A5B15" w:rsidP="00F577BA">
            <w:r>
              <w:t>79.9</w:t>
            </w:r>
          </w:p>
        </w:tc>
        <w:tc>
          <w:tcPr>
            <w:tcW w:w="1350" w:type="dxa"/>
          </w:tcPr>
          <w:p w14:paraId="5C3ACC03" w14:textId="77777777" w:rsidR="000A5B15" w:rsidRDefault="000A5B15" w:rsidP="00F577BA">
            <w:r>
              <w:t>0.03</w:t>
            </w:r>
          </w:p>
        </w:tc>
      </w:tr>
      <w:tr w:rsidR="000A5B15" w14:paraId="52754860" w14:textId="77777777" w:rsidTr="00F577BA">
        <w:tc>
          <w:tcPr>
            <w:tcW w:w="895" w:type="dxa"/>
          </w:tcPr>
          <w:p w14:paraId="72D638CE" w14:textId="77777777" w:rsidR="000A5B15" w:rsidRDefault="000A5B15" w:rsidP="00F577BA">
            <w:r>
              <w:t>3</w:t>
            </w:r>
          </w:p>
        </w:tc>
        <w:tc>
          <w:tcPr>
            <w:tcW w:w="2070" w:type="dxa"/>
          </w:tcPr>
          <w:p w14:paraId="1F4E371E" w14:textId="77777777" w:rsidR="000A5B15" w:rsidRDefault="000A5B15" w:rsidP="00F577BA">
            <w:r>
              <w:t>0.3</w:t>
            </w:r>
          </w:p>
        </w:tc>
        <w:tc>
          <w:tcPr>
            <w:tcW w:w="2520" w:type="dxa"/>
          </w:tcPr>
          <w:p w14:paraId="16A52C2E" w14:textId="77777777" w:rsidR="000A5B15" w:rsidRDefault="000A5B15" w:rsidP="00F577BA">
            <w:r>
              <w:t>33.7</w:t>
            </w:r>
          </w:p>
        </w:tc>
        <w:tc>
          <w:tcPr>
            <w:tcW w:w="1350" w:type="dxa"/>
          </w:tcPr>
          <w:p w14:paraId="599C8F9D" w14:textId="77777777" w:rsidR="000A5B15" w:rsidRDefault="000A5B15" w:rsidP="00F577BA">
            <w:r>
              <w:t>0.01</w:t>
            </w:r>
          </w:p>
        </w:tc>
        <w:tc>
          <w:tcPr>
            <w:tcW w:w="2049" w:type="dxa"/>
          </w:tcPr>
          <w:p w14:paraId="663E6EFF" w14:textId="77777777" w:rsidR="000A5B15" w:rsidRDefault="000A5B15" w:rsidP="00F577BA">
            <w:r>
              <w:t>0.3</w:t>
            </w:r>
          </w:p>
        </w:tc>
        <w:tc>
          <w:tcPr>
            <w:tcW w:w="2340" w:type="dxa"/>
          </w:tcPr>
          <w:p w14:paraId="04351B3C" w14:textId="77777777" w:rsidR="000A5B15" w:rsidRDefault="000A5B15" w:rsidP="00F577BA">
            <w:r>
              <w:t>33.7</w:t>
            </w:r>
          </w:p>
        </w:tc>
        <w:tc>
          <w:tcPr>
            <w:tcW w:w="1350" w:type="dxa"/>
          </w:tcPr>
          <w:p w14:paraId="0462842C" w14:textId="77777777" w:rsidR="000A5B15" w:rsidRDefault="000A5B15" w:rsidP="00F577BA">
            <w:r>
              <w:t>0.01</w:t>
            </w:r>
          </w:p>
        </w:tc>
      </w:tr>
      <w:tr w:rsidR="000A5B15" w14:paraId="596719DF" w14:textId="77777777" w:rsidTr="00F577BA">
        <w:tc>
          <w:tcPr>
            <w:tcW w:w="895" w:type="dxa"/>
          </w:tcPr>
          <w:p w14:paraId="78667425" w14:textId="77777777" w:rsidR="000A5B15" w:rsidRDefault="000A5B15" w:rsidP="00F577BA">
            <w:r>
              <w:t>4</w:t>
            </w:r>
          </w:p>
        </w:tc>
        <w:tc>
          <w:tcPr>
            <w:tcW w:w="2070" w:type="dxa"/>
          </w:tcPr>
          <w:p w14:paraId="0D82B784" w14:textId="77777777" w:rsidR="000A5B15" w:rsidRDefault="000A5B15" w:rsidP="00F577BA">
            <w:r>
              <w:t>73.9</w:t>
            </w:r>
          </w:p>
        </w:tc>
        <w:tc>
          <w:tcPr>
            <w:tcW w:w="2520" w:type="dxa"/>
          </w:tcPr>
          <w:p w14:paraId="6AC6F108" w14:textId="77777777" w:rsidR="000A5B15" w:rsidRDefault="000A5B15" w:rsidP="00F577BA">
            <w:r>
              <w:t>30.5</w:t>
            </w:r>
          </w:p>
        </w:tc>
        <w:tc>
          <w:tcPr>
            <w:tcW w:w="1350" w:type="dxa"/>
          </w:tcPr>
          <w:p w14:paraId="6D19B4F1" w14:textId="77777777" w:rsidR="000A5B15" w:rsidRDefault="000A5B15" w:rsidP="00F577BA">
            <w:r>
              <w:t>2.43</w:t>
            </w:r>
          </w:p>
        </w:tc>
        <w:tc>
          <w:tcPr>
            <w:tcW w:w="2049" w:type="dxa"/>
          </w:tcPr>
          <w:p w14:paraId="0E3F7744" w14:textId="77777777" w:rsidR="000A5B15" w:rsidRDefault="000A5B15" w:rsidP="00F577BA">
            <w:r>
              <w:t>73.9</w:t>
            </w:r>
          </w:p>
        </w:tc>
        <w:tc>
          <w:tcPr>
            <w:tcW w:w="2340" w:type="dxa"/>
          </w:tcPr>
          <w:p w14:paraId="33CF2CF7" w14:textId="77777777" w:rsidR="000A5B15" w:rsidRDefault="000A5B15" w:rsidP="00F577BA">
            <w:r>
              <w:t>30.5</w:t>
            </w:r>
          </w:p>
        </w:tc>
        <w:tc>
          <w:tcPr>
            <w:tcW w:w="1350" w:type="dxa"/>
          </w:tcPr>
          <w:p w14:paraId="2DFCE197" w14:textId="77777777" w:rsidR="000A5B15" w:rsidRDefault="000A5B15" w:rsidP="00F577BA">
            <w:r>
              <w:t>2.43</w:t>
            </w:r>
          </w:p>
        </w:tc>
      </w:tr>
      <w:tr w:rsidR="000A5B15" w14:paraId="496A97B4" w14:textId="77777777" w:rsidTr="00F577BA">
        <w:tc>
          <w:tcPr>
            <w:tcW w:w="895" w:type="dxa"/>
          </w:tcPr>
          <w:p w14:paraId="63586CCE" w14:textId="77777777" w:rsidR="000A5B15" w:rsidRDefault="000A5B15" w:rsidP="00F577BA">
            <w:r>
              <w:t>5</w:t>
            </w:r>
          </w:p>
        </w:tc>
        <w:tc>
          <w:tcPr>
            <w:tcW w:w="2070" w:type="dxa"/>
          </w:tcPr>
          <w:p w14:paraId="52531126" w14:textId="77777777" w:rsidR="000A5B15" w:rsidRDefault="000A5B15" w:rsidP="00F577BA">
            <w:r>
              <w:t>18.6</w:t>
            </w:r>
          </w:p>
        </w:tc>
        <w:tc>
          <w:tcPr>
            <w:tcW w:w="2520" w:type="dxa"/>
          </w:tcPr>
          <w:p w14:paraId="57C5B160" w14:textId="77777777" w:rsidR="000A5B15" w:rsidRDefault="000A5B15" w:rsidP="00F577BA">
            <w:r>
              <w:t>84.0</w:t>
            </w:r>
          </w:p>
        </w:tc>
        <w:tc>
          <w:tcPr>
            <w:tcW w:w="1350" w:type="dxa"/>
          </w:tcPr>
          <w:p w14:paraId="56329028" w14:textId="77777777" w:rsidR="000A5B15" w:rsidRDefault="000A5B15" w:rsidP="00F577BA">
            <w:r>
              <w:t>0.22</w:t>
            </w:r>
          </w:p>
        </w:tc>
        <w:tc>
          <w:tcPr>
            <w:tcW w:w="2049" w:type="dxa"/>
          </w:tcPr>
          <w:p w14:paraId="6CD13807" w14:textId="77777777" w:rsidR="000A5B15" w:rsidRDefault="000A5B15" w:rsidP="00F577BA">
            <w:r>
              <w:t>18.6</w:t>
            </w:r>
          </w:p>
        </w:tc>
        <w:tc>
          <w:tcPr>
            <w:tcW w:w="2340" w:type="dxa"/>
          </w:tcPr>
          <w:p w14:paraId="315F5B28" w14:textId="77777777" w:rsidR="000A5B15" w:rsidRDefault="000A5B15" w:rsidP="00F577BA">
            <w:r>
              <w:t>84.0</w:t>
            </w:r>
          </w:p>
        </w:tc>
        <w:tc>
          <w:tcPr>
            <w:tcW w:w="1350" w:type="dxa"/>
          </w:tcPr>
          <w:p w14:paraId="3238D5B0" w14:textId="77777777" w:rsidR="000A5B15" w:rsidRDefault="000A5B15" w:rsidP="00F577BA">
            <w:r>
              <w:t>0.22</w:t>
            </w:r>
          </w:p>
        </w:tc>
      </w:tr>
      <w:tr w:rsidR="000A5B15" w14:paraId="1494D646" w14:textId="77777777" w:rsidTr="00F577BA">
        <w:tc>
          <w:tcPr>
            <w:tcW w:w="895" w:type="dxa"/>
          </w:tcPr>
          <w:p w14:paraId="194ABB45" w14:textId="77777777" w:rsidR="000A5B15" w:rsidRDefault="000A5B15" w:rsidP="00F577BA">
            <w:r>
              <w:t>6</w:t>
            </w:r>
          </w:p>
        </w:tc>
        <w:tc>
          <w:tcPr>
            <w:tcW w:w="2070" w:type="dxa"/>
          </w:tcPr>
          <w:p w14:paraId="62FF089A" w14:textId="77777777" w:rsidR="000A5B15" w:rsidRDefault="000A5B15" w:rsidP="00F577BA">
            <w:r>
              <w:t>1.2</w:t>
            </w:r>
          </w:p>
        </w:tc>
        <w:tc>
          <w:tcPr>
            <w:tcW w:w="2520" w:type="dxa"/>
          </w:tcPr>
          <w:p w14:paraId="6CF9E12C" w14:textId="77777777" w:rsidR="000A5B15" w:rsidRDefault="000A5B15" w:rsidP="00F577BA">
            <w:r>
              <w:t>NA</w:t>
            </w:r>
          </w:p>
        </w:tc>
        <w:tc>
          <w:tcPr>
            <w:tcW w:w="1350" w:type="dxa"/>
          </w:tcPr>
          <w:p w14:paraId="49403E09" w14:textId="77777777" w:rsidR="000A5B15" w:rsidRDefault="000A5B15" w:rsidP="00F577BA">
            <w:r>
              <w:t>NA</w:t>
            </w:r>
          </w:p>
        </w:tc>
        <w:tc>
          <w:tcPr>
            <w:tcW w:w="2049" w:type="dxa"/>
          </w:tcPr>
          <w:p w14:paraId="4098AC39" w14:textId="77777777" w:rsidR="000A5B15" w:rsidRDefault="000A5B15" w:rsidP="00F577BA">
            <w:r>
              <w:t>1.2</w:t>
            </w:r>
          </w:p>
        </w:tc>
        <w:tc>
          <w:tcPr>
            <w:tcW w:w="2340" w:type="dxa"/>
          </w:tcPr>
          <w:p w14:paraId="3C13CF17" w14:textId="77777777" w:rsidR="000A5B15" w:rsidRDefault="000A5B15" w:rsidP="00F577BA">
            <w:r>
              <w:t>NA</w:t>
            </w:r>
          </w:p>
        </w:tc>
        <w:tc>
          <w:tcPr>
            <w:tcW w:w="1350" w:type="dxa"/>
          </w:tcPr>
          <w:p w14:paraId="5EFC6AAA" w14:textId="77777777" w:rsidR="000A5B15" w:rsidRDefault="000A5B15" w:rsidP="00F577BA">
            <w:r>
              <w:t>NA</w:t>
            </w:r>
          </w:p>
        </w:tc>
      </w:tr>
      <w:tr w:rsidR="000A5B15" w14:paraId="185345D5" w14:textId="77777777" w:rsidTr="00F577BA">
        <w:tc>
          <w:tcPr>
            <w:tcW w:w="895" w:type="dxa"/>
          </w:tcPr>
          <w:p w14:paraId="2CECFF17" w14:textId="77777777" w:rsidR="000A5B15" w:rsidRDefault="000A5B15" w:rsidP="00F577BA">
            <w:r>
              <w:t>7</w:t>
            </w:r>
          </w:p>
        </w:tc>
        <w:tc>
          <w:tcPr>
            <w:tcW w:w="2070" w:type="dxa"/>
          </w:tcPr>
          <w:p w14:paraId="1B02F005" w14:textId="77777777" w:rsidR="000A5B15" w:rsidRDefault="000A5B15" w:rsidP="00F577BA">
            <w:r>
              <w:t>5.9</w:t>
            </w:r>
          </w:p>
        </w:tc>
        <w:tc>
          <w:tcPr>
            <w:tcW w:w="2520" w:type="dxa"/>
          </w:tcPr>
          <w:p w14:paraId="5ABEC169" w14:textId="77777777" w:rsidR="000A5B15" w:rsidRDefault="000A5B15" w:rsidP="00F577BA">
            <w:r>
              <w:t>28.3</w:t>
            </w:r>
          </w:p>
        </w:tc>
        <w:tc>
          <w:tcPr>
            <w:tcW w:w="1350" w:type="dxa"/>
          </w:tcPr>
          <w:p w14:paraId="630ED1ED" w14:textId="77777777" w:rsidR="000A5B15" w:rsidRDefault="000A5B15" w:rsidP="00F577BA">
            <w:r>
              <w:t>0.21</w:t>
            </w:r>
          </w:p>
        </w:tc>
        <w:tc>
          <w:tcPr>
            <w:tcW w:w="2049" w:type="dxa"/>
          </w:tcPr>
          <w:p w14:paraId="4A9869CF" w14:textId="77777777" w:rsidR="000A5B15" w:rsidRDefault="000A5B15" w:rsidP="00F577BA">
            <w:r>
              <w:t>9.1</w:t>
            </w:r>
          </w:p>
        </w:tc>
        <w:tc>
          <w:tcPr>
            <w:tcW w:w="2340" w:type="dxa"/>
          </w:tcPr>
          <w:p w14:paraId="541FF594" w14:textId="77777777" w:rsidR="000A5B15" w:rsidRDefault="000A5B15" w:rsidP="00F577BA">
            <w:r>
              <w:t>NA</w:t>
            </w:r>
          </w:p>
        </w:tc>
        <w:tc>
          <w:tcPr>
            <w:tcW w:w="1350" w:type="dxa"/>
          </w:tcPr>
          <w:p w14:paraId="691CFE43" w14:textId="77777777" w:rsidR="000A5B15" w:rsidRDefault="000A5B15" w:rsidP="00F577BA">
            <w:r>
              <w:t>NA</w:t>
            </w:r>
          </w:p>
        </w:tc>
      </w:tr>
      <w:tr w:rsidR="000A5B15" w14:paraId="3FD456C1" w14:textId="77777777" w:rsidTr="00F577BA">
        <w:tc>
          <w:tcPr>
            <w:tcW w:w="895" w:type="dxa"/>
          </w:tcPr>
          <w:p w14:paraId="4DAAA8A9" w14:textId="77777777" w:rsidR="000A5B15" w:rsidRDefault="000A5B15" w:rsidP="00F577BA">
            <w:r>
              <w:t>8</w:t>
            </w:r>
          </w:p>
        </w:tc>
        <w:tc>
          <w:tcPr>
            <w:tcW w:w="2070" w:type="dxa"/>
          </w:tcPr>
          <w:p w14:paraId="271542A6" w14:textId="77777777" w:rsidR="000A5B15" w:rsidRDefault="000A5B15" w:rsidP="00F577BA">
            <w:r>
              <w:t>3.1</w:t>
            </w:r>
          </w:p>
        </w:tc>
        <w:tc>
          <w:tcPr>
            <w:tcW w:w="2520" w:type="dxa"/>
          </w:tcPr>
          <w:p w14:paraId="75AA9951" w14:textId="77777777" w:rsidR="000A5B15" w:rsidRDefault="000A5B15" w:rsidP="00F577BA">
            <w:r>
              <w:t>6.1</w:t>
            </w:r>
          </w:p>
        </w:tc>
        <w:tc>
          <w:tcPr>
            <w:tcW w:w="1350" w:type="dxa"/>
          </w:tcPr>
          <w:p w14:paraId="2CC8AF6A" w14:textId="77777777" w:rsidR="000A5B15" w:rsidRDefault="000A5B15" w:rsidP="00F577BA">
            <w:r>
              <w:t>0.52</w:t>
            </w:r>
          </w:p>
        </w:tc>
        <w:tc>
          <w:tcPr>
            <w:tcW w:w="2049" w:type="dxa"/>
          </w:tcPr>
          <w:p w14:paraId="29FE3A12" w14:textId="77777777" w:rsidR="000A5B15" w:rsidRDefault="000A5B15" w:rsidP="00F577BA">
            <w:r>
              <w:t>2.7</w:t>
            </w:r>
          </w:p>
        </w:tc>
        <w:tc>
          <w:tcPr>
            <w:tcW w:w="2340" w:type="dxa"/>
          </w:tcPr>
          <w:p w14:paraId="19067FBC" w14:textId="77777777" w:rsidR="000A5B15" w:rsidRDefault="000A5B15" w:rsidP="00F577BA">
            <w:r>
              <w:t>23.9</w:t>
            </w:r>
          </w:p>
        </w:tc>
        <w:tc>
          <w:tcPr>
            <w:tcW w:w="1350" w:type="dxa"/>
          </w:tcPr>
          <w:p w14:paraId="295F15CE" w14:textId="77777777" w:rsidR="000A5B15" w:rsidRDefault="000A5B15" w:rsidP="00F577BA">
            <w:r>
              <w:t>0.11</w:t>
            </w:r>
          </w:p>
        </w:tc>
      </w:tr>
      <w:tr w:rsidR="000A5B15" w14:paraId="4B54F502" w14:textId="77777777" w:rsidTr="00F577BA">
        <w:tc>
          <w:tcPr>
            <w:tcW w:w="895" w:type="dxa"/>
          </w:tcPr>
          <w:p w14:paraId="5010F890" w14:textId="77777777" w:rsidR="000A5B15" w:rsidRDefault="000A5B15" w:rsidP="00F577BA">
            <w:r>
              <w:t>9</w:t>
            </w:r>
          </w:p>
        </w:tc>
        <w:tc>
          <w:tcPr>
            <w:tcW w:w="2070" w:type="dxa"/>
          </w:tcPr>
          <w:p w14:paraId="361C8CF9" w14:textId="77777777" w:rsidR="000A5B15" w:rsidRDefault="000A5B15" w:rsidP="00F577BA">
            <w:r>
              <w:t>NA</w:t>
            </w:r>
          </w:p>
        </w:tc>
        <w:tc>
          <w:tcPr>
            <w:tcW w:w="2520" w:type="dxa"/>
          </w:tcPr>
          <w:p w14:paraId="0058EC13" w14:textId="77777777" w:rsidR="000A5B15" w:rsidRDefault="000A5B15" w:rsidP="00F577BA">
            <w:r>
              <w:t>17.9</w:t>
            </w:r>
          </w:p>
        </w:tc>
        <w:tc>
          <w:tcPr>
            <w:tcW w:w="1350" w:type="dxa"/>
          </w:tcPr>
          <w:p w14:paraId="6E65508B" w14:textId="77777777" w:rsidR="000A5B15" w:rsidRDefault="000A5B15" w:rsidP="00F577BA">
            <w:r>
              <w:t>NA</w:t>
            </w:r>
          </w:p>
        </w:tc>
        <w:tc>
          <w:tcPr>
            <w:tcW w:w="2049" w:type="dxa"/>
          </w:tcPr>
          <w:p w14:paraId="3FCFD4D1" w14:textId="77777777" w:rsidR="000A5B15" w:rsidRDefault="000A5B15" w:rsidP="00F577BA">
            <w:r>
              <w:t>NA</w:t>
            </w:r>
          </w:p>
        </w:tc>
        <w:tc>
          <w:tcPr>
            <w:tcW w:w="2340" w:type="dxa"/>
          </w:tcPr>
          <w:p w14:paraId="23242294" w14:textId="77777777" w:rsidR="000A5B15" w:rsidRDefault="000A5B15" w:rsidP="00F577BA">
            <w:r>
              <w:t>17.9</w:t>
            </w:r>
          </w:p>
        </w:tc>
        <w:tc>
          <w:tcPr>
            <w:tcW w:w="1350" w:type="dxa"/>
          </w:tcPr>
          <w:p w14:paraId="3C4F5AA3" w14:textId="77777777" w:rsidR="000A5B15" w:rsidRDefault="000A5B15" w:rsidP="00F577BA">
            <w:r>
              <w:t>NA</w:t>
            </w:r>
          </w:p>
        </w:tc>
      </w:tr>
    </w:tbl>
    <w:p w14:paraId="154826BF" w14:textId="77777777" w:rsidR="000A5B15" w:rsidRDefault="000A5B15" w:rsidP="000A5B15"/>
    <w:p w14:paraId="0FB8192C" w14:textId="0B906108" w:rsidR="000A5B15" w:rsidRDefault="0045149E" w:rsidP="000A5B15">
      <w:r>
        <w:lastRenderedPageBreak/>
        <w:t>Supplementary Table</w:t>
      </w:r>
      <w:r w:rsidR="000A5B15">
        <w:t xml:space="preserve"> </w:t>
      </w:r>
      <w:r w:rsidR="00DA3824">
        <w:t>8</w:t>
      </w:r>
      <w:r w:rsidR="000A5B15">
        <w:t xml:space="preserve">a. Granular data regarding the composition of each cluster in the 6-cluster solution. </w:t>
      </w:r>
    </w:p>
    <w:tbl>
      <w:tblPr>
        <w:tblW w:w="0" w:type="auto"/>
        <w:tblLook w:val="04A0" w:firstRow="1" w:lastRow="0" w:firstColumn="1" w:lastColumn="0" w:noHBand="0" w:noVBand="1"/>
      </w:tblPr>
      <w:tblGrid>
        <w:gridCol w:w="2965"/>
        <w:gridCol w:w="3260"/>
        <w:gridCol w:w="1364"/>
        <w:gridCol w:w="1335"/>
        <w:gridCol w:w="1364"/>
        <w:gridCol w:w="1364"/>
        <w:gridCol w:w="1364"/>
        <w:gridCol w:w="1364"/>
      </w:tblGrid>
      <w:tr w:rsidR="000A5B15" w:rsidRPr="00513302" w14:paraId="5BDB90AC" w14:textId="77777777" w:rsidTr="00F577BA">
        <w:trPr>
          <w:trHeight w:val="205"/>
        </w:trPr>
        <w:tc>
          <w:tcPr>
            <w:tcW w:w="0" w:type="auto"/>
            <w:gridSpan w:val="2"/>
            <w:tcBorders>
              <w:top w:val="single" w:sz="8" w:space="0" w:color="auto"/>
              <w:left w:val="single" w:sz="8" w:space="0" w:color="auto"/>
              <w:bottom w:val="single" w:sz="4" w:space="0" w:color="auto"/>
              <w:right w:val="single" w:sz="4" w:space="0" w:color="auto"/>
            </w:tcBorders>
            <w:shd w:val="clear" w:color="000000" w:fill="D9E1F2"/>
            <w:noWrap/>
            <w:vAlign w:val="bottom"/>
            <w:hideMark/>
          </w:tcPr>
          <w:p w14:paraId="24AA63FC"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Cluster Number</w:t>
            </w:r>
          </w:p>
        </w:tc>
        <w:tc>
          <w:tcPr>
            <w:tcW w:w="0" w:type="auto"/>
            <w:tcBorders>
              <w:top w:val="single" w:sz="8" w:space="0" w:color="auto"/>
              <w:left w:val="single" w:sz="8" w:space="0" w:color="auto"/>
              <w:bottom w:val="nil"/>
              <w:right w:val="single" w:sz="4" w:space="0" w:color="auto"/>
            </w:tcBorders>
            <w:shd w:val="clear" w:color="000000" w:fill="D9E1F2"/>
            <w:noWrap/>
            <w:vAlign w:val="bottom"/>
            <w:hideMark/>
          </w:tcPr>
          <w:p w14:paraId="37CA7A76"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1</w:t>
            </w:r>
          </w:p>
        </w:tc>
        <w:tc>
          <w:tcPr>
            <w:tcW w:w="0" w:type="auto"/>
            <w:tcBorders>
              <w:top w:val="single" w:sz="8" w:space="0" w:color="auto"/>
              <w:left w:val="nil"/>
              <w:bottom w:val="nil"/>
              <w:right w:val="single" w:sz="4" w:space="0" w:color="auto"/>
            </w:tcBorders>
            <w:shd w:val="clear" w:color="000000" w:fill="D9E1F2"/>
            <w:noWrap/>
            <w:vAlign w:val="bottom"/>
            <w:hideMark/>
          </w:tcPr>
          <w:p w14:paraId="6DC8D862"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2</w:t>
            </w:r>
          </w:p>
        </w:tc>
        <w:tc>
          <w:tcPr>
            <w:tcW w:w="0" w:type="auto"/>
            <w:tcBorders>
              <w:top w:val="single" w:sz="8" w:space="0" w:color="auto"/>
              <w:left w:val="nil"/>
              <w:bottom w:val="nil"/>
              <w:right w:val="single" w:sz="4" w:space="0" w:color="auto"/>
            </w:tcBorders>
            <w:shd w:val="clear" w:color="000000" w:fill="D9E1F2"/>
            <w:noWrap/>
            <w:vAlign w:val="bottom"/>
            <w:hideMark/>
          </w:tcPr>
          <w:p w14:paraId="4D22076F"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3</w:t>
            </w:r>
          </w:p>
        </w:tc>
        <w:tc>
          <w:tcPr>
            <w:tcW w:w="0" w:type="auto"/>
            <w:tcBorders>
              <w:top w:val="single" w:sz="8" w:space="0" w:color="auto"/>
              <w:left w:val="nil"/>
              <w:bottom w:val="nil"/>
              <w:right w:val="single" w:sz="4" w:space="0" w:color="auto"/>
            </w:tcBorders>
            <w:shd w:val="clear" w:color="000000" w:fill="D9E1F2"/>
            <w:noWrap/>
            <w:vAlign w:val="bottom"/>
            <w:hideMark/>
          </w:tcPr>
          <w:p w14:paraId="2D841374"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4</w:t>
            </w:r>
          </w:p>
        </w:tc>
        <w:tc>
          <w:tcPr>
            <w:tcW w:w="0" w:type="auto"/>
            <w:tcBorders>
              <w:top w:val="single" w:sz="8" w:space="0" w:color="auto"/>
              <w:left w:val="nil"/>
              <w:bottom w:val="nil"/>
              <w:right w:val="single" w:sz="4" w:space="0" w:color="auto"/>
            </w:tcBorders>
            <w:shd w:val="clear" w:color="000000" w:fill="D9E1F2"/>
            <w:noWrap/>
            <w:vAlign w:val="bottom"/>
            <w:hideMark/>
          </w:tcPr>
          <w:p w14:paraId="3EEB12B8"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5</w:t>
            </w:r>
          </w:p>
        </w:tc>
        <w:tc>
          <w:tcPr>
            <w:tcW w:w="0" w:type="auto"/>
            <w:tcBorders>
              <w:top w:val="single" w:sz="8" w:space="0" w:color="auto"/>
              <w:left w:val="nil"/>
              <w:bottom w:val="nil"/>
              <w:right w:val="single" w:sz="8" w:space="0" w:color="auto"/>
            </w:tcBorders>
            <w:shd w:val="clear" w:color="000000" w:fill="D9E1F2"/>
            <w:noWrap/>
            <w:vAlign w:val="bottom"/>
            <w:hideMark/>
          </w:tcPr>
          <w:p w14:paraId="5B3A04EB"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6</w:t>
            </w:r>
          </w:p>
        </w:tc>
      </w:tr>
      <w:tr w:rsidR="000A5B15" w:rsidRPr="00513302" w14:paraId="54CA7274" w14:textId="77777777" w:rsidTr="00F577BA">
        <w:trPr>
          <w:trHeight w:val="205"/>
        </w:trPr>
        <w:tc>
          <w:tcPr>
            <w:tcW w:w="0" w:type="auto"/>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14A0681"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Countries</w:t>
            </w:r>
          </w:p>
        </w:tc>
        <w:tc>
          <w:tcPr>
            <w:tcW w:w="0" w:type="auto"/>
            <w:tcBorders>
              <w:top w:val="single" w:sz="4" w:space="0" w:color="auto"/>
              <w:left w:val="single" w:sz="8" w:space="0" w:color="auto"/>
              <w:bottom w:val="nil"/>
              <w:right w:val="single" w:sz="4" w:space="0" w:color="auto"/>
            </w:tcBorders>
            <w:shd w:val="clear" w:color="auto" w:fill="auto"/>
            <w:noWrap/>
            <w:vAlign w:val="bottom"/>
            <w:hideMark/>
          </w:tcPr>
          <w:p w14:paraId="5FE84B8B"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4</w:t>
            </w:r>
          </w:p>
        </w:tc>
        <w:tc>
          <w:tcPr>
            <w:tcW w:w="0" w:type="auto"/>
            <w:tcBorders>
              <w:top w:val="single" w:sz="4" w:space="0" w:color="auto"/>
              <w:left w:val="nil"/>
              <w:bottom w:val="nil"/>
              <w:right w:val="single" w:sz="4" w:space="0" w:color="auto"/>
            </w:tcBorders>
            <w:shd w:val="clear" w:color="auto" w:fill="auto"/>
            <w:noWrap/>
            <w:vAlign w:val="bottom"/>
            <w:hideMark/>
          </w:tcPr>
          <w:p w14:paraId="6DA6F4AD"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7</w:t>
            </w:r>
          </w:p>
        </w:tc>
        <w:tc>
          <w:tcPr>
            <w:tcW w:w="0" w:type="auto"/>
            <w:tcBorders>
              <w:top w:val="single" w:sz="4" w:space="0" w:color="auto"/>
              <w:left w:val="nil"/>
              <w:bottom w:val="nil"/>
              <w:right w:val="single" w:sz="4" w:space="0" w:color="auto"/>
            </w:tcBorders>
            <w:shd w:val="clear" w:color="auto" w:fill="auto"/>
            <w:noWrap/>
            <w:vAlign w:val="bottom"/>
            <w:hideMark/>
          </w:tcPr>
          <w:p w14:paraId="3905813E"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7</w:t>
            </w:r>
          </w:p>
        </w:tc>
        <w:tc>
          <w:tcPr>
            <w:tcW w:w="0" w:type="auto"/>
            <w:tcBorders>
              <w:top w:val="single" w:sz="4" w:space="0" w:color="auto"/>
              <w:left w:val="nil"/>
              <w:bottom w:val="nil"/>
              <w:right w:val="single" w:sz="4" w:space="0" w:color="auto"/>
            </w:tcBorders>
            <w:shd w:val="clear" w:color="auto" w:fill="auto"/>
            <w:noWrap/>
            <w:vAlign w:val="bottom"/>
            <w:hideMark/>
          </w:tcPr>
          <w:p w14:paraId="233BECAF"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7</w:t>
            </w:r>
          </w:p>
        </w:tc>
        <w:tc>
          <w:tcPr>
            <w:tcW w:w="0" w:type="auto"/>
            <w:tcBorders>
              <w:top w:val="single" w:sz="4" w:space="0" w:color="auto"/>
              <w:left w:val="nil"/>
              <w:bottom w:val="nil"/>
              <w:right w:val="single" w:sz="4" w:space="0" w:color="auto"/>
            </w:tcBorders>
            <w:shd w:val="clear" w:color="auto" w:fill="auto"/>
            <w:noWrap/>
            <w:vAlign w:val="bottom"/>
            <w:hideMark/>
          </w:tcPr>
          <w:p w14:paraId="4CF3C227"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12</w:t>
            </w:r>
          </w:p>
        </w:tc>
        <w:tc>
          <w:tcPr>
            <w:tcW w:w="0" w:type="auto"/>
            <w:tcBorders>
              <w:top w:val="single" w:sz="4" w:space="0" w:color="auto"/>
              <w:left w:val="nil"/>
              <w:bottom w:val="nil"/>
              <w:right w:val="single" w:sz="8" w:space="0" w:color="auto"/>
            </w:tcBorders>
            <w:shd w:val="clear" w:color="auto" w:fill="auto"/>
            <w:noWrap/>
            <w:vAlign w:val="bottom"/>
            <w:hideMark/>
          </w:tcPr>
          <w:p w14:paraId="3E6C1E12" w14:textId="77777777" w:rsidR="000A5B15" w:rsidRPr="00513302" w:rsidRDefault="000A5B15" w:rsidP="00F577BA">
            <w:pPr>
              <w:spacing w:after="0" w:line="240" w:lineRule="auto"/>
              <w:jc w:val="right"/>
              <w:rPr>
                <w:rFonts w:ascii="Calibri" w:eastAsia="Times New Roman" w:hAnsi="Calibri" w:cs="Calibri"/>
                <w:b/>
                <w:bCs/>
                <w:color w:val="000000"/>
              </w:rPr>
            </w:pPr>
            <w:r w:rsidRPr="00513302">
              <w:rPr>
                <w:rFonts w:ascii="Calibri" w:eastAsia="Times New Roman" w:hAnsi="Calibri" w:cs="Calibri"/>
                <w:b/>
                <w:bCs/>
                <w:color w:val="000000"/>
              </w:rPr>
              <w:t>20</w:t>
            </w:r>
          </w:p>
        </w:tc>
      </w:tr>
      <w:tr w:rsidR="000A5B15" w:rsidRPr="00513302" w14:paraId="3C13C190" w14:textId="77777777" w:rsidTr="00F577BA">
        <w:trPr>
          <w:trHeight w:val="205"/>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7595A4C7"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Economic Factors</w:t>
            </w:r>
          </w:p>
        </w:tc>
        <w:tc>
          <w:tcPr>
            <w:tcW w:w="0" w:type="auto"/>
            <w:tcBorders>
              <w:top w:val="nil"/>
              <w:left w:val="nil"/>
              <w:bottom w:val="single" w:sz="4" w:space="0" w:color="auto"/>
              <w:right w:val="nil"/>
            </w:tcBorders>
            <w:shd w:val="clear" w:color="auto" w:fill="auto"/>
            <w:vAlign w:val="bottom"/>
            <w:hideMark/>
          </w:tcPr>
          <w:p w14:paraId="08DF61EE"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GDP per capita</w:t>
            </w:r>
          </w:p>
        </w:tc>
        <w:tc>
          <w:tcPr>
            <w:tcW w:w="0" w:type="auto"/>
            <w:tcBorders>
              <w:top w:val="single" w:sz="4" w:space="0" w:color="auto"/>
              <w:left w:val="single" w:sz="8" w:space="0" w:color="auto"/>
              <w:bottom w:val="single" w:sz="4" w:space="0" w:color="auto"/>
              <w:right w:val="single" w:sz="4" w:space="0" w:color="auto"/>
            </w:tcBorders>
            <w:shd w:val="clear" w:color="000000" w:fill="C4DA81"/>
            <w:noWrap/>
            <w:vAlign w:val="bottom"/>
            <w:hideMark/>
          </w:tcPr>
          <w:p w14:paraId="7CBC8FD8"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43,405 </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68E74DFF"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64,643 </w:t>
            </w:r>
          </w:p>
        </w:tc>
        <w:tc>
          <w:tcPr>
            <w:tcW w:w="0" w:type="auto"/>
            <w:tcBorders>
              <w:top w:val="single" w:sz="4" w:space="0" w:color="auto"/>
              <w:left w:val="single" w:sz="4" w:space="0" w:color="auto"/>
              <w:bottom w:val="single" w:sz="4" w:space="0" w:color="auto"/>
              <w:right w:val="single" w:sz="4" w:space="0" w:color="auto"/>
            </w:tcBorders>
            <w:shd w:val="clear" w:color="000000" w:fill="A9D27F"/>
            <w:noWrap/>
            <w:vAlign w:val="bottom"/>
            <w:hideMark/>
          </w:tcPr>
          <w:p w14:paraId="0CA82BA6"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49,440 </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2A9F2405"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3,305 </w:t>
            </w:r>
          </w:p>
        </w:tc>
        <w:tc>
          <w:tcPr>
            <w:tcW w:w="0" w:type="auto"/>
            <w:tcBorders>
              <w:top w:val="single" w:sz="4" w:space="0" w:color="auto"/>
              <w:left w:val="single" w:sz="4" w:space="0" w:color="auto"/>
              <w:bottom w:val="single" w:sz="4" w:space="0" w:color="auto"/>
              <w:right w:val="single" w:sz="4" w:space="0" w:color="auto"/>
            </w:tcBorders>
            <w:shd w:val="clear" w:color="000000" w:fill="FBAC77"/>
            <w:noWrap/>
            <w:vAlign w:val="bottom"/>
            <w:hideMark/>
          </w:tcPr>
          <w:p w14:paraId="3635ADCE"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17,249 </w:t>
            </w:r>
          </w:p>
        </w:tc>
        <w:tc>
          <w:tcPr>
            <w:tcW w:w="0" w:type="auto"/>
            <w:tcBorders>
              <w:top w:val="single" w:sz="4" w:space="0" w:color="auto"/>
              <w:left w:val="single" w:sz="4" w:space="0" w:color="auto"/>
              <w:bottom w:val="single" w:sz="4" w:space="0" w:color="auto"/>
              <w:right w:val="single" w:sz="8" w:space="0" w:color="auto"/>
            </w:tcBorders>
            <w:shd w:val="clear" w:color="000000" w:fill="F97C6E"/>
            <w:noWrap/>
            <w:vAlign w:val="bottom"/>
            <w:hideMark/>
          </w:tcPr>
          <w:p w14:paraId="44599772"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7,342 </w:t>
            </w:r>
          </w:p>
        </w:tc>
      </w:tr>
      <w:tr w:rsidR="000A5B15" w:rsidRPr="00513302" w14:paraId="5ED10744" w14:textId="77777777" w:rsidTr="00F577BA">
        <w:trPr>
          <w:trHeight w:val="205"/>
        </w:trPr>
        <w:tc>
          <w:tcPr>
            <w:tcW w:w="0" w:type="auto"/>
            <w:vMerge w:val="restart"/>
            <w:tcBorders>
              <w:top w:val="nil"/>
              <w:left w:val="single" w:sz="8" w:space="0" w:color="auto"/>
              <w:bottom w:val="nil"/>
              <w:right w:val="single" w:sz="4" w:space="0" w:color="auto"/>
            </w:tcBorders>
            <w:shd w:val="clear" w:color="auto" w:fill="auto"/>
            <w:vAlign w:val="center"/>
            <w:hideMark/>
          </w:tcPr>
          <w:p w14:paraId="5CF58049"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Demographic Factors</w:t>
            </w:r>
          </w:p>
        </w:tc>
        <w:tc>
          <w:tcPr>
            <w:tcW w:w="0" w:type="auto"/>
            <w:tcBorders>
              <w:top w:val="nil"/>
              <w:left w:val="nil"/>
              <w:bottom w:val="single" w:sz="4" w:space="0" w:color="auto"/>
              <w:right w:val="nil"/>
            </w:tcBorders>
            <w:shd w:val="clear" w:color="auto" w:fill="auto"/>
            <w:vAlign w:val="bottom"/>
            <w:hideMark/>
          </w:tcPr>
          <w:p w14:paraId="51475B97"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Population (mn)</w:t>
            </w:r>
          </w:p>
        </w:tc>
        <w:tc>
          <w:tcPr>
            <w:tcW w:w="0" w:type="auto"/>
            <w:tcBorders>
              <w:top w:val="single" w:sz="4" w:space="0" w:color="auto"/>
              <w:left w:val="single" w:sz="8" w:space="0" w:color="auto"/>
              <w:bottom w:val="single" w:sz="4" w:space="0" w:color="auto"/>
              <w:right w:val="single" w:sz="4" w:space="0" w:color="auto"/>
            </w:tcBorders>
            <w:shd w:val="clear" w:color="000000" w:fill="FA9773"/>
            <w:noWrap/>
            <w:vAlign w:val="bottom"/>
            <w:hideMark/>
          </w:tcPr>
          <w:p w14:paraId="39919F59"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22 </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229AFDF6"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11 </w:t>
            </w:r>
          </w:p>
        </w:tc>
        <w:tc>
          <w:tcPr>
            <w:tcW w:w="0" w:type="auto"/>
            <w:tcBorders>
              <w:top w:val="single" w:sz="4" w:space="0" w:color="auto"/>
              <w:left w:val="single" w:sz="4" w:space="0" w:color="auto"/>
              <w:bottom w:val="single" w:sz="4" w:space="0" w:color="auto"/>
              <w:right w:val="single" w:sz="4" w:space="0" w:color="auto"/>
            </w:tcBorders>
            <w:shd w:val="clear" w:color="000000" w:fill="E2E383"/>
            <w:noWrap/>
            <w:vAlign w:val="bottom"/>
            <w:hideMark/>
          </w:tcPr>
          <w:p w14:paraId="2F0D9E09"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101 </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87486AD"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361 </w:t>
            </w:r>
          </w:p>
        </w:tc>
        <w:tc>
          <w:tcPr>
            <w:tcW w:w="0" w:type="auto"/>
            <w:tcBorders>
              <w:top w:val="single" w:sz="4" w:space="0" w:color="auto"/>
              <w:left w:val="single" w:sz="4" w:space="0" w:color="auto"/>
              <w:bottom w:val="single" w:sz="4" w:space="0" w:color="auto"/>
              <w:right w:val="single" w:sz="4" w:space="0" w:color="auto"/>
            </w:tcBorders>
            <w:shd w:val="clear" w:color="000000" w:fill="FDCE7E"/>
            <w:noWrap/>
            <w:vAlign w:val="bottom"/>
            <w:hideMark/>
          </w:tcPr>
          <w:p w14:paraId="695F78A8"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35 </w:t>
            </w:r>
          </w:p>
        </w:tc>
        <w:tc>
          <w:tcPr>
            <w:tcW w:w="0" w:type="auto"/>
            <w:tcBorders>
              <w:top w:val="single" w:sz="4" w:space="0" w:color="auto"/>
              <w:left w:val="single" w:sz="4" w:space="0" w:color="auto"/>
              <w:bottom w:val="single" w:sz="4" w:space="0" w:color="auto"/>
              <w:right w:val="single" w:sz="8" w:space="0" w:color="auto"/>
            </w:tcBorders>
            <w:shd w:val="clear" w:color="000000" w:fill="FCEB84"/>
            <w:noWrap/>
            <w:vAlign w:val="bottom"/>
            <w:hideMark/>
          </w:tcPr>
          <w:p w14:paraId="0EA4AEC2"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49 </w:t>
            </w:r>
          </w:p>
        </w:tc>
      </w:tr>
      <w:tr w:rsidR="000A5B15" w:rsidRPr="00513302" w14:paraId="4D7FC5B3" w14:textId="77777777" w:rsidTr="00F577BA">
        <w:trPr>
          <w:trHeight w:val="205"/>
        </w:trPr>
        <w:tc>
          <w:tcPr>
            <w:tcW w:w="0" w:type="auto"/>
            <w:vMerge/>
            <w:tcBorders>
              <w:top w:val="nil"/>
              <w:left w:val="single" w:sz="8" w:space="0" w:color="auto"/>
              <w:bottom w:val="nil"/>
              <w:right w:val="single" w:sz="4" w:space="0" w:color="auto"/>
            </w:tcBorders>
            <w:vAlign w:val="center"/>
            <w:hideMark/>
          </w:tcPr>
          <w:p w14:paraId="14109DCA"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nil"/>
            </w:tcBorders>
            <w:shd w:val="clear" w:color="auto" w:fill="auto"/>
            <w:vAlign w:val="bottom"/>
            <w:hideMark/>
          </w:tcPr>
          <w:p w14:paraId="5C81F8F1"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Population Density</w:t>
            </w:r>
          </w:p>
        </w:tc>
        <w:tc>
          <w:tcPr>
            <w:tcW w:w="0" w:type="auto"/>
            <w:tcBorders>
              <w:top w:val="single" w:sz="4" w:space="0" w:color="auto"/>
              <w:left w:val="single" w:sz="8" w:space="0" w:color="auto"/>
              <w:bottom w:val="single" w:sz="4" w:space="0" w:color="auto"/>
              <w:right w:val="single" w:sz="4" w:space="0" w:color="auto"/>
            </w:tcBorders>
            <w:shd w:val="clear" w:color="000000" w:fill="63BE7B"/>
            <w:noWrap/>
            <w:vAlign w:val="bottom"/>
            <w:hideMark/>
          </w:tcPr>
          <w:p w14:paraId="013815FD"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457 </w:t>
            </w:r>
          </w:p>
        </w:tc>
        <w:tc>
          <w:tcPr>
            <w:tcW w:w="0" w:type="auto"/>
            <w:tcBorders>
              <w:top w:val="single" w:sz="4" w:space="0" w:color="auto"/>
              <w:left w:val="single" w:sz="4" w:space="0" w:color="auto"/>
              <w:bottom w:val="single" w:sz="4" w:space="0" w:color="auto"/>
              <w:right w:val="single" w:sz="4" w:space="0" w:color="auto"/>
            </w:tcBorders>
            <w:shd w:val="clear" w:color="000000" w:fill="F98E72"/>
            <w:noWrap/>
            <w:vAlign w:val="bottom"/>
            <w:hideMark/>
          </w:tcPr>
          <w:p w14:paraId="5FB0359E"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81 </w:t>
            </w:r>
          </w:p>
        </w:tc>
        <w:tc>
          <w:tcPr>
            <w:tcW w:w="0" w:type="auto"/>
            <w:tcBorders>
              <w:top w:val="single" w:sz="4" w:space="0" w:color="auto"/>
              <w:left w:val="single" w:sz="4" w:space="0" w:color="auto"/>
              <w:bottom w:val="single" w:sz="4" w:space="0" w:color="auto"/>
              <w:right w:val="single" w:sz="4" w:space="0" w:color="auto"/>
            </w:tcBorders>
            <w:shd w:val="clear" w:color="000000" w:fill="F3E884"/>
            <w:noWrap/>
            <w:vAlign w:val="bottom"/>
            <w:hideMark/>
          </w:tcPr>
          <w:p w14:paraId="0605DCC6"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149 </w:t>
            </w:r>
          </w:p>
        </w:tc>
        <w:tc>
          <w:tcPr>
            <w:tcW w:w="0" w:type="auto"/>
            <w:tcBorders>
              <w:top w:val="single" w:sz="4" w:space="0" w:color="auto"/>
              <w:left w:val="single" w:sz="4" w:space="0" w:color="auto"/>
              <w:bottom w:val="single" w:sz="4" w:space="0" w:color="auto"/>
              <w:right w:val="single" w:sz="4" w:space="0" w:color="auto"/>
            </w:tcBorders>
            <w:shd w:val="clear" w:color="000000" w:fill="84C87D"/>
            <w:noWrap/>
            <w:vAlign w:val="bottom"/>
            <w:hideMark/>
          </w:tcPr>
          <w:p w14:paraId="29F345DD"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388 </w:t>
            </w:r>
          </w:p>
        </w:tc>
        <w:tc>
          <w:tcPr>
            <w:tcW w:w="0" w:type="auto"/>
            <w:tcBorders>
              <w:top w:val="single" w:sz="4" w:space="0" w:color="auto"/>
              <w:left w:val="single" w:sz="4" w:space="0" w:color="auto"/>
              <w:bottom w:val="single" w:sz="4" w:space="0" w:color="auto"/>
              <w:right w:val="single" w:sz="4" w:space="0" w:color="auto"/>
            </w:tcBorders>
            <w:shd w:val="clear" w:color="000000" w:fill="FBAA77"/>
            <w:noWrap/>
            <w:vAlign w:val="bottom"/>
            <w:hideMark/>
          </w:tcPr>
          <w:p w14:paraId="74CBF005"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93 </w:t>
            </w:r>
          </w:p>
        </w:tc>
        <w:tc>
          <w:tcPr>
            <w:tcW w:w="0" w:type="auto"/>
            <w:tcBorders>
              <w:top w:val="single" w:sz="4" w:space="0" w:color="auto"/>
              <w:left w:val="single" w:sz="4" w:space="0" w:color="auto"/>
              <w:bottom w:val="single" w:sz="4" w:space="0" w:color="auto"/>
              <w:right w:val="single" w:sz="8" w:space="0" w:color="auto"/>
            </w:tcBorders>
            <w:shd w:val="clear" w:color="000000" w:fill="F8696B"/>
            <w:noWrap/>
            <w:vAlign w:val="bottom"/>
            <w:hideMark/>
          </w:tcPr>
          <w:p w14:paraId="4EC3ED9F"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65 </w:t>
            </w:r>
          </w:p>
        </w:tc>
      </w:tr>
      <w:tr w:rsidR="000A5B15" w:rsidRPr="00513302" w14:paraId="01DEFF8A" w14:textId="77777777" w:rsidTr="00F577BA">
        <w:trPr>
          <w:trHeight w:val="205"/>
        </w:trPr>
        <w:tc>
          <w:tcPr>
            <w:tcW w:w="0" w:type="auto"/>
            <w:vMerge/>
            <w:tcBorders>
              <w:top w:val="nil"/>
              <w:left w:val="single" w:sz="8" w:space="0" w:color="auto"/>
              <w:bottom w:val="nil"/>
              <w:right w:val="single" w:sz="4" w:space="0" w:color="auto"/>
            </w:tcBorders>
            <w:vAlign w:val="center"/>
            <w:hideMark/>
          </w:tcPr>
          <w:p w14:paraId="39D0552B"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nil"/>
            </w:tcBorders>
            <w:shd w:val="clear" w:color="auto" w:fill="auto"/>
            <w:vAlign w:val="bottom"/>
            <w:hideMark/>
          </w:tcPr>
          <w:p w14:paraId="0860371B"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pop above 65 yrs.</w:t>
            </w:r>
          </w:p>
        </w:tc>
        <w:tc>
          <w:tcPr>
            <w:tcW w:w="0" w:type="auto"/>
            <w:tcBorders>
              <w:top w:val="single" w:sz="4" w:space="0" w:color="auto"/>
              <w:left w:val="single" w:sz="8" w:space="0" w:color="auto"/>
              <w:bottom w:val="single" w:sz="4" w:space="0" w:color="auto"/>
              <w:right w:val="single" w:sz="4" w:space="0" w:color="auto"/>
            </w:tcBorders>
            <w:shd w:val="clear" w:color="000000" w:fill="FEE182"/>
            <w:noWrap/>
            <w:vAlign w:val="bottom"/>
            <w:hideMark/>
          </w:tcPr>
          <w:p w14:paraId="6E2EAA2C"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16.0%</w:t>
            </w:r>
          </w:p>
        </w:tc>
        <w:tc>
          <w:tcPr>
            <w:tcW w:w="0" w:type="auto"/>
            <w:tcBorders>
              <w:top w:val="single" w:sz="4" w:space="0" w:color="auto"/>
              <w:left w:val="single" w:sz="4" w:space="0" w:color="auto"/>
              <w:bottom w:val="single" w:sz="4" w:space="0" w:color="auto"/>
              <w:right w:val="single" w:sz="4" w:space="0" w:color="auto"/>
            </w:tcBorders>
            <w:shd w:val="clear" w:color="000000" w:fill="BCD881"/>
            <w:noWrap/>
            <w:vAlign w:val="bottom"/>
            <w:hideMark/>
          </w:tcPr>
          <w:p w14:paraId="0F435000"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18.3%</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460C6C6"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20.2%</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2FB66B4E"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5.6%</w:t>
            </w:r>
          </w:p>
        </w:tc>
        <w:tc>
          <w:tcPr>
            <w:tcW w:w="0" w:type="auto"/>
            <w:tcBorders>
              <w:top w:val="single" w:sz="4" w:space="0" w:color="auto"/>
              <w:left w:val="single" w:sz="4" w:space="0" w:color="auto"/>
              <w:bottom w:val="single" w:sz="4" w:space="0" w:color="auto"/>
              <w:right w:val="single" w:sz="4" w:space="0" w:color="auto"/>
            </w:tcBorders>
            <w:shd w:val="clear" w:color="000000" w:fill="DAE182"/>
            <w:noWrap/>
            <w:vAlign w:val="bottom"/>
            <w:hideMark/>
          </w:tcPr>
          <w:p w14:paraId="043F4CDB"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17.6%</w:t>
            </w:r>
          </w:p>
        </w:tc>
        <w:tc>
          <w:tcPr>
            <w:tcW w:w="0" w:type="auto"/>
            <w:tcBorders>
              <w:top w:val="single" w:sz="4" w:space="0" w:color="auto"/>
              <w:left w:val="single" w:sz="4" w:space="0" w:color="auto"/>
              <w:bottom w:val="single" w:sz="4" w:space="0" w:color="auto"/>
              <w:right w:val="single" w:sz="8" w:space="0" w:color="auto"/>
            </w:tcBorders>
            <w:shd w:val="clear" w:color="000000" w:fill="F86B6B"/>
            <w:noWrap/>
            <w:vAlign w:val="bottom"/>
            <w:hideMark/>
          </w:tcPr>
          <w:p w14:paraId="0B7425E9"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5.</w:t>
            </w:r>
            <w:r>
              <w:rPr>
                <w:rFonts w:ascii="Calibri" w:eastAsia="Times New Roman" w:hAnsi="Calibri" w:cs="Calibri"/>
                <w:color w:val="000000"/>
              </w:rPr>
              <w:t>9</w:t>
            </w:r>
            <w:r w:rsidRPr="00513302">
              <w:rPr>
                <w:rFonts w:ascii="Calibri" w:eastAsia="Times New Roman" w:hAnsi="Calibri" w:cs="Calibri"/>
                <w:color w:val="000000"/>
              </w:rPr>
              <w:t>%</w:t>
            </w:r>
          </w:p>
        </w:tc>
      </w:tr>
      <w:tr w:rsidR="000A5B15" w:rsidRPr="00513302" w14:paraId="64E46B58" w14:textId="77777777" w:rsidTr="00F577BA">
        <w:trPr>
          <w:trHeight w:val="205"/>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14:paraId="62FE04D5"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Geographic Factors</w:t>
            </w:r>
          </w:p>
        </w:tc>
        <w:tc>
          <w:tcPr>
            <w:tcW w:w="0" w:type="auto"/>
            <w:tcBorders>
              <w:top w:val="nil"/>
              <w:left w:val="nil"/>
              <w:bottom w:val="single" w:sz="4" w:space="0" w:color="auto"/>
              <w:right w:val="nil"/>
            </w:tcBorders>
            <w:shd w:val="clear" w:color="auto" w:fill="auto"/>
            <w:vAlign w:val="bottom"/>
            <w:hideMark/>
          </w:tcPr>
          <w:p w14:paraId="460C45F5"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Average Temperature (Feb, Mar, Apr)</w:t>
            </w:r>
          </w:p>
        </w:tc>
        <w:tc>
          <w:tcPr>
            <w:tcW w:w="0" w:type="auto"/>
            <w:tcBorders>
              <w:top w:val="single" w:sz="4" w:space="0" w:color="auto"/>
              <w:left w:val="single" w:sz="8" w:space="0" w:color="auto"/>
              <w:bottom w:val="single" w:sz="4" w:space="0" w:color="auto"/>
              <w:right w:val="single" w:sz="4" w:space="0" w:color="auto"/>
            </w:tcBorders>
            <w:shd w:val="clear" w:color="000000" w:fill="FEE382"/>
            <w:noWrap/>
            <w:vAlign w:val="bottom"/>
            <w:hideMark/>
          </w:tcPr>
          <w:p w14:paraId="5FE4AC08"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9 </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2A89B8D"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2 </w:t>
            </w:r>
          </w:p>
        </w:tc>
        <w:tc>
          <w:tcPr>
            <w:tcW w:w="0" w:type="auto"/>
            <w:tcBorders>
              <w:top w:val="single" w:sz="4" w:space="0" w:color="auto"/>
              <w:left w:val="single" w:sz="4" w:space="0" w:color="auto"/>
              <w:bottom w:val="single" w:sz="4" w:space="0" w:color="auto"/>
              <w:right w:val="single" w:sz="4" w:space="0" w:color="auto"/>
            </w:tcBorders>
            <w:shd w:val="clear" w:color="000000" w:fill="FCEA84"/>
            <w:noWrap/>
            <w:vAlign w:val="bottom"/>
            <w:hideMark/>
          </w:tcPr>
          <w:p w14:paraId="79645898"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9 </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9A7C066"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26 </w:t>
            </w:r>
          </w:p>
        </w:tc>
        <w:tc>
          <w:tcPr>
            <w:tcW w:w="0" w:type="auto"/>
            <w:tcBorders>
              <w:top w:val="single" w:sz="4" w:space="0" w:color="auto"/>
              <w:left w:val="single" w:sz="4" w:space="0" w:color="auto"/>
              <w:bottom w:val="single" w:sz="4" w:space="0" w:color="auto"/>
              <w:right w:val="single" w:sz="4" w:space="0" w:color="auto"/>
            </w:tcBorders>
            <w:shd w:val="clear" w:color="000000" w:fill="FCBA7A"/>
            <w:noWrap/>
            <w:vAlign w:val="bottom"/>
            <w:hideMark/>
          </w:tcPr>
          <w:p w14:paraId="538CC239"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6 </w:t>
            </w:r>
          </w:p>
        </w:tc>
        <w:tc>
          <w:tcPr>
            <w:tcW w:w="0" w:type="auto"/>
            <w:tcBorders>
              <w:top w:val="single" w:sz="4" w:space="0" w:color="auto"/>
              <w:left w:val="single" w:sz="4" w:space="0" w:color="auto"/>
              <w:bottom w:val="single" w:sz="4" w:space="0" w:color="auto"/>
              <w:right w:val="single" w:sz="8" w:space="0" w:color="auto"/>
            </w:tcBorders>
            <w:shd w:val="clear" w:color="000000" w:fill="A6D27F"/>
            <w:noWrap/>
            <w:vAlign w:val="bottom"/>
            <w:hideMark/>
          </w:tcPr>
          <w:p w14:paraId="5A03F540"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19 </w:t>
            </w:r>
          </w:p>
        </w:tc>
      </w:tr>
      <w:tr w:rsidR="000A5B15" w:rsidRPr="00513302" w14:paraId="60D0C90D" w14:textId="77777777" w:rsidTr="00F577BA">
        <w:trPr>
          <w:trHeight w:val="205"/>
        </w:trPr>
        <w:tc>
          <w:tcPr>
            <w:tcW w:w="0" w:type="auto"/>
            <w:tcBorders>
              <w:top w:val="nil"/>
              <w:left w:val="single" w:sz="8" w:space="0" w:color="auto"/>
              <w:bottom w:val="single" w:sz="4" w:space="0" w:color="auto"/>
              <w:right w:val="single" w:sz="4" w:space="0" w:color="auto"/>
            </w:tcBorders>
            <w:shd w:val="clear" w:color="auto" w:fill="auto"/>
            <w:vAlign w:val="center"/>
            <w:hideMark/>
          </w:tcPr>
          <w:p w14:paraId="29F6F9AB"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COVID related factors</w:t>
            </w:r>
          </w:p>
        </w:tc>
        <w:tc>
          <w:tcPr>
            <w:tcW w:w="0" w:type="auto"/>
            <w:tcBorders>
              <w:top w:val="nil"/>
              <w:left w:val="nil"/>
              <w:bottom w:val="single" w:sz="4" w:space="0" w:color="auto"/>
              <w:right w:val="nil"/>
            </w:tcBorders>
            <w:shd w:val="clear" w:color="auto" w:fill="auto"/>
            <w:vAlign w:val="bottom"/>
            <w:hideMark/>
          </w:tcPr>
          <w:p w14:paraId="02D4E1C7"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Tests/mn (30 days after 100 cases)</w:t>
            </w:r>
          </w:p>
        </w:tc>
        <w:tc>
          <w:tcPr>
            <w:tcW w:w="0" w:type="auto"/>
            <w:tcBorders>
              <w:top w:val="single" w:sz="4" w:space="0" w:color="auto"/>
              <w:left w:val="single" w:sz="8" w:space="0" w:color="auto"/>
              <w:bottom w:val="single" w:sz="4" w:space="0" w:color="auto"/>
              <w:right w:val="single" w:sz="4" w:space="0" w:color="auto"/>
            </w:tcBorders>
            <w:shd w:val="clear" w:color="000000" w:fill="CBDC81"/>
            <w:noWrap/>
            <w:vAlign w:val="bottom"/>
            <w:hideMark/>
          </w:tcPr>
          <w:p w14:paraId="3BE63BCD"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9,304 </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A90FD45"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13,727 </w:t>
            </w:r>
          </w:p>
        </w:tc>
        <w:tc>
          <w:tcPr>
            <w:tcW w:w="0" w:type="auto"/>
            <w:tcBorders>
              <w:top w:val="single" w:sz="4" w:space="0" w:color="auto"/>
              <w:left w:val="single" w:sz="4" w:space="0" w:color="auto"/>
              <w:bottom w:val="single" w:sz="4" w:space="0" w:color="auto"/>
              <w:right w:val="single" w:sz="4" w:space="0" w:color="auto"/>
            </w:tcBorders>
            <w:shd w:val="clear" w:color="000000" w:fill="FDD27F"/>
            <w:noWrap/>
            <w:vAlign w:val="bottom"/>
            <w:hideMark/>
          </w:tcPr>
          <w:p w14:paraId="775109B8"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5,731 </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7AEEC6E2"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277 </w:t>
            </w:r>
          </w:p>
        </w:tc>
        <w:tc>
          <w:tcPr>
            <w:tcW w:w="0" w:type="auto"/>
            <w:tcBorders>
              <w:top w:val="single" w:sz="4" w:space="0" w:color="auto"/>
              <w:left w:val="single" w:sz="4" w:space="0" w:color="auto"/>
              <w:bottom w:val="single" w:sz="4" w:space="0" w:color="auto"/>
              <w:right w:val="single" w:sz="4" w:space="0" w:color="auto"/>
            </w:tcBorders>
            <w:shd w:val="clear" w:color="000000" w:fill="E1E383"/>
            <w:noWrap/>
            <w:vAlign w:val="bottom"/>
            <w:hideMark/>
          </w:tcPr>
          <w:p w14:paraId="3550D3CC"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8,325 </w:t>
            </w:r>
          </w:p>
        </w:tc>
        <w:tc>
          <w:tcPr>
            <w:tcW w:w="0" w:type="auto"/>
            <w:tcBorders>
              <w:top w:val="single" w:sz="4" w:space="0" w:color="auto"/>
              <w:left w:val="single" w:sz="4" w:space="0" w:color="auto"/>
              <w:bottom w:val="single" w:sz="4" w:space="0" w:color="auto"/>
              <w:right w:val="single" w:sz="8" w:space="0" w:color="auto"/>
            </w:tcBorders>
            <w:shd w:val="clear" w:color="000000" w:fill="F98D71"/>
            <w:noWrap/>
            <w:vAlign w:val="bottom"/>
            <w:hideMark/>
          </w:tcPr>
          <w:p w14:paraId="78DA1126"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2,163 </w:t>
            </w:r>
          </w:p>
        </w:tc>
      </w:tr>
      <w:tr w:rsidR="000A5B15" w:rsidRPr="00513302" w14:paraId="67460CD2" w14:textId="77777777" w:rsidTr="00F577BA">
        <w:trPr>
          <w:trHeight w:val="205"/>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44BDE771"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Disease Burden</w:t>
            </w:r>
          </w:p>
        </w:tc>
        <w:tc>
          <w:tcPr>
            <w:tcW w:w="0" w:type="auto"/>
            <w:tcBorders>
              <w:top w:val="nil"/>
              <w:left w:val="nil"/>
              <w:bottom w:val="single" w:sz="4" w:space="0" w:color="auto"/>
              <w:right w:val="nil"/>
            </w:tcBorders>
            <w:shd w:val="clear" w:color="auto" w:fill="auto"/>
            <w:vAlign w:val="bottom"/>
            <w:hideMark/>
          </w:tcPr>
          <w:p w14:paraId="4464AD39"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Diabetes</w:t>
            </w:r>
          </w:p>
        </w:tc>
        <w:tc>
          <w:tcPr>
            <w:tcW w:w="0" w:type="auto"/>
            <w:tcBorders>
              <w:top w:val="single" w:sz="4" w:space="0" w:color="auto"/>
              <w:left w:val="single" w:sz="8" w:space="0" w:color="auto"/>
              <w:bottom w:val="single" w:sz="4" w:space="0" w:color="auto"/>
              <w:right w:val="single" w:sz="4" w:space="0" w:color="auto"/>
            </w:tcBorders>
            <w:shd w:val="clear" w:color="000000" w:fill="FCBF7B"/>
            <w:noWrap/>
            <w:vAlign w:val="bottom"/>
            <w:hideMark/>
          </w:tcPr>
          <w:p w14:paraId="65562F02"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36564E9F"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FCBF7B"/>
            <w:noWrap/>
            <w:vAlign w:val="bottom"/>
            <w:hideMark/>
          </w:tcPr>
          <w:p w14:paraId="2812FD02"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D5DF82"/>
            <w:noWrap/>
            <w:vAlign w:val="bottom"/>
            <w:hideMark/>
          </w:tcPr>
          <w:p w14:paraId="7B8107FF"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01CAC69"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8" w:space="0" w:color="auto"/>
            </w:tcBorders>
            <w:shd w:val="clear" w:color="000000" w:fill="D1DE82"/>
            <w:noWrap/>
            <w:vAlign w:val="bottom"/>
            <w:hideMark/>
          </w:tcPr>
          <w:p w14:paraId="070F0BD8"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r>
      <w:tr w:rsidR="000A5B15" w:rsidRPr="00513302" w14:paraId="565DACE5" w14:textId="77777777" w:rsidTr="00F577BA">
        <w:trPr>
          <w:trHeight w:val="205"/>
        </w:trPr>
        <w:tc>
          <w:tcPr>
            <w:tcW w:w="0" w:type="auto"/>
            <w:vMerge/>
            <w:tcBorders>
              <w:top w:val="nil"/>
              <w:left w:val="single" w:sz="4" w:space="0" w:color="auto"/>
              <w:bottom w:val="single" w:sz="4" w:space="0" w:color="auto"/>
              <w:right w:val="single" w:sz="4" w:space="0" w:color="auto"/>
            </w:tcBorders>
            <w:vAlign w:val="center"/>
            <w:hideMark/>
          </w:tcPr>
          <w:p w14:paraId="0566CCB4"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nil"/>
            </w:tcBorders>
            <w:shd w:val="clear" w:color="auto" w:fill="auto"/>
            <w:vAlign w:val="bottom"/>
            <w:hideMark/>
          </w:tcPr>
          <w:p w14:paraId="53C7C4E5"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Hypertension</w:t>
            </w:r>
          </w:p>
        </w:tc>
        <w:tc>
          <w:tcPr>
            <w:tcW w:w="0" w:type="auto"/>
            <w:tcBorders>
              <w:top w:val="single" w:sz="4" w:space="0" w:color="auto"/>
              <w:left w:val="single" w:sz="8" w:space="0" w:color="auto"/>
              <w:bottom w:val="single" w:sz="4" w:space="0" w:color="auto"/>
              <w:right w:val="single" w:sz="4" w:space="0" w:color="auto"/>
            </w:tcBorders>
            <w:shd w:val="clear" w:color="000000" w:fill="F8696B"/>
            <w:noWrap/>
            <w:vAlign w:val="bottom"/>
            <w:hideMark/>
          </w:tcPr>
          <w:p w14:paraId="31D9652D"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F97F6F"/>
            <w:noWrap/>
            <w:vAlign w:val="bottom"/>
            <w:hideMark/>
          </w:tcPr>
          <w:p w14:paraId="7C0B3CF8"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562EFD30"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0.03%</w:t>
            </w:r>
          </w:p>
        </w:tc>
        <w:tc>
          <w:tcPr>
            <w:tcW w:w="0" w:type="auto"/>
            <w:tcBorders>
              <w:top w:val="single" w:sz="4" w:space="0" w:color="auto"/>
              <w:left w:val="single" w:sz="4" w:space="0" w:color="auto"/>
              <w:bottom w:val="single" w:sz="4" w:space="0" w:color="auto"/>
              <w:right w:val="single" w:sz="4" w:space="0" w:color="auto"/>
            </w:tcBorders>
            <w:shd w:val="clear" w:color="000000" w:fill="77C47D"/>
            <w:noWrap/>
            <w:vAlign w:val="bottom"/>
            <w:hideMark/>
          </w:tcPr>
          <w:p w14:paraId="63B40775"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0.05%</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C8EF85C"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0.05%</w:t>
            </w:r>
          </w:p>
        </w:tc>
        <w:tc>
          <w:tcPr>
            <w:tcW w:w="0" w:type="auto"/>
            <w:tcBorders>
              <w:top w:val="single" w:sz="4" w:space="0" w:color="auto"/>
              <w:left w:val="single" w:sz="4" w:space="0" w:color="auto"/>
              <w:bottom w:val="single" w:sz="4" w:space="0" w:color="auto"/>
              <w:right w:val="single" w:sz="8" w:space="0" w:color="auto"/>
            </w:tcBorders>
            <w:shd w:val="clear" w:color="000000" w:fill="FFEB84"/>
            <w:noWrap/>
            <w:vAlign w:val="bottom"/>
            <w:hideMark/>
          </w:tcPr>
          <w:p w14:paraId="63DAA7A1"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0.03%</w:t>
            </w:r>
          </w:p>
        </w:tc>
      </w:tr>
      <w:tr w:rsidR="000A5B15" w:rsidRPr="00513302" w14:paraId="67559AB5" w14:textId="77777777" w:rsidTr="00F577BA">
        <w:trPr>
          <w:trHeight w:val="205"/>
        </w:trPr>
        <w:tc>
          <w:tcPr>
            <w:tcW w:w="0" w:type="auto"/>
            <w:vMerge/>
            <w:tcBorders>
              <w:top w:val="nil"/>
              <w:left w:val="single" w:sz="4" w:space="0" w:color="auto"/>
              <w:bottom w:val="single" w:sz="4" w:space="0" w:color="auto"/>
              <w:right w:val="single" w:sz="4" w:space="0" w:color="auto"/>
            </w:tcBorders>
            <w:vAlign w:val="center"/>
            <w:hideMark/>
          </w:tcPr>
          <w:p w14:paraId="62BEAC20"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nil"/>
            </w:tcBorders>
            <w:shd w:val="clear" w:color="auto" w:fill="auto"/>
            <w:vAlign w:val="bottom"/>
            <w:hideMark/>
          </w:tcPr>
          <w:p w14:paraId="47DE26C9"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Cerebrovascular</w:t>
            </w:r>
          </w:p>
        </w:tc>
        <w:tc>
          <w:tcPr>
            <w:tcW w:w="0" w:type="auto"/>
            <w:tcBorders>
              <w:top w:val="single" w:sz="4" w:space="0" w:color="auto"/>
              <w:left w:val="single" w:sz="8" w:space="0" w:color="auto"/>
              <w:bottom w:val="single" w:sz="4" w:space="0" w:color="auto"/>
              <w:right w:val="single" w:sz="4" w:space="0" w:color="auto"/>
            </w:tcBorders>
            <w:shd w:val="clear" w:color="000000" w:fill="FDD680"/>
            <w:noWrap/>
            <w:vAlign w:val="bottom"/>
            <w:hideMark/>
          </w:tcPr>
          <w:p w14:paraId="3082BAB9"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0.04%</w:t>
            </w:r>
          </w:p>
        </w:tc>
        <w:tc>
          <w:tcPr>
            <w:tcW w:w="0" w:type="auto"/>
            <w:tcBorders>
              <w:top w:val="single" w:sz="4" w:space="0" w:color="auto"/>
              <w:left w:val="single" w:sz="4" w:space="0" w:color="auto"/>
              <w:bottom w:val="single" w:sz="4" w:space="0" w:color="auto"/>
              <w:right w:val="single" w:sz="4" w:space="0" w:color="auto"/>
            </w:tcBorders>
            <w:shd w:val="clear" w:color="000000" w:fill="E7E483"/>
            <w:noWrap/>
            <w:vAlign w:val="bottom"/>
            <w:hideMark/>
          </w:tcPr>
          <w:p w14:paraId="22420C8C"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0.05%</w:t>
            </w:r>
          </w:p>
        </w:tc>
        <w:tc>
          <w:tcPr>
            <w:tcW w:w="0" w:type="auto"/>
            <w:tcBorders>
              <w:top w:val="single" w:sz="4" w:space="0" w:color="auto"/>
              <w:left w:val="single" w:sz="4" w:space="0" w:color="auto"/>
              <w:bottom w:val="single" w:sz="4" w:space="0" w:color="auto"/>
              <w:right w:val="single" w:sz="4" w:space="0" w:color="auto"/>
            </w:tcBorders>
            <w:shd w:val="clear" w:color="000000" w:fill="F5E984"/>
            <w:noWrap/>
            <w:vAlign w:val="bottom"/>
            <w:hideMark/>
          </w:tcPr>
          <w:p w14:paraId="5AE81952"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0.05%</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15203D0D"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0D2E288"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0.10%</w:t>
            </w:r>
          </w:p>
        </w:tc>
        <w:tc>
          <w:tcPr>
            <w:tcW w:w="0" w:type="auto"/>
            <w:tcBorders>
              <w:top w:val="single" w:sz="4" w:space="0" w:color="auto"/>
              <w:left w:val="single" w:sz="4" w:space="0" w:color="auto"/>
              <w:bottom w:val="single" w:sz="4" w:space="0" w:color="auto"/>
              <w:right w:val="single" w:sz="8" w:space="0" w:color="auto"/>
            </w:tcBorders>
            <w:shd w:val="clear" w:color="000000" w:fill="F98670"/>
            <w:noWrap/>
            <w:vAlign w:val="bottom"/>
            <w:hideMark/>
          </w:tcPr>
          <w:p w14:paraId="054947D6"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r>
      <w:tr w:rsidR="000A5B15" w:rsidRPr="00513302" w14:paraId="6B0FFA25" w14:textId="77777777" w:rsidTr="00F577BA">
        <w:trPr>
          <w:trHeight w:val="205"/>
        </w:trPr>
        <w:tc>
          <w:tcPr>
            <w:tcW w:w="0" w:type="auto"/>
            <w:vMerge/>
            <w:tcBorders>
              <w:top w:val="nil"/>
              <w:left w:val="single" w:sz="4" w:space="0" w:color="auto"/>
              <w:bottom w:val="single" w:sz="4" w:space="0" w:color="auto"/>
              <w:right w:val="single" w:sz="4" w:space="0" w:color="auto"/>
            </w:tcBorders>
            <w:vAlign w:val="center"/>
            <w:hideMark/>
          </w:tcPr>
          <w:p w14:paraId="5A1CF3E9"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single" w:sz="4" w:space="0" w:color="auto"/>
            </w:tcBorders>
            <w:shd w:val="clear" w:color="auto" w:fill="auto"/>
            <w:vAlign w:val="bottom"/>
            <w:hideMark/>
          </w:tcPr>
          <w:p w14:paraId="23C6098A"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TB</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7F68A914"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D2B5C13"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33782FD3"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4CF9349"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EFE784"/>
            <w:noWrap/>
            <w:vAlign w:val="bottom"/>
            <w:hideMark/>
          </w:tcPr>
          <w:p w14:paraId="4A5224FF"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6FC27C"/>
            <w:noWrap/>
            <w:vAlign w:val="bottom"/>
            <w:hideMark/>
          </w:tcPr>
          <w:p w14:paraId="4C621D6F"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r>
      <w:tr w:rsidR="000A5B15" w:rsidRPr="00513302" w14:paraId="1E290D39" w14:textId="77777777" w:rsidTr="00F577BA">
        <w:trPr>
          <w:trHeight w:val="205"/>
        </w:trPr>
        <w:tc>
          <w:tcPr>
            <w:tcW w:w="0" w:type="auto"/>
            <w:vMerge/>
            <w:tcBorders>
              <w:top w:val="nil"/>
              <w:left w:val="single" w:sz="4" w:space="0" w:color="auto"/>
              <w:bottom w:val="single" w:sz="4" w:space="0" w:color="auto"/>
              <w:right w:val="single" w:sz="4" w:space="0" w:color="auto"/>
            </w:tcBorders>
            <w:vAlign w:val="center"/>
            <w:hideMark/>
          </w:tcPr>
          <w:p w14:paraId="5EFC60F0"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nil"/>
            </w:tcBorders>
            <w:shd w:val="clear" w:color="auto" w:fill="auto"/>
            <w:vAlign w:val="bottom"/>
            <w:hideMark/>
          </w:tcPr>
          <w:p w14:paraId="131FCF00"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Pneumonia</w:t>
            </w:r>
          </w:p>
        </w:tc>
        <w:tc>
          <w:tcPr>
            <w:tcW w:w="0" w:type="auto"/>
            <w:tcBorders>
              <w:top w:val="single" w:sz="4" w:space="0" w:color="auto"/>
              <w:left w:val="single" w:sz="8" w:space="0" w:color="auto"/>
              <w:bottom w:val="single" w:sz="4" w:space="0" w:color="auto"/>
              <w:right w:val="single" w:sz="4" w:space="0" w:color="auto"/>
            </w:tcBorders>
            <w:shd w:val="clear" w:color="000000" w:fill="FFEB84"/>
            <w:noWrap/>
            <w:vAlign w:val="bottom"/>
            <w:hideMark/>
          </w:tcPr>
          <w:p w14:paraId="4654F77C"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44A72AA3"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C1B79D8"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0.03%</w:t>
            </w:r>
          </w:p>
        </w:tc>
        <w:tc>
          <w:tcPr>
            <w:tcW w:w="0" w:type="auto"/>
            <w:tcBorders>
              <w:top w:val="single" w:sz="4" w:space="0" w:color="auto"/>
              <w:left w:val="single" w:sz="4" w:space="0" w:color="auto"/>
              <w:bottom w:val="single" w:sz="4" w:space="0" w:color="auto"/>
              <w:right w:val="single" w:sz="4" w:space="0" w:color="auto"/>
            </w:tcBorders>
            <w:shd w:val="clear" w:color="000000" w:fill="9FD07F"/>
            <w:noWrap/>
            <w:vAlign w:val="bottom"/>
            <w:hideMark/>
          </w:tcPr>
          <w:p w14:paraId="251E2A03"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0.03%</w:t>
            </w:r>
          </w:p>
        </w:tc>
        <w:tc>
          <w:tcPr>
            <w:tcW w:w="0" w:type="auto"/>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113E8711"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8" w:space="0" w:color="auto"/>
            </w:tcBorders>
            <w:shd w:val="clear" w:color="000000" w:fill="FA9874"/>
            <w:noWrap/>
            <w:vAlign w:val="bottom"/>
            <w:hideMark/>
          </w:tcPr>
          <w:p w14:paraId="26D03FB7"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r>
      <w:tr w:rsidR="000A5B15" w:rsidRPr="00513302" w14:paraId="57CDAB6F" w14:textId="77777777" w:rsidTr="00F577BA">
        <w:trPr>
          <w:trHeight w:val="205"/>
        </w:trPr>
        <w:tc>
          <w:tcPr>
            <w:tcW w:w="0" w:type="auto"/>
            <w:vMerge/>
            <w:tcBorders>
              <w:top w:val="nil"/>
              <w:left w:val="single" w:sz="4" w:space="0" w:color="auto"/>
              <w:bottom w:val="single" w:sz="4" w:space="0" w:color="auto"/>
              <w:right w:val="single" w:sz="4" w:space="0" w:color="auto"/>
            </w:tcBorders>
            <w:vAlign w:val="center"/>
            <w:hideMark/>
          </w:tcPr>
          <w:p w14:paraId="27ED10F6"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nil"/>
            </w:tcBorders>
            <w:shd w:val="clear" w:color="auto" w:fill="auto"/>
            <w:vAlign w:val="bottom"/>
            <w:hideMark/>
          </w:tcPr>
          <w:p w14:paraId="4CB06B42"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Lower respiratory disease</w:t>
            </w:r>
          </w:p>
        </w:tc>
        <w:tc>
          <w:tcPr>
            <w:tcW w:w="0" w:type="auto"/>
            <w:tcBorders>
              <w:top w:val="single" w:sz="4" w:space="0" w:color="auto"/>
              <w:left w:val="single" w:sz="8" w:space="0" w:color="auto"/>
              <w:bottom w:val="single" w:sz="4" w:space="0" w:color="auto"/>
              <w:right w:val="single" w:sz="4" w:space="0" w:color="auto"/>
            </w:tcBorders>
            <w:shd w:val="clear" w:color="000000" w:fill="FBEA84"/>
            <w:noWrap/>
            <w:vAlign w:val="bottom"/>
            <w:hideMark/>
          </w:tcPr>
          <w:p w14:paraId="270F9E2B"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0.03%</w:t>
            </w:r>
          </w:p>
        </w:tc>
        <w:tc>
          <w:tcPr>
            <w:tcW w:w="0" w:type="auto"/>
            <w:tcBorders>
              <w:top w:val="single" w:sz="4" w:space="0" w:color="auto"/>
              <w:left w:val="single" w:sz="4" w:space="0" w:color="auto"/>
              <w:bottom w:val="single" w:sz="4" w:space="0" w:color="auto"/>
              <w:right w:val="single" w:sz="4" w:space="0" w:color="auto"/>
            </w:tcBorders>
            <w:shd w:val="clear" w:color="000000" w:fill="F5E984"/>
            <w:noWrap/>
            <w:vAlign w:val="bottom"/>
            <w:hideMark/>
          </w:tcPr>
          <w:p w14:paraId="1D338D46"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0.03%</w:t>
            </w:r>
          </w:p>
        </w:tc>
        <w:tc>
          <w:tcPr>
            <w:tcW w:w="0" w:type="auto"/>
            <w:tcBorders>
              <w:top w:val="single" w:sz="4" w:space="0" w:color="auto"/>
              <w:left w:val="single" w:sz="4" w:space="0" w:color="auto"/>
              <w:bottom w:val="single" w:sz="4" w:space="0" w:color="auto"/>
              <w:right w:val="single" w:sz="4" w:space="0" w:color="auto"/>
            </w:tcBorders>
            <w:shd w:val="clear" w:color="000000" w:fill="FED980"/>
            <w:noWrap/>
            <w:vAlign w:val="bottom"/>
            <w:hideMark/>
          </w:tcPr>
          <w:p w14:paraId="5DBF6C00"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FDCB7D"/>
            <w:noWrap/>
            <w:vAlign w:val="bottom"/>
            <w:hideMark/>
          </w:tcPr>
          <w:p w14:paraId="139F3756"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0.02%</w:t>
            </w:r>
          </w:p>
        </w:tc>
        <w:tc>
          <w:tcPr>
            <w:tcW w:w="0" w:type="auto"/>
            <w:tcBorders>
              <w:top w:val="single" w:sz="4" w:space="0" w:color="auto"/>
              <w:left w:val="single" w:sz="4" w:space="0" w:color="auto"/>
              <w:bottom w:val="single" w:sz="4" w:space="0" w:color="auto"/>
              <w:right w:val="single" w:sz="4" w:space="0" w:color="auto"/>
            </w:tcBorders>
            <w:shd w:val="clear" w:color="000000" w:fill="F3E884"/>
            <w:noWrap/>
            <w:vAlign w:val="bottom"/>
            <w:hideMark/>
          </w:tcPr>
          <w:p w14:paraId="5E1A90F8"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0.04%</w:t>
            </w:r>
          </w:p>
        </w:tc>
        <w:tc>
          <w:tcPr>
            <w:tcW w:w="0" w:type="auto"/>
            <w:tcBorders>
              <w:top w:val="single" w:sz="4" w:space="0" w:color="auto"/>
              <w:left w:val="single" w:sz="4" w:space="0" w:color="auto"/>
              <w:bottom w:val="single" w:sz="4" w:space="0" w:color="auto"/>
              <w:right w:val="single" w:sz="8" w:space="0" w:color="auto"/>
            </w:tcBorders>
            <w:shd w:val="clear" w:color="000000" w:fill="FBAD78"/>
            <w:noWrap/>
            <w:vAlign w:val="bottom"/>
            <w:hideMark/>
          </w:tcPr>
          <w:p w14:paraId="3C3852CF"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0.01%</w:t>
            </w:r>
          </w:p>
        </w:tc>
      </w:tr>
      <w:tr w:rsidR="000A5B15" w:rsidRPr="00513302" w14:paraId="743C856A" w14:textId="77777777" w:rsidTr="00F577BA">
        <w:trPr>
          <w:trHeight w:val="205"/>
        </w:trPr>
        <w:tc>
          <w:tcPr>
            <w:tcW w:w="0" w:type="auto"/>
            <w:vMerge/>
            <w:tcBorders>
              <w:top w:val="nil"/>
              <w:left w:val="single" w:sz="4" w:space="0" w:color="auto"/>
              <w:bottom w:val="single" w:sz="4" w:space="0" w:color="auto"/>
              <w:right w:val="single" w:sz="4" w:space="0" w:color="auto"/>
            </w:tcBorders>
            <w:vAlign w:val="center"/>
            <w:hideMark/>
          </w:tcPr>
          <w:p w14:paraId="0836B22C"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single" w:sz="4" w:space="0" w:color="auto"/>
            </w:tcBorders>
            <w:shd w:val="clear" w:color="auto" w:fill="auto"/>
            <w:vAlign w:val="bottom"/>
            <w:hideMark/>
          </w:tcPr>
          <w:p w14:paraId="355DE43A"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Obesity</w:t>
            </w:r>
          </w:p>
        </w:tc>
        <w:tc>
          <w:tcPr>
            <w:tcW w:w="0" w:type="auto"/>
            <w:tcBorders>
              <w:top w:val="single" w:sz="4" w:space="0" w:color="auto"/>
              <w:left w:val="single" w:sz="8" w:space="0" w:color="auto"/>
              <w:bottom w:val="single" w:sz="4" w:space="0" w:color="auto"/>
              <w:right w:val="single" w:sz="4" w:space="0" w:color="auto"/>
            </w:tcBorders>
            <w:shd w:val="clear" w:color="000000" w:fill="C4DA81"/>
            <w:noWrap/>
            <w:vAlign w:val="bottom"/>
            <w:hideMark/>
          </w:tcPr>
          <w:p w14:paraId="6E095F48"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0.07%</w:t>
            </w:r>
          </w:p>
        </w:tc>
        <w:tc>
          <w:tcPr>
            <w:tcW w:w="0" w:type="auto"/>
            <w:tcBorders>
              <w:top w:val="single" w:sz="4" w:space="0" w:color="auto"/>
              <w:left w:val="single" w:sz="4" w:space="0" w:color="auto"/>
              <w:bottom w:val="single" w:sz="4" w:space="0" w:color="auto"/>
              <w:right w:val="single" w:sz="4" w:space="0" w:color="auto"/>
            </w:tcBorders>
            <w:shd w:val="clear" w:color="000000" w:fill="BED981"/>
            <w:noWrap/>
            <w:vAlign w:val="bottom"/>
            <w:hideMark/>
          </w:tcPr>
          <w:p w14:paraId="789941AB"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0.08%</w:t>
            </w:r>
          </w:p>
        </w:tc>
        <w:tc>
          <w:tcPr>
            <w:tcW w:w="0" w:type="auto"/>
            <w:tcBorders>
              <w:top w:val="single" w:sz="4" w:space="0" w:color="auto"/>
              <w:left w:val="single" w:sz="4" w:space="0" w:color="auto"/>
              <w:bottom w:val="single" w:sz="4" w:space="0" w:color="auto"/>
              <w:right w:val="single" w:sz="4" w:space="0" w:color="auto"/>
            </w:tcBorders>
            <w:shd w:val="clear" w:color="000000" w:fill="B7D780"/>
            <w:noWrap/>
            <w:vAlign w:val="bottom"/>
            <w:hideMark/>
          </w:tcPr>
          <w:p w14:paraId="2A792858"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0.08%</w:t>
            </w:r>
          </w:p>
        </w:tc>
        <w:tc>
          <w:tcPr>
            <w:tcW w:w="0" w:type="auto"/>
            <w:tcBorders>
              <w:top w:val="single" w:sz="4" w:space="0" w:color="auto"/>
              <w:left w:val="single" w:sz="4" w:space="0" w:color="auto"/>
              <w:bottom w:val="single" w:sz="4" w:space="0" w:color="auto"/>
              <w:right w:val="single" w:sz="4" w:space="0" w:color="auto"/>
            </w:tcBorders>
            <w:shd w:val="clear" w:color="000000" w:fill="B9D780"/>
            <w:noWrap/>
            <w:vAlign w:val="bottom"/>
            <w:hideMark/>
          </w:tcPr>
          <w:p w14:paraId="050D8F1D"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0.08%</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4380886"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0.15%</w:t>
            </w:r>
          </w:p>
        </w:tc>
        <w:tc>
          <w:tcPr>
            <w:tcW w:w="0" w:type="auto"/>
            <w:tcBorders>
              <w:top w:val="single" w:sz="4" w:space="0" w:color="auto"/>
              <w:left w:val="single" w:sz="4" w:space="0" w:color="auto"/>
              <w:bottom w:val="single" w:sz="4" w:space="0" w:color="auto"/>
              <w:right w:val="single" w:sz="8" w:space="0" w:color="auto"/>
            </w:tcBorders>
            <w:shd w:val="clear" w:color="000000" w:fill="C0D981"/>
            <w:noWrap/>
            <w:vAlign w:val="bottom"/>
            <w:hideMark/>
          </w:tcPr>
          <w:p w14:paraId="24ABF757"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0.08%</w:t>
            </w:r>
          </w:p>
        </w:tc>
      </w:tr>
      <w:tr w:rsidR="000A5B15" w:rsidRPr="00513302" w14:paraId="42D1C1C5" w14:textId="77777777" w:rsidTr="00F577BA">
        <w:trPr>
          <w:trHeight w:val="205"/>
        </w:trPr>
        <w:tc>
          <w:tcPr>
            <w:tcW w:w="0" w:type="auto"/>
            <w:vMerge/>
            <w:tcBorders>
              <w:top w:val="nil"/>
              <w:left w:val="single" w:sz="4" w:space="0" w:color="auto"/>
              <w:bottom w:val="single" w:sz="4" w:space="0" w:color="auto"/>
              <w:right w:val="single" w:sz="4" w:space="0" w:color="auto"/>
            </w:tcBorders>
            <w:vAlign w:val="center"/>
            <w:hideMark/>
          </w:tcPr>
          <w:p w14:paraId="50D73848" w14:textId="77777777" w:rsidR="000A5B15" w:rsidRPr="00513302" w:rsidRDefault="000A5B15" w:rsidP="00F577BA">
            <w:pPr>
              <w:spacing w:after="0" w:line="240" w:lineRule="auto"/>
              <w:rPr>
                <w:rFonts w:ascii="Calibri" w:eastAsia="Times New Roman" w:hAnsi="Calibri" w:cs="Calibri"/>
                <w:b/>
                <w:bCs/>
                <w:color w:val="000000"/>
              </w:rPr>
            </w:pPr>
          </w:p>
        </w:tc>
        <w:tc>
          <w:tcPr>
            <w:tcW w:w="0" w:type="auto"/>
            <w:tcBorders>
              <w:top w:val="nil"/>
              <w:left w:val="nil"/>
              <w:bottom w:val="single" w:sz="4" w:space="0" w:color="auto"/>
              <w:right w:val="single" w:sz="4" w:space="0" w:color="auto"/>
            </w:tcBorders>
            <w:shd w:val="clear" w:color="auto" w:fill="auto"/>
            <w:vAlign w:val="bottom"/>
            <w:hideMark/>
          </w:tcPr>
          <w:p w14:paraId="6B96F6E6"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HIV</w:t>
            </w:r>
          </w:p>
        </w:tc>
        <w:tc>
          <w:tcPr>
            <w:tcW w:w="0" w:type="auto"/>
            <w:tcBorders>
              <w:top w:val="single" w:sz="4" w:space="0" w:color="auto"/>
              <w:left w:val="single" w:sz="8" w:space="0" w:color="auto"/>
              <w:bottom w:val="single" w:sz="4" w:space="0" w:color="auto"/>
              <w:right w:val="single" w:sz="4" w:space="0" w:color="auto"/>
            </w:tcBorders>
            <w:shd w:val="clear" w:color="000000" w:fill="F8696B"/>
            <w:noWrap/>
            <w:vAlign w:val="bottom"/>
            <w:hideMark/>
          </w:tcPr>
          <w:p w14:paraId="198AC01B"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7AF88AAC"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2BECD189"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F8706C"/>
            <w:noWrap/>
            <w:vAlign w:val="bottom"/>
            <w:hideMark/>
          </w:tcPr>
          <w:p w14:paraId="372F41B9"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4" w:space="0" w:color="auto"/>
            </w:tcBorders>
            <w:shd w:val="clear" w:color="000000" w:fill="F86D6B"/>
            <w:noWrap/>
            <w:vAlign w:val="bottom"/>
            <w:hideMark/>
          </w:tcPr>
          <w:p w14:paraId="2AF91E97"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c>
          <w:tcPr>
            <w:tcW w:w="0" w:type="auto"/>
            <w:tcBorders>
              <w:top w:val="single" w:sz="4" w:space="0" w:color="auto"/>
              <w:left w:val="single" w:sz="4" w:space="0" w:color="auto"/>
              <w:bottom w:val="single" w:sz="4" w:space="0" w:color="auto"/>
              <w:right w:val="single" w:sz="8" w:space="0" w:color="auto"/>
            </w:tcBorders>
            <w:shd w:val="clear" w:color="000000" w:fill="F8776D"/>
            <w:noWrap/>
            <w:vAlign w:val="bottom"/>
            <w:hideMark/>
          </w:tcPr>
          <w:p w14:paraId="32174C2A" w14:textId="77777777" w:rsidR="000A5B15" w:rsidRPr="00513302" w:rsidRDefault="000A5B15" w:rsidP="00F577BA">
            <w:pPr>
              <w:spacing w:after="0" w:line="240" w:lineRule="auto"/>
              <w:jc w:val="right"/>
              <w:rPr>
                <w:rFonts w:ascii="Calibri" w:eastAsia="Times New Roman" w:hAnsi="Calibri" w:cs="Calibri"/>
                <w:color w:val="000000"/>
              </w:rPr>
            </w:pPr>
            <w:r w:rsidRPr="00513302">
              <w:rPr>
                <w:rFonts w:ascii="Calibri" w:eastAsia="Times New Roman" w:hAnsi="Calibri" w:cs="Calibri"/>
                <w:color w:val="000000"/>
              </w:rPr>
              <w:t>0.00%</w:t>
            </w:r>
          </w:p>
        </w:tc>
      </w:tr>
      <w:tr w:rsidR="000A5B15" w:rsidRPr="00513302" w14:paraId="4BBDA629" w14:textId="77777777" w:rsidTr="00F577BA">
        <w:trPr>
          <w:trHeight w:val="205"/>
        </w:trPr>
        <w:tc>
          <w:tcPr>
            <w:tcW w:w="0" w:type="auto"/>
            <w:tcBorders>
              <w:top w:val="nil"/>
              <w:left w:val="single" w:sz="8" w:space="0" w:color="auto"/>
              <w:bottom w:val="nil"/>
              <w:right w:val="single" w:sz="4" w:space="0" w:color="auto"/>
            </w:tcBorders>
            <w:shd w:val="clear" w:color="auto" w:fill="auto"/>
            <w:vAlign w:val="center"/>
            <w:hideMark/>
          </w:tcPr>
          <w:p w14:paraId="04038C98"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Government measures</w:t>
            </w:r>
          </w:p>
        </w:tc>
        <w:tc>
          <w:tcPr>
            <w:tcW w:w="0" w:type="auto"/>
            <w:tcBorders>
              <w:top w:val="nil"/>
              <w:left w:val="nil"/>
              <w:bottom w:val="single" w:sz="4" w:space="0" w:color="auto"/>
              <w:right w:val="nil"/>
            </w:tcBorders>
            <w:shd w:val="clear" w:color="auto" w:fill="auto"/>
            <w:vAlign w:val="bottom"/>
            <w:hideMark/>
          </w:tcPr>
          <w:p w14:paraId="17355786"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Stringency Index</w:t>
            </w:r>
          </w:p>
        </w:tc>
        <w:tc>
          <w:tcPr>
            <w:tcW w:w="0" w:type="auto"/>
            <w:tcBorders>
              <w:top w:val="single" w:sz="4" w:space="0" w:color="auto"/>
              <w:left w:val="single" w:sz="8" w:space="0" w:color="auto"/>
              <w:bottom w:val="single" w:sz="4" w:space="0" w:color="auto"/>
              <w:right w:val="single" w:sz="4" w:space="0" w:color="auto"/>
            </w:tcBorders>
            <w:shd w:val="clear" w:color="000000" w:fill="FEE783"/>
            <w:noWrap/>
            <w:vAlign w:val="bottom"/>
            <w:hideMark/>
          </w:tcPr>
          <w:p w14:paraId="746B5AE9"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88 </w:t>
            </w:r>
          </w:p>
        </w:tc>
        <w:tc>
          <w:tcPr>
            <w:tcW w:w="0" w:type="auto"/>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558B956E"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88 </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6F06F4E"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73 </w:t>
            </w:r>
          </w:p>
        </w:tc>
        <w:tc>
          <w:tcPr>
            <w:tcW w:w="0" w:type="auto"/>
            <w:tcBorders>
              <w:top w:val="single" w:sz="4" w:space="0" w:color="auto"/>
              <w:left w:val="single" w:sz="4" w:space="0" w:color="auto"/>
              <w:bottom w:val="single" w:sz="4" w:space="0" w:color="auto"/>
              <w:right w:val="single" w:sz="4" w:space="0" w:color="auto"/>
            </w:tcBorders>
            <w:shd w:val="clear" w:color="000000" w:fill="F5E984"/>
            <w:noWrap/>
            <w:vAlign w:val="bottom"/>
            <w:hideMark/>
          </w:tcPr>
          <w:p w14:paraId="30EAF514"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89 </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0C8CFC4"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90 </w:t>
            </w:r>
          </w:p>
        </w:tc>
        <w:tc>
          <w:tcPr>
            <w:tcW w:w="0" w:type="auto"/>
            <w:tcBorders>
              <w:top w:val="single" w:sz="4" w:space="0" w:color="auto"/>
              <w:left w:val="single" w:sz="4" w:space="0" w:color="auto"/>
              <w:bottom w:val="single" w:sz="4" w:space="0" w:color="auto"/>
              <w:right w:val="single" w:sz="8" w:space="0" w:color="auto"/>
            </w:tcBorders>
            <w:shd w:val="clear" w:color="000000" w:fill="A2D17F"/>
            <w:noWrap/>
            <w:vAlign w:val="bottom"/>
            <w:hideMark/>
          </w:tcPr>
          <w:p w14:paraId="72D76153"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89 </w:t>
            </w:r>
          </w:p>
        </w:tc>
      </w:tr>
      <w:tr w:rsidR="000A5B15" w:rsidRPr="00513302" w14:paraId="28C33A45" w14:textId="77777777" w:rsidTr="00F577BA">
        <w:trPr>
          <w:trHeight w:val="311"/>
        </w:trPr>
        <w:tc>
          <w:tcPr>
            <w:tcW w:w="0" w:type="auto"/>
            <w:tcBorders>
              <w:top w:val="single" w:sz="4" w:space="0" w:color="auto"/>
              <w:left w:val="single" w:sz="8" w:space="0" w:color="auto"/>
              <w:bottom w:val="single" w:sz="8" w:space="0" w:color="auto"/>
              <w:right w:val="single" w:sz="4" w:space="0" w:color="auto"/>
            </w:tcBorders>
            <w:shd w:val="clear" w:color="auto" w:fill="auto"/>
            <w:vAlign w:val="center"/>
            <w:hideMark/>
          </w:tcPr>
          <w:p w14:paraId="459C5A38"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Efficiency of public health systems</w:t>
            </w:r>
          </w:p>
        </w:tc>
        <w:tc>
          <w:tcPr>
            <w:tcW w:w="0" w:type="auto"/>
            <w:tcBorders>
              <w:top w:val="nil"/>
              <w:left w:val="nil"/>
              <w:bottom w:val="single" w:sz="8" w:space="0" w:color="auto"/>
              <w:right w:val="nil"/>
            </w:tcBorders>
            <w:shd w:val="clear" w:color="auto" w:fill="auto"/>
            <w:vAlign w:val="bottom"/>
            <w:hideMark/>
          </w:tcPr>
          <w:p w14:paraId="1A3E02B1"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Overall GHSA score</w:t>
            </w:r>
          </w:p>
        </w:tc>
        <w:tc>
          <w:tcPr>
            <w:tcW w:w="0" w:type="auto"/>
            <w:tcBorders>
              <w:top w:val="single" w:sz="4" w:space="0" w:color="auto"/>
              <w:left w:val="single" w:sz="8" w:space="0" w:color="auto"/>
              <w:bottom w:val="single" w:sz="8" w:space="0" w:color="auto"/>
              <w:right w:val="single" w:sz="4" w:space="0" w:color="auto"/>
            </w:tcBorders>
            <w:shd w:val="clear" w:color="000000" w:fill="BED981"/>
            <w:noWrap/>
            <w:vAlign w:val="bottom"/>
            <w:hideMark/>
          </w:tcPr>
          <w:p w14:paraId="57FA0CCD"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64 </w:t>
            </w:r>
          </w:p>
        </w:tc>
        <w:tc>
          <w:tcPr>
            <w:tcW w:w="0" w:type="auto"/>
            <w:tcBorders>
              <w:top w:val="single" w:sz="4" w:space="0" w:color="auto"/>
              <w:left w:val="single" w:sz="4" w:space="0" w:color="auto"/>
              <w:bottom w:val="single" w:sz="8" w:space="0" w:color="auto"/>
              <w:right w:val="single" w:sz="4" w:space="0" w:color="auto"/>
            </w:tcBorders>
            <w:shd w:val="clear" w:color="000000" w:fill="A1D07F"/>
            <w:noWrap/>
            <w:vAlign w:val="bottom"/>
            <w:hideMark/>
          </w:tcPr>
          <w:p w14:paraId="2EC9FFC5"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66 </w:t>
            </w:r>
          </w:p>
        </w:tc>
        <w:tc>
          <w:tcPr>
            <w:tcW w:w="0" w:type="auto"/>
            <w:tcBorders>
              <w:top w:val="single" w:sz="4" w:space="0" w:color="auto"/>
              <w:left w:val="single" w:sz="4" w:space="0" w:color="auto"/>
              <w:bottom w:val="single" w:sz="8" w:space="0" w:color="auto"/>
              <w:right w:val="single" w:sz="4" w:space="0" w:color="auto"/>
            </w:tcBorders>
            <w:shd w:val="clear" w:color="000000" w:fill="63BE7B"/>
            <w:noWrap/>
            <w:vAlign w:val="bottom"/>
            <w:hideMark/>
          </w:tcPr>
          <w:p w14:paraId="1666069B"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72 </w:t>
            </w:r>
          </w:p>
        </w:tc>
        <w:tc>
          <w:tcPr>
            <w:tcW w:w="0" w:type="auto"/>
            <w:tcBorders>
              <w:top w:val="single" w:sz="4" w:space="0" w:color="auto"/>
              <w:left w:val="single" w:sz="4" w:space="0" w:color="auto"/>
              <w:bottom w:val="single" w:sz="8" w:space="0" w:color="auto"/>
              <w:right w:val="single" w:sz="4" w:space="0" w:color="auto"/>
            </w:tcBorders>
            <w:shd w:val="clear" w:color="000000" w:fill="F86D6B"/>
            <w:noWrap/>
            <w:vAlign w:val="bottom"/>
            <w:hideMark/>
          </w:tcPr>
          <w:p w14:paraId="63181A36"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46 </w:t>
            </w:r>
          </w:p>
        </w:tc>
        <w:tc>
          <w:tcPr>
            <w:tcW w:w="0" w:type="auto"/>
            <w:tcBorders>
              <w:top w:val="single" w:sz="4" w:space="0" w:color="auto"/>
              <w:left w:val="single" w:sz="4" w:space="0" w:color="auto"/>
              <w:bottom w:val="single" w:sz="8" w:space="0" w:color="auto"/>
              <w:right w:val="single" w:sz="4" w:space="0" w:color="auto"/>
            </w:tcBorders>
            <w:shd w:val="clear" w:color="000000" w:fill="FBAC77"/>
            <w:noWrap/>
            <w:vAlign w:val="bottom"/>
            <w:hideMark/>
          </w:tcPr>
          <w:p w14:paraId="2EB26269"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52 </w:t>
            </w:r>
          </w:p>
        </w:tc>
        <w:tc>
          <w:tcPr>
            <w:tcW w:w="0" w:type="auto"/>
            <w:tcBorders>
              <w:top w:val="single" w:sz="4" w:space="0" w:color="auto"/>
              <w:left w:val="single" w:sz="4" w:space="0" w:color="auto"/>
              <w:bottom w:val="single" w:sz="8" w:space="0" w:color="auto"/>
              <w:right w:val="single" w:sz="8" w:space="0" w:color="auto"/>
            </w:tcBorders>
            <w:shd w:val="clear" w:color="000000" w:fill="F8696B"/>
            <w:noWrap/>
            <w:vAlign w:val="bottom"/>
            <w:hideMark/>
          </w:tcPr>
          <w:p w14:paraId="0C7612FD" w14:textId="77777777" w:rsidR="000A5B15" w:rsidRPr="00513302" w:rsidRDefault="000A5B15" w:rsidP="00F577BA">
            <w:pPr>
              <w:spacing w:after="0" w:line="240" w:lineRule="auto"/>
              <w:rPr>
                <w:rFonts w:ascii="Calibri" w:eastAsia="Times New Roman" w:hAnsi="Calibri" w:cs="Calibri"/>
                <w:color w:val="000000"/>
              </w:rPr>
            </w:pPr>
            <w:r w:rsidRPr="00513302">
              <w:rPr>
                <w:rFonts w:ascii="Calibri" w:eastAsia="Times New Roman" w:hAnsi="Calibri" w:cs="Calibri"/>
                <w:color w:val="000000"/>
              </w:rPr>
              <w:t xml:space="preserve">                  45 </w:t>
            </w:r>
          </w:p>
        </w:tc>
      </w:tr>
    </w:tbl>
    <w:p w14:paraId="649F320B" w14:textId="77777777" w:rsidR="000A5B15" w:rsidRDefault="000A5B15" w:rsidP="000A5B15"/>
    <w:p w14:paraId="4A4FCD0D" w14:textId="77777777" w:rsidR="000A5B15" w:rsidRDefault="000A5B15" w:rsidP="000A5B15"/>
    <w:p w14:paraId="63036FF1" w14:textId="0B05CF9D" w:rsidR="000A5B15" w:rsidRDefault="0045149E" w:rsidP="000A5B15">
      <w:r>
        <w:t>Supplementary Table</w:t>
      </w:r>
      <w:r w:rsidR="000A5B15">
        <w:t xml:space="preserve"> </w:t>
      </w:r>
      <w:r w:rsidR="00DA3824">
        <w:t>8</w:t>
      </w:r>
      <w:r w:rsidR="000A5B15">
        <w:t xml:space="preserve">b. Granular data regarding the composition of each cluster in the 9-cluster solution. </w:t>
      </w:r>
    </w:p>
    <w:tbl>
      <w:tblPr>
        <w:tblpPr w:leftFromText="180" w:rightFromText="180" w:horzAnchor="page" w:tblpX="1" w:tblpY="960"/>
        <w:tblW w:w="15561" w:type="dxa"/>
        <w:tblLayout w:type="fixed"/>
        <w:tblLook w:val="04A0" w:firstRow="1" w:lastRow="0" w:firstColumn="1" w:lastColumn="0" w:noHBand="0" w:noVBand="1"/>
      </w:tblPr>
      <w:tblGrid>
        <w:gridCol w:w="2887"/>
        <w:gridCol w:w="3167"/>
        <w:gridCol w:w="1095"/>
        <w:gridCol w:w="1095"/>
        <w:gridCol w:w="1095"/>
        <w:gridCol w:w="1095"/>
        <w:gridCol w:w="1095"/>
        <w:gridCol w:w="1095"/>
        <w:gridCol w:w="1095"/>
        <w:gridCol w:w="1008"/>
        <w:gridCol w:w="834"/>
      </w:tblGrid>
      <w:tr w:rsidR="000A5B15" w:rsidRPr="00513302" w14:paraId="402D7373" w14:textId="77777777" w:rsidTr="00F577BA">
        <w:trPr>
          <w:trHeight w:val="236"/>
        </w:trPr>
        <w:tc>
          <w:tcPr>
            <w:tcW w:w="6054" w:type="dxa"/>
            <w:gridSpan w:val="2"/>
            <w:tcBorders>
              <w:top w:val="single" w:sz="8" w:space="0" w:color="auto"/>
              <w:left w:val="single" w:sz="8" w:space="0" w:color="auto"/>
              <w:bottom w:val="single" w:sz="4" w:space="0" w:color="auto"/>
              <w:right w:val="single" w:sz="4" w:space="0" w:color="auto"/>
            </w:tcBorders>
            <w:shd w:val="clear" w:color="000000" w:fill="D9E1F2"/>
            <w:noWrap/>
            <w:vAlign w:val="bottom"/>
            <w:hideMark/>
          </w:tcPr>
          <w:p w14:paraId="15EA51A9" w14:textId="77777777" w:rsidR="000A5B15" w:rsidRPr="00513302" w:rsidRDefault="000A5B15" w:rsidP="00F577BA">
            <w:pPr>
              <w:spacing w:after="0" w:line="240" w:lineRule="auto"/>
              <w:rPr>
                <w:rFonts w:ascii="Calibri" w:eastAsia="Times New Roman" w:hAnsi="Calibri" w:cs="Calibri"/>
                <w:b/>
                <w:bCs/>
                <w:color w:val="000000"/>
              </w:rPr>
            </w:pPr>
            <w:r>
              <w:lastRenderedPageBreak/>
              <w:br w:type="page"/>
            </w:r>
            <w:r w:rsidRPr="00513302">
              <w:rPr>
                <w:rFonts w:ascii="Calibri" w:eastAsia="Times New Roman" w:hAnsi="Calibri" w:cs="Calibri"/>
                <w:b/>
                <w:bCs/>
                <w:color w:val="000000"/>
              </w:rPr>
              <w:t>Cluster Number</w:t>
            </w:r>
          </w:p>
        </w:tc>
        <w:tc>
          <w:tcPr>
            <w:tcW w:w="1095" w:type="dxa"/>
            <w:tcBorders>
              <w:top w:val="single" w:sz="8" w:space="0" w:color="auto"/>
              <w:left w:val="nil"/>
              <w:bottom w:val="single" w:sz="4" w:space="0" w:color="auto"/>
              <w:right w:val="single" w:sz="4" w:space="0" w:color="auto"/>
            </w:tcBorders>
            <w:shd w:val="clear" w:color="000000" w:fill="D9E1F2"/>
            <w:noWrap/>
            <w:vAlign w:val="bottom"/>
            <w:hideMark/>
          </w:tcPr>
          <w:p w14:paraId="594B8374"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1</w:t>
            </w:r>
          </w:p>
        </w:tc>
        <w:tc>
          <w:tcPr>
            <w:tcW w:w="1095" w:type="dxa"/>
            <w:tcBorders>
              <w:top w:val="single" w:sz="8" w:space="0" w:color="auto"/>
              <w:left w:val="nil"/>
              <w:bottom w:val="single" w:sz="4" w:space="0" w:color="auto"/>
              <w:right w:val="single" w:sz="4" w:space="0" w:color="auto"/>
            </w:tcBorders>
            <w:shd w:val="clear" w:color="000000" w:fill="D9E1F2"/>
            <w:noWrap/>
            <w:vAlign w:val="bottom"/>
            <w:hideMark/>
          </w:tcPr>
          <w:p w14:paraId="40FEE8C9"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2</w:t>
            </w:r>
          </w:p>
        </w:tc>
        <w:tc>
          <w:tcPr>
            <w:tcW w:w="1095" w:type="dxa"/>
            <w:tcBorders>
              <w:top w:val="single" w:sz="8" w:space="0" w:color="auto"/>
              <w:left w:val="nil"/>
              <w:bottom w:val="single" w:sz="4" w:space="0" w:color="auto"/>
              <w:right w:val="single" w:sz="4" w:space="0" w:color="auto"/>
            </w:tcBorders>
            <w:shd w:val="clear" w:color="000000" w:fill="D9E1F2"/>
            <w:noWrap/>
            <w:vAlign w:val="bottom"/>
            <w:hideMark/>
          </w:tcPr>
          <w:p w14:paraId="0E35333A"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3</w:t>
            </w:r>
          </w:p>
        </w:tc>
        <w:tc>
          <w:tcPr>
            <w:tcW w:w="1095" w:type="dxa"/>
            <w:tcBorders>
              <w:top w:val="single" w:sz="8" w:space="0" w:color="auto"/>
              <w:left w:val="nil"/>
              <w:bottom w:val="single" w:sz="4" w:space="0" w:color="auto"/>
              <w:right w:val="single" w:sz="4" w:space="0" w:color="auto"/>
            </w:tcBorders>
            <w:shd w:val="clear" w:color="000000" w:fill="D9E1F2"/>
            <w:noWrap/>
            <w:vAlign w:val="bottom"/>
            <w:hideMark/>
          </w:tcPr>
          <w:p w14:paraId="29FAE122"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4</w:t>
            </w:r>
          </w:p>
        </w:tc>
        <w:tc>
          <w:tcPr>
            <w:tcW w:w="1095" w:type="dxa"/>
            <w:tcBorders>
              <w:top w:val="single" w:sz="8" w:space="0" w:color="auto"/>
              <w:left w:val="nil"/>
              <w:bottom w:val="single" w:sz="4" w:space="0" w:color="auto"/>
              <w:right w:val="single" w:sz="4" w:space="0" w:color="auto"/>
            </w:tcBorders>
            <w:shd w:val="clear" w:color="000000" w:fill="D9E1F2"/>
            <w:noWrap/>
            <w:vAlign w:val="bottom"/>
            <w:hideMark/>
          </w:tcPr>
          <w:p w14:paraId="189B9D83"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5</w:t>
            </w:r>
          </w:p>
        </w:tc>
        <w:tc>
          <w:tcPr>
            <w:tcW w:w="1095" w:type="dxa"/>
            <w:tcBorders>
              <w:top w:val="single" w:sz="8" w:space="0" w:color="auto"/>
              <w:left w:val="nil"/>
              <w:bottom w:val="single" w:sz="4" w:space="0" w:color="auto"/>
              <w:right w:val="single" w:sz="4" w:space="0" w:color="auto"/>
            </w:tcBorders>
            <w:shd w:val="clear" w:color="000000" w:fill="D9E1F2"/>
            <w:noWrap/>
            <w:vAlign w:val="bottom"/>
            <w:hideMark/>
          </w:tcPr>
          <w:p w14:paraId="24F65AFF"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6</w:t>
            </w:r>
          </w:p>
        </w:tc>
        <w:tc>
          <w:tcPr>
            <w:tcW w:w="1095" w:type="dxa"/>
            <w:tcBorders>
              <w:top w:val="single" w:sz="8" w:space="0" w:color="auto"/>
              <w:left w:val="nil"/>
              <w:bottom w:val="single" w:sz="4" w:space="0" w:color="auto"/>
              <w:right w:val="single" w:sz="4" w:space="0" w:color="auto"/>
            </w:tcBorders>
            <w:shd w:val="clear" w:color="000000" w:fill="D9E1F2"/>
            <w:noWrap/>
            <w:vAlign w:val="bottom"/>
            <w:hideMark/>
          </w:tcPr>
          <w:p w14:paraId="1A0DA927"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7</w:t>
            </w:r>
          </w:p>
        </w:tc>
        <w:tc>
          <w:tcPr>
            <w:tcW w:w="1008" w:type="dxa"/>
            <w:tcBorders>
              <w:top w:val="single" w:sz="8" w:space="0" w:color="auto"/>
              <w:left w:val="nil"/>
              <w:bottom w:val="single" w:sz="4" w:space="0" w:color="auto"/>
              <w:right w:val="single" w:sz="4" w:space="0" w:color="auto"/>
            </w:tcBorders>
            <w:shd w:val="clear" w:color="000000" w:fill="D9E1F2"/>
            <w:noWrap/>
            <w:vAlign w:val="bottom"/>
            <w:hideMark/>
          </w:tcPr>
          <w:p w14:paraId="191EFFB5"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8</w:t>
            </w:r>
          </w:p>
        </w:tc>
        <w:tc>
          <w:tcPr>
            <w:tcW w:w="834" w:type="dxa"/>
            <w:tcBorders>
              <w:top w:val="single" w:sz="8" w:space="0" w:color="auto"/>
              <w:left w:val="nil"/>
              <w:bottom w:val="single" w:sz="4" w:space="0" w:color="auto"/>
              <w:right w:val="single" w:sz="8" w:space="0" w:color="auto"/>
            </w:tcBorders>
            <w:shd w:val="clear" w:color="000000" w:fill="D9E1F2"/>
            <w:noWrap/>
            <w:vAlign w:val="bottom"/>
            <w:hideMark/>
          </w:tcPr>
          <w:p w14:paraId="5544819E"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9</w:t>
            </w:r>
          </w:p>
        </w:tc>
      </w:tr>
      <w:tr w:rsidR="000A5B15" w:rsidRPr="00513302" w14:paraId="72534292" w14:textId="77777777" w:rsidTr="00F577BA">
        <w:trPr>
          <w:trHeight w:val="236"/>
        </w:trPr>
        <w:tc>
          <w:tcPr>
            <w:tcW w:w="6054" w:type="dxa"/>
            <w:gridSpan w:val="2"/>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2AB2CF95"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Countries</w:t>
            </w:r>
          </w:p>
        </w:tc>
        <w:tc>
          <w:tcPr>
            <w:tcW w:w="1095" w:type="dxa"/>
            <w:tcBorders>
              <w:top w:val="nil"/>
              <w:left w:val="nil"/>
              <w:bottom w:val="single" w:sz="4" w:space="0" w:color="auto"/>
              <w:right w:val="single" w:sz="4" w:space="0" w:color="auto"/>
            </w:tcBorders>
            <w:shd w:val="clear" w:color="auto" w:fill="auto"/>
            <w:noWrap/>
            <w:vAlign w:val="bottom"/>
            <w:hideMark/>
          </w:tcPr>
          <w:p w14:paraId="28D24193"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3</w:t>
            </w:r>
          </w:p>
        </w:tc>
        <w:tc>
          <w:tcPr>
            <w:tcW w:w="1095" w:type="dxa"/>
            <w:tcBorders>
              <w:top w:val="nil"/>
              <w:left w:val="nil"/>
              <w:bottom w:val="single" w:sz="4" w:space="0" w:color="auto"/>
              <w:right w:val="single" w:sz="4" w:space="0" w:color="auto"/>
            </w:tcBorders>
            <w:shd w:val="clear" w:color="auto" w:fill="auto"/>
            <w:noWrap/>
            <w:vAlign w:val="bottom"/>
            <w:hideMark/>
          </w:tcPr>
          <w:p w14:paraId="252A71F5"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4</w:t>
            </w:r>
          </w:p>
        </w:tc>
        <w:tc>
          <w:tcPr>
            <w:tcW w:w="1095" w:type="dxa"/>
            <w:tcBorders>
              <w:top w:val="nil"/>
              <w:left w:val="nil"/>
              <w:bottom w:val="single" w:sz="4" w:space="0" w:color="auto"/>
              <w:right w:val="single" w:sz="4" w:space="0" w:color="auto"/>
            </w:tcBorders>
            <w:shd w:val="clear" w:color="auto" w:fill="auto"/>
            <w:noWrap/>
            <w:vAlign w:val="bottom"/>
            <w:hideMark/>
          </w:tcPr>
          <w:p w14:paraId="68627767"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6</w:t>
            </w:r>
          </w:p>
        </w:tc>
        <w:tc>
          <w:tcPr>
            <w:tcW w:w="1095" w:type="dxa"/>
            <w:tcBorders>
              <w:top w:val="nil"/>
              <w:left w:val="nil"/>
              <w:bottom w:val="single" w:sz="4" w:space="0" w:color="auto"/>
              <w:right w:val="single" w:sz="4" w:space="0" w:color="auto"/>
            </w:tcBorders>
            <w:shd w:val="clear" w:color="auto" w:fill="auto"/>
            <w:noWrap/>
            <w:vAlign w:val="bottom"/>
            <w:hideMark/>
          </w:tcPr>
          <w:p w14:paraId="248B9B7D"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7</w:t>
            </w:r>
          </w:p>
        </w:tc>
        <w:tc>
          <w:tcPr>
            <w:tcW w:w="1095" w:type="dxa"/>
            <w:tcBorders>
              <w:top w:val="nil"/>
              <w:left w:val="nil"/>
              <w:bottom w:val="single" w:sz="4" w:space="0" w:color="auto"/>
              <w:right w:val="single" w:sz="4" w:space="0" w:color="auto"/>
            </w:tcBorders>
            <w:shd w:val="clear" w:color="auto" w:fill="auto"/>
            <w:noWrap/>
            <w:vAlign w:val="bottom"/>
            <w:hideMark/>
          </w:tcPr>
          <w:p w14:paraId="1AD8C18F"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10</w:t>
            </w:r>
          </w:p>
        </w:tc>
        <w:tc>
          <w:tcPr>
            <w:tcW w:w="1095" w:type="dxa"/>
            <w:tcBorders>
              <w:top w:val="nil"/>
              <w:left w:val="nil"/>
              <w:bottom w:val="single" w:sz="4" w:space="0" w:color="auto"/>
              <w:right w:val="single" w:sz="4" w:space="0" w:color="auto"/>
            </w:tcBorders>
            <w:shd w:val="clear" w:color="auto" w:fill="auto"/>
            <w:noWrap/>
            <w:vAlign w:val="bottom"/>
            <w:hideMark/>
          </w:tcPr>
          <w:p w14:paraId="088658CE"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4</w:t>
            </w:r>
          </w:p>
        </w:tc>
        <w:tc>
          <w:tcPr>
            <w:tcW w:w="1095" w:type="dxa"/>
            <w:tcBorders>
              <w:top w:val="nil"/>
              <w:left w:val="nil"/>
              <w:bottom w:val="single" w:sz="4" w:space="0" w:color="auto"/>
              <w:right w:val="single" w:sz="4" w:space="0" w:color="auto"/>
            </w:tcBorders>
            <w:shd w:val="clear" w:color="auto" w:fill="auto"/>
            <w:noWrap/>
            <w:vAlign w:val="bottom"/>
            <w:hideMark/>
          </w:tcPr>
          <w:p w14:paraId="25097FC0"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7</w:t>
            </w:r>
          </w:p>
        </w:tc>
        <w:tc>
          <w:tcPr>
            <w:tcW w:w="1008" w:type="dxa"/>
            <w:tcBorders>
              <w:top w:val="nil"/>
              <w:left w:val="nil"/>
              <w:bottom w:val="single" w:sz="4" w:space="0" w:color="auto"/>
              <w:right w:val="single" w:sz="4" w:space="0" w:color="auto"/>
            </w:tcBorders>
            <w:shd w:val="clear" w:color="auto" w:fill="auto"/>
            <w:noWrap/>
            <w:vAlign w:val="bottom"/>
            <w:hideMark/>
          </w:tcPr>
          <w:p w14:paraId="7876A2F7"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15</w:t>
            </w:r>
          </w:p>
        </w:tc>
        <w:tc>
          <w:tcPr>
            <w:tcW w:w="834" w:type="dxa"/>
            <w:tcBorders>
              <w:top w:val="nil"/>
              <w:left w:val="nil"/>
              <w:bottom w:val="single" w:sz="4" w:space="0" w:color="auto"/>
              <w:right w:val="single" w:sz="8" w:space="0" w:color="auto"/>
            </w:tcBorders>
            <w:shd w:val="clear" w:color="auto" w:fill="auto"/>
            <w:noWrap/>
            <w:vAlign w:val="bottom"/>
            <w:hideMark/>
          </w:tcPr>
          <w:p w14:paraId="7A56E319" w14:textId="77777777" w:rsidR="000A5B15" w:rsidRPr="00513302" w:rsidRDefault="000A5B15" w:rsidP="00F577BA">
            <w:pPr>
              <w:spacing w:after="0" w:line="240" w:lineRule="auto"/>
              <w:jc w:val="center"/>
              <w:rPr>
                <w:rFonts w:ascii="Calibri" w:eastAsia="Times New Roman" w:hAnsi="Calibri" w:cs="Calibri"/>
                <w:b/>
                <w:bCs/>
                <w:color w:val="000000"/>
              </w:rPr>
            </w:pPr>
            <w:r w:rsidRPr="00513302">
              <w:rPr>
                <w:rFonts w:ascii="Calibri" w:eastAsia="Times New Roman" w:hAnsi="Calibri" w:cs="Calibri"/>
                <w:b/>
                <w:bCs/>
                <w:color w:val="000000"/>
              </w:rPr>
              <w:t>1</w:t>
            </w:r>
          </w:p>
        </w:tc>
      </w:tr>
      <w:tr w:rsidR="000A5B15" w:rsidRPr="00513302" w14:paraId="06869DA3" w14:textId="77777777" w:rsidTr="00F577BA">
        <w:trPr>
          <w:trHeight w:val="236"/>
        </w:trPr>
        <w:tc>
          <w:tcPr>
            <w:tcW w:w="2887" w:type="dxa"/>
            <w:tcBorders>
              <w:top w:val="nil"/>
              <w:left w:val="single" w:sz="8" w:space="0" w:color="auto"/>
              <w:bottom w:val="single" w:sz="4" w:space="0" w:color="auto"/>
              <w:right w:val="single" w:sz="4" w:space="0" w:color="auto"/>
            </w:tcBorders>
            <w:shd w:val="clear" w:color="auto" w:fill="auto"/>
            <w:vAlign w:val="center"/>
            <w:hideMark/>
          </w:tcPr>
          <w:p w14:paraId="7F2DCB0E"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Economic Factors</w:t>
            </w:r>
          </w:p>
        </w:tc>
        <w:tc>
          <w:tcPr>
            <w:tcW w:w="3166" w:type="dxa"/>
            <w:tcBorders>
              <w:top w:val="nil"/>
              <w:left w:val="nil"/>
              <w:bottom w:val="single" w:sz="4" w:space="0" w:color="auto"/>
              <w:right w:val="single" w:sz="4" w:space="0" w:color="auto"/>
            </w:tcBorders>
            <w:shd w:val="clear" w:color="auto" w:fill="auto"/>
            <w:vAlign w:val="bottom"/>
            <w:hideMark/>
          </w:tcPr>
          <w:p w14:paraId="1AD3C735"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GDP per capita</w:t>
            </w:r>
          </w:p>
        </w:tc>
        <w:tc>
          <w:tcPr>
            <w:tcW w:w="1095" w:type="dxa"/>
            <w:tcBorders>
              <w:top w:val="single" w:sz="4" w:space="0" w:color="auto"/>
              <w:left w:val="single" w:sz="4" w:space="0" w:color="auto"/>
              <w:bottom w:val="single" w:sz="4" w:space="0" w:color="auto"/>
              <w:right w:val="single" w:sz="4" w:space="0" w:color="auto"/>
            </w:tcBorders>
            <w:shd w:val="clear" w:color="000000" w:fill="F97F6F"/>
            <w:noWrap/>
            <w:vAlign w:val="bottom"/>
            <w:hideMark/>
          </w:tcPr>
          <w:p w14:paraId="498DFE1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4,948</w:t>
            </w:r>
          </w:p>
        </w:tc>
        <w:tc>
          <w:tcPr>
            <w:tcW w:w="1095" w:type="dxa"/>
            <w:tcBorders>
              <w:top w:val="single" w:sz="4" w:space="0" w:color="auto"/>
              <w:left w:val="single" w:sz="4" w:space="0" w:color="auto"/>
              <w:bottom w:val="single" w:sz="4" w:space="0" w:color="auto"/>
              <w:right w:val="single" w:sz="4" w:space="0" w:color="auto"/>
            </w:tcBorders>
            <w:shd w:val="clear" w:color="000000" w:fill="ABD380"/>
            <w:noWrap/>
            <w:vAlign w:val="bottom"/>
            <w:hideMark/>
          </w:tcPr>
          <w:p w14:paraId="675A91C6"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43,405</w:t>
            </w:r>
          </w:p>
        </w:tc>
        <w:tc>
          <w:tcPr>
            <w:tcW w:w="1095" w:type="dxa"/>
            <w:tcBorders>
              <w:top w:val="single" w:sz="4" w:space="0" w:color="auto"/>
              <w:left w:val="single" w:sz="4" w:space="0" w:color="auto"/>
              <w:bottom w:val="single" w:sz="4" w:space="0" w:color="auto"/>
              <w:right w:val="single" w:sz="4" w:space="0" w:color="auto"/>
            </w:tcBorders>
            <w:shd w:val="clear" w:color="000000" w:fill="9FD07F"/>
            <w:noWrap/>
            <w:vAlign w:val="bottom"/>
            <w:hideMark/>
          </w:tcPr>
          <w:p w14:paraId="189740B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47,214</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D9A292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64,643</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1E2ACA3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18,589</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A9C673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2,073</w:t>
            </w:r>
          </w:p>
        </w:tc>
        <w:tc>
          <w:tcPr>
            <w:tcW w:w="1095" w:type="dxa"/>
            <w:tcBorders>
              <w:top w:val="single" w:sz="4" w:space="0" w:color="auto"/>
              <w:left w:val="single" w:sz="4" w:space="0" w:color="auto"/>
              <w:bottom w:val="single" w:sz="4" w:space="0" w:color="auto"/>
              <w:right w:val="single" w:sz="4" w:space="0" w:color="auto"/>
            </w:tcBorders>
            <w:shd w:val="clear" w:color="000000" w:fill="FA9773"/>
            <w:noWrap/>
            <w:vAlign w:val="bottom"/>
            <w:hideMark/>
          </w:tcPr>
          <w:p w14:paraId="0D315F0A"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7,967</w:t>
            </w:r>
          </w:p>
        </w:tc>
        <w:tc>
          <w:tcPr>
            <w:tcW w:w="1008" w:type="dxa"/>
            <w:tcBorders>
              <w:top w:val="single" w:sz="4" w:space="0" w:color="auto"/>
              <w:left w:val="single" w:sz="4" w:space="0" w:color="auto"/>
              <w:bottom w:val="single" w:sz="4" w:space="0" w:color="auto"/>
              <w:right w:val="single" w:sz="4" w:space="0" w:color="auto"/>
            </w:tcBorders>
            <w:shd w:val="clear" w:color="000000" w:fill="FA9373"/>
            <w:noWrap/>
            <w:vAlign w:val="bottom"/>
            <w:hideMark/>
          </w:tcPr>
          <w:p w14:paraId="3A17A7DF"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7,478</w:t>
            </w:r>
          </w:p>
        </w:tc>
        <w:tc>
          <w:tcPr>
            <w:tcW w:w="834" w:type="dxa"/>
            <w:tcBorders>
              <w:top w:val="single" w:sz="4" w:space="0" w:color="auto"/>
              <w:left w:val="single" w:sz="4" w:space="0" w:color="auto"/>
              <w:bottom w:val="single" w:sz="4" w:space="0" w:color="auto"/>
              <w:right w:val="single" w:sz="8" w:space="0" w:color="auto"/>
            </w:tcBorders>
            <w:shd w:val="clear" w:color="000000" w:fill="6AC07C"/>
            <w:noWrap/>
            <w:vAlign w:val="bottom"/>
            <w:hideMark/>
          </w:tcPr>
          <w:p w14:paraId="388FFA6B"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62,795</w:t>
            </w:r>
          </w:p>
        </w:tc>
      </w:tr>
      <w:tr w:rsidR="000A5B15" w:rsidRPr="00513302" w14:paraId="48D2D5B6" w14:textId="77777777" w:rsidTr="00F577BA">
        <w:trPr>
          <w:trHeight w:val="236"/>
        </w:trPr>
        <w:tc>
          <w:tcPr>
            <w:tcW w:w="2887" w:type="dxa"/>
            <w:vMerge w:val="restart"/>
            <w:tcBorders>
              <w:top w:val="nil"/>
              <w:left w:val="single" w:sz="8" w:space="0" w:color="auto"/>
              <w:bottom w:val="single" w:sz="4" w:space="0" w:color="auto"/>
              <w:right w:val="single" w:sz="4" w:space="0" w:color="auto"/>
            </w:tcBorders>
            <w:shd w:val="clear" w:color="auto" w:fill="auto"/>
            <w:vAlign w:val="center"/>
            <w:hideMark/>
          </w:tcPr>
          <w:p w14:paraId="755A239E"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Demographic Factors</w:t>
            </w:r>
          </w:p>
        </w:tc>
        <w:tc>
          <w:tcPr>
            <w:tcW w:w="3166" w:type="dxa"/>
            <w:tcBorders>
              <w:top w:val="nil"/>
              <w:left w:val="nil"/>
              <w:bottom w:val="single" w:sz="4" w:space="0" w:color="auto"/>
              <w:right w:val="single" w:sz="4" w:space="0" w:color="auto"/>
            </w:tcBorders>
            <w:shd w:val="clear" w:color="auto" w:fill="auto"/>
            <w:vAlign w:val="bottom"/>
            <w:hideMark/>
          </w:tcPr>
          <w:p w14:paraId="1E156773"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Population (mn)</w:t>
            </w:r>
          </w:p>
        </w:tc>
        <w:tc>
          <w:tcPr>
            <w:tcW w:w="1095" w:type="dxa"/>
            <w:tcBorders>
              <w:top w:val="single" w:sz="4" w:space="0" w:color="auto"/>
              <w:left w:val="single" w:sz="4" w:space="0" w:color="auto"/>
              <w:bottom w:val="single" w:sz="4" w:space="0" w:color="auto"/>
              <w:right w:val="single" w:sz="4" w:space="0" w:color="auto"/>
            </w:tcBorders>
            <w:shd w:val="clear" w:color="000000" w:fill="BAD881"/>
            <w:noWrap/>
            <w:vAlign w:val="bottom"/>
            <w:hideMark/>
          </w:tcPr>
          <w:p w14:paraId="362E74C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236</w:t>
            </w:r>
          </w:p>
        </w:tc>
        <w:tc>
          <w:tcPr>
            <w:tcW w:w="1095" w:type="dxa"/>
            <w:tcBorders>
              <w:top w:val="single" w:sz="4" w:space="0" w:color="auto"/>
              <w:left w:val="single" w:sz="4" w:space="0" w:color="auto"/>
              <w:bottom w:val="single" w:sz="4" w:space="0" w:color="auto"/>
              <w:right w:val="single" w:sz="4" w:space="0" w:color="auto"/>
            </w:tcBorders>
            <w:shd w:val="clear" w:color="000000" w:fill="F98570"/>
            <w:noWrap/>
            <w:vAlign w:val="bottom"/>
            <w:hideMark/>
          </w:tcPr>
          <w:p w14:paraId="2F42D38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22</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31B8D43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63</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1AB1AEA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11</w:t>
            </w:r>
          </w:p>
        </w:tc>
        <w:tc>
          <w:tcPr>
            <w:tcW w:w="1095" w:type="dxa"/>
            <w:tcBorders>
              <w:top w:val="single" w:sz="4" w:space="0" w:color="auto"/>
              <w:left w:val="single" w:sz="4" w:space="0" w:color="auto"/>
              <w:bottom w:val="single" w:sz="4" w:space="0" w:color="auto"/>
              <w:right w:val="single" w:sz="4" w:space="0" w:color="auto"/>
            </w:tcBorders>
            <w:shd w:val="clear" w:color="000000" w:fill="FA8F72"/>
            <w:noWrap/>
            <w:vAlign w:val="bottom"/>
            <w:hideMark/>
          </w:tcPr>
          <w:p w14:paraId="2D85F56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26</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723C41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455</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02255F46"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61</w:t>
            </w:r>
          </w:p>
        </w:tc>
        <w:tc>
          <w:tcPr>
            <w:tcW w:w="1008" w:type="dxa"/>
            <w:tcBorders>
              <w:top w:val="single" w:sz="4" w:space="0" w:color="auto"/>
              <w:left w:val="single" w:sz="4" w:space="0" w:color="auto"/>
              <w:bottom w:val="single" w:sz="4" w:space="0" w:color="auto"/>
              <w:right w:val="single" w:sz="4" w:space="0" w:color="auto"/>
            </w:tcBorders>
            <w:shd w:val="clear" w:color="000000" w:fill="FDC77D"/>
            <w:noWrap/>
            <w:vAlign w:val="bottom"/>
            <w:hideMark/>
          </w:tcPr>
          <w:p w14:paraId="6EC4C28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47</w:t>
            </w:r>
          </w:p>
        </w:tc>
        <w:tc>
          <w:tcPr>
            <w:tcW w:w="834" w:type="dxa"/>
            <w:tcBorders>
              <w:top w:val="single" w:sz="4" w:space="0" w:color="auto"/>
              <w:left w:val="single" w:sz="4" w:space="0" w:color="auto"/>
              <w:bottom w:val="single" w:sz="4" w:space="0" w:color="auto"/>
              <w:right w:val="single" w:sz="8" w:space="0" w:color="auto"/>
            </w:tcBorders>
            <w:shd w:val="clear" w:color="000000" w:fill="95CD7E"/>
            <w:noWrap/>
            <w:vAlign w:val="bottom"/>
            <w:hideMark/>
          </w:tcPr>
          <w:p w14:paraId="0D6723B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331</w:t>
            </w:r>
          </w:p>
        </w:tc>
      </w:tr>
      <w:tr w:rsidR="000A5B15" w:rsidRPr="00513302" w14:paraId="6AB47C16"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5B5D8EF7"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2F42907E"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Population Density</w:t>
            </w:r>
          </w:p>
        </w:tc>
        <w:tc>
          <w:tcPr>
            <w:tcW w:w="1095" w:type="dxa"/>
            <w:tcBorders>
              <w:top w:val="single" w:sz="4" w:space="0" w:color="auto"/>
              <w:left w:val="single" w:sz="4" w:space="0" w:color="auto"/>
              <w:bottom w:val="single" w:sz="4" w:space="0" w:color="auto"/>
              <w:right w:val="single" w:sz="4" w:space="0" w:color="auto"/>
            </w:tcBorders>
            <w:shd w:val="clear" w:color="000000" w:fill="F9EA84"/>
            <w:noWrap/>
            <w:vAlign w:val="bottom"/>
            <w:hideMark/>
          </w:tcPr>
          <w:p w14:paraId="27AE07CB"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129</w:t>
            </w:r>
          </w:p>
        </w:tc>
        <w:tc>
          <w:tcPr>
            <w:tcW w:w="1095" w:type="dxa"/>
            <w:tcBorders>
              <w:top w:val="single" w:sz="4" w:space="0" w:color="auto"/>
              <w:left w:val="single" w:sz="4" w:space="0" w:color="auto"/>
              <w:bottom w:val="single" w:sz="4" w:space="0" w:color="auto"/>
              <w:right w:val="single" w:sz="4" w:space="0" w:color="auto"/>
            </w:tcBorders>
            <w:shd w:val="clear" w:color="000000" w:fill="8DCA7E"/>
            <w:noWrap/>
            <w:vAlign w:val="bottom"/>
            <w:hideMark/>
          </w:tcPr>
          <w:p w14:paraId="5A6DBE4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457</w:t>
            </w:r>
          </w:p>
        </w:tc>
        <w:tc>
          <w:tcPr>
            <w:tcW w:w="1095" w:type="dxa"/>
            <w:tcBorders>
              <w:top w:val="single" w:sz="4" w:space="0" w:color="auto"/>
              <w:left w:val="single" w:sz="4" w:space="0" w:color="auto"/>
              <w:bottom w:val="single" w:sz="4" w:space="0" w:color="auto"/>
              <w:right w:val="single" w:sz="4" w:space="0" w:color="auto"/>
            </w:tcBorders>
            <w:shd w:val="clear" w:color="000000" w:fill="ECE683"/>
            <w:noWrap/>
            <w:vAlign w:val="bottom"/>
            <w:hideMark/>
          </w:tcPr>
          <w:p w14:paraId="3F2A7BB8"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168</w:t>
            </w:r>
          </w:p>
        </w:tc>
        <w:tc>
          <w:tcPr>
            <w:tcW w:w="1095" w:type="dxa"/>
            <w:tcBorders>
              <w:top w:val="single" w:sz="4" w:space="0" w:color="auto"/>
              <w:left w:val="single" w:sz="4" w:space="0" w:color="auto"/>
              <w:bottom w:val="single" w:sz="4" w:space="0" w:color="auto"/>
              <w:right w:val="single" w:sz="4" w:space="0" w:color="auto"/>
            </w:tcBorders>
            <w:shd w:val="clear" w:color="000000" w:fill="FCB77A"/>
            <w:noWrap/>
            <w:vAlign w:val="bottom"/>
            <w:hideMark/>
          </w:tcPr>
          <w:p w14:paraId="5BD92353"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81</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342D0D0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111</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F5AAD2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582</w:t>
            </w:r>
          </w:p>
        </w:tc>
        <w:tc>
          <w:tcPr>
            <w:tcW w:w="1095" w:type="dxa"/>
            <w:tcBorders>
              <w:top w:val="single" w:sz="4" w:space="0" w:color="auto"/>
              <w:left w:val="single" w:sz="4" w:space="0" w:color="auto"/>
              <w:bottom w:val="single" w:sz="4" w:space="0" w:color="auto"/>
              <w:right w:val="single" w:sz="4" w:space="0" w:color="auto"/>
            </w:tcBorders>
            <w:shd w:val="clear" w:color="000000" w:fill="F97E6F"/>
            <w:noWrap/>
            <w:vAlign w:val="bottom"/>
            <w:hideMark/>
          </w:tcPr>
          <w:p w14:paraId="14B072B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48</w:t>
            </w:r>
          </w:p>
        </w:tc>
        <w:tc>
          <w:tcPr>
            <w:tcW w:w="1008" w:type="dxa"/>
            <w:tcBorders>
              <w:top w:val="single" w:sz="4" w:space="0" w:color="auto"/>
              <w:left w:val="single" w:sz="4" w:space="0" w:color="auto"/>
              <w:bottom w:val="single" w:sz="4" w:space="0" w:color="auto"/>
              <w:right w:val="single" w:sz="4" w:space="0" w:color="auto"/>
            </w:tcBorders>
            <w:shd w:val="clear" w:color="000000" w:fill="FA9C74"/>
            <w:noWrap/>
            <w:vAlign w:val="bottom"/>
            <w:hideMark/>
          </w:tcPr>
          <w:p w14:paraId="502D213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65</w:t>
            </w:r>
          </w:p>
        </w:tc>
        <w:tc>
          <w:tcPr>
            <w:tcW w:w="834" w:type="dxa"/>
            <w:tcBorders>
              <w:top w:val="single" w:sz="4" w:space="0" w:color="auto"/>
              <w:left w:val="single" w:sz="4" w:space="0" w:color="auto"/>
              <w:bottom w:val="single" w:sz="4" w:space="0" w:color="auto"/>
              <w:right w:val="single" w:sz="8" w:space="0" w:color="auto"/>
            </w:tcBorders>
            <w:shd w:val="clear" w:color="000000" w:fill="F8696B"/>
            <w:noWrap/>
            <w:vAlign w:val="bottom"/>
            <w:hideMark/>
          </w:tcPr>
          <w:p w14:paraId="6E5FC279"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36</w:t>
            </w:r>
          </w:p>
        </w:tc>
      </w:tr>
      <w:tr w:rsidR="000A5B15" w:rsidRPr="00513302" w14:paraId="7D66C830"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290959FF"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66CE44BB"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pop above 65 yrs.</w:t>
            </w:r>
          </w:p>
        </w:tc>
        <w:tc>
          <w:tcPr>
            <w:tcW w:w="1095" w:type="dxa"/>
            <w:tcBorders>
              <w:top w:val="single" w:sz="4" w:space="0" w:color="auto"/>
              <w:left w:val="single" w:sz="4" w:space="0" w:color="auto"/>
              <w:bottom w:val="single" w:sz="4" w:space="0" w:color="auto"/>
              <w:right w:val="single" w:sz="4" w:space="0" w:color="auto"/>
            </w:tcBorders>
            <w:shd w:val="clear" w:color="000000" w:fill="F8756D"/>
            <w:noWrap/>
            <w:vAlign w:val="bottom"/>
            <w:hideMark/>
          </w:tcPr>
          <w:p w14:paraId="122FA383"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6.2%</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48A0897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16.0%</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1C59E6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20.9%</w:t>
            </w:r>
          </w:p>
        </w:tc>
        <w:tc>
          <w:tcPr>
            <w:tcW w:w="1095" w:type="dxa"/>
            <w:tcBorders>
              <w:top w:val="single" w:sz="4" w:space="0" w:color="auto"/>
              <w:left w:val="single" w:sz="4" w:space="0" w:color="auto"/>
              <w:bottom w:val="single" w:sz="4" w:space="0" w:color="auto"/>
              <w:right w:val="single" w:sz="4" w:space="0" w:color="auto"/>
            </w:tcBorders>
            <w:shd w:val="clear" w:color="000000" w:fill="B7D780"/>
            <w:noWrap/>
            <w:vAlign w:val="bottom"/>
            <w:hideMark/>
          </w:tcPr>
          <w:p w14:paraId="2559990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18.3%</w:t>
            </w:r>
          </w:p>
        </w:tc>
        <w:tc>
          <w:tcPr>
            <w:tcW w:w="1095" w:type="dxa"/>
            <w:tcBorders>
              <w:top w:val="single" w:sz="4" w:space="0" w:color="auto"/>
              <w:left w:val="single" w:sz="4" w:space="0" w:color="auto"/>
              <w:bottom w:val="single" w:sz="4" w:space="0" w:color="auto"/>
              <w:right w:val="single" w:sz="4" w:space="0" w:color="auto"/>
            </w:tcBorders>
            <w:shd w:val="clear" w:color="000000" w:fill="A2D17F"/>
            <w:noWrap/>
            <w:vAlign w:val="bottom"/>
            <w:hideMark/>
          </w:tcPr>
          <w:p w14:paraId="795148D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19.0%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3E640DAA"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5.2%</w:t>
            </w:r>
          </w:p>
        </w:tc>
        <w:tc>
          <w:tcPr>
            <w:tcW w:w="1095" w:type="dxa"/>
            <w:tcBorders>
              <w:top w:val="single" w:sz="4" w:space="0" w:color="auto"/>
              <w:left w:val="single" w:sz="4" w:space="0" w:color="auto"/>
              <w:bottom w:val="single" w:sz="4" w:space="0" w:color="auto"/>
              <w:right w:val="single" w:sz="4" w:space="0" w:color="auto"/>
            </w:tcBorders>
            <w:shd w:val="clear" w:color="000000" w:fill="F98A71"/>
            <w:noWrap/>
            <w:vAlign w:val="bottom"/>
            <w:hideMark/>
          </w:tcPr>
          <w:p w14:paraId="1F6CF70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8.0%</w:t>
            </w:r>
          </w:p>
        </w:tc>
        <w:tc>
          <w:tcPr>
            <w:tcW w:w="1008" w:type="dxa"/>
            <w:tcBorders>
              <w:top w:val="single" w:sz="4" w:space="0" w:color="auto"/>
              <w:left w:val="single" w:sz="4" w:space="0" w:color="auto"/>
              <w:bottom w:val="single" w:sz="4" w:space="0" w:color="auto"/>
              <w:right w:val="single" w:sz="4" w:space="0" w:color="auto"/>
            </w:tcBorders>
            <w:shd w:val="clear" w:color="000000" w:fill="F86D6B"/>
            <w:noWrap/>
            <w:vAlign w:val="bottom"/>
            <w:hideMark/>
          </w:tcPr>
          <w:p w14:paraId="324D408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5.</w:t>
            </w:r>
            <w:r>
              <w:rPr>
                <w:rFonts w:ascii="Calibri" w:eastAsia="Times New Roman" w:hAnsi="Calibri" w:cs="Calibri"/>
                <w:color w:val="000000"/>
              </w:rPr>
              <w:t>6%</w:t>
            </w:r>
          </w:p>
        </w:tc>
        <w:tc>
          <w:tcPr>
            <w:tcW w:w="834" w:type="dxa"/>
            <w:tcBorders>
              <w:top w:val="single" w:sz="4" w:space="0" w:color="auto"/>
              <w:left w:val="single" w:sz="4" w:space="0" w:color="auto"/>
              <w:bottom w:val="single" w:sz="4" w:space="0" w:color="auto"/>
              <w:right w:val="single" w:sz="8" w:space="0" w:color="auto"/>
            </w:tcBorders>
            <w:shd w:val="clear" w:color="000000" w:fill="FEEB84"/>
            <w:noWrap/>
            <w:vAlign w:val="bottom"/>
            <w:hideMark/>
          </w:tcPr>
          <w:p w14:paraId="58B0457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16.0%</w:t>
            </w:r>
          </w:p>
        </w:tc>
      </w:tr>
      <w:tr w:rsidR="000A5B15" w:rsidRPr="00513302" w14:paraId="2D872231" w14:textId="77777777" w:rsidTr="00F577BA">
        <w:trPr>
          <w:trHeight w:val="236"/>
        </w:trPr>
        <w:tc>
          <w:tcPr>
            <w:tcW w:w="2887" w:type="dxa"/>
            <w:tcBorders>
              <w:top w:val="nil"/>
              <w:left w:val="single" w:sz="8" w:space="0" w:color="auto"/>
              <w:bottom w:val="single" w:sz="4" w:space="0" w:color="auto"/>
              <w:right w:val="single" w:sz="4" w:space="0" w:color="auto"/>
            </w:tcBorders>
            <w:shd w:val="clear" w:color="auto" w:fill="auto"/>
            <w:vAlign w:val="center"/>
            <w:hideMark/>
          </w:tcPr>
          <w:p w14:paraId="6B1ADC56"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Geographic Factors</w:t>
            </w:r>
          </w:p>
        </w:tc>
        <w:tc>
          <w:tcPr>
            <w:tcW w:w="3166" w:type="dxa"/>
            <w:tcBorders>
              <w:top w:val="nil"/>
              <w:left w:val="nil"/>
              <w:bottom w:val="single" w:sz="4" w:space="0" w:color="auto"/>
              <w:right w:val="single" w:sz="4" w:space="0" w:color="auto"/>
            </w:tcBorders>
            <w:shd w:val="clear" w:color="auto" w:fill="auto"/>
            <w:vAlign w:val="bottom"/>
            <w:hideMark/>
          </w:tcPr>
          <w:p w14:paraId="0083B5AC"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Average Temperature (Feb, Mar, Apr)</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57DD46A6"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26</w:t>
            </w:r>
          </w:p>
        </w:tc>
        <w:tc>
          <w:tcPr>
            <w:tcW w:w="1095" w:type="dxa"/>
            <w:tcBorders>
              <w:top w:val="single" w:sz="4" w:space="0" w:color="auto"/>
              <w:left w:val="single" w:sz="4" w:space="0" w:color="auto"/>
              <w:bottom w:val="single" w:sz="4" w:space="0" w:color="auto"/>
              <w:right w:val="single" w:sz="4" w:space="0" w:color="auto"/>
            </w:tcBorders>
            <w:shd w:val="clear" w:color="000000" w:fill="FEE082"/>
            <w:noWrap/>
            <w:vAlign w:val="bottom"/>
            <w:hideMark/>
          </w:tcPr>
          <w:p w14:paraId="5EEC2CD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9</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582086F"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9</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088A3E4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w:t>
            </w:r>
          </w:p>
        </w:tc>
        <w:tc>
          <w:tcPr>
            <w:tcW w:w="1095" w:type="dxa"/>
            <w:tcBorders>
              <w:top w:val="single" w:sz="4" w:space="0" w:color="auto"/>
              <w:left w:val="single" w:sz="4" w:space="0" w:color="auto"/>
              <w:bottom w:val="single" w:sz="4" w:space="0" w:color="auto"/>
              <w:right w:val="single" w:sz="4" w:space="0" w:color="auto"/>
            </w:tcBorders>
            <w:shd w:val="clear" w:color="000000" w:fill="FEDA80"/>
            <w:noWrap/>
            <w:vAlign w:val="bottom"/>
            <w:hideMark/>
          </w:tcPr>
          <w:p w14:paraId="3A82F25F"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8</w:t>
            </w:r>
          </w:p>
        </w:tc>
        <w:tc>
          <w:tcPr>
            <w:tcW w:w="1095" w:type="dxa"/>
            <w:tcBorders>
              <w:top w:val="single" w:sz="4" w:space="0" w:color="auto"/>
              <w:left w:val="single" w:sz="4" w:space="0" w:color="auto"/>
              <w:bottom w:val="single" w:sz="4" w:space="0" w:color="auto"/>
              <w:right w:val="single" w:sz="4" w:space="0" w:color="auto"/>
            </w:tcBorders>
            <w:shd w:val="clear" w:color="000000" w:fill="67C07C"/>
            <w:noWrap/>
            <w:vAlign w:val="bottom"/>
            <w:hideMark/>
          </w:tcPr>
          <w:p w14:paraId="4C98E72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26</w:t>
            </w:r>
          </w:p>
        </w:tc>
        <w:tc>
          <w:tcPr>
            <w:tcW w:w="1095" w:type="dxa"/>
            <w:tcBorders>
              <w:top w:val="single" w:sz="4" w:space="0" w:color="auto"/>
              <w:left w:val="single" w:sz="4" w:space="0" w:color="auto"/>
              <w:bottom w:val="single" w:sz="4" w:space="0" w:color="auto"/>
              <w:right w:val="single" w:sz="4" w:space="0" w:color="auto"/>
            </w:tcBorders>
            <w:shd w:val="clear" w:color="000000" w:fill="FCC47C"/>
            <w:noWrap/>
            <w:vAlign w:val="bottom"/>
            <w:hideMark/>
          </w:tcPr>
          <w:p w14:paraId="20E979D3"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7</w:t>
            </w:r>
          </w:p>
        </w:tc>
        <w:tc>
          <w:tcPr>
            <w:tcW w:w="1008" w:type="dxa"/>
            <w:tcBorders>
              <w:top w:val="single" w:sz="4" w:space="0" w:color="auto"/>
              <w:left w:val="single" w:sz="4" w:space="0" w:color="auto"/>
              <w:bottom w:val="single" w:sz="4" w:space="0" w:color="auto"/>
              <w:right w:val="single" w:sz="4" w:space="0" w:color="auto"/>
            </w:tcBorders>
            <w:shd w:val="clear" w:color="000000" w:fill="90CB7E"/>
            <w:noWrap/>
            <w:vAlign w:val="bottom"/>
            <w:hideMark/>
          </w:tcPr>
          <w:p w14:paraId="37F34A4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21</w:t>
            </w:r>
          </w:p>
        </w:tc>
        <w:tc>
          <w:tcPr>
            <w:tcW w:w="834" w:type="dxa"/>
            <w:tcBorders>
              <w:top w:val="single" w:sz="4" w:space="0" w:color="auto"/>
              <w:left w:val="single" w:sz="4" w:space="0" w:color="auto"/>
              <w:bottom w:val="single" w:sz="4" w:space="0" w:color="auto"/>
              <w:right w:val="single" w:sz="8" w:space="0" w:color="auto"/>
            </w:tcBorders>
            <w:shd w:val="clear" w:color="000000" w:fill="F3E884"/>
            <w:noWrap/>
            <w:vAlign w:val="bottom"/>
            <w:hideMark/>
          </w:tcPr>
          <w:p w14:paraId="0B75493B"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11</w:t>
            </w:r>
          </w:p>
        </w:tc>
      </w:tr>
      <w:tr w:rsidR="000A5B15" w:rsidRPr="00513302" w14:paraId="17184E24" w14:textId="77777777" w:rsidTr="00F577BA">
        <w:trPr>
          <w:trHeight w:val="236"/>
        </w:trPr>
        <w:tc>
          <w:tcPr>
            <w:tcW w:w="2887" w:type="dxa"/>
            <w:tcBorders>
              <w:top w:val="nil"/>
              <w:left w:val="single" w:sz="8" w:space="0" w:color="auto"/>
              <w:bottom w:val="single" w:sz="4" w:space="0" w:color="auto"/>
              <w:right w:val="single" w:sz="4" w:space="0" w:color="auto"/>
            </w:tcBorders>
            <w:shd w:val="clear" w:color="auto" w:fill="auto"/>
            <w:vAlign w:val="center"/>
            <w:hideMark/>
          </w:tcPr>
          <w:p w14:paraId="34378FC3"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COVID related factors</w:t>
            </w:r>
          </w:p>
        </w:tc>
        <w:tc>
          <w:tcPr>
            <w:tcW w:w="3166" w:type="dxa"/>
            <w:tcBorders>
              <w:top w:val="nil"/>
              <w:left w:val="nil"/>
              <w:bottom w:val="single" w:sz="4" w:space="0" w:color="auto"/>
              <w:right w:val="single" w:sz="4" w:space="0" w:color="auto"/>
            </w:tcBorders>
            <w:shd w:val="clear" w:color="auto" w:fill="auto"/>
            <w:vAlign w:val="bottom"/>
            <w:hideMark/>
          </w:tcPr>
          <w:p w14:paraId="5292FD23"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Tests/mn (30 days after 100 cases)</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C0604A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157</w:t>
            </w:r>
          </w:p>
        </w:tc>
        <w:tc>
          <w:tcPr>
            <w:tcW w:w="1095" w:type="dxa"/>
            <w:tcBorders>
              <w:top w:val="single" w:sz="4" w:space="0" w:color="auto"/>
              <w:left w:val="single" w:sz="4" w:space="0" w:color="auto"/>
              <w:bottom w:val="single" w:sz="4" w:space="0" w:color="auto"/>
              <w:right w:val="single" w:sz="4" w:space="0" w:color="auto"/>
            </w:tcBorders>
            <w:shd w:val="clear" w:color="000000" w:fill="B2D580"/>
            <w:noWrap/>
            <w:vAlign w:val="bottom"/>
            <w:hideMark/>
          </w:tcPr>
          <w:p w14:paraId="3DEC50F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9,304</w:t>
            </w:r>
          </w:p>
        </w:tc>
        <w:tc>
          <w:tcPr>
            <w:tcW w:w="1095" w:type="dxa"/>
            <w:tcBorders>
              <w:top w:val="single" w:sz="4" w:space="0" w:color="auto"/>
              <w:left w:val="single" w:sz="4" w:space="0" w:color="auto"/>
              <w:bottom w:val="single" w:sz="4" w:space="0" w:color="auto"/>
              <w:right w:val="single" w:sz="4" w:space="0" w:color="auto"/>
            </w:tcBorders>
            <w:shd w:val="clear" w:color="000000" w:fill="EDE683"/>
            <w:noWrap/>
            <w:vAlign w:val="bottom"/>
            <w:hideMark/>
          </w:tcPr>
          <w:p w14:paraId="2DEA90F6"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6,027</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1AC7EB8F"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13,727</w:t>
            </w:r>
          </w:p>
        </w:tc>
        <w:tc>
          <w:tcPr>
            <w:tcW w:w="1095" w:type="dxa"/>
            <w:tcBorders>
              <w:top w:val="single" w:sz="4" w:space="0" w:color="auto"/>
              <w:left w:val="single" w:sz="4" w:space="0" w:color="auto"/>
              <w:bottom w:val="single" w:sz="4" w:space="0" w:color="auto"/>
              <w:right w:val="single" w:sz="4" w:space="0" w:color="auto"/>
            </w:tcBorders>
            <w:shd w:val="clear" w:color="000000" w:fill="CBDC81"/>
            <w:noWrap/>
            <w:vAlign w:val="bottom"/>
            <w:hideMark/>
          </w:tcPr>
          <w:p w14:paraId="02A49DA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7,924</w:t>
            </w:r>
          </w:p>
        </w:tc>
        <w:tc>
          <w:tcPr>
            <w:tcW w:w="1095" w:type="dxa"/>
            <w:tcBorders>
              <w:top w:val="single" w:sz="4" w:space="0" w:color="auto"/>
              <w:left w:val="single" w:sz="4" w:space="0" w:color="auto"/>
              <w:bottom w:val="single" w:sz="4" w:space="0" w:color="auto"/>
              <w:right w:val="single" w:sz="4" w:space="0" w:color="auto"/>
            </w:tcBorders>
            <w:shd w:val="clear" w:color="000000" w:fill="F86E6C"/>
            <w:noWrap/>
            <w:vAlign w:val="bottom"/>
            <w:hideMark/>
          </w:tcPr>
          <w:p w14:paraId="0040B4D6"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367</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4D662CD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4,963</w:t>
            </w:r>
          </w:p>
        </w:tc>
        <w:tc>
          <w:tcPr>
            <w:tcW w:w="1008" w:type="dxa"/>
            <w:tcBorders>
              <w:top w:val="single" w:sz="4" w:space="0" w:color="auto"/>
              <w:left w:val="single" w:sz="4" w:space="0" w:color="auto"/>
              <w:bottom w:val="single" w:sz="4" w:space="0" w:color="auto"/>
              <w:right w:val="single" w:sz="4" w:space="0" w:color="auto"/>
            </w:tcBorders>
            <w:shd w:val="clear" w:color="000000" w:fill="FA9974"/>
            <w:noWrap/>
            <w:vAlign w:val="bottom"/>
            <w:hideMark/>
          </w:tcPr>
          <w:p w14:paraId="63D22BC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1,946</w:t>
            </w:r>
          </w:p>
        </w:tc>
        <w:tc>
          <w:tcPr>
            <w:tcW w:w="834" w:type="dxa"/>
            <w:tcBorders>
              <w:top w:val="single" w:sz="4" w:space="0" w:color="auto"/>
              <w:left w:val="single" w:sz="4" w:space="0" w:color="auto"/>
              <w:bottom w:val="single" w:sz="4" w:space="0" w:color="auto"/>
              <w:right w:val="single" w:sz="8" w:space="0" w:color="auto"/>
            </w:tcBorders>
            <w:shd w:val="clear" w:color="000000" w:fill="FDCF7E"/>
            <w:noWrap/>
            <w:vAlign w:val="bottom"/>
            <w:hideMark/>
          </w:tcPr>
          <w:p w14:paraId="10E75E46"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3,957</w:t>
            </w:r>
          </w:p>
        </w:tc>
      </w:tr>
      <w:tr w:rsidR="000A5B15" w:rsidRPr="00513302" w14:paraId="1DBC6701" w14:textId="77777777" w:rsidTr="00F577BA">
        <w:trPr>
          <w:trHeight w:val="236"/>
        </w:trPr>
        <w:tc>
          <w:tcPr>
            <w:tcW w:w="2887" w:type="dxa"/>
            <w:vMerge w:val="restart"/>
            <w:tcBorders>
              <w:top w:val="nil"/>
              <w:left w:val="single" w:sz="8" w:space="0" w:color="auto"/>
              <w:bottom w:val="single" w:sz="4" w:space="0" w:color="auto"/>
              <w:right w:val="single" w:sz="4" w:space="0" w:color="auto"/>
            </w:tcBorders>
            <w:shd w:val="clear" w:color="auto" w:fill="auto"/>
            <w:vAlign w:val="center"/>
            <w:hideMark/>
          </w:tcPr>
          <w:p w14:paraId="1A7A8316"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Disease Burden</w:t>
            </w:r>
          </w:p>
        </w:tc>
        <w:tc>
          <w:tcPr>
            <w:tcW w:w="3166" w:type="dxa"/>
            <w:tcBorders>
              <w:top w:val="nil"/>
              <w:left w:val="nil"/>
              <w:bottom w:val="single" w:sz="4" w:space="0" w:color="auto"/>
              <w:right w:val="single" w:sz="4" w:space="0" w:color="auto"/>
            </w:tcBorders>
            <w:shd w:val="clear" w:color="auto" w:fill="auto"/>
            <w:vAlign w:val="bottom"/>
            <w:hideMark/>
          </w:tcPr>
          <w:p w14:paraId="6903ABD2"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Diabetes</w:t>
            </w:r>
          </w:p>
        </w:tc>
        <w:tc>
          <w:tcPr>
            <w:tcW w:w="1095" w:type="dxa"/>
            <w:tcBorders>
              <w:top w:val="single" w:sz="4" w:space="0" w:color="auto"/>
              <w:left w:val="single" w:sz="4" w:space="0" w:color="auto"/>
              <w:bottom w:val="single" w:sz="4" w:space="0" w:color="auto"/>
              <w:right w:val="single" w:sz="4" w:space="0" w:color="auto"/>
            </w:tcBorders>
            <w:shd w:val="clear" w:color="000000" w:fill="7DC67D"/>
            <w:noWrap/>
            <w:vAlign w:val="bottom"/>
            <w:hideMark/>
          </w:tcPr>
          <w:p w14:paraId="4CE38668"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FEEA83"/>
            <w:noWrap/>
            <w:vAlign w:val="bottom"/>
            <w:hideMark/>
          </w:tcPr>
          <w:p w14:paraId="4FA82BE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01AA35B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79DC32D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F96DE7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9E0319A"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18DB9C4B"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08" w:type="dxa"/>
            <w:tcBorders>
              <w:top w:val="single" w:sz="4" w:space="0" w:color="auto"/>
              <w:left w:val="single" w:sz="4" w:space="0" w:color="auto"/>
              <w:bottom w:val="single" w:sz="4" w:space="0" w:color="auto"/>
              <w:right w:val="single" w:sz="4" w:space="0" w:color="auto"/>
            </w:tcBorders>
            <w:shd w:val="clear" w:color="000000" w:fill="B1D580"/>
            <w:noWrap/>
            <w:vAlign w:val="bottom"/>
            <w:hideMark/>
          </w:tcPr>
          <w:p w14:paraId="3C07975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834" w:type="dxa"/>
            <w:tcBorders>
              <w:top w:val="single" w:sz="4" w:space="0" w:color="auto"/>
              <w:left w:val="single" w:sz="4" w:space="0" w:color="auto"/>
              <w:bottom w:val="single" w:sz="4" w:space="0" w:color="auto"/>
              <w:right w:val="single" w:sz="8" w:space="0" w:color="auto"/>
            </w:tcBorders>
            <w:shd w:val="clear" w:color="000000" w:fill="FFEB84"/>
            <w:noWrap/>
            <w:vAlign w:val="bottom"/>
            <w:hideMark/>
          </w:tcPr>
          <w:p w14:paraId="0A454032"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r>
      <w:tr w:rsidR="000A5B15" w:rsidRPr="00513302" w14:paraId="5C37E2B7"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5FC8449D"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20FD1E2B"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Hypertension</w:t>
            </w:r>
          </w:p>
        </w:tc>
        <w:tc>
          <w:tcPr>
            <w:tcW w:w="1095" w:type="dxa"/>
            <w:tcBorders>
              <w:top w:val="single" w:sz="4" w:space="0" w:color="auto"/>
              <w:left w:val="single" w:sz="4" w:space="0" w:color="auto"/>
              <w:bottom w:val="single" w:sz="4" w:space="0" w:color="auto"/>
              <w:right w:val="single" w:sz="4" w:space="0" w:color="auto"/>
            </w:tcBorders>
            <w:shd w:val="clear" w:color="000000" w:fill="B4D680"/>
            <w:noWrap/>
            <w:vAlign w:val="bottom"/>
            <w:hideMark/>
          </w:tcPr>
          <w:p w14:paraId="297B1703"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0.05%</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722E9B3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FBA977"/>
            <w:noWrap/>
            <w:vAlign w:val="bottom"/>
            <w:hideMark/>
          </w:tcPr>
          <w:p w14:paraId="01047D1F"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95" w:type="dxa"/>
            <w:tcBorders>
              <w:top w:val="single" w:sz="4" w:space="0" w:color="auto"/>
              <w:left w:val="single" w:sz="4" w:space="0" w:color="auto"/>
              <w:bottom w:val="single" w:sz="4" w:space="0" w:color="auto"/>
              <w:right w:val="single" w:sz="4" w:space="0" w:color="auto"/>
            </w:tcBorders>
            <w:shd w:val="clear" w:color="000000" w:fill="F97C6E"/>
            <w:noWrap/>
            <w:vAlign w:val="bottom"/>
            <w:hideMark/>
          </w:tcPr>
          <w:p w14:paraId="2440CB5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88C97E"/>
            <w:noWrap/>
            <w:vAlign w:val="bottom"/>
            <w:hideMark/>
          </w:tcPr>
          <w:p w14:paraId="64C530C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0.05%</w:t>
            </w:r>
          </w:p>
        </w:tc>
        <w:tc>
          <w:tcPr>
            <w:tcW w:w="1095" w:type="dxa"/>
            <w:tcBorders>
              <w:top w:val="single" w:sz="4" w:space="0" w:color="auto"/>
              <w:left w:val="single" w:sz="4" w:space="0" w:color="auto"/>
              <w:bottom w:val="single" w:sz="4" w:space="0" w:color="auto"/>
              <w:right w:val="single" w:sz="4" w:space="0" w:color="auto"/>
            </w:tcBorders>
            <w:shd w:val="clear" w:color="000000" w:fill="A0D07F"/>
            <w:noWrap/>
            <w:vAlign w:val="bottom"/>
            <w:hideMark/>
          </w:tcPr>
          <w:p w14:paraId="7BED30C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0.05%</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5575026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08" w:type="dxa"/>
            <w:tcBorders>
              <w:top w:val="single" w:sz="4" w:space="0" w:color="auto"/>
              <w:left w:val="single" w:sz="4" w:space="0" w:color="auto"/>
              <w:bottom w:val="single" w:sz="4" w:space="0" w:color="auto"/>
              <w:right w:val="single" w:sz="4" w:space="0" w:color="auto"/>
            </w:tcBorders>
            <w:shd w:val="clear" w:color="000000" w:fill="FED980"/>
            <w:noWrap/>
            <w:vAlign w:val="bottom"/>
            <w:hideMark/>
          </w:tcPr>
          <w:p w14:paraId="04EB2263"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834" w:type="dxa"/>
            <w:tcBorders>
              <w:top w:val="single" w:sz="4" w:space="0" w:color="auto"/>
              <w:left w:val="single" w:sz="4" w:space="0" w:color="auto"/>
              <w:bottom w:val="single" w:sz="4" w:space="0" w:color="auto"/>
              <w:right w:val="single" w:sz="8" w:space="0" w:color="auto"/>
            </w:tcBorders>
            <w:shd w:val="clear" w:color="000000" w:fill="63BE7B"/>
            <w:noWrap/>
            <w:vAlign w:val="bottom"/>
            <w:hideMark/>
          </w:tcPr>
          <w:p w14:paraId="4B92DD12"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0.06%</w:t>
            </w:r>
          </w:p>
        </w:tc>
      </w:tr>
      <w:tr w:rsidR="000A5B15" w:rsidRPr="00513302" w14:paraId="760F12D5"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670164E3"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3B885393"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Cerebrovascular</w:t>
            </w:r>
          </w:p>
        </w:tc>
        <w:tc>
          <w:tcPr>
            <w:tcW w:w="1095" w:type="dxa"/>
            <w:tcBorders>
              <w:top w:val="single" w:sz="4" w:space="0" w:color="auto"/>
              <w:left w:val="single" w:sz="4" w:space="0" w:color="auto"/>
              <w:bottom w:val="single" w:sz="4" w:space="0" w:color="auto"/>
              <w:right w:val="single" w:sz="4" w:space="0" w:color="auto"/>
            </w:tcBorders>
            <w:shd w:val="clear" w:color="000000" w:fill="FCBD7B"/>
            <w:noWrap/>
            <w:vAlign w:val="bottom"/>
            <w:hideMark/>
          </w:tcPr>
          <w:p w14:paraId="77FAF296"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EBE683"/>
            <w:noWrap/>
            <w:vAlign w:val="bottom"/>
            <w:hideMark/>
          </w:tcPr>
          <w:p w14:paraId="7139499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0.04%</w:t>
            </w:r>
          </w:p>
        </w:tc>
        <w:tc>
          <w:tcPr>
            <w:tcW w:w="1095" w:type="dxa"/>
            <w:tcBorders>
              <w:top w:val="single" w:sz="4" w:space="0" w:color="auto"/>
              <w:left w:val="single" w:sz="4" w:space="0" w:color="auto"/>
              <w:bottom w:val="single" w:sz="4" w:space="0" w:color="auto"/>
              <w:right w:val="single" w:sz="4" w:space="0" w:color="auto"/>
            </w:tcBorders>
            <w:shd w:val="clear" w:color="000000" w:fill="D0DE82"/>
            <w:noWrap/>
            <w:vAlign w:val="bottom"/>
            <w:hideMark/>
          </w:tcPr>
          <w:p w14:paraId="3DC8413A"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0.05%</w:t>
            </w:r>
          </w:p>
        </w:tc>
        <w:tc>
          <w:tcPr>
            <w:tcW w:w="1095" w:type="dxa"/>
            <w:tcBorders>
              <w:top w:val="single" w:sz="4" w:space="0" w:color="auto"/>
              <w:left w:val="single" w:sz="4" w:space="0" w:color="auto"/>
              <w:bottom w:val="single" w:sz="4" w:space="0" w:color="auto"/>
              <w:right w:val="single" w:sz="4" w:space="0" w:color="auto"/>
            </w:tcBorders>
            <w:shd w:val="clear" w:color="000000" w:fill="D4DF82"/>
            <w:noWrap/>
            <w:vAlign w:val="bottom"/>
            <w:hideMark/>
          </w:tcPr>
          <w:p w14:paraId="467B2A28"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0.05%</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E0D236F"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0.12%</w:t>
            </w:r>
          </w:p>
        </w:tc>
        <w:tc>
          <w:tcPr>
            <w:tcW w:w="1095" w:type="dxa"/>
            <w:tcBorders>
              <w:top w:val="single" w:sz="4" w:space="0" w:color="auto"/>
              <w:left w:val="single" w:sz="4" w:space="0" w:color="auto"/>
              <w:bottom w:val="single" w:sz="4" w:space="0" w:color="auto"/>
              <w:right w:val="single" w:sz="4" w:space="0" w:color="auto"/>
            </w:tcBorders>
            <w:shd w:val="clear" w:color="000000" w:fill="FCB479"/>
            <w:noWrap/>
            <w:vAlign w:val="bottom"/>
            <w:hideMark/>
          </w:tcPr>
          <w:p w14:paraId="59155089"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1BF715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08" w:type="dxa"/>
            <w:tcBorders>
              <w:top w:val="single" w:sz="4" w:space="0" w:color="auto"/>
              <w:left w:val="single" w:sz="4" w:space="0" w:color="auto"/>
              <w:bottom w:val="single" w:sz="4" w:space="0" w:color="auto"/>
              <w:right w:val="single" w:sz="4" w:space="0" w:color="auto"/>
            </w:tcBorders>
            <w:shd w:val="clear" w:color="000000" w:fill="FDD47F"/>
            <w:noWrap/>
            <w:vAlign w:val="bottom"/>
            <w:hideMark/>
          </w:tcPr>
          <w:p w14:paraId="486ABFD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834" w:type="dxa"/>
            <w:tcBorders>
              <w:top w:val="single" w:sz="4" w:space="0" w:color="auto"/>
              <w:left w:val="single" w:sz="4" w:space="0" w:color="auto"/>
              <w:bottom w:val="single" w:sz="4" w:space="0" w:color="auto"/>
              <w:right w:val="single" w:sz="8" w:space="0" w:color="auto"/>
            </w:tcBorders>
            <w:shd w:val="clear" w:color="000000" w:fill="F8696B"/>
            <w:noWrap/>
            <w:vAlign w:val="bottom"/>
            <w:hideMark/>
          </w:tcPr>
          <w:p w14:paraId="424F44C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r>
      <w:tr w:rsidR="000A5B15" w:rsidRPr="00513302" w14:paraId="223C3739"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3B527595"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6575A6E0"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TB</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D8FBFBB"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3EBB596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3461909F"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1DF5F33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EBE683"/>
            <w:noWrap/>
            <w:vAlign w:val="bottom"/>
            <w:hideMark/>
          </w:tcPr>
          <w:p w14:paraId="7F7F409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FDDDDF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0.01%</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0D99F39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08" w:type="dxa"/>
            <w:tcBorders>
              <w:top w:val="single" w:sz="4" w:space="0" w:color="auto"/>
              <w:left w:val="single" w:sz="4" w:space="0" w:color="auto"/>
              <w:bottom w:val="single" w:sz="4" w:space="0" w:color="auto"/>
              <w:right w:val="single" w:sz="4" w:space="0" w:color="auto"/>
            </w:tcBorders>
            <w:shd w:val="clear" w:color="000000" w:fill="91CB7E"/>
            <w:noWrap/>
            <w:vAlign w:val="bottom"/>
            <w:hideMark/>
          </w:tcPr>
          <w:p w14:paraId="66221EE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0.01%</w:t>
            </w:r>
          </w:p>
        </w:tc>
        <w:tc>
          <w:tcPr>
            <w:tcW w:w="834" w:type="dxa"/>
            <w:tcBorders>
              <w:top w:val="single" w:sz="4" w:space="0" w:color="auto"/>
              <w:left w:val="single" w:sz="4" w:space="0" w:color="auto"/>
              <w:bottom w:val="single" w:sz="4" w:space="0" w:color="auto"/>
              <w:right w:val="single" w:sz="8" w:space="0" w:color="auto"/>
            </w:tcBorders>
            <w:shd w:val="clear" w:color="000000" w:fill="F8696B"/>
            <w:noWrap/>
            <w:vAlign w:val="bottom"/>
            <w:hideMark/>
          </w:tcPr>
          <w:p w14:paraId="4607545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r>
      <w:tr w:rsidR="000A5B15" w:rsidRPr="00513302" w14:paraId="089AA44F"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7B1F4B76"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7A9EF230"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Pneumonia</w:t>
            </w:r>
          </w:p>
        </w:tc>
        <w:tc>
          <w:tcPr>
            <w:tcW w:w="1095" w:type="dxa"/>
            <w:tcBorders>
              <w:top w:val="single" w:sz="4" w:space="0" w:color="auto"/>
              <w:left w:val="single" w:sz="4" w:space="0" w:color="auto"/>
              <w:bottom w:val="single" w:sz="4" w:space="0" w:color="auto"/>
              <w:right w:val="single" w:sz="4" w:space="0" w:color="auto"/>
            </w:tcBorders>
            <w:shd w:val="clear" w:color="000000" w:fill="B9D780"/>
            <w:noWrap/>
            <w:vAlign w:val="bottom"/>
            <w:hideMark/>
          </w:tcPr>
          <w:p w14:paraId="3EBE134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1CF542D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0810E0C2"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95" w:type="dxa"/>
            <w:tcBorders>
              <w:top w:val="single" w:sz="4" w:space="0" w:color="auto"/>
              <w:left w:val="single" w:sz="4" w:space="0" w:color="auto"/>
              <w:bottom w:val="single" w:sz="4" w:space="0" w:color="auto"/>
              <w:right w:val="single" w:sz="4" w:space="0" w:color="auto"/>
            </w:tcBorders>
            <w:shd w:val="clear" w:color="000000" w:fill="F98B71"/>
            <w:noWrap/>
            <w:vAlign w:val="bottom"/>
            <w:hideMark/>
          </w:tcPr>
          <w:p w14:paraId="0A8B38F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F7E984"/>
            <w:noWrap/>
            <w:vAlign w:val="bottom"/>
            <w:hideMark/>
          </w:tcPr>
          <w:p w14:paraId="1A15F27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AAD380"/>
            <w:noWrap/>
            <w:vAlign w:val="bottom"/>
            <w:hideMark/>
          </w:tcPr>
          <w:p w14:paraId="57038DA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3E5F2CD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08" w:type="dxa"/>
            <w:tcBorders>
              <w:top w:val="single" w:sz="4" w:space="0" w:color="auto"/>
              <w:left w:val="single" w:sz="4" w:space="0" w:color="auto"/>
              <w:bottom w:val="single" w:sz="4" w:space="0" w:color="auto"/>
              <w:right w:val="single" w:sz="4" w:space="0" w:color="auto"/>
            </w:tcBorders>
            <w:shd w:val="clear" w:color="000000" w:fill="FDCE7E"/>
            <w:noWrap/>
            <w:vAlign w:val="bottom"/>
            <w:hideMark/>
          </w:tcPr>
          <w:p w14:paraId="644926A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834" w:type="dxa"/>
            <w:tcBorders>
              <w:top w:val="single" w:sz="4" w:space="0" w:color="auto"/>
              <w:left w:val="single" w:sz="4" w:space="0" w:color="auto"/>
              <w:bottom w:val="single" w:sz="4" w:space="0" w:color="auto"/>
              <w:right w:val="single" w:sz="8" w:space="0" w:color="auto"/>
            </w:tcBorders>
            <w:shd w:val="clear" w:color="000000" w:fill="FBAE78"/>
            <w:noWrap/>
            <w:vAlign w:val="bottom"/>
            <w:hideMark/>
          </w:tcPr>
          <w:p w14:paraId="655BAA2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r>
      <w:tr w:rsidR="000A5B15" w:rsidRPr="00513302" w14:paraId="14DF63F4"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2F9E28E4"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61938386"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Lower respiratory disease</w:t>
            </w:r>
          </w:p>
        </w:tc>
        <w:tc>
          <w:tcPr>
            <w:tcW w:w="1095" w:type="dxa"/>
            <w:tcBorders>
              <w:top w:val="single" w:sz="4" w:space="0" w:color="auto"/>
              <w:left w:val="single" w:sz="4" w:space="0" w:color="auto"/>
              <w:bottom w:val="single" w:sz="4" w:space="0" w:color="auto"/>
              <w:right w:val="single" w:sz="4" w:space="0" w:color="auto"/>
            </w:tcBorders>
            <w:shd w:val="clear" w:color="000000" w:fill="FCC27C"/>
            <w:noWrap/>
            <w:vAlign w:val="bottom"/>
            <w:hideMark/>
          </w:tcPr>
          <w:p w14:paraId="73299D9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A1D07F"/>
            <w:noWrap/>
            <w:vAlign w:val="bottom"/>
            <w:hideMark/>
          </w:tcPr>
          <w:p w14:paraId="1E8EC77A"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66875A46"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719F302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95" w:type="dxa"/>
            <w:tcBorders>
              <w:top w:val="single" w:sz="4" w:space="0" w:color="auto"/>
              <w:left w:val="single" w:sz="4" w:space="0" w:color="auto"/>
              <w:bottom w:val="single" w:sz="4" w:space="0" w:color="auto"/>
              <w:right w:val="single" w:sz="4" w:space="0" w:color="auto"/>
            </w:tcBorders>
            <w:shd w:val="clear" w:color="000000" w:fill="76C47D"/>
            <w:noWrap/>
            <w:vAlign w:val="bottom"/>
            <w:hideMark/>
          </w:tcPr>
          <w:p w14:paraId="03074A9F"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95" w:type="dxa"/>
            <w:tcBorders>
              <w:top w:val="single" w:sz="4" w:space="0" w:color="auto"/>
              <w:left w:val="single" w:sz="4" w:space="0" w:color="auto"/>
              <w:bottom w:val="single" w:sz="4" w:space="0" w:color="auto"/>
              <w:right w:val="single" w:sz="4" w:space="0" w:color="auto"/>
            </w:tcBorders>
            <w:shd w:val="clear" w:color="000000" w:fill="FCC27C"/>
            <w:noWrap/>
            <w:vAlign w:val="bottom"/>
            <w:hideMark/>
          </w:tcPr>
          <w:p w14:paraId="49C6726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c>
          <w:tcPr>
            <w:tcW w:w="1095" w:type="dxa"/>
            <w:tcBorders>
              <w:top w:val="single" w:sz="4" w:space="0" w:color="auto"/>
              <w:left w:val="single" w:sz="4" w:space="0" w:color="auto"/>
              <w:bottom w:val="single" w:sz="4" w:space="0" w:color="auto"/>
              <w:right w:val="single" w:sz="4" w:space="0" w:color="auto"/>
            </w:tcBorders>
            <w:shd w:val="clear" w:color="000000" w:fill="C9DC81"/>
            <w:noWrap/>
            <w:vAlign w:val="bottom"/>
            <w:hideMark/>
          </w:tcPr>
          <w:p w14:paraId="5D1ECB0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0.03%</w:t>
            </w:r>
          </w:p>
        </w:tc>
        <w:tc>
          <w:tcPr>
            <w:tcW w:w="1008"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0160C47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0.01%</w:t>
            </w:r>
          </w:p>
        </w:tc>
        <w:tc>
          <w:tcPr>
            <w:tcW w:w="834" w:type="dxa"/>
            <w:tcBorders>
              <w:top w:val="single" w:sz="4" w:space="0" w:color="auto"/>
              <w:left w:val="single" w:sz="4" w:space="0" w:color="auto"/>
              <w:bottom w:val="single" w:sz="4" w:space="0" w:color="auto"/>
              <w:right w:val="single" w:sz="8" w:space="0" w:color="auto"/>
            </w:tcBorders>
            <w:shd w:val="clear" w:color="000000" w:fill="FCC27C"/>
            <w:noWrap/>
            <w:vAlign w:val="bottom"/>
            <w:hideMark/>
          </w:tcPr>
          <w:p w14:paraId="785CA2D3"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0.02%</w:t>
            </w:r>
          </w:p>
        </w:tc>
      </w:tr>
      <w:tr w:rsidR="000A5B15" w:rsidRPr="00513302" w14:paraId="23515768"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590A4ADA"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7AE66469"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Obesity</w:t>
            </w:r>
          </w:p>
        </w:tc>
        <w:tc>
          <w:tcPr>
            <w:tcW w:w="1095" w:type="dxa"/>
            <w:tcBorders>
              <w:top w:val="single" w:sz="4" w:space="0" w:color="auto"/>
              <w:left w:val="single" w:sz="4" w:space="0" w:color="auto"/>
              <w:bottom w:val="single" w:sz="4" w:space="0" w:color="auto"/>
              <w:right w:val="single" w:sz="4" w:space="0" w:color="auto"/>
            </w:tcBorders>
            <w:shd w:val="clear" w:color="000000" w:fill="FCEA84"/>
            <w:noWrap/>
            <w:vAlign w:val="bottom"/>
            <w:hideMark/>
          </w:tcPr>
          <w:p w14:paraId="73A6FA7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0.08%</w:t>
            </w:r>
          </w:p>
        </w:tc>
        <w:tc>
          <w:tcPr>
            <w:tcW w:w="1095" w:type="dxa"/>
            <w:tcBorders>
              <w:top w:val="single" w:sz="4" w:space="0" w:color="auto"/>
              <w:left w:val="single" w:sz="4" w:space="0" w:color="auto"/>
              <w:bottom w:val="single" w:sz="4" w:space="0" w:color="auto"/>
              <w:right w:val="single" w:sz="4" w:space="0" w:color="auto"/>
            </w:tcBorders>
            <w:shd w:val="clear" w:color="000000" w:fill="F86F6C"/>
            <w:noWrap/>
            <w:vAlign w:val="bottom"/>
            <w:hideMark/>
          </w:tcPr>
          <w:p w14:paraId="67E39DD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0.07%</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22B2FA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0.08%</w:t>
            </w:r>
          </w:p>
        </w:tc>
        <w:tc>
          <w:tcPr>
            <w:tcW w:w="1095" w:type="dxa"/>
            <w:tcBorders>
              <w:top w:val="single" w:sz="4" w:space="0" w:color="auto"/>
              <w:left w:val="single" w:sz="4" w:space="0" w:color="auto"/>
              <w:bottom w:val="single" w:sz="4" w:space="0" w:color="auto"/>
              <w:right w:val="single" w:sz="4" w:space="0" w:color="auto"/>
            </w:tcBorders>
            <w:shd w:val="clear" w:color="000000" w:fill="FBAE78"/>
            <w:noWrap/>
            <w:vAlign w:val="bottom"/>
            <w:hideMark/>
          </w:tcPr>
          <w:p w14:paraId="6DCEE3E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0.08%</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50988B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0.16%</w:t>
            </w:r>
          </w:p>
        </w:tc>
        <w:tc>
          <w:tcPr>
            <w:tcW w:w="1095" w:type="dxa"/>
            <w:tcBorders>
              <w:top w:val="single" w:sz="4" w:space="0" w:color="auto"/>
              <w:left w:val="single" w:sz="4" w:space="0" w:color="auto"/>
              <w:bottom w:val="single" w:sz="4" w:space="0" w:color="auto"/>
              <w:right w:val="single" w:sz="4" w:space="0" w:color="auto"/>
            </w:tcBorders>
            <w:shd w:val="clear" w:color="000000" w:fill="FDD47F"/>
            <w:noWrap/>
            <w:vAlign w:val="bottom"/>
            <w:hideMark/>
          </w:tcPr>
          <w:p w14:paraId="49CE4A5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0.08%</w:t>
            </w:r>
          </w:p>
        </w:tc>
        <w:tc>
          <w:tcPr>
            <w:tcW w:w="1095" w:type="dxa"/>
            <w:tcBorders>
              <w:top w:val="single" w:sz="4" w:space="0" w:color="auto"/>
              <w:left w:val="single" w:sz="4" w:space="0" w:color="auto"/>
              <w:bottom w:val="single" w:sz="4" w:space="0" w:color="auto"/>
              <w:right w:val="single" w:sz="4" w:space="0" w:color="auto"/>
            </w:tcBorders>
            <w:shd w:val="clear" w:color="000000" w:fill="EBE683"/>
            <w:noWrap/>
            <w:vAlign w:val="bottom"/>
            <w:hideMark/>
          </w:tcPr>
          <w:p w14:paraId="0A07BDF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0.09%</w:t>
            </w:r>
          </w:p>
        </w:tc>
        <w:tc>
          <w:tcPr>
            <w:tcW w:w="1008"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6102B1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0.07%</w:t>
            </w:r>
          </w:p>
        </w:tc>
        <w:tc>
          <w:tcPr>
            <w:tcW w:w="834" w:type="dxa"/>
            <w:tcBorders>
              <w:top w:val="single" w:sz="4" w:space="0" w:color="auto"/>
              <w:left w:val="single" w:sz="4" w:space="0" w:color="auto"/>
              <w:bottom w:val="single" w:sz="4" w:space="0" w:color="auto"/>
              <w:right w:val="single" w:sz="8" w:space="0" w:color="auto"/>
            </w:tcBorders>
            <w:shd w:val="clear" w:color="000000" w:fill="EEE683"/>
            <w:noWrap/>
            <w:vAlign w:val="bottom"/>
            <w:hideMark/>
          </w:tcPr>
          <w:p w14:paraId="1552C4B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0.09%</w:t>
            </w:r>
          </w:p>
        </w:tc>
      </w:tr>
      <w:tr w:rsidR="000A5B15" w:rsidRPr="00513302" w14:paraId="107EB80A" w14:textId="77777777" w:rsidTr="00F577BA">
        <w:trPr>
          <w:trHeight w:val="236"/>
        </w:trPr>
        <w:tc>
          <w:tcPr>
            <w:tcW w:w="2887" w:type="dxa"/>
            <w:vMerge/>
            <w:tcBorders>
              <w:top w:val="nil"/>
              <w:left w:val="single" w:sz="8" w:space="0" w:color="auto"/>
              <w:bottom w:val="single" w:sz="4" w:space="0" w:color="auto"/>
              <w:right w:val="single" w:sz="4" w:space="0" w:color="auto"/>
            </w:tcBorders>
            <w:vAlign w:val="center"/>
            <w:hideMark/>
          </w:tcPr>
          <w:p w14:paraId="0292E9BB" w14:textId="77777777" w:rsidR="000A5B15" w:rsidRPr="00513302" w:rsidRDefault="000A5B15" w:rsidP="00F577BA">
            <w:pPr>
              <w:spacing w:after="0" w:line="240" w:lineRule="auto"/>
              <w:rPr>
                <w:rFonts w:ascii="Calibri" w:eastAsia="Times New Roman" w:hAnsi="Calibri" w:cs="Calibri"/>
                <w:b/>
                <w:bCs/>
                <w:color w:val="000000"/>
              </w:rPr>
            </w:pPr>
          </w:p>
        </w:tc>
        <w:tc>
          <w:tcPr>
            <w:tcW w:w="3166" w:type="dxa"/>
            <w:tcBorders>
              <w:top w:val="nil"/>
              <w:left w:val="nil"/>
              <w:bottom w:val="single" w:sz="4" w:space="0" w:color="auto"/>
              <w:right w:val="single" w:sz="4" w:space="0" w:color="auto"/>
            </w:tcBorders>
            <w:shd w:val="clear" w:color="auto" w:fill="auto"/>
            <w:vAlign w:val="bottom"/>
            <w:hideMark/>
          </w:tcPr>
          <w:p w14:paraId="591D6035"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 Deaths - HIV</w:t>
            </w:r>
          </w:p>
        </w:tc>
        <w:tc>
          <w:tcPr>
            <w:tcW w:w="1095" w:type="dxa"/>
            <w:tcBorders>
              <w:top w:val="single" w:sz="4" w:space="0" w:color="auto"/>
              <w:left w:val="single" w:sz="4" w:space="0" w:color="auto"/>
              <w:bottom w:val="single" w:sz="4" w:space="0" w:color="auto"/>
              <w:right w:val="single" w:sz="4" w:space="0" w:color="auto"/>
            </w:tcBorders>
            <w:shd w:val="clear" w:color="000000" w:fill="7DC67D"/>
            <w:noWrap/>
            <w:vAlign w:val="bottom"/>
            <w:hideMark/>
          </w:tcPr>
          <w:p w14:paraId="5700B0B7"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508836B2"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14A718D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696FCEB5"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D8E082"/>
            <w:noWrap/>
            <w:vAlign w:val="bottom"/>
            <w:hideMark/>
          </w:tcPr>
          <w:p w14:paraId="0159EC38"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71C7DA7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1B15C57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1008"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2D44C2A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c>
          <w:tcPr>
            <w:tcW w:w="834" w:type="dxa"/>
            <w:tcBorders>
              <w:top w:val="single" w:sz="4" w:space="0" w:color="auto"/>
              <w:left w:val="single" w:sz="4" w:space="0" w:color="auto"/>
              <w:bottom w:val="single" w:sz="4" w:space="0" w:color="auto"/>
              <w:right w:val="single" w:sz="8" w:space="0" w:color="auto"/>
            </w:tcBorders>
            <w:shd w:val="clear" w:color="000000" w:fill="F8696B"/>
            <w:noWrap/>
            <w:vAlign w:val="bottom"/>
            <w:hideMark/>
          </w:tcPr>
          <w:p w14:paraId="41EBDCB4"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0.00%</w:t>
            </w:r>
          </w:p>
        </w:tc>
      </w:tr>
      <w:tr w:rsidR="000A5B15" w:rsidRPr="00513302" w14:paraId="1BE55E31" w14:textId="77777777" w:rsidTr="00F577BA">
        <w:trPr>
          <w:trHeight w:val="236"/>
        </w:trPr>
        <w:tc>
          <w:tcPr>
            <w:tcW w:w="2887" w:type="dxa"/>
            <w:tcBorders>
              <w:top w:val="nil"/>
              <w:left w:val="single" w:sz="8" w:space="0" w:color="auto"/>
              <w:bottom w:val="single" w:sz="4" w:space="0" w:color="auto"/>
              <w:right w:val="single" w:sz="4" w:space="0" w:color="auto"/>
            </w:tcBorders>
            <w:shd w:val="clear" w:color="auto" w:fill="auto"/>
            <w:vAlign w:val="center"/>
            <w:hideMark/>
          </w:tcPr>
          <w:p w14:paraId="68671885"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Government measures</w:t>
            </w:r>
          </w:p>
        </w:tc>
        <w:tc>
          <w:tcPr>
            <w:tcW w:w="3166" w:type="dxa"/>
            <w:tcBorders>
              <w:top w:val="nil"/>
              <w:left w:val="nil"/>
              <w:bottom w:val="single" w:sz="4" w:space="0" w:color="auto"/>
              <w:right w:val="single" w:sz="4" w:space="0" w:color="auto"/>
            </w:tcBorders>
            <w:shd w:val="clear" w:color="auto" w:fill="auto"/>
            <w:vAlign w:val="bottom"/>
            <w:hideMark/>
          </w:tcPr>
          <w:p w14:paraId="56248BB1"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Stringency Index</w:t>
            </w:r>
          </w:p>
        </w:tc>
        <w:tc>
          <w:tcPr>
            <w:tcW w:w="1095" w:type="dxa"/>
            <w:tcBorders>
              <w:top w:val="single" w:sz="4" w:space="0" w:color="auto"/>
              <w:left w:val="single" w:sz="4" w:space="0" w:color="auto"/>
              <w:bottom w:val="single" w:sz="4" w:space="0" w:color="auto"/>
              <w:right w:val="single" w:sz="4" w:space="0" w:color="auto"/>
            </w:tcBorders>
            <w:shd w:val="clear" w:color="000000" w:fill="FA9874"/>
            <w:noWrap/>
            <w:vAlign w:val="bottom"/>
            <w:hideMark/>
          </w:tcPr>
          <w:p w14:paraId="530FFC49"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79</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274E6772"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88</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05E33B9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73</w:t>
            </w:r>
          </w:p>
        </w:tc>
        <w:tc>
          <w:tcPr>
            <w:tcW w:w="1095" w:type="dxa"/>
            <w:tcBorders>
              <w:top w:val="single" w:sz="4" w:space="0" w:color="auto"/>
              <w:left w:val="single" w:sz="4" w:space="0" w:color="auto"/>
              <w:bottom w:val="single" w:sz="4" w:space="0" w:color="auto"/>
              <w:right w:val="single" w:sz="4" w:space="0" w:color="auto"/>
            </w:tcBorders>
            <w:shd w:val="clear" w:color="000000" w:fill="F8E984"/>
            <w:noWrap/>
            <w:vAlign w:val="bottom"/>
            <w:hideMark/>
          </w:tcPr>
          <w:p w14:paraId="7972962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88</w:t>
            </w:r>
          </w:p>
        </w:tc>
        <w:tc>
          <w:tcPr>
            <w:tcW w:w="1095" w:type="dxa"/>
            <w:tcBorders>
              <w:top w:val="single" w:sz="4" w:space="0" w:color="auto"/>
              <w:left w:val="single" w:sz="4" w:space="0" w:color="auto"/>
              <w:bottom w:val="single" w:sz="4" w:space="0" w:color="auto"/>
              <w:right w:val="single" w:sz="4" w:space="0" w:color="auto"/>
            </w:tcBorders>
            <w:shd w:val="clear" w:color="000000" w:fill="D7E082"/>
            <w:noWrap/>
            <w:vAlign w:val="bottom"/>
            <w:hideMark/>
          </w:tcPr>
          <w:p w14:paraId="3BF839A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90</w:t>
            </w:r>
          </w:p>
        </w:tc>
        <w:tc>
          <w:tcPr>
            <w:tcW w:w="109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3CC7A3F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95</w:t>
            </w:r>
          </w:p>
        </w:tc>
        <w:tc>
          <w:tcPr>
            <w:tcW w:w="1095" w:type="dxa"/>
            <w:tcBorders>
              <w:top w:val="single" w:sz="4" w:space="0" w:color="auto"/>
              <w:left w:val="single" w:sz="4" w:space="0" w:color="auto"/>
              <w:bottom w:val="single" w:sz="4" w:space="0" w:color="auto"/>
              <w:right w:val="single" w:sz="4" w:space="0" w:color="auto"/>
            </w:tcBorders>
            <w:shd w:val="clear" w:color="000000" w:fill="FBAD78"/>
            <w:noWrap/>
            <w:vAlign w:val="bottom"/>
            <w:hideMark/>
          </w:tcPr>
          <w:p w14:paraId="51E90ED8"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81</w:t>
            </w:r>
          </w:p>
        </w:tc>
        <w:tc>
          <w:tcPr>
            <w:tcW w:w="1008" w:type="dxa"/>
            <w:tcBorders>
              <w:top w:val="single" w:sz="4" w:space="0" w:color="auto"/>
              <w:left w:val="single" w:sz="4" w:space="0" w:color="auto"/>
              <w:bottom w:val="single" w:sz="4" w:space="0" w:color="auto"/>
              <w:right w:val="single" w:sz="4" w:space="0" w:color="auto"/>
            </w:tcBorders>
            <w:shd w:val="clear" w:color="000000" w:fill="97CD7E"/>
            <w:noWrap/>
            <w:vAlign w:val="bottom"/>
            <w:hideMark/>
          </w:tcPr>
          <w:p w14:paraId="74EB5A71"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93</w:t>
            </w:r>
          </w:p>
        </w:tc>
        <w:tc>
          <w:tcPr>
            <w:tcW w:w="834" w:type="dxa"/>
            <w:tcBorders>
              <w:top w:val="single" w:sz="4" w:space="0" w:color="auto"/>
              <w:left w:val="single" w:sz="4" w:space="0" w:color="auto"/>
              <w:bottom w:val="single" w:sz="4" w:space="0" w:color="auto"/>
              <w:right w:val="single" w:sz="8" w:space="0" w:color="auto"/>
            </w:tcBorders>
            <w:shd w:val="clear" w:color="000000" w:fill="F98470"/>
            <w:noWrap/>
            <w:vAlign w:val="bottom"/>
            <w:hideMark/>
          </w:tcPr>
          <w:p w14:paraId="03F9A96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76</w:t>
            </w:r>
          </w:p>
        </w:tc>
      </w:tr>
      <w:tr w:rsidR="000A5B15" w:rsidRPr="00513302" w14:paraId="32416367" w14:textId="77777777" w:rsidTr="00F577BA">
        <w:trPr>
          <w:trHeight w:val="464"/>
        </w:trPr>
        <w:tc>
          <w:tcPr>
            <w:tcW w:w="2887" w:type="dxa"/>
            <w:tcBorders>
              <w:top w:val="nil"/>
              <w:left w:val="single" w:sz="8" w:space="0" w:color="auto"/>
              <w:bottom w:val="single" w:sz="8" w:space="0" w:color="auto"/>
              <w:right w:val="single" w:sz="4" w:space="0" w:color="auto"/>
            </w:tcBorders>
            <w:shd w:val="clear" w:color="auto" w:fill="auto"/>
            <w:vAlign w:val="center"/>
            <w:hideMark/>
          </w:tcPr>
          <w:p w14:paraId="495B3BFE"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Efficiency of public health systems</w:t>
            </w:r>
          </w:p>
        </w:tc>
        <w:tc>
          <w:tcPr>
            <w:tcW w:w="3166" w:type="dxa"/>
            <w:tcBorders>
              <w:top w:val="nil"/>
              <w:left w:val="nil"/>
              <w:bottom w:val="single" w:sz="8" w:space="0" w:color="auto"/>
              <w:right w:val="single" w:sz="4" w:space="0" w:color="auto"/>
            </w:tcBorders>
            <w:shd w:val="clear" w:color="auto" w:fill="auto"/>
            <w:vAlign w:val="bottom"/>
            <w:hideMark/>
          </w:tcPr>
          <w:p w14:paraId="4C194FF9" w14:textId="77777777" w:rsidR="000A5B15" w:rsidRPr="00513302" w:rsidRDefault="000A5B15" w:rsidP="00F577BA">
            <w:pPr>
              <w:spacing w:after="0" w:line="240" w:lineRule="auto"/>
              <w:rPr>
                <w:rFonts w:ascii="Calibri" w:eastAsia="Times New Roman" w:hAnsi="Calibri" w:cs="Calibri"/>
                <w:b/>
                <w:bCs/>
                <w:color w:val="000000"/>
              </w:rPr>
            </w:pPr>
            <w:r w:rsidRPr="00513302">
              <w:rPr>
                <w:rFonts w:ascii="Calibri" w:eastAsia="Times New Roman" w:hAnsi="Calibri" w:cs="Calibri"/>
                <w:b/>
                <w:bCs/>
                <w:color w:val="000000"/>
              </w:rPr>
              <w:t>Overall GHSA score</w:t>
            </w:r>
          </w:p>
        </w:tc>
        <w:tc>
          <w:tcPr>
            <w:tcW w:w="1095" w:type="dxa"/>
            <w:tcBorders>
              <w:top w:val="single" w:sz="4" w:space="0" w:color="auto"/>
              <w:left w:val="single" w:sz="4" w:space="0" w:color="auto"/>
              <w:bottom w:val="single" w:sz="4" w:space="0" w:color="auto"/>
              <w:right w:val="single" w:sz="4" w:space="0" w:color="auto"/>
            </w:tcBorders>
            <w:shd w:val="clear" w:color="000000" w:fill="FDD57F"/>
            <w:noWrap/>
            <w:vAlign w:val="bottom"/>
            <w:hideMark/>
          </w:tcPr>
          <w:p w14:paraId="021DCEF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51</w:t>
            </w:r>
          </w:p>
        </w:tc>
        <w:tc>
          <w:tcPr>
            <w:tcW w:w="1095" w:type="dxa"/>
            <w:tcBorders>
              <w:top w:val="single" w:sz="4" w:space="0" w:color="auto"/>
              <w:left w:val="single" w:sz="4" w:space="0" w:color="auto"/>
              <w:bottom w:val="single" w:sz="4" w:space="0" w:color="auto"/>
              <w:right w:val="single" w:sz="4" w:space="0" w:color="auto"/>
            </w:tcBorders>
            <w:shd w:val="clear" w:color="000000" w:fill="CBDC81"/>
            <w:noWrap/>
            <w:vAlign w:val="bottom"/>
            <w:hideMark/>
          </w:tcPr>
          <w:p w14:paraId="4C9A76FB"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64</w:t>
            </w:r>
          </w:p>
        </w:tc>
        <w:tc>
          <w:tcPr>
            <w:tcW w:w="1095" w:type="dxa"/>
            <w:tcBorders>
              <w:top w:val="single" w:sz="4" w:space="0" w:color="auto"/>
              <w:left w:val="single" w:sz="4" w:space="0" w:color="auto"/>
              <w:bottom w:val="single" w:sz="4" w:space="0" w:color="auto"/>
              <w:right w:val="single" w:sz="4" w:space="0" w:color="auto"/>
            </w:tcBorders>
            <w:shd w:val="clear" w:color="000000" w:fill="AAD380"/>
            <w:noWrap/>
            <w:vAlign w:val="bottom"/>
            <w:hideMark/>
          </w:tcPr>
          <w:p w14:paraId="5CD3686E"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70</w:t>
            </w:r>
          </w:p>
        </w:tc>
        <w:tc>
          <w:tcPr>
            <w:tcW w:w="1095" w:type="dxa"/>
            <w:tcBorders>
              <w:top w:val="single" w:sz="4" w:space="0" w:color="auto"/>
              <w:left w:val="single" w:sz="4" w:space="0" w:color="auto"/>
              <w:bottom w:val="single" w:sz="4" w:space="0" w:color="auto"/>
              <w:right w:val="single" w:sz="4" w:space="0" w:color="auto"/>
            </w:tcBorders>
            <w:shd w:val="clear" w:color="000000" w:fill="BDD881"/>
            <w:noWrap/>
            <w:vAlign w:val="bottom"/>
            <w:hideMark/>
          </w:tcPr>
          <w:p w14:paraId="355A2E5C"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66</w:t>
            </w:r>
          </w:p>
        </w:tc>
        <w:tc>
          <w:tcPr>
            <w:tcW w:w="10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14:paraId="5FB15690"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53</w:t>
            </w:r>
          </w:p>
        </w:tc>
        <w:tc>
          <w:tcPr>
            <w:tcW w:w="1095" w:type="dxa"/>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3152B5AB"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41</w:t>
            </w:r>
          </w:p>
        </w:tc>
        <w:tc>
          <w:tcPr>
            <w:tcW w:w="1095" w:type="dxa"/>
            <w:tcBorders>
              <w:top w:val="single" w:sz="4" w:space="0" w:color="auto"/>
              <w:left w:val="single" w:sz="4" w:space="0" w:color="auto"/>
              <w:bottom w:val="single" w:sz="4" w:space="0" w:color="auto"/>
              <w:right w:val="single" w:sz="4" w:space="0" w:color="auto"/>
            </w:tcBorders>
            <w:shd w:val="clear" w:color="000000" w:fill="F98971"/>
            <w:noWrap/>
            <w:vAlign w:val="bottom"/>
            <w:hideMark/>
          </w:tcPr>
          <w:p w14:paraId="4D10356A"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44</w:t>
            </w:r>
          </w:p>
        </w:tc>
        <w:tc>
          <w:tcPr>
            <w:tcW w:w="1008" w:type="dxa"/>
            <w:tcBorders>
              <w:top w:val="single" w:sz="4" w:space="0" w:color="auto"/>
              <w:left w:val="single" w:sz="4" w:space="0" w:color="auto"/>
              <w:bottom w:val="single" w:sz="4" w:space="0" w:color="auto"/>
              <w:right w:val="single" w:sz="4" w:space="0" w:color="auto"/>
            </w:tcBorders>
            <w:shd w:val="clear" w:color="000000" w:fill="FA9373"/>
            <w:noWrap/>
            <w:vAlign w:val="bottom"/>
            <w:hideMark/>
          </w:tcPr>
          <w:p w14:paraId="01DE0A9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45</w:t>
            </w:r>
          </w:p>
        </w:tc>
        <w:tc>
          <w:tcPr>
            <w:tcW w:w="834" w:type="dxa"/>
            <w:tcBorders>
              <w:top w:val="single" w:sz="4" w:space="0" w:color="auto"/>
              <w:left w:val="single" w:sz="4" w:space="0" w:color="auto"/>
              <w:bottom w:val="single" w:sz="4" w:space="0" w:color="auto"/>
              <w:right w:val="single" w:sz="8" w:space="0" w:color="auto"/>
            </w:tcBorders>
            <w:shd w:val="clear" w:color="000000" w:fill="63BE7B"/>
            <w:noWrap/>
            <w:vAlign w:val="bottom"/>
            <w:hideMark/>
          </w:tcPr>
          <w:p w14:paraId="3E49DA1D" w14:textId="77777777" w:rsidR="000A5B15" w:rsidRPr="00513302" w:rsidRDefault="000A5B15" w:rsidP="00F577BA">
            <w:pPr>
              <w:spacing w:after="0" w:line="240" w:lineRule="auto"/>
              <w:jc w:val="center"/>
              <w:rPr>
                <w:rFonts w:ascii="Calibri" w:eastAsia="Times New Roman" w:hAnsi="Calibri" w:cs="Calibri"/>
                <w:color w:val="000000"/>
              </w:rPr>
            </w:pPr>
            <w:r w:rsidRPr="00513302">
              <w:rPr>
                <w:rFonts w:ascii="Calibri" w:eastAsia="Times New Roman" w:hAnsi="Calibri" w:cs="Calibri"/>
                <w:color w:val="000000"/>
              </w:rPr>
              <w:t>84</w:t>
            </w:r>
          </w:p>
        </w:tc>
      </w:tr>
    </w:tbl>
    <w:p w14:paraId="118F413C" w14:textId="77777777" w:rsidR="000A5B15" w:rsidRDefault="000A5B15" w:rsidP="000A5B15"/>
    <w:p w14:paraId="7866670B" w14:textId="2285B129" w:rsidR="000A5B15" w:rsidRDefault="000A5B15" w:rsidP="009F197F"/>
    <w:p w14:paraId="7DEA2B70" w14:textId="16E4F3FB" w:rsidR="000A5B15" w:rsidRDefault="000A5B15" w:rsidP="000A5B15"/>
    <w:p w14:paraId="224D369E" w14:textId="77777777" w:rsidR="00937BF9" w:rsidRPr="000A5B15" w:rsidRDefault="00937BF9" w:rsidP="000A5B15"/>
    <w:p w14:paraId="6C109909" w14:textId="53CBCD94" w:rsidR="000A5B15" w:rsidRPr="000A5B15" w:rsidRDefault="000A5B15" w:rsidP="000A5B15">
      <w:pPr>
        <w:ind w:firstLine="720"/>
      </w:pPr>
    </w:p>
    <w:p w14:paraId="56AB9EF1" w14:textId="246B229B" w:rsidR="000A5B15" w:rsidRDefault="0045149E" w:rsidP="000A5B15">
      <w:pPr>
        <w:jc w:val="both"/>
        <w:rPr>
          <w:color w:val="000000" w:themeColor="text1"/>
        </w:rPr>
      </w:pPr>
      <w:r>
        <w:t>Supplementary Figure</w:t>
      </w:r>
      <w:r w:rsidR="000A5B15">
        <w:t xml:space="preserve"> 1: Correlation matrix assessing the intervariable association between pre-determined variables on COVID-19 related morality. Positive correlation is represented by positive numbers (blue) and negative correlation is represented by negative numbers (red</w:t>
      </w:r>
      <w:r w:rsidR="000A5B15" w:rsidRPr="00FF501A">
        <w:rPr>
          <w:color w:val="000000" w:themeColor="text1"/>
        </w:rPr>
        <w:t xml:space="preserve">). </w:t>
      </w:r>
      <w:r w:rsidR="000A5B15">
        <w:rPr>
          <w:color w:val="000000" w:themeColor="text1"/>
        </w:rPr>
        <w:t>The s</w:t>
      </w:r>
      <w:r w:rsidR="000A5B15" w:rsidRPr="00FF501A">
        <w:rPr>
          <w:color w:val="000000" w:themeColor="text1"/>
        </w:rPr>
        <w:t>ize of the circle in each cell represents the magnitude of correlation.</w:t>
      </w:r>
    </w:p>
    <w:p w14:paraId="10FD6A21" w14:textId="77777777" w:rsidR="000A5B15" w:rsidRPr="00FF501A" w:rsidRDefault="000A5B15" w:rsidP="000A5B15">
      <w:pPr>
        <w:jc w:val="both"/>
        <w:rPr>
          <w:color w:val="000000" w:themeColor="text1"/>
        </w:rPr>
      </w:pPr>
      <w:r>
        <w:rPr>
          <w:noProof/>
        </w:rPr>
        <w:lastRenderedPageBreak/>
        <w:drawing>
          <wp:inline distT="0" distB="0" distL="0" distR="0" wp14:anchorId="171405CE" wp14:editId="762F7105">
            <wp:extent cx="7620000" cy="5715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7620000" cy="5715000"/>
                    </a:xfrm>
                    <a:prstGeom prst="rect">
                      <a:avLst/>
                    </a:prstGeom>
                    <a:noFill/>
                    <a:ln>
                      <a:noFill/>
                    </a:ln>
                  </pic:spPr>
                </pic:pic>
              </a:graphicData>
            </a:graphic>
          </wp:inline>
        </w:drawing>
      </w:r>
    </w:p>
    <w:p w14:paraId="64DD4103" w14:textId="77777777" w:rsidR="000A5B15" w:rsidRDefault="000A5B15" w:rsidP="000A5B15"/>
    <w:p w14:paraId="4C9A8267" w14:textId="5E8988E0" w:rsidR="000A5B15" w:rsidRPr="000A5B15" w:rsidRDefault="000A5B15" w:rsidP="000A5B15"/>
    <w:p w14:paraId="5D54E2F3" w14:textId="1C935B7F" w:rsidR="000A5B15" w:rsidRPr="000A5B15" w:rsidRDefault="000A5B15" w:rsidP="000A5B15"/>
    <w:p w14:paraId="5C29DB18" w14:textId="4CC71E41" w:rsidR="000A5B15" w:rsidRPr="000A5B15" w:rsidRDefault="000A5B15" w:rsidP="000A5B15"/>
    <w:p w14:paraId="0A70CB12" w14:textId="5E2FD290" w:rsidR="000A5B15" w:rsidRDefault="0045149E" w:rsidP="000A5B15">
      <w:r>
        <w:lastRenderedPageBreak/>
        <w:t>Supplementary Figure</w:t>
      </w:r>
      <w:r w:rsidR="000A5B15">
        <w:t xml:space="preserve"> 2:  Scree plot for determining optimum number of factors for analysis. Seven factors provided the optimum number of factors to include. </w:t>
      </w:r>
    </w:p>
    <w:p w14:paraId="242B2B50" w14:textId="77777777" w:rsidR="000A5B15" w:rsidRDefault="000A5B15" w:rsidP="000A5B15">
      <w:r>
        <w:rPr>
          <w:noProof/>
        </w:rPr>
        <w:drawing>
          <wp:inline distT="0" distB="0" distL="0" distR="0" wp14:anchorId="27295143" wp14:editId="771F4FD4">
            <wp:extent cx="5527040" cy="33013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8">
                      <a:extLst>
                        <a:ext uri="{28A0092B-C50C-407E-A947-70E740481C1C}">
                          <a14:useLocalDpi xmlns:a14="http://schemas.microsoft.com/office/drawing/2010/main" val="0"/>
                        </a:ext>
                      </a:extLst>
                    </a:blip>
                    <a:srcRect l="1248" t="2256"/>
                    <a:stretch/>
                  </pic:blipFill>
                  <pic:spPr bwMode="auto">
                    <a:xfrm>
                      <a:off x="0" y="0"/>
                      <a:ext cx="5527040" cy="3301365"/>
                    </a:xfrm>
                    <a:prstGeom prst="rect">
                      <a:avLst/>
                    </a:prstGeom>
                    <a:noFill/>
                    <a:ln>
                      <a:noFill/>
                    </a:ln>
                    <a:extLst>
                      <a:ext uri="{53640926-AAD7-44D8-BBD7-CCE9431645EC}">
                        <a14:shadowObscured xmlns:a14="http://schemas.microsoft.com/office/drawing/2010/main"/>
                      </a:ext>
                    </a:extLst>
                  </pic:spPr>
                </pic:pic>
              </a:graphicData>
            </a:graphic>
          </wp:inline>
        </w:drawing>
      </w:r>
    </w:p>
    <w:p w14:paraId="7EEC2A5E" w14:textId="07414B02" w:rsidR="000A5B15" w:rsidRDefault="0045149E" w:rsidP="000A5B15">
      <w:r>
        <w:t>Supplementary Figure</w:t>
      </w:r>
      <w:r w:rsidR="000A5B15">
        <w:t xml:space="preserve"> 3: Results of K-means analysis identifying the optimal number of clusters. Optimization was similar for inclusion of 6 or 9 clusters. </w:t>
      </w:r>
    </w:p>
    <w:p w14:paraId="452259C6" w14:textId="77777777" w:rsidR="000A5B15" w:rsidRDefault="000A5B15" w:rsidP="000A5B15"/>
    <w:p w14:paraId="51DAE40F" w14:textId="77777777" w:rsidR="000A5B15" w:rsidRDefault="000A5B15" w:rsidP="000A5B15">
      <w:r>
        <w:rPr>
          <w:noProof/>
        </w:rPr>
        <w:lastRenderedPageBreak/>
        <w:drawing>
          <wp:inline distT="0" distB="0" distL="0" distR="0" wp14:anchorId="0FB34298" wp14:editId="6B0E7E48">
            <wp:extent cx="5094242" cy="4039953"/>
            <wp:effectExtent l="0" t="0" r="0" b="0"/>
            <wp:docPr id="2" name="Picture 1">
              <a:extLst xmlns:a="http://schemas.openxmlformats.org/drawingml/2006/main">
                <a:ext uri="{FF2B5EF4-FFF2-40B4-BE49-F238E27FC236}">
                  <a16:creationId xmlns:a16="http://schemas.microsoft.com/office/drawing/2014/main" id="{537B6C70-BBAC-4373-9CA1-0BC5123B8D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537B6C70-BBAC-4373-9CA1-0BC5123B8D7A}"/>
                        </a:ext>
                      </a:extLst>
                    </pic:cNvPr>
                    <pic:cNvPicPr>
                      <a:picLocks noChangeAspect="1"/>
                    </pic:cNvPicPr>
                  </pic:nvPicPr>
                  <pic:blipFill rotWithShape="1">
                    <a:blip r:embed="rId49"/>
                    <a:srcRect l="2010" t="3132"/>
                    <a:stretch/>
                  </pic:blipFill>
                  <pic:spPr bwMode="auto">
                    <a:xfrm>
                      <a:off x="0" y="0"/>
                      <a:ext cx="5094527" cy="4040179"/>
                    </a:xfrm>
                    <a:prstGeom prst="rect">
                      <a:avLst/>
                    </a:prstGeom>
                    <a:ln>
                      <a:noFill/>
                    </a:ln>
                    <a:extLst>
                      <a:ext uri="{53640926-AAD7-44D8-BBD7-CCE9431645EC}">
                        <a14:shadowObscured xmlns:a14="http://schemas.microsoft.com/office/drawing/2010/main"/>
                      </a:ext>
                    </a:extLst>
                  </pic:spPr>
                </pic:pic>
              </a:graphicData>
            </a:graphic>
          </wp:inline>
        </w:drawing>
      </w:r>
    </w:p>
    <w:p w14:paraId="556BF933" w14:textId="77777777" w:rsidR="000A5B15" w:rsidRDefault="000A5B15" w:rsidP="000A5B15"/>
    <w:p w14:paraId="2A440CFE" w14:textId="77777777" w:rsidR="000A5B15" w:rsidRDefault="000A5B15" w:rsidP="000A5B15"/>
    <w:p w14:paraId="0DE08B18" w14:textId="7A44C546" w:rsidR="000A5B15" w:rsidRPr="000A5B15" w:rsidRDefault="000A5B15" w:rsidP="000A5B15"/>
    <w:p w14:paraId="3B50F90E" w14:textId="2C6F53D8" w:rsidR="000A5B15" w:rsidRPr="000A5B15" w:rsidRDefault="000A5B15" w:rsidP="000A5B15"/>
    <w:p w14:paraId="45F0636E" w14:textId="32234442" w:rsidR="000A5B15" w:rsidRPr="000A5B15" w:rsidRDefault="000A5B15" w:rsidP="000A5B15"/>
    <w:p w14:paraId="0DFE74E4" w14:textId="75D70B4B" w:rsidR="000A5B15" w:rsidRPr="000A5B15" w:rsidRDefault="000A5B15" w:rsidP="000A5B15"/>
    <w:p w14:paraId="55D92C7D" w14:textId="078C9526" w:rsidR="000A5B15" w:rsidRPr="000A5B15" w:rsidRDefault="000A5B15" w:rsidP="000A5B15"/>
    <w:p w14:paraId="37428F33" w14:textId="0F7C5A71" w:rsidR="000A5B15" w:rsidRPr="000A5B15" w:rsidRDefault="000A5B15" w:rsidP="000A5B15"/>
    <w:p w14:paraId="30A65C65" w14:textId="79336322" w:rsidR="000A5B15" w:rsidRPr="000A5B15" w:rsidRDefault="000A5B15" w:rsidP="000A5B15"/>
    <w:p w14:paraId="436F0464" w14:textId="15083FAE" w:rsidR="000A5B15" w:rsidRPr="000A5B15" w:rsidRDefault="000A5B15" w:rsidP="000A5B15"/>
    <w:p w14:paraId="787FB765" w14:textId="77777777" w:rsidR="000A5B15" w:rsidRPr="000A5B15" w:rsidRDefault="000A5B15" w:rsidP="000A5B15"/>
    <w:sectPr w:rsidR="000A5B15" w:rsidRPr="000A5B15" w:rsidSect="009F197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97F"/>
    <w:rsid w:val="00042026"/>
    <w:rsid w:val="000A5B15"/>
    <w:rsid w:val="001522A0"/>
    <w:rsid w:val="00225362"/>
    <w:rsid w:val="00286445"/>
    <w:rsid w:val="0045149E"/>
    <w:rsid w:val="00937BF9"/>
    <w:rsid w:val="00992459"/>
    <w:rsid w:val="009F197F"/>
    <w:rsid w:val="00C6407F"/>
    <w:rsid w:val="00D6620C"/>
    <w:rsid w:val="00DA3824"/>
    <w:rsid w:val="00FB0BD4"/>
    <w:rsid w:val="00FC01A0"/>
    <w:rsid w:val="00FE2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0E2DE"/>
  <w15:chartTrackingRefBased/>
  <w15:docId w15:val="{0E1AAD7D-5F0A-442B-9443-0CF26CCF1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19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197F"/>
    <w:rPr>
      <w:rFonts w:ascii="Segoe UI" w:hAnsi="Segoe UI" w:cs="Segoe UI"/>
      <w:sz w:val="18"/>
      <w:szCs w:val="18"/>
    </w:rPr>
  </w:style>
  <w:style w:type="character" w:styleId="CommentReference">
    <w:name w:val="annotation reference"/>
    <w:basedOn w:val="DefaultParagraphFont"/>
    <w:uiPriority w:val="99"/>
    <w:semiHidden/>
    <w:unhideWhenUsed/>
    <w:rsid w:val="009F197F"/>
    <w:rPr>
      <w:sz w:val="16"/>
      <w:szCs w:val="16"/>
    </w:rPr>
  </w:style>
  <w:style w:type="paragraph" w:styleId="CommentText">
    <w:name w:val="annotation text"/>
    <w:basedOn w:val="Normal"/>
    <w:link w:val="CommentTextChar"/>
    <w:uiPriority w:val="99"/>
    <w:semiHidden/>
    <w:unhideWhenUsed/>
    <w:rsid w:val="009F197F"/>
    <w:pPr>
      <w:spacing w:line="240" w:lineRule="auto"/>
    </w:pPr>
    <w:rPr>
      <w:sz w:val="20"/>
      <w:szCs w:val="20"/>
    </w:rPr>
  </w:style>
  <w:style w:type="character" w:customStyle="1" w:styleId="CommentTextChar">
    <w:name w:val="Comment Text Char"/>
    <w:basedOn w:val="DefaultParagraphFont"/>
    <w:link w:val="CommentText"/>
    <w:uiPriority w:val="99"/>
    <w:semiHidden/>
    <w:rsid w:val="009F197F"/>
    <w:rPr>
      <w:sz w:val="20"/>
      <w:szCs w:val="20"/>
    </w:rPr>
  </w:style>
  <w:style w:type="character" w:styleId="Hyperlink">
    <w:name w:val="Hyperlink"/>
    <w:basedOn w:val="DefaultParagraphFont"/>
    <w:uiPriority w:val="99"/>
    <w:semiHidden/>
    <w:unhideWhenUsed/>
    <w:rsid w:val="009F197F"/>
    <w:rPr>
      <w:color w:val="0563C1"/>
      <w:u w:val="single"/>
    </w:rPr>
  </w:style>
  <w:style w:type="table" w:styleId="TableGrid">
    <w:name w:val="Table Grid"/>
    <w:basedOn w:val="TableNormal"/>
    <w:uiPriority w:val="39"/>
    <w:rsid w:val="000A5B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gwrf">
    <w:name w:val="zgwrf"/>
    <w:basedOn w:val="DefaultParagraphFont"/>
    <w:rsid w:val="000420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2489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urworldindata.org/coronavirus-testing" TargetMode="External"/><Relationship Id="rId18" Type="http://schemas.openxmlformats.org/officeDocument/2006/relationships/hyperlink" Target="http://www.bcgatlas.org/" TargetMode="External"/><Relationship Id="rId26" Type="http://schemas.openxmlformats.org/officeDocument/2006/relationships/hyperlink" Target="https://apps.who.int/immunization_monitoring/globalsummary/timeseries/tswucoveragebcg.html" TargetMode="External"/><Relationship Id="rId39" Type="http://schemas.openxmlformats.org/officeDocument/2006/relationships/hyperlink" Target="https://en.wikipedia.org/wiki/List_of_cities_by_average_temperature" TargetMode="External"/><Relationship Id="rId3" Type="http://schemas.openxmlformats.org/officeDocument/2006/relationships/webSettings" Target="webSettings.xml"/><Relationship Id="rId21" Type="http://schemas.openxmlformats.org/officeDocument/2006/relationships/hyperlink" Target="http://www.bcgatlas.org/" TargetMode="External"/><Relationship Id="rId34" Type="http://schemas.openxmlformats.org/officeDocument/2006/relationships/hyperlink" Target="https://www.who.int/healthinfo/mortality_data/en/" TargetMode="External"/><Relationship Id="rId42" Type="http://schemas.openxmlformats.org/officeDocument/2006/relationships/hyperlink" Target="https://en.wikipedia.org/wiki/List_of_cities_by_average_temperature" TargetMode="External"/><Relationship Id="rId47" Type="http://schemas.openxmlformats.org/officeDocument/2006/relationships/image" Target="media/image1.jpeg"/><Relationship Id="rId50" Type="http://schemas.openxmlformats.org/officeDocument/2006/relationships/fontTable" Target="fontTable.xml"/><Relationship Id="rId7" Type="http://schemas.openxmlformats.org/officeDocument/2006/relationships/hyperlink" Target="https://data.worldbank.org/indicator/EN.POP.DNST" TargetMode="External"/><Relationship Id="rId12" Type="http://schemas.openxmlformats.org/officeDocument/2006/relationships/hyperlink" Target="https://en.wikipedia.org/wiki/List_of_cities_by_average_temperature" TargetMode="External"/><Relationship Id="rId17" Type="http://schemas.openxmlformats.org/officeDocument/2006/relationships/hyperlink" Target="http://www.bcgatlas.org/" TargetMode="External"/><Relationship Id="rId25" Type="http://schemas.openxmlformats.org/officeDocument/2006/relationships/hyperlink" Target="https://apps.who.int/immunization_monitoring/globalsummary/timeseries/tswucoveragebcg.html" TargetMode="External"/><Relationship Id="rId33" Type="http://schemas.openxmlformats.org/officeDocument/2006/relationships/hyperlink" Target="https://www.who.int/healthinfo/mortality_data/en/" TargetMode="External"/><Relationship Id="rId38" Type="http://schemas.openxmlformats.org/officeDocument/2006/relationships/hyperlink" Target="https://www.bsg.ox.ac.uk/research/research-projects/coronavirus-government-response-tracker" TargetMode="External"/><Relationship Id="rId46" Type="http://schemas.openxmlformats.org/officeDocument/2006/relationships/hyperlink" Target="https://www.statista.com/" TargetMode="External"/><Relationship Id="rId2" Type="http://schemas.openxmlformats.org/officeDocument/2006/relationships/settings" Target="settings.xml"/><Relationship Id="rId16" Type="http://schemas.openxmlformats.org/officeDocument/2006/relationships/hyperlink" Target="https://www.worldometers.info/coronavirus/" TargetMode="External"/><Relationship Id="rId20" Type="http://schemas.openxmlformats.org/officeDocument/2006/relationships/hyperlink" Target="http://www.bcgatlas.org/" TargetMode="External"/><Relationship Id="rId29" Type="http://schemas.openxmlformats.org/officeDocument/2006/relationships/hyperlink" Target="https://apps.who.int/immunization_monitoring/globalsummary/timeseries/tswucoveragebcg.html" TargetMode="External"/><Relationship Id="rId41" Type="http://schemas.openxmlformats.org/officeDocument/2006/relationships/hyperlink" Target="https://en.wikipedia.org/wiki/List_of_cities_by_average_temperature" TargetMode="External"/><Relationship Id="rId1" Type="http://schemas.openxmlformats.org/officeDocument/2006/relationships/styles" Target="styles.xml"/><Relationship Id="rId6" Type="http://schemas.openxmlformats.org/officeDocument/2006/relationships/hyperlink" Target="https://www.worldometers.info/world-population/" TargetMode="External"/><Relationship Id="rId11" Type="http://schemas.openxmlformats.org/officeDocument/2006/relationships/hyperlink" Target="https://en.wikipedia.org/wiki/List_of_countries_by_number_of_households" TargetMode="External"/><Relationship Id="rId24" Type="http://schemas.openxmlformats.org/officeDocument/2006/relationships/hyperlink" Target="https://apps.who.int/immunization_monitoring/globalsummary/timeseries/tswucoveragebcg.html" TargetMode="External"/><Relationship Id="rId32" Type="http://schemas.openxmlformats.org/officeDocument/2006/relationships/hyperlink" Target="https://www.who.int/healthinfo/mortality_data/en/" TargetMode="External"/><Relationship Id="rId37" Type="http://schemas.openxmlformats.org/officeDocument/2006/relationships/hyperlink" Target="https://www.who.int/healthinfo/mortality_data/en/" TargetMode="External"/><Relationship Id="rId40" Type="http://schemas.openxmlformats.org/officeDocument/2006/relationships/hyperlink" Target="https://en.wikipedia.org/wiki/List_of_cities_by_average_temperature" TargetMode="External"/><Relationship Id="rId45" Type="http://schemas.openxmlformats.org/officeDocument/2006/relationships/hyperlink" Target="https://en.wikipedia.org/wiki/List_of_cities_by_average_temperature" TargetMode="External"/><Relationship Id="rId5" Type="http://schemas.openxmlformats.org/officeDocument/2006/relationships/hyperlink" Target="https://en.wikipedia.org/wiki/List_of_countries_by_GDP_(nominal)_per_capita" TargetMode="External"/><Relationship Id="rId15" Type="http://schemas.openxmlformats.org/officeDocument/2006/relationships/hyperlink" Target="https://data.humdata.org/dataset/novel-coronavirus-2019-ncov-cases" TargetMode="External"/><Relationship Id="rId23" Type="http://schemas.openxmlformats.org/officeDocument/2006/relationships/hyperlink" Target="https://apps.who.int/immunization_monitoring/globalsummary/timeseries/tswucoveragebcg.html" TargetMode="External"/><Relationship Id="rId28" Type="http://schemas.openxmlformats.org/officeDocument/2006/relationships/hyperlink" Target="https://apps.who.int/immunization_monitoring/globalsummary/timeseries/tswucoveragebcg.html" TargetMode="External"/><Relationship Id="rId36" Type="http://schemas.openxmlformats.org/officeDocument/2006/relationships/hyperlink" Target="https://www.who.int/healthinfo/mortality_data/en/" TargetMode="External"/><Relationship Id="rId49" Type="http://schemas.openxmlformats.org/officeDocument/2006/relationships/image" Target="media/image3.png"/><Relationship Id="rId10" Type="http://schemas.openxmlformats.org/officeDocument/2006/relationships/hyperlink" Target="https://data.worldbank.org/indicator/SP.POP.80UP.MA.5Y" TargetMode="External"/><Relationship Id="rId19" Type="http://schemas.openxmlformats.org/officeDocument/2006/relationships/hyperlink" Target="http://www.bcgatlas.org/" TargetMode="External"/><Relationship Id="rId31" Type="http://schemas.openxmlformats.org/officeDocument/2006/relationships/hyperlink" Target="https://www.who.int/healthinfo/mortality_data/en/" TargetMode="External"/><Relationship Id="rId44" Type="http://schemas.openxmlformats.org/officeDocument/2006/relationships/hyperlink" Target="https://en.wikipedia.org/wiki/List_of_cities_by_average_temperature" TargetMode="External"/><Relationship Id="rId4" Type="http://schemas.openxmlformats.org/officeDocument/2006/relationships/hyperlink" Target="mailto:akamat@mdanderson.org" TargetMode="External"/><Relationship Id="rId9" Type="http://schemas.openxmlformats.org/officeDocument/2006/relationships/hyperlink" Target="https://data.worldbank.org/indicator/SP.POP.80UP.FE.5Y" TargetMode="External"/><Relationship Id="rId14" Type="http://schemas.openxmlformats.org/officeDocument/2006/relationships/hyperlink" Target="https://www.worldometers.info/coronavirus/" TargetMode="External"/><Relationship Id="rId22" Type="http://schemas.openxmlformats.org/officeDocument/2006/relationships/hyperlink" Target="https://apps.who.int/immunization_monitoring/globalsummary/timeseries/tswucoveragebcg.html" TargetMode="External"/><Relationship Id="rId27" Type="http://schemas.openxmlformats.org/officeDocument/2006/relationships/hyperlink" Target="https://apps.who.int/immunization_monitoring/globalsummary/timeseries/tswucoveragebcg.html" TargetMode="External"/><Relationship Id="rId30" Type="http://schemas.openxmlformats.org/officeDocument/2006/relationships/hyperlink" Target="https://www.who.int/healthinfo/mortality_data/en/" TargetMode="External"/><Relationship Id="rId35" Type="http://schemas.openxmlformats.org/officeDocument/2006/relationships/hyperlink" Target="https://www.who.int/healthinfo/mortality_data/en/" TargetMode="External"/><Relationship Id="rId43" Type="http://schemas.openxmlformats.org/officeDocument/2006/relationships/hyperlink" Target="https://en.wikipedia.org/wiki/List_of_cities_by_average_temperature" TargetMode="External"/><Relationship Id="rId48" Type="http://schemas.openxmlformats.org/officeDocument/2006/relationships/image" Target="media/image2.png"/><Relationship Id="rId8" Type="http://schemas.openxmlformats.org/officeDocument/2006/relationships/hyperlink" Target="https://www.indexmundi.com/factbook/countries"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4398</Words>
  <Characters>25074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brooks</dc:creator>
  <cp:keywords/>
  <dc:description/>
  <cp:lastModifiedBy>nathan brooks</cp:lastModifiedBy>
  <cp:revision>2</cp:revision>
  <dcterms:created xsi:type="dcterms:W3CDTF">2020-06-12T12:51:00Z</dcterms:created>
  <dcterms:modified xsi:type="dcterms:W3CDTF">2020-06-12T12:51:00Z</dcterms:modified>
</cp:coreProperties>
</file>