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63CD" w:rsidRPr="00AA008C" w:rsidRDefault="004863CD" w:rsidP="0063024A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008C">
        <w:rPr>
          <w:rFonts w:ascii="Times New Roman" w:hAnsi="Times New Roman" w:cs="Times New Roman"/>
          <w:b/>
          <w:sz w:val="28"/>
          <w:szCs w:val="28"/>
        </w:rPr>
        <w:t>Highlights</w:t>
      </w:r>
    </w:p>
    <w:p w:rsidR="006A3A8B" w:rsidRPr="00037DAB" w:rsidRDefault="004863CD" w:rsidP="0063024A">
      <w:pPr>
        <w:spacing w:line="480" w:lineRule="auto"/>
        <w:rPr>
          <w:rFonts w:ascii="Times New Roman" w:hAnsi="Times New Roman" w:cs="Times New Roman"/>
          <w:sz w:val="22"/>
        </w:rPr>
      </w:pPr>
      <w:r w:rsidRPr="00037DAB">
        <w:rPr>
          <w:rFonts w:ascii="Times New Roman" w:hAnsi="Times New Roman" w:cs="Times New Roman"/>
          <w:sz w:val="22"/>
        </w:rPr>
        <w:t xml:space="preserve">1) </w:t>
      </w:r>
      <w:r w:rsidR="0084327F" w:rsidRPr="00037DAB">
        <w:rPr>
          <w:rFonts w:ascii="Times New Roman" w:hAnsi="Times New Roman" w:cs="Times New Roman"/>
          <w:sz w:val="22"/>
        </w:rPr>
        <w:t>T</w:t>
      </w:r>
      <w:r w:rsidR="00F076B9" w:rsidRPr="00037DAB">
        <w:rPr>
          <w:rFonts w:ascii="Times New Roman" w:hAnsi="Times New Roman" w:cs="Times New Roman"/>
          <w:sz w:val="22"/>
        </w:rPr>
        <w:t xml:space="preserve">he </w:t>
      </w:r>
      <w:r w:rsidR="006A3A8B" w:rsidRPr="00037DAB">
        <w:rPr>
          <w:rFonts w:ascii="Times New Roman" w:hAnsi="Times New Roman" w:cs="Times New Roman"/>
          <w:sz w:val="22"/>
        </w:rPr>
        <w:t xml:space="preserve">spatial and temporal evolution </w:t>
      </w:r>
      <w:r w:rsidR="0084327F" w:rsidRPr="00037DAB">
        <w:rPr>
          <w:rFonts w:ascii="Times New Roman" w:hAnsi="Times New Roman" w:cs="Times New Roman"/>
          <w:sz w:val="22"/>
        </w:rPr>
        <w:t xml:space="preserve">characteristics </w:t>
      </w:r>
      <w:r w:rsidR="006A3A8B" w:rsidRPr="00037DAB">
        <w:rPr>
          <w:rFonts w:ascii="Times New Roman" w:hAnsi="Times New Roman" w:cs="Times New Roman"/>
          <w:sz w:val="22"/>
        </w:rPr>
        <w:t xml:space="preserve">of </w:t>
      </w:r>
      <w:r w:rsidR="009A0C85" w:rsidRPr="005E6D76">
        <w:rPr>
          <w:rFonts w:ascii="Times New Roman" w:hAnsi="Times New Roman" w:cs="Times New Roman"/>
          <w:sz w:val="22"/>
        </w:rPr>
        <w:t>waterlogging</w:t>
      </w:r>
      <w:r w:rsidR="006A3A8B" w:rsidRPr="00037DAB">
        <w:rPr>
          <w:rFonts w:ascii="Times New Roman" w:hAnsi="Times New Roman" w:cs="Times New Roman"/>
          <w:sz w:val="22"/>
        </w:rPr>
        <w:t xml:space="preserve"> in high-density urban areas </w:t>
      </w:r>
      <w:r w:rsidR="00D672FA" w:rsidRPr="00037DAB">
        <w:rPr>
          <w:rFonts w:ascii="Times New Roman" w:hAnsi="Times New Roman" w:cs="Times New Roman" w:hint="eastAsia"/>
          <w:sz w:val="22"/>
        </w:rPr>
        <w:t>are</w:t>
      </w:r>
      <w:r w:rsidR="00D672FA" w:rsidRPr="00037DAB">
        <w:rPr>
          <w:rFonts w:ascii="Times New Roman" w:hAnsi="Times New Roman" w:cs="Times New Roman"/>
          <w:sz w:val="22"/>
        </w:rPr>
        <w:t xml:space="preserve"> </w:t>
      </w:r>
      <w:r w:rsidR="006A3A8B" w:rsidRPr="00037DAB">
        <w:rPr>
          <w:rFonts w:ascii="Times New Roman" w:hAnsi="Times New Roman" w:cs="Times New Roman"/>
          <w:sz w:val="22"/>
        </w:rPr>
        <w:t>simulated based on the Mike Flood model</w:t>
      </w:r>
      <w:r w:rsidR="00D672FA" w:rsidRPr="00037DAB">
        <w:rPr>
          <w:rFonts w:ascii="Times New Roman" w:hAnsi="Times New Roman" w:cs="Times New Roman"/>
          <w:sz w:val="22"/>
        </w:rPr>
        <w:t>;</w:t>
      </w:r>
    </w:p>
    <w:p w:rsidR="00D672FA" w:rsidRPr="00037DAB" w:rsidRDefault="00641035" w:rsidP="0063024A">
      <w:pPr>
        <w:spacing w:line="480" w:lineRule="auto"/>
        <w:rPr>
          <w:rFonts w:ascii="Times New Roman" w:hAnsi="Times New Roman" w:cs="Times New Roman"/>
          <w:sz w:val="22"/>
        </w:rPr>
      </w:pPr>
      <w:r w:rsidRPr="00037DAB">
        <w:rPr>
          <w:rFonts w:ascii="Times New Roman" w:hAnsi="Times New Roman" w:cs="Times New Roman"/>
          <w:sz w:val="22"/>
        </w:rPr>
        <w:t xml:space="preserve">2) </w:t>
      </w:r>
      <w:r w:rsidR="00D672FA" w:rsidRPr="00037DAB">
        <w:rPr>
          <w:rFonts w:ascii="Times New Roman" w:hAnsi="Times New Roman" w:cs="Times New Roman"/>
          <w:sz w:val="22"/>
        </w:rPr>
        <w:t xml:space="preserve">Mechanisms affecting the spatial and temporal </w:t>
      </w:r>
      <w:r w:rsidR="00D96E3D" w:rsidRPr="00037DAB">
        <w:rPr>
          <w:rFonts w:ascii="Times New Roman" w:hAnsi="Times New Roman" w:cs="Times New Roman"/>
          <w:sz w:val="22"/>
        </w:rPr>
        <w:t>inundation</w:t>
      </w:r>
      <w:r w:rsidR="00D96E3D" w:rsidRPr="00037DAB">
        <w:rPr>
          <w:rFonts w:ascii="Times New Roman" w:hAnsi="Times New Roman" w:cs="Times New Roman"/>
          <w:sz w:val="22"/>
        </w:rPr>
        <w:t xml:space="preserve"> </w:t>
      </w:r>
      <w:r w:rsidR="00D672FA" w:rsidRPr="00037DAB">
        <w:rPr>
          <w:rFonts w:ascii="Times New Roman" w:hAnsi="Times New Roman" w:cs="Times New Roman"/>
          <w:sz w:val="22"/>
        </w:rPr>
        <w:t xml:space="preserve">characteristics of urban </w:t>
      </w:r>
      <w:r w:rsidR="005E6D76" w:rsidRPr="005E6D76">
        <w:rPr>
          <w:rFonts w:ascii="Times New Roman" w:hAnsi="Times New Roman" w:cs="Times New Roman"/>
          <w:sz w:val="22"/>
        </w:rPr>
        <w:t>waterlogging</w:t>
      </w:r>
      <w:r w:rsidR="00D672FA" w:rsidRPr="00037DAB">
        <w:rPr>
          <w:rFonts w:ascii="Times New Roman" w:hAnsi="Times New Roman" w:cs="Times New Roman"/>
          <w:sz w:val="22"/>
        </w:rPr>
        <w:t xml:space="preserve"> with different scenarios of rainfall </w:t>
      </w:r>
      <w:r w:rsidR="00D672FA" w:rsidRPr="00037DAB">
        <w:rPr>
          <w:rFonts w:ascii="Times New Roman" w:hAnsi="Times New Roman" w:cs="Times New Roman" w:hint="eastAsia"/>
          <w:sz w:val="22"/>
        </w:rPr>
        <w:t>peak</w:t>
      </w:r>
      <w:r w:rsidR="00D672FA" w:rsidRPr="00037DAB">
        <w:rPr>
          <w:rFonts w:ascii="Times New Roman" w:hAnsi="Times New Roman" w:cs="Times New Roman"/>
          <w:sz w:val="22"/>
        </w:rPr>
        <w:t xml:space="preserve"> coefficient and infiltration </w:t>
      </w:r>
      <w:r w:rsidR="005E6D76">
        <w:rPr>
          <w:rFonts w:ascii="Times New Roman" w:hAnsi="Times New Roman" w:cs="Times New Roman"/>
          <w:sz w:val="22"/>
        </w:rPr>
        <w:t>capacit</w:t>
      </w:r>
      <w:r w:rsidR="00FF2853">
        <w:rPr>
          <w:rFonts w:ascii="Times New Roman" w:hAnsi="Times New Roman" w:cs="Times New Roman"/>
          <w:sz w:val="22"/>
        </w:rPr>
        <w:t>y</w:t>
      </w:r>
      <w:bookmarkStart w:id="0" w:name="_GoBack"/>
      <w:bookmarkEnd w:id="0"/>
      <w:r w:rsidR="00D672FA" w:rsidRPr="00037DAB">
        <w:rPr>
          <w:rFonts w:ascii="Times New Roman" w:hAnsi="Times New Roman" w:cs="Times New Roman"/>
          <w:sz w:val="22"/>
        </w:rPr>
        <w:t xml:space="preserve"> are investigated</w:t>
      </w:r>
      <w:r w:rsidR="00D672FA" w:rsidRPr="00037DAB">
        <w:rPr>
          <w:rFonts w:ascii="Times New Roman" w:hAnsi="Times New Roman" w:cs="Times New Roman" w:hint="eastAsia"/>
          <w:sz w:val="22"/>
        </w:rPr>
        <w:t>;</w:t>
      </w:r>
      <w:r w:rsidR="00D672FA" w:rsidRPr="00037DAB">
        <w:rPr>
          <w:rFonts w:ascii="Times New Roman" w:hAnsi="Times New Roman" w:cs="Times New Roman"/>
          <w:sz w:val="22"/>
        </w:rPr>
        <w:t xml:space="preserve"> </w:t>
      </w:r>
    </w:p>
    <w:p w:rsidR="00D672FA" w:rsidRPr="00037DAB" w:rsidRDefault="00641035" w:rsidP="00CF101F">
      <w:pPr>
        <w:spacing w:line="480" w:lineRule="auto"/>
        <w:rPr>
          <w:rFonts w:ascii="Times New Roman" w:hAnsi="Times New Roman" w:cs="Times New Roman"/>
          <w:sz w:val="22"/>
        </w:rPr>
      </w:pPr>
      <w:r w:rsidRPr="00037DAB">
        <w:rPr>
          <w:rFonts w:ascii="Times New Roman" w:hAnsi="Times New Roman" w:cs="Times New Roman"/>
          <w:sz w:val="22"/>
        </w:rPr>
        <w:t xml:space="preserve">3) </w:t>
      </w:r>
      <w:r w:rsidR="00D672FA" w:rsidRPr="00037DAB">
        <w:rPr>
          <w:rFonts w:ascii="Times New Roman" w:hAnsi="Times New Roman" w:cs="Times New Roman"/>
          <w:sz w:val="22"/>
        </w:rPr>
        <w:t xml:space="preserve">Curvilinear response </w:t>
      </w:r>
      <w:r w:rsidR="0020194D" w:rsidRPr="0020194D">
        <w:rPr>
          <w:rFonts w:ascii="Times New Roman" w:hAnsi="Times New Roman" w:cs="Times New Roman"/>
          <w:sz w:val="22"/>
        </w:rPr>
        <w:t xml:space="preserve">relationship </w:t>
      </w:r>
      <w:r w:rsidR="00D672FA" w:rsidRPr="00037DAB">
        <w:rPr>
          <w:rFonts w:ascii="Times New Roman" w:hAnsi="Times New Roman" w:cs="Times New Roman"/>
          <w:sz w:val="22"/>
        </w:rPr>
        <w:t>of peak lag time of the inundation volume and inundation area to different</w:t>
      </w:r>
      <w:r w:rsidR="003D4F8E" w:rsidRPr="003D4F8E">
        <w:rPr>
          <w:rFonts w:ascii="Times New Roman" w:hAnsi="Times New Roman" w:cs="Times New Roman"/>
          <w:sz w:val="22"/>
        </w:rPr>
        <w:t xml:space="preserve"> rainfall characteristics and infiltration capacities</w:t>
      </w:r>
      <w:r w:rsidR="00D672FA" w:rsidRPr="00037DAB">
        <w:rPr>
          <w:rFonts w:ascii="Times New Roman" w:hAnsi="Times New Roman" w:cs="Times New Roman"/>
          <w:sz w:val="22"/>
        </w:rPr>
        <w:t xml:space="preserve"> is revealed</w:t>
      </w:r>
      <w:r w:rsidR="002C7967" w:rsidRPr="00037DAB">
        <w:rPr>
          <w:rFonts w:ascii="Times New Roman" w:hAnsi="Times New Roman" w:cs="Times New Roman" w:hint="eastAsia"/>
          <w:sz w:val="22"/>
        </w:rPr>
        <w:t>;</w:t>
      </w:r>
    </w:p>
    <w:p w:rsidR="001E295E" w:rsidRPr="00037DAB" w:rsidRDefault="00641035" w:rsidP="0063024A">
      <w:pPr>
        <w:spacing w:line="480" w:lineRule="auto"/>
        <w:rPr>
          <w:rFonts w:ascii="Times New Roman" w:hAnsi="Times New Roman" w:cs="Times New Roman"/>
          <w:sz w:val="22"/>
        </w:rPr>
      </w:pPr>
      <w:r w:rsidRPr="00037DAB">
        <w:rPr>
          <w:rFonts w:ascii="Times New Roman" w:hAnsi="Times New Roman" w:cs="Times New Roman"/>
          <w:sz w:val="22"/>
        </w:rPr>
        <w:t>4)</w:t>
      </w:r>
      <w:r w:rsidRPr="00037DAB">
        <w:rPr>
          <w:rFonts w:ascii="Times New Roman" w:hAnsi="Times New Roman" w:cs="Times New Roman" w:hint="eastAsia"/>
          <w:sz w:val="22"/>
        </w:rPr>
        <w:t xml:space="preserve"> </w:t>
      </w:r>
      <w:r w:rsidR="00D672FA" w:rsidRPr="00037DAB">
        <w:rPr>
          <w:rFonts w:ascii="Times New Roman" w:hAnsi="Times New Roman" w:cs="Times New Roman"/>
          <w:sz w:val="22"/>
        </w:rPr>
        <w:t xml:space="preserve">As the infiltration rate increases, the peak time of the inundation area </w:t>
      </w:r>
      <w:r w:rsidR="00F42193" w:rsidRPr="00037DAB">
        <w:rPr>
          <w:rFonts w:ascii="Times New Roman" w:hAnsi="Times New Roman" w:cs="Times New Roman"/>
          <w:sz w:val="22"/>
        </w:rPr>
        <w:t xml:space="preserve">and </w:t>
      </w:r>
      <w:r w:rsidR="00D672FA" w:rsidRPr="00037DAB">
        <w:rPr>
          <w:rFonts w:ascii="Times New Roman" w:hAnsi="Times New Roman" w:cs="Times New Roman"/>
          <w:sz w:val="22"/>
        </w:rPr>
        <w:t>inundation volume</w:t>
      </w:r>
      <w:r w:rsidR="00F42193" w:rsidRPr="00037DAB">
        <w:rPr>
          <w:rFonts w:ascii="Times New Roman" w:hAnsi="Times New Roman" w:cs="Times New Roman"/>
          <w:sz w:val="22"/>
        </w:rPr>
        <w:t xml:space="preserve"> appears earlier.</w:t>
      </w:r>
    </w:p>
    <w:sectPr w:rsidR="001E295E" w:rsidRPr="00037DAB" w:rsidSect="000B6FCF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6EB8" w:rsidRDefault="006A6EB8" w:rsidP="00AD3897">
      <w:r>
        <w:separator/>
      </w:r>
    </w:p>
  </w:endnote>
  <w:endnote w:type="continuationSeparator" w:id="0">
    <w:p w:rsidR="006A6EB8" w:rsidRDefault="006A6EB8" w:rsidP="00AD3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6EB8" w:rsidRDefault="006A6EB8" w:rsidP="00AD3897">
      <w:r>
        <w:separator/>
      </w:r>
    </w:p>
  </w:footnote>
  <w:footnote w:type="continuationSeparator" w:id="0">
    <w:p w:rsidR="006A6EB8" w:rsidRDefault="006A6EB8" w:rsidP="00AD38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sDAwszQ1sDAxNLUwNDNV0lEKTi0uzszPAykwqwUA9T8k0SwAAAA="/>
  </w:docVars>
  <w:rsids>
    <w:rsidRoot w:val="004863CD"/>
    <w:rsid w:val="00003C59"/>
    <w:rsid w:val="00005CB0"/>
    <w:rsid w:val="00037DAB"/>
    <w:rsid w:val="00086E96"/>
    <w:rsid w:val="000E53A5"/>
    <w:rsid w:val="000F3D61"/>
    <w:rsid w:val="0011578C"/>
    <w:rsid w:val="001650FE"/>
    <w:rsid w:val="001B55A7"/>
    <w:rsid w:val="001E295E"/>
    <w:rsid w:val="0020194D"/>
    <w:rsid w:val="002737F1"/>
    <w:rsid w:val="002C7967"/>
    <w:rsid w:val="002E0DEF"/>
    <w:rsid w:val="00302B14"/>
    <w:rsid w:val="003228F1"/>
    <w:rsid w:val="003A2C90"/>
    <w:rsid w:val="003D4F8E"/>
    <w:rsid w:val="003E0E89"/>
    <w:rsid w:val="0047689D"/>
    <w:rsid w:val="004863CD"/>
    <w:rsid w:val="004B02F0"/>
    <w:rsid w:val="00516E2A"/>
    <w:rsid w:val="00543702"/>
    <w:rsid w:val="00556D97"/>
    <w:rsid w:val="005E6D76"/>
    <w:rsid w:val="0063024A"/>
    <w:rsid w:val="0063071C"/>
    <w:rsid w:val="00634E70"/>
    <w:rsid w:val="00641035"/>
    <w:rsid w:val="006719A1"/>
    <w:rsid w:val="006818AB"/>
    <w:rsid w:val="006857B7"/>
    <w:rsid w:val="006A3A8B"/>
    <w:rsid w:val="006A6EB8"/>
    <w:rsid w:val="006F2DB4"/>
    <w:rsid w:val="00700C05"/>
    <w:rsid w:val="0084327F"/>
    <w:rsid w:val="00854D3C"/>
    <w:rsid w:val="00883F65"/>
    <w:rsid w:val="009A0C85"/>
    <w:rsid w:val="009B3C4D"/>
    <w:rsid w:val="00A67433"/>
    <w:rsid w:val="00A67C42"/>
    <w:rsid w:val="00AA008C"/>
    <w:rsid w:val="00AD3897"/>
    <w:rsid w:val="00B44E5E"/>
    <w:rsid w:val="00BC04C7"/>
    <w:rsid w:val="00BE0200"/>
    <w:rsid w:val="00BF05E4"/>
    <w:rsid w:val="00C66B75"/>
    <w:rsid w:val="00C965B4"/>
    <w:rsid w:val="00CD3217"/>
    <w:rsid w:val="00CF101F"/>
    <w:rsid w:val="00D02779"/>
    <w:rsid w:val="00D060F7"/>
    <w:rsid w:val="00D235A7"/>
    <w:rsid w:val="00D672FA"/>
    <w:rsid w:val="00D96E3D"/>
    <w:rsid w:val="00DB795E"/>
    <w:rsid w:val="00EB72FF"/>
    <w:rsid w:val="00EC470D"/>
    <w:rsid w:val="00ED148B"/>
    <w:rsid w:val="00F076B9"/>
    <w:rsid w:val="00F42193"/>
    <w:rsid w:val="00F46478"/>
    <w:rsid w:val="00FF2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B63CD60"/>
  <w15:chartTrackingRefBased/>
  <w15:docId w15:val="{B95A4BDC-A4F7-4D3F-81DF-A31D5C099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101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38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D389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D38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D389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890</TotalTime>
  <Pages>1</Pages>
  <Words>88</Words>
  <Characters>555</Characters>
  <Application>Microsoft Office Word</Application>
  <DocSecurity>0</DocSecurity>
  <Lines>8</Lines>
  <Paragraphs>5</Paragraphs>
  <ScaleCrop>false</ScaleCrop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27</cp:revision>
  <dcterms:created xsi:type="dcterms:W3CDTF">2023-10-21T12:10:00Z</dcterms:created>
  <dcterms:modified xsi:type="dcterms:W3CDTF">2023-10-31T01:48:00Z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cee5a93ab654453e85d3b5911d192a7b71d9918633941152c94e1bd07544fca4</vt:lpwstr>
  </property>
</Properties>
</file>