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8E0E6" w14:textId="77777777" w:rsidR="00CB449B" w:rsidRPr="00933D50" w:rsidRDefault="00CB449B" w:rsidP="00CB449B">
      <w:pPr>
        <w:pageBreakBefore/>
        <w:spacing w:line="480" w:lineRule="auto"/>
        <w:jc w:val="center"/>
        <w:rPr>
          <w:rFonts w:ascii="Times New Roman" w:hAnsi="Times New Roman" w:cs="Times New Roman"/>
          <w:b/>
          <w:bCs/>
          <w:sz w:val="24"/>
          <w:szCs w:val="24"/>
        </w:rPr>
      </w:pPr>
      <w:bookmarkStart w:id="0" w:name="_GoBack"/>
      <w:bookmarkEnd w:id="0"/>
      <w:r w:rsidRPr="00933D50">
        <w:rPr>
          <w:rFonts w:ascii="Times New Roman" w:hAnsi="Times New Roman" w:cs="Times New Roman"/>
          <w:b/>
          <w:bCs/>
          <w:sz w:val="24"/>
          <w:szCs w:val="24"/>
        </w:rPr>
        <w:t>Intolerance of Uncertainty and Psychological Flexibility as Predictors of Mental Health from Adolescence to Old Age</w:t>
      </w:r>
    </w:p>
    <w:p w14:paraId="3B1BFC30" w14:textId="77777777" w:rsidR="00CB449B" w:rsidRDefault="00CB449B" w:rsidP="00CB449B">
      <w:pPr>
        <w:spacing w:line="480" w:lineRule="auto"/>
        <w:jc w:val="center"/>
        <w:rPr>
          <w:rFonts w:ascii="Times New Roman" w:hAnsi="Times New Roman" w:cs="Times New Roman"/>
          <w:sz w:val="24"/>
          <w:szCs w:val="24"/>
        </w:rPr>
      </w:pPr>
    </w:p>
    <w:p w14:paraId="1ED8A5A2" w14:textId="285E0CC0" w:rsidR="00CB449B" w:rsidRDefault="00CB449B" w:rsidP="00CB449B">
      <w:pPr>
        <w:spacing w:line="480" w:lineRule="auto"/>
        <w:jc w:val="center"/>
        <w:rPr>
          <w:rFonts w:ascii="Times New Roman" w:hAnsi="Times New Roman" w:cs="Times New Roman"/>
          <w:sz w:val="24"/>
          <w:szCs w:val="24"/>
        </w:rPr>
      </w:pPr>
      <w:r>
        <w:rPr>
          <w:rFonts w:ascii="Times New Roman" w:hAnsi="Times New Roman" w:cs="Times New Roman"/>
          <w:sz w:val="24"/>
          <w:szCs w:val="24"/>
        </w:rPr>
        <w:t>European Child and Adolescent Psychiatry</w:t>
      </w:r>
    </w:p>
    <w:p w14:paraId="682E02EA" w14:textId="77777777" w:rsidR="00CB449B" w:rsidRDefault="00CB449B" w:rsidP="00CB449B">
      <w:pPr>
        <w:spacing w:line="480" w:lineRule="auto"/>
        <w:jc w:val="center"/>
        <w:rPr>
          <w:rFonts w:ascii="Times New Roman" w:hAnsi="Times New Roman" w:cs="Times New Roman"/>
          <w:sz w:val="24"/>
          <w:szCs w:val="24"/>
        </w:rPr>
      </w:pPr>
    </w:p>
    <w:p w14:paraId="7856F5AA" w14:textId="77777777" w:rsidR="00CB449B" w:rsidRDefault="00CB449B" w:rsidP="00CB449B">
      <w:pPr>
        <w:spacing w:line="480" w:lineRule="auto"/>
        <w:jc w:val="center"/>
        <w:rPr>
          <w:rFonts w:ascii="Times New Roman" w:hAnsi="Times New Roman" w:cs="Times New Roman"/>
          <w:sz w:val="24"/>
          <w:szCs w:val="24"/>
          <w:vertAlign w:val="superscript"/>
        </w:rPr>
      </w:pPr>
      <w:r>
        <w:rPr>
          <w:rFonts w:ascii="Times New Roman" w:hAnsi="Times New Roman" w:cs="Times New Roman"/>
          <w:sz w:val="24"/>
          <w:szCs w:val="24"/>
        </w:rPr>
        <w:t>Sakiko Okayama</w:t>
      </w:r>
      <w:r w:rsidRPr="00E971ED">
        <w:rPr>
          <w:rFonts w:ascii="Times New Roman" w:hAnsi="Times New Roman" w:cs="Times New Roman"/>
          <w:sz w:val="24"/>
          <w:szCs w:val="24"/>
          <w:vertAlign w:val="superscript"/>
        </w:rPr>
        <w:t>1</w:t>
      </w:r>
      <w:r>
        <w:rPr>
          <w:rFonts w:ascii="Times New Roman" w:hAnsi="Times New Roman" w:cs="Times New Roman"/>
          <w:sz w:val="24"/>
          <w:szCs w:val="24"/>
        </w:rPr>
        <w:t>, Savannah Minihan</w:t>
      </w:r>
      <w:r w:rsidRPr="00E971ED">
        <w:rPr>
          <w:rFonts w:ascii="Times New Roman" w:hAnsi="Times New Roman" w:cs="Times New Roman"/>
          <w:sz w:val="24"/>
          <w:szCs w:val="24"/>
          <w:vertAlign w:val="superscript"/>
        </w:rPr>
        <w:t>1</w:t>
      </w:r>
      <w:r>
        <w:rPr>
          <w:rFonts w:ascii="Times New Roman" w:hAnsi="Times New Roman" w:cs="Times New Roman"/>
          <w:sz w:val="24"/>
          <w:szCs w:val="24"/>
        </w:rPr>
        <w:t>, Jack L. Andrews</w:t>
      </w:r>
      <w:r w:rsidRPr="00E971ED">
        <w:rPr>
          <w:rFonts w:ascii="Times New Roman" w:hAnsi="Times New Roman" w:cs="Times New Roman"/>
          <w:sz w:val="24"/>
          <w:szCs w:val="24"/>
          <w:vertAlign w:val="superscript"/>
        </w:rPr>
        <w:t>1</w:t>
      </w:r>
      <w:r>
        <w:rPr>
          <w:rFonts w:ascii="Times New Roman" w:hAnsi="Times New Roman" w:cs="Times New Roman"/>
          <w:sz w:val="24"/>
          <w:szCs w:val="24"/>
        </w:rPr>
        <w:t>, Sarah Daniels</w:t>
      </w:r>
      <w:r w:rsidRPr="00E971ED">
        <w:rPr>
          <w:rFonts w:ascii="Times New Roman" w:hAnsi="Times New Roman" w:cs="Times New Roman"/>
          <w:sz w:val="24"/>
          <w:szCs w:val="24"/>
          <w:vertAlign w:val="superscript"/>
        </w:rPr>
        <w:t>1</w:t>
      </w:r>
      <w:r>
        <w:rPr>
          <w:rFonts w:ascii="Times New Roman" w:hAnsi="Times New Roman" w:cs="Times New Roman"/>
          <w:sz w:val="24"/>
          <w:szCs w:val="24"/>
        </w:rPr>
        <w:t>, Karina Grunewald</w:t>
      </w:r>
      <w:r w:rsidRPr="00E971ED">
        <w:rPr>
          <w:rFonts w:ascii="Times New Roman" w:hAnsi="Times New Roman" w:cs="Times New Roman"/>
          <w:sz w:val="24"/>
          <w:szCs w:val="24"/>
          <w:vertAlign w:val="superscript"/>
        </w:rPr>
        <w:t>1</w:t>
      </w:r>
      <w:r>
        <w:rPr>
          <w:rFonts w:ascii="Times New Roman" w:hAnsi="Times New Roman" w:cs="Times New Roman"/>
          <w:sz w:val="24"/>
          <w:szCs w:val="24"/>
        </w:rPr>
        <w:t>, Matthew Richards</w:t>
      </w:r>
      <w:r w:rsidRPr="00E971ED">
        <w:rPr>
          <w:rFonts w:ascii="Times New Roman" w:hAnsi="Times New Roman" w:cs="Times New Roman"/>
          <w:sz w:val="24"/>
          <w:szCs w:val="24"/>
          <w:vertAlign w:val="superscript"/>
        </w:rPr>
        <w:t>1</w:t>
      </w:r>
      <w:r>
        <w:rPr>
          <w:rFonts w:ascii="Times New Roman" w:hAnsi="Times New Roman" w:cs="Times New Roman"/>
          <w:sz w:val="24"/>
          <w:szCs w:val="24"/>
        </w:rPr>
        <w:t>, Weike Wang</w:t>
      </w:r>
      <w:r w:rsidRPr="00E971ED">
        <w:rPr>
          <w:rFonts w:ascii="Times New Roman" w:hAnsi="Times New Roman" w:cs="Times New Roman"/>
          <w:sz w:val="24"/>
          <w:szCs w:val="24"/>
          <w:vertAlign w:val="superscript"/>
        </w:rPr>
        <w:t>1</w:t>
      </w:r>
      <w:r>
        <w:rPr>
          <w:rFonts w:ascii="Times New Roman" w:hAnsi="Times New Roman" w:cs="Times New Roman"/>
          <w:sz w:val="24"/>
          <w:szCs w:val="24"/>
        </w:rPr>
        <w:t>, Yasmin Hasan</w:t>
      </w:r>
      <w:r w:rsidRPr="00E971ED">
        <w:rPr>
          <w:rFonts w:ascii="Times New Roman" w:hAnsi="Times New Roman" w:cs="Times New Roman"/>
          <w:sz w:val="24"/>
          <w:szCs w:val="24"/>
          <w:vertAlign w:val="superscript"/>
        </w:rPr>
        <w:t>1</w:t>
      </w:r>
      <w:r>
        <w:rPr>
          <w:rFonts w:ascii="Times New Roman" w:hAnsi="Times New Roman" w:cs="Times New Roman"/>
          <w:sz w:val="24"/>
          <w:szCs w:val="24"/>
        </w:rPr>
        <w:t>, CORAL, &amp; Susanne Schweizer</w:t>
      </w:r>
      <w:r w:rsidRPr="00E971E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p>
    <w:p w14:paraId="3B1B7557" w14:textId="77777777" w:rsidR="00CB449B" w:rsidRDefault="00CB449B" w:rsidP="00CB449B">
      <w:pPr>
        <w:spacing w:line="480" w:lineRule="auto"/>
        <w:jc w:val="center"/>
        <w:rPr>
          <w:rFonts w:ascii="Times New Roman" w:hAnsi="Times New Roman" w:cs="Times New Roman"/>
          <w:sz w:val="24"/>
          <w:szCs w:val="24"/>
        </w:rPr>
      </w:pPr>
    </w:p>
    <w:p w14:paraId="27716ABE" w14:textId="77777777" w:rsidR="00CB449B" w:rsidRDefault="00CB449B" w:rsidP="00CB449B">
      <w:pPr>
        <w:spacing w:line="480" w:lineRule="auto"/>
        <w:jc w:val="center"/>
        <w:rPr>
          <w:rFonts w:ascii="Times New Roman" w:hAnsi="Times New Roman" w:cs="Times New Roman"/>
          <w:sz w:val="24"/>
          <w:szCs w:val="24"/>
        </w:rPr>
      </w:pPr>
      <w:r w:rsidRPr="00E971ED">
        <w:rPr>
          <w:rFonts w:ascii="Times New Roman" w:hAnsi="Times New Roman" w:cs="Times New Roman"/>
          <w:sz w:val="24"/>
          <w:szCs w:val="24"/>
          <w:vertAlign w:val="superscript"/>
        </w:rPr>
        <w:t>1</w:t>
      </w:r>
      <w:r>
        <w:rPr>
          <w:rFonts w:ascii="Times New Roman" w:hAnsi="Times New Roman" w:cs="Times New Roman"/>
          <w:sz w:val="24"/>
          <w:szCs w:val="24"/>
        </w:rPr>
        <w:t xml:space="preserve">University of New South Wales, </w:t>
      </w:r>
      <w:r>
        <w:rPr>
          <w:rFonts w:ascii="Times New Roman" w:hAnsi="Times New Roman" w:cs="Times New Roman"/>
          <w:sz w:val="24"/>
          <w:szCs w:val="24"/>
          <w:vertAlign w:val="superscript"/>
        </w:rPr>
        <w:t>2</w:t>
      </w:r>
      <w:r>
        <w:rPr>
          <w:rFonts w:ascii="Times New Roman" w:hAnsi="Times New Roman" w:cs="Times New Roman"/>
          <w:sz w:val="24"/>
          <w:szCs w:val="24"/>
        </w:rPr>
        <w:t>University of Cambridge</w:t>
      </w:r>
    </w:p>
    <w:p w14:paraId="4518B039" w14:textId="77777777" w:rsidR="00CB449B" w:rsidRDefault="00CB449B" w:rsidP="00CB449B">
      <w:pPr>
        <w:spacing w:line="480" w:lineRule="auto"/>
        <w:jc w:val="center"/>
        <w:rPr>
          <w:rFonts w:ascii="Times New Roman" w:hAnsi="Times New Roman" w:cs="Times New Roman"/>
          <w:sz w:val="24"/>
          <w:szCs w:val="24"/>
        </w:rPr>
      </w:pPr>
    </w:p>
    <w:p w14:paraId="118B845B" w14:textId="77777777" w:rsidR="00CB449B" w:rsidRDefault="00CB449B" w:rsidP="00CB449B">
      <w:pPr>
        <w:spacing w:line="480" w:lineRule="auto"/>
        <w:rPr>
          <w:rFonts w:ascii="Times New Roman" w:hAnsi="Times New Roman" w:cs="Times New Roman"/>
          <w:b/>
          <w:bCs/>
          <w:sz w:val="24"/>
          <w:szCs w:val="24"/>
        </w:rPr>
      </w:pPr>
    </w:p>
    <w:p w14:paraId="5301D167" w14:textId="77777777" w:rsidR="00CB449B" w:rsidRDefault="00CB449B" w:rsidP="00CB449B">
      <w:pPr>
        <w:spacing w:line="480" w:lineRule="auto"/>
        <w:rPr>
          <w:rFonts w:ascii="Times New Roman" w:hAnsi="Times New Roman" w:cs="Times New Roman"/>
          <w:b/>
          <w:bCs/>
          <w:sz w:val="24"/>
          <w:szCs w:val="24"/>
        </w:rPr>
      </w:pPr>
    </w:p>
    <w:p w14:paraId="1B6302D7" w14:textId="77777777" w:rsidR="00CB449B" w:rsidRDefault="00CB449B" w:rsidP="00CB449B">
      <w:pPr>
        <w:spacing w:line="480" w:lineRule="auto"/>
        <w:rPr>
          <w:rFonts w:ascii="Times New Roman" w:hAnsi="Times New Roman" w:cs="Times New Roman"/>
          <w:b/>
          <w:bCs/>
          <w:sz w:val="24"/>
          <w:szCs w:val="24"/>
        </w:rPr>
      </w:pPr>
    </w:p>
    <w:p w14:paraId="467B50C7" w14:textId="77777777" w:rsidR="00322E9C" w:rsidRDefault="00322E9C" w:rsidP="00CB449B">
      <w:pPr>
        <w:spacing w:line="480" w:lineRule="auto"/>
        <w:rPr>
          <w:rFonts w:ascii="Times New Roman" w:hAnsi="Times New Roman" w:cs="Times New Roman"/>
          <w:b/>
          <w:bCs/>
          <w:sz w:val="24"/>
          <w:szCs w:val="24"/>
        </w:rPr>
      </w:pPr>
    </w:p>
    <w:p w14:paraId="498F679D" w14:textId="77777777" w:rsidR="00322E9C" w:rsidRDefault="00322E9C" w:rsidP="00CB449B">
      <w:pPr>
        <w:spacing w:line="480" w:lineRule="auto"/>
        <w:rPr>
          <w:rFonts w:ascii="Times New Roman" w:hAnsi="Times New Roman" w:cs="Times New Roman"/>
          <w:sz w:val="24"/>
          <w:szCs w:val="24"/>
        </w:rPr>
      </w:pPr>
    </w:p>
    <w:p w14:paraId="600AB1EC" w14:textId="77777777" w:rsidR="00322E9C" w:rsidRDefault="00322E9C" w:rsidP="00CB449B">
      <w:pPr>
        <w:spacing w:line="480" w:lineRule="auto"/>
        <w:rPr>
          <w:rFonts w:ascii="Times New Roman" w:hAnsi="Times New Roman" w:cs="Times New Roman"/>
          <w:sz w:val="24"/>
          <w:szCs w:val="24"/>
        </w:rPr>
      </w:pPr>
    </w:p>
    <w:p w14:paraId="0B859641" w14:textId="5FDF8064" w:rsidR="00322E9C" w:rsidRDefault="00CB449B" w:rsidP="00322E9C">
      <w:pPr>
        <w:spacing w:line="276" w:lineRule="auto"/>
        <w:rPr>
          <w:rFonts w:ascii="Times New Roman" w:hAnsi="Times New Roman" w:cs="Times New Roman"/>
          <w:sz w:val="24"/>
          <w:szCs w:val="24"/>
        </w:rPr>
      </w:pPr>
      <w:r w:rsidRPr="008C235D">
        <w:rPr>
          <w:rFonts w:ascii="Times New Roman" w:hAnsi="Times New Roman" w:cs="Times New Roman"/>
          <w:b/>
          <w:bCs/>
          <w:sz w:val="24"/>
          <w:szCs w:val="24"/>
        </w:rPr>
        <w:t>Corresponding Author</w:t>
      </w:r>
      <w:r>
        <w:rPr>
          <w:rFonts w:ascii="Times New Roman" w:hAnsi="Times New Roman" w:cs="Times New Roman"/>
          <w:sz w:val="24"/>
          <w:szCs w:val="24"/>
        </w:rPr>
        <w:t xml:space="preserve"> </w:t>
      </w:r>
    </w:p>
    <w:p w14:paraId="2B06E81D" w14:textId="0EAEF8F7" w:rsidR="00CB449B" w:rsidRDefault="00F21EAF" w:rsidP="008C235D">
      <w:pPr>
        <w:spacing w:line="276" w:lineRule="auto"/>
        <w:rPr>
          <w:rFonts w:ascii="Times New Roman" w:hAnsi="Times New Roman" w:cs="Times New Roman"/>
          <w:sz w:val="24"/>
          <w:szCs w:val="24"/>
        </w:rPr>
      </w:pPr>
      <w:r>
        <w:rPr>
          <w:rFonts w:ascii="Times New Roman" w:hAnsi="Times New Roman" w:cs="Times New Roman"/>
          <w:sz w:val="24"/>
          <w:szCs w:val="24"/>
        </w:rPr>
        <w:t xml:space="preserve">Dr </w:t>
      </w:r>
      <w:r w:rsidR="00CB449B">
        <w:rPr>
          <w:rFonts w:ascii="Times New Roman" w:hAnsi="Times New Roman" w:cs="Times New Roman"/>
          <w:sz w:val="24"/>
          <w:szCs w:val="24"/>
        </w:rPr>
        <w:t>Susanne Schweizer</w:t>
      </w:r>
    </w:p>
    <w:p w14:paraId="4BB732DE" w14:textId="33035E7A" w:rsidR="00322E9C" w:rsidRDefault="00322E9C" w:rsidP="00322E9C">
      <w:pPr>
        <w:spacing w:line="276" w:lineRule="auto"/>
        <w:rPr>
          <w:rFonts w:ascii="Times New Roman" w:hAnsi="Times New Roman" w:cs="Times New Roman"/>
          <w:sz w:val="24"/>
          <w:szCs w:val="24"/>
        </w:rPr>
      </w:pPr>
      <w:r>
        <w:rPr>
          <w:rFonts w:ascii="Times New Roman" w:hAnsi="Times New Roman" w:cs="Times New Roman"/>
          <w:sz w:val="24"/>
          <w:szCs w:val="24"/>
        </w:rPr>
        <w:t>University of Cambridge, Department of Psychology</w:t>
      </w:r>
    </w:p>
    <w:p w14:paraId="38F1A792" w14:textId="1B82EC29" w:rsidR="00322E9C" w:rsidRDefault="00322E9C" w:rsidP="00322E9C">
      <w:pPr>
        <w:spacing w:line="276" w:lineRule="auto"/>
        <w:rPr>
          <w:rFonts w:ascii="Times New Roman" w:hAnsi="Times New Roman" w:cs="Times New Roman"/>
          <w:sz w:val="24"/>
          <w:szCs w:val="24"/>
        </w:rPr>
      </w:pPr>
      <w:r>
        <w:rPr>
          <w:rFonts w:ascii="Times New Roman" w:hAnsi="Times New Roman" w:cs="Times New Roman"/>
          <w:sz w:val="24"/>
          <w:szCs w:val="24"/>
        </w:rPr>
        <w:t xml:space="preserve">Downing Street, Cambridge, CB2 3EB, UK </w:t>
      </w:r>
    </w:p>
    <w:p w14:paraId="677DDBED" w14:textId="38F1B1A3" w:rsidR="00322E9C" w:rsidRDefault="00322E9C" w:rsidP="008C235D">
      <w:pPr>
        <w:spacing w:line="276"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Pr="00CC7D27">
          <w:rPr>
            <w:rStyle w:val="Hyperlink"/>
            <w:rFonts w:ascii="Times New Roman" w:hAnsi="Times New Roman" w:cs="Times New Roman"/>
            <w:sz w:val="24"/>
            <w:szCs w:val="24"/>
          </w:rPr>
          <w:t>ss816@cam.ac.uk</w:t>
        </w:r>
      </w:hyperlink>
    </w:p>
    <w:p w14:paraId="46AE29DB" w14:textId="77777777" w:rsidR="00322E9C" w:rsidRDefault="00322E9C" w:rsidP="00CB449B">
      <w:pPr>
        <w:spacing w:line="480" w:lineRule="auto"/>
        <w:rPr>
          <w:rFonts w:ascii="Times New Roman" w:hAnsi="Times New Roman" w:cs="Times New Roman"/>
          <w:sz w:val="24"/>
          <w:szCs w:val="24"/>
        </w:rPr>
      </w:pPr>
    </w:p>
    <w:p w14:paraId="7BE7CD84" w14:textId="77777777" w:rsidR="00322E9C" w:rsidRDefault="00322E9C" w:rsidP="00CB449B">
      <w:pPr>
        <w:spacing w:line="480" w:lineRule="auto"/>
        <w:rPr>
          <w:rFonts w:ascii="Times New Roman" w:hAnsi="Times New Roman" w:cs="Times New Roman"/>
          <w:sz w:val="24"/>
          <w:szCs w:val="24"/>
        </w:rPr>
      </w:pPr>
    </w:p>
    <w:p w14:paraId="3BC6FEC1" w14:textId="77777777" w:rsidR="00CB449B" w:rsidRDefault="00CB449B" w:rsidP="00A24BAC">
      <w:pPr>
        <w:spacing w:line="480" w:lineRule="auto"/>
        <w:jc w:val="center"/>
        <w:rPr>
          <w:rFonts w:ascii="Times New Roman" w:hAnsi="Times New Roman" w:cs="Times New Roman"/>
          <w:sz w:val="24"/>
          <w:szCs w:val="24"/>
        </w:rPr>
      </w:pPr>
    </w:p>
    <w:p w14:paraId="21D2345E" w14:textId="4CB7A1CC" w:rsidR="000D29FF" w:rsidRDefault="00A24BAC" w:rsidP="00A24BAC">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Supplementary Materials </w:t>
      </w:r>
    </w:p>
    <w:p w14:paraId="7B7D3740" w14:textId="3EB8E252" w:rsidR="00A24BAC" w:rsidRDefault="00A24BAC" w:rsidP="00A24BAC">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Supplementary Method </w:t>
      </w:r>
    </w:p>
    <w:p w14:paraId="55CF341D" w14:textId="3EE529F7" w:rsidR="00A24BAC" w:rsidRDefault="00A24BAC" w:rsidP="00A24BAC">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Participants </w:t>
      </w:r>
    </w:p>
    <w:p w14:paraId="79652ACD" w14:textId="3F5D19C5" w:rsidR="00702AA4" w:rsidRDefault="00702AA4" w:rsidP="00702AA4">
      <w:pPr>
        <w:spacing w:line="480" w:lineRule="auto"/>
        <w:ind w:firstLine="720"/>
        <w:rPr>
          <w:rFonts w:ascii="Times New Roman" w:hAnsi="Times New Roman" w:cs="Times New Roman"/>
          <w:sz w:val="24"/>
          <w:szCs w:val="24"/>
          <w:lang w:val="en-US"/>
        </w:rPr>
      </w:pPr>
      <w:r w:rsidRPr="00702AA4">
        <w:rPr>
          <w:rFonts w:ascii="Times New Roman" w:hAnsi="Times New Roman" w:cs="Times New Roman"/>
          <w:sz w:val="24"/>
          <w:szCs w:val="24"/>
          <w:lang w:val="en-US"/>
        </w:rPr>
        <w:t xml:space="preserve">A total of 3,208 participants consented to and were eligible to participate in the wider CORAL study. For the present study, participants were excluded from analyses if they had additional duplicate data (T1: </w:t>
      </w:r>
      <w:r w:rsidRPr="00702AA4">
        <w:rPr>
          <w:rFonts w:ascii="Times New Roman" w:hAnsi="Times New Roman" w:cs="Times New Roman"/>
          <w:i/>
          <w:sz w:val="24"/>
          <w:szCs w:val="24"/>
          <w:lang w:val="en-US"/>
        </w:rPr>
        <w:t>n</w:t>
      </w:r>
      <w:r w:rsidRPr="00702AA4">
        <w:rPr>
          <w:rFonts w:ascii="Times New Roman" w:hAnsi="Times New Roman" w:cs="Times New Roman"/>
          <w:sz w:val="24"/>
          <w:szCs w:val="24"/>
          <w:lang w:val="en-US"/>
        </w:rPr>
        <w:t xml:space="preserve"> = 9, T2: </w:t>
      </w:r>
      <w:r w:rsidRPr="00702AA4">
        <w:rPr>
          <w:rFonts w:ascii="Times New Roman" w:hAnsi="Times New Roman" w:cs="Times New Roman"/>
          <w:i/>
          <w:sz w:val="24"/>
          <w:szCs w:val="24"/>
          <w:lang w:val="en-US"/>
        </w:rPr>
        <w:t>n</w:t>
      </w:r>
      <w:r w:rsidRPr="00702AA4">
        <w:rPr>
          <w:rFonts w:ascii="Times New Roman" w:hAnsi="Times New Roman" w:cs="Times New Roman"/>
          <w:sz w:val="24"/>
          <w:szCs w:val="24"/>
          <w:lang w:val="en-US"/>
        </w:rPr>
        <w:t xml:space="preserve"> = 21, T3: </w:t>
      </w:r>
      <w:r w:rsidRPr="00702AA4">
        <w:rPr>
          <w:rFonts w:ascii="Times New Roman" w:hAnsi="Times New Roman" w:cs="Times New Roman"/>
          <w:i/>
          <w:sz w:val="24"/>
          <w:szCs w:val="24"/>
          <w:lang w:val="en-US"/>
        </w:rPr>
        <w:t>n</w:t>
      </w:r>
      <w:r w:rsidRPr="00702AA4">
        <w:rPr>
          <w:rFonts w:ascii="Times New Roman" w:hAnsi="Times New Roman" w:cs="Times New Roman"/>
          <w:sz w:val="24"/>
          <w:szCs w:val="24"/>
          <w:lang w:val="en-US"/>
        </w:rPr>
        <w:t xml:space="preserve"> = 13), failed two or more attention check items (T1: </w:t>
      </w:r>
      <w:r w:rsidRPr="00702AA4">
        <w:rPr>
          <w:rFonts w:ascii="Times New Roman" w:hAnsi="Times New Roman" w:cs="Times New Roman"/>
          <w:i/>
          <w:sz w:val="24"/>
          <w:szCs w:val="24"/>
          <w:lang w:val="en-US"/>
        </w:rPr>
        <w:t>n</w:t>
      </w:r>
      <w:r w:rsidRPr="00702AA4">
        <w:rPr>
          <w:rFonts w:ascii="Times New Roman" w:hAnsi="Times New Roman" w:cs="Times New Roman"/>
          <w:sz w:val="24"/>
          <w:szCs w:val="24"/>
          <w:lang w:val="en-US"/>
        </w:rPr>
        <w:t xml:space="preserve"> = 8, T3: </w:t>
      </w:r>
      <w:r w:rsidRPr="00702AA4">
        <w:rPr>
          <w:rFonts w:ascii="Times New Roman" w:hAnsi="Times New Roman" w:cs="Times New Roman"/>
          <w:i/>
          <w:sz w:val="24"/>
          <w:szCs w:val="24"/>
          <w:lang w:val="en-US"/>
        </w:rPr>
        <w:t>n</w:t>
      </w:r>
      <w:r w:rsidRPr="00702AA4">
        <w:rPr>
          <w:rFonts w:ascii="Times New Roman" w:hAnsi="Times New Roman" w:cs="Times New Roman"/>
          <w:sz w:val="24"/>
          <w:szCs w:val="24"/>
          <w:lang w:val="en-US"/>
        </w:rPr>
        <w:t xml:space="preserve"> = 1), did not provide data on the Intolerance of Uncertainty Scale at T1 (</w:t>
      </w:r>
      <w:r w:rsidRPr="00702AA4">
        <w:rPr>
          <w:rFonts w:ascii="Times New Roman" w:hAnsi="Times New Roman" w:cs="Times New Roman"/>
          <w:i/>
          <w:sz w:val="24"/>
          <w:szCs w:val="24"/>
          <w:lang w:val="en-US"/>
        </w:rPr>
        <w:t>n</w:t>
      </w:r>
      <w:r w:rsidRPr="00702AA4">
        <w:rPr>
          <w:rFonts w:ascii="Times New Roman" w:hAnsi="Times New Roman" w:cs="Times New Roman"/>
          <w:sz w:val="24"/>
          <w:szCs w:val="24"/>
          <w:lang w:val="en-US"/>
        </w:rPr>
        <w:t xml:space="preserve"> = 904), or did not provide their age at T1 (</w:t>
      </w:r>
      <w:r w:rsidRPr="00702AA4">
        <w:rPr>
          <w:rFonts w:ascii="Times New Roman" w:hAnsi="Times New Roman" w:cs="Times New Roman"/>
          <w:i/>
          <w:sz w:val="24"/>
          <w:szCs w:val="24"/>
          <w:lang w:val="en-US"/>
        </w:rPr>
        <w:t>n</w:t>
      </w:r>
      <w:r w:rsidRPr="00702AA4">
        <w:rPr>
          <w:rFonts w:ascii="Times New Roman" w:hAnsi="Times New Roman" w:cs="Times New Roman"/>
          <w:sz w:val="24"/>
          <w:szCs w:val="24"/>
          <w:lang w:val="en-US"/>
        </w:rPr>
        <w:t xml:space="preserve"> = 24).</w:t>
      </w:r>
    </w:p>
    <w:p w14:paraId="7887B335" w14:textId="3C8FF2DF" w:rsidR="00A24BAC" w:rsidRDefault="00A24BAC" w:rsidP="00A24BAC">
      <w:pPr>
        <w:spacing w:line="480" w:lineRule="auto"/>
        <w:ind w:firstLine="720"/>
        <w:rPr>
          <w:rFonts w:ascii="Times New Roman" w:hAnsi="Times New Roman" w:cs="Times New Roman"/>
          <w:sz w:val="24"/>
          <w:szCs w:val="24"/>
          <w:lang w:val="en-US"/>
        </w:rPr>
      </w:pPr>
      <w:r w:rsidRPr="00542CC5">
        <w:rPr>
          <w:rFonts w:ascii="Times New Roman" w:hAnsi="Times New Roman" w:cs="Times New Roman"/>
          <w:sz w:val="24"/>
          <w:szCs w:val="24"/>
          <w:lang w:val="en-US"/>
        </w:rPr>
        <w:t xml:space="preserve">Participants were recruited online through social media advertisements (e.g., Facebook), conventional media, online research platforms (e.g., MQ Participate, COVID Minds), online forums, and through relevant </w:t>
      </w:r>
      <w:proofErr w:type="spellStart"/>
      <w:r w:rsidRPr="00542CC5">
        <w:rPr>
          <w:rFonts w:ascii="Times New Roman" w:hAnsi="Times New Roman" w:cs="Times New Roman"/>
          <w:sz w:val="24"/>
          <w:szCs w:val="24"/>
          <w:lang w:val="en-US"/>
        </w:rPr>
        <w:t>organisations</w:t>
      </w:r>
      <w:proofErr w:type="spellEnd"/>
      <w:r w:rsidRPr="00542CC5">
        <w:rPr>
          <w:rFonts w:ascii="Times New Roman" w:hAnsi="Times New Roman" w:cs="Times New Roman"/>
          <w:sz w:val="24"/>
          <w:szCs w:val="24"/>
          <w:lang w:val="en-US"/>
        </w:rPr>
        <w:t xml:space="preserve"> (e.g., schools, mental health </w:t>
      </w:r>
      <w:proofErr w:type="spellStart"/>
      <w:r w:rsidRPr="00542CC5">
        <w:rPr>
          <w:rFonts w:ascii="Times New Roman" w:hAnsi="Times New Roman" w:cs="Times New Roman"/>
          <w:sz w:val="24"/>
          <w:szCs w:val="24"/>
          <w:lang w:val="en-US"/>
        </w:rPr>
        <w:t>organisations</w:t>
      </w:r>
      <w:proofErr w:type="spellEnd"/>
      <w:r w:rsidRPr="00542CC5">
        <w:rPr>
          <w:rFonts w:ascii="Times New Roman" w:hAnsi="Times New Roman" w:cs="Times New Roman"/>
          <w:sz w:val="24"/>
          <w:szCs w:val="24"/>
          <w:lang w:val="en-US"/>
        </w:rPr>
        <w:t xml:space="preserve">, parenting </w:t>
      </w:r>
      <w:proofErr w:type="spellStart"/>
      <w:r w:rsidRPr="00542CC5">
        <w:rPr>
          <w:rFonts w:ascii="Times New Roman" w:hAnsi="Times New Roman" w:cs="Times New Roman"/>
          <w:sz w:val="24"/>
          <w:szCs w:val="24"/>
          <w:lang w:val="en-US"/>
        </w:rPr>
        <w:t>organisations</w:t>
      </w:r>
      <w:proofErr w:type="spellEnd"/>
      <w:r w:rsidRPr="00542CC5">
        <w:rPr>
          <w:rFonts w:ascii="Times New Roman" w:hAnsi="Times New Roman" w:cs="Times New Roman"/>
          <w:sz w:val="24"/>
          <w:szCs w:val="24"/>
          <w:lang w:val="en-US"/>
        </w:rPr>
        <w:t xml:space="preserve">). Participants were eligible to participate in CORAL if they </w:t>
      </w:r>
      <w:r>
        <w:rPr>
          <w:rFonts w:ascii="Times New Roman" w:hAnsi="Times New Roman" w:cs="Times New Roman"/>
          <w:sz w:val="24"/>
          <w:szCs w:val="24"/>
          <w:lang w:val="en-US"/>
        </w:rPr>
        <w:t>had capacity to</w:t>
      </w:r>
      <w:r w:rsidRPr="00542CC5">
        <w:rPr>
          <w:rFonts w:ascii="Times New Roman" w:hAnsi="Times New Roman" w:cs="Times New Roman"/>
          <w:sz w:val="24"/>
          <w:szCs w:val="24"/>
          <w:lang w:val="en-US"/>
        </w:rPr>
        <w:t xml:space="preserve"> provide informed consent; were at least 11 years old; resided in Australia, the UK,</w:t>
      </w:r>
      <w:r>
        <w:rPr>
          <w:rFonts w:ascii="Times New Roman" w:hAnsi="Times New Roman" w:cs="Times New Roman"/>
          <w:sz w:val="24"/>
          <w:szCs w:val="24"/>
          <w:lang w:val="en-US"/>
        </w:rPr>
        <w:t xml:space="preserve"> </w:t>
      </w:r>
      <w:r w:rsidRPr="00542CC5">
        <w:rPr>
          <w:rFonts w:ascii="Times New Roman" w:hAnsi="Times New Roman" w:cs="Times New Roman"/>
          <w:sz w:val="24"/>
          <w:szCs w:val="24"/>
          <w:lang w:val="en-US"/>
        </w:rPr>
        <w:t>or the USA; were fluent in English; and had no current or past neurological disorder, neurodevelopmental disorder, or traumatic brain injury. At T1, T2, and T3, one in every 100 participants received an AUD $100 (£50/ USD $60) gift card. Additionally, each participant who completed 100% of the T2 and T3 surveys received an AUD $10 (£5/ USD $6) gift card.</w:t>
      </w:r>
    </w:p>
    <w:p w14:paraId="3526514C" w14:textId="1A09A222" w:rsidR="00A24BAC" w:rsidRDefault="00A24BAC" w:rsidP="00A24BAC">
      <w:pPr>
        <w:spacing w:line="480" w:lineRule="auto"/>
        <w:ind w:firstLine="720"/>
        <w:rPr>
          <w:rFonts w:ascii="Times New Roman" w:hAnsi="Times New Roman" w:cs="Times New Roman"/>
          <w:b/>
          <w:sz w:val="24"/>
          <w:szCs w:val="24"/>
          <w:lang w:val="en-US"/>
        </w:rPr>
      </w:pPr>
    </w:p>
    <w:p w14:paraId="04875E4F" w14:textId="5D2FE27A" w:rsidR="00A24BAC" w:rsidRDefault="00A24BAC" w:rsidP="00A24BAC">
      <w:pPr>
        <w:spacing w:line="480" w:lineRule="auto"/>
        <w:ind w:firstLine="720"/>
        <w:rPr>
          <w:rFonts w:ascii="Times New Roman" w:hAnsi="Times New Roman" w:cs="Times New Roman"/>
          <w:sz w:val="24"/>
          <w:szCs w:val="24"/>
          <w:lang w:val="en-US"/>
        </w:rPr>
      </w:pPr>
    </w:p>
    <w:p w14:paraId="11105CFB" w14:textId="3BCBC9EC" w:rsidR="00A24BAC" w:rsidRDefault="00A24BAC" w:rsidP="00A24BAC">
      <w:pPr>
        <w:spacing w:line="480" w:lineRule="auto"/>
        <w:ind w:firstLine="720"/>
        <w:rPr>
          <w:rFonts w:ascii="Times New Roman" w:hAnsi="Times New Roman" w:cs="Times New Roman"/>
          <w:sz w:val="24"/>
          <w:szCs w:val="24"/>
          <w:lang w:val="en-US"/>
        </w:rPr>
      </w:pPr>
    </w:p>
    <w:p w14:paraId="140E3A2E" w14:textId="00DAA937" w:rsidR="00A24BAC" w:rsidRDefault="00A24BAC" w:rsidP="00A24BAC">
      <w:pPr>
        <w:spacing w:line="480" w:lineRule="auto"/>
        <w:ind w:firstLine="720"/>
        <w:rPr>
          <w:rFonts w:ascii="Times New Roman" w:hAnsi="Times New Roman" w:cs="Times New Roman"/>
          <w:sz w:val="24"/>
          <w:szCs w:val="24"/>
          <w:lang w:val="en-US"/>
        </w:rPr>
      </w:pPr>
    </w:p>
    <w:p w14:paraId="5F9A66CA" w14:textId="41663BFC" w:rsidR="00A24BAC" w:rsidRDefault="00A24BAC" w:rsidP="00A24BAC">
      <w:pPr>
        <w:spacing w:line="480" w:lineRule="auto"/>
        <w:ind w:firstLine="720"/>
        <w:rPr>
          <w:rFonts w:ascii="Times New Roman" w:hAnsi="Times New Roman" w:cs="Times New Roman"/>
          <w:sz w:val="24"/>
          <w:szCs w:val="24"/>
          <w:lang w:val="en-US"/>
        </w:rPr>
      </w:pPr>
    </w:p>
    <w:p w14:paraId="0A18075F" w14:textId="56DF6C4D" w:rsidR="00A24BAC" w:rsidRDefault="00A24BAC" w:rsidP="00A24BAC">
      <w:pPr>
        <w:spacing w:line="480" w:lineRule="auto"/>
        <w:ind w:firstLine="720"/>
        <w:rPr>
          <w:rFonts w:ascii="Times New Roman" w:hAnsi="Times New Roman" w:cs="Times New Roman"/>
          <w:sz w:val="24"/>
          <w:szCs w:val="24"/>
          <w:lang w:val="en-US"/>
        </w:rPr>
      </w:pPr>
    </w:p>
    <w:p w14:paraId="06AF4CC5" w14:textId="456513A0" w:rsidR="00A24BAC" w:rsidRDefault="00A24BAC" w:rsidP="00A24BAC">
      <w:pPr>
        <w:ind w:left="240"/>
        <w:rPr>
          <w:rFonts w:ascii="Times New Roman" w:hAnsi="Times New Roman" w:cs="Times New Roman"/>
          <w:sz w:val="24"/>
          <w:szCs w:val="24"/>
          <w:lang w:val="en-US"/>
        </w:rPr>
      </w:pPr>
    </w:p>
    <w:p w14:paraId="51AEAA1B" w14:textId="77777777" w:rsidR="00702AA4" w:rsidRDefault="00702AA4" w:rsidP="00A24BAC">
      <w:pPr>
        <w:ind w:left="240"/>
        <w:rPr>
          <w:rFonts w:ascii="Times New Roman" w:hAnsi="Times New Roman" w:cs="Times New Roman"/>
          <w:b/>
          <w:sz w:val="24"/>
          <w:szCs w:val="24"/>
        </w:rPr>
      </w:pPr>
    </w:p>
    <w:p w14:paraId="16DB06A4" w14:textId="661675BA" w:rsidR="00A24BAC" w:rsidRPr="001D5605" w:rsidRDefault="00A24BAC" w:rsidP="00A24BAC">
      <w:pPr>
        <w:ind w:left="240"/>
        <w:rPr>
          <w:rFonts w:ascii="Times New Roman" w:hAnsi="Times New Roman" w:cs="Times New Roman"/>
          <w:b/>
          <w:sz w:val="24"/>
          <w:szCs w:val="24"/>
        </w:rPr>
      </w:pPr>
      <w:r>
        <w:rPr>
          <w:rFonts w:ascii="Times New Roman" w:hAnsi="Times New Roman" w:cs="Times New Roman"/>
          <w:b/>
          <w:sz w:val="24"/>
          <w:szCs w:val="24"/>
        </w:rPr>
        <w:lastRenderedPageBreak/>
        <w:t xml:space="preserve">SM Table 1 </w:t>
      </w:r>
    </w:p>
    <w:p w14:paraId="6B9A6CBC" w14:textId="77777777" w:rsidR="00A24BAC" w:rsidRPr="001D5605" w:rsidRDefault="00A24BAC" w:rsidP="00A24BAC">
      <w:pPr>
        <w:ind w:left="240"/>
        <w:rPr>
          <w:rFonts w:ascii="Times New Roman" w:hAnsi="Times New Roman" w:cs="Times New Roman"/>
          <w:i/>
          <w:sz w:val="24"/>
          <w:szCs w:val="24"/>
        </w:rPr>
      </w:pPr>
      <w:r w:rsidRPr="001D5605">
        <w:rPr>
          <w:rFonts w:ascii="Times New Roman" w:hAnsi="Times New Roman" w:cs="Times New Roman"/>
          <w:i/>
          <w:sz w:val="24"/>
          <w:szCs w:val="24"/>
        </w:rPr>
        <w:t>Participant</w:t>
      </w:r>
      <w:r w:rsidRPr="001D5605">
        <w:rPr>
          <w:rFonts w:ascii="Times New Roman" w:hAnsi="Times New Roman" w:cs="Times New Roman"/>
          <w:i/>
          <w:spacing w:val="-1"/>
          <w:sz w:val="24"/>
          <w:szCs w:val="24"/>
        </w:rPr>
        <w:t xml:space="preserve"> </w:t>
      </w:r>
      <w:r>
        <w:rPr>
          <w:rFonts w:ascii="Times New Roman" w:hAnsi="Times New Roman" w:cs="Times New Roman"/>
          <w:i/>
          <w:spacing w:val="-1"/>
          <w:sz w:val="24"/>
          <w:szCs w:val="24"/>
        </w:rPr>
        <w:t xml:space="preserve">Demographic </w:t>
      </w:r>
      <w:r w:rsidRPr="001D5605">
        <w:rPr>
          <w:rFonts w:ascii="Times New Roman" w:hAnsi="Times New Roman" w:cs="Times New Roman"/>
          <w:i/>
          <w:sz w:val="24"/>
          <w:szCs w:val="24"/>
        </w:rPr>
        <w:t>Characteristics</w:t>
      </w:r>
    </w:p>
    <w:p w14:paraId="1E4A5A1E" w14:textId="77777777" w:rsidR="00A24BAC" w:rsidRPr="001D5605" w:rsidRDefault="00A24BAC" w:rsidP="00A24BAC">
      <w:pPr>
        <w:pStyle w:val="BodyText"/>
        <w:spacing w:before="1"/>
        <w:rPr>
          <w:i/>
        </w:rPr>
      </w:pPr>
    </w:p>
    <w:tbl>
      <w:tblPr>
        <w:tblW w:w="0" w:type="auto"/>
        <w:tblInd w:w="125" w:type="dxa"/>
        <w:tblLayout w:type="fixed"/>
        <w:tblCellMar>
          <w:left w:w="0" w:type="dxa"/>
          <w:right w:w="0" w:type="dxa"/>
        </w:tblCellMar>
        <w:tblLook w:val="01E0" w:firstRow="1" w:lastRow="1" w:firstColumn="1" w:lastColumn="1" w:noHBand="0" w:noVBand="0"/>
      </w:tblPr>
      <w:tblGrid>
        <w:gridCol w:w="5231"/>
        <w:gridCol w:w="2304"/>
        <w:gridCol w:w="1555"/>
      </w:tblGrid>
      <w:tr w:rsidR="00A24BAC" w:rsidRPr="001D5605" w14:paraId="25C9E88E" w14:textId="77777777" w:rsidTr="00C23C2D">
        <w:trPr>
          <w:trHeight w:val="316"/>
        </w:trPr>
        <w:tc>
          <w:tcPr>
            <w:tcW w:w="5231" w:type="dxa"/>
            <w:tcBorders>
              <w:top w:val="single" w:sz="4" w:space="0" w:color="000000"/>
              <w:left w:val="nil"/>
              <w:bottom w:val="single" w:sz="4" w:space="0" w:color="000000"/>
              <w:right w:val="nil"/>
            </w:tcBorders>
            <w:hideMark/>
          </w:tcPr>
          <w:p w14:paraId="256FE114" w14:textId="77777777" w:rsidR="00A24BAC" w:rsidRPr="001D5605" w:rsidRDefault="00A24BAC" w:rsidP="00C23C2D">
            <w:pPr>
              <w:pStyle w:val="TableParagraph"/>
              <w:spacing w:line="275" w:lineRule="exact"/>
              <w:ind w:left="122"/>
              <w:jc w:val="left"/>
              <w:rPr>
                <w:sz w:val="24"/>
              </w:rPr>
            </w:pPr>
            <w:r w:rsidRPr="001D5605">
              <w:rPr>
                <w:sz w:val="24"/>
              </w:rPr>
              <w:t>Participant</w:t>
            </w:r>
            <w:r w:rsidRPr="001D5605">
              <w:rPr>
                <w:spacing w:val="-2"/>
                <w:sz w:val="24"/>
              </w:rPr>
              <w:t xml:space="preserve"> </w:t>
            </w:r>
            <w:r>
              <w:rPr>
                <w:spacing w:val="-2"/>
                <w:sz w:val="24"/>
              </w:rPr>
              <w:t xml:space="preserve">demographic </w:t>
            </w:r>
            <w:r w:rsidRPr="001D5605">
              <w:rPr>
                <w:spacing w:val="-2"/>
                <w:sz w:val="24"/>
              </w:rPr>
              <w:t>characteristics</w:t>
            </w:r>
          </w:p>
        </w:tc>
        <w:tc>
          <w:tcPr>
            <w:tcW w:w="2304" w:type="dxa"/>
            <w:tcBorders>
              <w:top w:val="single" w:sz="4" w:space="0" w:color="000000"/>
              <w:left w:val="nil"/>
              <w:bottom w:val="single" w:sz="4" w:space="0" w:color="000000"/>
              <w:right w:val="nil"/>
            </w:tcBorders>
            <w:hideMark/>
          </w:tcPr>
          <w:p w14:paraId="501A8E3D" w14:textId="77777777" w:rsidR="00A24BAC" w:rsidRPr="001D5605" w:rsidRDefault="00A24BAC" w:rsidP="00C23C2D">
            <w:pPr>
              <w:pStyle w:val="TableParagraph"/>
              <w:spacing w:line="275" w:lineRule="exact"/>
              <w:ind w:left="387"/>
              <w:rPr>
                <w:i/>
                <w:sz w:val="24"/>
              </w:rPr>
            </w:pPr>
            <w:r w:rsidRPr="001D5605">
              <w:rPr>
                <w:i/>
                <w:sz w:val="24"/>
              </w:rPr>
              <w:t>n</w:t>
            </w:r>
          </w:p>
        </w:tc>
        <w:tc>
          <w:tcPr>
            <w:tcW w:w="1555" w:type="dxa"/>
            <w:tcBorders>
              <w:top w:val="single" w:sz="4" w:space="0" w:color="000000"/>
              <w:left w:val="nil"/>
              <w:bottom w:val="single" w:sz="4" w:space="0" w:color="000000"/>
              <w:right w:val="nil"/>
            </w:tcBorders>
            <w:hideMark/>
          </w:tcPr>
          <w:p w14:paraId="25CF8910" w14:textId="77777777" w:rsidR="00A24BAC" w:rsidRPr="001D5605" w:rsidRDefault="00A24BAC" w:rsidP="00C23C2D">
            <w:pPr>
              <w:pStyle w:val="TableParagraph"/>
              <w:spacing w:line="275" w:lineRule="exact"/>
              <w:ind w:right="496"/>
              <w:jc w:val="right"/>
              <w:rPr>
                <w:sz w:val="24"/>
              </w:rPr>
            </w:pPr>
            <w:r w:rsidRPr="001D5605">
              <w:rPr>
                <w:sz w:val="24"/>
              </w:rPr>
              <w:t>%</w:t>
            </w:r>
          </w:p>
        </w:tc>
      </w:tr>
      <w:tr w:rsidR="00A24BAC" w:rsidRPr="001D5605" w14:paraId="1CE5D0AB" w14:textId="77777777" w:rsidTr="00C23C2D">
        <w:trPr>
          <w:trHeight w:val="302"/>
        </w:trPr>
        <w:tc>
          <w:tcPr>
            <w:tcW w:w="5231" w:type="dxa"/>
            <w:tcBorders>
              <w:top w:val="single" w:sz="4" w:space="0" w:color="000000"/>
              <w:left w:val="nil"/>
              <w:bottom w:val="nil"/>
              <w:right w:val="nil"/>
            </w:tcBorders>
            <w:hideMark/>
          </w:tcPr>
          <w:p w14:paraId="4DEB5CD6" w14:textId="77777777" w:rsidR="00A24BAC" w:rsidRPr="001D5605" w:rsidRDefault="00A24BAC" w:rsidP="00C23C2D">
            <w:pPr>
              <w:pStyle w:val="TableParagraph"/>
              <w:spacing w:before="1"/>
              <w:ind w:left="122"/>
              <w:jc w:val="left"/>
              <w:rPr>
                <w:sz w:val="24"/>
              </w:rPr>
            </w:pPr>
            <w:r w:rsidRPr="001D5605">
              <w:rPr>
                <w:sz w:val="24"/>
              </w:rPr>
              <w:t>Age</w:t>
            </w:r>
            <w:r w:rsidRPr="001D5605">
              <w:rPr>
                <w:spacing w:val="-2"/>
                <w:sz w:val="24"/>
              </w:rPr>
              <w:t xml:space="preserve"> </w:t>
            </w:r>
            <w:r w:rsidRPr="001D5605">
              <w:rPr>
                <w:spacing w:val="-4"/>
                <w:sz w:val="24"/>
              </w:rPr>
              <w:t>group</w:t>
            </w:r>
          </w:p>
        </w:tc>
        <w:tc>
          <w:tcPr>
            <w:tcW w:w="2304" w:type="dxa"/>
            <w:tcBorders>
              <w:top w:val="single" w:sz="4" w:space="0" w:color="000000"/>
              <w:left w:val="nil"/>
              <w:bottom w:val="nil"/>
              <w:right w:val="nil"/>
            </w:tcBorders>
          </w:tcPr>
          <w:p w14:paraId="595561FF" w14:textId="34FDA123" w:rsidR="00A24BAC" w:rsidRPr="001D5605" w:rsidRDefault="00A24BAC" w:rsidP="00C23C2D">
            <w:pPr>
              <w:pStyle w:val="TableParagraph"/>
              <w:jc w:val="left"/>
            </w:pPr>
          </w:p>
        </w:tc>
        <w:tc>
          <w:tcPr>
            <w:tcW w:w="1555" w:type="dxa"/>
            <w:tcBorders>
              <w:top w:val="single" w:sz="4" w:space="0" w:color="000000"/>
              <w:left w:val="nil"/>
              <w:bottom w:val="nil"/>
              <w:right w:val="nil"/>
            </w:tcBorders>
          </w:tcPr>
          <w:p w14:paraId="3B9D4ED3" w14:textId="34F99628" w:rsidR="00A24BAC" w:rsidRPr="001D5605" w:rsidRDefault="00A24BAC" w:rsidP="00C23C2D">
            <w:pPr>
              <w:pStyle w:val="TableParagraph"/>
              <w:jc w:val="left"/>
            </w:pPr>
          </w:p>
        </w:tc>
      </w:tr>
      <w:tr w:rsidR="00A24BAC" w:rsidRPr="001D5605" w14:paraId="4CFEFB44" w14:textId="77777777" w:rsidTr="00C23C2D">
        <w:trPr>
          <w:trHeight w:val="316"/>
        </w:trPr>
        <w:tc>
          <w:tcPr>
            <w:tcW w:w="5231" w:type="dxa"/>
            <w:hideMark/>
          </w:tcPr>
          <w:p w14:paraId="3782E5B2" w14:textId="77777777" w:rsidR="00A24BAC" w:rsidRPr="001D5605" w:rsidRDefault="00A24BAC" w:rsidP="00C23C2D">
            <w:pPr>
              <w:pStyle w:val="TableParagraph"/>
              <w:spacing w:before="15"/>
              <w:ind w:left="362"/>
              <w:jc w:val="left"/>
              <w:rPr>
                <w:sz w:val="24"/>
              </w:rPr>
            </w:pPr>
            <w:r w:rsidRPr="001D5605">
              <w:rPr>
                <w:sz w:val="24"/>
              </w:rPr>
              <w:t>Early-to-mid</w:t>
            </w:r>
            <w:r w:rsidRPr="001D5605">
              <w:rPr>
                <w:spacing w:val="-2"/>
                <w:sz w:val="24"/>
              </w:rPr>
              <w:t xml:space="preserve"> </w:t>
            </w:r>
            <w:r w:rsidRPr="001D5605">
              <w:rPr>
                <w:sz w:val="24"/>
              </w:rPr>
              <w:t>adolescents</w:t>
            </w:r>
            <w:r w:rsidRPr="001D5605">
              <w:rPr>
                <w:spacing w:val="-1"/>
                <w:sz w:val="24"/>
              </w:rPr>
              <w:t xml:space="preserve"> </w:t>
            </w:r>
            <w:r w:rsidRPr="001D5605">
              <w:rPr>
                <w:sz w:val="24"/>
              </w:rPr>
              <w:t>(11–17</w:t>
            </w:r>
            <w:r w:rsidRPr="001D5605">
              <w:rPr>
                <w:spacing w:val="-1"/>
                <w:sz w:val="24"/>
              </w:rPr>
              <w:t xml:space="preserve"> </w:t>
            </w:r>
            <w:r w:rsidRPr="001D5605">
              <w:rPr>
                <w:spacing w:val="-2"/>
                <w:sz w:val="24"/>
              </w:rPr>
              <w:t>years)</w:t>
            </w:r>
          </w:p>
        </w:tc>
        <w:tc>
          <w:tcPr>
            <w:tcW w:w="2304" w:type="dxa"/>
          </w:tcPr>
          <w:p w14:paraId="33B2B2A2" w14:textId="1232DFA7" w:rsidR="00A24BAC" w:rsidRPr="001D5605" w:rsidRDefault="00BC7F51" w:rsidP="00C23C2D">
            <w:pPr>
              <w:pStyle w:val="TableParagraph"/>
              <w:spacing w:before="15"/>
              <w:ind w:left="1153" w:right="766"/>
              <w:rPr>
                <w:sz w:val="24"/>
              </w:rPr>
            </w:pPr>
            <w:r>
              <w:rPr>
                <w:sz w:val="24"/>
              </w:rPr>
              <w:t>193</w:t>
            </w:r>
          </w:p>
        </w:tc>
        <w:tc>
          <w:tcPr>
            <w:tcW w:w="1555" w:type="dxa"/>
          </w:tcPr>
          <w:p w14:paraId="697BC9F0" w14:textId="1ED30F6D" w:rsidR="00A24BAC" w:rsidRPr="001D5605" w:rsidRDefault="00BC7F51" w:rsidP="00C23C2D">
            <w:pPr>
              <w:pStyle w:val="TableParagraph"/>
              <w:spacing w:before="15"/>
              <w:ind w:right="326"/>
              <w:jc w:val="right"/>
              <w:rPr>
                <w:sz w:val="24"/>
              </w:rPr>
            </w:pPr>
            <w:r>
              <w:rPr>
                <w:sz w:val="24"/>
              </w:rPr>
              <w:t>8.46</w:t>
            </w:r>
          </w:p>
        </w:tc>
      </w:tr>
      <w:tr w:rsidR="00A24BAC" w:rsidRPr="001D5605" w14:paraId="4F25B98B" w14:textId="77777777" w:rsidTr="00C23C2D">
        <w:trPr>
          <w:trHeight w:val="316"/>
        </w:trPr>
        <w:tc>
          <w:tcPr>
            <w:tcW w:w="5231" w:type="dxa"/>
            <w:hideMark/>
          </w:tcPr>
          <w:p w14:paraId="6CFA3BF0" w14:textId="77777777" w:rsidR="00A24BAC" w:rsidRPr="001D5605" w:rsidRDefault="00A24BAC" w:rsidP="00C23C2D">
            <w:pPr>
              <w:pStyle w:val="TableParagraph"/>
              <w:spacing w:before="15"/>
              <w:ind w:left="362"/>
              <w:jc w:val="left"/>
              <w:rPr>
                <w:sz w:val="24"/>
              </w:rPr>
            </w:pPr>
            <w:r w:rsidRPr="001D5605">
              <w:rPr>
                <w:sz w:val="24"/>
              </w:rPr>
              <w:t>Late</w:t>
            </w:r>
            <w:r w:rsidRPr="001D5605">
              <w:rPr>
                <w:spacing w:val="-1"/>
                <w:sz w:val="24"/>
              </w:rPr>
              <w:t xml:space="preserve"> </w:t>
            </w:r>
            <w:r w:rsidRPr="001D5605">
              <w:rPr>
                <w:sz w:val="24"/>
              </w:rPr>
              <w:t>adolescents</w:t>
            </w:r>
            <w:r w:rsidRPr="001D5605">
              <w:rPr>
                <w:spacing w:val="-1"/>
                <w:sz w:val="24"/>
              </w:rPr>
              <w:t xml:space="preserve"> </w:t>
            </w:r>
            <w:r w:rsidRPr="001D5605">
              <w:rPr>
                <w:sz w:val="24"/>
              </w:rPr>
              <w:t>(18–24</w:t>
            </w:r>
            <w:r w:rsidRPr="001D5605">
              <w:rPr>
                <w:spacing w:val="-1"/>
                <w:sz w:val="24"/>
              </w:rPr>
              <w:t xml:space="preserve"> </w:t>
            </w:r>
            <w:r w:rsidRPr="001D5605">
              <w:rPr>
                <w:spacing w:val="-2"/>
                <w:sz w:val="24"/>
              </w:rPr>
              <w:t>years)</w:t>
            </w:r>
          </w:p>
        </w:tc>
        <w:tc>
          <w:tcPr>
            <w:tcW w:w="2304" w:type="dxa"/>
          </w:tcPr>
          <w:p w14:paraId="56DA5707" w14:textId="626F7691" w:rsidR="00A24BAC" w:rsidRPr="001D5605" w:rsidRDefault="00BC7F51" w:rsidP="00C23C2D">
            <w:pPr>
              <w:pStyle w:val="TableParagraph"/>
              <w:spacing w:before="15"/>
              <w:ind w:left="1153" w:right="766"/>
              <w:rPr>
                <w:sz w:val="24"/>
              </w:rPr>
            </w:pPr>
            <w:r>
              <w:rPr>
                <w:sz w:val="24"/>
              </w:rPr>
              <w:t>228</w:t>
            </w:r>
          </w:p>
        </w:tc>
        <w:tc>
          <w:tcPr>
            <w:tcW w:w="1555" w:type="dxa"/>
          </w:tcPr>
          <w:p w14:paraId="114996AA" w14:textId="3AA55172" w:rsidR="00A24BAC" w:rsidRPr="001D5605" w:rsidRDefault="00BC7F51" w:rsidP="00C23C2D">
            <w:pPr>
              <w:pStyle w:val="TableParagraph"/>
              <w:spacing w:before="15"/>
              <w:ind w:right="326"/>
              <w:jc w:val="right"/>
              <w:rPr>
                <w:sz w:val="24"/>
              </w:rPr>
            </w:pPr>
            <w:r>
              <w:rPr>
                <w:sz w:val="24"/>
              </w:rPr>
              <w:t>10</w:t>
            </w:r>
          </w:p>
        </w:tc>
      </w:tr>
      <w:tr w:rsidR="00A24BAC" w:rsidRPr="001D5605" w14:paraId="7D7AEE3B" w14:textId="77777777" w:rsidTr="00C23C2D">
        <w:trPr>
          <w:trHeight w:val="316"/>
        </w:trPr>
        <w:tc>
          <w:tcPr>
            <w:tcW w:w="5231" w:type="dxa"/>
            <w:hideMark/>
          </w:tcPr>
          <w:p w14:paraId="754BF5C4" w14:textId="77777777" w:rsidR="00A24BAC" w:rsidRPr="001D5605" w:rsidRDefault="00A24BAC" w:rsidP="00C23C2D">
            <w:pPr>
              <w:pStyle w:val="TableParagraph"/>
              <w:spacing w:before="15"/>
              <w:ind w:left="362"/>
              <w:jc w:val="left"/>
              <w:rPr>
                <w:sz w:val="24"/>
              </w:rPr>
            </w:pPr>
            <w:r w:rsidRPr="001D5605">
              <w:rPr>
                <w:sz w:val="24"/>
              </w:rPr>
              <w:t>Adults</w:t>
            </w:r>
            <w:r w:rsidRPr="001D5605">
              <w:rPr>
                <w:spacing w:val="-1"/>
                <w:sz w:val="24"/>
              </w:rPr>
              <w:t xml:space="preserve"> </w:t>
            </w:r>
            <w:r w:rsidRPr="001D5605">
              <w:rPr>
                <w:sz w:val="24"/>
              </w:rPr>
              <w:t xml:space="preserve">(25–64 </w:t>
            </w:r>
            <w:r w:rsidRPr="001D5605">
              <w:rPr>
                <w:spacing w:val="-2"/>
                <w:sz w:val="24"/>
              </w:rPr>
              <w:t>years)</w:t>
            </w:r>
          </w:p>
        </w:tc>
        <w:tc>
          <w:tcPr>
            <w:tcW w:w="2304" w:type="dxa"/>
          </w:tcPr>
          <w:p w14:paraId="7E204C19" w14:textId="0CE850FC" w:rsidR="00A24BAC" w:rsidRPr="001D5605" w:rsidRDefault="00BC7F51" w:rsidP="00C23C2D">
            <w:pPr>
              <w:pStyle w:val="TableParagraph"/>
              <w:spacing w:before="15"/>
              <w:ind w:left="1062" w:right="672"/>
              <w:rPr>
                <w:sz w:val="24"/>
              </w:rPr>
            </w:pPr>
            <w:r>
              <w:rPr>
                <w:sz w:val="24"/>
              </w:rPr>
              <w:t>1512</w:t>
            </w:r>
          </w:p>
        </w:tc>
        <w:tc>
          <w:tcPr>
            <w:tcW w:w="1555" w:type="dxa"/>
          </w:tcPr>
          <w:p w14:paraId="38144A80" w14:textId="21E2B845" w:rsidR="00A24BAC" w:rsidRPr="001D5605" w:rsidRDefault="00BC7F51" w:rsidP="00C23C2D">
            <w:pPr>
              <w:pStyle w:val="TableParagraph"/>
              <w:spacing w:before="15"/>
              <w:ind w:right="326"/>
              <w:jc w:val="right"/>
              <w:rPr>
                <w:sz w:val="24"/>
              </w:rPr>
            </w:pPr>
            <w:r>
              <w:rPr>
                <w:sz w:val="24"/>
              </w:rPr>
              <w:t>66.32</w:t>
            </w:r>
          </w:p>
        </w:tc>
      </w:tr>
      <w:tr w:rsidR="00A24BAC" w:rsidRPr="001D5605" w14:paraId="59921390" w14:textId="77777777" w:rsidTr="00C23C2D">
        <w:trPr>
          <w:trHeight w:val="307"/>
        </w:trPr>
        <w:tc>
          <w:tcPr>
            <w:tcW w:w="5231" w:type="dxa"/>
            <w:hideMark/>
          </w:tcPr>
          <w:p w14:paraId="7012568D" w14:textId="77777777" w:rsidR="00A24BAC" w:rsidRPr="001D5605" w:rsidRDefault="00A24BAC" w:rsidP="00C23C2D">
            <w:pPr>
              <w:pStyle w:val="TableParagraph"/>
              <w:spacing w:before="15" w:line="272" w:lineRule="exact"/>
              <w:ind w:left="362"/>
              <w:jc w:val="left"/>
              <w:rPr>
                <w:sz w:val="24"/>
              </w:rPr>
            </w:pPr>
            <w:r w:rsidRPr="001D5605">
              <w:rPr>
                <w:sz w:val="24"/>
              </w:rPr>
              <w:t>Older</w:t>
            </w:r>
            <w:r w:rsidRPr="001D5605">
              <w:rPr>
                <w:spacing w:val="-2"/>
                <w:sz w:val="24"/>
              </w:rPr>
              <w:t xml:space="preserve"> </w:t>
            </w:r>
            <w:r w:rsidRPr="001D5605">
              <w:rPr>
                <w:sz w:val="24"/>
              </w:rPr>
              <w:t>adults</w:t>
            </w:r>
            <w:r w:rsidRPr="001D5605">
              <w:rPr>
                <w:spacing w:val="-1"/>
                <w:sz w:val="24"/>
              </w:rPr>
              <w:t xml:space="preserve"> </w:t>
            </w:r>
            <w:r w:rsidRPr="001D5605">
              <w:rPr>
                <w:sz w:val="24"/>
              </w:rPr>
              <w:t>(65–100</w:t>
            </w:r>
            <w:r w:rsidRPr="001D5605">
              <w:rPr>
                <w:spacing w:val="1"/>
                <w:sz w:val="24"/>
              </w:rPr>
              <w:t xml:space="preserve"> </w:t>
            </w:r>
            <w:r w:rsidRPr="001D5605">
              <w:rPr>
                <w:spacing w:val="-2"/>
                <w:sz w:val="24"/>
              </w:rPr>
              <w:t>years)</w:t>
            </w:r>
          </w:p>
        </w:tc>
        <w:tc>
          <w:tcPr>
            <w:tcW w:w="2304" w:type="dxa"/>
          </w:tcPr>
          <w:p w14:paraId="0A8F48A6" w14:textId="38ECD232" w:rsidR="00A24BAC" w:rsidRPr="001D5605" w:rsidRDefault="00BC7F51" w:rsidP="00C23C2D">
            <w:pPr>
              <w:pStyle w:val="TableParagraph"/>
              <w:spacing w:before="15" w:line="272" w:lineRule="exact"/>
              <w:ind w:left="1153" w:right="766"/>
              <w:rPr>
                <w:sz w:val="24"/>
              </w:rPr>
            </w:pPr>
            <w:r>
              <w:rPr>
                <w:sz w:val="24"/>
              </w:rPr>
              <w:t>347</w:t>
            </w:r>
          </w:p>
        </w:tc>
        <w:tc>
          <w:tcPr>
            <w:tcW w:w="1555" w:type="dxa"/>
          </w:tcPr>
          <w:p w14:paraId="35E2D1A9" w14:textId="45855670" w:rsidR="00A24BAC" w:rsidRPr="001D5605" w:rsidRDefault="00BC7F51" w:rsidP="00C23C2D">
            <w:pPr>
              <w:pStyle w:val="TableParagraph"/>
              <w:spacing w:before="15" w:line="272" w:lineRule="exact"/>
              <w:ind w:right="326"/>
              <w:jc w:val="right"/>
              <w:rPr>
                <w:sz w:val="24"/>
              </w:rPr>
            </w:pPr>
            <w:r>
              <w:rPr>
                <w:sz w:val="24"/>
              </w:rPr>
              <w:t>15.22</w:t>
            </w:r>
          </w:p>
        </w:tc>
      </w:tr>
      <w:tr w:rsidR="00A24BAC" w:rsidRPr="001D5605" w14:paraId="7A43B763" w14:textId="77777777" w:rsidTr="00C23C2D">
        <w:trPr>
          <w:trHeight w:val="317"/>
        </w:trPr>
        <w:tc>
          <w:tcPr>
            <w:tcW w:w="5231" w:type="dxa"/>
            <w:hideMark/>
          </w:tcPr>
          <w:p w14:paraId="7A1FEBBF" w14:textId="77777777" w:rsidR="00A24BAC" w:rsidRPr="001D5605" w:rsidRDefault="00A24BAC" w:rsidP="00C23C2D">
            <w:pPr>
              <w:pStyle w:val="TableParagraph"/>
              <w:spacing w:before="15"/>
              <w:ind w:left="122"/>
              <w:jc w:val="left"/>
              <w:rPr>
                <w:sz w:val="24"/>
              </w:rPr>
            </w:pPr>
            <w:r w:rsidRPr="001D5605">
              <w:rPr>
                <w:spacing w:val="-2"/>
                <w:sz w:val="24"/>
              </w:rPr>
              <w:t>Gender</w:t>
            </w:r>
          </w:p>
        </w:tc>
        <w:tc>
          <w:tcPr>
            <w:tcW w:w="2304" w:type="dxa"/>
          </w:tcPr>
          <w:p w14:paraId="35A3F440" w14:textId="77777777" w:rsidR="00A24BAC" w:rsidRPr="001D5605" w:rsidRDefault="00A24BAC" w:rsidP="00C23C2D">
            <w:pPr>
              <w:pStyle w:val="TableParagraph"/>
              <w:jc w:val="left"/>
            </w:pPr>
          </w:p>
        </w:tc>
        <w:tc>
          <w:tcPr>
            <w:tcW w:w="1555" w:type="dxa"/>
          </w:tcPr>
          <w:p w14:paraId="6DDE0A72" w14:textId="77777777" w:rsidR="00A24BAC" w:rsidRPr="001D5605" w:rsidRDefault="00A24BAC" w:rsidP="00C23C2D">
            <w:pPr>
              <w:pStyle w:val="TableParagraph"/>
              <w:jc w:val="left"/>
            </w:pPr>
          </w:p>
        </w:tc>
      </w:tr>
      <w:tr w:rsidR="00A24BAC" w:rsidRPr="001D5605" w14:paraId="1DA1AC7A" w14:textId="77777777" w:rsidTr="00C23C2D">
        <w:trPr>
          <w:trHeight w:val="316"/>
        </w:trPr>
        <w:tc>
          <w:tcPr>
            <w:tcW w:w="5231" w:type="dxa"/>
            <w:hideMark/>
          </w:tcPr>
          <w:p w14:paraId="12DF5A76" w14:textId="77777777" w:rsidR="00A24BAC" w:rsidRPr="001D5605" w:rsidRDefault="00A24BAC" w:rsidP="00C23C2D">
            <w:pPr>
              <w:pStyle w:val="TableParagraph"/>
              <w:spacing w:before="15"/>
              <w:ind w:left="362"/>
              <w:jc w:val="left"/>
              <w:rPr>
                <w:sz w:val="24"/>
              </w:rPr>
            </w:pPr>
            <w:r w:rsidRPr="001D5605">
              <w:rPr>
                <w:spacing w:val="-2"/>
                <w:sz w:val="24"/>
              </w:rPr>
              <w:t>Female</w:t>
            </w:r>
          </w:p>
        </w:tc>
        <w:tc>
          <w:tcPr>
            <w:tcW w:w="2304" w:type="dxa"/>
          </w:tcPr>
          <w:p w14:paraId="1D9E2055" w14:textId="2D8669AF" w:rsidR="00A24BAC" w:rsidRPr="001D5605" w:rsidRDefault="00BC7F51" w:rsidP="00C23C2D">
            <w:pPr>
              <w:pStyle w:val="TableParagraph"/>
              <w:spacing w:before="15"/>
              <w:ind w:left="1062" w:right="672"/>
              <w:rPr>
                <w:sz w:val="24"/>
              </w:rPr>
            </w:pPr>
            <w:r>
              <w:rPr>
                <w:sz w:val="24"/>
              </w:rPr>
              <w:t>2048</w:t>
            </w:r>
          </w:p>
        </w:tc>
        <w:tc>
          <w:tcPr>
            <w:tcW w:w="1555" w:type="dxa"/>
          </w:tcPr>
          <w:p w14:paraId="564B30F3" w14:textId="467EE802" w:rsidR="00A24BAC" w:rsidRPr="001D5605" w:rsidRDefault="00100F2F" w:rsidP="00C23C2D">
            <w:pPr>
              <w:pStyle w:val="TableParagraph"/>
              <w:spacing w:before="15"/>
              <w:ind w:right="326"/>
              <w:jc w:val="right"/>
              <w:rPr>
                <w:sz w:val="24"/>
              </w:rPr>
            </w:pPr>
            <w:r>
              <w:rPr>
                <w:sz w:val="24"/>
              </w:rPr>
              <w:t>89.82</w:t>
            </w:r>
          </w:p>
        </w:tc>
      </w:tr>
      <w:tr w:rsidR="00A24BAC" w:rsidRPr="001D5605" w14:paraId="1F7A9D8E" w14:textId="77777777" w:rsidTr="00C23C2D">
        <w:trPr>
          <w:trHeight w:val="318"/>
        </w:trPr>
        <w:tc>
          <w:tcPr>
            <w:tcW w:w="5231" w:type="dxa"/>
            <w:hideMark/>
          </w:tcPr>
          <w:p w14:paraId="5E6281C3" w14:textId="77777777" w:rsidR="00A24BAC" w:rsidRPr="001D5605" w:rsidRDefault="00A24BAC" w:rsidP="00C23C2D">
            <w:pPr>
              <w:pStyle w:val="TableParagraph"/>
              <w:spacing w:before="15"/>
              <w:ind w:left="362"/>
              <w:jc w:val="left"/>
              <w:rPr>
                <w:sz w:val="24"/>
              </w:rPr>
            </w:pPr>
            <w:r w:rsidRPr="001D5605">
              <w:rPr>
                <w:spacing w:val="-4"/>
                <w:sz w:val="24"/>
              </w:rPr>
              <w:t>Male</w:t>
            </w:r>
          </w:p>
        </w:tc>
        <w:tc>
          <w:tcPr>
            <w:tcW w:w="2304" w:type="dxa"/>
          </w:tcPr>
          <w:p w14:paraId="0418ED96" w14:textId="2A058FFD" w:rsidR="00A24BAC" w:rsidRPr="001D5605" w:rsidRDefault="00100F2F" w:rsidP="00C23C2D">
            <w:pPr>
              <w:pStyle w:val="TableParagraph"/>
              <w:spacing w:before="15"/>
              <w:ind w:left="1153" w:right="766"/>
              <w:rPr>
                <w:sz w:val="24"/>
              </w:rPr>
            </w:pPr>
            <w:r>
              <w:rPr>
                <w:sz w:val="24"/>
              </w:rPr>
              <w:t>206</w:t>
            </w:r>
          </w:p>
        </w:tc>
        <w:tc>
          <w:tcPr>
            <w:tcW w:w="1555" w:type="dxa"/>
          </w:tcPr>
          <w:p w14:paraId="4B5F3B81" w14:textId="0D87AB81" w:rsidR="00A24BAC" w:rsidRPr="001D5605" w:rsidRDefault="00100F2F" w:rsidP="00C23C2D">
            <w:pPr>
              <w:pStyle w:val="TableParagraph"/>
              <w:spacing w:before="15"/>
              <w:ind w:right="386"/>
              <w:jc w:val="right"/>
              <w:rPr>
                <w:sz w:val="24"/>
              </w:rPr>
            </w:pPr>
            <w:r>
              <w:rPr>
                <w:sz w:val="24"/>
              </w:rPr>
              <w:t>9.04</w:t>
            </w:r>
          </w:p>
        </w:tc>
      </w:tr>
      <w:tr w:rsidR="00A24BAC" w:rsidRPr="001D5605" w14:paraId="0C20CBEB" w14:textId="77777777" w:rsidTr="00C23C2D">
        <w:trPr>
          <w:trHeight w:val="317"/>
        </w:trPr>
        <w:tc>
          <w:tcPr>
            <w:tcW w:w="5231" w:type="dxa"/>
            <w:hideMark/>
          </w:tcPr>
          <w:p w14:paraId="3DFB1452" w14:textId="77777777" w:rsidR="00A24BAC" w:rsidRPr="001D5605" w:rsidRDefault="00A24BAC" w:rsidP="00C23C2D">
            <w:pPr>
              <w:pStyle w:val="TableParagraph"/>
              <w:spacing w:before="16"/>
              <w:ind w:left="362"/>
              <w:jc w:val="left"/>
              <w:rPr>
                <w:sz w:val="24"/>
              </w:rPr>
            </w:pPr>
            <w:r w:rsidRPr="001D5605">
              <w:rPr>
                <w:spacing w:val="-2"/>
                <w:sz w:val="24"/>
              </w:rPr>
              <w:t>Other</w:t>
            </w:r>
          </w:p>
        </w:tc>
        <w:tc>
          <w:tcPr>
            <w:tcW w:w="2304" w:type="dxa"/>
          </w:tcPr>
          <w:p w14:paraId="64476F6B" w14:textId="153B0013" w:rsidR="00A24BAC" w:rsidRPr="001D5605" w:rsidRDefault="00100F2F" w:rsidP="00C23C2D">
            <w:pPr>
              <w:pStyle w:val="TableParagraph"/>
              <w:spacing w:before="16"/>
              <w:ind w:left="1153" w:right="766"/>
              <w:rPr>
                <w:sz w:val="24"/>
              </w:rPr>
            </w:pPr>
            <w:r>
              <w:rPr>
                <w:sz w:val="24"/>
              </w:rPr>
              <w:t>20</w:t>
            </w:r>
          </w:p>
        </w:tc>
        <w:tc>
          <w:tcPr>
            <w:tcW w:w="1555" w:type="dxa"/>
          </w:tcPr>
          <w:p w14:paraId="238A4FB6" w14:textId="39A1D022" w:rsidR="00A24BAC" w:rsidRPr="001D5605" w:rsidRDefault="00100F2F" w:rsidP="00C23C2D">
            <w:pPr>
              <w:pStyle w:val="TableParagraph"/>
              <w:spacing w:before="16"/>
              <w:ind w:right="386"/>
              <w:jc w:val="right"/>
              <w:rPr>
                <w:sz w:val="24"/>
              </w:rPr>
            </w:pPr>
            <w:r>
              <w:rPr>
                <w:sz w:val="24"/>
              </w:rPr>
              <w:t>0.88</w:t>
            </w:r>
          </w:p>
        </w:tc>
      </w:tr>
      <w:tr w:rsidR="00A24BAC" w:rsidRPr="001D5605" w14:paraId="1E120709" w14:textId="77777777" w:rsidTr="00C23C2D">
        <w:trPr>
          <w:trHeight w:val="316"/>
        </w:trPr>
        <w:tc>
          <w:tcPr>
            <w:tcW w:w="5231" w:type="dxa"/>
            <w:hideMark/>
          </w:tcPr>
          <w:p w14:paraId="613B9ED5" w14:textId="77777777" w:rsidR="00A24BAC" w:rsidRPr="001D5605" w:rsidRDefault="00A24BAC" w:rsidP="00C23C2D">
            <w:pPr>
              <w:pStyle w:val="TableParagraph"/>
              <w:spacing w:before="15"/>
              <w:ind w:left="362"/>
              <w:jc w:val="left"/>
              <w:rPr>
                <w:sz w:val="24"/>
              </w:rPr>
            </w:pPr>
            <w:r w:rsidRPr="001D5605">
              <w:rPr>
                <w:sz w:val="24"/>
              </w:rPr>
              <w:t>Prefer</w:t>
            </w:r>
            <w:r w:rsidRPr="001D5605">
              <w:rPr>
                <w:spacing w:val="-4"/>
                <w:sz w:val="24"/>
              </w:rPr>
              <w:t xml:space="preserve"> </w:t>
            </w:r>
            <w:r w:rsidRPr="001D5605">
              <w:rPr>
                <w:sz w:val="24"/>
              </w:rPr>
              <w:t>not</w:t>
            </w:r>
            <w:r w:rsidRPr="001D5605">
              <w:rPr>
                <w:spacing w:val="-1"/>
                <w:sz w:val="24"/>
              </w:rPr>
              <w:t xml:space="preserve"> </w:t>
            </w:r>
            <w:r w:rsidRPr="001D5605">
              <w:rPr>
                <w:sz w:val="24"/>
              </w:rPr>
              <w:t>to</w:t>
            </w:r>
            <w:r w:rsidRPr="001D5605">
              <w:rPr>
                <w:spacing w:val="-1"/>
                <w:sz w:val="24"/>
              </w:rPr>
              <w:t xml:space="preserve"> </w:t>
            </w:r>
            <w:r w:rsidRPr="001D5605">
              <w:rPr>
                <w:spacing w:val="-5"/>
                <w:sz w:val="24"/>
              </w:rPr>
              <w:t>say</w:t>
            </w:r>
          </w:p>
        </w:tc>
        <w:tc>
          <w:tcPr>
            <w:tcW w:w="2304" w:type="dxa"/>
          </w:tcPr>
          <w:p w14:paraId="47492E84" w14:textId="0FBA7708" w:rsidR="00A24BAC" w:rsidRPr="001D5605" w:rsidRDefault="00100F2F" w:rsidP="00C23C2D">
            <w:pPr>
              <w:pStyle w:val="TableParagraph"/>
              <w:spacing w:before="15"/>
              <w:ind w:left="387"/>
              <w:rPr>
                <w:sz w:val="24"/>
              </w:rPr>
            </w:pPr>
            <w:r>
              <w:rPr>
                <w:sz w:val="24"/>
              </w:rPr>
              <w:t>6</w:t>
            </w:r>
          </w:p>
        </w:tc>
        <w:tc>
          <w:tcPr>
            <w:tcW w:w="1555" w:type="dxa"/>
          </w:tcPr>
          <w:p w14:paraId="5D8A4F53" w14:textId="1CFCF5B9" w:rsidR="00A24BAC" w:rsidRPr="001D5605" w:rsidRDefault="00100F2F" w:rsidP="00C23C2D">
            <w:pPr>
              <w:pStyle w:val="TableParagraph"/>
              <w:spacing w:before="15"/>
              <w:ind w:right="386"/>
              <w:jc w:val="right"/>
              <w:rPr>
                <w:sz w:val="24"/>
              </w:rPr>
            </w:pPr>
            <w:r>
              <w:rPr>
                <w:sz w:val="24"/>
              </w:rPr>
              <w:t>0.26</w:t>
            </w:r>
          </w:p>
        </w:tc>
      </w:tr>
      <w:tr w:rsidR="00A24BAC" w:rsidRPr="001D5605" w14:paraId="7BBF7939" w14:textId="77777777" w:rsidTr="00C23C2D">
        <w:trPr>
          <w:trHeight w:val="318"/>
        </w:trPr>
        <w:tc>
          <w:tcPr>
            <w:tcW w:w="5231" w:type="dxa"/>
            <w:hideMark/>
          </w:tcPr>
          <w:p w14:paraId="41F8B99E" w14:textId="77777777" w:rsidR="00A24BAC" w:rsidRPr="001D5605" w:rsidRDefault="00A24BAC" w:rsidP="00C23C2D">
            <w:pPr>
              <w:pStyle w:val="TableParagraph"/>
              <w:spacing w:before="15"/>
              <w:ind w:left="122"/>
              <w:jc w:val="left"/>
              <w:rPr>
                <w:sz w:val="24"/>
              </w:rPr>
            </w:pPr>
            <w:r w:rsidRPr="001D5605">
              <w:rPr>
                <w:spacing w:val="-2"/>
                <w:sz w:val="24"/>
              </w:rPr>
              <w:t>Country</w:t>
            </w:r>
          </w:p>
        </w:tc>
        <w:tc>
          <w:tcPr>
            <w:tcW w:w="2304" w:type="dxa"/>
          </w:tcPr>
          <w:p w14:paraId="7DF5B1BE" w14:textId="77777777" w:rsidR="00A24BAC" w:rsidRPr="001D5605" w:rsidRDefault="00A24BAC" w:rsidP="00C23C2D">
            <w:pPr>
              <w:pStyle w:val="TableParagraph"/>
              <w:jc w:val="left"/>
            </w:pPr>
          </w:p>
        </w:tc>
        <w:tc>
          <w:tcPr>
            <w:tcW w:w="1555" w:type="dxa"/>
          </w:tcPr>
          <w:p w14:paraId="55B0D3F0" w14:textId="77777777" w:rsidR="00A24BAC" w:rsidRPr="001D5605" w:rsidRDefault="00A24BAC" w:rsidP="00C23C2D">
            <w:pPr>
              <w:pStyle w:val="TableParagraph"/>
              <w:jc w:val="left"/>
            </w:pPr>
          </w:p>
        </w:tc>
      </w:tr>
      <w:tr w:rsidR="00A24BAC" w:rsidRPr="001D5605" w14:paraId="23ED470C" w14:textId="77777777" w:rsidTr="00C23C2D">
        <w:trPr>
          <w:trHeight w:val="317"/>
        </w:trPr>
        <w:tc>
          <w:tcPr>
            <w:tcW w:w="5231" w:type="dxa"/>
            <w:hideMark/>
          </w:tcPr>
          <w:p w14:paraId="7B9A7424" w14:textId="77777777" w:rsidR="00A24BAC" w:rsidRPr="001D5605" w:rsidRDefault="00A24BAC" w:rsidP="00C23C2D">
            <w:pPr>
              <w:pStyle w:val="TableParagraph"/>
              <w:spacing w:before="16"/>
              <w:ind w:left="362"/>
              <w:jc w:val="left"/>
              <w:rPr>
                <w:sz w:val="24"/>
              </w:rPr>
            </w:pPr>
            <w:r w:rsidRPr="001D5605">
              <w:rPr>
                <w:sz w:val="24"/>
              </w:rPr>
              <w:t xml:space="preserve">United </w:t>
            </w:r>
            <w:r w:rsidRPr="001D5605">
              <w:rPr>
                <w:spacing w:val="-2"/>
                <w:sz w:val="24"/>
              </w:rPr>
              <w:t>Kingdom</w:t>
            </w:r>
          </w:p>
        </w:tc>
        <w:tc>
          <w:tcPr>
            <w:tcW w:w="2304" w:type="dxa"/>
          </w:tcPr>
          <w:p w14:paraId="6F6693C5" w14:textId="44213FF2" w:rsidR="00A24BAC" w:rsidRPr="001D5605" w:rsidRDefault="00100F2F" w:rsidP="00C23C2D">
            <w:pPr>
              <w:pStyle w:val="TableParagraph"/>
              <w:spacing w:before="16"/>
              <w:ind w:left="1062" w:right="672"/>
              <w:rPr>
                <w:sz w:val="24"/>
              </w:rPr>
            </w:pPr>
            <w:r>
              <w:rPr>
                <w:sz w:val="24"/>
              </w:rPr>
              <w:t>1029</w:t>
            </w:r>
          </w:p>
        </w:tc>
        <w:tc>
          <w:tcPr>
            <w:tcW w:w="1555" w:type="dxa"/>
          </w:tcPr>
          <w:p w14:paraId="4D3FCECC" w14:textId="604D3687" w:rsidR="00A24BAC" w:rsidRPr="001D5605" w:rsidRDefault="00100F2F" w:rsidP="00C23C2D">
            <w:pPr>
              <w:pStyle w:val="TableParagraph"/>
              <w:spacing w:before="16"/>
              <w:ind w:right="326"/>
              <w:jc w:val="right"/>
              <w:rPr>
                <w:sz w:val="24"/>
              </w:rPr>
            </w:pPr>
            <w:r>
              <w:rPr>
                <w:sz w:val="24"/>
              </w:rPr>
              <w:t>45.13</w:t>
            </w:r>
          </w:p>
        </w:tc>
      </w:tr>
      <w:tr w:rsidR="00A24BAC" w:rsidRPr="001D5605" w14:paraId="2D29202D" w14:textId="77777777" w:rsidTr="00C23C2D">
        <w:trPr>
          <w:trHeight w:val="316"/>
        </w:trPr>
        <w:tc>
          <w:tcPr>
            <w:tcW w:w="5231" w:type="dxa"/>
            <w:hideMark/>
          </w:tcPr>
          <w:p w14:paraId="60CB5027" w14:textId="77777777" w:rsidR="00A24BAC" w:rsidRPr="001D5605" w:rsidRDefault="00A24BAC" w:rsidP="00C23C2D">
            <w:pPr>
              <w:pStyle w:val="TableParagraph"/>
              <w:spacing w:before="15"/>
              <w:ind w:left="362"/>
              <w:jc w:val="left"/>
              <w:rPr>
                <w:sz w:val="24"/>
              </w:rPr>
            </w:pPr>
            <w:r w:rsidRPr="001D5605">
              <w:rPr>
                <w:sz w:val="24"/>
              </w:rPr>
              <w:t>United</w:t>
            </w:r>
            <w:r w:rsidRPr="001D5605">
              <w:rPr>
                <w:spacing w:val="-1"/>
                <w:sz w:val="24"/>
              </w:rPr>
              <w:t xml:space="preserve"> </w:t>
            </w:r>
            <w:r w:rsidRPr="001D5605">
              <w:rPr>
                <w:sz w:val="24"/>
              </w:rPr>
              <w:t>States of</w:t>
            </w:r>
            <w:r w:rsidRPr="001D5605">
              <w:rPr>
                <w:spacing w:val="-1"/>
                <w:sz w:val="24"/>
              </w:rPr>
              <w:t xml:space="preserve"> </w:t>
            </w:r>
            <w:r w:rsidRPr="001D5605">
              <w:rPr>
                <w:spacing w:val="-2"/>
                <w:sz w:val="24"/>
              </w:rPr>
              <w:t>America</w:t>
            </w:r>
          </w:p>
        </w:tc>
        <w:tc>
          <w:tcPr>
            <w:tcW w:w="2304" w:type="dxa"/>
          </w:tcPr>
          <w:p w14:paraId="72CEDC3B" w14:textId="120AC304" w:rsidR="00A24BAC" w:rsidRPr="001D5605" w:rsidRDefault="00100F2F" w:rsidP="00C23C2D">
            <w:pPr>
              <w:pStyle w:val="TableParagraph"/>
              <w:spacing w:before="15"/>
              <w:ind w:left="1153" w:right="766"/>
              <w:rPr>
                <w:sz w:val="24"/>
              </w:rPr>
            </w:pPr>
            <w:r>
              <w:rPr>
                <w:sz w:val="24"/>
              </w:rPr>
              <w:t>679</w:t>
            </w:r>
          </w:p>
        </w:tc>
        <w:tc>
          <w:tcPr>
            <w:tcW w:w="1555" w:type="dxa"/>
          </w:tcPr>
          <w:p w14:paraId="04E3AB23" w14:textId="74CA402E" w:rsidR="00A24BAC" w:rsidRPr="001D5605" w:rsidRDefault="00100F2F" w:rsidP="00C23C2D">
            <w:pPr>
              <w:pStyle w:val="TableParagraph"/>
              <w:spacing w:before="15"/>
              <w:ind w:right="326"/>
              <w:jc w:val="right"/>
              <w:rPr>
                <w:sz w:val="24"/>
              </w:rPr>
            </w:pPr>
            <w:r>
              <w:rPr>
                <w:sz w:val="24"/>
              </w:rPr>
              <w:t>29.78</w:t>
            </w:r>
          </w:p>
        </w:tc>
      </w:tr>
      <w:tr w:rsidR="00A24BAC" w:rsidRPr="001D5605" w14:paraId="090E5081" w14:textId="77777777" w:rsidTr="00C23C2D">
        <w:trPr>
          <w:trHeight w:val="317"/>
        </w:trPr>
        <w:tc>
          <w:tcPr>
            <w:tcW w:w="5231" w:type="dxa"/>
            <w:hideMark/>
          </w:tcPr>
          <w:p w14:paraId="1DC43C9C" w14:textId="77777777" w:rsidR="00A24BAC" w:rsidRPr="001D5605" w:rsidRDefault="00A24BAC" w:rsidP="00C23C2D">
            <w:pPr>
              <w:pStyle w:val="TableParagraph"/>
              <w:spacing w:before="15"/>
              <w:ind w:left="362"/>
              <w:jc w:val="left"/>
              <w:rPr>
                <w:sz w:val="24"/>
              </w:rPr>
            </w:pPr>
            <w:r w:rsidRPr="001D5605">
              <w:rPr>
                <w:spacing w:val="-2"/>
                <w:sz w:val="24"/>
              </w:rPr>
              <w:t>Australia</w:t>
            </w:r>
          </w:p>
        </w:tc>
        <w:tc>
          <w:tcPr>
            <w:tcW w:w="2304" w:type="dxa"/>
          </w:tcPr>
          <w:p w14:paraId="0C55F37C" w14:textId="1BA0CA63" w:rsidR="00A24BAC" w:rsidRPr="001D5605" w:rsidRDefault="00100F2F" w:rsidP="00C23C2D">
            <w:pPr>
              <w:pStyle w:val="TableParagraph"/>
              <w:spacing w:before="15"/>
              <w:ind w:left="1153" w:right="766"/>
              <w:rPr>
                <w:sz w:val="24"/>
              </w:rPr>
            </w:pPr>
            <w:r>
              <w:rPr>
                <w:sz w:val="24"/>
              </w:rPr>
              <w:t>572</w:t>
            </w:r>
          </w:p>
        </w:tc>
        <w:tc>
          <w:tcPr>
            <w:tcW w:w="1555" w:type="dxa"/>
          </w:tcPr>
          <w:p w14:paraId="586A821C" w14:textId="16E9EEF9" w:rsidR="00A24BAC" w:rsidRPr="001D5605" w:rsidRDefault="00100F2F" w:rsidP="00C23C2D">
            <w:pPr>
              <w:pStyle w:val="TableParagraph"/>
              <w:spacing w:before="15"/>
              <w:ind w:right="326"/>
              <w:jc w:val="right"/>
              <w:rPr>
                <w:sz w:val="24"/>
              </w:rPr>
            </w:pPr>
            <w:r>
              <w:rPr>
                <w:sz w:val="24"/>
              </w:rPr>
              <w:t>25.09</w:t>
            </w:r>
          </w:p>
        </w:tc>
      </w:tr>
      <w:tr w:rsidR="00A24BAC" w:rsidRPr="001D5605" w14:paraId="0E7CD3CB" w14:textId="77777777" w:rsidTr="00C23C2D">
        <w:trPr>
          <w:trHeight w:val="317"/>
        </w:trPr>
        <w:tc>
          <w:tcPr>
            <w:tcW w:w="5231" w:type="dxa"/>
            <w:hideMark/>
          </w:tcPr>
          <w:p w14:paraId="2BF390AF" w14:textId="77777777" w:rsidR="00A24BAC" w:rsidRPr="001D5605" w:rsidRDefault="00A24BAC" w:rsidP="00C23C2D">
            <w:pPr>
              <w:pStyle w:val="TableParagraph"/>
              <w:spacing w:before="16"/>
              <w:ind w:left="122"/>
              <w:jc w:val="left"/>
              <w:rPr>
                <w:sz w:val="24"/>
              </w:rPr>
            </w:pPr>
            <w:r w:rsidRPr="001D5605">
              <w:rPr>
                <w:spacing w:val="-2"/>
                <w:sz w:val="24"/>
              </w:rPr>
              <w:t>Ethnicity</w:t>
            </w:r>
          </w:p>
        </w:tc>
        <w:tc>
          <w:tcPr>
            <w:tcW w:w="2304" w:type="dxa"/>
          </w:tcPr>
          <w:p w14:paraId="3A026450" w14:textId="77777777" w:rsidR="00A24BAC" w:rsidRPr="001D5605" w:rsidRDefault="00A24BAC" w:rsidP="00C23C2D">
            <w:pPr>
              <w:pStyle w:val="TableParagraph"/>
              <w:jc w:val="left"/>
            </w:pPr>
          </w:p>
        </w:tc>
        <w:tc>
          <w:tcPr>
            <w:tcW w:w="1555" w:type="dxa"/>
          </w:tcPr>
          <w:p w14:paraId="08CF29A2" w14:textId="77777777" w:rsidR="00A24BAC" w:rsidRPr="001D5605" w:rsidRDefault="00A24BAC" w:rsidP="00C23C2D">
            <w:pPr>
              <w:pStyle w:val="TableParagraph"/>
              <w:jc w:val="left"/>
            </w:pPr>
          </w:p>
        </w:tc>
      </w:tr>
      <w:tr w:rsidR="00A24BAC" w:rsidRPr="001D5605" w14:paraId="29DFDF74" w14:textId="77777777" w:rsidTr="00C23C2D">
        <w:trPr>
          <w:trHeight w:val="316"/>
        </w:trPr>
        <w:tc>
          <w:tcPr>
            <w:tcW w:w="5231" w:type="dxa"/>
            <w:hideMark/>
          </w:tcPr>
          <w:p w14:paraId="65D5BF1A" w14:textId="7C048803" w:rsidR="00A24BAC" w:rsidRPr="001D5605" w:rsidRDefault="00A24BAC" w:rsidP="00C23C2D">
            <w:pPr>
              <w:pStyle w:val="TableParagraph"/>
              <w:spacing w:before="15"/>
              <w:ind w:left="362"/>
              <w:jc w:val="left"/>
              <w:rPr>
                <w:sz w:val="24"/>
              </w:rPr>
            </w:pPr>
            <w:r>
              <w:rPr>
                <w:spacing w:val="-2"/>
                <w:sz w:val="24"/>
              </w:rPr>
              <w:t>White</w:t>
            </w:r>
          </w:p>
        </w:tc>
        <w:tc>
          <w:tcPr>
            <w:tcW w:w="2304" w:type="dxa"/>
          </w:tcPr>
          <w:p w14:paraId="541136AA" w14:textId="44C4FEBE" w:rsidR="00A24BAC" w:rsidRPr="001D5605" w:rsidRDefault="00100F2F" w:rsidP="00C23C2D">
            <w:pPr>
              <w:pStyle w:val="TableParagraph"/>
              <w:spacing w:before="15"/>
              <w:ind w:left="1062" w:right="672"/>
              <w:rPr>
                <w:sz w:val="24"/>
              </w:rPr>
            </w:pPr>
            <w:r>
              <w:rPr>
                <w:sz w:val="24"/>
              </w:rPr>
              <w:t>1927</w:t>
            </w:r>
          </w:p>
        </w:tc>
        <w:tc>
          <w:tcPr>
            <w:tcW w:w="1555" w:type="dxa"/>
          </w:tcPr>
          <w:p w14:paraId="336AF904" w14:textId="533A1DCF" w:rsidR="00A24BAC" w:rsidRPr="001D5605" w:rsidRDefault="00100F2F" w:rsidP="00C23C2D">
            <w:pPr>
              <w:pStyle w:val="TableParagraph"/>
              <w:spacing w:before="15"/>
              <w:ind w:right="326"/>
              <w:jc w:val="right"/>
              <w:rPr>
                <w:sz w:val="24"/>
              </w:rPr>
            </w:pPr>
            <w:r>
              <w:rPr>
                <w:sz w:val="24"/>
              </w:rPr>
              <w:t>84.52</w:t>
            </w:r>
          </w:p>
        </w:tc>
      </w:tr>
      <w:tr w:rsidR="00A24BAC" w:rsidRPr="001D5605" w14:paraId="0F53DB8A" w14:textId="77777777" w:rsidTr="00C23C2D">
        <w:trPr>
          <w:trHeight w:val="316"/>
        </w:trPr>
        <w:tc>
          <w:tcPr>
            <w:tcW w:w="5231" w:type="dxa"/>
            <w:hideMark/>
          </w:tcPr>
          <w:p w14:paraId="0C8C262F" w14:textId="77777777" w:rsidR="00A24BAC" w:rsidRPr="001D5605" w:rsidRDefault="00A24BAC" w:rsidP="00C23C2D">
            <w:pPr>
              <w:pStyle w:val="TableParagraph"/>
              <w:spacing w:before="15"/>
              <w:ind w:left="362"/>
              <w:jc w:val="left"/>
              <w:rPr>
                <w:sz w:val="24"/>
              </w:rPr>
            </w:pPr>
            <w:r w:rsidRPr="001D5605">
              <w:rPr>
                <w:spacing w:val="-2"/>
                <w:sz w:val="24"/>
              </w:rPr>
              <w:t>Asian</w:t>
            </w:r>
          </w:p>
        </w:tc>
        <w:tc>
          <w:tcPr>
            <w:tcW w:w="2304" w:type="dxa"/>
          </w:tcPr>
          <w:p w14:paraId="77A17FA9" w14:textId="6432AA7D" w:rsidR="00A24BAC" w:rsidRPr="001D5605" w:rsidRDefault="00100F2F" w:rsidP="00C23C2D">
            <w:pPr>
              <w:pStyle w:val="TableParagraph"/>
              <w:spacing w:before="15"/>
              <w:ind w:left="1153" w:right="766"/>
              <w:rPr>
                <w:sz w:val="24"/>
              </w:rPr>
            </w:pPr>
            <w:r>
              <w:rPr>
                <w:sz w:val="24"/>
              </w:rPr>
              <w:t>99</w:t>
            </w:r>
          </w:p>
        </w:tc>
        <w:tc>
          <w:tcPr>
            <w:tcW w:w="1555" w:type="dxa"/>
          </w:tcPr>
          <w:p w14:paraId="09AB6524" w14:textId="29683A65" w:rsidR="00A24BAC" w:rsidRPr="001D5605" w:rsidRDefault="00100F2F" w:rsidP="00C23C2D">
            <w:pPr>
              <w:pStyle w:val="TableParagraph"/>
              <w:spacing w:before="15"/>
              <w:ind w:right="386"/>
              <w:jc w:val="right"/>
              <w:rPr>
                <w:sz w:val="24"/>
              </w:rPr>
            </w:pPr>
            <w:r>
              <w:rPr>
                <w:sz w:val="24"/>
              </w:rPr>
              <w:t>4.34</w:t>
            </w:r>
          </w:p>
        </w:tc>
      </w:tr>
      <w:tr w:rsidR="00A24BAC" w:rsidRPr="001D5605" w14:paraId="595DE62F" w14:textId="77777777" w:rsidTr="00C23C2D">
        <w:trPr>
          <w:trHeight w:val="318"/>
        </w:trPr>
        <w:tc>
          <w:tcPr>
            <w:tcW w:w="5231" w:type="dxa"/>
            <w:hideMark/>
          </w:tcPr>
          <w:p w14:paraId="1F19FF39" w14:textId="77777777" w:rsidR="00A24BAC" w:rsidRPr="001D5605" w:rsidRDefault="00A24BAC" w:rsidP="00C23C2D">
            <w:pPr>
              <w:pStyle w:val="TableParagraph"/>
              <w:spacing w:before="15"/>
              <w:ind w:left="362"/>
              <w:jc w:val="left"/>
              <w:rPr>
                <w:sz w:val="24"/>
              </w:rPr>
            </w:pPr>
            <w:r w:rsidRPr="001D5605">
              <w:rPr>
                <w:spacing w:val="-2"/>
                <w:sz w:val="24"/>
              </w:rPr>
              <w:t>Other</w:t>
            </w:r>
          </w:p>
        </w:tc>
        <w:tc>
          <w:tcPr>
            <w:tcW w:w="2304" w:type="dxa"/>
          </w:tcPr>
          <w:p w14:paraId="4360E920" w14:textId="568C5263" w:rsidR="00A24BAC" w:rsidRPr="001D5605" w:rsidRDefault="00100F2F" w:rsidP="00C23C2D">
            <w:pPr>
              <w:pStyle w:val="TableParagraph"/>
              <w:spacing w:before="15"/>
              <w:ind w:left="1153" w:right="766"/>
              <w:rPr>
                <w:sz w:val="24"/>
              </w:rPr>
            </w:pPr>
            <w:r>
              <w:rPr>
                <w:sz w:val="24"/>
              </w:rPr>
              <w:t>90</w:t>
            </w:r>
          </w:p>
        </w:tc>
        <w:tc>
          <w:tcPr>
            <w:tcW w:w="1555" w:type="dxa"/>
          </w:tcPr>
          <w:p w14:paraId="77DC4C09" w14:textId="2FB377A6" w:rsidR="00A24BAC" w:rsidRPr="001D5605" w:rsidRDefault="00100F2F" w:rsidP="00C23C2D">
            <w:pPr>
              <w:pStyle w:val="TableParagraph"/>
              <w:spacing w:before="15"/>
              <w:ind w:right="386"/>
              <w:jc w:val="right"/>
              <w:rPr>
                <w:sz w:val="24"/>
              </w:rPr>
            </w:pPr>
            <w:r>
              <w:rPr>
                <w:sz w:val="24"/>
              </w:rPr>
              <w:t>3.95</w:t>
            </w:r>
          </w:p>
        </w:tc>
      </w:tr>
      <w:tr w:rsidR="00A24BAC" w:rsidRPr="001D5605" w14:paraId="628E2D68" w14:textId="77777777" w:rsidTr="00C23C2D">
        <w:trPr>
          <w:trHeight w:val="318"/>
        </w:trPr>
        <w:tc>
          <w:tcPr>
            <w:tcW w:w="5231" w:type="dxa"/>
            <w:hideMark/>
          </w:tcPr>
          <w:p w14:paraId="02548F17" w14:textId="77777777" w:rsidR="00A24BAC" w:rsidRPr="001D5605" w:rsidRDefault="00A24BAC" w:rsidP="00C23C2D">
            <w:pPr>
              <w:pStyle w:val="TableParagraph"/>
              <w:spacing w:before="16"/>
              <w:ind w:left="362"/>
              <w:jc w:val="left"/>
              <w:rPr>
                <w:sz w:val="24"/>
              </w:rPr>
            </w:pPr>
            <w:r w:rsidRPr="001D5605">
              <w:rPr>
                <w:spacing w:val="-2"/>
                <w:sz w:val="24"/>
              </w:rPr>
              <w:t>Mixed</w:t>
            </w:r>
          </w:p>
        </w:tc>
        <w:tc>
          <w:tcPr>
            <w:tcW w:w="2304" w:type="dxa"/>
          </w:tcPr>
          <w:p w14:paraId="01021C0F" w14:textId="4B3DB419" w:rsidR="00A24BAC" w:rsidRPr="001D5605" w:rsidRDefault="00100F2F" w:rsidP="00C23C2D">
            <w:pPr>
              <w:pStyle w:val="TableParagraph"/>
              <w:spacing w:before="16"/>
              <w:ind w:left="1153" w:right="766"/>
              <w:rPr>
                <w:sz w:val="24"/>
              </w:rPr>
            </w:pPr>
            <w:r>
              <w:rPr>
                <w:sz w:val="24"/>
              </w:rPr>
              <w:t>70</w:t>
            </w:r>
          </w:p>
        </w:tc>
        <w:tc>
          <w:tcPr>
            <w:tcW w:w="1555" w:type="dxa"/>
          </w:tcPr>
          <w:p w14:paraId="48FB0F7E" w14:textId="5670A62A" w:rsidR="00A24BAC" w:rsidRPr="001D5605" w:rsidRDefault="00100F2F" w:rsidP="00C23C2D">
            <w:pPr>
              <w:pStyle w:val="TableParagraph"/>
              <w:spacing w:before="16"/>
              <w:ind w:right="386"/>
              <w:jc w:val="right"/>
              <w:rPr>
                <w:sz w:val="24"/>
              </w:rPr>
            </w:pPr>
            <w:r>
              <w:rPr>
                <w:sz w:val="24"/>
              </w:rPr>
              <w:t>3.07</w:t>
            </w:r>
          </w:p>
        </w:tc>
      </w:tr>
      <w:tr w:rsidR="00A24BAC" w:rsidRPr="001D5605" w14:paraId="5997C672" w14:textId="77777777" w:rsidTr="00C23C2D">
        <w:trPr>
          <w:trHeight w:val="316"/>
        </w:trPr>
        <w:tc>
          <w:tcPr>
            <w:tcW w:w="5231" w:type="dxa"/>
            <w:hideMark/>
          </w:tcPr>
          <w:p w14:paraId="0370D74F" w14:textId="77777777" w:rsidR="00A24BAC" w:rsidRPr="001D5605" w:rsidRDefault="00A24BAC" w:rsidP="00C23C2D">
            <w:pPr>
              <w:pStyle w:val="TableParagraph"/>
              <w:spacing w:before="15"/>
              <w:ind w:left="362"/>
              <w:jc w:val="left"/>
              <w:rPr>
                <w:sz w:val="24"/>
              </w:rPr>
            </w:pPr>
            <w:r w:rsidRPr="001D5605">
              <w:rPr>
                <w:spacing w:val="-2"/>
                <w:sz w:val="24"/>
              </w:rPr>
              <w:t>Hispanic</w:t>
            </w:r>
          </w:p>
        </w:tc>
        <w:tc>
          <w:tcPr>
            <w:tcW w:w="2304" w:type="dxa"/>
          </w:tcPr>
          <w:p w14:paraId="1B00B417" w14:textId="2AD6DF84" w:rsidR="00A24BAC" w:rsidRPr="001D5605" w:rsidRDefault="00100F2F" w:rsidP="00C23C2D">
            <w:pPr>
              <w:pStyle w:val="TableParagraph"/>
              <w:spacing w:before="15"/>
              <w:ind w:left="1153" w:right="766"/>
              <w:rPr>
                <w:sz w:val="24"/>
              </w:rPr>
            </w:pPr>
            <w:r>
              <w:rPr>
                <w:sz w:val="24"/>
              </w:rPr>
              <w:t>40</w:t>
            </w:r>
          </w:p>
        </w:tc>
        <w:tc>
          <w:tcPr>
            <w:tcW w:w="1555" w:type="dxa"/>
          </w:tcPr>
          <w:p w14:paraId="0509874A" w14:textId="4B3A30D6" w:rsidR="00A24BAC" w:rsidRPr="001D5605" w:rsidRDefault="00100F2F" w:rsidP="00C23C2D">
            <w:pPr>
              <w:pStyle w:val="TableParagraph"/>
              <w:spacing w:before="15"/>
              <w:ind w:right="386"/>
              <w:jc w:val="right"/>
              <w:rPr>
                <w:sz w:val="24"/>
              </w:rPr>
            </w:pPr>
            <w:r>
              <w:rPr>
                <w:sz w:val="24"/>
              </w:rPr>
              <w:t>1.75</w:t>
            </w:r>
          </w:p>
        </w:tc>
      </w:tr>
      <w:tr w:rsidR="00A24BAC" w:rsidRPr="001D5605" w14:paraId="2E9A1861" w14:textId="77777777" w:rsidTr="00C23C2D">
        <w:trPr>
          <w:trHeight w:val="316"/>
        </w:trPr>
        <w:tc>
          <w:tcPr>
            <w:tcW w:w="5231" w:type="dxa"/>
            <w:hideMark/>
          </w:tcPr>
          <w:p w14:paraId="2EA4F5D5" w14:textId="34B63967" w:rsidR="00A24BAC" w:rsidRPr="001D5605" w:rsidRDefault="00A24BAC" w:rsidP="00C23C2D">
            <w:pPr>
              <w:pStyle w:val="TableParagraph"/>
              <w:spacing w:before="15"/>
              <w:ind w:left="362"/>
              <w:jc w:val="left"/>
              <w:rPr>
                <w:sz w:val="24"/>
              </w:rPr>
            </w:pPr>
            <w:r>
              <w:rPr>
                <w:spacing w:val="-2"/>
                <w:sz w:val="24"/>
              </w:rPr>
              <w:t>Black</w:t>
            </w:r>
          </w:p>
        </w:tc>
        <w:tc>
          <w:tcPr>
            <w:tcW w:w="2304" w:type="dxa"/>
          </w:tcPr>
          <w:p w14:paraId="0977ADDF" w14:textId="7DFA17D4" w:rsidR="00A24BAC" w:rsidRPr="001D5605" w:rsidRDefault="00100F2F" w:rsidP="00C23C2D">
            <w:pPr>
              <w:pStyle w:val="TableParagraph"/>
              <w:spacing w:before="15"/>
              <w:ind w:left="1153" w:right="766"/>
              <w:rPr>
                <w:sz w:val="24"/>
              </w:rPr>
            </w:pPr>
            <w:r>
              <w:rPr>
                <w:sz w:val="24"/>
              </w:rPr>
              <w:t>16</w:t>
            </w:r>
          </w:p>
        </w:tc>
        <w:tc>
          <w:tcPr>
            <w:tcW w:w="1555" w:type="dxa"/>
          </w:tcPr>
          <w:p w14:paraId="4F55EE0C" w14:textId="64C758F1" w:rsidR="00A24BAC" w:rsidRPr="001D5605" w:rsidRDefault="00100F2F" w:rsidP="00C23C2D">
            <w:pPr>
              <w:pStyle w:val="TableParagraph"/>
              <w:spacing w:before="15"/>
              <w:ind w:right="386"/>
              <w:jc w:val="right"/>
              <w:rPr>
                <w:sz w:val="24"/>
              </w:rPr>
            </w:pPr>
            <w:r>
              <w:rPr>
                <w:sz w:val="24"/>
              </w:rPr>
              <w:t>0.7</w:t>
            </w:r>
          </w:p>
        </w:tc>
      </w:tr>
      <w:tr w:rsidR="00A24BAC" w:rsidRPr="001D5605" w14:paraId="4352F184" w14:textId="77777777" w:rsidTr="00C23C2D">
        <w:trPr>
          <w:trHeight w:val="317"/>
        </w:trPr>
        <w:tc>
          <w:tcPr>
            <w:tcW w:w="5231" w:type="dxa"/>
            <w:hideMark/>
          </w:tcPr>
          <w:p w14:paraId="68A608CB" w14:textId="77777777" w:rsidR="00A24BAC" w:rsidRPr="001D5605" w:rsidRDefault="00A24BAC" w:rsidP="00C23C2D">
            <w:pPr>
              <w:pStyle w:val="TableParagraph"/>
              <w:spacing w:before="15"/>
              <w:ind w:left="362"/>
              <w:jc w:val="left"/>
              <w:rPr>
                <w:sz w:val="24"/>
              </w:rPr>
            </w:pPr>
            <w:r w:rsidRPr="001D5605">
              <w:rPr>
                <w:sz w:val="24"/>
              </w:rPr>
              <w:t>Aboriginal</w:t>
            </w:r>
            <w:r w:rsidRPr="001D5605">
              <w:rPr>
                <w:spacing w:val="-2"/>
                <w:sz w:val="24"/>
              </w:rPr>
              <w:t xml:space="preserve"> </w:t>
            </w:r>
            <w:r w:rsidRPr="001D5605">
              <w:rPr>
                <w:sz w:val="24"/>
              </w:rPr>
              <w:t>or</w:t>
            </w:r>
            <w:r w:rsidRPr="001D5605">
              <w:rPr>
                <w:spacing w:val="-2"/>
                <w:sz w:val="24"/>
              </w:rPr>
              <w:t xml:space="preserve"> </w:t>
            </w:r>
            <w:r w:rsidRPr="001D5605">
              <w:rPr>
                <w:sz w:val="24"/>
              </w:rPr>
              <w:t>Torres</w:t>
            </w:r>
            <w:r w:rsidRPr="001D5605">
              <w:rPr>
                <w:spacing w:val="-2"/>
                <w:sz w:val="24"/>
              </w:rPr>
              <w:t xml:space="preserve"> </w:t>
            </w:r>
            <w:r w:rsidRPr="001D5605">
              <w:rPr>
                <w:sz w:val="24"/>
              </w:rPr>
              <w:t>Strait</w:t>
            </w:r>
            <w:r w:rsidRPr="001D5605">
              <w:rPr>
                <w:spacing w:val="-1"/>
                <w:sz w:val="24"/>
              </w:rPr>
              <w:t xml:space="preserve"> </w:t>
            </w:r>
            <w:r w:rsidRPr="001D5605">
              <w:rPr>
                <w:spacing w:val="-2"/>
                <w:sz w:val="24"/>
              </w:rPr>
              <w:t>Islander</w:t>
            </w:r>
          </w:p>
        </w:tc>
        <w:tc>
          <w:tcPr>
            <w:tcW w:w="2304" w:type="dxa"/>
          </w:tcPr>
          <w:p w14:paraId="44AC3F7E" w14:textId="4EABFEC0" w:rsidR="00A24BAC" w:rsidRPr="001D5605" w:rsidRDefault="00100F2F" w:rsidP="00C23C2D">
            <w:pPr>
              <w:pStyle w:val="TableParagraph"/>
              <w:spacing w:before="15"/>
              <w:ind w:left="1153" w:right="766"/>
              <w:rPr>
                <w:sz w:val="24"/>
              </w:rPr>
            </w:pPr>
            <w:r>
              <w:rPr>
                <w:sz w:val="24"/>
              </w:rPr>
              <w:t>9</w:t>
            </w:r>
          </w:p>
        </w:tc>
        <w:tc>
          <w:tcPr>
            <w:tcW w:w="1555" w:type="dxa"/>
          </w:tcPr>
          <w:p w14:paraId="1F0CA642" w14:textId="555071FB" w:rsidR="00A24BAC" w:rsidRPr="001D5605" w:rsidRDefault="00100F2F" w:rsidP="00C23C2D">
            <w:pPr>
              <w:pStyle w:val="TableParagraph"/>
              <w:spacing w:before="15"/>
              <w:ind w:right="386"/>
              <w:jc w:val="right"/>
              <w:rPr>
                <w:sz w:val="24"/>
              </w:rPr>
            </w:pPr>
            <w:r>
              <w:rPr>
                <w:sz w:val="24"/>
              </w:rPr>
              <w:t>0.39</w:t>
            </w:r>
          </w:p>
        </w:tc>
      </w:tr>
      <w:tr w:rsidR="00A24BAC" w:rsidRPr="001D5605" w14:paraId="64FAC0CF" w14:textId="77777777" w:rsidTr="00C23C2D">
        <w:trPr>
          <w:trHeight w:val="318"/>
        </w:trPr>
        <w:tc>
          <w:tcPr>
            <w:tcW w:w="5231" w:type="dxa"/>
            <w:hideMark/>
          </w:tcPr>
          <w:p w14:paraId="60082FFD" w14:textId="77777777" w:rsidR="00A24BAC" w:rsidRPr="001D5605" w:rsidRDefault="00A24BAC" w:rsidP="00C23C2D">
            <w:pPr>
              <w:pStyle w:val="TableParagraph"/>
              <w:spacing w:before="16"/>
              <w:ind w:left="362"/>
              <w:jc w:val="left"/>
              <w:rPr>
                <w:sz w:val="24"/>
              </w:rPr>
            </w:pPr>
            <w:r w:rsidRPr="001D5605">
              <w:rPr>
                <w:sz w:val="24"/>
              </w:rPr>
              <w:t>Prefer</w:t>
            </w:r>
            <w:r w:rsidRPr="001D5605">
              <w:rPr>
                <w:spacing w:val="-4"/>
                <w:sz w:val="24"/>
              </w:rPr>
              <w:t xml:space="preserve"> </w:t>
            </w:r>
            <w:r w:rsidRPr="001D5605">
              <w:rPr>
                <w:sz w:val="24"/>
              </w:rPr>
              <w:t>not</w:t>
            </w:r>
            <w:r w:rsidRPr="001D5605">
              <w:rPr>
                <w:spacing w:val="-1"/>
                <w:sz w:val="24"/>
              </w:rPr>
              <w:t xml:space="preserve"> </w:t>
            </w:r>
            <w:r w:rsidRPr="001D5605">
              <w:rPr>
                <w:sz w:val="24"/>
              </w:rPr>
              <w:t>to</w:t>
            </w:r>
            <w:r w:rsidRPr="001D5605">
              <w:rPr>
                <w:spacing w:val="-1"/>
                <w:sz w:val="24"/>
              </w:rPr>
              <w:t xml:space="preserve"> </w:t>
            </w:r>
            <w:r w:rsidRPr="001D5605">
              <w:rPr>
                <w:spacing w:val="-5"/>
                <w:sz w:val="24"/>
              </w:rPr>
              <w:t>say</w:t>
            </w:r>
          </w:p>
        </w:tc>
        <w:tc>
          <w:tcPr>
            <w:tcW w:w="2304" w:type="dxa"/>
          </w:tcPr>
          <w:p w14:paraId="3525F15A" w14:textId="2BB088AD" w:rsidR="00A24BAC" w:rsidRPr="001D5605" w:rsidRDefault="00100F2F" w:rsidP="00C23C2D">
            <w:pPr>
              <w:pStyle w:val="TableParagraph"/>
              <w:spacing w:before="16"/>
              <w:ind w:left="1153" w:right="766"/>
              <w:rPr>
                <w:sz w:val="24"/>
              </w:rPr>
            </w:pPr>
            <w:r>
              <w:rPr>
                <w:sz w:val="24"/>
              </w:rPr>
              <w:t>28</w:t>
            </w:r>
          </w:p>
        </w:tc>
        <w:tc>
          <w:tcPr>
            <w:tcW w:w="1555" w:type="dxa"/>
          </w:tcPr>
          <w:p w14:paraId="0BA8C784" w14:textId="58E2AD1C" w:rsidR="00A24BAC" w:rsidRPr="001D5605" w:rsidRDefault="00100F2F" w:rsidP="00C23C2D">
            <w:pPr>
              <w:pStyle w:val="TableParagraph"/>
              <w:spacing w:before="16"/>
              <w:ind w:right="386"/>
              <w:jc w:val="right"/>
              <w:rPr>
                <w:sz w:val="24"/>
              </w:rPr>
            </w:pPr>
            <w:r>
              <w:rPr>
                <w:sz w:val="24"/>
              </w:rPr>
              <w:t>1.23</w:t>
            </w:r>
          </w:p>
        </w:tc>
      </w:tr>
      <w:tr w:rsidR="00A24BAC" w:rsidRPr="001D5605" w14:paraId="5A878ED4" w14:textId="77777777" w:rsidTr="00C23C2D">
        <w:trPr>
          <w:trHeight w:val="306"/>
        </w:trPr>
        <w:tc>
          <w:tcPr>
            <w:tcW w:w="5231" w:type="dxa"/>
            <w:hideMark/>
          </w:tcPr>
          <w:p w14:paraId="02C3A556" w14:textId="77777777" w:rsidR="00A24BAC" w:rsidRPr="001D5605" w:rsidRDefault="00A24BAC" w:rsidP="00C23C2D">
            <w:pPr>
              <w:pStyle w:val="TableParagraph"/>
              <w:spacing w:before="15" w:line="271" w:lineRule="exact"/>
              <w:ind w:left="362"/>
              <w:jc w:val="left"/>
              <w:rPr>
                <w:sz w:val="24"/>
              </w:rPr>
            </w:pPr>
            <w:r w:rsidRPr="001D5605">
              <w:rPr>
                <w:spacing w:val="-2"/>
                <w:sz w:val="24"/>
              </w:rPr>
              <w:t>Missing</w:t>
            </w:r>
          </w:p>
        </w:tc>
        <w:tc>
          <w:tcPr>
            <w:tcW w:w="2304" w:type="dxa"/>
          </w:tcPr>
          <w:p w14:paraId="26AA8971" w14:textId="0B17F6FF" w:rsidR="00A24BAC" w:rsidRPr="001D5605" w:rsidRDefault="00100F2F" w:rsidP="00C23C2D">
            <w:pPr>
              <w:pStyle w:val="TableParagraph"/>
              <w:spacing w:before="15" w:line="271" w:lineRule="exact"/>
              <w:ind w:left="1153" w:right="766"/>
              <w:rPr>
                <w:sz w:val="24"/>
              </w:rPr>
            </w:pPr>
            <w:r>
              <w:rPr>
                <w:sz w:val="24"/>
              </w:rPr>
              <w:t>1</w:t>
            </w:r>
          </w:p>
        </w:tc>
        <w:tc>
          <w:tcPr>
            <w:tcW w:w="1555" w:type="dxa"/>
          </w:tcPr>
          <w:p w14:paraId="77678C8A" w14:textId="6CA463B4" w:rsidR="00A24BAC" w:rsidRPr="001D5605" w:rsidRDefault="00100F2F" w:rsidP="00C23C2D">
            <w:pPr>
              <w:pStyle w:val="TableParagraph"/>
              <w:spacing w:before="15" w:line="271" w:lineRule="exact"/>
              <w:ind w:right="326"/>
              <w:jc w:val="right"/>
              <w:rPr>
                <w:sz w:val="24"/>
              </w:rPr>
            </w:pPr>
            <w:r>
              <w:rPr>
                <w:sz w:val="24"/>
              </w:rPr>
              <w:t>0.04</w:t>
            </w:r>
          </w:p>
        </w:tc>
      </w:tr>
      <w:tr w:rsidR="00A24BAC" w:rsidRPr="001D5605" w14:paraId="2863A341" w14:textId="77777777" w:rsidTr="00C23C2D">
        <w:trPr>
          <w:trHeight w:val="327"/>
        </w:trPr>
        <w:tc>
          <w:tcPr>
            <w:tcW w:w="5231" w:type="dxa"/>
            <w:hideMark/>
          </w:tcPr>
          <w:p w14:paraId="1D7F4F3B" w14:textId="1F8563B6" w:rsidR="00A24BAC" w:rsidRPr="001D5605" w:rsidRDefault="00A24BAC" w:rsidP="00C23C2D">
            <w:pPr>
              <w:pStyle w:val="TableParagraph"/>
              <w:spacing w:before="25"/>
              <w:ind w:left="122"/>
              <w:jc w:val="left"/>
              <w:rPr>
                <w:sz w:val="24"/>
              </w:rPr>
            </w:pPr>
            <w:r w:rsidRPr="001D5605">
              <w:rPr>
                <w:sz w:val="24"/>
              </w:rPr>
              <w:t>Socioeconomic</w:t>
            </w:r>
            <w:r w:rsidRPr="001D5605">
              <w:rPr>
                <w:spacing w:val="-4"/>
                <w:sz w:val="24"/>
              </w:rPr>
              <w:t xml:space="preserve"> </w:t>
            </w:r>
            <w:proofErr w:type="spellStart"/>
            <w:r w:rsidRPr="001D5605">
              <w:rPr>
                <w:spacing w:val="-2"/>
                <w:sz w:val="24"/>
              </w:rPr>
              <w:t>status</w:t>
            </w:r>
            <w:r w:rsidR="00811E36">
              <w:rPr>
                <w:spacing w:val="-2"/>
                <w:sz w:val="24"/>
                <w:vertAlign w:val="superscript"/>
              </w:rPr>
              <w:t>a</w:t>
            </w:r>
            <w:proofErr w:type="spellEnd"/>
          </w:p>
        </w:tc>
        <w:tc>
          <w:tcPr>
            <w:tcW w:w="2304" w:type="dxa"/>
          </w:tcPr>
          <w:p w14:paraId="380F59B5" w14:textId="77777777" w:rsidR="00A24BAC" w:rsidRPr="001D5605" w:rsidRDefault="00A24BAC" w:rsidP="00C23C2D">
            <w:pPr>
              <w:pStyle w:val="TableParagraph"/>
              <w:jc w:val="left"/>
            </w:pPr>
          </w:p>
        </w:tc>
        <w:tc>
          <w:tcPr>
            <w:tcW w:w="1555" w:type="dxa"/>
          </w:tcPr>
          <w:p w14:paraId="3FF15556" w14:textId="77777777" w:rsidR="00A24BAC" w:rsidRPr="001D5605" w:rsidRDefault="00A24BAC" w:rsidP="00C23C2D">
            <w:pPr>
              <w:pStyle w:val="TableParagraph"/>
              <w:jc w:val="left"/>
            </w:pPr>
          </w:p>
        </w:tc>
      </w:tr>
      <w:tr w:rsidR="00A24BAC" w:rsidRPr="001D5605" w14:paraId="3CBCDD4E" w14:textId="77777777" w:rsidTr="00C23C2D">
        <w:trPr>
          <w:trHeight w:val="316"/>
        </w:trPr>
        <w:tc>
          <w:tcPr>
            <w:tcW w:w="5231" w:type="dxa"/>
            <w:hideMark/>
          </w:tcPr>
          <w:p w14:paraId="117AB461" w14:textId="77777777" w:rsidR="00A24BAC" w:rsidRPr="001D5605" w:rsidRDefault="00A24BAC" w:rsidP="00C23C2D">
            <w:pPr>
              <w:pStyle w:val="TableParagraph"/>
              <w:spacing w:before="15"/>
              <w:ind w:left="362"/>
              <w:jc w:val="left"/>
              <w:rPr>
                <w:sz w:val="24"/>
              </w:rPr>
            </w:pPr>
            <w:r w:rsidRPr="001D5605">
              <w:rPr>
                <w:spacing w:val="-4"/>
                <w:sz w:val="24"/>
              </w:rPr>
              <w:t>High</w:t>
            </w:r>
          </w:p>
        </w:tc>
        <w:tc>
          <w:tcPr>
            <w:tcW w:w="2304" w:type="dxa"/>
          </w:tcPr>
          <w:p w14:paraId="2B66B6D2" w14:textId="3FFE7684" w:rsidR="00A24BAC" w:rsidRPr="001D5605" w:rsidRDefault="00100F2F" w:rsidP="00C23C2D">
            <w:pPr>
              <w:pStyle w:val="TableParagraph"/>
              <w:spacing w:before="15"/>
              <w:ind w:left="1062" w:right="672"/>
              <w:rPr>
                <w:sz w:val="24"/>
              </w:rPr>
            </w:pPr>
            <w:r>
              <w:rPr>
                <w:sz w:val="24"/>
              </w:rPr>
              <w:t>1582</w:t>
            </w:r>
          </w:p>
        </w:tc>
        <w:tc>
          <w:tcPr>
            <w:tcW w:w="1555" w:type="dxa"/>
          </w:tcPr>
          <w:p w14:paraId="1E805801" w14:textId="69326DDC" w:rsidR="00A24BAC" w:rsidRPr="001D5605" w:rsidRDefault="00100F2F" w:rsidP="00C23C2D">
            <w:pPr>
              <w:pStyle w:val="TableParagraph"/>
              <w:spacing w:before="15"/>
              <w:ind w:right="326"/>
              <w:jc w:val="right"/>
              <w:rPr>
                <w:sz w:val="24"/>
              </w:rPr>
            </w:pPr>
            <w:r>
              <w:rPr>
                <w:sz w:val="24"/>
              </w:rPr>
              <w:t>69.39</w:t>
            </w:r>
          </w:p>
        </w:tc>
      </w:tr>
      <w:tr w:rsidR="00A24BAC" w:rsidRPr="001D5605" w14:paraId="7369D7AE" w14:textId="77777777" w:rsidTr="00C23C2D">
        <w:trPr>
          <w:trHeight w:val="317"/>
        </w:trPr>
        <w:tc>
          <w:tcPr>
            <w:tcW w:w="5231" w:type="dxa"/>
            <w:hideMark/>
          </w:tcPr>
          <w:p w14:paraId="3482C2FE" w14:textId="5BD3EFEE" w:rsidR="00A24BAC" w:rsidRPr="001D5605" w:rsidRDefault="00A24BAC" w:rsidP="00C23C2D">
            <w:pPr>
              <w:pStyle w:val="TableParagraph"/>
              <w:spacing w:before="15"/>
              <w:ind w:left="362"/>
              <w:jc w:val="left"/>
              <w:rPr>
                <w:sz w:val="24"/>
              </w:rPr>
            </w:pPr>
            <w:r>
              <w:rPr>
                <w:spacing w:val="-2"/>
                <w:sz w:val="24"/>
              </w:rPr>
              <w:t>Average</w:t>
            </w:r>
          </w:p>
        </w:tc>
        <w:tc>
          <w:tcPr>
            <w:tcW w:w="2304" w:type="dxa"/>
          </w:tcPr>
          <w:p w14:paraId="177F52F5" w14:textId="4AD1856E" w:rsidR="00A24BAC" w:rsidRPr="001D5605" w:rsidRDefault="00100F2F" w:rsidP="00C23C2D">
            <w:pPr>
              <w:pStyle w:val="TableParagraph"/>
              <w:spacing w:before="15"/>
              <w:ind w:left="1153" w:right="766"/>
              <w:rPr>
                <w:sz w:val="24"/>
              </w:rPr>
            </w:pPr>
            <w:r>
              <w:rPr>
                <w:sz w:val="24"/>
              </w:rPr>
              <w:t>623</w:t>
            </w:r>
          </w:p>
        </w:tc>
        <w:tc>
          <w:tcPr>
            <w:tcW w:w="1555" w:type="dxa"/>
          </w:tcPr>
          <w:p w14:paraId="0A9E3BD4" w14:textId="6084826B" w:rsidR="00A24BAC" w:rsidRPr="001D5605" w:rsidRDefault="00100F2F" w:rsidP="00C23C2D">
            <w:pPr>
              <w:pStyle w:val="TableParagraph"/>
              <w:spacing w:before="15"/>
              <w:ind w:right="326"/>
              <w:jc w:val="right"/>
              <w:rPr>
                <w:sz w:val="24"/>
              </w:rPr>
            </w:pPr>
            <w:r>
              <w:rPr>
                <w:sz w:val="24"/>
              </w:rPr>
              <w:t>27.32</w:t>
            </w:r>
          </w:p>
        </w:tc>
      </w:tr>
      <w:tr w:rsidR="00A24BAC" w:rsidRPr="001D5605" w14:paraId="6C62E5BF" w14:textId="77777777" w:rsidTr="00C23C2D">
        <w:trPr>
          <w:trHeight w:val="318"/>
        </w:trPr>
        <w:tc>
          <w:tcPr>
            <w:tcW w:w="5231" w:type="dxa"/>
            <w:hideMark/>
          </w:tcPr>
          <w:p w14:paraId="3E8419BC" w14:textId="77777777" w:rsidR="00A24BAC" w:rsidRPr="001D5605" w:rsidRDefault="00A24BAC" w:rsidP="00C23C2D">
            <w:pPr>
              <w:pStyle w:val="TableParagraph"/>
              <w:spacing w:before="16"/>
              <w:ind w:left="362"/>
              <w:jc w:val="left"/>
              <w:rPr>
                <w:sz w:val="24"/>
              </w:rPr>
            </w:pPr>
            <w:r w:rsidRPr="001D5605">
              <w:rPr>
                <w:spacing w:val="-5"/>
                <w:sz w:val="24"/>
              </w:rPr>
              <w:t>Low</w:t>
            </w:r>
          </w:p>
        </w:tc>
        <w:tc>
          <w:tcPr>
            <w:tcW w:w="2304" w:type="dxa"/>
          </w:tcPr>
          <w:p w14:paraId="6CDC0DF2" w14:textId="568C3908" w:rsidR="00A24BAC" w:rsidRPr="001D5605" w:rsidRDefault="00100F2F" w:rsidP="00C23C2D">
            <w:pPr>
              <w:pStyle w:val="TableParagraph"/>
              <w:spacing w:before="16"/>
              <w:ind w:left="387"/>
              <w:rPr>
                <w:sz w:val="24"/>
              </w:rPr>
            </w:pPr>
            <w:r>
              <w:rPr>
                <w:sz w:val="24"/>
              </w:rPr>
              <w:t>4</w:t>
            </w:r>
          </w:p>
        </w:tc>
        <w:tc>
          <w:tcPr>
            <w:tcW w:w="1555" w:type="dxa"/>
          </w:tcPr>
          <w:p w14:paraId="510FF626" w14:textId="21AE3C3E" w:rsidR="00A24BAC" w:rsidRPr="001D5605" w:rsidRDefault="00100F2F" w:rsidP="00C23C2D">
            <w:pPr>
              <w:pStyle w:val="TableParagraph"/>
              <w:spacing w:before="16"/>
              <w:ind w:right="386"/>
              <w:jc w:val="right"/>
              <w:rPr>
                <w:sz w:val="24"/>
              </w:rPr>
            </w:pPr>
            <w:r>
              <w:rPr>
                <w:sz w:val="24"/>
              </w:rPr>
              <w:t>0.18</w:t>
            </w:r>
          </w:p>
        </w:tc>
      </w:tr>
      <w:tr w:rsidR="00A24BAC" w:rsidRPr="001D5605" w14:paraId="6C1785FF" w14:textId="77777777" w:rsidTr="00C23C2D">
        <w:trPr>
          <w:trHeight w:val="316"/>
        </w:trPr>
        <w:tc>
          <w:tcPr>
            <w:tcW w:w="5231" w:type="dxa"/>
            <w:hideMark/>
          </w:tcPr>
          <w:p w14:paraId="2914B757" w14:textId="77777777" w:rsidR="00A24BAC" w:rsidRPr="001D5605" w:rsidRDefault="00A24BAC" w:rsidP="00C23C2D">
            <w:pPr>
              <w:pStyle w:val="TableParagraph"/>
              <w:spacing w:before="15"/>
              <w:ind w:left="362"/>
              <w:jc w:val="left"/>
              <w:rPr>
                <w:sz w:val="24"/>
              </w:rPr>
            </w:pPr>
            <w:r w:rsidRPr="001D5605">
              <w:rPr>
                <w:spacing w:val="-2"/>
                <w:sz w:val="24"/>
              </w:rPr>
              <w:t>Missing</w:t>
            </w:r>
          </w:p>
        </w:tc>
        <w:tc>
          <w:tcPr>
            <w:tcW w:w="2304" w:type="dxa"/>
          </w:tcPr>
          <w:p w14:paraId="1ACA4E43" w14:textId="108354E5" w:rsidR="00A24BAC" w:rsidRPr="001D5605" w:rsidRDefault="00100F2F" w:rsidP="00C23C2D">
            <w:pPr>
              <w:pStyle w:val="TableParagraph"/>
              <w:spacing w:before="15"/>
              <w:ind w:left="1153" w:right="766"/>
              <w:rPr>
                <w:sz w:val="24"/>
              </w:rPr>
            </w:pPr>
            <w:r>
              <w:rPr>
                <w:sz w:val="24"/>
              </w:rPr>
              <w:t>71</w:t>
            </w:r>
          </w:p>
        </w:tc>
        <w:tc>
          <w:tcPr>
            <w:tcW w:w="1555" w:type="dxa"/>
          </w:tcPr>
          <w:p w14:paraId="5E292905" w14:textId="11162ABE" w:rsidR="00A24BAC" w:rsidRPr="001D5605" w:rsidRDefault="00100F2F" w:rsidP="00C23C2D">
            <w:pPr>
              <w:pStyle w:val="TableParagraph"/>
              <w:spacing w:before="15"/>
              <w:ind w:right="326"/>
              <w:jc w:val="right"/>
              <w:rPr>
                <w:sz w:val="24"/>
              </w:rPr>
            </w:pPr>
            <w:r>
              <w:rPr>
                <w:sz w:val="24"/>
              </w:rPr>
              <w:t>3.11</w:t>
            </w:r>
          </w:p>
        </w:tc>
      </w:tr>
      <w:tr w:rsidR="00A24BAC" w:rsidRPr="001D5605" w14:paraId="460AC004" w14:textId="77777777" w:rsidTr="00C23C2D">
        <w:trPr>
          <w:trHeight w:val="316"/>
        </w:trPr>
        <w:tc>
          <w:tcPr>
            <w:tcW w:w="5231" w:type="dxa"/>
            <w:hideMark/>
          </w:tcPr>
          <w:p w14:paraId="5D7C7807" w14:textId="77777777" w:rsidR="00A24BAC" w:rsidRPr="001D5605" w:rsidRDefault="00A24BAC" w:rsidP="00C23C2D">
            <w:pPr>
              <w:pStyle w:val="TableParagraph"/>
              <w:spacing w:before="15"/>
              <w:ind w:left="122"/>
              <w:jc w:val="left"/>
              <w:rPr>
                <w:sz w:val="24"/>
              </w:rPr>
            </w:pPr>
            <w:r w:rsidRPr="001D5605">
              <w:rPr>
                <w:sz w:val="24"/>
              </w:rPr>
              <w:t>History</w:t>
            </w:r>
            <w:r w:rsidRPr="001D5605">
              <w:rPr>
                <w:spacing w:val="-1"/>
                <w:sz w:val="24"/>
              </w:rPr>
              <w:t xml:space="preserve"> </w:t>
            </w:r>
            <w:r w:rsidRPr="001D5605">
              <w:rPr>
                <w:sz w:val="24"/>
              </w:rPr>
              <w:t>of</w:t>
            </w:r>
            <w:r w:rsidRPr="001D5605">
              <w:rPr>
                <w:spacing w:val="-2"/>
                <w:sz w:val="24"/>
              </w:rPr>
              <w:t xml:space="preserve"> </w:t>
            </w:r>
            <w:r w:rsidRPr="001D5605">
              <w:rPr>
                <w:sz w:val="24"/>
              </w:rPr>
              <w:t>mental</w:t>
            </w:r>
            <w:r w:rsidRPr="001D5605">
              <w:rPr>
                <w:spacing w:val="-1"/>
                <w:sz w:val="24"/>
              </w:rPr>
              <w:t xml:space="preserve"> </w:t>
            </w:r>
            <w:r w:rsidRPr="001D5605">
              <w:rPr>
                <w:sz w:val="24"/>
              </w:rPr>
              <w:t>health</w:t>
            </w:r>
            <w:r w:rsidRPr="001D5605">
              <w:rPr>
                <w:spacing w:val="1"/>
                <w:sz w:val="24"/>
              </w:rPr>
              <w:t xml:space="preserve"> </w:t>
            </w:r>
            <w:r w:rsidRPr="001D5605">
              <w:rPr>
                <w:spacing w:val="-2"/>
                <w:sz w:val="24"/>
              </w:rPr>
              <w:t>diagnosis</w:t>
            </w:r>
          </w:p>
        </w:tc>
        <w:tc>
          <w:tcPr>
            <w:tcW w:w="2304" w:type="dxa"/>
          </w:tcPr>
          <w:p w14:paraId="0B159012" w14:textId="77777777" w:rsidR="00A24BAC" w:rsidRPr="001D5605" w:rsidRDefault="00A24BAC" w:rsidP="00C23C2D">
            <w:pPr>
              <w:pStyle w:val="TableParagraph"/>
              <w:jc w:val="left"/>
            </w:pPr>
          </w:p>
        </w:tc>
        <w:tc>
          <w:tcPr>
            <w:tcW w:w="1555" w:type="dxa"/>
          </w:tcPr>
          <w:p w14:paraId="5544A8C0" w14:textId="77777777" w:rsidR="00A24BAC" w:rsidRPr="001D5605" w:rsidRDefault="00A24BAC" w:rsidP="00C23C2D">
            <w:pPr>
              <w:pStyle w:val="TableParagraph"/>
              <w:jc w:val="left"/>
            </w:pPr>
          </w:p>
        </w:tc>
      </w:tr>
      <w:tr w:rsidR="00A24BAC" w:rsidRPr="001D5605" w14:paraId="6FA72444" w14:textId="77777777" w:rsidTr="00C23C2D">
        <w:trPr>
          <w:trHeight w:val="317"/>
        </w:trPr>
        <w:tc>
          <w:tcPr>
            <w:tcW w:w="5231" w:type="dxa"/>
            <w:hideMark/>
          </w:tcPr>
          <w:p w14:paraId="2575335E" w14:textId="77777777" w:rsidR="00A24BAC" w:rsidRPr="001D5605" w:rsidRDefault="00A24BAC" w:rsidP="00C23C2D">
            <w:pPr>
              <w:pStyle w:val="TableParagraph"/>
              <w:spacing w:before="15"/>
              <w:ind w:left="362"/>
              <w:jc w:val="left"/>
              <w:rPr>
                <w:sz w:val="24"/>
              </w:rPr>
            </w:pPr>
            <w:r w:rsidRPr="001D5605">
              <w:rPr>
                <w:spacing w:val="-5"/>
                <w:sz w:val="24"/>
              </w:rPr>
              <w:t>Yes</w:t>
            </w:r>
          </w:p>
        </w:tc>
        <w:tc>
          <w:tcPr>
            <w:tcW w:w="2304" w:type="dxa"/>
          </w:tcPr>
          <w:p w14:paraId="1C4075CB" w14:textId="7340724E" w:rsidR="00A24BAC" w:rsidRPr="001D5605" w:rsidRDefault="00100F2F" w:rsidP="00C23C2D">
            <w:pPr>
              <w:pStyle w:val="TableParagraph"/>
              <w:spacing w:before="15"/>
              <w:ind w:left="1062" w:right="672"/>
              <w:rPr>
                <w:sz w:val="24"/>
              </w:rPr>
            </w:pPr>
            <w:r>
              <w:rPr>
                <w:sz w:val="24"/>
              </w:rPr>
              <w:t>828</w:t>
            </w:r>
          </w:p>
        </w:tc>
        <w:tc>
          <w:tcPr>
            <w:tcW w:w="1555" w:type="dxa"/>
          </w:tcPr>
          <w:p w14:paraId="6FF39BA6" w14:textId="434D3198" w:rsidR="00A24BAC" w:rsidRPr="001D5605" w:rsidRDefault="00100F2F" w:rsidP="00C23C2D">
            <w:pPr>
              <w:pStyle w:val="TableParagraph"/>
              <w:spacing w:before="15"/>
              <w:ind w:right="326"/>
              <w:jc w:val="right"/>
              <w:rPr>
                <w:sz w:val="24"/>
              </w:rPr>
            </w:pPr>
            <w:r>
              <w:rPr>
                <w:sz w:val="24"/>
              </w:rPr>
              <w:t>36.32</w:t>
            </w:r>
          </w:p>
        </w:tc>
      </w:tr>
      <w:tr w:rsidR="00A24BAC" w:rsidRPr="001D5605" w14:paraId="7C86CE71" w14:textId="77777777" w:rsidTr="00C23C2D">
        <w:trPr>
          <w:trHeight w:val="333"/>
        </w:trPr>
        <w:tc>
          <w:tcPr>
            <w:tcW w:w="5231" w:type="dxa"/>
            <w:tcBorders>
              <w:top w:val="nil"/>
              <w:left w:val="nil"/>
              <w:bottom w:val="single" w:sz="4" w:space="0" w:color="000000"/>
              <w:right w:val="nil"/>
            </w:tcBorders>
            <w:hideMark/>
          </w:tcPr>
          <w:p w14:paraId="7A27335E" w14:textId="77777777" w:rsidR="00A24BAC" w:rsidRPr="001D5605" w:rsidRDefault="00A24BAC" w:rsidP="00C23C2D">
            <w:pPr>
              <w:pStyle w:val="TableParagraph"/>
              <w:spacing w:before="16"/>
              <w:ind w:left="362"/>
              <w:jc w:val="left"/>
              <w:rPr>
                <w:sz w:val="24"/>
              </w:rPr>
            </w:pPr>
            <w:r w:rsidRPr="001D5605">
              <w:rPr>
                <w:spacing w:val="-5"/>
                <w:sz w:val="24"/>
              </w:rPr>
              <w:t>No</w:t>
            </w:r>
          </w:p>
        </w:tc>
        <w:tc>
          <w:tcPr>
            <w:tcW w:w="2304" w:type="dxa"/>
            <w:tcBorders>
              <w:top w:val="nil"/>
              <w:left w:val="nil"/>
              <w:bottom w:val="single" w:sz="4" w:space="0" w:color="000000"/>
              <w:right w:val="nil"/>
            </w:tcBorders>
          </w:tcPr>
          <w:p w14:paraId="4CEAA84A" w14:textId="37C38820" w:rsidR="00A24BAC" w:rsidRPr="001D5605" w:rsidRDefault="00100F2F" w:rsidP="00C23C2D">
            <w:pPr>
              <w:pStyle w:val="TableParagraph"/>
              <w:spacing w:before="16"/>
              <w:ind w:left="1062" w:right="672"/>
              <w:rPr>
                <w:sz w:val="24"/>
              </w:rPr>
            </w:pPr>
            <w:r>
              <w:rPr>
                <w:sz w:val="24"/>
              </w:rPr>
              <w:t>1452</w:t>
            </w:r>
          </w:p>
        </w:tc>
        <w:tc>
          <w:tcPr>
            <w:tcW w:w="1555" w:type="dxa"/>
            <w:tcBorders>
              <w:top w:val="nil"/>
              <w:left w:val="nil"/>
              <w:bottom w:val="single" w:sz="4" w:space="0" w:color="000000"/>
              <w:right w:val="nil"/>
            </w:tcBorders>
          </w:tcPr>
          <w:p w14:paraId="6147048F" w14:textId="1E144DC4" w:rsidR="00A24BAC" w:rsidRPr="001D5605" w:rsidRDefault="00100F2F" w:rsidP="00C23C2D">
            <w:pPr>
              <w:pStyle w:val="TableParagraph"/>
              <w:spacing w:before="16"/>
              <w:ind w:right="326"/>
              <w:jc w:val="right"/>
              <w:rPr>
                <w:sz w:val="24"/>
              </w:rPr>
            </w:pPr>
            <w:r>
              <w:rPr>
                <w:sz w:val="24"/>
              </w:rPr>
              <w:t>63.68</w:t>
            </w:r>
          </w:p>
        </w:tc>
      </w:tr>
    </w:tbl>
    <w:p w14:paraId="2ED9C962" w14:textId="77777777" w:rsidR="00A24BAC" w:rsidRPr="001D5605" w:rsidRDefault="00A24BAC" w:rsidP="00A24BAC">
      <w:pPr>
        <w:spacing w:line="480" w:lineRule="auto"/>
        <w:rPr>
          <w:rFonts w:ascii="Times New Roman" w:hAnsi="Times New Roman" w:cs="Times New Roman"/>
        </w:rPr>
        <w:sectPr w:rsidR="00A24BAC" w:rsidRPr="001D5605">
          <w:pgSz w:w="11910" w:h="16840"/>
          <w:pgMar w:top="1320" w:right="1320" w:bottom="280" w:left="1200" w:header="717" w:footer="0" w:gutter="0"/>
          <w:cols w:space="720"/>
        </w:sectPr>
      </w:pPr>
    </w:p>
    <w:p w14:paraId="13541CAD" w14:textId="0A1670C8" w:rsidR="00A24BAC" w:rsidRDefault="00811E36" w:rsidP="00A24BAC">
      <w:pPr>
        <w:pStyle w:val="BodyText"/>
        <w:spacing w:before="100" w:line="480" w:lineRule="auto"/>
        <w:ind w:left="240" w:right="177"/>
        <w:jc w:val="both"/>
      </w:pPr>
      <w:r>
        <w:rPr>
          <w:vertAlign w:val="superscript"/>
        </w:rPr>
        <w:lastRenderedPageBreak/>
        <w:t>a</w:t>
      </w:r>
      <w:r w:rsidR="00A24BAC" w:rsidRPr="001D5605">
        <w:t xml:space="preserve"> Socioeconomic status (SES) was indexed using participants’ highest educational qualification,</w:t>
      </w:r>
      <w:r w:rsidR="00A24BAC" w:rsidRPr="001D5605">
        <w:rPr>
          <w:spacing w:val="-1"/>
        </w:rPr>
        <w:t xml:space="preserve"> </w:t>
      </w:r>
      <w:r w:rsidR="00A24BAC" w:rsidRPr="001D5605">
        <w:t>such</w:t>
      </w:r>
      <w:r w:rsidR="00A24BAC" w:rsidRPr="001D5605">
        <w:rPr>
          <w:spacing w:val="-1"/>
        </w:rPr>
        <w:t xml:space="preserve"> </w:t>
      </w:r>
      <w:r w:rsidR="00A24BAC" w:rsidRPr="001D5605">
        <w:t>that</w:t>
      </w:r>
      <w:r w:rsidR="00A24BAC" w:rsidRPr="001D5605">
        <w:rPr>
          <w:spacing w:val="-1"/>
        </w:rPr>
        <w:t xml:space="preserve"> </w:t>
      </w:r>
      <w:r w:rsidR="00A24BAC" w:rsidRPr="001D5605">
        <w:t>university =</w:t>
      </w:r>
      <w:r w:rsidR="00A24BAC" w:rsidRPr="001D5605">
        <w:rPr>
          <w:spacing w:val="-2"/>
        </w:rPr>
        <w:t xml:space="preserve"> </w:t>
      </w:r>
      <w:r w:rsidR="00A24BAC" w:rsidRPr="001D5605">
        <w:t>high</w:t>
      </w:r>
      <w:r w:rsidR="00A24BAC" w:rsidRPr="001D5605">
        <w:rPr>
          <w:spacing w:val="-1"/>
        </w:rPr>
        <w:t xml:space="preserve"> </w:t>
      </w:r>
      <w:r w:rsidR="00A24BAC" w:rsidRPr="001D5605">
        <w:t>SES,</w:t>
      </w:r>
      <w:r w:rsidR="00A24BAC" w:rsidRPr="001D5605">
        <w:rPr>
          <w:spacing w:val="-1"/>
        </w:rPr>
        <w:t xml:space="preserve"> </w:t>
      </w:r>
      <w:r w:rsidR="00A24BAC" w:rsidRPr="001D5605">
        <w:t>high school</w:t>
      </w:r>
      <w:r w:rsidR="00A24BAC" w:rsidRPr="001D5605">
        <w:rPr>
          <w:spacing w:val="-1"/>
        </w:rPr>
        <w:t xml:space="preserve"> </w:t>
      </w:r>
      <w:r w:rsidR="00A24BAC" w:rsidRPr="001D5605">
        <w:t>or</w:t>
      </w:r>
      <w:r w:rsidR="00A24BAC" w:rsidRPr="001D5605">
        <w:rPr>
          <w:spacing w:val="-1"/>
        </w:rPr>
        <w:t xml:space="preserve"> </w:t>
      </w:r>
      <w:r w:rsidR="00A24BAC" w:rsidRPr="001D5605">
        <w:t xml:space="preserve">professional/vocational </w:t>
      </w:r>
      <w:r w:rsidR="00A24BAC" w:rsidRPr="001D5605">
        <w:rPr>
          <w:spacing w:val="-2"/>
        </w:rPr>
        <w:t>training</w:t>
      </w:r>
      <w:r w:rsidR="00A24BAC">
        <w:t xml:space="preserve"> </w:t>
      </w:r>
      <w:r w:rsidR="00A24BAC" w:rsidRPr="001D5605">
        <w:t>=</w:t>
      </w:r>
      <w:r w:rsidR="00A24BAC" w:rsidRPr="001D5605">
        <w:rPr>
          <w:spacing w:val="-1"/>
        </w:rPr>
        <w:t xml:space="preserve"> </w:t>
      </w:r>
      <w:r w:rsidR="00A24BAC">
        <w:t>average</w:t>
      </w:r>
      <w:r w:rsidR="00A24BAC" w:rsidRPr="001D5605">
        <w:t xml:space="preserve"> SES, and primary school = low SES. For participants under 18 years,</w:t>
      </w:r>
      <w:r w:rsidR="00A24BAC" w:rsidRPr="001D5605">
        <w:rPr>
          <w:spacing w:val="-3"/>
        </w:rPr>
        <w:t xml:space="preserve"> </w:t>
      </w:r>
      <w:r w:rsidR="00A24BAC" w:rsidRPr="001D5605">
        <w:t>the</w:t>
      </w:r>
      <w:r w:rsidR="00A24BAC" w:rsidRPr="001D5605">
        <w:rPr>
          <w:spacing w:val="-4"/>
        </w:rPr>
        <w:t xml:space="preserve"> </w:t>
      </w:r>
      <w:r w:rsidR="00A24BAC" w:rsidRPr="001D5605">
        <w:t>average</w:t>
      </w:r>
      <w:r w:rsidR="00A24BAC" w:rsidRPr="001D5605">
        <w:rPr>
          <w:spacing w:val="-4"/>
        </w:rPr>
        <w:t xml:space="preserve"> </w:t>
      </w:r>
      <w:r w:rsidR="00A24BAC" w:rsidRPr="001D5605">
        <w:t>of</w:t>
      </w:r>
      <w:r w:rsidR="00A24BAC" w:rsidRPr="001D5605">
        <w:rPr>
          <w:spacing w:val="-3"/>
        </w:rPr>
        <w:t xml:space="preserve"> </w:t>
      </w:r>
      <w:r w:rsidR="00A24BAC" w:rsidRPr="001D5605">
        <w:t>their</w:t>
      </w:r>
      <w:r w:rsidR="00A24BAC" w:rsidRPr="001D5605">
        <w:rPr>
          <w:spacing w:val="-3"/>
        </w:rPr>
        <w:t xml:space="preserve"> </w:t>
      </w:r>
      <w:r w:rsidR="00A24BAC" w:rsidRPr="001D5605">
        <w:t>parents’</w:t>
      </w:r>
      <w:r w:rsidR="00A24BAC" w:rsidRPr="001D5605">
        <w:rPr>
          <w:spacing w:val="-3"/>
        </w:rPr>
        <w:t xml:space="preserve"> </w:t>
      </w:r>
      <w:r w:rsidR="00A24BAC" w:rsidRPr="001D5605">
        <w:t>highest</w:t>
      </w:r>
      <w:r w:rsidR="00A24BAC" w:rsidRPr="001D5605">
        <w:rPr>
          <w:spacing w:val="-3"/>
        </w:rPr>
        <w:t xml:space="preserve"> </w:t>
      </w:r>
      <w:r w:rsidR="00A24BAC" w:rsidRPr="001D5605">
        <w:t>educational</w:t>
      </w:r>
      <w:r w:rsidR="00A24BAC" w:rsidRPr="001D5605">
        <w:rPr>
          <w:spacing w:val="-3"/>
        </w:rPr>
        <w:t xml:space="preserve"> </w:t>
      </w:r>
      <w:r w:rsidR="00A24BAC" w:rsidRPr="001D5605">
        <w:t>qualification was used.</w:t>
      </w:r>
    </w:p>
    <w:p w14:paraId="47715AD3" w14:textId="62B62C4A" w:rsidR="00A24BAC" w:rsidRDefault="00A24BAC" w:rsidP="00A24BAC">
      <w:pPr>
        <w:pStyle w:val="BodyText"/>
        <w:spacing w:before="100" w:line="480" w:lineRule="auto"/>
        <w:ind w:left="240" w:right="177"/>
        <w:jc w:val="both"/>
      </w:pPr>
    </w:p>
    <w:p w14:paraId="01CDF258" w14:textId="54D6DD2E" w:rsidR="00A24BAC" w:rsidRDefault="00A24BAC" w:rsidP="00A24BAC">
      <w:pPr>
        <w:pStyle w:val="BodyText"/>
        <w:spacing w:before="100" w:line="480" w:lineRule="auto"/>
        <w:ind w:left="240" w:right="177"/>
        <w:jc w:val="both"/>
      </w:pPr>
    </w:p>
    <w:p w14:paraId="51F004EE" w14:textId="7FF9F96C" w:rsidR="00A24BAC" w:rsidRDefault="00A24BAC" w:rsidP="00A24BAC">
      <w:pPr>
        <w:pStyle w:val="BodyText"/>
        <w:spacing w:before="100" w:line="480" w:lineRule="auto"/>
        <w:ind w:left="240" w:right="177"/>
        <w:jc w:val="both"/>
      </w:pPr>
    </w:p>
    <w:p w14:paraId="33E291B5" w14:textId="15FC8EC5" w:rsidR="00A24BAC" w:rsidRDefault="00A24BAC" w:rsidP="00A24BAC">
      <w:pPr>
        <w:pStyle w:val="BodyText"/>
        <w:spacing w:before="100" w:line="480" w:lineRule="auto"/>
        <w:ind w:left="240" w:right="177"/>
        <w:jc w:val="both"/>
      </w:pPr>
    </w:p>
    <w:p w14:paraId="14FDD005" w14:textId="682208FC" w:rsidR="00A24BAC" w:rsidRDefault="00A24BAC" w:rsidP="00A24BAC">
      <w:pPr>
        <w:pStyle w:val="BodyText"/>
        <w:spacing w:before="100" w:line="480" w:lineRule="auto"/>
        <w:ind w:left="240" w:right="177"/>
        <w:jc w:val="both"/>
      </w:pPr>
    </w:p>
    <w:p w14:paraId="7CBF9C16" w14:textId="5DD3F173" w:rsidR="00A24BAC" w:rsidRDefault="00A24BAC" w:rsidP="00A24BAC">
      <w:pPr>
        <w:pStyle w:val="BodyText"/>
        <w:spacing w:before="100" w:line="480" w:lineRule="auto"/>
        <w:ind w:left="240" w:right="177"/>
        <w:jc w:val="both"/>
      </w:pPr>
    </w:p>
    <w:p w14:paraId="26E2B38D" w14:textId="620EFBD7" w:rsidR="00A24BAC" w:rsidRDefault="00A24BAC" w:rsidP="00A24BAC">
      <w:pPr>
        <w:pStyle w:val="BodyText"/>
        <w:spacing w:before="100" w:line="480" w:lineRule="auto"/>
        <w:ind w:left="240" w:right="177"/>
        <w:jc w:val="both"/>
      </w:pPr>
    </w:p>
    <w:p w14:paraId="73E05C37" w14:textId="013EA684" w:rsidR="00A24BAC" w:rsidRDefault="00A24BAC" w:rsidP="00A24BAC">
      <w:pPr>
        <w:pStyle w:val="BodyText"/>
        <w:spacing w:before="100" w:line="480" w:lineRule="auto"/>
        <w:ind w:left="240" w:right="177"/>
        <w:jc w:val="both"/>
      </w:pPr>
    </w:p>
    <w:p w14:paraId="5B86C53B" w14:textId="5C4959E0" w:rsidR="00A24BAC" w:rsidRDefault="00A24BAC" w:rsidP="00A24BAC">
      <w:pPr>
        <w:pStyle w:val="BodyText"/>
        <w:spacing w:before="100" w:line="480" w:lineRule="auto"/>
        <w:ind w:left="240" w:right="177"/>
        <w:jc w:val="both"/>
      </w:pPr>
    </w:p>
    <w:p w14:paraId="0509CBD5" w14:textId="63DD5B9B" w:rsidR="00A24BAC" w:rsidRDefault="00A24BAC" w:rsidP="00A24BAC">
      <w:pPr>
        <w:pStyle w:val="BodyText"/>
        <w:spacing w:before="100" w:line="480" w:lineRule="auto"/>
        <w:ind w:left="240" w:right="177"/>
        <w:jc w:val="both"/>
      </w:pPr>
    </w:p>
    <w:p w14:paraId="3E10301C" w14:textId="0E12841B" w:rsidR="00A24BAC" w:rsidRDefault="00A24BAC" w:rsidP="00A24BAC">
      <w:pPr>
        <w:pStyle w:val="BodyText"/>
        <w:spacing w:before="100" w:line="480" w:lineRule="auto"/>
        <w:ind w:left="240" w:right="177"/>
        <w:jc w:val="both"/>
      </w:pPr>
    </w:p>
    <w:p w14:paraId="7762C2CB" w14:textId="22D7CE6C" w:rsidR="00A24BAC" w:rsidRDefault="00A24BAC" w:rsidP="00A24BAC">
      <w:pPr>
        <w:pStyle w:val="BodyText"/>
        <w:spacing w:before="100" w:line="480" w:lineRule="auto"/>
        <w:ind w:left="240" w:right="177"/>
        <w:jc w:val="both"/>
      </w:pPr>
    </w:p>
    <w:p w14:paraId="4C16D5A2" w14:textId="230E7DDF" w:rsidR="00A24BAC" w:rsidRDefault="00A24BAC" w:rsidP="00A24BAC">
      <w:pPr>
        <w:pStyle w:val="BodyText"/>
        <w:spacing w:before="100" w:line="480" w:lineRule="auto"/>
        <w:ind w:left="240" w:right="177"/>
        <w:jc w:val="both"/>
      </w:pPr>
    </w:p>
    <w:p w14:paraId="7DFF9B91" w14:textId="51FFF56C" w:rsidR="00A24BAC" w:rsidRDefault="00A24BAC" w:rsidP="00A24BAC">
      <w:pPr>
        <w:pStyle w:val="BodyText"/>
        <w:spacing w:before="100" w:line="480" w:lineRule="auto"/>
        <w:ind w:left="240" w:right="177"/>
        <w:jc w:val="both"/>
      </w:pPr>
    </w:p>
    <w:p w14:paraId="637711DD" w14:textId="69F53F1F" w:rsidR="00A24BAC" w:rsidRDefault="00A24BAC" w:rsidP="00A24BAC">
      <w:pPr>
        <w:pStyle w:val="BodyText"/>
        <w:spacing w:before="100" w:line="480" w:lineRule="auto"/>
        <w:ind w:left="240" w:right="177"/>
        <w:jc w:val="both"/>
      </w:pPr>
    </w:p>
    <w:p w14:paraId="0083816D" w14:textId="19F16B6C" w:rsidR="00A24BAC" w:rsidRDefault="00A24BAC" w:rsidP="00A24BAC">
      <w:pPr>
        <w:pStyle w:val="BodyText"/>
        <w:spacing w:before="100" w:line="480" w:lineRule="auto"/>
        <w:ind w:left="240" w:right="177"/>
        <w:jc w:val="both"/>
      </w:pPr>
    </w:p>
    <w:p w14:paraId="415D0CD9" w14:textId="77777777" w:rsidR="00811E36" w:rsidRDefault="00811E36" w:rsidP="00A24BAC">
      <w:pPr>
        <w:pStyle w:val="BodyText"/>
        <w:spacing w:before="100" w:line="480" w:lineRule="auto"/>
        <w:ind w:left="240" w:right="177"/>
        <w:jc w:val="both"/>
      </w:pPr>
    </w:p>
    <w:p w14:paraId="34607EF7" w14:textId="77777777" w:rsidR="00DF4B24" w:rsidRDefault="00DF4B24" w:rsidP="00A24BAC">
      <w:pPr>
        <w:pStyle w:val="BodyText"/>
        <w:spacing w:before="100" w:line="480" w:lineRule="auto"/>
        <w:ind w:left="240" w:right="177"/>
        <w:jc w:val="both"/>
        <w:sectPr w:rsidR="00DF4B24">
          <w:pgSz w:w="11906" w:h="16838"/>
          <w:pgMar w:top="1440" w:right="1440" w:bottom="1440" w:left="1440" w:header="708" w:footer="708" w:gutter="0"/>
          <w:cols w:space="708"/>
          <w:docGrid w:linePitch="360"/>
        </w:sectPr>
      </w:pPr>
    </w:p>
    <w:p w14:paraId="39C6472F" w14:textId="6E899CDA" w:rsidR="00A24BAC" w:rsidRPr="001D5605" w:rsidRDefault="00A24BAC" w:rsidP="00A24BAC">
      <w:pPr>
        <w:ind w:left="240"/>
        <w:rPr>
          <w:rFonts w:ascii="Times New Roman" w:hAnsi="Times New Roman" w:cs="Times New Roman"/>
          <w:b/>
          <w:sz w:val="24"/>
          <w:szCs w:val="24"/>
        </w:rPr>
      </w:pPr>
      <w:r>
        <w:rPr>
          <w:rFonts w:ascii="Times New Roman" w:hAnsi="Times New Roman" w:cs="Times New Roman"/>
          <w:b/>
          <w:sz w:val="24"/>
          <w:szCs w:val="24"/>
        </w:rPr>
        <w:lastRenderedPageBreak/>
        <w:t>SM Table 2</w:t>
      </w:r>
    </w:p>
    <w:p w14:paraId="06A5B636" w14:textId="2CD04582" w:rsidR="00A24BAC" w:rsidRDefault="00A24BAC" w:rsidP="00A24BAC">
      <w:pPr>
        <w:ind w:left="240"/>
        <w:rPr>
          <w:rFonts w:ascii="Times New Roman" w:hAnsi="Times New Roman" w:cs="Times New Roman"/>
          <w:i/>
          <w:sz w:val="24"/>
          <w:szCs w:val="24"/>
        </w:rPr>
      </w:pPr>
      <w:r>
        <w:rPr>
          <w:rFonts w:ascii="Times New Roman" w:hAnsi="Times New Roman" w:cs="Times New Roman"/>
          <w:i/>
          <w:sz w:val="24"/>
          <w:szCs w:val="24"/>
        </w:rPr>
        <w:t>Descriptive</w:t>
      </w:r>
      <w:r>
        <w:rPr>
          <w:rFonts w:ascii="Times New Roman" w:hAnsi="Times New Roman" w:cs="Times New Roman"/>
          <w:i/>
          <w:spacing w:val="-1"/>
          <w:sz w:val="24"/>
          <w:szCs w:val="24"/>
        </w:rPr>
        <w:t xml:space="preserve"> </w:t>
      </w:r>
      <w:r w:rsidRPr="001D5605">
        <w:rPr>
          <w:rFonts w:ascii="Times New Roman" w:hAnsi="Times New Roman" w:cs="Times New Roman"/>
          <w:i/>
          <w:sz w:val="24"/>
          <w:szCs w:val="24"/>
        </w:rPr>
        <w:t>Characteristics</w:t>
      </w:r>
      <w:r>
        <w:rPr>
          <w:rFonts w:ascii="Times New Roman" w:hAnsi="Times New Roman" w:cs="Times New Roman"/>
          <w:i/>
          <w:sz w:val="24"/>
          <w:szCs w:val="24"/>
        </w:rPr>
        <w:t xml:space="preserve"> </w:t>
      </w:r>
      <w:r w:rsidR="00CA3F57">
        <w:rPr>
          <w:rFonts w:ascii="Times New Roman" w:hAnsi="Times New Roman" w:cs="Times New Roman"/>
          <w:i/>
          <w:sz w:val="24"/>
          <w:szCs w:val="24"/>
        </w:rPr>
        <w:t>and Bivariate Correlations Between</w:t>
      </w:r>
      <w:r>
        <w:rPr>
          <w:rFonts w:ascii="Times New Roman" w:hAnsi="Times New Roman" w:cs="Times New Roman"/>
          <w:i/>
          <w:sz w:val="24"/>
          <w:szCs w:val="24"/>
        </w:rPr>
        <w:t xml:space="preserve"> Study Variables </w:t>
      </w:r>
    </w:p>
    <w:p w14:paraId="363F3DC1" w14:textId="77777777" w:rsidR="00DF4B24" w:rsidRDefault="00DF4B24" w:rsidP="00DF4B24">
      <w:pPr>
        <w:widowControl w:val="0"/>
        <w:autoSpaceDE w:val="0"/>
        <w:autoSpaceDN w:val="0"/>
        <w:adjustRightInd w:val="0"/>
        <w:spacing w:after="0" w:line="240" w:lineRule="auto"/>
        <w:rPr>
          <w:rFonts w:ascii="Times New Roman" w:hAnsi="Times New Roman" w:cs="Times New Roman"/>
          <w:i/>
          <w:iCs/>
          <w:sz w:val="24"/>
          <w:szCs w:val="24"/>
        </w:rPr>
      </w:pPr>
    </w:p>
    <w:p w14:paraId="3330E284" w14:textId="77777777" w:rsidR="00DF4B24" w:rsidRDefault="00DF4B24" w:rsidP="00DF4B2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bl>
      <w:tblPr>
        <w:tblW w:w="5002" w:type="pct"/>
        <w:tblLayout w:type="fixed"/>
        <w:tblCellMar>
          <w:left w:w="100" w:type="dxa"/>
          <w:right w:w="100" w:type="dxa"/>
        </w:tblCellMar>
        <w:tblLook w:val="04A0" w:firstRow="1" w:lastRow="0" w:firstColumn="1" w:lastColumn="0" w:noHBand="0" w:noVBand="1"/>
      </w:tblPr>
      <w:tblGrid>
        <w:gridCol w:w="1986"/>
        <w:gridCol w:w="712"/>
        <w:gridCol w:w="642"/>
        <w:gridCol w:w="1095"/>
        <w:gridCol w:w="1100"/>
        <w:gridCol w:w="1100"/>
        <w:gridCol w:w="1100"/>
        <w:gridCol w:w="894"/>
        <w:gridCol w:w="1067"/>
        <w:gridCol w:w="1067"/>
        <w:gridCol w:w="1067"/>
        <w:gridCol w:w="1067"/>
        <w:gridCol w:w="1067"/>
      </w:tblGrid>
      <w:tr w:rsidR="00DF4B24" w:rsidRPr="00DF4B24" w14:paraId="35EA0EFC" w14:textId="77777777" w:rsidTr="00D6395F">
        <w:tc>
          <w:tcPr>
            <w:tcW w:w="711" w:type="pct"/>
            <w:tcBorders>
              <w:top w:val="single" w:sz="6" w:space="0" w:color="auto"/>
              <w:left w:val="nil"/>
              <w:bottom w:val="nil"/>
              <w:right w:val="nil"/>
            </w:tcBorders>
            <w:vAlign w:val="center"/>
            <w:hideMark/>
          </w:tcPr>
          <w:p w14:paraId="756EADC7"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Variable</w:t>
            </w:r>
          </w:p>
        </w:tc>
        <w:tc>
          <w:tcPr>
            <w:tcW w:w="255" w:type="pct"/>
            <w:tcBorders>
              <w:top w:val="single" w:sz="6" w:space="0" w:color="auto"/>
              <w:left w:val="nil"/>
              <w:bottom w:val="nil"/>
              <w:right w:val="nil"/>
            </w:tcBorders>
            <w:vAlign w:val="center"/>
            <w:hideMark/>
          </w:tcPr>
          <w:p w14:paraId="320DA49A"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i/>
                <w:iCs/>
                <w:sz w:val="18"/>
                <w:szCs w:val="24"/>
              </w:rPr>
              <w:t>M</w:t>
            </w:r>
          </w:p>
        </w:tc>
        <w:tc>
          <w:tcPr>
            <w:tcW w:w="230" w:type="pct"/>
            <w:tcBorders>
              <w:top w:val="single" w:sz="6" w:space="0" w:color="auto"/>
              <w:left w:val="nil"/>
              <w:bottom w:val="nil"/>
              <w:right w:val="nil"/>
            </w:tcBorders>
            <w:vAlign w:val="center"/>
            <w:hideMark/>
          </w:tcPr>
          <w:p w14:paraId="507084C8"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i/>
                <w:iCs/>
                <w:sz w:val="18"/>
                <w:szCs w:val="24"/>
              </w:rPr>
              <w:t>SD</w:t>
            </w:r>
          </w:p>
        </w:tc>
        <w:tc>
          <w:tcPr>
            <w:tcW w:w="392" w:type="pct"/>
            <w:tcBorders>
              <w:top w:val="single" w:sz="6" w:space="0" w:color="auto"/>
              <w:left w:val="nil"/>
              <w:bottom w:val="nil"/>
              <w:right w:val="nil"/>
            </w:tcBorders>
            <w:vAlign w:val="center"/>
            <w:hideMark/>
          </w:tcPr>
          <w:p w14:paraId="07A2C886"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sz w:val="18"/>
                <w:szCs w:val="24"/>
              </w:rPr>
              <w:t>1</w:t>
            </w:r>
          </w:p>
        </w:tc>
        <w:tc>
          <w:tcPr>
            <w:tcW w:w="394" w:type="pct"/>
            <w:tcBorders>
              <w:top w:val="single" w:sz="6" w:space="0" w:color="auto"/>
              <w:left w:val="nil"/>
              <w:bottom w:val="nil"/>
              <w:right w:val="nil"/>
            </w:tcBorders>
            <w:vAlign w:val="center"/>
            <w:hideMark/>
          </w:tcPr>
          <w:p w14:paraId="0AF36452"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sz w:val="18"/>
                <w:szCs w:val="24"/>
              </w:rPr>
              <w:t>2</w:t>
            </w:r>
          </w:p>
        </w:tc>
        <w:tc>
          <w:tcPr>
            <w:tcW w:w="394" w:type="pct"/>
            <w:tcBorders>
              <w:top w:val="single" w:sz="6" w:space="0" w:color="auto"/>
              <w:left w:val="nil"/>
              <w:bottom w:val="nil"/>
              <w:right w:val="nil"/>
            </w:tcBorders>
            <w:vAlign w:val="center"/>
            <w:hideMark/>
          </w:tcPr>
          <w:p w14:paraId="365C54A3"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sz w:val="18"/>
                <w:szCs w:val="24"/>
              </w:rPr>
              <w:t>3</w:t>
            </w:r>
          </w:p>
        </w:tc>
        <w:tc>
          <w:tcPr>
            <w:tcW w:w="394" w:type="pct"/>
            <w:tcBorders>
              <w:top w:val="single" w:sz="6" w:space="0" w:color="auto"/>
              <w:left w:val="nil"/>
              <w:bottom w:val="nil"/>
              <w:right w:val="nil"/>
            </w:tcBorders>
            <w:vAlign w:val="center"/>
            <w:hideMark/>
          </w:tcPr>
          <w:p w14:paraId="0F27C98F"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sz w:val="18"/>
                <w:szCs w:val="24"/>
              </w:rPr>
              <w:t>4</w:t>
            </w:r>
          </w:p>
        </w:tc>
        <w:tc>
          <w:tcPr>
            <w:tcW w:w="320" w:type="pct"/>
            <w:tcBorders>
              <w:top w:val="single" w:sz="6" w:space="0" w:color="auto"/>
              <w:left w:val="nil"/>
              <w:bottom w:val="nil"/>
              <w:right w:val="nil"/>
            </w:tcBorders>
            <w:vAlign w:val="center"/>
            <w:hideMark/>
          </w:tcPr>
          <w:p w14:paraId="046C2C59"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sz w:val="18"/>
                <w:szCs w:val="24"/>
              </w:rPr>
              <w:t>5</w:t>
            </w:r>
          </w:p>
        </w:tc>
        <w:tc>
          <w:tcPr>
            <w:tcW w:w="382" w:type="pct"/>
            <w:tcBorders>
              <w:top w:val="single" w:sz="6" w:space="0" w:color="auto"/>
              <w:left w:val="nil"/>
              <w:bottom w:val="nil"/>
              <w:right w:val="nil"/>
            </w:tcBorders>
            <w:vAlign w:val="center"/>
            <w:hideMark/>
          </w:tcPr>
          <w:p w14:paraId="44EE0B0E"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sz w:val="18"/>
                <w:szCs w:val="24"/>
              </w:rPr>
              <w:t>6</w:t>
            </w:r>
          </w:p>
        </w:tc>
        <w:tc>
          <w:tcPr>
            <w:tcW w:w="382" w:type="pct"/>
            <w:tcBorders>
              <w:top w:val="single" w:sz="6" w:space="0" w:color="auto"/>
              <w:left w:val="nil"/>
              <w:bottom w:val="nil"/>
              <w:right w:val="nil"/>
            </w:tcBorders>
            <w:vAlign w:val="center"/>
            <w:hideMark/>
          </w:tcPr>
          <w:p w14:paraId="7B2ADED1"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sz w:val="18"/>
                <w:szCs w:val="24"/>
              </w:rPr>
              <w:t>7</w:t>
            </w:r>
          </w:p>
        </w:tc>
        <w:tc>
          <w:tcPr>
            <w:tcW w:w="382" w:type="pct"/>
            <w:tcBorders>
              <w:top w:val="single" w:sz="6" w:space="0" w:color="auto"/>
              <w:left w:val="nil"/>
              <w:bottom w:val="nil"/>
              <w:right w:val="nil"/>
            </w:tcBorders>
            <w:vAlign w:val="center"/>
            <w:hideMark/>
          </w:tcPr>
          <w:p w14:paraId="36B2E3C0"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sz w:val="18"/>
                <w:szCs w:val="24"/>
              </w:rPr>
              <w:t>8</w:t>
            </w:r>
          </w:p>
        </w:tc>
        <w:tc>
          <w:tcPr>
            <w:tcW w:w="382" w:type="pct"/>
            <w:tcBorders>
              <w:top w:val="single" w:sz="6" w:space="0" w:color="auto"/>
              <w:left w:val="nil"/>
              <w:bottom w:val="nil"/>
              <w:right w:val="nil"/>
            </w:tcBorders>
            <w:vAlign w:val="center"/>
            <w:hideMark/>
          </w:tcPr>
          <w:p w14:paraId="07D7FEEA"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sz w:val="18"/>
                <w:szCs w:val="24"/>
              </w:rPr>
              <w:t>9</w:t>
            </w:r>
          </w:p>
        </w:tc>
        <w:tc>
          <w:tcPr>
            <w:tcW w:w="382" w:type="pct"/>
            <w:tcBorders>
              <w:top w:val="single" w:sz="6" w:space="0" w:color="auto"/>
              <w:left w:val="nil"/>
              <w:bottom w:val="nil"/>
              <w:right w:val="nil"/>
            </w:tcBorders>
            <w:vAlign w:val="center"/>
            <w:hideMark/>
          </w:tcPr>
          <w:p w14:paraId="045B1966" w14:textId="77777777" w:rsidR="00DF4B24" w:rsidRPr="00DF4B24" w:rsidRDefault="00DF4B24" w:rsidP="00D6395F">
            <w:pPr>
              <w:widowControl w:val="0"/>
              <w:autoSpaceDE w:val="0"/>
              <w:autoSpaceDN w:val="0"/>
              <w:adjustRightInd w:val="0"/>
              <w:spacing w:after="0" w:line="240" w:lineRule="auto"/>
              <w:jc w:val="center"/>
              <w:rPr>
                <w:rFonts w:ascii="Times New Roman" w:hAnsi="Times New Roman" w:cs="Times New Roman"/>
                <w:sz w:val="18"/>
                <w:szCs w:val="24"/>
              </w:rPr>
            </w:pPr>
            <w:r w:rsidRPr="00DF4B24">
              <w:rPr>
                <w:rFonts w:ascii="Times New Roman" w:hAnsi="Times New Roman" w:cs="Times New Roman"/>
                <w:sz w:val="18"/>
                <w:szCs w:val="24"/>
              </w:rPr>
              <w:t>10</w:t>
            </w:r>
          </w:p>
        </w:tc>
      </w:tr>
      <w:tr w:rsidR="00DF4B24" w:rsidRPr="00DF4B24" w14:paraId="27A8D360" w14:textId="77777777" w:rsidTr="00D6395F">
        <w:tc>
          <w:tcPr>
            <w:tcW w:w="711" w:type="pct"/>
            <w:tcBorders>
              <w:top w:val="single" w:sz="6" w:space="0" w:color="auto"/>
              <w:left w:val="nil"/>
              <w:bottom w:val="nil"/>
              <w:right w:val="nil"/>
            </w:tcBorders>
            <w:vAlign w:val="center"/>
          </w:tcPr>
          <w:p w14:paraId="6F4DA479"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p>
        </w:tc>
        <w:tc>
          <w:tcPr>
            <w:tcW w:w="255" w:type="pct"/>
            <w:tcBorders>
              <w:top w:val="single" w:sz="6" w:space="0" w:color="auto"/>
              <w:left w:val="nil"/>
              <w:bottom w:val="nil"/>
              <w:right w:val="nil"/>
            </w:tcBorders>
            <w:vAlign w:val="center"/>
          </w:tcPr>
          <w:p w14:paraId="10ABA86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230" w:type="pct"/>
            <w:tcBorders>
              <w:top w:val="single" w:sz="6" w:space="0" w:color="auto"/>
              <w:left w:val="nil"/>
              <w:bottom w:val="nil"/>
              <w:right w:val="nil"/>
            </w:tcBorders>
            <w:vAlign w:val="center"/>
          </w:tcPr>
          <w:p w14:paraId="24672C7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392" w:type="pct"/>
            <w:tcBorders>
              <w:top w:val="single" w:sz="6" w:space="0" w:color="auto"/>
              <w:left w:val="nil"/>
              <w:bottom w:val="nil"/>
              <w:right w:val="nil"/>
            </w:tcBorders>
            <w:vAlign w:val="center"/>
          </w:tcPr>
          <w:p w14:paraId="25209C0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394" w:type="pct"/>
            <w:tcBorders>
              <w:top w:val="single" w:sz="6" w:space="0" w:color="auto"/>
              <w:left w:val="nil"/>
              <w:bottom w:val="nil"/>
              <w:right w:val="nil"/>
            </w:tcBorders>
            <w:vAlign w:val="center"/>
          </w:tcPr>
          <w:p w14:paraId="6F0F96F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394" w:type="pct"/>
            <w:tcBorders>
              <w:top w:val="single" w:sz="6" w:space="0" w:color="auto"/>
              <w:left w:val="nil"/>
              <w:bottom w:val="nil"/>
              <w:right w:val="nil"/>
            </w:tcBorders>
            <w:vAlign w:val="center"/>
          </w:tcPr>
          <w:p w14:paraId="4420097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394" w:type="pct"/>
            <w:tcBorders>
              <w:top w:val="single" w:sz="6" w:space="0" w:color="auto"/>
              <w:left w:val="nil"/>
              <w:bottom w:val="nil"/>
              <w:right w:val="nil"/>
            </w:tcBorders>
            <w:vAlign w:val="center"/>
          </w:tcPr>
          <w:p w14:paraId="1C18758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320" w:type="pct"/>
            <w:tcBorders>
              <w:top w:val="single" w:sz="6" w:space="0" w:color="auto"/>
              <w:left w:val="nil"/>
              <w:bottom w:val="nil"/>
              <w:right w:val="nil"/>
            </w:tcBorders>
            <w:vAlign w:val="center"/>
          </w:tcPr>
          <w:p w14:paraId="716248B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382" w:type="pct"/>
            <w:tcBorders>
              <w:top w:val="single" w:sz="6" w:space="0" w:color="auto"/>
              <w:left w:val="nil"/>
              <w:bottom w:val="nil"/>
              <w:right w:val="nil"/>
            </w:tcBorders>
            <w:vAlign w:val="center"/>
          </w:tcPr>
          <w:p w14:paraId="628D3C1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382" w:type="pct"/>
            <w:tcBorders>
              <w:top w:val="single" w:sz="6" w:space="0" w:color="auto"/>
              <w:left w:val="nil"/>
              <w:bottom w:val="nil"/>
              <w:right w:val="nil"/>
            </w:tcBorders>
            <w:vAlign w:val="center"/>
          </w:tcPr>
          <w:p w14:paraId="5F466E6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382" w:type="pct"/>
            <w:tcBorders>
              <w:top w:val="single" w:sz="6" w:space="0" w:color="auto"/>
              <w:left w:val="nil"/>
              <w:bottom w:val="nil"/>
              <w:right w:val="nil"/>
            </w:tcBorders>
            <w:vAlign w:val="center"/>
          </w:tcPr>
          <w:p w14:paraId="2C066CE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382" w:type="pct"/>
            <w:tcBorders>
              <w:top w:val="single" w:sz="6" w:space="0" w:color="auto"/>
              <w:left w:val="nil"/>
              <w:bottom w:val="nil"/>
              <w:right w:val="nil"/>
            </w:tcBorders>
            <w:vAlign w:val="center"/>
          </w:tcPr>
          <w:p w14:paraId="0D8C29E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c>
          <w:tcPr>
            <w:tcW w:w="382" w:type="pct"/>
            <w:tcBorders>
              <w:top w:val="single" w:sz="6" w:space="0" w:color="auto"/>
              <w:left w:val="nil"/>
              <w:bottom w:val="nil"/>
              <w:right w:val="nil"/>
            </w:tcBorders>
            <w:vAlign w:val="center"/>
          </w:tcPr>
          <w:p w14:paraId="552FD91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p>
        </w:tc>
      </w:tr>
      <w:tr w:rsidR="00DF4B24" w:rsidRPr="00DF4B24" w14:paraId="6182062F" w14:textId="77777777" w:rsidTr="00D6395F">
        <w:tc>
          <w:tcPr>
            <w:tcW w:w="711" w:type="pct"/>
            <w:vAlign w:val="center"/>
            <w:hideMark/>
          </w:tcPr>
          <w:p w14:paraId="12C1D94D" w14:textId="67AA647C"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1. </w:t>
            </w:r>
            <w:r>
              <w:rPr>
                <w:rFonts w:ascii="Times New Roman" w:hAnsi="Times New Roman" w:cs="Times New Roman"/>
                <w:sz w:val="18"/>
                <w:szCs w:val="24"/>
              </w:rPr>
              <w:t>Age</w:t>
            </w:r>
          </w:p>
        </w:tc>
        <w:tc>
          <w:tcPr>
            <w:tcW w:w="255" w:type="pct"/>
            <w:vAlign w:val="center"/>
            <w:hideMark/>
          </w:tcPr>
          <w:p w14:paraId="31BA272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38.98</w:t>
            </w:r>
          </w:p>
        </w:tc>
        <w:tc>
          <w:tcPr>
            <w:tcW w:w="230" w:type="pct"/>
            <w:vAlign w:val="center"/>
            <w:hideMark/>
          </w:tcPr>
          <w:p w14:paraId="4D7BF3C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16.99</w:t>
            </w:r>
          </w:p>
        </w:tc>
        <w:tc>
          <w:tcPr>
            <w:tcW w:w="392" w:type="pct"/>
            <w:vAlign w:val="center"/>
            <w:hideMark/>
          </w:tcPr>
          <w:p w14:paraId="274319F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5448E7C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0BF1D56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57959FA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221A701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6B4B9C9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EC426F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617121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E1EDA9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0B3EC6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035F1E05" w14:textId="77777777" w:rsidTr="00D6395F">
        <w:tc>
          <w:tcPr>
            <w:tcW w:w="711" w:type="pct"/>
            <w:vAlign w:val="center"/>
            <w:hideMark/>
          </w:tcPr>
          <w:p w14:paraId="54342B30"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7069C2C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24622D2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656BEBF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7847592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6434673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4968836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498682E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8599CE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0E45B5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390551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31D60A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69126FF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73DE0C86" w14:textId="77777777" w:rsidTr="00D6395F">
        <w:tc>
          <w:tcPr>
            <w:tcW w:w="711" w:type="pct"/>
            <w:vAlign w:val="center"/>
            <w:hideMark/>
          </w:tcPr>
          <w:p w14:paraId="730F68E0" w14:textId="4E3C4D6A"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2. T1</w:t>
            </w:r>
            <w:r>
              <w:rPr>
                <w:rFonts w:ascii="Times New Roman" w:hAnsi="Times New Roman" w:cs="Times New Roman"/>
                <w:sz w:val="18"/>
                <w:szCs w:val="24"/>
              </w:rPr>
              <w:t xml:space="preserve"> Intolerance of Uncertainty</w:t>
            </w:r>
          </w:p>
        </w:tc>
        <w:tc>
          <w:tcPr>
            <w:tcW w:w="255" w:type="pct"/>
            <w:vAlign w:val="center"/>
            <w:hideMark/>
          </w:tcPr>
          <w:p w14:paraId="3137490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35.45</w:t>
            </w:r>
          </w:p>
        </w:tc>
        <w:tc>
          <w:tcPr>
            <w:tcW w:w="230" w:type="pct"/>
            <w:vAlign w:val="center"/>
            <w:hideMark/>
          </w:tcPr>
          <w:p w14:paraId="30F9112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10.35</w:t>
            </w:r>
          </w:p>
        </w:tc>
        <w:tc>
          <w:tcPr>
            <w:tcW w:w="392" w:type="pct"/>
            <w:vAlign w:val="center"/>
            <w:hideMark/>
          </w:tcPr>
          <w:p w14:paraId="5E147BFB" w14:textId="1603D8CE"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.25**</w:t>
            </w:r>
          </w:p>
        </w:tc>
        <w:tc>
          <w:tcPr>
            <w:tcW w:w="394" w:type="pct"/>
            <w:vAlign w:val="center"/>
            <w:hideMark/>
          </w:tcPr>
          <w:p w14:paraId="52E5327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3DCDB06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16F47F7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3CC9AB6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FC06AD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3CFF30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BAB387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2A2472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68FC0A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138F50A2" w14:textId="77777777" w:rsidTr="00D6395F">
        <w:tc>
          <w:tcPr>
            <w:tcW w:w="711" w:type="pct"/>
            <w:vAlign w:val="center"/>
            <w:hideMark/>
          </w:tcPr>
          <w:p w14:paraId="28936352"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3956175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36C9E9D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7B1D1F17" w14:textId="309064B6"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.29, </w:t>
            </w:r>
            <w:r w:rsidR="00D6395F">
              <w:rPr>
                <w:rFonts w:ascii="Times New Roman" w:hAnsi="Times New Roman" w:cs="Times New Roman"/>
                <w:sz w:val="18"/>
                <w:szCs w:val="20"/>
              </w:rPr>
              <w:t>–</w:t>
            </w:r>
            <w:r w:rsidRPr="00DF4B24">
              <w:rPr>
                <w:rFonts w:ascii="Times New Roman" w:hAnsi="Times New Roman" w:cs="Times New Roman"/>
                <w:sz w:val="18"/>
                <w:szCs w:val="20"/>
              </w:rPr>
              <w:t>.21]</w:t>
            </w:r>
          </w:p>
        </w:tc>
        <w:tc>
          <w:tcPr>
            <w:tcW w:w="394" w:type="pct"/>
            <w:vAlign w:val="center"/>
            <w:hideMark/>
          </w:tcPr>
          <w:p w14:paraId="273EBFD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2D51CEE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367B582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34F26B2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30652F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4AADC9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9DCC86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5FFBD9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F1995A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5A94955D" w14:textId="77777777" w:rsidTr="00D6395F">
        <w:tc>
          <w:tcPr>
            <w:tcW w:w="711" w:type="pct"/>
            <w:vAlign w:val="center"/>
            <w:hideMark/>
          </w:tcPr>
          <w:p w14:paraId="7C152167"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51AF625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505D134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1DBA4D7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0F397AB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2B25545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522228C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0382846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11F1D4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61B39BF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27324C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656BC2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87D50E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7B631E14" w14:textId="77777777" w:rsidTr="00D6395F">
        <w:tc>
          <w:tcPr>
            <w:tcW w:w="711" w:type="pct"/>
            <w:vAlign w:val="center"/>
            <w:hideMark/>
          </w:tcPr>
          <w:p w14:paraId="1132F185" w14:textId="11C65DED"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3. T1</w:t>
            </w:r>
            <w:r>
              <w:rPr>
                <w:rFonts w:ascii="Times New Roman" w:hAnsi="Times New Roman" w:cs="Times New Roman"/>
                <w:sz w:val="18"/>
                <w:szCs w:val="24"/>
              </w:rPr>
              <w:t xml:space="preserve"> Psychological Flexibility</w:t>
            </w:r>
          </w:p>
        </w:tc>
        <w:tc>
          <w:tcPr>
            <w:tcW w:w="255" w:type="pct"/>
            <w:vAlign w:val="center"/>
            <w:hideMark/>
          </w:tcPr>
          <w:p w14:paraId="6A6841E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33.46</w:t>
            </w:r>
          </w:p>
        </w:tc>
        <w:tc>
          <w:tcPr>
            <w:tcW w:w="230" w:type="pct"/>
            <w:vAlign w:val="center"/>
            <w:hideMark/>
          </w:tcPr>
          <w:p w14:paraId="3CB4F27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7.52</w:t>
            </w:r>
          </w:p>
        </w:tc>
        <w:tc>
          <w:tcPr>
            <w:tcW w:w="392" w:type="pct"/>
            <w:vAlign w:val="center"/>
            <w:hideMark/>
          </w:tcPr>
          <w:p w14:paraId="04C5A36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.19**</w:t>
            </w:r>
          </w:p>
        </w:tc>
        <w:tc>
          <w:tcPr>
            <w:tcW w:w="394" w:type="pct"/>
            <w:vAlign w:val="center"/>
            <w:hideMark/>
          </w:tcPr>
          <w:p w14:paraId="2D19A146" w14:textId="4568E5FA"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.56**</w:t>
            </w:r>
          </w:p>
        </w:tc>
        <w:tc>
          <w:tcPr>
            <w:tcW w:w="394" w:type="pct"/>
            <w:vAlign w:val="center"/>
            <w:hideMark/>
          </w:tcPr>
          <w:p w14:paraId="4B4CB68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5903001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6326F17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6809E87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F27608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4AF630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776D5A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4EFB79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6440EA2F" w14:textId="77777777" w:rsidTr="00D6395F">
        <w:tc>
          <w:tcPr>
            <w:tcW w:w="711" w:type="pct"/>
            <w:vAlign w:val="center"/>
            <w:hideMark/>
          </w:tcPr>
          <w:p w14:paraId="2485D9A2"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3DFAD2C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5A74D53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4F2560C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[.15, .23]</w:t>
            </w:r>
          </w:p>
        </w:tc>
        <w:tc>
          <w:tcPr>
            <w:tcW w:w="394" w:type="pct"/>
            <w:vAlign w:val="center"/>
            <w:hideMark/>
          </w:tcPr>
          <w:p w14:paraId="67FF5191" w14:textId="1FCED4CE"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.59, </w:t>
            </w:r>
            <w:r w:rsidR="00D6395F">
              <w:rPr>
                <w:rFonts w:ascii="Times New Roman" w:hAnsi="Times New Roman" w:cs="Times New Roman"/>
                <w:sz w:val="18"/>
                <w:szCs w:val="20"/>
              </w:rPr>
              <w:t>–</w:t>
            </w:r>
            <w:r w:rsidRPr="00DF4B24">
              <w:rPr>
                <w:rFonts w:ascii="Times New Roman" w:hAnsi="Times New Roman" w:cs="Times New Roman"/>
                <w:sz w:val="18"/>
                <w:szCs w:val="20"/>
              </w:rPr>
              <w:t>.53]</w:t>
            </w:r>
          </w:p>
        </w:tc>
        <w:tc>
          <w:tcPr>
            <w:tcW w:w="394" w:type="pct"/>
            <w:vAlign w:val="center"/>
            <w:hideMark/>
          </w:tcPr>
          <w:p w14:paraId="48E9114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30479B7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46240E8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04F2DC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89B52F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69CA2EA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C6BEE7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3A74CF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637B3E6E" w14:textId="77777777" w:rsidTr="00D6395F">
        <w:tc>
          <w:tcPr>
            <w:tcW w:w="711" w:type="pct"/>
            <w:vAlign w:val="center"/>
            <w:hideMark/>
          </w:tcPr>
          <w:p w14:paraId="29650556"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238A7C2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12CA8C3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7F71C07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49F2898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7893AFB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54C953A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4A9BFD4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D502FB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6843255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2FB8A3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6F2282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2FA9D9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3AD9658C" w14:textId="77777777" w:rsidTr="00D6395F">
        <w:tc>
          <w:tcPr>
            <w:tcW w:w="711" w:type="pct"/>
            <w:vAlign w:val="center"/>
            <w:hideMark/>
          </w:tcPr>
          <w:p w14:paraId="0A16E6BF" w14:textId="4560EDB9"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4. T2</w:t>
            </w:r>
            <w:r>
              <w:rPr>
                <w:rFonts w:ascii="Times New Roman" w:hAnsi="Times New Roman" w:cs="Times New Roman"/>
                <w:sz w:val="18"/>
                <w:szCs w:val="24"/>
              </w:rPr>
              <w:t xml:space="preserve"> </w:t>
            </w:r>
            <w:r w:rsidR="00D6395F">
              <w:rPr>
                <w:rFonts w:ascii="Times New Roman" w:hAnsi="Times New Roman" w:cs="Times New Roman"/>
                <w:sz w:val="18"/>
                <w:szCs w:val="24"/>
              </w:rPr>
              <w:t>Psychological Flexibility</w:t>
            </w:r>
          </w:p>
        </w:tc>
        <w:tc>
          <w:tcPr>
            <w:tcW w:w="255" w:type="pct"/>
            <w:vAlign w:val="center"/>
            <w:hideMark/>
          </w:tcPr>
          <w:p w14:paraId="2B9EDD4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33.91</w:t>
            </w:r>
          </w:p>
        </w:tc>
        <w:tc>
          <w:tcPr>
            <w:tcW w:w="230" w:type="pct"/>
            <w:vAlign w:val="center"/>
            <w:hideMark/>
          </w:tcPr>
          <w:p w14:paraId="089B562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7.46</w:t>
            </w:r>
          </w:p>
        </w:tc>
        <w:tc>
          <w:tcPr>
            <w:tcW w:w="392" w:type="pct"/>
            <w:vAlign w:val="center"/>
            <w:hideMark/>
          </w:tcPr>
          <w:p w14:paraId="4A4568A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.19**</w:t>
            </w:r>
          </w:p>
        </w:tc>
        <w:tc>
          <w:tcPr>
            <w:tcW w:w="394" w:type="pct"/>
            <w:vAlign w:val="center"/>
            <w:hideMark/>
          </w:tcPr>
          <w:p w14:paraId="63CC3E2F" w14:textId="4E5DF4BC"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.43**</w:t>
            </w:r>
          </w:p>
        </w:tc>
        <w:tc>
          <w:tcPr>
            <w:tcW w:w="394" w:type="pct"/>
            <w:vAlign w:val="center"/>
            <w:hideMark/>
          </w:tcPr>
          <w:p w14:paraId="2D7A6C6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.65**</w:t>
            </w:r>
          </w:p>
        </w:tc>
        <w:tc>
          <w:tcPr>
            <w:tcW w:w="394" w:type="pct"/>
            <w:vAlign w:val="center"/>
            <w:hideMark/>
          </w:tcPr>
          <w:p w14:paraId="4C9DE21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5FF7866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5EC663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91A911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B3E01C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4D69C3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832AB1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0FBD73B1" w14:textId="77777777" w:rsidTr="00D6395F">
        <w:tc>
          <w:tcPr>
            <w:tcW w:w="711" w:type="pct"/>
            <w:vAlign w:val="center"/>
            <w:hideMark/>
          </w:tcPr>
          <w:p w14:paraId="41197271"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084836F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55705F8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530D2BF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[.12, .26]</w:t>
            </w:r>
          </w:p>
        </w:tc>
        <w:tc>
          <w:tcPr>
            <w:tcW w:w="394" w:type="pct"/>
            <w:vAlign w:val="center"/>
            <w:hideMark/>
          </w:tcPr>
          <w:p w14:paraId="3B5D4501" w14:textId="06EF078F"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.48, </w:t>
            </w:r>
            <w:r w:rsidR="00D6395F">
              <w:rPr>
                <w:rFonts w:ascii="Times New Roman" w:hAnsi="Times New Roman" w:cs="Times New Roman"/>
                <w:sz w:val="18"/>
                <w:szCs w:val="20"/>
              </w:rPr>
              <w:t>–</w:t>
            </w:r>
            <w:r w:rsidRPr="00DF4B24">
              <w:rPr>
                <w:rFonts w:ascii="Times New Roman" w:hAnsi="Times New Roman" w:cs="Times New Roman"/>
                <w:sz w:val="18"/>
                <w:szCs w:val="20"/>
              </w:rPr>
              <w:t>.37]</w:t>
            </w:r>
          </w:p>
        </w:tc>
        <w:tc>
          <w:tcPr>
            <w:tcW w:w="394" w:type="pct"/>
            <w:vAlign w:val="center"/>
            <w:hideMark/>
          </w:tcPr>
          <w:p w14:paraId="042D04C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[.61, .69]</w:t>
            </w:r>
          </w:p>
        </w:tc>
        <w:tc>
          <w:tcPr>
            <w:tcW w:w="394" w:type="pct"/>
            <w:vAlign w:val="center"/>
            <w:hideMark/>
          </w:tcPr>
          <w:p w14:paraId="4E1C9F0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3B0DC8D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ADF2FF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F3F9EE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6BFAFA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2C35CA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BC7816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5D8D0C23" w14:textId="77777777" w:rsidTr="00D6395F">
        <w:tc>
          <w:tcPr>
            <w:tcW w:w="711" w:type="pct"/>
            <w:vAlign w:val="center"/>
            <w:hideMark/>
          </w:tcPr>
          <w:p w14:paraId="720C0425"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5207FE2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17ADB14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7D76B07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4D5D47A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0E92E44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344D49D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1417B91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6D239ED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A91538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43E4F8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657D3CE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095CAA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0DF53BD7" w14:textId="77777777" w:rsidTr="00D6395F">
        <w:tc>
          <w:tcPr>
            <w:tcW w:w="711" w:type="pct"/>
            <w:vAlign w:val="center"/>
            <w:hideMark/>
          </w:tcPr>
          <w:p w14:paraId="07178AE3" w14:textId="5B7465BA"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5. T3</w:t>
            </w:r>
            <w:r>
              <w:rPr>
                <w:rFonts w:ascii="Times New Roman" w:hAnsi="Times New Roman" w:cs="Times New Roman"/>
                <w:sz w:val="18"/>
                <w:szCs w:val="24"/>
              </w:rPr>
              <w:t xml:space="preserve"> </w:t>
            </w:r>
            <w:r w:rsidR="00D6395F">
              <w:rPr>
                <w:rFonts w:ascii="Times New Roman" w:hAnsi="Times New Roman" w:cs="Times New Roman"/>
                <w:sz w:val="18"/>
                <w:szCs w:val="24"/>
              </w:rPr>
              <w:t>Psychological Flexibility</w:t>
            </w:r>
          </w:p>
        </w:tc>
        <w:tc>
          <w:tcPr>
            <w:tcW w:w="255" w:type="pct"/>
            <w:vAlign w:val="center"/>
            <w:hideMark/>
          </w:tcPr>
          <w:p w14:paraId="2D37D6B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33.26</w:t>
            </w:r>
          </w:p>
        </w:tc>
        <w:tc>
          <w:tcPr>
            <w:tcW w:w="230" w:type="pct"/>
            <w:vAlign w:val="center"/>
            <w:hideMark/>
          </w:tcPr>
          <w:p w14:paraId="523529C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7.65</w:t>
            </w:r>
          </w:p>
        </w:tc>
        <w:tc>
          <w:tcPr>
            <w:tcW w:w="392" w:type="pct"/>
            <w:vAlign w:val="center"/>
            <w:hideMark/>
          </w:tcPr>
          <w:p w14:paraId="5C90CEC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.23**</w:t>
            </w:r>
          </w:p>
        </w:tc>
        <w:tc>
          <w:tcPr>
            <w:tcW w:w="394" w:type="pct"/>
            <w:vAlign w:val="center"/>
            <w:hideMark/>
          </w:tcPr>
          <w:p w14:paraId="3A5A4C97" w14:textId="2C238D8B"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.47**</w:t>
            </w:r>
          </w:p>
        </w:tc>
        <w:tc>
          <w:tcPr>
            <w:tcW w:w="394" w:type="pct"/>
            <w:vAlign w:val="center"/>
            <w:hideMark/>
          </w:tcPr>
          <w:p w14:paraId="3539069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.63**</w:t>
            </w:r>
          </w:p>
        </w:tc>
        <w:tc>
          <w:tcPr>
            <w:tcW w:w="394" w:type="pct"/>
            <w:vAlign w:val="center"/>
            <w:hideMark/>
          </w:tcPr>
          <w:p w14:paraId="67BE782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.62**</w:t>
            </w:r>
          </w:p>
        </w:tc>
        <w:tc>
          <w:tcPr>
            <w:tcW w:w="320" w:type="pct"/>
            <w:vAlign w:val="center"/>
            <w:hideMark/>
          </w:tcPr>
          <w:p w14:paraId="1113DA2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1A4617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A3C93A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60FA7EE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4E37E6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675BD8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6EB726F9" w14:textId="77777777" w:rsidTr="00D6395F">
        <w:tc>
          <w:tcPr>
            <w:tcW w:w="711" w:type="pct"/>
            <w:vAlign w:val="center"/>
            <w:hideMark/>
          </w:tcPr>
          <w:p w14:paraId="14055F61"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2D28CF8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11AE25D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60EF757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[.16, .30]</w:t>
            </w:r>
          </w:p>
        </w:tc>
        <w:tc>
          <w:tcPr>
            <w:tcW w:w="394" w:type="pct"/>
            <w:vAlign w:val="center"/>
            <w:hideMark/>
          </w:tcPr>
          <w:p w14:paraId="5D7B0CF5" w14:textId="7ABA8A32"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.52, </w:t>
            </w:r>
            <w:r w:rsidR="00D6395F">
              <w:rPr>
                <w:rFonts w:ascii="Times New Roman" w:hAnsi="Times New Roman" w:cs="Times New Roman"/>
                <w:sz w:val="18"/>
                <w:szCs w:val="20"/>
              </w:rPr>
              <w:t>–</w:t>
            </w:r>
            <w:r w:rsidRPr="00DF4B24">
              <w:rPr>
                <w:rFonts w:ascii="Times New Roman" w:hAnsi="Times New Roman" w:cs="Times New Roman"/>
                <w:sz w:val="18"/>
                <w:szCs w:val="20"/>
              </w:rPr>
              <w:t>.41]</w:t>
            </w:r>
          </w:p>
        </w:tc>
        <w:tc>
          <w:tcPr>
            <w:tcW w:w="394" w:type="pct"/>
            <w:vAlign w:val="center"/>
            <w:hideMark/>
          </w:tcPr>
          <w:p w14:paraId="54ACF6F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[.58, .67]</w:t>
            </w:r>
          </w:p>
        </w:tc>
        <w:tc>
          <w:tcPr>
            <w:tcW w:w="394" w:type="pct"/>
            <w:vAlign w:val="center"/>
            <w:hideMark/>
          </w:tcPr>
          <w:p w14:paraId="0A8AFAA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[.56, .68]</w:t>
            </w:r>
          </w:p>
        </w:tc>
        <w:tc>
          <w:tcPr>
            <w:tcW w:w="320" w:type="pct"/>
            <w:vAlign w:val="center"/>
            <w:hideMark/>
          </w:tcPr>
          <w:p w14:paraId="10BFD1B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9DCE73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A9E25D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01F215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54EFE3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27A73B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73EBA1A1" w14:textId="77777777" w:rsidTr="00D6395F">
        <w:tc>
          <w:tcPr>
            <w:tcW w:w="711" w:type="pct"/>
            <w:vAlign w:val="center"/>
            <w:hideMark/>
          </w:tcPr>
          <w:p w14:paraId="035F0E54"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70B5675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7A4A184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0791FA9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06473F8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765C311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49D461E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73BBA77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11458F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4A5182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C9C5AA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54E666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BBB850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23E4A186" w14:textId="77777777" w:rsidTr="00D6395F">
        <w:tc>
          <w:tcPr>
            <w:tcW w:w="711" w:type="pct"/>
            <w:vAlign w:val="center"/>
            <w:hideMark/>
          </w:tcPr>
          <w:p w14:paraId="31A484E4" w14:textId="180EC4BA"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 T1</w:t>
            </w:r>
            <w:r>
              <w:rPr>
                <w:rFonts w:ascii="Times New Roman" w:hAnsi="Times New Roman" w:cs="Times New Roman"/>
                <w:sz w:val="18"/>
                <w:szCs w:val="24"/>
              </w:rPr>
              <w:t xml:space="preserve"> </w:t>
            </w:r>
            <w:r w:rsidR="00D6395F">
              <w:rPr>
                <w:rFonts w:ascii="Times New Roman" w:hAnsi="Times New Roman" w:cs="Times New Roman"/>
                <w:sz w:val="18"/>
                <w:szCs w:val="24"/>
              </w:rPr>
              <w:t>Depressive symptoms</w:t>
            </w:r>
          </w:p>
        </w:tc>
        <w:tc>
          <w:tcPr>
            <w:tcW w:w="255" w:type="pct"/>
            <w:vAlign w:val="center"/>
            <w:hideMark/>
          </w:tcPr>
          <w:p w14:paraId="0F8AEBC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9.33</w:t>
            </w:r>
          </w:p>
        </w:tc>
        <w:tc>
          <w:tcPr>
            <w:tcW w:w="230" w:type="pct"/>
            <w:vAlign w:val="center"/>
            <w:hideMark/>
          </w:tcPr>
          <w:p w14:paraId="5F84200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6.32</w:t>
            </w:r>
          </w:p>
        </w:tc>
        <w:tc>
          <w:tcPr>
            <w:tcW w:w="392" w:type="pct"/>
            <w:vAlign w:val="center"/>
            <w:hideMark/>
          </w:tcPr>
          <w:p w14:paraId="6ACDE4F0" w14:textId="03127082"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.26**</w:t>
            </w:r>
          </w:p>
        </w:tc>
        <w:tc>
          <w:tcPr>
            <w:tcW w:w="394" w:type="pct"/>
            <w:vAlign w:val="center"/>
            <w:hideMark/>
          </w:tcPr>
          <w:p w14:paraId="77D4CC1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.54**</w:t>
            </w:r>
          </w:p>
        </w:tc>
        <w:tc>
          <w:tcPr>
            <w:tcW w:w="394" w:type="pct"/>
            <w:vAlign w:val="center"/>
            <w:hideMark/>
          </w:tcPr>
          <w:p w14:paraId="39A56BD6" w14:textId="5243D7A9"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.60**</w:t>
            </w:r>
          </w:p>
        </w:tc>
        <w:tc>
          <w:tcPr>
            <w:tcW w:w="394" w:type="pct"/>
            <w:vAlign w:val="center"/>
            <w:hideMark/>
          </w:tcPr>
          <w:p w14:paraId="1A26CB7C" w14:textId="3902B313"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.50**</w:t>
            </w:r>
          </w:p>
        </w:tc>
        <w:tc>
          <w:tcPr>
            <w:tcW w:w="320" w:type="pct"/>
            <w:vAlign w:val="center"/>
            <w:hideMark/>
          </w:tcPr>
          <w:p w14:paraId="5D59063F" w14:textId="0EBD2BAB"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.47**</w:t>
            </w:r>
          </w:p>
        </w:tc>
        <w:tc>
          <w:tcPr>
            <w:tcW w:w="382" w:type="pct"/>
            <w:vAlign w:val="center"/>
            <w:hideMark/>
          </w:tcPr>
          <w:p w14:paraId="3B51938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3965AF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A2BBDC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B1C0FD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E97E2C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130FAC3F" w14:textId="77777777" w:rsidTr="00D6395F">
        <w:tc>
          <w:tcPr>
            <w:tcW w:w="711" w:type="pct"/>
            <w:vAlign w:val="center"/>
            <w:hideMark/>
          </w:tcPr>
          <w:p w14:paraId="15155D6F"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6FAE374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098C65D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6A2C5726" w14:textId="472E95CA"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.30, </w:t>
            </w:r>
            <w:r w:rsidR="00D6395F">
              <w:rPr>
                <w:rFonts w:ascii="Times New Roman" w:hAnsi="Times New Roman" w:cs="Times New Roman"/>
                <w:sz w:val="18"/>
                <w:szCs w:val="20"/>
              </w:rPr>
              <w:t>–</w:t>
            </w:r>
            <w:r w:rsidRPr="00DF4B24">
              <w:rPr>
                <w:rFonts w:ascii="Times New Roman" w:hAnsi="Times New Roman" w:cs="Times New Roman"/>
                <w:sz w:val="18"/>
                <w:szCs w:val="20"/>
              </w:rPr>
              <w:t>.22]</w:t>
            </w:r>
          </w:p>
        </w:tc>
        <w:tc>
          <w:tcPr>
            <w:tcW w:w="394" w:type="pct"/>
            <w:vAlign w:val="center"/>
            <w:hideMark/>
          </w:tcPr>
          <w:p w14:paraId="42184FC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[.51, .56]</w:t>
            </w:r>
          </w:p>
        </w:tc>
        <w:tc>
          <w:tcPr>
            <w:tcW w:w="394" w:type="pct"/>
            <w:vAlign w:val="center"/>
            <w:hideMark/>
          </w:tcPr>
          <w:p w14:paraId="39B9729D" w14:textId="624D1C2D"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.63, </w:t>
            </w:r>
            <w:r w:rsidR="00D6395F">
              <w:rPr>
                <w:rFonts w:ascii="Times New Roman" w:hAnsi="Times New Roman" w:cs="Times New Roman"/>
                <w:sz w:val="18"/>
                <w:szCs w:val="20"/>
              </w:rPr>
              <w:t>–</w:t>
            </w:r>
            <w:r w:rsidRPr="00DF4B24">
              <w:rPr>
                <w:rFonts w:ascii="Times New Roman" w:hAnsi="Times New Roman" w:cs="Times New Roman"/>
                <w:sz w:val="18"/>
                <w:szCs w:val="20"/>
              </w:rPr>
              <w:t>.57]</w:t>
            </w:r>
          </w:p>
        </w:tc>
        <w:tc>
          <w:tcPr>
            <w:tcW w:w="394" w:type="pct"/>
            <w:vAlign w:val="center"/>
            <w:hideMark/>
          </w:tcPr>
          <w:p w14:paraId="1A6ECB67" w14:textId="05374D64"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.55, </w:t>
            </w:r>
            <w:r w:rsidR="00D6395F">
              <w:rPr>
                <w:rFonts w:ascii="Times New Roman" w:hAnsi="Times New Roman" w:cs="Times New Roman"/>
                <w:sz w:val="18"/>
                <w:szCs w:val="20"/>
              </w:rPr>
              <w:t>–</w:t>
            </w:r>
            <w:r w:rsidRPr="00DF4B24">
              <w:rPr>
                <w:rFonts w:ascii="Times New Roman" w:hAnsi="Times New Roman" w:cs="Times New Roman"/>
                <w:sz w:val="18"/>
                <w:szCs w:val="20"/>
              </w:rPr>
              <w:t>.44]</w:t>
            </w:r>
          </w:p>
        </w:tc>
        <w:tc>
          <w:tcPr>
            <w:tcW w:w="320" w:type="pct"/>
            <w:vAlign w:val="center"/>
            <w:hideMark/>
          </w:tcPr>
          <w:p w14:paraId="277DE425" w14:textId="24D61734"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.53, </w:t>
            </w:r>
            <w:r w:rsidR="00D6395F">
              <w:rPr>
                <w:rFonts w:ascii="Times New Roman" w:hAnsi="Times New Roman" w:cs="Times New Roman"/>
                <w:sz w:val="18"/>
                <w:szCs w:val="20"/>
              </w:rPr>
              <w:t>–</w:t>
            </w:r>
            <w:r w:rsidRPr="00DF4B24">
              <w:rPr>
                <w:rFonts w:ascii="Times New Roman" w:hAnsi="Times New Roman" w:cs="Times New Roman"/>
                <w:sz w:val="18"/>
                <w:szCs w:val="20"/>
              </w:rPr>
              <w:t>.41]</w:t>
            </w:r>
          </w:p>
        </w:tc>
        <w:tc>
          <w:tcPr>
            <w:tcW w:w="382" w:type="pct"/>
            <w:vAlign w:val="center"/>
            <w:hideMark/>
          </w:tcPr>
          <w:p w14:paraId="23A61BF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68C636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2CDF32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1F61AB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96C193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07195F01" w14:textId="77777777" w:rsidTr="00D6395F">
        <w:tc>
          <w:tcPr>
            <w:tcW w:w="711" w:type="pct"/>
            <w:vAlign w:val="center"/>
            <w:hideMark/>
          </w:tcPr>
          <w:p w14:paraId="5B4FA3E2"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194EFB6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060E8FC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77ADBEF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5F832FF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46D3FFD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4E0B485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21E29B3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D68E7D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C92132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AF6351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25F460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C0DC3B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1D76B035" w14:textId="77777777" w:rsidTr="00D6395F">
        <w:tc>
          <w:tcPr>
            <w:tcW w:w="711" w:type="pct"/>
            <w:vAlign w:val="center"/>
            <w:hideMark/>
          </w:tcPr>
          <w:p w14:paraId="735E6CF2" w14:textId="6EE9ADE9"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 T2</w:t>
            </w:r>
            <w:r>
              <w:rPr>
                <w:rFonts w:ascii="Times New Roman" w:hAnsi="Times New Roman" w:cs="Times New Roman"/>
                <w:sz w:val="18"/>
                <w:szCs w:val="24"/>
              </w:rPr>
              <w:t xml:space="preserve"> </w:t>
            </w:r>
            <w:r w:rsidR="00D6395F">
              <w:rPr>
                <w:rFonts w:ascii="Times New Roman" w:hAnsi="Times New Roman" w:cs="Times New Roman"/>
                <w:sz w:val="18"/>
                <w:szCs w:val="24"/>
              </w:rPr>
              <w:t>Depressive symptoms</w:t>
            </w:r>
          </w:p>
        </w:tc>
        <w:tc>
          <w:tcPr>
            <w:tcW w:w="255" w:type="pct"/>
            <w:vAlign w:val="center"/>
            <w:hideMark/>
          </w:tcPr>
          <w:p w14:paraId="088679F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8.04</w:t>
            </w:r>
          </w:p>
        </w:tc>
        <w:tc>
          <w:tcPr>
            <w:tcW w:w="230" w:type="pct"/>
            <w:vAlign w:val="center"/>
            <w:hideMark/>
          </w:tcPr>
          <w:p w14:paraId="2A021B4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6.26</w:t>
            </w:r>
          </w:p>
        </w:tc>
        <w:tc>
          <w:tcPr>
            <w:tcW w:w="392" w:type="pct"/>
            <w:vAlign w:val="center"/>
            <w:hideMark/>
          </w:tcPr>
          <w:p w14:paraId="2DDC3F44" w14:textId="20B8584C"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.25**</w:t>
            </w:r>
          </w:p>
        </w:tc>
        <w:tc>
          <w:tcPr>
            <w:tcW w:w="394" w:type="pct"/>
            <w:vAlign w:val="center"/>
            <w:hideMark/>
          </w:tcPr>
          <w:p w14:paraId="7573E57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.45**</w:t>
            </w:r>
          </w:p>
        </w:tc>
        <w:tc>
          <w:tcPr>
            <w:tcW w:w="394" w:type="pct"/>
            <w:vAlign w:val="center"/>
            <w:hideMark/>
          </w:tcPr>
          <w:p w14:paraId="7A364D22" w14:textId="793FE188"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.48**</w:t>
            </w:r>
          </w:p>
        </w:tc>
        <w:tc>
          <w:tcPr>
            <w:tcW w:w="394" w:type="pct"/>
            <w:vAlign w:val="center"/>
            <w:hideMark/>
          </w:tcPr>
          <w:p w14:paraId="103A01F9" w14:textId="22995EE8"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.58**</w:t>
            </w:r>
          </w:p>
        </w:tc>
        <w:tc>
          <w:tcPr>
            <w:tcW w:w="320" w:type="pct"/>
            <w:vAlign w:val="center"/>
            <w:hideMark/>
          </w:tcPr>
          <w:p w14:paraId="1C6A613C" w14:textId="0F5B7C36"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.49**</w:t>
            </w:r>
          </w:p>
        </w:tc>
        <w:tc>
          <w:tcPr>
            <w:tcW w:w="382" w:type="pct"/>
            <w:vAlign w:val="center"/>
            <w:hideMark/>
          </w:tcPr>
          <w:p w14:paraId="382101F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.74**</w:t>
            </w:r>
          </w:p>
        </w:tc>
        <w:tc>
          <w:tcPr>
            <w:tcW w:w="382" w:type="pct"/>
            <w:vAlign w:val="center"/>
            <w:hideMark/>
          </w:tcPr>
          <w:p w14:paraId="6555C31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62A191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810F84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E1241E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7BC3B986" w14:textId="77777777" w:rsidTr="00D6395F">
        <w:tc>
          <w:tcPr>
            <w:tcW w:w="711" w:type="pct"/>
            <w:vAlign w:val="center"/>
            <w:hideMark/>
          </w:tcPr>
          <w:p w14:paraId="6D5295C7"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1448D9C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49D82D2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05499E18" w14:textId="6F17068D"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.32, </w:t>
            </w:r>
            <w:r w:rsidR="00D6395F">
              <w:rPr>
                <w:rFonts w:ascii="Times New Roman" w:hAnsi="Times New Roman" w:cs="Times New Roman"/>
                <w:sz w:val="18"/>
                <w:szCs w:val="20"/>
              </w:rPr>
              <w:t>–</w:t>
            </w:r>
            <w:r w:rsidRPr="00DF4B24">
              <w:rPr>
                <w:rFonts w:ascii="Times New Roman" w:hAnsi="Times New Roman" w:cs="Times New Roman"/>
                <w:sz w:val="18"/>
                <w:szCs w:val="20"/>
              </w:rPr>
              <w:t>.19]</w:t>
            </w:r>
          </w:p>
        </w:tc>
        <w:tc>
          <w:tcPr>
            <w:tcW w:w="394" w:type="pct"/>
            <w:vAlign w:val="center"/>
            <w:hideMark/>
          </w:tcPr>
          <w:p w14:paraId="7442BF8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[.39, .50]</w:t>
            </w:r>
          </w:p>
        </w:tc>
        <w:tc>
          <w:tcPr>
            <w:tcW w:w="394" w:type="pct"/>
            <w:vAlign w:val="center"/>
            <w:hideMark/>
          </w:tcPr>
          <w:p w14:paraId="3FBAA2D1" w14:textId="742E457E"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.53, </w:t>
            </w:r>
            <w:r w:rsidR="00D6395F">
              <w:rPr>
                <w:rFonts w:ascii="Times New Roman" w:hAnsi="Times New Roman" w:cs="Times New Roman"/>
                <w:sz w:val="18"/>
                <w:szCs w:val="20"/>
              </w:rPr>
              <w:t>–</w:t>
            </w:r>
            <w:r w:rsidRPr="00DF4B24">
              <w:rPr>
                <w:rFonts w:ascii="Times New Roman" w:hAnsi="Times New Roman" w:cs="Times New Roman"/>
                <w:sz w:val="18"/>
                <w:szCs w:val="20"/>
              </w:rPr>
              <w:t>.43]</w:t>
            </w:r>
          </w:p>
        </w:tc>
        <w:tc>
          <w:tcPr>
            <w:tcW w:w="394" w:type="pct"/>
            <w:vAlign w:val="center"/>
            <w:hideMark/>
          </w:tcPr>
          <w:p w14:paraId="760500AB" w14:textId="2DAEEE6E"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.63, </w:t>
            </w:r>
            <w:r w:rsidR="00D6395F">
              <w:rPr>
                <w:rFonts w:ascii="Times New Roman" w:hAnsi="Times New Roman" w:cs="Times New Roman"/>
                <w:sz w:val="18"/>
                <w:szCs w:val="20"/>
              </w:rPr>
              <w:t>–</w:t>
            </w:r>
            <w:r w:rsidRPr="00DF4B24">
              <w:rPr>
                <w:rFonts w:ascii="Times New Roman" w:hAnsi="Times New Roman" w:cs="Times New Roman"/>
                <w:sz w:val="18"/>
                <w:szCs w:val="20"/>
              </w:rPr>
              <w:t>.53]</w:t>
            </w:r>
          </w:p>
        </w:tc>
        <w:tc>
          <w:tcPr>
            <w:tcW w:w="320" w:type="pct"/>
            <w:vAlign w:val="center"/>
            <w:hideMark/>
          </w:tcPr>
          <w:p w14:paraId="38F78AAB" w14:textId="7727B54B"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.56, </w:t>
            </w:r>
            <w:r w:rsidR="00D6395F">
              <w:rPr>
                <w:rFonts w:ascii="Times New Roman" w:hAnsi="Times New Roman" w:cs="Times New Roman"/>
                <w:sz w:val="18"/>
                <w:szCs w:val="20"/>
              </w:rPr>
              <w:t>–</w:t>
            </w:r>
            <w:r w:rsidRPr="00DF4B24">
              <w:rPr>
                <w:rFonts w:ascii="Times New Roman" w:hAnsi="Times New Roman" w:cs="Times New Roman"/>
                <w:sz w:val="18"/>
                <w:szCs w:val="20"/>
              </w:rPr>
              <w:t>.41]</w:t>
            </w:r>
          </w:p>
        </w:tc>
        <w:tc>
          <w:tcPr>
            <w:tcW w:w="382" w:type="pct"/>
            <w:vAlign w:val="center"/>
            <w:hideMark/>
          </w:tcPr>
          <w:p w14:paraId="0B8FA75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[.71, .77]</w:t>
            </w:r>
          </w:p>
        </w:tc>
        <w:tc>
          <w:tcPr>
            <w:tcW w:w="382" w:type="pct"/>
            <w:vAlign w:val="center"/>
            <w:hideMark/>
          </w:tcPr>
          <w:p w14:paraId="2113EA6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4137E6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AE5163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1927C9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7CF47904" w14:textId="77777777" w:rsidTr="00D6395F">
        <w:tc>
          <w:tcPr>
            <w:tcW w:w="711" w:type="pct"/>
            <w:vAlign w:val="center"/>
            <w:hideMark/>
          </w:tcPr>
          <w:p w14:paraId="1EB13AC0"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10278EF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58A4BB4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42B15DF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296DEDD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794B5F7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5B9B830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77FE48A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135455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3B125F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E096F9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B0A899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E4D0CE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06C20E5C" w14:textId="77777777" w:rsidTr="00D6395F">
        <w:tc>
          <w:tcPr>
            <w:tcW w:w="711" w:type="pct"/>
            <w:vAlign w:val="center"/>
            <w:hideMark/>
          </w:tcPr>
          <w:p w14:paraId="49D387C3" w14:textId="448BF8B3"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8. T3</w:t>
            </w:r>
            <w:r>
              <w:rPr>
                <w:rFonts w:ascii="Times New Roman" w:hAnsi="Times New Roman" w:cs="Times New Roman"/>
                <w:sz w:val="18"/>
                <w:szCs w:val="24"/>
              </w:rPr>
              <w:t xml:space="preserve"> </w:t>
            </w:r>
            <w:r w:rsidR="00D6395F">
              <w:rPr>
                <w:rFonts w:ascii="Times New Roman" w:hAnsi="Times New Roman" w:cs="Times New Roman"/>
                <w:sz w:val="18"/>
                <w:szCs w:val="24"/>
              </w:rPr>
              <w:t>Depressive symptoms</w:t>
            </w:r>
          </w:p>
        </w:tc>
        <w:tc>
          <w:tcPr>
            <w:tcW w:w="255" w:type="pct"/>
            <w:vAlign w:val="center"/>
            <w:hideMark/>
          </w:tcPr>
          <w:p w14:paraId="530C20A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8.42</w:t>
            </w:r>
          </w:p>
        </w:tc>
        <w:tc>
          <w:tcPr>
            <w:tcW w:w="230" w:type="pct"/>
            <w:vAlign w:val="center"/>
            <w:hideMark/>
          </w:tcPr>
          <w:p w14:paraId="134E68B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6.31</w:t>
            </w:r>
          </w:p>
        </w:tc>
        <w:tc>
          <w:tcPr>
            <w:tcW w:w="392" w:type="pct"/>
            <w:vAlign w:val="center"/>
            <w:hideMark/>
          </w:tcPr>
          <w:p w14:paraId="4213DC1E" w14:textId="7380CDB3"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.31**</w:t>
            </w:r>
          </w:p>
        </w:tc>
        <w:tc>
          <w:tcPr>
            <w:tcW w:w="394" w:type="pct"/>
            <w:vAlign w:val="center"/>
            <w:hideMark/>
          </w:tcPr>
          <w:p w14:paraId="0EF0481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.45**</w:t>
            </w:r>
          </w:p>
        </w:tc>
        <w:tc>
          <w:tcPr>
            <w:tcW w:w="394" w:type="pct"/>
            <w:vAlign w:val="center"/>
            <w:hideMark/>
          </w:tcPr>
          <w:p w14:paraId="330B3283" w14:textId="1B2B72D6"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.49**</w:t>
            </w:r>
          </w:p>
        </w:tc>
        <w:tc>
          <w:tcPr>
            <w:tcW w:w="394" w:type="pct"/>
            <w:vAlign w:val="center"/>
            <w:hideMark/>
          </w:tcPr>
          <w:p w14:paraId="4F9DAB59" w14:textId="197DBF3F"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.51**</w:t>
            </w:r>
          </w:p>
        </w:tc>
        <w:tc>
          <w:tcPr>
            <w:tcW w:w="320" w:type="pct"/>
            <w:vAlign w:val="center"/>
            <w:hideMark/>
          </w:tcPr>
          <w:p w14:paraId="6EC3546A" w14:textId="17EAF910"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.61**</w:t>
            </w:r>
          </w:p>
        </w:tc>
        <w:tc>
          <w:tcPr>
            <w:tcW w:w="382" w:type="pct"/>
            <w:vAlign w:val="center"/>
            <w:hideMark/>
          </w:tcPr>
          <w:p w14:paraId="568A539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.71**</w:t>
            </w:r>
          </w:p>
        </w:tc>
        <w:tc>
          <w:tcPr>
            <w:tcW w:w="382" w:type="pct"/>
            <w:vAlign w:val="center"/>
            <w:hideMark/>
          </w:tcPr>
          <w:p w14:paraId="13B626C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.79**</w:t>
            </w:r>
          </w:p>
        </w:tc>
        <w:tc>
          <w:tcPr>
            <w:tcW w:w="382" w:type="pct"/>
            <w:vAlign w:val="center"/>
            <w:hideMark/>
          </w:tcPr>
          <w:p w14:paraId="4DFA15A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E1D897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E2EDC3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091FF057" w14:textId="77777777" w:rsidTr="00D6395F">
        <w:tc>
          <w:tcPr>
            <w:tcW w:w="711" w:type="pct"/>
            <w:vAlign w:val="center"/>
            <w:hideMark/>
          </w:tcPr>
          <w:p w14:paraId="5DAD88A2"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655F84F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1C7C067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5D0FDE50" w14:textId="5728C611"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.38, </w:t>
            </w:r>
            <w:r w:rsidR="00D6395F">
              <w:rPr>
                <w:rFonts w:ascii="Times New Roman" w:hAnsi="Times New Roman" w:cs="Times New Roman"/>
                <w:sz w:val="18"/>
                <w:szCs w:val="20"/>
              </w:rPr>
              <w:t>–</w:t>
            </w:r>
            <w:r w:rsidRPr="00DF4B24">
              <w:rPr>
                <w:rFonts w:ascii="Times New Roman" w:hAnsi="Times New Roman" w:cs="Times New Roman"/>
                <w:sz w:val="18"/>
                <w:szCs w:val="20"/>
              </w:rPr>
              <w:t>.25]</w:t>
            </w:r>
          </w:p>
        </w:tc>
        <w:tc>
          <w:tcPr>
            <w:tcW w:w="394" w:type="pct"/>
            <w:vAlign w:val="center"/>
            <w:hideMark/>
          </w:tcPr>
          <w:p w14:paraId="44D084E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[.39, .50]</w:t>
            </w:r>
          </w:p>
        </w:tc>
        <w:tc>
          <w:tcPr>
            <w:tcW w:w="394" w:type="pct"/>
            <w:vAlign w:val="center"/>
            <w:hideMark/>
          </w:tcPr>
          <w:p w14:paraId="0E880DC1" w14:textId="53EE7479"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.55, </w:t>
            </w:r>
            <w:r w:rsidR="00D6395F">
              <w:rPr>
                <w:rFonts w:ascii="Times New Roman" w:hAnsi="Times New Roman" w:cs="Times New Roman"/>
                <w:sz w:val="18"/>
                <w:szCs w:val="20"/>
              </w:rPr>
              <w:t>–</w:t>
            </w:r>
            <w:r w:rsidRPr="00DF4B24">
              <w:rPr>
                <w:rFonts w:ascii="Times New Roman" w:hAnsi="Times New Roman" w:cs="Times New Roman"/>
                <w:sz w:val="18"/>
                <w:szCs w:val="20"/>
              </w:rPr>
              <w:t>.43]</w:t>
            </w:r>
          </w:p>
        </w:tc>
        <w:tc>
          <w:tcPr>
            <w:tcW w:w="394" w:type="pct"/>
            <w:vAlign w:val="center"/>
            <w:hideMark/>
          </w:tcPr>
          <w:p w14:paraId="14846B8D" w14:textId="48F2A4FB"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.58, </w:t>
            </w:r>
            <w:r w:rsidR="00D6395F">
              <w:rPr>
                <w:rFonts w:ascii="Times New Roman" w:hAnsi="Times New Roman" w:cs="Times New Roman"/>
                <w:sz w:val="18"/>
                <w:szCs w:val="20"/>
              </w:rPr>
              <w:t>–</w:t>
            </w:r>
            <w:r w:rsidRPr="00DF4B24">
              <w:rPr>
                <w:rFonts w:ascii="Times New Roman" w:hAnsi="Times New Roman" w:cs="Times New Roman"/>
                <w:sz w:val="18"/>
                <w:szCs w:val="20"/>
              </w:rPr>
              <w:t>.44]</w:t>
            </w:r>
          </w:p>
        </w:tc>
        <w:tc>
          <w:tcPr>
            <w:tcW w:w="320" w:type="pct"/>
            <w:vAlign w:val="center"/>
            <w:hideMark/>
          </w:tcPr>
          <w:p w14:paraId="371EA9CF" w14:textId="61C4C31F"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.65, </w:t>
            </w:r>
            <w:r w:rsidR="00D6395F">
              <w:rPr>
                <w:rFonts w:ascii="Times New Roman" w:hAnsi="Times New Roman" w:cs="Times New Roman"/>
                <w:sz w:val="18"/>
                <w:szCs w:val="20"/>
              </w:rPr>
              <w:t>–</w:t>
            </w:r>
            <w:r w:rsidRPr="00DF4B24">
              <w:rPr>
                <w:rFonts w:ascii="Times New Roman" w:hAnsi="Times New Roman" w:cs="Times New Roman"/>
                <w:sz w:val="18"/>
                <w:szCs w:val="20"/>
              </w:rPr>
              <w:t>.56]</w:t>
            </w:r>
          </w:p>
        </w:tc>
        <w:tc>
          <w:tcPr>
            <w:tcW w:w="382" w:type="pct"/>
            <w:vAlign w:val="center"/>
            <w:hideMark/>
          </w:tcPr>
          <w:p w14:paraId="2E653CC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[.67, .74]</w:t>
            </w:r>
          </w:p>
        </w:tc>
        <w:tc>
          <w:tcPr>
            <w:tcW w:w="382" w:type="pct"/>
            <w:vAlign w:val="center"/>
            <w:hideMark/>
          </w:tcPr>
          <w:p w14:paraId="7CD931D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[.75, .82]</w:t>
            </w:r>
          </w:p>
        </w:tc>
        <w:tc>
          <w:tcPr>
            <w:tcW w:w="382" w:type="pct"/>
            <w:vAlign w:val="center"/>
            <w:hideMark/>
          </w:tcPr>
          <w:p w14:paraId="335A3B5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7A2FC2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2AF461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70C5D851" w14:textId="77777777" w:rsidTr="00D6395F">
        <w:tc>
          <w:tcPr>
            <w:tcW w:w="711" w:type="pct"/>
            <w:vAlign w:val="center"/>
            <w:hideMark/>
          </w:tcPr>
          <w:p w14:paraId="2953FE3E"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164D52B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2F69EC5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0D9C037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353CF75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7EE9B70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671F22A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3081CAA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E48E61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DAF4C9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919B65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4A74E2A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127D93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55BCB93F" w14:textId="77777777" w:rsidTr="00D6395F">
        <w:trPr>
          <w:trHeight w:val="68"/>
        </w:trPr>
        <w:tc>
          <w:tcPr>
            <w:tcW w:w="711" w:type="pct"/>
            <w:vAlign w:val="center"/>
            <w:hideMark/>
          </w:tcPr>
          <w:p w14:paraId="71088F7D" w14:textId="502FE9C6"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9. T1</w:t>
            </w:r>
            <w:r>
              <w:rPr>
                <w:rFonts w:ascii="Times New Roman" w:hAnsi="Times New Roman" w:cs="Times New Roman"/>
                <w:sz w:val="18"/>
                <w:szCs w:val="24"/>
              </w:rPr>
              <w:t xml:space="preserve"> </w:t>
            </w:r>
            <w:r w:rsidR="00D6395F">
              <w:rPr>
                <w:rFonts w:ascii="Times New Roman" w:hAnsi="Times New Roman" w:cs="Times New Roman"/>
                <w:sz w:val="18"/>
                <w:szCs w:val="24"/>
              </w:rPr>
              <w:t xml:space="preserve">Anxiety </w:t>
            </w:r>
            <w:r w:rsidR="00D6395F">
              <w:rPr>
                <w:rFonts w:ascii="Times New Roman" w:hAnsi="Times New Roman" w:cs="Times New Roman"/>
                <w:sz w:val="18"/>
                <w:szCs w:val="24"/>
              </w:rPr>
              <w:lastRenderedPageBreak/>
              <w:t>Symptoms</w:t>
            </w:r>
          </w:p>
        </w:tc>
        <w:tc>
          <w:tcPr>
            <w:tcW w:w="255" w:type="pct"/>
            <w:vAlign w:val="center"/>
            <w:hideMark/>
          </w:tcPr>
          <w:p w14:paraId="7075A1B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lastRenderedPageBreak/>
              <w:t>8.12</w:t>
            </w:r>
          </w:p>
        </w:tc>
        <w:tc>
          <w:tcPr>
            <w:tcW w:w="230" w:type="pct"/>
            <w:vAlign w:val="center"/>
            <w:hideMark/>
          </w:tcPr>
          <w:p w14:paraId="6BCA250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6.18</w:t>
            </w:r>
          </w:p>
        </w:tc>
        <w:tc>
          <w:tcPr>
            <w:tcW w:w="392" w:type="pct"/>
            <w:vAlign w:val="center"/>
            <w:hideMark/>
          </w:tcPr>
          <w:p w14:paraId="44FB49E5" w14:textId="104F1760"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.26**</w:t>
            </w:r>
          </w:p>
        </w:tc>
        <w:tc>
          <w:tcPr>
            <w:tcW w:w="394" w:type="pct"/>
            <w:vAlign w:val="center"/>
            <w:hideMark/>
          </w:tcPr>
          <w:p w14:paraId="774EB3A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.60**</w:t>
            </w:r>
          </w:p>
        </w:tc>
        <w:tc>
          <w:tcPr>
            <w:tcW w:w="394" w:type="pct"/>
            <w:vAlign w:val="center"/>
            <w:hideMark/>
          </w:tcPr>
          <w:p w14:paraId="214DEE5F" w14:textId="55E748BE"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.62**</w:t>
            </w:r>
          </w:p>
        </w:tc>
        <w:tc>
          <w:tcPr>
            <w:tcW w:w="394" w:type="pct"/>
            <w:vAlign w:val="center"/>
            <w:hideMark/>
          </w:tcPr>
          <w:p w14:paraId="45BE860F" w14:textId="0918DF8F"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.51**</w:t>
            </w:r>
          </w:p>
        </w:tc>
        <w:tc>
          <w:tcPr>
            <w:tcW w:w="320" w:type="pct"/>
            <w:vAlign w:val="center"/>
            <w:hideMark/>
          </w:tcPr>
          <w:p w14:paraId="3929B53B" w14:textId="6BF49FDA"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.49**</w:t>
            </w:r>
          </w:p>
        </w:tc>
        <w:tc>
          <w:tcPr>
            <w:tcW w:w="382" w:type="pct"/>
            <w:vAlign w:val="center"/>
            <w:hideMark/>
          </w:tcPr>
          <w:p w14:paraId="101A72B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.80**</w:t>
            </w:r>
          </w:p>
        </w:tc>
        <w:tc>
          <w:tcPr>
            <w:tcW w:w="382" w:type="pct"/>
            <w:vAlign w:val="center"/>
            <w:hideMark/>
          </w:tcPr>
          <w:p w14:paraId="61AFF85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.65**</w:t>
            </w:r>
          </w:p>
        </w:tc>
        <w:tc>
          <w:tcPr>
            <w:tcW w:w="382" w:type="pct"/>
            <w:vAlign w:val="center"/>
            <w:hideMark/>
          </w:tcPr>
          <w:p w14:paraId="36D66F2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.63**</w:t>
            </w:r>
          </w:p>
        </w:tc>
        <w:tc>
          <w:tcPr>
            <w:tcW w:w="382" w:type="pct"/>
            <w:vAlign w:val="center"/>
            <w:hideMark/>
          </w:tcPr>
          <w:p w14:paraId="5B74082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D6AD01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0B2618F4" w14:textId="77777777" w:rsidTr="00D6395F">
        <w:tc>
          <w:tcPr>
            <w:tcW w:w="711" w:type="pct"/>
            <w:vAlign w:val="center"/>
            <w:hideMark/>
          </w:tcPr>
          <w:p w14:paraId="441B9202"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70BD34A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259B153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498A7BC8" w14:textId="482A8BF9"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.29, </w:t>
            </w:r>
            <w:r w:rsidR="00D6395F">
              <w:rPr>
                <w:rFonts w:ascii="Times New Roman" w:hAnsi="Times New Roman" w:cs="Times New Roman"/>
                <w:sz w:val="18"/>
                <w:szCs w:val="20"/>
              </w:rPr>
              <w:t>–</w:t>
            </w:r>
            <w:r w:rsidRPr="00DF4B24">
              <w:rPr>
                <w:rFonts w:ascii="Times New Roman" w:hAnsi="Times New Roman" w:cs="Times New Roman"/>
                <w:sz w:val="18"/>
                <w:szCs w:val="20"/>
              </w:rPr>
              <w:t>.22]</w:t>
            </w:r>
          </w:p>
        </w:tc>
        <w:tc>
          <w:tcPr>
            <w:tcW w:w="394" w:type="pct"/>
            <w:vAlign w:val="center"/>
            <w:hideMark/>
          </w:tcPr>
          <w:p w14:paraId="60BB917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[.57, .62]</w:t>
            </w:r>
          </w:p>
        </w:tc>
        <w:tc>
          <w:tcPr>
            <w:tcW w:w="394" w:type="pct"/>
            <w:vAlign w:val="center"/>
            <w:hideMark/>
          </w:tcPr>
          <w:p w14:paraId="16C7FB44" w14:textId="640AEAD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.65, </w:t>
            </w:r>
            <w:r w:rsidR="00D6395F">
              <w:rPr>
                <w:rFonts w:ascii="Times New Roman" w:hAnsi="Times New Roman" w:cs="Times New Roman"/>
                <w:sz w:val="18"/>
                <w:szCs w:val="20"/>
              </w:rPr>
              <w:t>–</w:t>
            </w:r>
            <w:r w:rsidRPr="00DF4B24">
              <w:rPr>
                <w:rFonts w:ascii="Times New Roman" w:hAnsi="Times New Roman" w:cs="Times New Roman"/>
                <w:sz w:val="18"/>
                <w:szCs w:val="20"/>
              </w:rPr>
              <w:t>.59]</w:t>
            </w:r>
          </w:p>
        </w:tc>
        <w:tc>
          <w:tcPr>
            <w:tcW w:w="394" w:type="pct"/>
            <w:vAlign w:val="center"/>
            <w:hideMark/>
          </w:tcPr>
          <w:p w14:paraId="10FF174E" w14:textId="2BE0218F"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.56, </w:t>
            </w:r>
            <w:r w:rsidR="00D6395F">
              <w:rPr>
                <w:rFonts w:ascii="Times New Roman" w:hAnsi="Times New Roman" w:cs="Times New Roman"/>
                <w:sz w:val="18"/>
                <w:szCs w:val="20"/>
              </w:rPr>
              <w:t>–</w:t>
            </w:r>
            <w:r w:rsidRPr="00DF4B24">
              <w:rPr>
                <w:rFonts w:ascii="Times New Roman" w:hAnsi="Times New Roman" w:cs="Times New Roman"/>
                <w:sz w:val="18"/>
                <w:szCs w:val="20"/>
              </w:rPr>
              <w:t>.46]</w:t>
            </w:r>
          </w:p>
        </w:tc>
        <w:tc>
          <w:tcPr>
            <w:tcW w:w="320" w:type="pct"/>
            <w:vAlign w:val="center"/>
            <w:hideMark/>
          </w:tcPr>
          <w:p w14:paraId="252DB646" w14:textId="6C25EC69"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.55, </w:t>
            </w:r>
            <w:r w:rsidR="00D6395F">
              <w:rPr>
                <w:rFonts w:ascii="Times New Roman" w:hAnsi="Times New Roman" w:cs="Times New Roman"/>
                <w:sz w:val="18"/>
                <w:szCs w:val="20"/>
              </w:rPr>
              <w:t>–</w:t>
            </w:r>
            <w:r w:rsidRPr="00DF4B24">
              <w:rPr>
                <w:rFonts w:ascii="Times New Roman" w:hAnsi="Times New Roman" w:cs="Times New Roman"/>
                <w:sz w:val="18"/>
                <w:szCs w:val="20"/>
              </w:rPr>
              <w:t>.44]</w:t>
            </w:r>
          </w:p>
        </w:tc>
        <w:tc>
          <w:tcPr>
            <w:tcW w:w="382" w:type="pct"/>
            <w:vAlign w:val="center"/>
            <w:hideMark/>
          </w:tcPr>
          <w:p w14:paraId="65B651F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[.79, .82]</w:t>
            </w:r>
          </w:p>
        </w:tc>
        <w:tc>
          <w:tcPr>
            <w:tcW w:w="382" w:type="pct"/>
            <w:vAlign w:val="center"/>
            <w:hideMark/>
          </w:tcPr>
          <w:p w14:paraId="1E73C6A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[.61, .69]</w:t>
            </w:r>
          </w:p>
        </w:tc>
        <w:tc>
          <w:tcPr>
            <w:tcW w:w="382" w:type="pct"/>
            <w:vAlign w:val="center"/>
            <w:hideMark/>
          </w:tcPr>
          <w:p w14:paraId="5A98BE8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[.59, .68]</w:t>
            </w:r>
          </w:p>
        </w:tc>
        <w:tc>
          <w:tcPr>
            <w:tcW w:w="382" w:type="pct"/>
            <w:vAlign w:val="center"/>
            <w:hideMark/>
          </w:tcPr>
          <w:p w14:paraId="30D2DE7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24AC903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0B5ECF58" w14:textId="77777777" w:rsidTr="00D6395F">
        <w:tc>
          <w:tcPr>
            <w:tcW w:w="711" w:type="pct"/>
            <w:vAlign w:val="center"/>
            <w:hideMark/>
          </w:tcPr>
          <w:p w14:paraId="4F98033C"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15C0F04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25CEF20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0F285B7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1A49213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028D38E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7ECC55D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0006499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C41011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4D398C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4993ED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760B997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360C27C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72EE4202" w14:textId="77777777" w:rsidTr="00D6395F">
        <w:tc>
          <w:tcPr>
            <w:tcW w:w="711" w:type="pct"/>
            <w:vAlign w:val="center"/>
            <w:hideMark/>
          </w:tcPr>
          <w:p w14:paraId="4F451279" w14:textId="7BA813C2"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10. T2</w:t>
            </w:r>
            <w:r>
              <w:rPr>
                <w:rFonts w:ascii="Times New Roman" w:hAnsi="Times New Roman" w:cs="Times New Roman"/>
                <w:sz w:val="18"/>
                <w:szCs w:val="24"/>
              </w:rPr>
              <w:t xml:space="preserve"> </w:t>
            </w:r>
            <w:r w:rsidR="00D6395F">
              <w:rPr>
                <w:rFonts w:ascii="Times New Roman" w:hAnsi="Times New Roman" w:cs="Times New Roman"/>
                <w:sz w:val="18"/>
                <w:szCs w:val="24"/>
              </w:rPr>
              <w:t>Anxiety Symptoms</w:t>
            </w:r>
          </w:p>
        </w:tc>
        <w:tc>
          <w:tcPr>
            <w:tcW w:w="255" w:type="pct"/>
            <w:vAlign w:val="center"/>
            <w:hideMark/>
          </w:tcPr>
          <w:p w14:paraId="27E28BF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6.72</w:t>
            </w:r>
          </w:p>
        </w:tc>
        <w:tc>
          <w:tcPr>
            <w:tcW w:w="230" w:type="pct"/>
            <w:vAlign w:val="center"/>
            <w:hideMark/>
          </w:tcPr>
          <w:p w14:paraId="391F6A2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5.82</w:t>
            </w:r>
          </w:p>
        </w:tc>
        <w:tc>
          <w:tcPr>
            <w:tcW w:w="392" w:type="pct"/>
            <w:vAlign w:val="center"/>
            <w:hideMark/>
          </w:tcPr>
          <w:p w14:paraId="05392116" w14:textId="31BA6B04"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.29**</w:t>
            </w:r>
          </w:p>
        </w:tc>
        <w:tc>
          <w:tcPr>
            <w:tcW w:w="394" w:type="pct"/>
            <w:vAlign w:val="center"/>
            <w:hideMark/>
          </w:tcPr>
          <w:p w14:paraId="7BB6E93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.51**</w:t>
            </w:r>
          </w:p>
        </w:tc>
        <w:tc>
          <w:tcPr>
            <w:tcW w:w="394" w:type="pct"/>
            <w:vAlign w:val="center"/>
            <w:hideMark/>
          </w:tcPr>
          <w:p w14:paraId="331D9A81" w14:textId="6E7583E8"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.52**</w:t>
            </w:r>
          </w:p>
        </w:tc>
        <w:tc>
          <w:tcPr>
            <w:tcW w:w="394" w:type="pct"/>
            <w:vAlign w:val="center"/>
            <w:hideMark/>
          </w:tcPr>
          <w:p w14:paraId="11BD1145" w14:textId="4C3BCDD4"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.59**</w:t>
            </w:r>
          </w:p>
        </w:tc>
        <w:tc>
          <w:tcPr>
            <w:tcW w:w="320" w:type="pct"/>
            <w:vAlign w:val="center"/>
            <w:hideMark/>
          </w:tcPr>
          <w:p w14:paraId="1D4C45B5" w14:textId="10A50165"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.51**</w:t>
            </w:r>
          </w:p>
        </w:tc>
        <w:tc>
          <w:tcPr>
            <w:tcW w:w="382" w:type="pct"/>
            <w:vAlign w:val="center"/>
            <w:hideMark/>
          </w:tcPr>
          <w:p w14:paraId="121AE8B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.65**</w:t>
            </w:r>
          </w:p>
        </w:tc>
        <w:tc>
          <w:tcPr>
            <w:tcW w:w="382" w:type="pct"/>
            <w:vAlign w:val="center"/>
            <w:hideMark/>
          </w:tcPr>
          <w:p w14:paraId="2D5EF559"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.83**</w:t>
            </w:r>
          </w:p>
        </w:tc>
        <w:tc>
          <w:tcPr>
            <w:tcW w:w="382" w:type="pct"/>
            <w:vAlign w:val="center"/>
            <w:hideMark/>
          </w:tcPr>
          <w:p w14:paraId="2EF71FA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.70**</w:t>
            </w:r>
          </w:p>
        </w:tc>
        <w:tc>
          <w:tcPr>
            <w:tcW w:w="382" w:type="pct"/>
            <w:vAlign w:val="center"/>
            <w:hideMark/>
          </w:tcPr>
          <w:p w14:paraId="598594E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.74**</w:t>
            </w:r>
          </w:p>
        </w:tc>
        <w:tc>
          <w:tcPr>
            <w:tcW w:w="382" w:type="pct"/>
            <w:vAlign w:val="center"/>
            <w:hideMark/>
          </w:tcPr>
          <w:p w14:paraId="74AEDA0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7E3585C2" w14:textId="77777777" w:rsidTr="00D6395F">
        <w:tc>
          <w:tcPr>
            <w:tcW w:w="711" w:type="pct"/>
            <w:vAlign w:val="center"/>
            <w:hideMark/>
          </w:tcPr>
          <w:p w14:paraId="39674B6D"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4AC5627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115EA50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76EEC44D" w14:textId="78A926E2"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.35, </w:t>
            </w:r>
            <w:r w:rsidR="00D6395F">
              <w:rPr>
                <w:rFonts w:ascii="Times New Roman" w:hAnsi="Times New Roman" w:cs="Times New Roman"/>
                <w:sz w:val="18"/>
                <w:szCs w:val="20"/>
              </w:rPr>
              <w:t>–</w:t>
            </w:r>
            <w:r w:rsidRPr="00DF4B24">
              <w:rPr>
                <w:rFonts w:ascii="Times New Roman" w:hAnsi="Times New Roman" w:cs="Times New Roman"/>
                <w:sz w:val="18"/>
                <w:szCs w:val="20"/>
              </w:rPr>
              <w:t>.22]</w:t>
            </w:r>
          </w:p>
        </w:tc>
        <w:tc>
          <w:tcPr>
            <w:tcW w:w="394" w:type="pct"/>
            <w:vAlign w:val="center"/>
            <w:hideMark/>
          </w:tcPr>
          <w:p w14:paraId="40EDC35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[.46, .56]</w:t>
            </w:r>
          </w:p>
        </w:tc>
        <w:tc>
          <w:tcPr>
            <w:tcW w:w="394" w:type="pct"/>
            <w:vAlign w:val="center"/>
            <w:hideMark/>
          </w:tcPr>
          <w:p w14:paraId="7C6BED18" w14:textId="287820A1"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.57, </w:t>
            </w:r>
            <w:r w:rsidR="00D6395F">
              <w:rPr>
                <w:rFonts w:ascii="Times New Roman" w:hAnsi="Times New Roman" w:cs="Times New Roman"/>
                <w:sz w:val="18"/>
                <w:szCs w:val="20"/>
              </w:rPr>
              <w:t>–</w:t>
            </w:r>
            <w:r w:rsidRPr="00DF4B24">
              <w:rPr>
                <w:rFonts w:ascii="Times New Roman" w:hAnsi="Times New Roman" w:cs="Times New Roman"/>
                <w:sz w:val="18"/>
                <w:szCs w:val="20"/>
              </w:rPr>
              <w:t>.47]</w:t>
            </w:r>
          </w:p>
        </w:tc>
        <w:tc>
          <w:tcPr>
            <w:tcW w:w="394" w:type="pct"/>
            <w:vAlign w:val="center"/>
            <w:hideMark/>
          </w:tcPr>
          <w:p w14:paraId="5373A1A9" w14:textId="5D63B029"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.63, </w:t>
            </w:r>
            <w:r w:rsidR="00D6395F">
              <w:rPr>
                <w:rFonts w:ascii="Times New Roman" w:hAnsi="Times New Roman" w:cs="Times New Roman"/>
                <w:sz w:val="18"/>
                <w:szCs w:val="20"/>
              </w:rPr>
              <w:t>–</w:t>
            </w:r>
            <w:r w:rsidRPr="00DF4B24">
              <w:rPr>
                <w:rFonts w:ascii="Times New Roman" w:hAnsi="Times New Roman" w:cs="Times New Roman"/>
                <w:sz w:val="18"/>
                <w:szCs w:val="20"/>
              </w:rPr>
              <w:t>.54]</w:t>
            </w:r>
          </w:p>
        </w:tc>
        <w:tc>
          <w:tcPr>
            <w:tcW w:w="320" w:type="pct"/>
            <w:vAlign w:val="center"/>
            <w:hideMark/>
          </w:tcPr>
          <w:p w14:paraId="160DB89F" w14:textId="2FE3524A"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.58, </w:t>
            </w:r>
            <w:r w:rsidR="00D6395F">
              <w:rPr>
                <w:rFonts w:ascii="Times New Roman" w:hAnsi="Times New Roman" w:cs="Times New Roman"/>
                <w:sz w:val="18"/>
                <w:szCs w:val="20"/>
              </w:rPr>
              <w:t>–</w:t>
            </w:r>
            <w:r w:rsidRPr="00DF4B24">
              <w:rPr>
                <w:rFonts w:ascii="Times New Roman" w:hAnsi="Times New Roman" w:cs="Times New Roman"/>
                <w:sz w:val="18"/>
                <w:szCs w:val="20"/>
              </w:rPr>
              <w:t>.44]</w:t>
            </w:r>
          </w:p>
        </w:tc>
        <w:tc>
          <w:tcPr>
            <w:tcW w:w="382" w:type="pct"/>
            <w:vAlign w:val="center"/>
            <w:hideMark/>
          </w:tcPr>
          <w:p w14:paraId="277078A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[.61, .69]</w:t>
            </w:r>
          </w:p>
        </w:tc>
        <w:tc>
          <w:tcPr>
            <w:tcW w:w="382" w:type="pct"/>
            <w:vAlign w:val="center"/>
            <w:hideMark/>
          </w:tcPr>
          <w:p w14:paraId="20D0ECFE"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[.81, .85]</w:t>
            </w:r>
          </w:p>
        </w:tc>
        <w:tc>
          <w:tcPr>
            <w:tcW w:w="382" w:type="pct"/>
            <w:vAlign w:val="center"/>
            <w:hideMark/>
          </w:tcPr>
          <w:p w14:paraId="0A2095B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[.65, .74]</w:t>
            </w:r>
          </w:p>
        </w:tc>
        <w:tc>
          <w:tcPr>
            <w:tcW w:w="382" w:type="pct"/>
            <w:vAlign w:val="center"/>
            <w:hideMark/>
          </w:tcPr>
          <w:p w14:paraId="1F1BF48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[.70, .77]</w:t>
            </w:r>
          </w:p>
        </w:tc>
        <w:tc>
          <w:tcPr>
            <w:tcW w:w="382" w:type="pct"/>
            <w:vAlign w:val="center"/>
            <w:hideMark/>
          </w:tcPr>
          <w:p w14:paraId="0E80CC9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72F60076" w14:textId="77777777" w:rsidTr="00D6395F">
        <w:tc>
          <w:tcPr>
            <w:tcW w:w="711" w:type="pct"/>
            <w:vAlign w:val="center"/>
            <w:hideMark/>
          </w:tcPr>
          <w:p w14:paraId="66595990"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0CCDCD5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4E4B6F4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3EF7D2A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44581EF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03A7BCB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vAlign w:val="center"/>
            <w:hideMark/>
          </w:tcPr>
          <w:p w14:paraId="54FFCF6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vAlign w:val="center"/>
            <w:hideMark/>
          </w:tcPr>
          <w:p w14:paraId="74C3DC0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8DE162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B047C7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16276761"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00B5A3A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vAlign w:val="center"/>
            <w:hideMark/>
          </w:tcPr>
          <w:p w14:paraId="5354B02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r w:rsidR="00DF4B24" w:rsidRPr="00DF4B24" w14:paraId="59B944A5" w14:textId="77777777" w:rsidTr="00D6395F">
        <w:tc>
          <w:tcPr>
            <w:tcW w:w="711" w:type="pct"/>
            <w:vAlign w:val="center"/>
            <w:hideMark/>
          </w:tcPr>
          <w:p w14:paraId="627C9AB0" w14:textId="12E570DB"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11. T3</w:t>
            </w:r>
            <w:r>
              <w:rPr>
                <w:rFonts w:ascii="Times New Roman" w:hAnsi="Times New Roman" w:cs="Times New Roman"/>
                <w:sz w:val="18"/>
                <w:szCs w:val="24"/>
              </w:rPr>
              <w:t xml:space="preserve"> </w:t>
            </w:r>
            <w:r w:rsidR="00D6395F">
              <w:rPr>
                <w:rFonts w:ascii="Times New Roman" w:hAnsi="Times New Roman" w:cs="Times New Roman"/>
                <w:sz w:val="18"/>
                <w:szCs w:val="24"/>
              </w:rPr>
              <w:t>Anxiety Symptoms</w:t>
            </w:r>
          </w:p>
        </w:tc>
        <w:tc>
          <w:tcPr>
            <w:tcW w:w="255" w:type="pct"/>
            <w:vAlign w:val="center"/>
            <w:hideMark/>
          </w:tcPr>
          <w:p w14:paraId="61473A7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7.30</w:t>
            </w:r>
          </w:p>
        </w:tc>
        <w:tc>
          <w:tcPr>
            <w:tcW w:w="230" w:type="pct"/>
            <w:vAlign w:val="center"/>
            <w:hideMark/>
          </w:tcPr>
          <w:p w14:paraId="049AA99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6.00</w:t>
            </w:r>
          </w:p>
        </w:tc>
        <w:tc>
          <w:tcPr>
            <w:tcW w:w="392" w:type="pct"/>
            <w:vAlign w:val="center"/>
            <w:hideMark/>
          </w:tcPr>
          <w:p w14:paraId="3C69E9B1" w14:textId="18EDDA7F"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.33**</w:t>
            </w:r>
          </w:p>
        </w:tc>
        <w:tc>
          <w:tcPr>
            <w:tcW w:w="394" w:type="pct"/>
            <w:vAlign w:val="center"/>
            <w:hideMark/>
          </w:tcPr>
          <w:p w14:paraId="4636F63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.49**</w:t>
            </w:r>
          </w:p>
        </w:tc>
        <w:tc>
          <w:tcPr>
            <w:tcW w:w="394" w:type="pct"/>
            <w:vAlign w:val="center"/>
            <w:hideMark/>
          </w:tcPr>
          <w:p w14:paraId="4591017C" w14:textId="0180AAC9"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.48**</w:t>
            </w:r>
          </w:p>
        </w:tc>
        <w:tc>
          <w:tcPr>
            <w:tcW w:w="394" w:type="pct"/>
            <w:vAlign w:val="center"/>
            <w:hideMark/>
          </w:tcPr>
          <w:p w14:paraId="66F2D9E5" w14:textId="5467B492"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.49**</w:t>
            </w:r>
          </w:p>
        </w:tc>
        <w:tc>
          <w:tcPr>
            <w:tcW w:w="320" w:type="pct"/>
            <w:vAlign w:val="center"/>
            <w:hideMark/>
          </w:tcPr>
          <w:p w14:paraId="0D9E1CF5" w14:textId="40D5029B" w:rsidR="00DF4B24" w:rsidRPr="00DF4B24" w:rsidRDefault="00D6395F"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Pr>
                <w:rFonts w:ascii="Times New Roman" w:hAnsi="Times New Roman" w:cs="Times New Roman"/>
                <w:sz w:val="18"/>
                <w:szCs w:val="24"/>
              </w:rPr>
              <w:t>–</w:t>
            </w:r>
            <w:r w:rsidR="00DF4B24" w:rsidRPr="00DF4B24">
              <w:rPr>
                <w:rFonts w:ascii="Times New Roman" w:hAnsi="Times New Roman" w:cs="Times New Roman"/>
                <w:sz w:val="18"/>
                <w:szCs w:val="24"/>
              </w:rPr>
              <w:t>.60**</w:t>
            </w:r>
          </w:p>
        </w:tc>
        <w:tc>
          <w:tcPr>
            <w:tcW w:w="382" w:type="pct"/>
            <w:vAlign w:val="center"/>
            <w:hideMark/>
          </w:tcPr>
          <w:p w14:paraId="05C992A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.63**</w:t>
            </w:r>
          </w:p>
        </w:tc>
        <w:tc>
          <w:tcPr>
            <w:tcW w:w="382" w:type="pct"/>
            <w:vAlign w:val="center"/>
            <w:hideMark/>
          </w:tcPr>
          <w:p w14:paraId="210C24F4"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.70**</w:t>
            </w:r>
          </w:p>
        </w:tc>
        <w:tc>
          <w:tcPr>
            <w:tcW w:w="382" w:type="pct"/>
            <w:vAlign w:val="center"/>
            <w:hideMark/>
          </w:tcPr>
          <w:p w14:paraId="69F26A0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.81**</w:t>
            </w:r>
          </w:p>
        </w:tc>
        <w:tc>
          <w:tcPr>
            <w:tcW w:w="382" w:type="pct"/>
            <w:vAlign w:val="center"/>
            <w:hideMark/>
          </w:tcPr>
          <w:p w14:paraId="13DA49A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.71**</w:t>
            </w:r>
          </w:p>
        </w:tc>
        <w:tc>
          <w:tcPr>
            <w:tcW w:w="382" w:type="pct"/>
            <w:vAlign w:val="center"/>
            <w:hideMark/>
          </w:tcPr>
          <w:p w14:paraId="3848BE4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.78**</w:t>
            </w:r>
          </w:p>
        </w:tc>
      </w:tr>
      <w:tr w:rsidR="00DF4B24" w:rsidRPr="00DF4B24" w14:paraId="4F0D3E02" w14:textId="77777777" w:rsidTr="00D6395F">
        <w:tc>
          <w:tcPr>
            <w:tcW w:w="711" w:type="pct"/>
            <w:vAlign w:val="center"/>
            <w:hideMark/>
          </w:tcPr>
          <w:p w14:paraId="338B6262"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vAlign w:val="center"/>
            <w:hideMark/>
          </w:tcPr>
          <w:p w14:paraId="054A076C"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vAlign w:val="center"/>
            <w:hideMark/>
          </w:tcPr>
          <w:p w14:paraId="040B681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vAlign w:val="center"/>
            <w:hideMark/>
          </w:tcPr>
          <w:p w14:paraId="44A51A7D" w14:textId="279AA732"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.39, </w:t>
            </w:r>
            <w:r w:rsidR="00D6395F">
              <w:rPr>
                <w:rFonts w:ascii="Times New Roman" w:hAnsi="Times New Roman" w:cs="Times New Roman"/>
                <w:sz w:val="18"/>
                <w:szCs w:val="20"/>
              </w:rPr>
              <w:t>–</w:t>
            </w:r>
            <w:r w:rsidRPr="00DF4B24">
              <w:rPr>
                <w:rFonts w:ascii="Times New Roman" w:hAnsi="Times New Roman" w:cs="Times New Roman"/>
                <w:sz w:val="18"/>
                <w:szCs w:val="20"/>
              </w:rPr>
              <w:t>.26]</w:t>
            </w:r>
          </w:p>
        </w:tc>
        <w:tc>
          <w:tcPr>
            <w:tcW w:w="394" w:type="pct"/>
            <w:vAlign w:val="center"/>
            <w:hideMark/>
          </w:tcPr>
          <w:p w14:paraId="0CF608F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[.44, .55]</w:t>
            </w:r>
          </w:p>
        </w:tc>
        <w:tc>
          <w:tcPr>
            <w:tcW w:w="394" w:type="pct"/>
            <w:vAlign w:val="center"/>
            <w:hideMark/>
          </w:tcPr>
          <w:p w14:paraId="55C310F2" w14:textId="301DA23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.54, </w:t>
            </w:r>
            <w:r w:rsidR="00D6395F">
              <w:rPr>
                <w:rFonts w:ascii="Times New Roman" w:hAnsi="Times New Roman" w:cs="Times New Roman"/>
                <w:sz w:val="18"/>
                <w:szCs w:val="20"/>
              </w:rPr>
              <w:t>–</w:t>
            </w:r>
            <w:r w:rsidRPr="00DF4B24">
              <w:rPr>
                <w:rFonts w:ascii="Times New Roman" w:hAnsi="Times New Roman" w:cs="Times New Roman"/>
                <w:sz w:val="18"/>
                <w:szCs w:val="20"/>
              </w:rPr>
              <w:t>.42]</w:t>
            </w:r>
          </w:p>
        </w:tc>
        <w:tc>
          <w:tcPr>
            <w:tcW w:w="394" w:type="pct"/>
            <w:vAlign w:val="center"/>
            <w:hideMark/>
          </w:tcPr>
          <w:p w14:paraId="376E019C" w14:textId="4D719D83"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.56, </w:t>
            </w:r>
            <w:r w:rsidR="00D6395F">
              <w:rPr>
                <w:rFonts w:ascii="Times New Roman" w:hAnsi="Times New Roman" w:cs="Times New Roman"/>
                <w:sz w:val="18"/>
                <w:szCs w:val="20"/>
              </w:rPr>
              <w:t>–</w:t>
            </w:r>
            <w:r w:rsidRPr="00DF4B24">
              <w:rPr>
                <w:rFonts w:ascii="Times New Roman" w:hAnsi="Times New Roman" w:cs="Times New Roman"/>
                <w:sz w:val="18"/>
                <w:szCs w:val="20"/>
              </w:rPr>
              <w:t>.42]</w:t>
            </w:r>
          </w:p>
        </w:tc>
        <w:tc>
          <w:tcPr>
            <w:tcW w:w="320" w:type="pct"/>
            <w:vAlign w:val="center"/>
            <w:hideMark/>
          </w:tcPr>
          <w:p w14:paraId="12409484" w14:textId="00FB469F"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w:t>
            </w:r>
            <w:r w:rsidR="00D6395F">
              <w:rPr>
                <w:rFonts w:ascii="Times New Roman" w:hAnsi="Times New Roman" w:cs="Times New Roman"/>
                <w:sz w:val="18"/>
                <w:szCs w:val="20"/>
              </w:rPr>
              <w:t>–</w:t>
            </w:r>
            <w:r w:rsidRPr="00DF4B24">
              <w:rPr>
                <w:rFonts w:ascii="Times New Roman" w:hAnsi="Times New Roman" w:cs="Times New Roman"/>
                <w:sz w:val="18"/>
                <w:szCs w:val="20"/>
              </w:rPr>
              <w:t xml:space="preserve">.65, </w:t>
            </w:r>
            <w:r w:rsidR="00D6395F">
              <w:rPr>
                <w:rFonts w:ascii="Times New Roman" w:hAnsi="Times New Roman" w:cs="Times New Roman"/>
                <w:sz w:val="18"/>
                <w:szCs w:val="20"/>
              </w:rPr>
              <w:t>–</w:t>
            </w:r>
            <w:r w:rsidRPr="00DF4B24">
              <w:rPr>
                <w:rFonts w:ascii="Times New Roman" w:hAnsi="Times New Roman" w:cs="Times New Roman"/>
                <w:sz w:val="18"/>
                <w:szCs w:val="20"/>
              </w:rPr>
              <w:t>.55]</w:t>
            </w:r>
          </w:p>
        </w:tc>
        <w:tc>
          <w:tcPr>
            <w:tcW w:w="382" w:type="pct"/>
            <w:vAlign w:val="center"/>
            <w:hideMark/>
          </w:tcPr>
          <w:p w14:paraId="528E536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[.58, .67]</w:t>
            </w:r>
          </w:p>
        </w:tc>
        <w:tc>
          <w:tcPr>
            <w:tcW w:w="382" w:type="pct"/>
            <w:vAlign w:val="center"/>
            <w:hideMark/>
          </w:tcPr>
          <w:p w14:paraId="3923AE1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[.65, .75]</w:t>
            </w:r>
          </w:p>
        </w:tc>
        <w:tc>
          <w:tcPr>
            <w:tcW w:w="382" w:type="pct"/>
            <w:vAlign w:val="center"/>
            <w:hideMark/>
          </w:tcPr>
          <w:p w14:paraId="28DB010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[.79, .84]</w:t>
            </w:r>
          </w:p>
        </w:tc>
        <w:tc>
          <w:tcPr>
            <w:tcW w:w="382" w:type="pct"/>
            <w:vAlign w:val="center"/>
            <w:hideMark/>
          </w:tcPr>
          <w:p w14:paraId="74C40EE2"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[.67, .74]</w:t>
            </w:r>
          </w:p>
        </w:tc>
        <w:tc>
          <w:tcPr>
            <w:tcW w:w="382" w:type="pct"/>
            <w:vAlign w:val="center"/>
            <w:hideMark/>
          </w:tcPr>
          <w:p w14:paraId="207BF90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0"/>
              </w:rPr>
              <w:t>[.74, .81]</w:t>
            </w:r>
          </w:p>
        </w:tc>
      </w:tr>
      <w:tr w:rsidR="00DF4B24" w:rsidRPr="00DF4B24" w14:paraId="01F6F12A" w14:textId="77777777" w:rsidTr="00D6395F">
        <w:tc>
          <w:tcPr>
            <w:tcW w:w="711" w:type="pct"/>
            <w:tcBorders>
              <w:top w:val="nil"/>
              <w:left w:val="nil"/>
              <w:bottom w:val="single" w:sz="6" w:space="0" w:color="auto"/>
              <w:right w:val="nil"/>
            </w:tcBorders>
            <w:vAlign w:val="center"/>
            <w:hideMark/>
          </w:tcPr>
          <w:p w14:paraId="4A10C2F8" w14:textId="77777777" w:rsidR="00DF4B24" w:rsidRPr="00DF4B24" w:rsidRDefault="00DF4B24" w:rsidP="00D6395F">
            <w:pPr>
              <w:widowControl w:val="0"/>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55" w:type="pct"/>
            <w:tcBorders>
              <w:top w:val="nil"/>
              <w:left w:val="nil"/>
              <w:bottom w:val="single" w:sz="6" w:space="0" w:color="auto"/>
              <w:right w:val="nil"/>
            </w:tcBorders>
            <w:vAlign w:val="center"/>
            <w:hideMark/>
          </w:tcPr>
          <w:p w14:paraId="001481A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230" w:type="pct"/>
            <w:tcBorders>
              <w:top w:val="nil"/>
              <w:left w:val="nil"/>
              <w:bottom w:val="single" w:sz="6" w:space="0" w:color="auto"/>
              <w:right w:val="nil"/>
            </w:tcBorders>
            <w:vAlign w:val="center"/>
            <w:hideMark/>
          </w:tcPr>
          <w:p w14:paraId="2DBFC508"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2" w:type="pct"/>
            <w:tcBorders>
              <w:top w:val="nil"/>
              <w:left w:val="nil"/>
              <w:bottom w:val="single" w:sz="6" w:space="0" w:color="auto"/>
              <w:right w:val="nil"/>
            </w:tcBorders>
            <w:vAlign w:val="center"/>
            <w:hideMark/>
          </w:tcPr>
          <w:p w14:paraId="30F68F10"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tcBorders>
              <w:top w:val="nil"/>
              <w:left w:val="nil"/>
              <w:bottom w:val="single" w:sz="6" w:space="0" w:color="auto"/>
              <w:right w:val="nil"/>
            </w:tcBorders>
            <w:vAlign w:val="center"/>
            <w:hideMark/>
          </w:tcPr>
          <w:p w14:paraId="7DDB210A"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tcBorders>
              <w:top w:val="nil"/>
              <w:left w:val="nil"/>
              <w:bottom w:val="single" w:sz="6" w:space="0" w:color="auto"/>
              <w:right w:val="nil"/>
            </w:tcBorders>
            <w:vAlign w:val="center"/>
            <w:hideMark/>
          </w:tcPr>
          <w:p w14:paraId="5A8F80BB"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94" w:type="pct"/>
            <w:tcBorders>
              <w:top w:val="nil"/>
              <w:left w:val="nil"/>
              <w:bottom w:val="single" w:sz="6" w:space="0" w:color="auto"/>
              <w:right w:val="nil"/>
            </w:tcBorders>
            <w:vAlign w:val="center"/>
            <w:hideMark/>
          </w:tcPr>
          <w:p w14:paraId="4E4A68C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20" w:type="pct"/>
            <w:tcBorders>
              <w:top w:val="nil"/>
              <w:left w:val="nil"/>
              <w:bottom w:val="single" w:sz="6" w:space="0" w:color="auto"/>
              <w:right w:val="nil"/>
            </w:tcBorders>
            <w:vAlign w:val="center"/>
            <w:hideMark/>
          </w:tcPr>
          <w:p w14:paraId="17A1F116"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tcBorders>
              <w:top w:val="nil"/>
              <w:left w:val="nil"/>
              <w:bottom w:val="single" w:sz="6" w:space="0" w:color="auto"/>
              <w:right w:val="nil"/>
            </w:tcBorders>
            <w:vAlign w:val="center"/>
            <w:hideMark/>
          </w:tcPr>
          <w:p w14:paraId="3AAA9037"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tcBorders>
              <w:top w:val="nil"/>
              <w:left w:val="nil"/>
              <w:bottom w:val="single" w:sz="6" w:space="0" w:color="auto"/>
              <w:right w:val="nil"/>
            </w:tcBorders>
            <w:vAlign w:val="center"/>
            <w:hideMark/>
          </w:tcPr>
          <w:p w14:paraId="3C6B62CD"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tcBorders>
              <w:top w:val="nil"/>
              <w:left w:val="nil"/>
              <w:bottom w:val="single" w:sz="6" w:space="0" w:color="auto"/>
              <w:right w:val="nil"/>
            </w:tcBorders>
            <w:vAlign w:val="center"/>
            <w:hideMark/>
          </w:tcPr>
          <w:p w14:paraId="7EBA1D9F"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tcBorders>
              <w:top w:val="nil"/>
              <w:left w:val="nil"/>
              <w:bottom w:val="single" w:sz="6" w:space="0" w:color="auto"/>
              <w:right w:val="nil"/>
            </w:tcBorders>
            <w:vAlign w:val="center"/>
            <w:hideMark/>
          </w:tcPr>
          <w:p w14:paraId="450F6415"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c>
          <w:tcPr>
            <w:tcW w:w="382" w:type="pct"/>
            <w:tcBorders>
              <w:top w:val="nil"/>
              <w:left w:val="nil"/>
              <w:bottom w:val="single" w:sz="6" w:space="0" w:color="auto"/>
              <w:right w:val="nil"/>
            </w:tcBorders>
            <w:vAlign w:val="center"/>
            <w:hideMark/>
          </w:tcPr>
          <w:p w14:paraId="7A7F5543" w14:textId="77777777" w:rsidR="00DF4B24" w:rsidRPr="00DF4B24" w:rsidRDefault="00DF4B24" w:rsidP="00D6395F">
            <w:pPr>
              <w:widowControl w:val="0"/>
              <w:tabs>
                <w:tab w:val="decimal" w:leader="dot" w:pos="428"/>
              </w:tabs>
              <w:autoSpaceDE w:val="0"/>
              <w:autoSpaceDN w:val="0"/>
              <w:adjustRightInd w:val="0"/>
              <w:spacing w:after="0" w:line="240" w:lineRule="auto"/>
              <w:rPr>
                <w:rFonts w:ascii="Times New Roman" w:hAnsi="Times New Roman" w:cs="Times New Roman"/>
                <w:sz w:val="18"/>
                <w:szCs w:val="24"/>
              </w:rPr>
            </w:pPr>
            <w:r w:rsidRPr="00DF4B24">
              <w:rPr>
                <w:rFonts w:ascii="Times New Roman" w:hAnsi="Times New Roman" w:cs="Times New Roman"/>
                <w:sz w:val="18"/>
                <w:szCs w:val="24"/>
              </w:rPr>
              <w:t xml:space="preserve"> </w:t>
            </w:r>
          </w:p>
        </w:tc>
      </w:tr>
    </w:tbl>
    <w:p w14:paraId="798E9B9D" w14:textId="77777777" w:rsidR="00DF4B24" w:rsidRDefault="00DF4B24" w:rsidP="00DF4B24">
      <w:pPr>
        <w:widowControl w:val="0"/>
        <w:autoSpaceDE w:val="0"/>
        <w:autoSpaceDN w:val="0"/>
        <w:adjustRightInd w:val="0"/>
        <w:spacing w:after="0" w:line="240" w:lineRule="auto"/>
        <w:rPr>
          <w:rFonts w:ascii="Times New Roman" w:hAnsi="Times New Roman" w:cs="Times New Roman"/>
          <w:sz w:val="24"/>
          <w:szCs w:val="24"/>
        </w:rPr>
      </w:pPr>
    </w:p>
    <w:p w14:paraId="4D70650F" w14:textId="18B52BBC" w:rsidR="00A24BAC" w:rsidRPr="00D6395F" w:rsidRDefault="00D6395F" w:rsidP="00D6395F">
      <w:pPr>
        <w:spacing w:line="480" w:lineRule="auto"/>
        <w:ind w:left="240"/>
        <w:rPr>
          <w:rFonts w:ascii="Times New Roman" w:hAnsi="Times New Roman" w:cs="Times New Roman"/>
          <w:i/>
          <w:sz w:val="24"/>
          <w:szCs w:val="24"/>
        </w:rPr>
      </w:pPr>
      <w:r w:rsidRPr="00D6395F">
        <w:rPr>
          <w:rFonts w:ascii="Times New Roman" w:hAnsi="Times New Roman" w:cs="Times New Roman"/>
          <w:i/>
          <w:sz w:val="24"/>
          <w:szCs w:val="24"/>
        </w:rPr>
        <w:t xml:space="preserve">Note. </w:t>
      </w:r>
      <w:r w:rsidRPr="00D6395F">
        <w:rPr>
          <w:rFonts w:ascii="Times New Roman" w:hAnsi="Times New Roman" w:cs="Times New Roman"/>
          <w:sz w:val="24"/>
          <w:szCs w:val="24"/>
        </w:rPr>
        <w:t>T1 occurred between May 5, 2020 and September 5, 2020, T2 occurred between August 5, 2020 and January 31, 2020, and T3 occurred between November 5, 2020 and March 30, 2021. Intolerance of uncertainty was measured with the 12-item Intolerance of Uncertainty</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Scale</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Short</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Form</w:t>
      </w:r>
      <w:r w:rsidRPr="00D6395F">
        <w:rPr>
          <w:rFonts w:ascii="Times New Roman" w:hAnsi="Times New Roman" w:cs="Times New Roman"/>
          <w:spacing w:val="-2"/>
          <w:sz w:val="24"/>
          <w:szCs w:val="24"/>
        </w:rPr>
        <w:t xml:space="preserve"> </w:t>
      </w:r>
      <w:r w:rsidRPr="00D6395F">
        <w:rPr>
          <w:rFonts w:ascii="Times New Roman" w:hAnsi="Times New Roman" w:cs="Times New Roman"/>
          <w:spacing w:val="-2"/>
          <w:sz w:val="24"/>
          <w:szCs w:val="24"/>
        </w:rPr>
        <w:fldChar w:fldCharType="begin"/>
      </w:r>
      <w:r w:rsidRPr="00D6395F">
        <w:rPr>
          <w:rFonts w:ascii="Times New Roman" w:hAnsi="Times New Roman" w:cs="Times New Roman"/>
          <w:spacing w:val="-2"/>
          <w:sz w:val="24"/>
          <w:szCs w:val="24"/>
        </w:rPr>
        <w:instrText xml:space="preserve"> ADDIN ZOTERO_ITEM CSL_CITATION {"citationID":"47ReNXjW","properties":{"formattedCitation":"(Carleton et al., 2007)","plainCitation":"(Carleton et al., 2007)","noteIndex":0},"citationItems":[{"id":2941,"uris":["http://zotero.org/users/6417274/items/7ZL72KFV"],"uri":["http://zotero.org/users/6417274/items/7ZL72KFV"],"itemData":{"id":2941,"type":"article-journal","abstract":"Intolerance of uncertainty is the tendency of an individual to consider the possibility of a negative event occurring unacceptable, irrespective of the probability of occurrence. It is a key component of worry, state anxiety, and related anxiety pathologies. The 27-item Intolerance of Uncertainty Scale (IUS) was developed to measure intolerance of uncertainty. Previous psychometric analyses of the IUS have suggested both four- and five-factor models. High inter-item correlations, factor instability, and previous theoretical research support the development of a reduced measure. The present study used two undergraduate samples and evaluated a psychometrically stable 12-item two-factor version of the IUS. The reduced measure (IUS-12) retained exemplary internal consistency, while correlating extremely well with the original IUS and related measures of anxiety and worry. The IUS-12 also demonstrated a stable two-factor structure, representing both anxious and avoidance components of intolerance of uncertainty. Directions for future research and potential applications for assessment are discussed.","container-title":"Journal of Anxiety Disorders","DOI":"10.1016/j.janxdis.2006.03.014","ISSN":"0887-6185","issue":"1","journalAbbreviation":"Journal of Anxiety Disorders","language":"en","page":"105-117","source":"ScienceDirect","title":"Fearing the unknown: A short version of the Intolerance of Uncertainty Scale","title-short":"Fearing the unknown","volume":"21","author":[{"family":"Carleton","given":"R. Nicholas"},{"family":"Norton","given":"M. A. Peter J."},{"family":"Asmundson","given":"Gordon J. G."}],"issued":{"date-parts":[["2007",1,1]]}}}],"schema":"https://github.com/citation-style-language/schema/raw/master/csl-citation.json"} </w:instrText>
      </w:r>
      <w:r w:rsidRPr="00D6395F">
        <w:rPr>
          <w:rFonts w:ascii="Times New Roman" w:hAnsi="Times New Roman" w:cs="Times New Roman"/>
          <w:spacing w:val="-2"/>
          <w:sz w:val="24"/>
          <w:szCs w:val="24"/>
        </w:rPr>
        <w:fldChar w:fldCharType="separate"/>
      </w:r>
      <w:r w:rsidRPr="00D6395F">
        <w:rPr>
          <w:rFonts w:ascii="Times New Roman" w:hAnsi="Times New Roman" w:cs="Times New Roman"/>
          <w:sz w:val="24"/>
          <w:szCs w:val="24"/>
        </w:rPr>
        <w:t>(Carleton et al., 2007)</w:t>
      </w:r>
      <w:r w:rsidRPr="00D6395F">
        <w:rPr>
          <w:rFonts w:ascii="Times New Roman" w:hAnsi="Times New Roman" w:cs="Times New Roman"/>
          <w:spacing w:val="-2"/>
          <w:sz w:val="24"/>
          <w:szCs w:val="24"/>
        </w:rPr>
        <w:fldChar w:fldCharType="end"/>
      </w:r>
      <w:r w:rsidRPr="00D6395F">
        <w:rPr>
          <w:rFonts w:ascii="Times New Roman" w:hAnsi="Times New Roman" w:cs="Times New Roman"/>
          <w:sz w:val="24"/>
          <w:szCs w:val="24"/>
        </w:rPr>
        <w:t>.</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Psychological</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flexibility</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was</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measured</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with the</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8-item</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Mental</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Flexibility</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 xml:space="preserve">Questionnaire – State </w:t>
      </w:r>
      <w:r w:rsidRPr="00D6395F">
        <w:rPr>
          <w:rFonts w:ascii="Times New Roman" w:hAnsi="Times New Roman" w:cs="Times New Roman"/>
          <w:sz w:val="24"/>
          <w:szCs w:val="24"/>
        </w:rPr>
        <w:fldChar w:fldCharType="begin"/>
      </w:r>
      <w:r w:rsidRPr="00D6395F">
        <w:rPr>
          <w:rFonts w:ascii="Times New Roman" w:hAnsi="Times New Roman" w:cs="Times New Roman"/>
          <w:sz w:val="24"/>
          <w:szCs w:val="24"/>
        </w:rPr>
        <w:instrText xml:space="preserve"> ADDIN ZOTERO_ITEM CSL_CITATION {"citationID":"OYkCTqtH","properties":{"formattedCitation":"(Parsons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D6395F">
        <w:rPr>
          <w:rFonts w:ascii="Times New Roman" w:hAnsi="Times New Roman" w:cs="Times New Roman"/>
          <w:sz w:val="24"/>
          <w:szCs w:val="24"/>
        </w:rPr>
        <w:fldChar w:fldCharType="separate"/>
      </w:r>
      <w:r w:rsidRPr="00D6395F">
        <w:rPr>
          <w:rFonts w:ascii="Times New Roman" w:hAnsi="Times New Roman" w:cs="Times New Roman"/>
          <w:sz w:val="24"/>
          <w:szCs w:val="24"/>
        </w:rPr>
        <w:t>(Parsons et al., 2022)</w:t>
      </w:r>
      <w:r w:rsidRPr="00D6395F">
        <w:rPr>
          <w:rFonts w:ascii="Times New Roman" w:hAnsi="Times New Roman" w:cs="Times New Roman"/>
          <w:sz w:val="24"/>
          <w:szCs w:val="24"/>
        </w:rPr>
        <w:fldChar w:fldCharType="end"/>
      </w:r>
      <w:r w:rsidRPr="00D6395F">
        <w:rPr>
          <w:rFonts w:ascii="Times New Roman" w:hAnsi="Times New Roman" w:cs="Times New Roman"/>
          <w:sz w:val="24"/>
          <w:szCs w:val="24"/>
        </w:rPr>
        <w:t xml:space="preserve">. </w:t>
      </w:r>
      <w:r w:rsidRPr="00D6395F">
        <w:rPr>
          <w:rFonts w:ascii="Times New Roman" w:hAnsi="Times New Roman" w:cs="Times New Roman"/>
          <w:sz w:val="24"/>
          <w:szCs w:val="24"/>
        </w:rPr>
        <w:fldChar w:fldCharType="begin"/>
      </w:r>
      <w:r w:rsidRPr="00D6395F">
        <w:rPr>
          <w:rFonts w:ascii="Times New Roman" w:hAnsi="Times New Roman" w:cs="Times New Roman"/>
          <w:sz w:val="24"/>
          <w:szCs w:val="24"/>
        </w:rPr>
        <w:instrText xml:space="preserve"> ADDIN ZOTERO_ITEM CSL_CITATION {"citationID":"zgmA1uhG","properties":{"formattedCitation":"(Parsons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Pr="00D6395F">
        <w:rPr>
          <w:rFonts w:ascii="Times New Roman" w:hAnsi="Times New Roman" w:cs="Times New Roman"/>
          <w:sz w:val="24"/>
          <w:szCs w:val="24"/>
        </w:rPr>
        <w:fldChar w:fldCharType="separate"/>
      </w:r>
      <w:r w:rsidRPr="00D6395F">
        <w:rPr>
          <w:rFonts w:ascii="Times New Roman" w:hAnsi="Times New Roman" w:cs="Times New Roman"/>
          <w:sz w:val="24"/>
          <w:szCs w:val="24"/>
        </w:rPr>
        <w:t>(Parsons et al., 2022)</w:t>
      </w:r>
      <w:r w:rsidRPr="00D6395F">
        <w:rPr>
          <w:rFonts w:ascii="Times New Roman" w:hAnsi="Times New Roman" w:cs="Times New Roman"/>
          <w:sz w:val="24"/>
          <w:szCs w:val="24"/>
        </w:rPr>
        <w:fldChar w:fldCharType="end"/>
      </w:r>
      <w:r w:rsidRPr="00D6395F">
        <w:rPr>
          <w:rFonts w:ascii="Times New Roman" w:hAnsi="Times New Roman" w:cs="Times New Roman"/>
          <w:sz w:val="24"/>
          <w:szCs w:val="24"/>
        </w:rPr>
        <w:t xml:space="preserve">. Depression was measured with the 8-item Patient Health Questionnaire </w:t>
      </w:r>
      <w:r w:rsidRPr="00D6395F">
        <w:rPr>
          <w:rFonts w:ascii="Times New Roman" w:hAnsi="Times New Roman" w:cs="Times New Roman"/>
          <w:sz w:val="24"/>
          <w:szCs w:val="24"/>
        </w:rPr>
        <w:fldChar w:fldCharType="begin"/>
      </w:r>
      <w:r w:rsidRPr="00D6395F">
        <w:rPr>
          <w:rFonts w:ascii="Times New Roman" w:hAnsi="Times New Roman" w:cs="Times New Roman"/>
          <w:sz w:val="24"/>
          <w:szCs w:val="24"/>
        </w:rPr>
        <w:instrText xml:space="preserve"> ADDIN ZOTERO_ITEM CSL_CITATION {"citationID":"lnB8ACj5","properties":{"formattedCitation":"(Kroenke et al., 2009)","plainCitation":"(Kroenke et al., 2009)","noteIndex":0},"citationItems":[{"id":2946,"uris":["http://zotero.org/users/6417274/items/UY8YNKHT"],"uri":["http://zotero.org/users/6417274/items/UY8YNKHT"],"itemData":{"id":2946,"type":"article-journal","abstract":"Background\nThe eight-item Patient Health Questionnaire depression scale (PHQ-8) is established as a valid diagnostic and severity measure for depressive disorders in large clinical studies. Our objectives were to assess the PHQ-8 as a depression measure in a large, epidemiological population-based study, and to determine the comparability of depression as defined by the PHQ-8 diagnostic algorithm vs. a PHQ-8 cutpoint ≥10.\nMethods\nRandom-digit-dialed telephone survey of 198,678 participants in the 2006 Behavioral Risk Factor Surveillance Survey (BRFSS), a population-based survey in the United States. Current depression as defined by either the DSM-IV based diagnostic algorithm (i.e., major depressive or other depressive disorder) of the PHQ-8 or a PHQ-8 score ≥10; respondent sociodemographic characteristics; number of days of impairment in the past 30 days in multiple domains of health-related quality of life (HRQoL).\nResults\nThe prevalence of current depression was similar whether defined by the diagnostic algorithm or a PHQ-8 score ≥10 (9.1% vs. 8.6%). Depressed patients had substantially more days of impairment across multiple domains of HRQoL, and the impairment was nearly identical in depressed groups defined by either method. Of the 17,040 respondents with a PHQ-8 score ≥10, major depressive disorder was present in 49.7%, other depressive disorder in 23.9%, depressed mood or anhedonia in another 22.8%, and no evidence of depressive disorder or depressive symptoms in only 3.5%.\nLimitations\nThe PHQ-8 diagnostic algorithm rather than an independent structured psychiatric interview was used as the criterion standard.\nConclusions\nThe PHQ-8 is a useful depression measure for population-based studies, and either its diagnostic algorithm or a cutpoint ≥10 can be used for defining current depression.","container-title":"Journal of Affective Disorders","DOI":"10.1016/j.jad.2008.06.026","ISSN":"0165-0327","issue":"1","journalAbbreviation":"Journal of Affective Disorders","language":"en","page":"163-173","source":"ScienceDirect","title":"The PHQ-8 as a measure of current depression in the general population","volume":"114","author":[{"family":"Kroenke","given":"Kurt"},{"family":"Strine","given":"Tara W."},{"family":"Spitzer","given":"Robert L."},{"family":"Williams","given":"Janet B. W."},{"family":"Berry","given":"Joyce T."},{"family":"Mokdad","given":"Ali H."}],"issued":{"date-parts":[["2009",4,1]]}}}],"schema":"https://github.com/citation-style-language/schema/raw/master/csl-citation.json"} </w:instrText>
      </w:r>
      <w:r w:rsidRPr="00D6395F">
        <w:rPr>
          <w:rFonts w:ascii="Times New Roman" w:hAnsi="Times New Roman" w:cs="Times New Roman"/>
          <w:sz w:val="24"/>
          <w:szCs w:val="24"/>
        </w:rPr>
        <w:fldChar w:fldCharType="separate"/>
      </w:r>
      <w:r w:rsidRPr="00D6395F">
        <w:rPr>
          <w:rFonts w:ascii="Times New Roman" w:hAnsi="Times New Roman" w:cs="Times New Roman"/>
          <w:sz w:val="24"/>
          <w:szCs w:val="24"/>
        </w:rPr>
        <w:t>(Kroenke et al., 2009)</w:t>
      </w:r>
      <w:r w:rsidRPr="00D6395F">
        <w:rPr>
          <w:rFonts w:ascii="Times New Roman" w:hAnsi="Times New Roman" w:cs="Times New Roman"/>
          <w:sz w:val="24"/>
          <w:szCs w:val="24"/>
        </w:rPr>
        <w:fldChar w:fldCharType="end"/>
      </w:r>
      <w:r w:rsidRPr="00D6395F">
        <w:rPr>
          <w:rFonts w:ascii="Times New Roman" w:hAnsi="Times New Roman" w:cs="Times New Roman"/>
          <w:sz w:val="24"/>
          <w:szCs w:val="24"/>
        </w:rPr>
        <w:t xml:space="preserve"> and</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anxiety</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was</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measured</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with</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the</w:t>
      </w:r>
      <w:r w:rsidRPr="00D6395F">
        <w:rPr>
          <w:rFonts w:ascii="Times New Roman" w:hAnsi="Times New Roman" w:cs="Times New Roman"/>
          <w:spacing w:val="-3"/>
          <w:sz w:val="24"/>
          <w:szCs w:val="24"/>
        </w:rPr>
        <w:t xml:space="preserve"> </w:t>
      </w:r>
      <w:r w:rsidRPr="00D6395F">
        <w:rPr>
          <w:rFonts w:ascii="Times New Roman" w:hAnsi="Times New Roman" w:cs="Times New Roman"/>
          <w:sz w:val="24"/>
          <w:szCs w:val="24"/>
        </w:rPr>
        <w:t>7-item</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Generalized</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Anxiety</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Disorder</w:t>
      </w:r>
      <w:r w:rsidRPr="00D6395F">
        <w:rPr>
          <w:rFonts w:ascii="Times New Roman" w:hAnsi="Times New Roman" w:cs="Times New Roman"/>
          <w:spacing w:val="-2"/>
          <w:sz w:val="24"/>
          <w:szCs w:val="24"/>
        </w:rPr>
        <w:t xml:space="preserve"> </w:t>
      </w:r>
      <w:r w:rsidRPr="00D6395F">
        <w:rPr>
          <w:rFonts w:ascii="Times New Roman" w:hAnsi="Times New Roman" w:cs="Times New Roman"/>
          <w:sz w:val="24"/>
          <w:szCs w:val="24"/>
        </w:rPr>
        <w:t xml:space="preserve">Scale </w:t>
      </w:r>
      <w:r w:rsidRPr="00D6395F">
        <w:rPr>
          <w:rFonts w:ascii="Times New Roman" w:hAnsi="Times New Roman" w:cs="Times New Roman"/>
          <w:sz w:val="24"/>
          <w:szCs w:val="24"/>
        </w:rPr>
        <w:fldChar w:fldCharType="begin"/>
      </w:r>
      <w:r w:rsidRPr="00D6395F">
        <w:rPr>
          <w:rFonts w:ascii="Times New Roman" w:hAnsi="Times New Roman" w:cs="Times New Roman"/>
          <w:sz w:val="24"/>
          <w:szCs w:val="24"/>
        </w:rPr>
        <w:instrText xml:space="preserve"> ADDIN ZOTERO_ITEM CSL_CITATION {"citationID":"7d5wI7zK","properties":{"formattedCitation":"(Spitzer et al., 2006)","plainCitation":"(Spitzer et al., 2006)","noteIndex":0},"citationItems":[{"id":1282,"uris":["http://zotero.org/users/6417274/items/6C65HT8G"],"uri":["http://zotero.org/users/6417274/items/6C65HT8G"],"itemData":{"id":1282,"type":"article-journal","container-title":"Archives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Pr="00D6395F">
        <w:rPr>
          <w:rFonts w:ascii="Times New Roman" w:hAnsi="Times New Roman" w:cs="Times New Roman"/>
          <w:sz w:val="24"/>
          <w:szCs w:val="24"/>
        </w:rPr>
        <w:fldChar w:fldCharType="separate"/>
      </w:r>
      <w:r w:rsidRPr="00D6395F">
        <w:rPr>
          <w:rFonts w:ascii="Times New Roman" w:hAnsi="Times New Roman" w:cs="Times New Roman"/>
          <w:sz w:val="24"/>
          <w:szCs w:val="24"/>
        </w:rPr>
        <w:t>(Spitzer et al., 2006)</w:t>
      </w:r>
      <w:r w:rsidRPr="00D6395F">
        <w:rPr>
          <w:rFonts w:ascii="Times New Roman" w:hAnsi="Times New Roman" w:cs="Times New Roman"/>
          <w:sz w:val="24"/>
          <w:szCs w:val="24"/>
        </w:rPr>
        <w:fldChar w:fldCharType="end"/>
      </w:r>
      <w:r w:rsidRPr="00D6395F">
        <w:rPr>
          <w:rFonts w:ascii="Times New Roman" w:hAnsi="Times New Roman" w:cs="Times New Roman"/>
          <w:sz w:val="24"/>
          <w:szCs w:val="24"/>
        </w:rPr>
        <w:t>.</w:t>
      </w:r>
    </w:p>
    <w:p w14:paraId="4B74F156" w14:textId="605B6009" w:rsidR="00CA3F57" w:rsidRDefault="00CA3F57" w:rsidP="00A24BAC">
      <w:pPr>
        <w:ind w:left="240"/>
        <w:rPr>
          <w:rFonts w:ascii="Times New Roman" w:hAnsi="Times New Roman" w:cs="Times New Roman"/>
          <w:i/>
          <w:sz w:val="24"/>
          <w:szCs w:val="24"/>
        </w:rPr>
      </w:pPr>
    </w:p>
    <w:p w14:paraId="2C801369" w14:textId="48756A54" w:rsidR="00CA3F57" w:rsidRDefault="00CA3F57" w:rsidP="00A24BAC">
      <w:pPr>
        <w:ind w:left="240"/>
        <w:rPr>
          <w:rFonts w:ascii="Times New Roman" w:hAnsi="Times New Roman" w:cs="Times New Roman"/>
          <w:i/>
          <w:sz w:val="24"/>
          <w:szCs w:val="24"/>
        </w:rPr>
      </w:pPr>
    </w:p>
    <w:p w14:paraId="5B7CE16B" w14:textId="60E0BBF5" w:rsidR="00CA3F57" w:rsidRDefault="00CA3F57" w:rsidP="00A24BAC">
      <w:pPr>
        <w:ind w:left="240"/>
        <w:rPr>
          <w:rFonts w:ascii="Times New Roman" w:hAnsi="Times New Roman" w:cs="Times New Roman"/>
          <w:i/>
          <w:sz w:val="24"/>
          <w:szCs w:val="24"/>
        </w:rPr>
      </w:pPr>
    </w:p>
    <w:p w14:paraId="28978A09" w14:textId="5897418D" w:rsidR="00CA3F57" w:rsidRDefault="00CA3F57" w:rsidP="00A24BAC">
      <w:pPr>
        <w:ind w:left="240"/>
        <w:rPr>
          <w:rFonts w:ascii="Times New Roman" w:hAnsi="Times New Roman" w:cs="Times New Roman"/>
          <w:i/>
          <w:sz w:val="24"/>
          <w:szCs w:val="24"/>
        </w:rPr>
      </w:pPr>
    </w:p>
    <w:p w14:paraId="3DBAA699" w14:textId="3C961665" w:rsidR="00CA3F57" w:rsidRDefault="00CA3F57" w:rsidP="00A24BAC">
      <w:pPr>
        <w:ind w:left="240"/>
        <w:rPr>
          <w:rFonts w:ascii="Times New Roman" w:hAnsi="Times New Roman" w:cs="Times New Roman"/>
          <w:i/>
          <w:sz w:val="24"/>
          <w:szCs w:val="24"/>
        </w:rPr>
      </w:pPr>
    </w:p>
    <w:p w14:paraId="37288EBE" w14:textId="77777777" w:rsidR="00DF4B24" w:rsidRDefault="00DF4B24" w:rsidP="00A24BAC">
      <w:pPr>
        <w:ind w:left="240"/>
        <w:rPr>
          <w:rFonts w:ascii="Times New Roman" w:hAnsi="Times New Roman" w:cs="Times New Roman"/>
          <w:i/>
          <w:sz w:val="24"/>
          <w:szCs w:val="24"/>
        </w:rPr>
        <w:sectPr w:rsidR="00DF4B24" w:rsidSect="00DF4B24">
          <w:pgSz w:w="16838" w:h="11906" w:orient="landscape"/>
          <w:pgMar w:top="1440" w:right="1440" w:bottom="1440" w:left="1440" w:header="708" w:footer="708" w:gutter="0"/>
          <w:cols w:space="708"/>
          <w:docGrid w:linePitch="360"/>
        </w:sectPr>
      </w:pPr>
    </w:p>
    <w:p w14:paraId="614B011C" w14:textId="30F84AA4" w:rsidR="00A24BAC" w:rsidRDefault="00A24BAC" w:rsidP="00A24BAC">
      <w:pPr>
        <w:ind w:left="240"/>
        <w:rPr>
          <w:rFonts w:ascii="Times New Roman" w:hAnsi="Times New Roman" w:cs="Times New Roman"/>
          <w:b/>
          <w:sz w:val="24"/>
          <w:szCs w:val="24"/>
        </w:rPr>
      </w:pPr>
      <w:r>
        <w:rPr>
          <w:rFonts w:ascii="Times New Roman" w:hAnsi="Times New Roman" w:cs="Times New Roman"/>
          <w:b/>
          <w:sz w:val="24"/>
          <w:szCs w:val="24"/>
        </w:rPr>
        <w:lastRenderedPageBreak/>
        <w:t xml:space="preserve">Measures </w:t>
      </w:r>
    </w:p>
    <w:p w14:paraId="4054453A" w14:textId="6E01E438" w:rsidR="00A24BAC" w:rsidRDefault="00A24BAC" w:rsidP="00A24BAC">
      <w:pPr>
        <w:ind w:left="240"/>
        <w:rPr>
          <w:rFonts w:ascii="Times New Roman" w:hAnsi="Times New Roman" w:cs="Times New Roman"/>
          <w:b/>
          <w:i/>
          <w:sz w:val="24"/>
          <w:szCs w:val="24"/>
        </w:rPr>
      </w:pPr>
      <w:r>
        <w:rPr>
          <w:rFonts w:ascii="Times New Roman" w:hAnsi="Times New Roman" w:cs="Times New Roman"/>
          <w:b/>
          <w:i/>
          <w:sz w:val="24"/>
          <w:szCs w:val="24"/>
        </w:rPr>
        <w:t xml:space="preserve">COVID-19 Risk </w:t>
      </w:r>
    </w:p>
    <w:p w14:paraId="599D2570" w14:textId="1C287459" w:rsidR="00A24BAC" w:rsidRDefault="00A24BAC" w:rsidP="00A24BAC">
      <w:pPr>
        <w:spacing w:line="480" w:lineRule="auto"/>
        <w:ind w:left="238" w:firstLine="720"/>
        <w:rPr>
          <w:rFonts w:ascii="Times New Roman" w:hAnsi="Times New Roman" w:cs="Times New Roman"/>
          <w:sz w:val="24"/>
          <w:szCs w:val="24"/>
        </w:rPr>
      </w:pPr>
      <w:r w:rsidRPr="00A24BAC">
        <w:rPr>
          <w:rFonts w:ascii="Times New Roman" w:hAnsi="Times New Roman" w:cs="Times New Roman"/>
          <w:sz w:val="24"/>
          <w:szCs w:val="24"/>
        </w:rPr>
        <w:t xml:space="preserve">The </w:t>
      </w:r>
      <w:r>
        <w:rPr>
          <w:rFonts w:ascii="Times New Roman" w:hAnsi="Times New Roman" w:cs="Times New Roman"/>
          <w:sz w:val="24"/>
          <w:szCs w:val="24"/>
        </w:rPr>
        <w:t xml:space="preserve">COVID-19 risk </w:t>
      </w:r>
      <w:r w:rsidRPr="00A24BAC">
        <w:rPr>
          <w:rFonts w:ascii="Times New Roman" w:hAnsi="Times New Roman" w:cs="Times New Roman"/>
          <w:sz w:val="24"/>
          <w:szCs w:val="24"/>
        </w:rPr>
        <w:t>items were separated into groups A and B. Group A items were scored as 4 for death in close kin/relation (i.e., parent, child, sibling, grandparent, or friend) and 3 for hospitali</w:t>
      </w:r>
      <w:r>
        <w:rPr>
          <w:rFonts w:ascii="Times New Roman" w:hAnsi="Times New Roman" w:cs="Times New Roman"/>
          <w:sz w:val="24"/>
          <w:szCs w:val="24"/>
        </w:rPr>
        <w:t>z</w:t>
      </w:r>
      <w:r w:rsidRPr="00A24BAC">
        <w:rPr>
          <w:rFonts w:ascii="Times New Roman" w:hAnsi="Times New Roman" w:cs="Times New Roman"/>
          <w:sz w:val="24"/>
          <w:szCs w:val="24"/>
        </w:rPr>
        <w:t>ation in self or close kin/relation. Group B items were scored as 2 for death in another kin/relation,</w:t>
      </w:r>
      <w:r>
        <w:rPr>
          <w:rFonts w:ascii="Times New Roman" w:hAnsi="Times New Roman" w:cs="Times New Roman"/>
          <w:sz w:val="24"/>
          <w:szCs w:val="24"/>
        </w:rPr>
        <w:t xml:space="preserve"> </w:t>
      </w:r>
      <w:r w:rsidRPr="00A24BAC">
        <w:rPr>
          <w:rFonts w:ascii="Times New Roman" w:hAnsi="Times New Roman" w:cs="Times New Roman"/>
          <w:sz w:val="24"/>
          <w:szCs w:val="24"/>
        </w:rPr>
        <w:t>1.5 for hospitali</w:t>
      </w:r>
      <w:r>
        <w:rPr>
          <w:rFonts w:ascii="Times New Roman" w:hAnsi="Times New Roman" w:cs="Times New Roman"/>
          <w:sz w:val="24"/>
          <w:szCs w:val="24"/>
        </w:rPr>
        <w:t>z</w:t>
      </w:r>
      <w:r w:rsidRPr="00A24BAC">
        <w:rPr>
          <w:rFonts w:ascii="Times New Roman" w:hAnsi="Times New Roman" w:cs="Times New Roman"/>
          <w:sz w:val="24"/>
          <w:szCs w:val="24"/>
        </w:rPr>
        <w:t xml:space="preserve">ation in another kin/relation, 1 for quarantine due to diagnosis in self, and 0.5 for diagnosis in any other person and quarantine for reasons other than diagnosis. To compute the COVID-19 risk score, the sum of the group A items was added to the highest-value group B item. </w:t>
      </w:r>
    </w:p>
    <w:p w14:paraId="57043AC5" w14:textId="689FF503" w:rsidR="0055237B" w:rsidRDefault="0055237B" w:rsidP="0055237B">
      <w:pPr>
        <w:spacing w:line="480" w:lineRule="auto"/>
        <w:ind w:left="238"/>
        <w:rPr>
          <w:rFonts w:ascii="Times New Roman" w:hAnsi="Times New Roman" w:cs="Times New Roman"/>
          <w:b/>
          <w:sz w:val="24"/>
          <w:szCs w:val="24"/>
        </w:rPr>
      </w:pPr>
      <w:r>
        <w:rPr>
          <w:rFonts w:ascii="Times New Roman" w:hAnsi="Times New Roman" w:cs="Times New Roman"/>
          <w:b/>
          <w:sz w:val="24"/>
          <w:szCs w:val="24"/>
        </w:rPr>
        <w:t xml:space="preserve">Data Analysis </w:t>
      </w:r>
    </w:p>
    <w:p w14:paraId="5B8766F4" w14:textId="155DB118" w:rsidR="0055237B" w:rsidRDefault="0055237B" w:rsidP="0055237B">
      <w:pPr>
        <w:spacing w:line="480" w:lineRule="auto"/>
        <w:ind w:left="238" w:firstLine="720"/>
        <w:rPr>
          <w:rFonts w:ascii="Times New Roman" w:hAnsi="Times New Roman" w:cs="Times New Roman"/>
          <w:sz w:val="24"/>
          <w:szCs w:val="24"/>
        </w:rPr>
      </w:pPr>
      <w:r w:rsidRPr="0055237B">
        <w:rPr>
          <w:rFonts w:ascii="Times New Roman" w:hAnsi="Times New Roman" w:cs="Times New Roman"/>
          <w:sz w:val="24"/>
          <w:szCs w:val="24"/>
        </w:rPr>
        <w:t xml:space="preserve">General linear models were </w:t>
      </w:r>
      <w:proofErr w:type="spellStart"/>
      <w:r w:rsidRPr="0055237B">
        <w:rPr>
          <w:rFonts w:ascii="Times New Roman" w:hAnsi="Times New Roman" w:cs="Times New Roman"/>
          <w:sz w:val="24"/>
          <w:szCs w:val="24"/>
        </w:rPr>
        <w:t>analy</w:t>
      </w:r>
      <w:r>
        <w:rPr>
          <w:rFonts w:ascii="Times New Roman" w:hAnsi="Times New Roman" w:cs="Times New Roman"/>
          <w:sz w:val="24"/>
          <w:szCs w:val="24"/>
        </w:rPr>
        <w:t>z</w:t>
      </w:r>
      <w:r w:rsidRPr="0055237B">
        <w:rPr>
          <w:rFonts w:ascii="Times New Roman" w:hAnsi="Times New Roman" w:cs="Times New Roman"/>
          <w:sz w:val="24"/>
          <w:szCs w:val="24"/>
        </w:rPr>
        <w:t>ed</w:t>
      </w:r>
      <w:proofErr w:type="spellEnd"/>
      <w:r w:rsidRPr="0055237B">
        <w:rPr>
          <w:rFonts w:ascii="Times New Roman" w:hAnsi="Times New Roman" w:cs="Times New Roman"/>
          <w:sz w:val="24"/>
          <w:szCs w:val="24"/>
        </w:rPr>
        <w:t xml:space="preserve"> using the stats package</w:t>
      </w:r>
      <w:r w:rsidR="00811E36">
        <w:rPr>
          <w:rFonts w:ascii="Times New Roman" w:hAnsi="Times New Roman" w:cs="Times New Roman"/>
          <w:sz w:val="24"/>
          <w:szCs w:val="24"/>
        </w:rPr>
        <w:t xml:space="preserve"> </w:t>
      </w:r>
      <w:r w:rsidR="00811E36">
        <w:rPr>
          <w:rFonts w:ascii="Times New Roman" w:hAnsi="Times New Roman" w:cs="Times New Roman"/>
          <w:sz w:val="24"/>
          <w:szCs w:val="24"/>
        </w:rPr>
        <w:fldChar w:fldCharType="begin"/>
      </w:r>
      <w:r w:rsidR="00811E36">
        <w:rPr>
          <w:rFonts w:ascii="Times New Roman" w:hAnsi="Times New Roman" w:cs="Times New Roman"/>
          <w:sz w:val="24"/>
          <w:szCs w:val="24"/>
        </w:rPr>
        <w:instrText xml:space="preserve"> ADDIN ZOTERO_ITEM CSL_CITATION {"citationID":"3OFBIgSc","properties":{"formattedCitation":"(R Core Team, 2013)","plainCitation":"(R Core Team, 2013)","noteIndex":0},"citationItems":[{"id":2361,"uris":["http://zotero.org/users/6417274/items/G6B5B4LI"],"uri":["http://zotero.org/users/6417274/items/G6B5B4LI"],"itemData":{"id":2361,"type":"article-journal","note":"publisher: Vienna, Austria","source":"Google Scholar","title":"R: A language and environment for statistical computing","title-short":"R","author":[{"family":"R Core Team","given":""}],"issued":{"date-parts":[["2013"]]}}}],"schema":"https://github.com/citation-style-language/schema/raw/master/csl-citation.json"} </w:instrText>
      </w:r>
      <w:r w:rsidR="00811E36">
        <w:rPr>
          <w:rFonts w:ascii="Times New Roman" w:hAnsi="Times New Roman" w:cs="Times New Roman"/>
          <w:sz w:val="24"/>
          <w:szCs w:val="24"/>
        </w:rPr>
        <w:fldChar w:fldCharType="separate"/>
      </w:r>
      <w:r w:rsidR="00811E36" w:rsidRPr="00811E36">
        <w:rPr>
          <w:rFonts w:ascii="Times New Roman" w:hAnsi="Times New Roman" w:cs="Times New Roman"/>
          <w:sz w:val="24"/>
        </w:rPr>
        <w:t>(R Core Team, 2013)</w:t>
      </w:r>
      <w:r w:rsidR="00811E36">
        <w:rPr>
          <w:rFonts w:ascii="Times New Roman" w:hAnsi="Times New Roman" w:cs="Times New Roman"/>
          <w:sz w:val="24"/>
          <w:szCs w:val="24"/>
        </w:rPr>
        <w:fldChar w:fldCharType="end"/>
      </w:r>
      <w:r w:rsidRPr="0055237B">
        <w:rPr>
          <w:rFonts w:ascii="Times New Roman" w:hAnsi="Times New Roman" w:cs="Times New Roman"/>
          <w:sz w:val="24"/>
          <w:szCs w:val="24"/>
        </w:rPr>
        <w:t>, mixed-effects models were analysed using the lm</w:t>
      </w:r>
      <w:r w:rsidR="00CA3F57">
        <w:rPr>
          <w:rFonts w:ascii="Times New Roman" w:hAnsi="Times New Roman" w:cs="Times New Roman"/>
          <w:sz w:val="24"/>
          <w:szCs w:val="24"/>
        </w:rPr>
        <w:t>e4</w:t>
      </w:r>
      <w:r w:rsidRPr="0055237B">
        <w:rPr>
          <w:rFonts w:ascii="Times New Roman" w:hAnsi="Times New Roman" w:cs="Times New Roman"/>
          <w:sz w:val="24"/>
          <w:szCs w:val="24"/>
        </w:rPr>
        <w:t xml:space="preserve"> package</w:t>
      </w:r>
      <w:r w:rsidR="00CA3F57">
        <w:rPr>
          <w:rFonts w:ascii="Times New Roman" w:hAnsi="Times New Roman" w:cs="Times New Roman"/>
          <w:sz w:val="24"/>
          <w:szCs w:val="24"/>
        </w:rPr>
        <w:t xml:space="preserve"> </w:t>
      </w:r>
      <w:r w:rsidR="00CA3F57">
        <w:rPr>
          <w:rFonts w:ascii="Times New Roman" w:hAnsi="Times New Roman" w:cs="Times New Roman"/>
          <w:sz w:val="24"/>
          <w:szCs w:val="24"/>
        </w:rPr>
        <w:fldChar w:fldCharType="begin"/>
      </w:r>
      <w:r w:rsidR="00CA3F57">
        <w:rPr>
          <w:rFonts w:ascii="Times New Roman" w:hAnsi="Times New Roman" w:cs="Times New Roman"/>
          <w:sz w:val="24"/>
          <w:szCs w:val="24"/>
        </w:rPr>
        <w:instrText xml:space="preserve"> ADDIN ZOTERO_ITEM CSL_CITATION {"citationID":"36VB4uaw","properties":{"formattedCitation":"(Bates et al., 2015)","plainCitation":"(Bates et al., 2015)","noteIndex":0},"citationItems":[{"id":2958,"uris":["http://zotero.org/users/6417274/items/L8K2CILB"],"uri":["http://zotero.org/users/6417274/items/L8K2CILB"],"itemData":{"id":2958,"type":"article-journal","container-title":"Journal of Statistical Software","DOI":"10.18637/jss.v067.i01","ISSN":"1548-7660","issue":"1","journalAbbreviation":"J. Stat. Soft.","language":"en","source":"DOI.org (Crossref)","title":"Fitting Linear Mixed-Effects Models Using &lt;b&gt;lme4&lt;/b&gt;","URL":"http://www.jstatsoft.org/v67/i01/","volume":"67","author":[{"family":"Bates","given":"Douglas"},{"family":"Mächler","given":"Martin"},{"family":"Bolker","given":"Ben"},{"family":"Walker","given":"Steve"}],"accessed":{"date-parts":[["2023",8,4]]},"issued":{"date-parts":[["2015"]]}}}],"schema":"https://github.com/citation-style-language/schema/raw/master/csl-citation.json"} </w:instrText>
      </w:r>
      <w:r w:rsidR="00CA3F57">
        <w:rPr>
          <w:rFonts w:ascii="Times New Roman" w:hAnsi="Times New Roman" w:cs="Times New Roman"/>
          <w:sz w:val="24"/>
          <w:szCs w:val="24"/>
        </w:rPr>
        <w:fldChar w:fldCharType="separate"/>
      </w:r>
      <w:r w:rsidR="00CA3F57" w:rsidRPr="00CA3F57">
        <w:rPr>
          <w:rFonts w:ascii="Times New Roman" w:hAnsi="Times New Roman" w:cs="Times New Roman"/>
          <w:sz w:val="24"/>
        </w:rPr>
        <w:t>(Bates et al., 2015)</w:t>
      </w:r>
      <w:r w:rsidR="00CA3F57">
        <w:rPr>
          <w:rFonts w:ascii="Times New Roman" w:hAnsi="Times New Roman" w:cs="Times New Roman"/>
          <w:sz w:val="24"/>
          <w:szCs w:val="24"/>
        </w:rPr>
        <w:fldChar w:fldCharType="end"/>
      </w:r>
      <w:r w:rsidRPr="0055237B">
        <w:rPr>
          <w:rFonts w:ascii="Times New Roman" w:hAnsi="Times New Roman" w:cs="Times New Roman"/>
          <w:sz w:val="24"/>
          <w:szCs w:val="24"/>
        </w:rPr>
        <w:t xml:space="preserve">, and mediation models were analysed using the </w:t>
      </w:r>
      <w:proofErr w:type="spellStart"/>
      <w:r w:rsidRPr="0055237B">
        <w:rPr>
          <w:rFonts w:ascii="Times New Roman" w:hAnsi="Times New Roman" w:cs="Times New Roman"/>
          <w:sz w:val="24"/>
          <w:szCs w:val="24"/>
        </w:rPr>
        <w:t>lavaan</w:t>
      </w:r>
      <w:proofErr w:type="spellEnd"/>
      <w:r w:rsidRPr="0055237B">
        <w:rPr>
          <w:rFonts w:ascii="Times New Roman" w:hAnsi="Times New Roman" w:cs="Times New Roman"/>
          <w:sz w:val="24"/>
          <w:szCs w:val="24"/>
        </w:rPr>
        <w:t xml:space="preserve"> package</w:t>
      </w:r>
      <w:r w:rsidR="00CA3F57">
        <w:rPr>
          <w:rFonts w:ascii="Times New Roman" w:hAnsi="Times New Roman" w:cs="Times New Roman"/>
          <w:sz w:val="24"/>
          <w:szCs w:val="24"/>
        </w:rPr>
        <w:t xml:space="preserve"> </w:t>
      </w:r>
      <w:r w:rsidR="00CA3F57">
        <w:rPr>
          <w:rFonts w:ascii="Times New Roman" w:hAnsi="Times New Roman" w:cs="Times New Roman"/>
          <w:sz w:val="24"/>
          <w:szCs w:val="24"/>
        </w:rPr>
        <w:fldChar w:fldCharType="begin"/>
      </w:r>
      <w:r w:rsidR="00CA3F57">
        <w:rPr>
          <w:rFonts w:ascii="Times New Roman" w:hAnsi="Times New Roman" w:cs="Times New Roman"/>
          <w:sz w:val="24"/>
          <w:szCs w:val="24"/>
        </w:rPr>
        <w:instrText xml:space="preserve"> ADDIN ZOTERO_ITEM CSL_CITATION {"citationID":"n41L0tch","properties":{"formattedCitation":"(Rosseel, 2012)","plainCitation":"(Rosseel, 2012)","noteIndex":0},"citationItems":[{"id":2071,"uris":["http://zotero.org/users/6417274/items/WG75F33B"],"uri":["http://zotero.org/users/6417274/items/WG75F33B"],"itemData":{"id":2071,"type":"article-journal","abstract":"Structural equation modeling (SEM) is a vast field and widely used by many applied researchers in the social and behavioral sciences. Over the years, many software packages for structural equation modeling have been developed, both free and commercial. However, perhaps the best state-of-the-art software packages in this field are still closed-source and/or commercial. The R package lavaan has been developed to provide applied researchers, teachers, and statisticians, a free, fully open-source, but commercial-quality package for latent variable modeling. This paper explains the aims behind the development of the package, gives an overview of its most important features, and provides some examples to illustrate how lavaan works in practice.","container-title":"Journal of Statistical Software","DOI":"10.18637/jss.v048.i02","ISSN":"1548-7660","issue":"1","language":"en","note":"number: 1","page":"1-36","source":"www.jstatsoft.org","title":"lavaan: An R Package for Structural Equation Modeling","title-short":"lavaan","volume":"48","author":[{"family":"Rosseel","given":"Yves"}],"issued":{"date-parts":[["2012",5,24]]}}}],"schema":"https://github.com/citation-style-language/schema/raw/master/csl-citation.json"} </w:instrText>
      </w:r>
      <w:r w:rsidR="00CA3F57">
        <w:rPr>
          <w:rFonts w:ascii="Times New Roman" w:hAnsi="Times New Roman" w:cs="Times New Roman"/>
          <w:sz w:val="24"/>
          <w:szCs w:val="24"/>
        </w:rPr>
        <w:fldChar w:fldCharType="separate"/>
      </w:r>
      <w:r w:rsidR="00CA3F57" w:rsidRPr="00CA3F57">
        <w:rPr>
          <w:rFonts w:ascii="Times New Roman" w:hAnsi="Times New Roman" w:cs="Times New Roman"/>
          <w:sz w:val="24"/>
        </w:rPr>
        <w:t>(Rosseel, 2012)</w:t>
      </w:r>
      <w:r w:rsidR="00CA3F57">
        <w:rPr>
          <w:rFonts w:ascii="Times New Roman" w:hAnsi="Times New Roman" w:cs="Times New Roman"/>
          <w:sz w:val="24"/>
          <w:szCs w:val="24"/>
        </w:rPr>
        <w:fldChar w:fldCharType="end"/>
      </w:r>
      <w:r w:rsidRPr="0055237B">
        <w:rPr>
          <w:rFonts w:ascii="Times New Roman" w:hAnsi="Times New Roman" w:cs="Times New Roman"/>
          <w:sz w:val="24"/>
          <w:szCs w:val="24"/>
        </w:rPr>
        <w:t>. Data were visuali</w:t>
      </w:r>
      <w:r>
        <w:rPr>
          <w:rFonts w:ascii="Times New Roman" w:hAnsi="Times New Roman" w:cs="Times New Roman"/>
          <w:sz w:val="24"/>
          <w:szCs w:val="24"/>
        </w:rPr>
        <w:t>z</w:t>
      </w:r>
      <w:r w:rsidRPr="0055237B">
        <w:rPr>
          <w:rFonts w:ascii="Times New Roman" w:hAnsi="Times New Roman" w:cs="Times New Roman"/>
          <w:sz w:val="24"/>
          <w:szCs w:val="24"/>
        </w:rPr>
        <w:t>ed using the ggplot2 package</w:t>
      </w:r>
      <w:r w:rsidR="00CA3F57">
        <w:rPr>
          <w:rFonts w:ascii="Times New Roman" w:hAnsi="Times New Roman" w:cs="Times New Roman"/>
          <w:sz w:val="24"/>
          <w:szCs w:val="24"/>
        </w:rPr>
        <w:t xml:space="preserve"> </w:t>
      </w:r>
      <w:r w:rsidR="00CA3F57">
        <w:rPr>
          <w:rFonts w:ascii="Times New Roman" w:hAnsi="Times New Roman" w:cs="Times New Roman"/>
          <w:sz w:val="24"/>
          <w:szCs w:val="24"/>
        </w:rPr>
        <w:fldChar w:fldCharType="begin"/>
      </w:r>
      <w:r w:rsidR="00CA3F57">
        <w:rPr>
          <w:rFonts w:ascii="Times New Roman" w:hAnsi="Times New Roman" w:cs="Times New Roman"/>
          <w:sz w:val="24"/>
          <w:szCs w:val="24"/>
        </w:rPr>
        <w:instrText xml:space="preserve"> ADDIN ZOTERO_ITEM CSL_CITATION {"citationID":"bxllVBF2","properties":{"formattedCitation":"(Wickham, 2016)","plainCitation":"(Wickham, 2016)","noteIndex":0},"citationItems":[{"id":2122,"uris":["http://zotero.org/users/6417274/items/KDJRIT2D"],"uri":["http://zotero.org/users/6417274/items/KDJRIT2D"],"itemData":{"id":2122,"type":"book","ISBN":"978-3-319-24277-4","publisher":"Springer-Verlag New York","title":"ggplot2: Elegant Graphics for Data Analysis","URL":"https://ggplot2.tidyverse.org","author":[{"family":"Wickham","given":"H"}],"issued":{"date-parts":[["2016"]]}}}],"schema":"https://github.com/citation-style-language/schema/raw/master/csl-citation.json"} </w:instrText>
      </w:r>
      <w:r w:rsidR="00CA3F57">
        <w:rPr>
          <w:rFonts w:ascii="Times New Roman" w:hAnsi="Times New Roman" w:cs="Times New Roman"/>
          <w:sz w:val="24"/>
          <w:szCs w:val="24"/>
        </w:rPr>
        <w:fldChar w:fldCharType="separate"/>
      </w:r>
      <w:r w:rsidR="00CA3F57" w:rsidRPr="00CA3F57">
        <w:rPr>
          <w:rFonts w:ascii="Times New Roman" w:hAnsi="Times New Roman" w:cs="Times New Roman"/>
          <w:sz w:val="24"/>
        </w:rPr>
        <w:t>(Wickham, 2016)</w:t>
      </w:r>
      <w:r w:rsidR="00CA3F57">
        <w:rPr>
          <w:rFonts w:ascii="Times New Roman" w:hAnsi="Times New Roman" w:cs="Times New Roman"/>
          <w:sz w:val="24"/>
          <w:szCs w:val="24"/>
        </w:rPr>
        <w:fldChar w:fldCharType="end"/>
      </w:r>
      <w:r w:rsidRPr="0055237B">
        <w:rPr>
          <w:rFonts w:ascii="Times New Roman" w:hAnsi="Times New Roman" w:cs="Times New Roman"/>
          <w:sz w:val="24"/>
          <w:szCs w:val="24"/>
        </w:rPr>
        <w:t>, interactions package</w:t>
      </w:r>
      <w:r w:rsidR="00CA3F57">
        <w:rPr>
          <w:rFonts w:ascii="Times New Roman" w:hAnsi="Times New Roman" w:cs="Times New Roman"/>
          <w:sz w:val="24"/>
          <w:szCs w:val="24"/>
        </w:rPr>
        <w:t xml:space="preserve"> </w:t>
      </w:r>
      <w:r w:rsidR="00CA3F57">
        <w:rPr>
          <w:rFonts w:ascii="Times New Roman" w:hAnsi="Times New Roman" w:cs="Times New Roman"/>
          <w:sz w:val="24"/>
          <w:szCs w:val="24"/>
        </w:rPr>
        <w:fldChar w:fldCharType="begin"/>
      </w:r>
      <w:r w:rsidR="00CA3F57">
        <w:rPr>
          <w:rFonts w:ascii="Times New Roman" w:hAnsi="Times New Roman" w:cs="Times New Roman"/>
          <w:sz w:val="24"/>
          <w:szCs w:val="24"/>
        </w:rPr>
        <w:instrText xml:space="preserve"> ADDIN ZOTERO_ITEM CSL_CITATION {"citationID":"xmSYOfJ9","properties":{"formattedCitation":"(Long, 2021)","plainCitation":"(Long, 2021)","noteIndex":0},"citationItems":[{"id":2076,"uris":["http://zotero.org/users/6417274/items/3MU8MQZZ"],"uri":["http://zotero.org/users/6417274/items/3MU8MQZZ"],"itemData":{"id":2076,"type":"webpage","title":"Package ‘interactions’","URL":"https://cran.r-project.org/web/packages/interactions/interactions.pdf","author":[{"family":"Long","given":"Jacob A."}],"accessed":{"date-parts":[["2021",9,6]]},"issued":{"date-parts":[["2021"]]}}}],"schema":"https://github.com/citation-style-language/schema/raw/master/csl-citation.json"} </w:instrText>
      </w:r>
      <w:r w:rsidR="00CA3F57">
        <w:rPr>
          <w:rFonts w:ascii="Times New Roman" w:hAnsi="Times New Roman" w:cs="Times New Roman"/>
          <w:sz w:val="24"/>
          <w:szCs w:val="24"/>
        </w:rPr>
        <w:fldChar w:fldCharType="separate"/>
      </w:r>
      <w:r w:rsidR="00CA3F57" w:rsidRPr="00CA3F57">
        <w:rPr>
          <w:rFonts w:ascii="Times New Roman" w:hAnsi="Times New Roman" w:cs="Times New Roman"/>
          <w:sz w:val="24"/>
        </w:rPr>
        <w:t>(Long, 2021)</w:t>
      </w:r>
      <w:r w:rsidR="00CA3F57">
        <w:rPr>
          <w:rFonts w:ascii="Times New Roman" w:hAnsi="Times New Roman" w:cs="Times New Roman"/>
          <w:sz w:val="24"/>
          <w:szCs w:val="24"/>
        </w:rPr>
        <w:fldChar w:fldCharType="end"/>
      </w:r>
      <w:r w:rsidRPr="0055237B">
        <w:rPr>
          <w:rFonts w:ascii="Times New Roman" w:hAnsi="Times New Roman" w:cs="Times New Roman"/>
          <w:sz w:val="24"/>
          <w:szCs w:val="24"/>
        </w:rPr>
        <w:t>, and the raincloud plot function</w:t>
      </w:r>
      <w:r w:rsidR="00CA3F57">
        <w:rPr>
          <w:rFonts w:ascii="Times New Roman" w:hAnsi="Times New Roman" w:cs="Times New Roman"/>
          <w:sz w:val="24"/>
          <w:szCs w:val="24"/>
        </w:rPr>
        <w:t xml:space="preserve"> </w:t>
      </w:r>
      <w:r w:rsidR="00CA3F57">
        <w:rPr>
          <w:rFonts w:ascii="Times New Roman" w:hAnsi="Times New Roman" w:cs="Times New Roman"/>
          <w:sz w:val="24"/>
          <w:szCs w:val="24"/>
        </w:rPr>
        <w:fldChar w:fldCharType="begin"/>
      </w:r>
      <w:r w:rsidR="00CA3F57">
        <w:rPr>
          <w:rFonts w:ascii="Times New Roman" w:hAnsi="Times New Roman" w:cs="Times New Roman"/>
          <w:sz w:val="24"/>
          <w:szCs w:val="24"/>
        </w:rPr>
        <w:instrText xml:space="preserve"> ADDIN ZOTERO_ITEM CSL_CITATION {"citationID":"vxbfkbL9","properties":{"formattedCitation":"(Allen et al., 2021)","plainCitation":"(Allen et al., 2021)","noteIndex":0},"citationItems":[{"id":2962,"uris":["http://zotero.org/users/6417274/items/YQ4EPZBQ"],"uri":["http://zotero.org/users/6417274/items/YQ4EPZBQ"],"itemData":{"id":2962,"type":"article-journal","abstract":"Across scientific disciplines, there is a rapidly growing recognition of the need for more statistically robust, transparent approaches to data visualization. Complementary to this, many scientists have called for plotting tools that accurately and transparently convey key aspects of statistical effects and raw data with minimal distortion. Previously common approaches, such as plotting conditional mean or median barplots together with error-bars have been criticized for distorting effect size, hiding underlying patterns in the raw data, and obscuring the assumptions upon which the most commonly used statistical tests are based. Here we describe a data visualization approach which overcomes these issues, providing maximal statistical information while preserving the desired ‘inference at a glance’ nature of barplots and other similar visualization devices. These “raincloud plots” can visualize raw data, probability density, and key summary statistics such as median, mean, and relevant confidence intervals in an appealing and flexible format with minimal redundancy. In this tutorial paper, we provide basic demonstrations of the strength of raincloud plots and similar approaches, outline potential modifications for their optimal use, and provide open-source code for their streamlined implementation in R, Python and Matlab (\n              https://github.com/RainCloudPlots/RainCloudPlots\n              ). Readers can investigate the R and Python tutorials interactively in the browser using Binder by Project Jupyter.","container-title":"Wellcome Open Research","DOI":"10.12688/wellcomeopenres.15191.2","ISSN":"2398-502X","journalAbbreviation":"Wellcome Open Res","language":"en","page":"63","source":"DOI.org (Crossref)","title":"Raincloud plots: a multi-platform tool for robust data visualization","title-short":"Raincloud plots","volume":"4","author":[{"family":"Allen","given":"Micah"},{"family":"Poggiali","given":"Davide"},{"family":"Whitaker","given":"Kirstie"},{"family":"Marshall","given":"Tom Rhys"},{"family":"Van Langen","given":"Jordy"},{"family":"Kievit","given":"Rogier A."}],"issued":{"date-parts":[["2021",1,21]]}}}],"schema":"https://github.com/citation-style-language/schema/raw/master/csl-citation.json"} </w:instrText>
      </w:r>
      <w:r w:rsidR="00CA3F57">
        <w:rPr>
          <w:rFonts w:ascii="Times New Roman" w:hAnsi="Times New Roman" w:cs="Times New Roman"/>
          <w:sz w:val="24"/>
          <w:szCs w:val="24"/>
        </w:rPr>
        <w:fldChar w:fldCharType="separate"/>
      </w:r>
      <w:r w:rsidR="00CA3F57" w:rsidRPr="00CA3F57">
        <w:rPr>
          <w:rFonts w:ascii="Times New Roman" w:hAnsi="Times New Roman" w:cs="Times New Roman"/>
          <w:sz w:val="24"/>
        </w:rPr>
        <w:t>(Allen et al., 2021)</w:t>
      </w:r>
      <w:r w:rsidR="00CA3F57">
        <w:rPr>
          <w:rFonts w:ascii="Times New Roman" w:hAnsi="Times New Roman" w:cs="Times New Roman"/>
          <w:sz w:val="24"/>
          <w:szCs w:val="24"/>
        </w:rPr>
        <w:fldChar w:fldCharType="end"/>
      </w:r>
      <w:r w:rsidRPr="0055237B">
        <w:rPr>
          <w:rFonts w:ascii="Times New Roman" w:hAnsi="Times New Roman" w:cs="Times New Roman"/>
          <w:sz w:val="24"/>
          <w:szCs w:val="24"/>
        </w:rPr>
        <w:t>.</w:t>
      </w:r>
    </w:p>
    <w:p w14:paraId="77B51B00" w14:textId="79D9D1D2" w:rsidR="0093482D" w:rsidRDefault="0093482D" w:rsidP="0055237B">
      <w:pPr>
        <w:spacing w:line="480" w:lineRule="auto"/>
        <w:ind w:left="238" w:firstLine="720"/>
        <w:rPr>
          <w:rFonts w:ascii="Times New Roman" w:hAnsi="Times New Roman" w:cs="Times New Roman"/>
          <w:sz w:val="24"/>
          <w:szCs w:val="24"/>
        </w:rPr>
      </w:pPr>
    </w:p>
    <w:p w14:paraId="34536B30" w14:textId="7F43DAB0" w:rsidR="0093482D" w:rsidRDefault="0093482D" w:rsidP="0055237B">
      <w:pPr>
        <w:spacing w:line="480" w:lineRule="auto"/>
        <w:ind w:left="238" w:firstLine="720"/>
        <w:rPr>
          <w:rFonts w:ascii="Times New Roman" w:hAnsi="Times New Roman" w:cs="Times New Roman"/>
          <w:sz w:val="24"/>
          <w:szCs w:val="24"/>
        </w:rPr>
      </w:pPr>
    </w:p>
    <w:p w14:paraId="6929925D" w14:textId="7AE0E082" w:rsidR="0093482D" w:rsidRDefault="0093482D" w:rsidP="0055237B">
      <w:pPr>
        <w:spacing w:line="480" w:lineRule="auto"/>
        <w:ind w:left="238" w:firstLine="720"/>
        <w:rPr>
          <w:rFonts w:ascii="Times New Roman" w:hAnsi="Times New Roman" w:cs="Times New Roman"/>
          <w:sz w:val="24"/>
          <w:szCs w:val="24"/>
        </w:rPr>
      </w:pPr>
    </w:p>
    <w:p w14:paraId="2011DC8E" w14:textId="6846FAD7" w:rsidR="0093482D" w:rsidRDefault="0093482D" w:rsidP="0055237B">
      <w:pPr>
        <w:spacing w:line="480" w:lineRule="auto"/>
        <w:ind w:left="238" w:firstLine="720"/>
        <w:rPr>
          <w:rFonts w:ascii="Times New Roman" w:hAnsi="Times New Roman" w:cs="Times New Roman"/>
          <w:sz w:val="24"/>
          <w:szCs w:val="24"/>
        </w:rPr>
      </w:pPr>
    </w:p>
    <w:p w14:paraId="06120059" w14:textId="7BA3FB91" w:rsidR="0093482D" w:rsidRDefault="0093482D" w:rsidP="0055237B">
      <w:pPr>
        <w:spacing w:line="480" w:lineRule="auto"/>
        <w:ind w:left="238" w:firstLine="720"/>
        <w:rPr>
          <w:rFonts w:ascii="Times New Roman" w:hAnsi="Times New Roman" w:cs="Times New Roman"/>
          <w:sz w:val="24"/>
          <w:szCs w:val="24"/>
        </w:rPr>
      </w:pPr>
    </w:p>
    <w:p w14:paraId="5CF6F471" w14:textId="090C7C2E" w:rsidR="0093482D" w:rsidRDefault="0093482D" w:rsidP="0055237B">
      <w:pPr>
        <w:spacing w:line="480" w:lineRule="auto"/>
        <w:ind w:left="238" w:firstLine="720"/>
        <w:rPr>
          <w:rFonts w:ascii="Times New Roman" w:hAnsi="Times New Roman" w:cs="Times New Roman"/>
          <w:sz w:val="24"/>
          <w:szCs w:val="24"/>
        </w:rPr>
      </w:pPr>
    </w:p>
    <w:p w14:paraId="3F049E1E" w14:textId="2F32C196" w:rsidR="0093482D" w:rsidRDefault="0093482D" w:rsidP="0055237B">
      <w:pPr>
        <w:spacing w:line="480" w:lineRule="auto"/>
        <w:ind w:left="238" w:firstLine="720"/>
        <w:rPr>
          <w:rFonts w:ascii="Times New Roman" w:hAnsi="Times New Roman" w:cs="Times New Roman"/>
          <w:sz w:val="24"/>
          <w:szCs w:val="24"/>
        </w:rPr>
      </w:pPr>
    </w:p>
    <w:p w14:paraId="4BF51AB0" w14:textId="77777777" w:rsidR="0093482D" w:rsidRDefault="0093482D" w:rsidP="0055237B">
      <w:pPr>
        <w:spacing w:line="480" w:lineRule="auto"/>
        <w:ind w:left="238" w:firstLine="720"/>
        <w:rPr>
          <w:rFonts w:ascii="Times New Roman" w:hAnsi="Times New Roman" w:cs="Times New Roman"/>
          <w:sz w:val="24"/>
          <w:szCs w:val="24"/>
        </w:rPr>
        <w:sectPr w:rsidR="0093482D">
          <w:pgSz w:w="11906" w:h="16838"/>
          <w:pgMar w:top="1440" w:right="1440" w:bottom="1440" w:left="1440" w:header="708" w:footer="708" w:gutter="0"/>
          <w:cols w:space="708"/>
          <w:docGrid w:linePitch="360"/>
        </w:sectPr>
      </w:pPr>
    </w:p>
    <w:p w14:paraId="294B3F29" w14:textId="2079F7BB" w:rsidR="0093482D" w:rsidRDefault="0093482D" w:rsidP="0093482D">
      <w:pPr>
        <w:spacing w:line="480" w:lineRule="auto"/>
        <w:ind w:left="238"/>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Results </w:t>
      </w:r>
    </w:p>
    <w:p w14:paraId="4B8535D1" w14:textId="39F4901D" w:rsidR="0093482D" w:rsidRDefault="0093482D" w:rsidP="0093482D">
      <w:pPr>
        <w:pStyle w:val="BodyText"/>
        <w:spacing w:before="1" w:line="480" w:lineRule="auto"/>
        <w:ind w:left="238" w:right="142"/>
        <w:rPr>
          <w:b/>
        </w:rPr>
      </w:pPr>
      <w:r w:rsidRPr="00986BED">
        <w:rPr>
          <w:b/>
        </w:rPr>
        <w:t>Hypothesis 1: Age-Related Differences in Intolerance of Uncertainty and</w:t>
      </w:r>
      <w:r>
        <w:rPr>
          <w:b/>
        </w:rPr>
        <w:t xml:space="preserve"> </w:t>
      </w:r>
      <w:r w:rsidRPr="00986BED">
        <w:rPr>
          <w:b/>
        </w:rPr>
        <w:t>Psychological Flexibility</w:t>
      </w:r>
    </w:p>
    <w:p w14:paraId="764984FE" w14:textId="57BE2462" w:rsidR="0093482D" w:rsidRDefault="0093482D" w:rsidP="0093482D">
      <w:pPr>
        <w:pStyle w:val="BodyText"/>
        <w:spacing w:before="1" w:line="480" w:lineRule="auto"/>
        <w:ind w:left="238" w:right="142"/>
        <w:rPr>
          <w:b/>
        </w:rPr>
      </w:pPr>
    </w:p>
    <w:p w14:paraId="3486B305" w14:textId="4F083309" w:rsidR="008D403B" w:rsidRDefault="008D403B" w:rsidP="0093482D">
      <w:pPr>
        <w:pStyle w:val="BodyText"/>
        <w:spacing w:before="1" w:line="480" w:lineRule="auto"/>
        <w:ind w:left="238" w:right="142"/>
        <w:rPr>
          <w:b/>
        </w:rPr>
      </w:pPr>
      <w:r>
        <w:rPr>
          <w:b/>
        </w:rPr>
        <w:t xml:space="preserve">SM Table 3 </w:t>
      </w:r>
    </w:p>
    <w:p w14:paraId="089AC8CC" w14:textId="06DD6406" w:rsidR="008D403B" w:rsidRPr="008D403B" w:rsidRDefault="008D403B" w:rsidP="0093482D">
      <w:pPr>
        <w:pStyle w:val="BodyText"/>
        <w:spacing w:before="1" w:line="480" w:lineRule="auto"/>
        <w:ind w:left="238" w:right="142"/>
        <w:rPr>
          <w:i/>
        </w:rPr>
      </w:pPr>
      <w:r>
        <w:rPr>
          <w:i/>
        </w:rPr>
        <w:t>Age-Related Differences in Intolerance of Uncertainty and Psychological Flexibility at T1</w:t>
      </w:r>
    </w:p>
    <w:p w14:paraId="185B7B5B" w14:textId="77777777" w:rsidR="0093482D" w:rsidRDefault="0093482D" w:rsidP="0093482D">
      <w:pPr>
        <w:pStyle w:val="BodyText"/>
        <w:spacing w:before="1"/>
        <w:rPr>
          <w:i/>
        </w:rPr>
      </w:pPr>
    </w:p>
    <w:tbl>
      <w:tblPr>
        <w:tblW w:w="14071" w:type="dxa"/>
        <w:tblInd w:w="113" w:type="dxa"/>
        <w:tblLayout w:type="fixed"/>
        <w:tblCellMar>
          <w:left w:w="0" w:type="dxa"/>
          <w:right w:w="0" w:type="dxa"/>
        </w:tblCellMar>
        <w:tblLook w:val="01E0" w:firstRow="1" w:lastRow="1" w:firstColumn="1" w:lastColumn="1" w:noHBand="0" w:noVBand="0"/>
      </w:tblPr>
      <w:tblGrid>
        <w:gridCol w:w="2722"/>
        <w:gridCol w:w="1198"/>
        <w:gridCol w:w="780"/>
        <w:gridCol w:w="1584"/>
        <w:gridCol w:w="1081"/>
        <w:gridCol w:w="1037"/>
        <w:gridCol w:w="1196"/>
        <w:gridCol w:w="779"/>
        <w:gridCol w:w="1583"/>
        <w:gridCol w:w="1080"/>
        <w:gridCol w:w="1031"/>
      </w:tblGrid>
      <w:tr w:rsidR="0093482D" w14:paraId="026CE63E" w14:textId="77777777" w:rsidTr="007B1F10">
        <w:trPr>
          <w:trHeight w:val="414"/>
        </w:trPr>
        <w:tc>
          <w:tcPr>
            <w:tcW w:w="2722" w:type="dxa"/>
            <w:tcBorders>
              <w:top w:val="single" w:sz="4" w:space="0" w:color="000000"/>
              <w:left w:val="nil"/>
              <w:bottom w:val="nil"/>
              <w:right w:val="nil"/>
            </w:tcBorders>
            <w:hideMark/>
          </w:tcPr>
          <w:p w14:paraId="0898211D" w14:textId="77777777" w:rsidR="0093482D" w:rsidRDefault="0093482D">
            <w:pPr>
              <w:pStyle w:val="TableParagraph"/>
              <w:spacing w:line="275" w:lineRule="exact"/>
              <w:ind w:left="915" w:right="905"/>
              <w:rPr>
                <w:sz w:val="24"/>
              </w:rPr>
            </w:pPr>
            <w:r>
              <w:rPr>
                <w:spacing w:val="-2"/>
                <w:sz w:val="24"/>
              </w:rPr>
              <w:t>Predictor</w:t>
            </w:r>
          </w:p>
        </w:tc>
        <w:tc>
          <w:tcPr>
            <w:tcW w:w="1198" w:type="dxa"/>
            <w:tcBorders>
              <w:top w:val="single" w:sz="4" w:space="0" w:color="000000"/>
              <w:left w:val="nil"/>
              <w:bottom w:val="single" w:sz="4" w:space="0" w:color="000000"/>
              <w:right w:val="nil"/>
            </w:tcBorders>
          </w:tcPr>
          <w:p w14:paraId="4F3AFAD9" w14:textId="77777777" w:rsidR="0093482D" w:rsidRDefault="0093482D">
            <w:pPr>
              <w:pStyle w:val="TableParagraph"/>
              <w:jc w:val="left"/>
              <w:rPr>
                <w:sz w:val="24"/>
              </w:rPr>
            </w:pPr>
          </w:p>
        </w:tc>
        <w:tc>
          <w:tcPr>
            <w:tcW w:w="3445" w:type="dxa"/>
            <w:gridSpan w:val="3"/>
            <w:tcBorders>
              <w:top w:val="single" w:sz="4" w:space="0" w:color="000000"/>
              <w:left w:val="nil"/>
              <w:bottom w:val="single" w:sz="4" w:space="0" w:color="000000"/>
              <w:right w:val="nil"/>
            </w:tcBorders>
            <w:hideMark/>
          </w:tcPr>
          <w:p w14:paraId="24B64235" w14:textId="77777777" w:rsidR="0093482D" w:rsidRDefault="0093482D">
            <w:pPr>
              <w:pStyle w:val="TableParagraph"/>
              <w:spacing w:line="275" w:lineRule="exact"/>
              <w:ind w:left="240"/>
              <w:jc w:val="left"/>
              <w:rPr>
                <w:sz w:val="24"/>
              </w:rPr>
            </w:pPr>
            <w:r>
              <w:rPr>
                <w:sz w:val="24"/>
              </w:rPr>
              <w:t>T1</w:t>
            </w:r>
            <w:r>
              <w:rPr>
                <w:spacing w:val="-1"/>
                <w:sz w:val="24"/>
              </w:rPr>
              <w:t xml:space="preserve"> </w:t>
            </w:r>
            <w:r>
              <w:rPr>
                <w:sz w:val="24"/>
              </w:rPr>
              <w:t>intolerance</w:t>
            </w:r>
            <w:r>
              <w:rPr>
                <w:spacing w:val="-2"/>
                <w:sz w:val="24"/>
              </w:rPr>
              <w:t xml:space="preserve"> </w:t>
            </w:r>
            <w:r>
              <w:rPr>
                <w:sz w:val="24"/>
              </w:rPr>
              <w:t xml:space="preserve">of </w:t>
            </w:r>
            <w:r>
              <w:rPr>
                <w:spacing w:val="-2"/>
                <w:sz w:val="24"/>
              </w:rPr>
              <w:t>uncertainty</w:t>
            </w:r>
          </w:p>
        </w:tc>
        <w:tc>
          <w:tcPr>
            <w:tcW w:w="1037" w:type="dxa"/>
            <w:tcBorders>
              <w:top w:val="single" w:sz="4" w:space="0" w:color="000000"/>
              <w:left w:val="nil"/>
              <w:bottom w:val="single" w:sz="4" w:space="0" w:color="000000"/>
              <w:right w:val="nil"/>
            </w:tcBorders>
          </w:tcPr>
          <w:p w14:paraId="7F16A9E4" w14:textId="77777777" w:rsidR="0093482D" w:rsidRDefault="0093482D">
            <w:pPr>
              <w:pStyle w:val="TableParagraph"/>
              <w:jc w:val="left"/>
              <w:rPr>
                <w:sz w:val="24"/>
              </w:rPr>
            </w:pPr>
          </w:p>
        </w:tc>
        <w:tc>
          <w:tcPr>
            <w:tcW w:w="1196" w:type="dxa"/>
            <w:tcBorders>
              <w:top w:val="single" w:sz="4" w:space="0" w:color="000000"/>
              <w:left w:val="nil"/>
              <w:bottom w:val="single" w:sz="4" w:space="0" w:color="000000"/>
              <w:right w:val="nil"/>
            </w:tcBorders>
          </w:tcPr>
          <w:p w14:paraId="23808A57" w14:textId="77777777" w:rsidR="0093482D" w:rsidRDefault="0093482D">
            <w:pPr>
              <w:pStyle w:val="TableParagraph"/>
              <w:jc w:val="left"/>
              <w:rPr>
                <w:sz w:val="24"/>
              </w:rPr>
            </w:pPr>
          </w:p>
        </w:tc>
        <w:tc>
          <w:tcPr>
            <w:tcW w:w="3442" w:type="dxa"/>
            <w:gridSpan w:val="3"/>
            <w:tcBorders>
              <w:top w:val="single" w:sz="4" w:space="0" w:color="000000"/>
              <w:left w:val="nil"/>
              <w:bottom w:val="single" w:sz="4" w:space="0" w:color="000000"/>
              <w:right w:val="nil"/>
            </w:tcBorders>
            <w:hideMark/>
          </w:tcPr>
          <w:p w14:paraId="1547DE7C" w14:textId="77777777" w:rsidR="0093482D" w:rsidRDefault="0093482D">
            <w:pPr>
              <w:pStyle w:val="TableParagraph"/>
              <w:spacing w:line="275" w:lineRule="exact"/>
              <w:ind w:left="304"/>
              <w:jc w:val="left"/>
              <w:rPr>
                <w:sz w:val="24"/>
              </w:rPr>
            </w:pPr>
            <w:r>
              <w:rPr>
                <w:sz w:val="24"/>
              </w:rPr>
              <w:t>T1</w:t>
            </w:r>
            <w:r>
              <w:rPr>
                <w:spacing w:val="-3"/>
                <w:sz w:val="24"/>
              </w:rPr>
              <w:t xml:space="preserve"> </w:t>
            </w:r>
            <w:r>
              <w:rPr>
                <w:sz w:val="24"/>
              </w:rPr>
              <w:t>psychological</w:t>
            </w:r>
            <w:r>
              <w:rPr>
                <w:spacing w:val="-1"/>
                <w:sz w:val="24"/>
              </w:rPr>
              <w:t xml:space="preserve"> </w:t>
            </w:r>
            <w:r>
              <w:rPr>
                <w:spacing w:val="-2"/>
                <w:sz w:val="24"/>
              </w:rPr>
              <w:t>flexibility</w:t>
            </w:r>
          </w:p>
        </w:tc>
        <w:tc>
          <w:tcPr>
            <w:tcW w:w="1031" w:type="dxa"/>
            <w:tcBorders>
              <w:top w:val="single" w:sz="4" w:space="0" w:color="000000"/>
              <w:left w:val="nil"/>
              <w:bottom w:val="single" w:sz="4" w:space="0" w:color="000000"/>
              <w:right w:val="nil"/>
            </w:tcBorders>
          </w:tcPr>
          <w:p w14:paraId="012EFB57" w14:textId="77777777" w:rsidR="0093482D" w:rsidRDefault="0093482D">
            <w:pPr>
              <w:pStyle w:val="TableParagraph"/>
              <w:jc w:val="left"/>
              <w:rPr>
                <w:sz w:val="24"/>
              </w:rPr>
            </w:pPr>
          </w:p>
        </w:tc>
      </w:tr>
      <w:tr w:rsidR="0093482D" w14:paraId="6EFDC564" w14:textId="77777777" w:rsidTr="007B1F10">
        <w:trPr>
          <w:trHeight w:val="412"/>
        </w:trPr>
        <w:tc>
          <w:tcPr>
            <w:tcW w:w="2722" w:type="dxa"/>
            <w:tcBorders>
              <w:top w:val="nil"/>
              <w:left w:val="nil"/>
              <w:bottom w:val="single" w:sz="4" w:space="0" w:color="000000"/>
              <w:right w:val="nil"/>
            </w:tcBorders>
          </w:tcPr>
          <w:p w14:paraId="26C97D64" w14:textId="77777777" w:rsidR="0093482D" w:rsidRDefault="0093482D">
            <w:pPr>
              <w:pStyle w:val="TableParagraph"/>
              <w:jc w:val="left"/>
              <w:rPr>
                <w:sz w:val="24"/>
              </w:rPr>
            </w:pPr>
          </w:p>
        </w:tc>
        <w:tc>
          <w:tcPr>
            <w:tcW w:w="1198" w:type="dxa"/>
            <w:tcBorders>
              <w:top w:val="single" w:sz="4" w:space="0" w:color="000000"/>
              <w:left w:val="nil"/>
              <w:bottom w:val="single" w:sz="4" w:space="0" w:color="000000"/>
              <w:right w:val="nil"/>
            </w:tcBorders>
            <w:hideMark/>
          </w:tcPr>
          <w:p w14:paraId="1ADC3264" w14:textId="67938AC5" w:rsidR="0093482D" w:rsidRPr="008D403B" w:rsidRDefault="008D403B">
            <w:pPr>
              <w:pStyle w:val="TableParagraph"/>
              <w:spacing w:line="275" w:lineRule="exact"/>
              <w:ind w:left="173" w:right="161"/>
              <w:rPr>
                <w:i/>
                <w:sz w:val="24"/>
              </w:rPr>
            </w:pPr>
            <w:r w:rsidRPr="008D403B">
              <w:rPr>
                <w:i/>
                <w:spacing w:val="-2"/>
                <w:sz w:val="24"/>
              </w:rPr>
              <w:t>b</w:t>
            </w:r>
          </w:p>
        </w:tc>
        <w:tc>
          <w:tcPr>
            <w:tcW w:w="780" w:type="dxa"/>
            <w:tcBorders>
              <w:top w:val="single" w:sz="4" w:space="0" w:color="000000"/>
              <w:left w:val="nil"/>
              <w:bottom w:val="single" w:sz="4" w:space="0" w:color="000000"/>
              <w:right w:val="nil"/>
            </w:tcBorders>
            <w:hideMark/>
          </w:tcPr>
          <w:p w14:paraId="0C85F558" w14:textId="77777777" w:rsidR="0093482D" w:rsidRDefault="0093482D">
            <w:pPr>
              <w:pStyle w:val="TableParagraph"/>
              <w:spacing w:line="275" w:lineRule="exact"/>
              <w:ind w:left="161" w:right="172"/>
              <w:rPr>
                <w:i/>
                <w:sz w:val="24"/>
              </w:rPr>
            </w:pPr>
            <w:r>
              <w:rPr>
                <w:i/>
                <w:spacing w:val="-5"/>
                <w:sz w:val="24"/>
              </w:rPr>
              <w:t>SE</w:t>
            </w:r>
          </w:p>
        </w:tc>
        <w:tc>
          <w:tcPr>
            <w:tcW w:w="1584" w:type="dxa"/>
            <w:tcBorders>
              <w:top w:val="single" w:sz="4" w:space="0" w:color="000000"/>
              <w:left w:val="nil"/>
              <w:bottom w:val="single" w:sz="4" w:space="0" w:color="000000"/>
              <w:right w:val="nil"/>
            </w:tcBorders>
            <w:hideMark/>
          </w:tcPr>
          <w:p w14:paraId="0A21E5FC" w14:textId="77777777" w:rsidR="0093482D" w:rsidRDefault="0093482D">
            <w:pPr>
              <w:pStyle w:val="TableParagraph"/>
              <w:spacing w:line="275" w:lineRule="exact"/>
              <w:ind w:left="173" w:right="179"/>
              <w:rPr>
                <w:sz w:val="24"/>
              </w:rPr>
            </w:pPr>
            <w:r>
              <w:rPr>
                <w:sz w:val="24"/>
              </w:rPr>
              <w:t>95%</w:t>
            </w:r>
            <w:r>
              <w:rPr>
                <w:spacing w:val="-1"/>
                <w:sz w:val="24"/>
              </w:rPr>
              <w:t xml:space="preserve"> </w:t>
            </w:r>
            <w:r>
              <w:rPr>
                <w:spacing w:val="-5"/>
                <w:sz w:val="24"/>
              </w:rPr>
              <w:t>CI</w:t>
            </w:r>
          </w:p>
        </w:tc>
        <w:tc>
          <w:tcPr>
            <w:tcW w:w="1081" w:type="dxa"/>
            <w:tcBorders>
              <w:top w:val="single" w:sz="4" w:space="0" w:color="000000"/>
              <w:left w:val="nil"/>
              <w:bottom w:val="single" w:sz="4" w:space="0" w:color="000000"/>
              <w:right w:val="nil"/>
            </w:tcBorders>
            <w:hideMark/>
          </w:tcPr>
          <w:p w14:paraId="5180A86F" w14:textId="77777777" w:rsidR="0093482D" w:rsidRDefault="0093482D">
            <w:pPr>
              <w:pStyle w:val="TableParagraph"/>
              <w:spacing w:line="275" w:lineRule="exact"/>
              <w:ind w:left="183" w:right="164"/>
              <w:rPr>
                <w:sz w:val="24"/>
              </w:rPr>
            </w:pPr>
            <w:proofErr w:type="gramStart"/>
            <w:r>
              <w:rPr>
                <w:i/>
                <w:spacing w:val="-2"/>
                <w:sz w:val="24"/>
              </w:rPr>
              <w:t>t</w:t>
            </w:r>
            <w:r>
              <w:rPr>
                <w:spacing w:val="-2"/>
                <w:sz w:val="24"/>
              </w:rPr>
              <w:t>(</w:t>
            </w:r>
            <w:proofErr w:type="gramEnd"/>
            <w:r>
              <w:rPr>
                <w:spacing w:val="-2"/>
                <w:sz w:val="24"/>
              </w:rPr>
              <w:t>2276)</w:t>
            </w:r>
          </w:p>
        </w:tc>
        <w:tc>
          <w:tcPr>
            <w:tcW w:w="1037" w:type="dxa"/>
            <w:tcBorders>
              <w:top w:val="single" w:sz="4" w:space="0" w:color="000000"/>
              <w:left w:val="nil"/>
              <w:bottom w:val="single" w:sz="4" w:space="0" w:color="000000"/>
              <w:right w:val="nil"/>
            </w:tcBorders>
            <w:hideMark/>
          </w:tcPr>
          <w:p w14:paraId="4FCA8F24" w14:textId="77777777" w:rsidR="0093482D" w:rsidRDefault="0093482D">
            <w:pPr>
              <w:pStyle w:val="TableParagraph"/>
              <w:spacing w:line="275" w:lineRule="exact"/>
              <w:ind w:right="1"/>
              <w:rPr>
                <w:i/>
                <w:sz w:val="24"/>
              </w:rPr>
            </w:pPr>
            <w:r>
              <w:rPr>
                <w:i/>
                <w:sz w:val="24"/>
              </w:rPr>
              <w:t>P</w:t>
            </w:r>
          </w:p>
        </w:tc>
        <w:tc>
          <w:tcPr>
            <w:tcW w:w="1196" w:type="dxa"/>
            <w:tcBorders>
              <w:top w:val="single" w:sz="4" w:space="0" w:color="000000"/>
              <w:left w:val="nil"/>
              <w:bottom w:val="single" w:sz="4" w:space="0" w:color="000000"/>
              <w:right w:val="nil"/>
            </w:tcBorders>
            <w:hideMark/>
          </w:tcPr>
          <w:p w14:paraId="28E22DF3" w14:textId="7AC433E5" w:rsidR="0093482D" w:rsidRPr="008D403B" w:rsidRDefault="008D403B">
            <w:pPr>
              <w:pStyle w:val="TableParagraph"/>
              <w:spacing w:line="275" w:lineRule="exact"/>
              <w:ind w:left="170" w:right="162"/>
              <w:rPr>
                <w:i/>
                <w:sz w:val="24"/>
              </w:rPr>
            </w:pPr>
            <w:r w:rsidRPr="008D403B">
              <w:rPr>
                <w:i/>
                <w:spacing w:val="-2"/>
                <w:sz w:val="24"/>
              </w:rPr>
              <w:t>b</w:t>
            </w:r>
          </w:p>
        </w:tc>
        <w:tc>
          <w:tcPr>
            <w:tcW w:w="779" w:type="dxa"/>
            <w:tcBorders>
              <w:top w:val="single" w:sz="4" w:space="0" w:color="000000"/>
              <w:left w:val="nil"/>
              <w:bottom w:val="single" w:sz="4" w:space="0" w:color="000000"/>
              <w:right w:val="nil"/>
            </w:tcBorders>
            <w:hideMark/>
          </w:tcPr>
          <w:p w14:paraId="08097CE7" w14:textId="77777777" w:rsidR="0093482D" w:rsidRDefault="0093482D">
            <w:pPr>
              <w:pStyle w:val="TableParagraph"/>
              <w:spacing w:line="275" w:lineRule="exact"/>
              <w:ind w:left="160" w:right="172"/>
              <w:rPr>
                <w:i/>
                <w:sz w:val="24"/>
              </w:rPr>
            </w:pPr>
            <w:r>
              <w:rPr>
                <w:i/>
                <w:spacing w:val="-5"/>
                <w:sz w:val="24"/>
              </w:rPr>
              <w:t>SE</w:t>
            </w:r>
          </w:p>
        </w:tc>
        <w:tc>
          <w:tcPr>
            <w:tcW w:w="1583" w:type="dxa"/>
            <w:tcBorders>
              <w:top w:val="single" w:sz="4" w:space="0" w:color="000000"/>
              <w:left w:val="nil"/>
              <w:bottom w:val="single" w:sz="4" w:space="0" w:color="000000"/>
              <w:right w:val="nil"/>
            </w:tcBorders>
            <w:hideMark/>
          </w:tcPr>
          <w:p w14:paraId="6F09512E" w14:textId="77777777" w:rsidR="0093482D" w:rsidRDefault="0093482D">
            <w:pPr>
              <w:pStyle w:val="TableParagraph"/>
              <w:spacing w:line="275" w:lineRule="exact"/>
              <w:ind w:left="415"/>
              <w:jc w:val="left"/>
              <w:rPr>
                <w:sz w:val="24"/>
              </w:rPr>
            </w:pPr>
            <w:r>
              <w:rPr>
                <w:sz w:val="24"/>
              </w:rPr>
              <w:t>95%</w:t>
            </w:r>
            <w:r>
              <w:rPr>
                <w:spacing w:val="-1"/>
                <w:sz w:val="24"/>
              </w:rPr>
              <w:t xml:space="preserve"> </w:t>
            </w:r>
            <w:r>
              <w:rPr>
                <w:spacing w:val="-5"/>
                <w:sz w:val="24"/>
              </w:rPr>
              <w:t>CI</w:t>
            </w:r>
          </w:p>
        </w:tc>
        <w:tc>
          <w:tcPr>
            <w:tcW w:w="1080" w:type="dxa"/>
            <w:tcBorders>
              <w:top w:val="single" w:sz="4" w:space="0" w:color="000000"/>
              <w:left w:val="nil"/>
              <w:bottom w:val="single" w:sz="4" w:space="0" w:color="000000"/>
              <w:right w:val="nil"/>
            </w:tcBorders>
            <w:hideMark/>
          </w:tcPr>
          <w:p w14:paraId="537C3271" w14:textId="77777777" w:rsidR="0093482D" w:rsidRDefault="0093482D">
            <w:pPr>
              <w:pStyle w:val="TableParagraph"/>
              <w:spacing w:line="275" w:lineRule="exact"/>
              <w:ind w:left="182" w:right="165"/>
              <w:rPr>
                <w:sz w:val="24"/>
              </w:rPr>
            </w:pPr>
            <w:proofErr w:type="gramStart"/>
            <w:r>
              <w:rPr>
                <w:i/>
                <w:spacing w:val="-2"/>
                <w:sz w:val="24"/>
              </w:rPr>
              <w:t>t</w:t>
            </w:r>
            <w:r>
              <w:rPr>
                <w:spacing w:val="-2"/>
                <w:sz w:val="24"/>
              </w:rPr>
              <w:t>(</w:t>
            </w:r>
            <w:proofErr w:type="gramEnd"/>
            <w:r>
              <w:rPr>
                <w:spacing w:val="-2"/>
                <w:sz w:val="24"/>
              </w:rPr>
              <w:t>2127)</w:t>
            </w:r>
          </w:p>
        </w:tc>
        <w:tc>
          <w:tcPr>
            <w:tcW w:w="1031" w:type="dxa"/>
            <w:tcBorders>
              <w:top w:val="single" w:sz="4" w:space="0" w:color="000000"/>
              <w:left w:val="nil"/>
              <w:bottom w:val="single" w:sz="4" w:space="0" w:color="000000"/>
              <w:right w:val="nil"/>
            </w:tcBorders>
            <w:hideMark/>
          </w:tcPr>
          <w:p w14:paraId="5EA80612" w14:textId="77777777" w:rsidR="0093482D" w:rsidRDefault="0093482D">
            <w:pPr>
              <w:pStyle w:val="TableParagraph"/>
              <w:spacing w:line="275" w:lineRule="exact"/>
              <w:rPr>
                <w:i/>
                <w:sz w:val="24"/>
              </w:rPr>
            </w:pPr>
            <w:r>
              <w:rPr>
                <w:i/>
                <w:sz w:val="24"/>
              </w:rPr>
              <w:t>p</w:t>
            </w:r>
          </w:p>
        </w:tc>
      </w:tr>
      <w:tr w:rsidR="0093482D" w14:paraId="602A7FE3" w14:textId="77777777" w:rsidTr="007B1F10">
        <w:trPr>
          <w:trHeight w:val="350"/>
        </w:trPr>
        <w:tc>
          <w:tcPr>
            <w:tcW w:w="2722" w:type="dxa"/>
            <w:tcBorders>
              <w:top w:val="single" w:sz="4" w:space="0" w:color="000000"/>
              <w:left w:val="nil"/>
              <w:bottom w:val="nil"/>
              <w:right w:val="nil"/>
            </w:tcBorders>
            <w:hideMark/>
          </w:tcPr>
          <w:p w14:paraId="188A79E7" w14:textId="77777777" w:rsidR="0093482D" w:rsidRDefault="0093482D">
            <w:pPr>
              <w:pStyle w:val="TableParagraph"/>
              <w:spacing w:line="276" w:lineRule="exact"/>
              <w:ind w:left="122"/>
              <w:jc w:val="left"/>
              <w:rPr>
                <w:sz w:val="24"/>
              </w:rPr>
            </w:pPr>
            <w:r>
              <w:rPr>
                <w:spacing w:val="-2"/>
                <w:sz w:val="24"/>
              </w:rPr>
              <w:t>Intercept</w:t>
            </w:r>
          </w:p>
        </w:tc>
        <w:tc>
          <w:tcPr>
            <w:tcW w:w="1198" w:type="dxa"/>
            <w:tcBorders>
              <w:top w:val="single" w:sz="4" w:space="0" w:color="000000"/>
              <w:left w:val="nil"/>
              <w:bottom w:val="nil"/>
              <w:right w:val="nil"/>
            </w:tcBorders>
            <w:hideMark/>
          </w:tcPr>
          <w:p w14:paraId="13734E0A" w14:textId="77777777" w:rsidR="0093482D" w:rsidRDefault="0093482D">
            <w:pPr>
              <w:pStyle w:val="TableParagraph"/>
              <w:spacing w:line="276" w:lineRule="exact"/>
              <w:ind w:left="173" w:right="159"/>
              <w:rPr>
                <w:sz w:val="24"/>
              </w:rPr>
            </w:pPr>
            <w:r>
              <w:rPr>
                <w:spacing w:val="-2"/>
                <w:sz w:val="24"/>
              </w:rPr>
              <w:t>36.70</w:t>
            </w:r>
          </w:p>
        </w:tc>
        <w:tc>
          <w:tcPr>
            <w:tcW w:w="780" w:type="dxa"/>
            <w:tcBorders>
              <w:top w:val="single" w:sz="4" w:space="0" w:color="000000"/>
              <w:left w:val="nil"/>
              <w:bottom w:val="nil"/>
              <w:right w:val="nil"/>
            </w:tcBorders>
            <w:hideMark/>
          </w:tcPr>
          <w:p w14:paraId="4985952C" w14:textId="77777777" w:rsidR="0093482D" w:rsidRDefault="0093482D">
            <w:pPr>
              <w:pStyle w:val="TableParagraph"/>
              <w:spacing w:line="276" w:lineRule="exact"/>
              <w:ind w:left="161" w:right="174"/>
              <w:rPr>
                <w:sz w:val="24"/>
              </w:rPr>
            </w:pPr>
            <w:r>
              <w:rPr>
                <w:spacing w:val="-4"/>
                <w:sz w:val="24"/>
              </w:rPr>
              <w:t>1.62</w:t>
            </w:r>
          </w:p>
        </w:tc>
        <w:tc>
          <w:tcPr>
            <w:tcW w:w="1584" w:type="dxa"/>
            <w:tcBorders>
              <w:top w:val="single" w:sz="4" w:space="0" w:color="000000"/>
              <w:left w:val="nil"/>
              <w:bottom w:val="nil"/>
              <w:right w:val="nil"/>
            </w:tcBorders>
            <w:hideMark/>
          </w:tcPr>
          <w:p w14:paraId="24B89406" w14:textId="77777777" w:rsidR="0093482D" w:rsidRDefault="0093482D">
            <w:pPr>
              <w:pStyle w:val="TableParagraph"/>
              <w:spacing w:line="276" w:lineRule="exact"/>
              <w:ind w:left="173" w:right="180"/>
              <w:rPr>
                <w:sz w:val="24"/>
              </w:rPr>
            </w:pPr>
            <w:r>
              <w:rPr>
                <w:sz w:val="24"/>
              </w:rPr>
              <w:t xml:space="preserve">33.52, </w:t>
            </w:r>
            <w:r>
              <w:rPr>
                <w:spacing w:val="-2"/>
                <w:sz w:val="24"/>
              </w:rPr>
              <w:t>39.88</w:t>
            </w:r>
          </w:p>
        </w:tc>
        <w:tc>
          <w:tcPr>
            <w:tcW w:w="1081" w:type="dxa"/>
            <w:tcBorders>
              <w:top w:val="single" w:sz="4" w:space="0" w:color="000000"/>
              <w:left w:val="nil"/>
              <w:bottom w:val="nil"/>
              <w:right w:val="nil"/>
            </w:tcBorders>
            <w:hideMark/>
          </w:tcPr>
          <w:p w14:paraId="58137841" w14:textId="77777777" w:rsidR="0093482D" w:rsidRDefault="0093482D">
            <w:pPr>
              <w:pStyle w:val="TableParagraph"/>
              <w:spacing w:line="276" w:lineRule="exact"/>
              <w:ind w:left="183" w:right="162"/>
              <w:rPr>
                <w:sz w:val="24"/>
              </w:rPr>
            </w:pPr>
            <w:r>
              <w:rPr>
                <w:spacing w:val="-2"/>
                <w:sz w:val="24"/>
              </w:rPr>
              <w:t>22.66</w:t>
            </w:r>
          </w:p>
        </w:tc>
        <w:tc>
          <w:tcPr>
            <w:tcW w:w="1037" w:type="dxa"/>
            <w:tcBorders>
              <w:top w:val="single" w:sz="4" w:space="0" w:color="000000"/>
              <w:left w:val="nil"/>
              <w:bottom w:val="nil"/>
              <w:right w:val="nil"/>
            </w:tcBorders>
            <w:hideMark/>
          </w:tcPr>
          <w:p w14:paraId="7DF939CA" w14:textId="5407E189" w:rsidR="0093482D" w:rsidRPr="008D403B" w:rsidRDefault="0093482D">
            <w:pPr>
              <w:pStyle w:val="TableParagraph"/>
              <w:spacing w:line="276" w:lineRule="exact"/>
              <w:ind w:left="164" w:right="167"/>
              <w:rPr>
                <w:sz w:val="24"/>
              </w:rPr>
            </w:pPr>
            <w:r w:rsidRPr="008D403B">
              <w:rPr>
                <w:spacing w:val="-2"/>
                <w:sz w:val="24"/>
              </w:rPr>
              <w:t>&lt;.001</w:t>
            </w:r>
          </w:p>
        </w:tc>
        <w:tc>
          <w:tcPr>
            <w:tcW w:w="1196" w:type="dxa"/>
            <w:tcBorders>
              <w:top w:val="single" w:sz="4" w:space="0" w:color="000000"/>
              <w:left w:val="nil"/>
              <w:bottom w:val="nil"/>
              <w:right w:val="nil"/>
            </w:tcBorders>
            <w:hideMark/>
          </w:tcPr>
          <w:p w14:paraId="5D2AF4F7" w14:textId="64038EA1" w:rsidR="0093482D" w:rsidRPr="008D403B" w:rsidRDefault="0093482D">
            <w:pPr>
              <w:pStyle w:val="TableParagraph"/>
              <w:spacing w:line="276" w:lineRule="exact"/>
              <w:ind w:left="170" w:right="160"/>
              <w:rPr>
                <w:sz w:val="24"/>
              </w:rPr>
            </w:pPr>
            <w:r w:rsidRPr="008D403B">
              <w:rPr>
                <w:spacing w:val="-2"/>
                <w:sz w:val="24"/>
              </w:rPr>
              <w:t>27.6</w:t>
            </w:r>
            <w:r w:rsidR="00E85ECA">
              <w:rPr>
                <w:spacing w:val="-2"/>
                <w:sz w:val="24"/>
              </w:rPr>
              <w:t>4</w:t>
            </w:r>
          </w:p>
        </w:tc>
        <w:tc>
          <w:tcPr>
            <w:tcW w:w="779" w:type="dxa"/>
            <w:tcBorders>
              <w:top w:val="single" w:sz="4" w:space="0" w:color="000000"/>
              <w:left w:val="nil"/>
              <w:bottom w:val="nil"/>
              <w:right w:val="nil"/>
            </w:tcBorders>
            <w:hideMark/>
          </w:tcPr>
          <w:p w14:paraId="540487DD" w14:textId="77777777" w:rsidR="0093482D" w:rsidRPr="008D403B" w:rsidRDefault="0093482D">
            <w:pPr>
              <w:pStyle w:val="TableParagraph"/>
              <w:spacing w:line="276" w:lineRule="exact"/>
              <w:ind w:left="160" w:right="174"/>
              <w:rPr>
                <w:sz w:val="24"/>
              </w:rPr>
            </w:pPr>
            <w:r w:rsidRPr="008D403B">
              <w:rPr>
                <w:spacing w:val="-4"/>
                <w:sz w:val="24"/>
              </w:rPr>
              <w:t>0.64</w:t>
            </w:r>
          </w:p>
        </w:tc>
        <w:tc>
          <w:tcPr>
            <w:tcW w:w="1583" w:type="dxa"/>
            <w:tcBorders>
              <w:top w:val="single" w:sz="4" w:space="0" w:color="000000"/>
              <w:left w:val="nil"/>
              <w:bottom w:val="nil"/>
              <w:right w:val="nil"/>
            </w:tcBorders>
            <w:hideMark/>
          </w:tcPr>
          <w:p w14:paraId="4CDD04D9" w14:textId="07207F62" w:rsidR="0093482D" w:rsidRPr="008D403B" w:rsidRDefault="0093482D">
            <w:pPr>
              <w:pStyle w:val="TableParagraph"/>
              <w:spacing w:line="276" w:lineRule="exact"/>
              <w:ind w:right="197"/>
              <w:jc w:val="right"/>
              <w:rPr>
                <w:sz w:val="24"/>
              </w:rPr>
            </w:pPr>
            <w:r w:rsidRPr="008D403B">
              <w:rPr>
                <w:sz w:val="24"/>
              </w:rPr>
              <w:t>26.3</w:t>
            </w:r>
            <w:r w:rsidR="00E85ECA">
              <w:rPr>
                <w:sz w:val="24"/>
              </w:rPr>
              <w:t>9</w:t>
            </w:r>
            <w:r w:rsidRPr="008D403B">
              <w:rPr>
                <w:sz w:val="24"/>
              </w:rPr>
              <w:t xml:space="preserve">, </w:t>
            </w:r>
            <w:r w:rsidRPr="008D403B">
              <w:rPr>
                <w:spacing w:val="-2"/>
                <w:sz w:val="24"/>
              </w:rPr>
              <w:t>28.89</w:t>
            </w:r>
          </w:p>
        </w:tc>
        <w:tc>
          <w:tcPr>
            <w:tcW w:w="1080" w:type="dxa"/>
            <w:tcBorders>
              <w:top w:val="single" w:sz="4" w:space="0" w:color="000000"/>
              <w:left w:val="nil"/>
              <w:bottom w:val="nil"/>
              <w:right w:val="nil"/>
            </w:tcBorders>
            <w:hideMark/>
          </w:tcPr>
          <w:p w14:paraId="560FD152" w14:textId="559FDCC5" w:rsidR="0093482D" w:rsidRPr="008D403B" w:rsidRDefault="0093482D">
            <w:pPr>
              <w:pStyle w:val="TableParagraph"/>
              <w:spacing w:line="276" w:lineRule="exact"/>
              <w:ind w:left="182" w:right="163"/>
              <w:rPr>
                <w:sz w:val="24"/>
              </w:rPr>
            </w:pPr>
            <w:r w:rsidRPr="008D403B">
              <w:rPr>
                <w:spacing w:val="-2"/>
                <w:sz w:val="24"/>
              </w:rPr>
              <w:t>43.</w:t>
            </w:r>
            <w:r w:rsidR="00E85ECA">
              <w:rPr>
                <w:spacing w:val="-2"/>
                <w:sz w:val="24"/>
              </w:rPr>
              <w:t>33</w:t>
            </w:r>
          </w:p>
        </w:tc>
        <w:tc>
          <w:tcPr>
            <w:tcW w:w="1031" w:type="dxa"/>
            <w:tcBorders>
              <w:top w:val="single" w:sz="4" w:space="0" w:color="000000"/>
              <w:left w:val="nil"/>
              <w:bottom w:val="nil"/>
              <w:right w:val="nil"/>
            </w:tcBorders>
            <w:hideMark/>
          </w:tcPr>
          <w:p w14:paraId="37DE247C" w14:textId="45DF8F60" w:rsidR="0093482D" w:rsidRPr="008D403B" w:rsidRDefault="0093482D">
            <w:pPr>
              <w:pStyle w:val="TableParagraph"/>
              <w:spacing w:line="276" w:lineRule="exact"/>
              <w:ind w:left="163" w:right="163"/>
              <w:rPr>
                <w:sz w:val="24"/>
              </w:rPr>
            </w:pPr>
            <w:r w:rsidRPr="008D403B">
              <w:rPr>
                <w:spacing w:val="-2"/>
                <w:sz w:val="24"/>
              </w:rPr>
              <w:t>&lt;.001</w:t>
            </w:r>
          </w:p>
        </w:tc>
      </w:tr>
      <w:tr w:rsidR="0093482D" w14:paraId="69A49425" w14:textId="77777777" w:rsidTr="007B1F10">
        <w:trPr>
          <w:trHeight w:val="413"/>
        </w:trPr>
        <w:tc>
          <w:tcPr>
            <w:tcW w:w="2722" w:type="dxa"/>
            <w:hideMark/>
          </w:tcPr>
          <w:p w14:paraId="5979154F" w14:textId="77777777" w:rsidR="0093482D" w:rsidRDefault="0093482D">
            <w:pPr>
              <w:pStyle w:val="TableParagraph"/>
              <w:spacing w:before="64"/>
              <w:ind w:left="122"/>
              <w:jc w:val="left"/>
              <w:rPr>
                <w:sz w:val="24"/>
              </w:rPr>
            </w:pPr>
            <w:r>
              <w:rPr>
                <w:sz w:val="24"/>
              </w:rPr>
              <w:t>Age</w:t>
            </w:r>
            <w:r>
              <w:rPr>
                <w:spacing w:val="-3"/>
                <w:sz w:val="24"/>
              </w:rPr>
              <w:t xml:space="preserve"> </w:t>
            </w:r>
            <w:r>
              <w:rPr>
                <w:sz w:val="24"/>
              </w:rPr>
              <w:t xml:space="preserve">group </w:t>
            </w:r>
            <w:r>
              <w:rPr>
                <w:spacing w:val="-2"/>
                <w:sz w:val="24"/>
              </w:rPr>
              <w:t>(linear)</w:t>
            </w:r>
          </w:p>
        </w:tc>
        <w:tc>
          <w:tcPr>
            <w:tcW w:w="1198" w:type="dxa"/>
            <w:hideMark/>
          </w:tcPr>
          <w:p w14:paraId="15335C7B" w14:textId="77777777" w:rsidR="0093482D" w:rsidRPr="008D403B" w:rsidRDefault="0093482D">
            <w:pPr>
              <w:pStyle w:val="TableParagraph"/>
              <w:spacing w:before="64"/>
              <w:ind w:left="173" w:right="159"/>
              <w:rPr>
                <w:b/>
                <w:sz w:val="24"/>
              </w:rPr>
            </w:pPr>
            <w:r w:rsidRPr="008D403B">
              <w:rPr>
                <w:b/>
                <w:spacing w:val="-4"/>
                <w:sz w:val="24"/>
              </w:rPr>
              <w:t>3.55</w:t>
            </w:r>
          </w:p>
        </w:tc>
        <w:tc>
          <w:tcPr>
            <w:tcW w:w="780" w:type="dxa"/>
            <w:hideMark/>
          </w:tcPr>
          <w:p w14:paraId="6E6F99EC" w14:textId="77777777" w:rsidR="0093482D" w:rsidRPr="008D403B" w:rsidRDefault="0093482D">
            <w:pPr>
              <w:pStyle w:val="TableParagraph"/>
              <w:spacing w:before="64"/>
              <w:ind w:left="161" w:right="174"/>
              <w:rPr>
                <w:b/>
                <w:sz w:val="24"/>
              </w:rPr>
            </w:pPr>
            <w:r w:rsidRPr="008D403B">
              <w:rPr>
                <w:b/>
                <w:spacing w:val="-4"/>
                <w:sz w:val="24"/>
              </w:rPr>
              <w:t>1.27</w:t>
            </w:r>
          </w:p>
        </w:tc>
        <w:tc>
          <w:tcPr>
            <w:tcW w:w="1584" w:type="dxa"/>
            <w:hideMark/>
          </w:tcPr>
          <w:p w14:paraId="4A70D843" w14:textId="77777777" w:rsidR="0093482D" w:rsidRPr="008D403B" w:rsidRDefault="0093482D">
            <w:pPr>
              <w:pStyle w:val="TableParagraph"/>
              <w:spacing w:before="64"/>
              <w:ind w:left="173" w:right="180"/>
              <w:rPr>
                <w:b/>
                <w:sz w:val="24"/>
              </w:rPr>
            </w:pPr>
            <w:r w:rsidRPr="008D403B">
              <w:rPr>
                <w:b/>
                <w:sz w:val="24"/>
              </w:rPr>
              <w:t xml:space="preserve">1.05, </w:t>
            </w:r>
            <w:r w:rsidRPr="008D403B">
              <w:rPr>
                <w:b/>
                <w:spacing w:val="-4"/>
                <w:sz w:val="24"/>
              </w:rPr>
              <w:t>6.05</w:t>
            </w:r>
          </w:p>
        </w:tc>
        <w:tc>
          <w:tcPr>
            <w:tcW w:w="1081" w:type="dxa"/>
            <w:hideMark/>
          </w:tcPr>
          <w:p w14:paraId="662560F9" w14:textId="77777777" w:rsidR="0093482D" w:rsidRPr="008D403B" w:rsidRDefault="0093482D">
            <w:pPr>
              <w:pStyle w:val="TableParagraph"/>
              <w:spacing w:before="64"/>
              <w:ind w:left="183" w:right="162"/>
              <w:rPr>
                <w:b/>
                <w:sz w:val="24"/>
              </w:rPr>
            </w:pPr>
            <w:r w:rsidRPr="008D403B">
              <w:rPr>
                <w:b/>
                <w:spacing w:val="-4"/>
                <w:sz w:val="24"/>
              </w:rPr>
              <w:t>2.79</w:t>
            </w:r>
          </w:p>
        </w:tc>
        <w:tc>
          <w:tcPr>
            <w:tcW w:w="1037" w:type="dxa"/>
            <w:hideMark/>
          </w:tcPr>
          <w:p w14:paraId="43061A1B" w14:textId="4D641CA9" w:rsidR="0093482D" w:rsidRPr="008D403B" w:rsidRDefault="0093482D">
            <w:pPr>
              <w:pStyle w:val="TableParagraph"/>
              <w:spacing w:before="64"/>
              <w:ind w:left="164" w:right="165"/>
              <w:rPr>
                <w:b/>
                <w:sz w:val="24"/>
              </w:rPr>
            </w:pPr>
            <w:r w:rsidRPr="008D403B">
              <w:rPr>
                <w:b/>
                <w:spacing w:val="-2"/>
                <w:sz w:val="24"/>
              </w:rPr>
              <w:t>.005</w:t>
            </w:r>
          </w:p>
        </w:tc>
        <w:tc>
          <w:tcPr>
            <w:tcW w:w="1196" w:type="dxa"/>
            <w:hideMark/>
          </w:tcPr>
          <w:p w14:paraId="5C245BFE" w14:textId="77777777" w:rsidR="0093482D" w:rsidRPr="008D403B" w:rsidRDefault="0093482D">
            <w:pPr>
              <w:pStyle w:val="TableParagraph"/>
              <w:spacing w:before="64"/>
              <w:ind w:left="170" w:right="160"/>
              <w:rPr>
                <w:b/>
                <w:sz w:val="24"/>
              </w:rPr>
            </w:pPr>
            <w:r w:rsidRPr="008D403B">
              <w:rPr>
                <w:b/>
                <w:spacing w:val="-4"/>
                <w:sz w:val="24"/>
              </w:rPr>
              <w:t>2.05</w:t>
            </w:r>
          </w:p>
        </w:tc>
        <w:tc>
          <w:tcPr>
            <w:tcW w:w="779" w:type="dxa"/>
            <w:hideMark/>
          </w:tcPr>
          <w:p w14:paraId="79EA0579" w14:textId="77777777" w:rsidR="0093482D" w:rsidRPr="008D403B" w:rsidRDefault="0093482D">
            <w:pPr>
              <w:pStyle w:val="TableParagraph"/>
              <w:spacing w:before="64"/>
              <w:ind w:left="160" w:right="174"/>
              <w:rPr>
                <w:b/>
                <w:sz w:val="24"/>
              </w:rPr>
            </w:pPr>
            <w:r w:rsidRPr="008D403B">
              <w:rPr>
                <w:b/>
                <w:spacing w:val="-4"/>
                <w:sz w:val="24"/>
              </w:rPr>
              <w:t>0.21</w:t>
            </w:r>
          </w:p>
        </w:tc>
        <w:tc>
          <w:tcPr>
            <w:tcW w:w="1583" w:type="dxa"/>
            <w:hideMark/>
          </w:tcPr>
          <w:p w14:paraId="21E0E9DF" w14:textId="77777777" w:rsidR="0093482D" w:rsidRPr="008D403B" w:rsidRDefault="0093482D">
            <w:pPr>
              <w:pStyle w:val="TableParagraph"/>
              <w:spacing w:before="64"/>
              <w:ind w:left="305"/>
              <w:jc w:val="left"/>
              <w:rPr>
                <w:b/>
                <w:sz w:val="24"/>
              </w:rPr>
            </w:pPr>
            <w:r w:rsidRPr="008D403B">
              <w:rPr>
                <w:b/>
                <w:sz w:val="24"/>
              </w:rPr>
              <w:t xml:space="preserve">1.64, </w:t>
            </w:r>
            <w:r w:rsidRPr="008D403B">
              <w:rPr>
                <w:b/>
                <w:spacing w:val="-4"/>
                <w:sz w:val="24"/>
              </w:rPr>
              <w:t>2.47</w:t>
            </w:r>
          </w:p>
        </w:tc>
        <w:tc>
          <w:tcPr>
            <w:tcW w:w="1080" w:type="dxa"/>
            <w:hideMark/>
          </w:tcPr>
          <w:p w14:paraId="4C78CDAD" w14:textId="7DED103E" w:rsidR="0093482D" w:rsidRPr="008D403B" w:rsidRDefault="0093482D">
            <w:pPr>
              <w:pStyle w:val="TableParagraph"/>
              <w:spacing w:before="64"/>
              <w:ind w:left="182" w:right="163"/>
              <w:rPr>
                <w:b/>
                <w:sz w:val="24"/>
              </w:rPr>
            </w:pPr>
            <w:r w:rsidRPr="008D403B">
              <w:rPr>
                <w:b/>
                <w:spacing w:val="-4"/>
                <w:sz w:val="24"/>
              </w:rPr>
              <w:t>9.</w:t>
            </w:r>
            <w:r w:rsidR="00E85ECA">
              <w:rPr>
                <w:b/>
                <w:spacing w:val="-4"/>
                <w:sz w:val="24"/>
              </w:rPr>
              <w:t>70</w:t>
            </w:r>
          </w:p>
        </w:tc>
        <w:tc>
          <w:tcPr>
            <w:tcW w:w="1031" w:type="dxa"/>
            <w:hideMark/>
          </w:tcPr>
          <w:p w14:paraId="5177527E" w14:textId="2C8C3077" w:rsidR="0093482D" w:rsidRPr="008D403B" w:rsidRDefault="0093482D">
            <w:pPr>
              <w:pStyle w:val="TableParagraph"/>
              <w:spacing w:before="64"/>
              <w:ind w:left="163" w:right="163"/>
              <w:rPr>
                <w:b/>
                <w:sz w:val="24"/>
              </w:rPr>
            </w:pPr>
            <w:r w:rsidRPr="008D403B">
              <w:rPr>
                <w:b/>
                <w:spacing w:val="-2"/>
                <w:sz w:val="24"/>
              </w:rPr>
              <w:t>&lt;.001</w:t>
            </w:r>
          </w:p>
        </w:tc>
      </w:tr>
      <w:tr w:rsidR="0093482D" w14:paraId="6FC42A9D" w14:textId="77777777" w:rsidTr="007B1F10">
        <w:trPr>
          <w:trHeight w:val="413"/>
        </w:trPr>
        <w:tc>
          <w:tcPr>
            <w:tcW w:w="2722" w:type="dxa"/>
            <w:hideMark/>
          </w:tcPr>
          <w:p w14:paraId="69D4509E" w14:textId="77777777" w:rsidR="0093482D" w:rsidRDefault="0093482D">
            <w:pPr>
              <w:pStyle w:val="TableParagraph"/>
              <w:spacing w:before="63"/>
              <w:ind w:left="122"/>
              <w:jc w:val="left"/>
              <w:rPr>
                <w:sz w:val="24"/>
              </w:rPr>
            </w:pPr>
            <w:r>
              <w:rPr>
                <w:sz w:val="24"/>
              </w:rPr>
              <w:t>Age</w:t>
            </w:r>
            <w:r>
              <w:rPr>
                <w:spacing w:val="-3"/>
                <w:sz w:val="24"/>
              </w:rPr>
              <w:t xml:space="preserve"> </w:t>
            </w:r>
            <w:r>
              <w:rPr>
                <w:sz w:val="24"/>
              </w:rPr>
              <w:t xml:space="preserve">group </w:t>
            </w:r>
            <w:r>
              <w:rPr>
                <w:spacing w:val="-2"/>
                <w:sz w:val="24"/>
              </w:rPr>
              <w:t>(quadratic)</w:t>
            </w:r>
          </w:p>
        </w:tc>
        <w:tc>
          <w:tcPr>
            <w:tcW w:w="1198" w:type="dxa"/>
            <w:hideMark/>
          </w:tcPr>
          <w:p w14:paraId="11259CEF" w14:textId="77777777" w:rsidR="0093482D" w:rsidRPr="008D403B" w:rsidRDefault="0093482D">
            <w:pPr>
              <w:pStyle w:val="TableParagraph"/>
              <w:spacing w:before="63"/>
              <w:ind w:left="173" w:right="159"/>
              <w:rPr>
                <w:b/>
                <w:sz w:val="24"/>
              </w:rPr>
            </w:pPr>
            <w:r w:rsidRPr="008D403B">
              <w:rPr>
                <w:b/>
                <w:spacing w:val="-2"/>
                <w:sz w:val="24"/>
              </w:rPr>
              <w:t>–1.32</w:t>
            </w:r>
          </w:p>
        </w:tc>
        <w:tc>
          <w:tcPr>
            <w:tcW w:w="780" w:type="dxa"/>
            <w:hideMark/>
          </w:tcPr>
          <w:p w14:paraId="6B024700" w14:textId="77777777" w:rsidR="0093482D" w:rsidRPr="008D403B" w:rsidRDefault="0093482D">
            <w:pPr>
              <w:pStyle w:val="TableParagraph"/>
              <w:spacing w:before="63"/>
              <w:ind w:left="161" w:right="174"/>
              <w:rPr>
                <w:b/>
                <w:sz w:val="24"/>
              </w:rPr>
            </w:pPr>
            <w:r w:rsidRPr="008D403B">
              <w:rPr>
                <w:b/>
                <w:spacing w:val="-4"/>
                <w:sz w:val="24"/>
              </w:rPr>
              <w:t>0.25</w:t>
            </w:r>
          </w:p>
        </w:tc>
        <w:tc>
          <w:tcPr>
            <w:tcW w:w="1584" w:type="dxa"/>
            <w:hideMark/>
          </w:tcPr>
          <w:p w14:paraId="516AC475" w14:textId="77777777" w:rsidR="0093482D" w:rsidRPr="008D403B" w:rsidRDefault="0093482D">
            <w:pPr>
              <w:pStyle w:val="TableParagraph"/>
              <w:spacing w:before="63"/>
              <w:ind w:left="173" w:right="180"/>
              <w:rPr>
                <w:b/>
                <w:sz w:val="24"/>
              </w:rPr>
            </w:pPr>
            <w:r w:rsidRPr="008D403B">
              <w:rPr>
                <w:b/>
                <w:sz w:val="24"/>
              </w:rPr>
              <w:t xml:space="preserve">–1.80, </w:t>
            </w:r>
            <w:r w:rsidRPr="008D403B">
              <w:rPr>
                <w:b/>
                <w:spacing w:val="-2"/>
                <w:sz w:val="24"/>
              </w:rPr>
              <w:t>–0.83</w:t>
            </w:r>
          </w:p>
        </w:tc>
        <w:tc>
          <w:tcPr>
            <w:tcW w:w="1081" w:type="dxa"/>
            <w:hideMark/>
          </w:tcPr>
          <w:p w14:paraId="07FFA748" w14:textId="77777777" w:rsidR="0093482D" w:rsidRPr="008D403B" w:rsidRDefault="0093482D">
            <w:pPr>
              <w:pStyle w:val="TableParagraph"/>
              <w:spacing w:before="63"/>
              <w:ind w:left="183" w:right="162"/>
              <w:rPr>
                <w:b/>
                <w:sz w:val="24"/>
              </w:rPr>
            </w:pPr>
            <w:r w:rsidRPr="008D403B">
              <w:rPr>
                <w:b/>
                <w:spacing w:val="-2"/>
                <w:sz w:val="24"/>
              </w:rPr>
              <w:t>–5.34</w:t>
            </w:r>
          </w:p>
        </w:tc>
        <w:tc>
          <w:tcPr>
            <w:tcW w:w="1037" w:type="dxa"/>
            <w:hideMark/>
          </w:tcPr>
          <w:p w14:paraId="75C12269" w14:textId="14AC5BB6" w:rsidR="0093482D" w:rsidRPr="008D403B" w:rsidRDefault="0093482D">
            <w:pPr>
              <w:pStyle w:val="TableParagraph"/>
              <w:spacing w:before="63"/>
              <w:ind w:left="164" w:right="167"/>
              <w:rPr>
                <w:b/>
                <w:sz w:val="24"/>
              </w:rPr>
            </w:pPr>
            <w:r w:rsidRPr="008D403B">
              <w:rPr>
                <w:b/>
                <w:spacing w:val="-2"/>
                <w:sz w:val="24"/>
              </w:rPr>
              <w:t>&lt;.001</w:t>
            </w:r>
          </w:p>
        </w:tc>
        <w:tc>
          <w:tcPr>
            <w:tcW w:w="1196" w:type="dxa"/>
          </w:tcPr>
          <w:p w14:paraId="0D520B43" w14:textId="77777777" w:rsidR="0093482D" w:rsidRDefault="0093482D">
            <w:pPr>
              <w:pStyle w:val="TableParagraph"/>
              <w:jc w:val="left"/>
              <w:rPr>
                <w:sz w:val="24"/>
              </w:rPr>
            </w:pPr>
          </w:p>
        </w:tc>
        <w:tc>
          <w:tcPr>
            <w:tcW w:w="779" w:type="dxa"/>
          </w:tcPr>
          <w:p w14:paraId="1F86B939" w14:textId="77777777" w:rsidR="0093482D" w:rsidRDefault="0093482D">
            <w:pPr>
              <w:pStyle w:val="TableParagraph"/>
              <w:jc w:val="left"/>
              <w:rPr>
                <w:sz w:val="24"/>
              </w:rPr>
            </w:pPr>
          </w:p>
        </w:tc>
        <w:tc>
          <w:tcPr>
            <w:tcW w:w="1583" w:type="dxa"/>
          </w:tcPr>
          <w:p w14:paraId="0E7C75CF" w14:textId="77777777" w:rsidR="0093482D" w:rsidRDefault="0093482D">
            <w:pPr>
              <w:pStyle w:val="TableParagraph"/>
              <w:jc w:val="left"/>
              <w:rPr>
                <w:sz w:val="24"/>
              </w:rPr>
            </w:pPr>
          </w:p>
        </w:tc>
        <w:tc>
          <w:tcPr>
            <w:tcW w:w="1080" w:type="dxa"/>
          </w:tcPr>
          <w:p w14:paraId="57C03F38" w14:textId="77777777" w:rsidR="0093482D" w:rsidRDefault="0093482D">
            <w:pPr>
              <w:pStyle w:val="TableParagraph"/>
              <w:jc w:val="left"/>
              <w:rPr>
                <w:sz w:val="24"/>
              </w:rPr>
            </w:pPr>
          </w:p>
        </w:tc>
        <w:tc>
          <w:tcPr>
            <w:tcW w:w="1031" w:type="dxa"/>
          </w:tcPr>
          <w:p w14:paraId="054629F4" w14:textId="77777777" w:rsidR="0093482D" w:rsidRDefault="0093482D">
            <w:pPr>
              <w:pStyle w:val="TableParagraph"/>
              <w:jc w:val="left"/>
              <w:rPr>
                <w:sz w:val="24"/>
              </w:rPr>
            </w:pPr>
          </w:p>
        </w:tc>
      </w:tr>
      <w:tr w:rsidR="0093482D" w14:paraId="4D45BAF3" w14:textId="77777777" w:rsidTr="007B1F10">
        <w:trPr>
          <w:trHeight w:val="480"/>
        </w:trPr>
        <w:tc>
          <w:tcPr>
            <w:tcW w:w="2722" w:type="dxa"/>
            <w:tcBorders>
              <w:top w:val="nil"/>
              <w:left w:val="nil"/>
              <w:bottom w:val="single" w:sz="4" w:space="0" w:color="auto"/>
              <w:right w:val="nil"/>
            </w:tcBorders>
            <w:hideMark/>
          </w:tcPr>
          <w:p w14:paraId="53A3B2FC" w14:textId="77777777" w:rsidR="0093482D" w:rsidRDefault="0093482D">
            <w:pPr>
              <w:pStyle w:val="TableParagraph"/>
              <w:spacing w:before="64"/>
              <w:ind w:left="122"/>
              <w:jc w:val="left"/>
              <w:rPr>
                <w:sz w:val="24"/>
              </w:rPr>
            </w:pPr>
            <w:r>
              <w:rPr>
                <w:sz w:val="24"/>
              </w:rPr>
              <w:t>T1</w:t>
            </w:r>
            <w:r>
              <w:rPr>
                <w:spacing w:val="-4"/>
                <w:sz w:val="24"/>
              </w:rPr>
              <w:t xml:space="preserve"> </w:t>
            </w:r>
            <w:r>
              <w:rPr>
                <w:sz w:val="24"/>
              </w:rPr>
              <w:t>COVID</w:t>
            </w:r>
            <w:r>
              <w:rPr>
                <w:spacing w:val="-1"/>
                <w:sz w:val="24"/>
              </w:rPr>
              <w:t xml:space="preserve"> </w:t>
            </w:r>
            <w:r>
              <w:rPr>
                <w:spacing w:val="-4"/>
                <w:sz w:val="24"/>
              </w:rPr>
              <w:t>risk</w:t>
            </w:r>
          </w:p>
        </w:tc>
        <w:tc>
          <w:tcPr>
            <w:tcW w:w="1198" w:type="dxa"/>
            <w:tcBorders>
              <w:top w:val="nil"/>
              <w:left w:val="nil"/>
              <w:bottom w:val="single" w:sz="4" w:space="0" w:color="auto"/>
              <w:right w:val="nil"/>
            </w:tcBorders>
            <w:hideMark/>
          </w:tcPr>
          <w:p w14:paraId="4A164164" w14:textId="77777777" w:rsidR="0093482D" w:rsidRPr="008D403B" w:rsidRDefault="0093482D">
            <w:pPr>
              <w:pStyle w:val="TableParagraph"/>
              <w:spacing w:before="64"/>
              <w:ind w:left="173" w:right="159"/>
              <w:rPr>
                <w:b/>
                <w:sz w:val="24"/>
              </w:rPr>
            </w:pPr>
            <w:r w:rsidRPr="008D403B">
              <w:rPr>
                <w:b/>
                <w:spacing w:val="-4"/>
                <w:sz w:val="24"/>
              </w:rPr>
              <w:t>0.30</w:t>
            </w:r>
          </w:p>
        </w:tc>
        <w:tc>
          <w:tcPr>
            <w:tcW w:w="780" w:type="dxa"/>
            <w:tcBorders>
              <w:top w:val="nil"/>
              <w:left w:val="nil"/>
              <w:bottom w:val="single" w:sz="4" w:space="0" w:color="auto"/>
              <w:right w:val="nil"/>
            </w:tcBorders>
            <w:hideMark/>
          </w:tcPr>
          <w:p w14:paraId="52D77CFB" w14:textId="77777777" w:rsidR="0093482D" w:rsidRPr="008D403B" w:rsidRDefault="0093482D">
            <w:pPr>
              <w:pStyle w:val="TableParagraph"/>
              <w:spacing w:before="64"/>
              <w:ind w:left="161" w:right="174"/>
              <w:rPr>
                <w:b/>
                <w:sz w:val="24"/>
              </w:rPr>
            </w:pPr>
            <w:r w:rsidRPr="008D403B">
              <w:rPr>
                <w:b/>
                <w:spacing w:val="-4"/>
                <w:sz w:val="24"/>
              </w:rPr>
              <w:t>0.13</w:t>
            </w:r>
          </w:p>
        </w:tc>
        <w:tc>
          <w:tcPr>
            <w:tcW w:w="1584" w:type="dxa"/>
            <w:tcBorders>
              <w:top w:val="nil"/>
              <w:left w:val="nil"/>
              <w:bottom w:val="single" w:sz="4" w:space="0" w:color="auto"/>
              <w:right w:val="nil"/>
            </w:tcBorders>
            <w:hideMark/>
          </w:tcPr>
          <w:p w14:paraId="2FE2995A" w14:textId="77777777" w:rsidR="0093482D" w:rsidRPr="008D403B" w:rsidRDefault="0093482D">
            <w:pPr>
              <w:pStyle w:val="TableParagraph"/>
              <w:spacing w:before="64"/>
              <w:ind w:left="173" w:right="180"/>
              <w:rPr>
                <w:b/>
                <w:sz w:val="24"/>
              </w:rPr>
            </w:pPr>
            <w:r w:rsidRPr="008D403B">
              <w:rPr>
                <w:b/>
                <w:sz w:val="24"/>
              </w:rPr>
              <w:t xml:space="preserve">0.04, </w:t>
            </w:r>
            <w:r w:rsidRPr="008D403B">
              <w:rPr>
                <w:b/>
                <w:spacing w:val="-4"/>
                <w:sz w:val="24"/>
              </w:rPr>
              <w:t>0.56</w:t>
            </w:r>
          </w:p>
        </w:tc>
        <w:tc>
          <w:tcPr>
            <w:tcW w:w="1081" w:type="dxa"/>
            <w:tcBorders>
              <w:top w:val="nil"/>
              <w:left w:val="nil"/>
              <w:bottom w:val="single" w:sz="4" w:space="0" w:color="auto"/>
              <w:right w:val="nil"/>
            </w:tcBorders>
            <w:hideMark/>
          </w:tcPr>
          <w:p w14:paraId="2321E851" w14:textId="77777777" w:rsidR="0093482D" w:rsidRPr="008D403B" w:rsidRDefault="0093482D">
            <w:pPr>
              <w:pStyle w:val="TableParagraph"/>
              <w:spacing w:before="64"/>
              <w:ind w:left="183" w:right="162"/>
              <w:rPr>
                <w:b/>
                <w:sz w:val="24"/>
              </w:rPr>
            </w:pPr>
            <w:r w:rsidRPr="008D403B">
              <w:rPr>
                <w:b/>
                <w:spacing w:val="-4"/>
                <w:sz w:val="24"/>
              </w:rPr>
              <w:t>2.28</w:t>
            </w:r>
          </w:p>
        </w:tc>
        <w:tc>
          <w:tcPr>
            <w:tcW w:w="1037" w:type="dxa"/>
            <w:tcBorders>
              <w:top w:val="nil"/>
              <w:left w:val="nil"/>
              <w:bottom w:val="single" w:sz="4" w:space="0" w:color="auto"/>
              <w:right w:val="nil"/>
            </w:tcBorders>
            <w:hideMark/>
          </w:tcPr>
          <w:p w14:paraId="66DA1E00" w14:textId="33470034" w:rsidR="0093482D" w:rsidRPr="008D403B" w:rsidRDefault="0093482D">
            <w:pPr>
              <w:pStyle w:val="TableParagraph"/>
              <w:spacing w:before="64"/>
              <w:ind w:left="164" w:right="165"/>
              <w:rPr>
                <w:b/>
                <w:sz w:val="24"/>
              </w:rPr>
            </w:pPr>
            <w:r w:rsidRPr="008D403B">
              <w:rPr>
                <w:b/>
                <w:spacing w:val="-2"/>
                <w:sz w:val="24"/>
              </w:rPr>
              <w:t>.023</w:t>
            </w:r>
          </w:p>
        </w:tc>
        <w:tc>
          <w:tcPr>
            <w:tcW w:w="1196" w:type="dxa"/>
            <w:tcBorders>
              <w:top w:val="nil"/>
              <w:left w:val="nil"/>
              <w:bottom w:val="single" w:sz="4" w:space="0" w:color="auto"/>
              <w:right w:val="nil"/>
            </w:tcBorders>
            <w:hideMark/>
          </w:tcPr>
          <w:p w14:paraId="58BDD724" w14:textId="0F2A8256" w:rsidR="0093482D" w:rsidRDefault="0093482D">
            <w:pPr>
              <w:pStyle w:val="TableParagraph"/>
              <w:spacing w:before="64"/>
              <w:ind w:left="170" w:right="160"/>
              <w:rPr>
                <w:sz w:val="24"/>
              </w:rPr>
            </w:pPr>
            <w:r>
              <w:rPr>
                <w:spacing w:val="-2"/>
                <w:sz w:val="24"/>
              </w:rPr>
              <w:t>–0.1</w:t>
            </w:r>
            <w:r w:rsidR="00E85ECA">
              <w:rPr>
                <w:spacing w:val="-2"/>
                <w:sz w:val="24"/>
              </w:rPr>
              <w:t>7</w:t>
            </w:r>
          </w:p>
        </w:tc>
        <w:tc>
          <w:tcPr>
            <w:tcW w:w="779" w:type="dxa"/>
            <w:tcBorders>
              <w:top w:val="nil"/>
              <w:left w:val="nil"/>
              <w:bottom w:val="single" w:sz="4" w:space="0" w:color="auto"/>
              <w:right w:val="nil"/>
            </w:tcBorders>
            <w:hideMark/>
          </w:tcPr>
          <w:p w14:paraId="05F36490" w14:textId="77777777" w:rsidR="0093482D" w:rsidRDefault="0093482D">
            <w:pPr>
              <w:pStyle w:val="TableParagraph"/>
              <w:spacing w:before="64"/>
              <w:ind w:left="160" w:right="174"/>
              <w:rPr>
                <w:sz w:val="24"/>
              </w:rPr>
            </w:pPr>
            <w:r>
              <w:rPr>
                <w:spacing w:val="-4"/>
                <w:sz w:val="24"/>
              </w:rPr>
              <w:t>0.10</w:t>
            </w:r>
          </w:p>
        </w:tc>
        <w:tc>
          <w:tcPr>
            <w:tcW w:w="1583" w:type="dxa"/>
            <w:tcBorders>
              <w:top w:val="nil"/>
              <w:left w:val="nil"/>
              <w:bottom w:val="single" w:sz="4" w:space="0" w:color="auto"/>
              <w:right w:val="nil"/>
            </w:tcBorders>
            <w:hideMark/>
          </w:tcPr>
          <w:p w14:paraId="65658BAD" w14:textId="5C127DE7" w:rsidR="0093482D" w:rsidRDefault="0093482D">
            <w:pPr>
              <w:pStyle w:val="TableParagraph"/>
              <w:spacing w:before="64"/>
              <w:ind w:right="257"/>
              <w:jc w:val="right"/>
              <w:rPr>
                <w:sz w:val="24"/>
              </w:rPr>
            </w:pPr>
            <w:r>
              <w:rPr>
                <w:sz w:val="24"/>
              </w:rPr>
              <w:t xml:space="preserve">–0.36, </w:t>
            </w:r>
            <w:r>
              <w:rPr>
                <w:spacing w:val="-4"/>
                <w:sz w:val="24"/>
              </w:rPr>
              <w:t>0.0</w:t>
            </w:r>
            <w:r w:rsidR="00E85ECA">
              <w:rPr>
                <w:spacing w:val="-4"/>
                <w:sz w:val="24"/>
              </w:rPr>
              <w:t>3</w:t>
            </w:r>
          </w:p>
        </w:tc>
        <w:tc>
          <w:tcPr>
            <w:tcW w:w="1080" w:type="dxa"/>
            <w:tcBorders>
              <w:top w:val="nil"/>
              <w:left w:val="nil"/>
              <w:bottom w:val="single" w:sz="4" w:space="0" w:color="auto"/>
              <w:right w:val="nil"/>
            </w:tcBorders>
            <w:hideMark/>
          </w:tcPr>
          <w:p w14:paraId="03AC61DD" w14:textId="5D4B7638" w:rsidR="0093482D" w:rsidRDefault="0093482D">
            <w:pPr>
              <w:pStyle w:val="TableParagraph"/>
              <w:spacing w:before="64"/>
              <w:ind w:left="182" w:right="163"/>
              <w:rPr>
                <w:sz w:val="24"/>
              </w:rPr>
            </w:pPr>
            <w:r>
              <w:rPr>
                <w:spacing w:val="-2"/>
                <w:sz w:val="24"/>
              </w:rPr>
              <w:t>–1.</w:t>
            </w:r>
            <w:r w:rsidR="00E85ECA">
              <w:rPr>
                <w:spacing w:val="-2"/>
                <w:sz w:val="24"/>
              </w:rPr>
              <w:t>63</w:t>
            </w:r>
          </w:p>
        </w:tc>
        <w:tc>
          <w:tcPr>
            <w:tcW w:w="1031" w:type="dxa"/>
            <w:tcBorders>
              <w:top w:val="nil"/>
              <w:left w:val="nil"/>
              <w:bottom w:val="single" w:sz="4" w:space="0" w:color="auto"/>
              <w:right w:val="nil"/>
            </w:tcBorders>
            <w:hideMark/>
          </w:tcPr>
          <w:p w14:paraId="073311FD" w14:textId="005A94D1" w:rsidR="0093482D" w:rsidRDefault="0093482D">
            <w:pPr>
              <w:pStyle w:val="TableParagraph"/>
              <w:spacing w:before="64"/>
              <w:ind w:left="163" w:right="162"/>
              <w:rPr>
                <w:sz w:val="24"/>
              </w:rPr>
            </w:pPr>
            <w:r>
              <w:rPr>
                <w:spacing w:val="-2"/>
                <w:sz w:val="24"/>
              </w:rPr>
              <w:t>.1</w:t>
            </w:r>
            <w:r w:rsidR="00E85ECA">
              <w:rPr>
                <w:spacing w:val="-2"/>
                <w:sz w:val="24"/>
              </w:rPr>
              <w:t>03</w:t>
            </w:r>
          </w:p>
        </w:tc>
      </w:tr>
      <w:tr w:rsidR="007B1F10" w14:paraId="6022CD25" w14:textId="77777777" w:rsidTr="007B1F10">
        <w:trPr>
          <w:trHeight w:val="480"/>
        </w:trPr>
        <w:tc>
          <w:tcPr>
            <w:tcW w:w="2722" w:type="dxa"/>
            <w:tcBorders>
              <w:top w:val="single" w:sz="4" w:space="0" w:color="auto"/>
              <w:left w:val="nil"/>
              <w:right w:val="nil"/>
            </w:tcBorders>
          </w:tcPr>
          <w:p w14:paraId="797F0562" w14:textId="77777777" w:rsidR="007B1F10" w:rsidRDefault="007B1F10">
            <w:pPr>
              <w:pStyle w:val="TableParagraph"/>
              <w:spacing w:before="64"/>
              <w:ind w:left="122"/>
              <w:jc w:val="left"/>
              <w:rPr>
                <w:sz w:val="24"/>
              </w:rPr>
            </w:pPr>
          </w:p>
        </w:tc>
        <w:tc>
          <w:tcPr>
            <w:tcW w:w="5680" w:type="dxa"/>
            <w:gridSpan w:val="5"/>
            <w:tcBorders>
              <w:top w:val="single" w:sz="4" w:space="0" w:color="auto"/>
              <w:left w:val="nil"/>
              <w:right w:val="nil"/>
            </w:tcBorders>
          </w:tcPr>
          <w:p w14:paraId="5218ED6F" w14:textId="77777777" w:rsidR="007B1F10" w:rsidRDefault="007B1F10" w:rsidP="007B1F10">
            <w:pPr>
              <w:pStyle w:val="TableParagraph"/>
              <w:spacing w:before="64"/>
              <w:ind w:left="164" w:right="165"/>
              <w:jc w:val="left"/>
              <w:rPr>
                <w:sz w:val="24"/>
                <w:szCs w:val="24"/>
              </w:rPr>
            </w:pPr>
            <w:r w:rsidRPr="007B1F10">
              <w:rPr>
                <w:sz w:val="24"/>
                <w:szCs w:val="24"/>
              </w:rPr>
              <w:t>Observations</w:t>
            </w:r>
            <w:r>
              <w:t xml:space="preserve"> </w:t>
            </w:r>
            <w:r w:rsidRPr="007B1F10">
              <w:rPr>
                <w:sz w:val="24"/>
                <w:szCs w:val="24"/>
              </w:rPr>
              <w:t>2280</w:t>
            </w:r>
          </w:p>
          <w:p w14:paraId="4C97937B" w14:textId="2B57605F" w:rsidR="007B1F10" w:rsidRPr="007B1F10" w:rsidRDefault="007B1F10" w:rsidP="007B1F10">
            <w:pPr>
              <w:pStyle w:val="TableParagraph"/>
              <w:spacing w:before="64"/>
              <w:ind w:left="164" w:right="165"/>
              <w:jc w:val="left"/>
              <w:rPr>
                <w:sz w:val="24"/>
                <w:szCs w:val="24"/>
              </w:rPr>
            </w:pPr>
            <w:r w:rsidRPr="007B1F10">
              <w:rPr>
                <w:sz w:val="24"/>
                <w:szCs w:val="24"/>
              </w:rPr>
              <w:t>R</w:t>
            </w:r>
            <w:r w:rsidRPr="007B1F10">
              <w:rPr>
                <w:sz w:val="24"/>
                <w:szCs w:val="24"/>
                <w:vertAlign w:val="superscript"/>
              </w:rPr>
              <w:t>2</w:t>
            </w:r>
            <w:r w:rsidRPr="007B1F10">
              <w:rPr>
                <w:sz w:val="24"/>
                <w:szCs w:val="24"/>
              </w:rPr>
              <w:t xml:space="preserve"> / R</w:t>
            </w:r>
            <w:r w:rsidRPr="007B1F10">
              <w:rPr>
                <w:sz w:val="24"/>
                <w:szCs w:val="24"/>
                <w:vertAlign w:val="superscript"/>
              </w:rPr>
              <w:t>2</w:t>
            </w:r>
            <w:r w:rsidRPr="007B1F10">
              <w:rPr>
                <w:sz w:val="24"/>
                <w:szCs w:val="24"/>
              </w:rPr>
              <w:t xml:space="preserve"> adjusted</w:t>
            </w:r>
            <w:r>
              <w:t xml:space="preserve"> </w:t>
            </w:r>
            <w:r w:rsidRPr="007B1F10">
              <w:rPr>
                <w:sz w:val="24"/>
                <w:szCs w:val="24"/>
              </w:rPr>
              <w:t>0.065 / 0.064</w:t>
            </w:r>
            <w:r>
              <w:tab/>
            </w:r>
          </w:p>
        </w:tc>
        <w:tc>
          <w:tcPr>
            <w:tcW w:w="5669" w:type="dxa"/>
            <w:gridSpan w:val="5"/>
            <w:tcBorders>
              <w:top w:val="single" w:sz="4" w:space="0" w:color="auto"/>
              <w:left w:val="nil"/>
              <w:right w:val="nil"/>
            </w:tcBorders>
          </w:tcPr>
          <w:p w14:paraId="2E9AE430" w14:textId="7C18E4C1" w:rsidR="007B1F10" w:rsidRPr="007B1F10" w:rsidRDefault="007B1F10" w:rsidP="007B1F10">
            <w:pPr>
              <w:pStyle w:val="TableParagraph"/>
              <w:spacing w:before="64"/>
              <w:ind w:left="163" w:right="162"/>
              <w:jc w:val="left"/>
              <w:rPr>
                <w:sz w:val="24"/>
                <w:szCs w:val="24"/>
              </w:rPr>
            </w:pPr>
            <w:r w:rsidRPr="007B1F10">
              <w:rPr>
                <w:sz w:val="24"/>
                <w:szCs w:val="24"/>
              </w:rPr>
              <w:t>Observations 21</w:t>
            </w:r>
            <w:r w:rsidR="00E85ECA">
              <w:rPr>
                <w:sz w:val="24"/>
                <w:szCs w:val="24"/>
              </w:rPr>
              <w:t>26</w:t>
            </w:r>
            <w:r w:rsidRPr="007B1F10">
              <w:rPr>
                <w:sz w:val="24"/>
                <w:szCs w:val="24"/>
              </w:rPr>
              <w:t xml:space="preserve"> </w:t>
            </w:r>
          </w:p>
          <w:p w14:paraId="4D1600A0" w14:textId="1C6EC9DE" w:rsidR="007B1F10" w:rsidRDefault="007B1F10" w:rsidP="007B1F10">
            <w:pPr>
              <w:pStyle w:val="TableParagraph"/>
              <w:spacing w:before="64"/>
              <w:ind w:left="163" w:right="162"/>
              <w:jc w:val="left"/>
              <w:rPr>
                <w:spacing w:val="-2"/>
                <w:sz w:val="24"/>
              </w:rPr>
            </w:pPr>
            <w:r w:rsidRPr="007B1F10">
              <w:rPr>
                <w:sz w:val="24"/>
                <w:szCs w:val="24"/>
              </w:rPr>
              <w:t>R</w:t>
            </w:r>
            <w:r w:rsidRPr="007B1F10">
              <w:rPr>
                <w:sz w:val="24"/>
                <w:szCs w:val="24"/>
                <w:vertAlign w:val="superscript"/>
              </w:rPr>
              <w:t>2</w:t>
            </w:r>
            <w:r w:rsidRPr="007B1F10">
              <w:rPr>
                <w:sz w:val="24"/>
                <w:szCs w:val="24"/>
              </w:rPr>
              <w:t xml:space="preserve"> / R</w:t>
            </w:r>
            <w:r w:rsidRPr="007B1F10">
              <w:rPr>
                <w:sz w:val="24"/>
                <w:szCs w:val="24"/>
                <w:vertAlign w:val="superscript"/>
              </w:rPr>
              <w:t>2</w:t>
            </w:r>
            <w:r w:rsidRPr="007B1F10">
              <w:rPr>
                <w:sz w:val="24"/>
                <w:szCs w:val="24"/>
              </w:rPr>
              <w:t xml:space="preserve"> adjusted 0.04</w:t>
            </w:r>
            <w:r w:rsidR="00E85ECA">
              <w:rPr>
                <w:sz w:val="24"/>
                <w:szCs w:val="24"/>
              </w:rPr>
              <w:t>4</w:t>
            </w:r>
            <w:r w:rsidRPr="007B1F10">
              <w:rPr>
                <w:sz w:val="24"/>
                <w:szCs w:val="24"/>
              </w:rPr>
              <w:t xml:space="preserve"> / 0.043</w:t>
            </w:r>
          </w:p>
        </w:tc>
      </w:tr>
    </w:tbl>
    <w:p w14:paraId="515A08F8" w14:textId="56401E8C" w:rsidR="007B1F10" w:rsidRPr="007B1F10" w:rsidRDefault="00843693" w:rsidP="007B1F10">
      <w:pPr>
        <w:pStyle w:val="BodyText"/>
      </w:pPr>
      <w:r>
        <w:rPr>
          <w:i/>
          <w:sz w:val="26"/>
        </w:rPr>
        <w:tab/>
      </w:r>
      <w:r>
        <w:rPr>
          <w:i/>
          <w:sz w:val="26"/>
        </w:rPr>
        <w:tab/>
      </w:r>
      <w:r>
        <w:rPr>
          <w:i/>
          <w:sz w:val="26"/>
        </w:rPr>
        <w:tab/>
      </w:r>
      <w:r>
        <w:rPr>
          <w:i/>
          <w:sz w:val="26"/>
        </w:rPr>
        <w:tab/>
      </w:r>
    </w:p>
    <w:p w14:paraId="3A3F5621" w14:textId="659C185D" w:rsidR="0093482D" w:rsidRPr="007B1F10" w:rsidRDefault="007B1F10" w:rsidP="007B1F10">
      <w:pPr>
        <w:pStyle w:val="BodyText"/>
      </w:pPr>
      <w:r w:rsidRPr="007B1F10">
        <w:tab/>
      </w:r>
      <w:r w:rsidRPr="007B1F10">
        <w:tab/>
      </w:r>
      <w:r w:rsidRPr="007B1F10">
        <w:tab/>
      </w:r>
      <w:r w:rsidRPr="007B1F10">
        <w:tab/>
      </w:r>
    </w:p>
    <w:p w14:paraId="2AD7FDC4" w14:textId="220C3BA0" w:rsidR="0093482D" w:rsidRDefault="0093482D" w:rsidP="0093482D">
      <w:pPr>
        <w:pStyle w:val="BodyText"/>
        <w:spacing w:line="480" w:lineRule="auto"/>
        <w:ind w:left="120" w:right="280"/>
      </w:pPr>
      <w:r>
        <w:rPr>
          <w:i/>
        </w:rPr>
        <w:t xml:space="preserve">Note. </w:t>
      </w:r>
      <w:r>
        <w:t>T1 occurred between May 5, 2020 and September 5, 2020. Intolerance of uncertainty was measured with the 12-item Intolerance of Uncertainty</w:t>
      </w:r>
      <w:r>
        <w:rPr>
          <w:spacing w:val="-2"/>
        </w:rPr>
        <w:t xml:space="preserve"> </w:t>
      </w:r>
      <w:r>
        <w:t>Scale</w:t>
      </w:r>
      <w:r>
        <w:rPr>
          <w:spacing w:val="-2"/>
        </w:rPr>
        <w:t xml:space="preserve"> </w:t>
      </w:r>
      <w:r>
        <w:t>–</w:t>
      </w:r>
      <w:r>
        <w:rPr>
          <w:spacing w:val="-2"/>
        </w:rPr>
        <w:t xml:space="preserve"> </w:t>
      </w:r>
      <w:r>
        <w:t>Short</w:t>
      </w:r>
      <w:r>
        <w:rPr>
          <w:spacing w:val="-2"/>
        </w:rPr>
        <w:t xml:space="preserve"> </w:t>
      </w:r>
      <w:r>
        <w:t>Form</w:t>
      </w:r>
      <w:r>
        <w:rPr>
          <w:spacing w:val="-2"/>
        </w:rPr>
        <w:t xml:space="preserve"> </w:t>
      </w:r>
      <w:r w:rsidR="00CA3F57">
        <w:rPr>
          <w:spacing w:val="-2"/>
        </w:rPr>
        <w:fldChar w:fldCharType="begin"/>
      </w:r>
      <w:r w:rsidR="00CA3F57">
        <w:rPr>
          <w:spacing w:val="-2"/>
        </w:rPr>
        <w:instrText xml:space="preserve"> ADDIN ZOTERO_ITEM CSL_CITATION {"citationID":"47ReNXjW","properties":{"formattedCitation":"(Carleton et al., 2007)","plainCitation":"(Carleton et al., 2007)","noteIndex":0},"citationItems":[{"id":2941,"uris":["http://zotero.org/users/6417274/items/7ZL72KFV"],"uri":["http://zotero.org/users/6417274/items/7ZL72KFV"],"itemData":{"id":2941,"type":"article-journal","abstract":"Intolerance of uncertainty is the tendency of an individual to consider the possibility of a negative event occurring unacceptable, irrespective of the probability of occurrence. It is a key component of worry, state anxiety, and related anxiety pathologies. The 27-item Intolerance of Uncertainty Scale (IUS) was developed to measure intolerance of uncertainty. Previous psychometric analyses of the IUS have suggested both four- and five-factor models. High inter-item correlations, factor instability, and previous theoretical research support the development of a reduced measure. The present study used two undergraduate samples and evaluated a psychometrically stable 12-item two-factor version of the IUS. The reduced measure (IUS-12) retained exemplary internal consistency, while correlating extremely well with the original IUS and related measures of anxiety and worry. The IUS-12 also demonstrated a stable two-factor structure, representing both anxious and avoidance components of intolerance of uncertainty. Directions for future research and potential applications for assessment are discussed.","container-title":"Journal of Anxiety Disorders","DOI":"10.1016/j.janxdis.2006.03.014","ISSN":"0887-6185","issue":"1","journalAbbreviation":"Journal of Anxiety Disorders","language":"en","page":"105-117","source":"ScienceDirect","title":"Fearing the unknown: A short version of the Intolerance of Uncertainty Scale","title-short":"Fearing the unknown","volume":"21","author":[{"family":"Carleton","given":"R. Nicholas"},{"family":"Norton","given":"M. A. Peter J."},{"family":"Asmundson","given":"Gordon J. G."}],"issued":{"date-parts":[["2007",1,1]]}}}],"schema":"https://github.com/citation-style-language/schema/raw/master/csl-citation.json"} </w:instrText>
      </w:r>
      <w:r w:rsidR="00CA3F57">
        <w:rPr>
          <w:spacing w:val="-2"/>
        </w:rPr>
        <w:fldChar w:fldCharType="separate"/>
      </w:r>
      <w:r w:rsidR="00CA3F57" w:rsidRPr="00CA3F57">
        <w:t>(Carleton et al., 2007)</w:t>
      </w:r>
      <w:r w:rsidR="00CA3F57">
        <w:rPr>
          <w:spacing w:val="-2"/>
        </w:rPr>
        <w:fldChar w:fldCharType="end"/>
      </w:r>
      <w:r>
        <w:t>.</w:t>
      </w:r>
      <w:r>
        <w:rPr>
          <w:spacing w:val="-2"/>
        </w:rPr>
        <w:t xml:space="preserve"> </w:t>
      </w:r>
      <w:r>
        <w:t>Psychological</w:t>
      </w:r>
      <w:r>
        <w:rPr>
          <w:spacing w:val="-2"/>
        </w:rPr>
        <w:t xml:space="preserve"> </w:t>
      </w:r>
      <w:r>
        <w:t>flexibility</w:t>
      </w:r>
      <w:r>
        <w:rPr>
          <w:spacing w:val="-2"/>
        </w:rPr>
        <w:t xml:space="preserve"> </w:t>
      </w:r>
      <w:r>
        <w:t>was</w:t>
      </w:r>
      <w:r>
        <w:rPr>
          <w:spacing w:val="-2"/>
        </w:rPr>
        <w:t xml:space="preserve"> </w:t>
      </w:r>
      <w:r>
        <w:t>measured</w:t>
      </w:r>
      <w:r>
        <w:rPr>
          <w:spacing w:val="-2"/>
        </w:rPr>
        <w:t xml:space="preserve"> </w:t>
      </w:r>
      <w:r>
        <w:t>with the</w:t>
      </w:r>
      <w:r>
        <w:rPr>
          <w:spacing w:val="-2"/>
        </w:rPr>
        <w:t xml:space="preserve"> </w:t>
      </w:r>
      <w:r>
        <w:t>8-item</w:t>
      </w:r>
      <w:r>
        <w:rPr>
          <w:spacing w:val="-2"/>
        </w:rPr>
        <w:t xml:space="preserve"> </w:t>
      </w:r>
      <w:r>
        <w:t>Mental</w:t>
      </w:r>
      <w:r>
        <w:rPr>
          <w:spacing w:val="-2"/>
        </w:rPr>
        <w:t xml:space="preserve"> </w:t>
      </w:r>
      <w:r>
        <w:t>Flexibility</w:t>
      </w:r>
      <w:r>
        <w:rPr>
          <w:spacing w:val="-2"/>
        </w:rPr>
        <w:t xml:space="preserve"> </w:t>
      </w:r>
      <w:r>
        <w:t>Questionnaire – State</w:t>
      </w:r>
      <w:r w:rsidR="00CA3F57">
        <w:t xml:space="preserve"> </w:t>
      </w:r>
      <w:r w:rsidR="00CA3F57">
        <w:fldChar w:fldCharType="begin"/>
      </w:r>
      <w:r w:rsidR="00CA3F57">
        <w:instrText xml:space="preserve"> ADDIN ZOTERO_ITEM CSL_CITATION {"citationID":"OYkCTqtH","properties":{"formattedCitation":"(Parsons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00CA3F57">
        <w:fldChar w:fldCharType="separate"/>
      </w:r>
      <w:r w:rsidR="00CA3F57" w:rsidRPr="00CA3F57">
        <w:t>(Parsons et al., 2022)</w:t>
      </w:r>
      <w:r w:rsidR="00CA3F57">
        <w:fldChar w:fldCharType="end"/>
      </w:r>
      <w:r>
        <w:t xml:space="preserve">. The following age groups were used: early-to-mid adolescent (11–17 years), late adolescent (18–24 years), adult (25–64 years), and older adult (65+ years). CI = confidence interval. Bold indicates </w:t>
      </w:r>
      <w:r w:rsidRPr="008D403B">
        <w:rPr>
          <w:i/>
        </w:rPr>
        <w:t>p</w:t>
      </w:r>
      <w:r>
        <w:t>-value &lt; .05.</w:t>
      </w:r>
    </w:p>
    <w:p w14:paraId="337C58C2" w14:textId="5DA8CA04" w:rsidR="00C23C2D" w:rsidRDefault="00C23C2D" w:rsidP="00C23C2D">
      <w:pPr>
        <w:pStyle w:val="BodyText"/>
        <w:spacing w:before="1" w:line="480" w:lineRule="auto"/>
        <w:ind w:left="238" w:right="142"/>
        <w:rPr>
          <w:b/>
        </w:rPr>
      </w:pPr>
      <w:r w:rsidRPr="00986BED">
        <w:rPr>
          <w:b/>
        </w:rPr>
        <w:lastRenderedPageBreak/>
        <w:t xml:space="preserve">Hypothesis </w:t>
      </w:r>
      <w:r>
        <w:rPr>
          <w:b/>
        </w:rPr>
        <w:t xml:space="preserve">2: The Role of Intolerance of Uncertainty and Psychological Flexibility in the Association Between Age and Mental Health Problems </w:t>
      </w:r>
    </w:p>
    <w:p w14:paraId="0799575A" w14:textId="20B8DB48" w:rsidR="00C23C2D" w:rsidRDefault="00C23C2D" w:rsidP="00C23C2D">
      <w:pPr>
        <w:pStyle w:val="BodyText"/>
        <w:spacing w:before="1" w:line="480" w:lineRule="auto"/>
        <w:ind w:left="238" w:right="142"/>
        <w:rPr>
          <w:b/>
        </w:rPr>
      </w:pPr>
    </w:p>
    <w:p w14:paraId="03E27CEB" w14:textId="667B433E" w:rsidR="00C23C2D" w:rsidRDefault="00C23C2D" w:rsidP="00C23C2D">
      <w:pPr>
        <w:pStyle w:val="BodyText"/>
        <w:spacing w:before="1" w:line="480" w:lineRule="auto"/>
        <w:ind w:left="238" w:right="142"/>
        <w:rPr>
          <w:b/>
        </w:rPr>
      </w:pPr>
      <w:r>
        <w:rPr>
          <w:b/>
        </w:rPr>
        <w:t>SM Table 4</w:t>
      </w:r>
    </w:p>
    <w:p w14:paraId="6EC12CD9" w14:textId="70B0E580" w:rsidR="00C23C2D" w:rsidRPr="00C23C2D" w:rsidRDefault="00C23C2D" w:rsidP="00C23C2D">
      <w:pPr>
        <w:pStyle w:val="BodyText"/>
        <w:spacing w:before="1" w:line="480" w:lineRule="auto"/>
        <w:ind w:left="238" w:right="142"/>
        <w:rPr>
          <w:i/>
        </w:rPr>
      </w:pPr>
      <w:r>
        <w:rPr>
          <w:i/>
        </w:rPr>
        <w:t>The Relationship Between Age, Intolerance of Uncertainty, Psychological Flexibility, and Mental Health at T1</w:t>
      </w:r>
    </w:p>
    <w:p w14:paraId="69BB6CD1" w14:textId="77777777" w:rsidR="00C23C2D" w:rsidRDefault="00C23C2D" w:rsidP="00C23C2D">
      <w:pPr>
        <w:pStyle w:val="BodyText"/>
        <w:spacing w:before="1"/>
        <w:rPr>
          <w:i/>
        </w:rPr>
      </w:pPr>
    </w:p>
    <w:tbl>
      <w:tblPr>
        <w:tblW w:w="0" w:type="auto"/>
        <w:tblInd w:w="113" w:type="dxa"/>
        <w:tblLayout w:type="fixed"/>
        <w:tblCellMar>
          <w:left w:w="0" w:type="dxa"/>
          <w:right w:w="0" w:type="dxa"/>
        </w:tblCellMar>
        <w:tblLook w:val="01E0" w:firstRow="1" w:lastRow="1" w:firstColumn="1" w:lastColumn="1" w:noHBand="0" w:noVBand="0"/>
      </w:tblPr>
      <w:tblGrid>
        <w:gridCol w:w="4338"/>
        <w:gridCol w:w="1066"/>
        <w:gridCol w:w="648"/>
        <w:gridCol w:w="1457"/>
        <w:gridCol w:w="741"/>
        <w:gridCol w:w="903"/>
        <w:gridCol w:w="1068"/>
        <w:gridCol w:w="649"/>
        <w:gridCol w:w="1431"/>
        <w:gridCol w:w="769"/>
        <w:gridCol w:w="903"/>
      </w:tblGrid>
      <w:tr w:rsidR="00C23C2D" w14:paraId="4748B2B3" w14:textId="77777777" w:rsidTr="00C23C2D">
        <w:trPr>
          <w:trHeight w:val="424"/>
        </w:trPr>
        <w:tc>
          <w:tcPr>
            <w:tcW w:w="4338" w:type="dxa"/>
            <w:tcBorders>
              <w:top w:val="single" w:sz="4" w:space="0" w:color="000000"/>
              <w:left w:val="nil"/>
              <w:bottom w:val="nil"/>
              <w:right w:val="nil"/>
            </w:tcBorders>
            <w:hideMark/>
          </w:tcPr>
          <w:p w14:paraId="564A7780" w14:textId="77777777" w:rsidR="00C23C2D" w:rsidRDefault="00C23C2D">
            <w:pPr>
              <w:pStyle w:val="TableParagraph"/>
              <w:spacing w:line="275" w:lineRule="exact"/>
              <w:ind w:left="1723" w:right="1712"/>
              <w:rPr>
                <w:sz w:val="24"/>
              </w:rPr>
            </w:pPr>
            <w:r>
              <w:rPr>
                <w:spacing w:val="-2"/>
                <w:sz w:val="24"/>
              </w:rPr>
              <w:t>Predictor</w:t>
            </w:r>
          </w:p>
        </w:tc>
        <w:tc>
          <w:tcPr>
            <w:tcW w:w="1066" w:type="dxa"/>
            <w:tcBorders>
              <w:top w:val="single" w:sz="4" w:space="0" w:color="000000"/>
              <w:left w:val="nil"/>
              <w:bottom w:val="single" w:sz="4" w:space="0" w:color="000000"/>
              <w:right w:val="nil"/>
            </w:tcBorders>
          </w:tcPr>
          <w:p w14:paraId="01D740B8" w14:textId="77777777" w:rsidR="00C23C2D" w:rsidRDefault="00C23C2D">
            <w:pPr>
              <w:pStyle w:val="TableParagraph"/>
              <w:jc w:val="left"/>
              <w:rPr>
                <w:sz w:val="24"/>
              </w:rPr>
            </w:pPr>
          </w:p>
        </w:tc>
        <w:tc>
          <w:tcPr>
            <w:tcW w:w="648" w:type="dxa"/>
            <w:tcBorders>
              <w:top w:val="single" w:sz="4" w:space="0" w:color="000000"/>
              <w:left w:val="nil"/>
              <w:bottom w:val="single" w:sz="4" w:space="0" w:color="000000"/>
              <w:right w:val="nil"/>
            </w:tcBorders>
          </w:tcPr>
          <w:p w14:paraId="39DA96CE" w14:textId="77777777" w:rsidR="00C23C2D" w:rsidRDefault="00C23C2D">
            <w:pPr>
              <w:pStyle w:val="TableParagraph"/>
              <w:jc w:val="left"/>
              <w:rPr>
                <w:sz w:val="24"/>
              </w:rPr>
            </w:pPr>
          </w:p>
        </w:tc>
        <w:tc>
          <w:tcPr>
            <w:tcW w:w="1457" w:type="dxa"/>
            <w:tcBorders>
              <w:top w:val="single" w:sz="4" w:space="0" w:color="000000"/>
              <w:left w:val="nil"/>
              <w:bottom w:val="single" w:sz="4" w:space="0" w:color="000000"/>
              <w:right w:val="nil"/>
            </w:tcBorders>
            <w:hideMark/>
          </w:tcPr>
          <w:p w14:paraId="11D82D04" w14:textId="77777777" w:rsidR="00C23C2D" w:rsidRDefault="00C23C2D">
            <w:pPr>
              <w:pStyle w:val="TableParagraph"/>
              <w:spacing w:line="275" w:lineRule="exact"/>
              <w:ind w:left="6" w:right="77"/>
              <w:rPr>
                <w:sz w:val="24"/>
              </w:rPr>
            </w:pPr>
            <w:r>
              <w:rPr>
                <w:sz w:val="24"/>
              </w:rPr>
              <w:t>T1</w:t>
            </w:r>
            <w:r>
              <w:rPr>
                <w:spacing w:val="-1"/>
                <w:sz w:val="24"/>
              </w:rPr>
              <w:t xml:space="preserve"> </w:t>
            </w:r>
            <w:r>
              <w:rPr>
                <w:spacing w:val="-2"/>
                <w:sz w:val="24"/>
              </w:rPr>
              <w:t>depression</w:t>
            </w:r>
          </w:p>
        </w:tc>
        <w:tc>
          <w:tcPr>
            <w:tcW w:w="741" w:type="dxa"/>
            <w:tcBorders>
              <w:top w:val="single" w:sz="4" w:space="0" w:color="000000"/>
              <w:left w:val="nil"/>
              <w:bottom w:val="single" w:sz="4" w:space="0" w:color="000000"/>
              <w:right w:val="nil"/>
            </w:tcBorders>
          </w:tcPr>
          <w:p w14:paraId="2D43A435" w14:textId="77777777" w:rsidR="00C23C2D" w:rsidRDefault="00C23C2D">
            <w:pPr>
              <w:pStyle w:val="TableParagraph"/>
              <w:jc w:val="left"/>
              <w:rPr>
                <w:sz w:val="24"/>
              </w:rPr>
            </w:pPr>
          </w:p>
        </w:tc>
        <w:tc>
          <w:tcPr>
            <w:tcW w:w="903" w:type="dxa"/>
            <w:tcBorders>
              <w:top w:val="single" w:sz="4" w:space="0" w:color="000000"/>
              <w:left w:val="nil"/>
              <w:bottom w:val="single" w:sz="4" w:space="0" w:color="000000"/>
              <w:right w:val="nil"/>
            </w:tcBorders>
          </w:tcPr>
          <w:p w14:paraId="16FF501C" w14:textId="77777777" w:rsidR="00C23C2D" w:rsidRDefault="00C23C2D">
            <w:pPr>
              <w:pStyle w:val="TableParagraph"/>
              <w:jc w:val="left"/>
              <w:rPr>
                <w:sz w:val="24"/>
              </w:rPr>
            </w:pPr>
          </w:p>
        </w:tc>
        <w:tc>
          <w:tcPr>
            <w:tcW w:w="1068" w:type="dxa"/>
            <w:tcBorders>
              <w:top w:val="single" w:sz="4" w:space="0" w:color="000000"/>
              <w:left w:val="nil"/>
              <w:bottom w:val="single" w:sz="4" w:space="0" w:color="000000"/>
              <w:right w:val="nil"/>
            </w:tcBorders>
          </w:tcPr>
          <w:p w14:paraId="5BB10741" w14:textId="77777777" w:rsidR="00C23C2D" w:rsidRDefault="00C23C2D">
            <w:pPr>
              <w:pStyle w:val="TableParagraph"/>
              <w:jc w:val="left"/>
              <w:rPr>
                <w:sz w:val="24"/>
              </w:rPr>
            </w:pPr>
          </w:p>
        </w:tc>
        <w:tc>
          <w:tcPr>
            <w:tcW w:w="649" w:type="dxa"/>
            <w:tcBorders>
              <w:top w:val="single" w:sz="4" w:space="0" w:color="000000"/>
              <w:left w:val="nil"/>
              <w:bottom w:val="single" w:sz="4" w:space="0" w:color="000000"/>
              <w:right w:val="nil"/>
            </w:tcBorders>
          </w:tcPr>
          <w:p w14:paraId="31703496" w14:textId="77777777" w:rsidR="00C23C2D" w:rsidRDefault="00C23C2D">
            <w:pPr>
              <w:pStyle w:val="TableParagraph"/>
              <w:jc w:val="left"/>
              <w:rPr>
                <w:sz w:val="24"/>
              </w:rPr>
            </w:pPr>
          </w:p>
        </w:tc>
        <w:tc>
          <w:tcPr>
            <w:tcW w:w="1431" w:type="dxa"/>
            <w:tcBorders>
              <w:top w:val="single" w:sz="4" w:space="0" w:color="000000"/>
              <w:left w:val="nil"/>
              <w:bottom w:val="single" w:sz="4" w:space="0" w:color="000000"/>
              <w:right w:val="nil"/>
            </w:tcBorders>
            <w:hideMark/>
          </w:tcPr>
          <w:p w14:paraId="389E2E84" w14:textId="77777777" w:rsidR="00C23C2D" w:rsidRDefault="00C23C2D">
            <w:pPr>
              <w:pStyle w:val="TableParagraph"/>
              <w:spacing w:line="275" w:lineRule="exact"/>
              <w:ind w:left="174"/>
              <w:jc w:val="left"/>
              <w:rPr>
                <w:sz w:val="24"/>
              </w:rPr>
            </w:pPr>
            <w:r>
              <w:rPr>
                <w:sz w:val="24"/>
              </w:rPr>
              <w:t>T1</w:t>
            </w:r>
            <w:r>
              <w:rPr>
                <w:spacing w:val="-1"/>
                <w:sz w:val="24"/>
              </w:rPr>
              <w:t xml:space="preserve"> </w:t>
            </w:r>
            <w:r>
              <w:rPr>
                <w:spacing w:val="-2"/>
                <w:sz w:val="24"/>
              </w:rPr>
              <w:t>anxiety</w:t>
            </w:r>
          </w:p>
        </w:tc>
        <w:tc>
          <w:tcPr>
            <w:tcW w:w="769" w:type="dxa"/>
            <w:tcBorders>
              <w:top w:val="single" w:sz="4" w:space="0" w:color="000000"/>
              <w:left w:val="nil"/>
              <w:bottom w:val="single" w:sz="4" w:space="0" w:color="000000"/>
              <w:right w:val="nil"/>
            </w:tcBorders>
          </w:tcPr>
          <w:p w14:paraId="276B577F" w14:textId="77777777" w:rsidR="00C23C2D" w:rsidRDefault="00C23C2D">
            <w:pPr>
              <w:pStyle w:val="TableParagraph"/>
              <w:jc w:val="left"/>
              <w:rPr>
                <w:sz w:val="24"/>
              </w:rPr>
            </w:pPr>
          </w:p>
        </w:tc>
        <w:tc>
          <w:tcPr>
            <w:tcW w:w="903" w:type="dxa"/>
            <w:tcBorders>
              <w:top w:val="single" w:sz="4" w:space="0" w:color="000000"/>
              <w:left w:val="nil"/>
              <w:bottom w:val="single" w:sz="4" w:space="0" w:color="000000"/>
              <w:right w:val="nil"/>
            </w:tcBorders>
          </w:tcPr>
          <w:p w14:paraId="5C0858EF" w14:textId="77777777" w:rsidR="00C23C2D" w:rsidRDefault="00C23C2D">
            <w:pPr>
              <w:pStyle w:val="TableParagraph"/>
              <w:jc w:val="left"/>
              <w:rPr>
                <w:sz w:val="24"/>
              </w:rPr>
            </w:pPr>
          </w:p>
        </w:tc>
      </w:tr>
      <w:tr w:rsidR="00C23C2D" w14:paraId="78DC884C" w14:textId="77777777" w:rsidTr="00C23C2D">
        <w:trPr>
          <w:trHeight w:val="438"/>
        </w:trPr>
        <w:tc>
          <w:tcPr>
            <w:tcW w:w="4338" w:type="dxa"/>
            <w:tcBorders>
              <w:top w:val="nil"/>
              <w:left w:val="nil"/>
              <w:bottom w:val="single" w:sz="4" w:space="0" w:color="000000"/>
              <w:right w:val="nil"/>
            </w:tcBorders>
          </w:tcPr>
          <w:p w14:paraId="4AFC49C1" w14:textId="77777777" w:rsidR="00C23C2D" w:rsidRDefault="00C23C2D">
            <w:pPr>
              <w:pStyle w:val="TableParagraph"/>
              <w:jc w:val="left"/>
              <w:rPr>
                <w:sz w:val="24"/>
              </w:rPr>
            </w:pPr>
          </w:p>
        </w:tc>
        <w:tc>
          <w:tcPr>
            <w:tcW w:w="1066" w:type="dxa"/>
            <w:tcBorders>
              <w:top w:val="single" w:sz="4" w:space="0" w:color="000000"/>
              <w:left w:val="nil"/>
              <w:bottom w:val="single" w:sz="4" w:space="0" w:color="000000"/>
              <w:right w:val="nil"/>
            </w:tcBorders>
            <w:hideMark/>
          </w:tcPr>
          <w:p w14:paraId="4BA64AF4" w14:textId="3BE9D0BE" w:rsidR="00C23C2D" w:rsidRPr="00C23C2D" w:rsidRDefault="00C23C2D">
            <w:pPr>
              <w:pStyle w:val="TableParagraph"/>
              <w:spacing w:before="11"/>
              <w:ind w:left="101" w:right="101"/>
              <w:rPr>
                <w:i/>
                <w:sz w:val="24"/>
              </w:rPr>
            </w:pPr>
            <w:r w:rsidRPr="00C23C2D">
              <w:rPr>
                <w:i/>
                <w:spacing w:val="-2"/>
                <w:sz w:val="24"/>
              </w:rPr>
              <w:t>b</w:t>
            </w:r>
          </w:p>
        </w:tc>
        <w:tc>
          <w:tcPr>
            <w:tcW w:w="648" w:type="dxa"/>
            <w:tcBorders>
              <w:top w:val="single" w:sz="4" w:space="0" w:color="000000"/>
              <w:left w:val="nil"/>
              <w:bottom w:val="single" w:sz="4" w:space="0" w:color="000000"/>
              <w:right w:val="nil"/>
            </w:tcBorders>
            <w:hideMark/>
          </w:tcPr>
          <w:p w14:paraId="45964450" w14:textId="77777777" w:rsidR="00C23C2D" w:rsidRDefault="00C23C2D">
            <w:pPr>
              <w:pStyle w:val="TableParagraph"/>
              <w:spacing w:before="11"/>
              <w:ind w:left="101" w:right="102"/>
              <w:rPr>
                <w:i/>
                <w:sz w:val="24"/>
              </w:rPr>
            </w:pPr>
            <w:r>
              <w:rPr>
                <w:i/>
                <w:spacing w:val="-5"/>
                <w:sz w:val="24"/>
              </w:rPr>
              <w:t>SE</w:t>
            </w:r>
          </w:p>
        </w:tc>
        <w:tc>
          <w:tcPr>
            <w:tcW w:w="1457" w:type="dxa"/>
            <w:tcBorders>
              <w:top w:val="single" w:sz="4" w:space="0" w:color="000000"/>
              <w:left w:val="nil"/>
              <w:bottom w:val="single" w:sz="4" w:space="0" w:color="000000"/>
              <w:right w:val="nil"/>
            </w:tcBorders>
            <w:hideMark/>
          </w:tcPr>
          <w:p w14:paraId="30C78A74" w14:textId="77777777" w:rsidR="00C23C2D" w:rsidRDefault="00C23C2D">
            <w:pPr>
              <w:pStyle w:val="TableParagraph"/>
              <w:spacing w:before="11"/>
              <w:ind w:left="6" w:right="28"/>
              <w:rPr>
                <w:sz w:val="24"/>
              </w:rPr>
            </w:pPr>
            <w:r>
              <w:rPr>
                <w:sz w:val="24"/>
              </w:rPr>
              <w:t>97.5%</w:t>
            </w:r>
            <w:r>
              <w:rPr>
                <w:spacing w:val="-1"/>
                <w:sz w:val="24"/>
              </w:rPr>
              <w:t xml:space="preserve"> </w:t>
            </w:r>
            <w:r>
              <w:rPr>
                <w:spacing w:val="-5"/>
                <w:sz w:val="24"/>
              </w:rPr>
              <w:t>CI</w:t>
            </w:r>
          </w:p>
        </w:tc>
        <w:tc>
          <w:tcPr>
            <w:tcW w:w="741" w:type="dxa"/>
            <w:tcBorders>
              <w:top w:val="single" w:sz="4" w:space="0" w:color="000000"/>
              <w:left w:val="nil"/>
              <w:bottom w:val="single" w:sz="4" w:space="0" w:color="000000"/>
              <w:right w:val="nil"/>
            </w:tcBorders>
            <w:hideMark/>
          </w:tcPr>
          <w:p w14:paraId="7217525D" w14:textId="77777777" w:rsidR="00C23C2D" w:rsidRDefault="00C23C2D">
            <w:pPr>
              <w:pStyle w:val="TableParagraph"/>
              <w:spacing w:line="275" w:lineRule="exact"/>
              <w:ind w:right="25"/>
              <w:rPr>
                <w:i/>
                <w:sz w:val="24"/>
              </w:rPr>
            </w:pPr>
            <w:r>
              <w:rPr>
                <w:i/>
                <w:sz w:val="24"/>
              </w:rPr>
              <w:t>t</w:t>
            </w:r>
          </w:p>
        </w:tc>
        <w:tc>
          <w:tcPr>
            <w:tcW w:w="903" w:type="dxa"/>
            <w:tcBorders>
              <w:top w:val="single" w:sz="4" w:space="0" w:color="000000"/>
              <w:left w:val="nil"/>
              <w:bottom w:val="single" w:sz="4" w:space="0" w:color="000000"/>
              <w:right w:val="nil"/>
            </w:tcBorders>
            <w:hideMark/>
          </w:tcPr>
          <w:p w14:paraId="03BFABE8" w14:textId="77777777" w:rsidR="00C23C2D" w:rsidRDefault="00C23C2D">
            <w:pPr>
              <w:pStyle w:val="TableParagraph"/>
              <w:spacing w:before="11"/>
              <w:ind w:right="4"/>
              <w:rPr>
                <w:i/>
                <w:sz w:val="24"/>
              </w:rPr>
            </w:pPr>
            <w:r>
              <w:rPr>
                <w:i/>
                <w:sz w:val="24"/>
              </w:rPr>
              <w:t>p</w:t>
            </w:r>
          </w:p>
        </w:tc>
        <w:tc>
          <w:tcPr>
            <w:tcW w:w="1068" w:type="dxa"/>
            <w:tcBorders>
              <w:top w:val="single" w:sz="4" w:space="0" w:color="000000"/>
              <w:left w:val="nil"/>
              <w:bottom w:val="single" w:sz="4" w:space="0" w:color="000000"/>
              <w:right w:val="nil"/>
            </w:tcBorders>
            <w:hideMark/>
          </w:tcPr>
          <w:p w14:paraId="6B3288F8" w14:textId="72DA7CF7" w:rsidR="00C23C2D" w:rsidRPr="00C23C2D" w:rsidRDefault="00C23C2D">
            <w:pPr>
              <w:pStyle w:val="TableParagraph"/>
              <w:spacing w:before="11"/>
              <w:ind w:left="102" w:right="102"/>
              <w:rPr>
                <w:i/>
                <w:sz w:val="24"/>
              </w:rPr>
            </w:pPr>
            <w:r w:rsidRPr="00C23C2D">
              <w:rPr>
                <w:i/>
                <w:spacing w:val="-2"/>
                <w:sz w:val="24"/>
              </w:rPr>
              <w:t>b</w:t>
            </w:r>
          </w:p>
        </w:tc>
        <w:tc>
          <w:tcPr>
            <w:tcW w:w="649" w:type="dxa"/>
            <w:tcBorders>
              <w:top w:val="single" w:sz="4" w:space="0" w:color="000000"/>
              <w:left w:val="nil"/>
              <w:bottom w:val="single" w:sz="4" w:space="0" w:color="000000"/>
              <w:right w:val="nil"/>
            </w:tcBorders>
            <w:hideMark/>
          </w:tcPr>
          <w:p w14:paraId="0CBD79F3" w14:textId="77777777" w:rsidR="00C23C2D" w:rsidRDefault="00C23C2D">
            <w:pPr>
              <w:pStyle w:val="TableParagraph"/>
              <w:spacing w:before="11"/>
              <w:ind w:left="100" w:right="105"/>
              <w:rPr>
                <w:i/>
                <w:sz w:val="24"/>
              </w:rPr>
            </w:pPr>
            <w:r>
              <w:rPr>
                <w:i/>
                <w:spacing w:val="-5"/>
                <w:sz w:val="24"/>
              </w:rPr>
              <w:t>SE</w:t>
            </w:r>
          </w:p>
        </w:tc>
        <w:tc>
          <w:tcPr>
            <w:tcW w:w="1431" w:type="dxa"/>
            <w:tcBorders>
              <w:top w:val="single" w:sz="4" w:space="0" w:color="000000"/>
              <w:left w:val="nil"/>
              <w:bottom w:val="single" w:sz="4" w:space="0" w:color="000000"/>
              <w:right w:val="nil"/>
            </w:tcBorders>
            <w:hideMark/>
          </w:tcPr>
          <w:p w14:paraId="5BFC0976" w14:textId="77777777" w:rsidR="00C23C2D" w:rsidRDefault="00C23C2D">
            <w:pPr>
              <w:pStyle w:val="TableParagraph"/>
              <w:spacing w:before="11"/>
              <w:ind w:left="253"/>
              <w:jc w:val="left"/>
              <w:rPr>
                <w:sz w:val="24"/>
              </w:rPr>
            </w:pPr>
            <w:r>
              <w:rPr>
                <w:sz w:val="24"/>
              </w:rPr>
              <w:t>97.5%</w:t>
            </w:r>
            <w:r>
              <w:rPr>
                <w:spacing w:val="-1"/>
                <w:sz w:val="24"/>
              </w:rPr>
              <w:t xml:space="preserve"> </w:t>
            </w:r>
            <w:r>
              <w:rPr>
                <w:spacing w:val="-5"/>
                <w:sz w:val="24"/>
              </w:rPr>
              <w:t>CI</w:t>
            </w:r>
          </w:p>
        </w:tc>
        <w:tc>
          <w:tcPr>
            <w:tcW w:w="769" w:type="dxa"/>
            <w:tcBorders>
              <w:top w:val="single" w:sz="4" w:space="0" w:color="000000"/>
              <w:left w:val="nil"/>
              <w:bottom w:val="single" w:sz="4" w:space="0" w:color="000000"/>
              <w:right w:val="nil"/>
            </w:tcBorders>
            <w:hideMark/>
          </w:tcPr>
          <w:p w14:paraId="6F03D7D2" w14:textId="77777777" w:rsidR="00C23C2D" w:rsidRDefault="00C23C2D">
            <w:pPr>
              <w:pStyle w:val="TableParagraph"/>
              <w:spacing w:line="275" w:lineRule="exact"/>
              <w:ind w:right="7"/>
              <w:rPr>
                <w:i/>
                <w:sz w:val="24"/>
              </w:rPr>
            </w:pPr>
            <w:r>
              <w:rPr>
                <w:i/>
                <w:sz w:val="24"/>
              </w:rPr>
              <w:t>t</w:t>
            </w:r>
          </w:p>
        </w:tc>
        <w:tc>
          <w:tcPr>
            <w:tcW w:w="903" w:type="dxa"/>
            <w:tcBorders>
              <w:top w:val="single" w:sz="4" w:space="0" w:color="000000"/>
              <w:left w:val="nil"/>
              <w:bottom w:val="single" w:sz="4" w:space="0" w:color="000000"/>
              <w:right w:val="nil"/>
            </w:tcBorders>
            <w:hideMark/>
          </w:tcPr>
          <w:p w14:paraId="017B78F9" w14:textId="77777777" w:rsidR="00C23C2D" w:rsidRDefault="00C23C2D">
            <w:pPr>
              <w:pStyle w:val="TableParagraph"/>
              <w:spacing w:before="11"/>
              <w:ind w:right="7"/>
              <w:rPr>
                <w:i/>
                <w:sz w:val="24"/>
              </w:rPr>
            </w:pPr>
            <w:r>
              <w:rPr>
                <w:i/>
                <w:sz w:val="24"/>
              </w:rPr>
              <w:t>p</w:t>
            </w:r>
          </w:p>
        </w:tc>
      </w:tr>
      <w:tr w:rsidR="00C23C2D" w14:paraId="406B1AB6" w14:textId="77777777" w:rsidTr="00C23C2D">
        <w:trPr>
          <w:trHeight w:val="355"/>
        </w:trPr>
        <w:tc>
          <w:tcPr>
            <w:tcW w:w="13973" w:type="dxa"/>
            <w:gridSpan w:val="11"/>
            <w:tcBorders>
              <w:top w:val="single" w:sz="4" w:space="0" w:color="000000"/>
              <w:left w:val="nil"/>
              <w:bottom w:val="nil"/>
              <w:right w:val="nil"/>
            </w:tcBorders>
            <w:hideMark/>
          </w:tcPr>
          <w:p w14:paraId="3F65D362" w14:textId="77777777" w:rsidR="00C23C2D" w:rsidRDefault="00C23C2D">
            <w:pPr>
              <w:pStyle w:val="TableParagraph"/>
              <w:spacing w:line="276" w:lineRule="exact"/>
              <w:ind w:left="7583"/>
              <w:jc w:val="left"/>
              <w:rPr>
                <w:sz w:val="24"/>
              </w:rPr>
            </w:pPr>
            <w:r>
              <w:rPr>
                <w:sz w:val="24"/>
              </w:rPr>
              <w:t>Intolerance</w:t>
            </w:r>
            <w:r>
              <w:rPr>
                <w:spacing w:val="-3"/>
                <w:sz w:val="24"/>
              </w:rPr>
              <w:t xml:space="preserve"> </w:t>
            </w:r>
            <w:r>
              <w:rPr>
                <w:sz w:val="24"/>
              </w:rPr>
              <w:t>of</w:t>
            </w:r>
            <w:r>
              <w:rPr>
                <w:spacing w:val="-1"/>
                <w:sz w:val="24"/>
              </w:rPr>
              <w:t xml:space="preserve"> </w:t>
            </w:r>
            <w:r>
              <w:rPr>
                <w:sz w:val="24"/>
              </w:rPr>
              <w:t>uncertainty</w:t>
            </w:r>
            <w:r>
              <w:rPr>
                <w:spacing w:val="-1"/>
                <w:sz w:val="24"/>
              </w:rPr>
              <w:t xml:space="preserve"> </w:t>
            </w:r>
            <w:r>
              <w:rPr>
                <w:spacing w:val="-2"/>
                <w:sz w:val="24"/>
              </w:rPr>
              <w:t>model</w:t>
            </w:r>
          </w:p>
        </w:tc>
      </w:tr>
      <w:tr w:rsidR="00C23C2D" w14:paraId="42CAF171" w14:textId="77777777" w:rsidTr="00C23C2D">
        <w:trPr>
          <w:trHeight w:val="424"/>
        </w:trPr>
        <w:tc>
          <w:tcPr>
            <w:tcW w:w="4338" w:type="dxa"/>
            <w:hideMark/>
          </w:tcPr>
          <w:p w14:paraId="67EC963A" w14:textId="77777777" w:rsidR="00C23C2D" w:rsidRDefault="00C23C2D">
            <w:pPr>
              <w:pStyle w:val="TableParagraph"/>
              <w:spacing w:before="69"/>
              <w:ind w:left="122"/>
              <w:jc w:val="left"/>
              <w:rPr>
                <w:sz w:val="24"/>
              </w:rPr>
            </w:pPr>
            <w:r>
              <w:rPr>
                <w:spacing w:val="-2"/>
                <w:sz w:val="24"/>
              </w:rPr>
              <w:t>Intercept</w:t>
            </w:r>
          </w:p>
        </w:tc>
        <w:tc>
          <w:tcPr>
            <w:tcW w:w="1066" w:type="dxa"/>
            <w:hideMark/>
          </w:tcPr>
          <w:p w14:paraId="7A4C0E4D" w14:textId="77777777" w:rsidR="00C23C2D" w:rsidRDefault="00C23C2D">
            <w:pPr>
              <w:pStyle w:val="TableParagraph"/>
              <w:spacing w:before="69"/>
              <w:ind w:left="101" w:right="100"/>
              <w:rPr>
                <w:sz w:val="24"/>
              </w:rPr>
            </w:pPr>
            <w:r>
              <w:rPr>
                <w:spacing w:val="-4"/>
                <w:sz w:val="24"/>
              </w:rPr>
              <w:t>2.43</w:t>
            </w:r>
          </w:p>
        </w:tc>
        <w:tc>
          <w:tcPr>
            <w:tcW w:w="648" w:type="dxa"/>
            <w:hideMark/>
          </w:tcPr>
          <w:p w14:paraId="52CD9B01" w14:textId="77777777" w:rsidR="00C23C2D" w:rsidRDefault="00C23C2D">
            <w:pPr>
              <w:pStyle w:val="TableParagraph"/>
              <w:spacing w:before="69"/>
              <w:ind w:left="101" w:right="102"/>
              <w:rPr>
                <w:sz w:val="24"/>
              </w:rPr>
            </w:pPr>
            <w:r>
              <w:rPr>
                <w:spacing w:val="-4"/>
                <w:sz w:val="24"/>
              </w:rPr>
              <w:t>1.57</w:t>
            </w:r>
          </w:p>
        </w:tc>
        <w:tc>
          <w:tcPr>
            <w:tcW w:w="1457" w:type="dxa"/>
            <w:hideMark/>
          </w:tcPr>
          <w:p w14:paraId="34C05918" w14:textId="77777777" w:rsidR="00C23C2D" w:rsidRDefault="00C23C2D">
            <w:pPr>
              <w:pStyle w:val="TableParagraph"/>
              <w:spacing w:before="69"/>
              <w:ind w:left="6" w:right="31"/>
              <w:rPr>
                <w:sz w:val="24"/>
              </w:rPr>
            </w:pPr>
            <w:r>
              <w:rPr>
                <w:sz w:val="24"/>
              </w:rPr>
              <w:t xml:space="preserve">–1.08, </w:t>
            </w:r>
            <w:r>
              <w:rPr>
                <w:spacing w:val="-4"/>
                <w:sz w:val="24"/>
              </w:rPr>
              <w:t>5.95</w:t>
            </w:r>
          </w:p>
        </w:tc>
        <w:tc>
          <w:tcPr>
            <w:tcW w:w="741" w:type="dxa"/>
            <w:hideMark/>
          </w:tcPr>
          <w:p w14:paraId="5226BE7E" w14:textId="77777777" w:rsidR="00C23C2D" w:rsidRDefault="00C23C2D">
            <w:pPr>
              <w:pStyle w:val="TableParagraph"/>
              <w:spacing w:before="69"/>
              <w:ind w:left="74" w:right="96"/>
              <w:rPr>
                <w:sz w:val="24"/>
              </w:rPr>
            </w:pPr>
            <w:r>
              <w:rPr>
                <w:spacing w:val="-4"/>
                <w:sz w:val="24"/>
              </w:rPr>
              <w:t>1.55</w:t>
            </w:r>
          </w:p>
        </w:tc>
        <w:tc>
          <w:tcPr>
            <w:tcW w:w="903" w:type="dxa"/>
            <w:hideMark/>
          </w:tcPr>
          <w:p w14:paraId="3366BA45" w14:textId="42CB2232" w:rsidR="00C23C2D" w:rsidRDefault="00C23C2D">
            <w:pPr>
              <w:pStyle w:val="TableParagraph"/>
              <w:spacing w:before="69"/>
              <w:ind w:left="97" w:right="97"/>
              <w:rPr>
                <w:sz w:val="24"/>
              </w:rPr>
            </w:pPr>
            <w:r>
              <w:rPr>
                <w:spacing w:val="-2"/>
                <w:sz w:val="24"/>
              </w:rPr>
              <w:t>.121</w:t>
            </w:r>
          </w:p>
        </w:tc>
        <w:tc>
          <w:tcPr>
            <w:tcW w:w="1068" w:type="dxa"/>
            <w:hideMark/>
          </w:tcPr>
          <w:p w14:paraId="0704C262" w14:textId="77777777" w:rsidR="00C23C2D" w:rsidRDefault="00C23C2D">
            <w:pPr>
              <w:pStyle w:val="TableParagraph"/>
              <w:spacing w:before="69"/>
              <w:ind w:left="102" w:right="102"/>
              <w:rPr>
                <w:sz w:val="24"/>
              </w:rPr>
            </w:pPr>
            <w:r>
              <w:rPr>
                <w:spacing w:val="-2"/>
                <w:sz w:val="24"/>
              </w:rPr>
              <w:t>–0.78</w:t>
            </w:r>
          </w:p>
        </w:tc>
        <w:tc>
          <w:tcPr>
            <w:tcW w:w="649" w:type="dxa"/>
            <w:hideMark/>
          </w:tcPr>
          <w:p w14:paraId="5CA1F0DB" w14:textId="77777777" w:rsidR="00C23C2D" w:rsidRDefault="00C23C2D">
            <w:pPr>
              <w:pStyle w:val="TableParagraph"/>
              <w:spacing w:before="69"/>
              <w:ind w:left="100" w:right="105"/>
              <w:rPr>
                <w:sz w:val="24"/>
              </w:rPr>
            </w:pPr>
            <w:r>
              <w:rPr>
                <w:spacing w:val="-4"/>
                <w:sz w:val="24"/>
              </w:rPr>
              <w:t>1.48</w:t>
            </w:r>
          </w:p>
        </w:tc>
        <w:tc>
          <w:tcPr>
            <w:tcW w:w="1431" w:type="dxa"/>
            <w:hideMark/>
          </w:tcPr>
          <w:p w14:paraId="4BA1F7CC" w14:textId="77777777" w:rsidR="00C23C2D" w:rsidRDefault="00C23C2D">
            <w:pPr>
              <w:pStyle w:val="TableParagraph"/>
              <w:spacing w:before="69"/>
              <w:ind w:left="171"/>
              <w:jc w:val="left"/>
              <w:rPr>
                <w:sz w:val="24"/>
              </w:rPr>
            </w:pPr>
            <w:r>
              <w:rPr>
                <w:sz w:val="24"/>
              </w:rPr>
              <w:t xml:space="preserve">–4.10, </w:t>
            </w:r>
            <w:r>
              <w:rPr>
                <w:spacing w:val="-4"/>
                <w:sz w:val="24"/>
              </w:rPr>
              <w:t>2.54</w:t>
            </w:r>
          </w:p>
        </w:tc>
        <w:tc>
          <w:tcPr>
            <w:tcW w:w="769" w:type="dxa"/>
            <w:hideMark/>
          </w:tcPr>
          <w:p w14:paraId="1FAC18B7" w14:textId="77777777" w:rsidR="00C23C2D" w:rsidRDefault="00C23C2D">
            <w:pPr>
              <w:pStyle w:val="TableParagraph"/>
              <w:spacing w:before="69"/>
              <w:ind w:left="97" w:right="101"/>
              <w:rPr>
                <w:sz w:val="24"/>
              </w:rPr>
            </w:pPr>
            <w:r>
              <w:rPr>
                <w:spacing w:val="-2"/>
                <w:sz w:val="24"/>
              </w:rPr>
              <w:t>–0.52</w:t>
            </w:r>
          </w:p>
        </w:tc>
        <w:tc>
          <w:tcPr>
            <w:tcW w:w="903" w:type="dxa"/>
            <w:hideMark/>
          </w:tcPr>
          <w:p w14:paraId="283CE286" w14:textId="4CE6F68C" w:rsidR="00C23C2D" w:rsidRDefault="00C23C2D">
            <w:pPr>
              <w:pStyle w:val="TableParagraph"/>
              <w:spacing w:before="69"/>
              <w:ind w:left="177"/>
              <w:jc w:val="left"/>
              <w:rPr>
                <w:sz w:val="24"/>
              </w:rPr>
            </w:pPr>
            <w:r>
              <w:rPr>
                <w:spacing w:val="-2"/>
                <w:sz w:val="24"/>
              </w:rPr>
              <w:t>.601</w:t>
            </w:r>
          </w:p>
        </w:tc>
      </w:tr>
      <w:tr w:rsidR="00C23C2D" w14:paraId="1C214F9E" w14:textId="77777777" w:rsidTr="00C23C2D">
        <w:trPr>
          <w:trHeight w:val="431"/>
        </w:trPr>
        <w:tc>
          <w:tcPr>
            <w:tcW w:w="4338" w:type="dxa"/>
            <w:hideMark/>
          </w:tcPr>
          <w:p w14:paraId="7E9D4FD1" w14:textId="77777777" w:rsidR="00C23C2D" w:rsidRDefault="00C23C2D">
            <w:pPr>
              <w:pStyle w:val="TableParagraph"/>
              <w:spacing w:before="69"/>
              <w:ind w:left="122"/>
              <w:jc w:val="left"/>
              <w:rPr>
                <w:sz w:val="24"/>
              </w:rPr>
            </w:pPr>
            <w:r>
              <w:rPr>
                <w:sz w:val="24"/>
              </w:rPr>
              <w:t>Age</w:t>
            </w:r>
            <w:r>
              <w:rPr>
                <w:spacing w:val="-4"/>
                <w:sz w:val="24"/>
              </w:rPr>
              <w:t xml:space="preserve"> group</w:t>
            </w:r>
          </w:p>
        </w:tc>
        <w:tc>
          <w:tcPr>
            <w:tcW w:w="1066" w:type="dxa"/>
            <w:hideMark/>
          </w:tcPr>
          <w:p w14:paraId="740C07F9" w14:textId="77777777" w:rsidR="00C23C2D" w:rsidRPr="00C23C2D" w:rsidRDefault="00C23C2D">
            <w:pPr>
              <w:pStyle w:val="TableParagraph"/>
              <w:spacing w:before="69"/>
              <w:ind w:left="101" w:right="100"/>
              <w:rPr>
                <w:b/>
                <w:sz w:val="24"/>
              </w:rPr>
            </w:pPr>
            <w:r w:rsidRPr="00C23C2D">
              <w:rPr>
                <w:b/>
                <w:spacing w:val="-2"/>
                <w:sz w:val="24"/>
              </w:rPr>
              <w:t>–1.31</w:t>
            </w:r>
          </w:p>
        </w:tc>
        <w:tc>
          <w:tcPr>
            <w:tcW w:w="648" w:type="dxa"/>
            <w:hideMark/>
          </w:tcPr>
          <w:p w14:paraId="0C9ACFD3" w14:textId="77777777" w:rsidR="00C23C2D" w:rsidRPr="00C23C2D" w:rsidRDefault="00C23C2D">
            <w:pPr>
              <w:pStyle w:val="TableParagraph"/>
              <w:spacing w:before="69"/>
              <w:ind w:left="101" w:right="102"/>
              <w:rPr>
                <w:b/>
                <w:sz w:val="24"/>
              </w:rPr>
            </w:pPr>
            <w:r w:rsidRPr="00C23C2D">
              <w:rPr>
                <w:b/>
                <w:spacing w:val="-4"/>
                <w:sz w:val="24"/>
              </w:rPr>
              <w:t>0.51</w:t>
            </w:r>
          </w:p>
        </w:tc>
        <w:tc>
          <w:tcPr>
            <w:tcW w:w="1457" w:type="dxa"/>
            <w:hideMark/>
          </w:tcPr>
          <w:p w14:paraId="2A238894" w14:textId="77777777" w:rsidR="00C23C2D" w:rsidRPr="00C23C2D" w:rsidRDefault="00C23C2D">
            <w:pPr>
              <w:pStyle w:val="TableParagraph"/>
              <w:spacing w:before="69"/>
              <w:ind w:left="6" w:right="31"/>
              <w:rPr>
                <w:b/>
                <w:sz w:val="24"/>
              </w:rPr>
            </w:pPr>
            <w:r w:rsidRPr="00C23C2D">
              <w:rPr>
                <w:b/>
                <w:sz w:val="24"/>
              </w:rPr>
              <w:t xml:space="preserve">–2.46, </w:t>
            </w:r>
            <w:r w:rsidRPr="00C23C2D">
              <w:rPr>
                <w:b/>
                <w:spacing w:val="-2"/>
                <w:sz w:val="24"/>
              </w:rPr>
              <w:t>–0.17</w:t>
            </w:r>
          </w:p>
        </w:tc>
        <w:tc>
          <w:tcPr>
            <w:tcW w:w="741" w:type="dxa"/>
            <w:hideMark/>
          </w:tcPr>
          <w:p w14:paraId="303B4EB6" w14:textId="77777777" w:rsidR="00C23C2D" w:rsidRPr="00C23C2D" w:rsidRDefault="00C23C2D">
            <w:pPr>
              <w:pStyle w:val="TableParagraph"/>
              <w:spacing w:before="69"/>
              <w:ind w:left="74" w:right="96"/>
              <w:rPr>
                <w:b/>
                <w:sz w:val="24"/>
              </w:rPr>
            </w:pPr>
            <w:r w:rsidRPr="00C23C2D">
              <w:rPr>
                <w:b/>
                <w:spacing w:val="-2"/>
                <w:sz w:val="24"/>
              </w:rPr>
              <w:t>–2.57</w:t>
            </w:r>
          </w:p>
        </w:tc>
        <w:tc>
          <w:tcPr>
            <w:tcW w:w="903" w:type="dxa"/>
            <w:hideMark/>
          </w:tcPr>
          <w:p w14:paraId="6E4777C1" w14:textId="05EBA4BF" w:rsidR="00C23C2D" w:rsidRPr="00C23C2D" w:rsidRDefault="00C23C2D">
            <w:pPr>
              <w:pStyle w:val="TableParagraph"/>
              <w:spacing w:before="69"/>
              <w:ind w:left="97" w:right="97"/>
              <w:rPr>
                <w:b/>
                <w:sz w:val="24"/>
              </w:rPr>
            </w:pPr>
            <w:r w:rsidRPr="00C23C2D">
              <w:rPr>
                <w:b/>
                <w:spacing w:val="-2"/>
                <w:sz w:val="24"/>
              </w:rPr>
              <w:t>.010</w:t>
            </w:r>
          </w:p>
        </w:tc>
        <w:tc>
          <w:tcPr>
            <w:tcW w:w="1068" w:type="dxa"/>
            <w:hideMark/>
          </w:tcPr>
          <w:p w14:paraId="46CA0692" w14:textId="77777777" w:rsidR="00C23C2D" w:rsidRPr="00C23C2D" w:rsidRDefault="00C23C2D">
            <w:pPr>
              <w:pStyle w:val="TableParagraph"/>
              <w:spacing w:before="69"/>
              <w:ind w:left="102" w:right="102"/>
              <w:rPr>
                <w:b/>
                <w:sz w:val="24"/>
              </w:rPr>
            </w:pPr>
            <w:r w:rsidRPr="00C23C2D">
              <w:rPr>
                <w:b/>
                <w:spacing w:val="-2"/>
                <w:sz w:val="24"/>
              </w:rPr>
              <w:t>–1.08</w:t>
            </w:r>
          </w:p>
        </w:tc>
        <w:tc>
          <w:tcPr>
            <w:tcW w:w="649" w:type="dxa"/>
            <w:hideMark/>
          </w:tcPr>
          <w:p w14:paraId="4F6AF8C3" w14:textId="77777777" w:rsidR="00C23C2D" w:rsidRPr="00C23C2D" w:rsidRDefault="00C23C2D">
            <w:pPr>
              <w:pStyle w:val="TableParagraph"/>
              <w:spacing w:before="69"/>
              <w:ind w:left="100" w:right="105"/>
              <w:rPr>
                <w:b/>
                <w:sz w:val="24"/>
              </w:rPr>
            </w:pPr>
            <w:r w:rsidRPr="00C23C2D">
              <w:rPr>
                <w:b/>
                <w:spacing w:val="-4"/>
                <w:sz w:val="24"/>
              </w:rPr>
              <w:t>0.48</w:t>
            </w:r>
          </w:p>
        </w:tc>
        <w:tc>
          <w:tcPr>
            <w:tcW w:w="1431" w:type="dxa"/>
            <w:hideMark/>
          </w:tcPr>
          <w:p w14:paraId="55D635FE" w14:textId="77777777" w:rsidR="00C23C2D" w:rsidRPr="00C23C2D" w:rsidRDefault="00C23C2D">
            <w:pPr>
              <w:pStyle w:val="TableParagraph"/>
              <w:spacing w:before="69"/>
              <w:ind w:left="111"/>
              <w:jc w:val="left"/>
              <w:rPr>
                <w:b/>
                <w:sz w:val="24"/>
              </w:rPr>
            </w:pPr>
            <w:r w:rsidRPr="00C23C2D">
              <w:rPr>
                <w:b/>
                <w:sz w:val="24"/>
              </w:rPr>
              <w:t xml:space="preserve">–2.16, </w:t>
            </w:r>
            <w:r w:rsidRPr="00C23C2D">
              <w:rPr>
                <w:b/>
                <w:spacing w:val="-2"/>
                <w:sz w:val="24"/>
              </w:rPr>
              <w:t>–0.01</w:t>
            </w:r>
          </w:p>
        </w:tc>
        <w:tc>
          <w:tcPr>
            <w:tcW w:w="769" w:type="dxa"/>
            <w:hideMark/>
          </w:tcPr>
          <w:p w14:paraId="15E2335C" w14:textId="77777777" w:rsidR="00C23C2D" w:rsidRPr="00C23C2D" w:rsidRDefault="00C23C2D">
            <w:pPr>
              <w:pStyle w:val="TableParagraph"/>
              <w:spacing w:before="69"/>
              <w:ind w:left="97" w:right="101"/>
              <w:rPr>
                <w:b/>
                <w:sz w:val="24"/>
              </w:rPr>
            </w:pPr>
            <w:r w:rsidRPr="00C23C2D">
              <w:rPr>
                <w:b/>
                <w:spacing w:val="-2"/>
                <w:sz w:val="24"/>
              </w:rPr>
              <w:t>–2.25</w:t>
            </w:r>
          </w:p>
        </w:tc>
        <w:tc>
          <w:tcPr>
            <w:tcW w:w="903" w:type="dxa"/>
            <w:hideMark/>
          </w:tcPr>
          <w:p w14:paraId="21D8FAFC" w14:textId="538D2D9A" w:rsidR="00C23C2D" w:rsidRPr="00C23C2D" w:rsidRDefault="00C23C2D">
            <w:pPr>
              <w:pStyle w:val="TableParagraph"/>
              <w:spacing w:before="69"/>
              <w:ind w:left="177"/>
              <w:jc w:val="left"/>
              <w:rPr>
                <w:b/>
                <w:sz w:val="24"/>
              </w:rPr>
            </w:pPr>
            <w:r w:rsidRPr="00C23C2D">
              <w:rPr>
                <w:b/>
                <w:spacing w:val="-2"/>
                <w:sz w:val="24"/>
              </w:rPr>
              <w:t>.024</w:t>
            </w:r>
          </w:p>
        </w:tc>
      </w:tr>
      <w:tr w:rsidR="00C23C2D" w14:paraId="2C0F4E90" w14:textId="77777777" w:rsidTr="00C23C2D">
        <w:trPr>
          <w:trHeight w:val="439"/>
        </w:trPr>
        <w:tc>
          <w:tcPr>
            <w:tcW w:w="4338" w:type="dxa"/>
            <w:hideMark/>
          </w:tcPr>
          <w:p w14:paraId="44F83179" w14:textId="77777777" w:rsidR="00C23C2D" w:rsidRDefault="00C23C2D">
            <w:pPr>
              <w:pStyle w:val="TableParagraph"/>
              <w:spacing w:before="76"/>
              <w:ind w:left="122"/>
              <w:jc w:val="left"/>
              <w:rPr>
                <w:sz w:val="24"/>
              </w:rPr>
            </w:pPr>
            <w:r>
              <w:rPr>
                <w:sz w:val="24"/>
              </w:rPr>
              <w:t>T1</w:t>
            </w:r>
            <w:r>
              <w:rPr>
                <w:spacing w:val="-1"/>
                <w:sz w:val="24"/>
              </w:rPr>
              <w:t xml:space="preserve"> </w:t>
            </w:r>
            <w:r>
              <w:rPr>
                <w:sz w:val="24"/>
              </w:rPr>
              <w:t>intolerance</w:t>
            </w:r>
            <w:r>
              <w:rPr>
                <w:spacing w:val="-2"/>
                <w:sz w:val="24"/>
              </w:rPr>
              <w:t xml:space="preserve"> </w:t>
            </w:r>
            <w:r>
              <w:rPr>
                <w:sz w:val="24"/>
              </w:rPr>
              <w:t xml:space="preserve">of </w:t>
            </w:r>
            <w:r>
              <w:rPr>
                <w:spacing w:val="-2"/>
                <w:sz w:val="24"/>
              </w:rPr>
              <w:t>uncertainty</w:t>
            </w:r>
          </w:p>
        </w:tc>
        <w:tc>
          <w:tcPr>
            <w:tcW w:w="1066" w:type="dxa"/>
            <w:hideMark/>
          </w:tcPr>
          <w:p w14:paraId="008EB6F8" w14:textId="77777777" w:rsidR="00C23C2D" w:rsidRPr="00C23C2D" w:rsidRDefault="00C23C2D">
            <w:pPr>
              <w:pStyle w:val="TableParagraph"/>
              <w:spacing w:before="76"/>
              <w:ind w:left="101" w:right="100"/>
              <w:rPr>
                <w:b/>
                <w:sz w:val="24"/>
              </w:rPr>
            </w:pPr>
            <w:r w:rsidRPr="00C23C2D">
              <w:rPr>
                <w:b/>
                <w:spacing w:val="-4"/>
                <w:sz w:val="24"/>
              </w:rPr>
              <w:t>0.33</w:t>
            </w:r>
          </w:p>
        </w:tc>
        <w:tc>
          <w:tcPr>
            <w:tcW w:w="648" w:type="dxa"/>
            <w:hideMark/>
          </w:tcPr>
          <w:p w14:paraId="7E0DEA8F" w14:textId="77777777" w:rsidR="00C23C2D" w:rsidRPr="00C23C2D" w:rsidRDefault="00C23C2D">
            <w:pPr>
              <w:pStyle w:val="TableParagraph"/>
              <w:spacing w:before="76"/>
              <w:ind w:left="101" w:right="102"/>
              <w:rPr>
                <w:b/>
                <w:sz w:val="24"/>
              </w:rPr>
            </w:pPr>
            <w:r w:rsidRPr="00C23C2D">
              <w:rPr>
                <w:b/>
                <w:spacing w:val="-4"/>
                <w:sz w:val="24"/>
              </w:rPr>
              <w:t>0.04</w:t>
            </w:r>
          </w:p>
        </w:tc>
        <w:tc>
          <w:tcPr>
            <w:tcW w:w="1457" w:type="dxa"/>
            <w:hideMark/>
          </w:tcPr>
          <w:p w14:paraId="76EC5F11" w14:textId="77777777" w:rsidR="00C23C2D" w:rsidRPr="00C23C2D" w:rsidRDefault="00C23C2D">
            <w:pPr>
              <w:pStyle w:val="TableParagraph"/>
              <w:spacing w:before="76"/>
              <w:ind w:left="6" w:right="31"/>
              <w:rPr>
                <w:b/>
                <w:sz w:val="24"/>
              </w:rPr>
            </w:pPr>
            <w:r w:rsidRPr="00C23C2D">
              <w:rPr>
                <w:b/>
                <w:sz w:val="24"/>
              </w:rPr>
              <w:t xml:space="preserve">0.24, </w:t>
            </w:r>
            <w:r w:rsidRPr="00C23C2D">
              <w:rPr>
                <w:b/>
                <w:spacing w:val="-4"/>
                <w:sz w:val="24"/>
              </w:rPr>
              <w:t>0.42</w:t>
            </w:r>
          </w:p>
        </w:tc>
        <w:tc>
          <w:tcPr>
            <w:tcW w:w="741" w:type="dxa"/>
            <w:hideMark/>
          </w:tcPr>
          <w:p w14:paraId="650802F0" w14:textId="77777777" w:rsidR="00C23C2D" w:rsidRPr="00C23C2D" w:rsidRDefault="00C23C2D">
            <w:pPr>
              <w:pStyle w:val="TableParagraph"/>
              <w:spacing w:before="76"/>
              <w:ind w:left="74" w:right="96"/>
              <w:rPr>
                <w:b/>
                <w:sz w:val="24"/>
              </w:rPr>
            </w:pPr>
            <w:r w:rsidRPr="00C23C2D">
              <w:rPr>
                <w:b/>
                <w:spacing w:val="-4"/>
                <w:sz w:val="24"/>
              </w:rPr>
              <w:t>8.22</w:t>
            </w:r>
          </w:p>
        </w:tc>
        <w:tc>
          <w:tcPr>
            <w:tcW w:w="903" w:type="dxa"/>
            <w:hideMark/>
          </w:tcPr>
          <w:p w14:paraId="7F65A373" w14:textId="3C1BD8ED" w:rsidR="00C23C2D" w:rsidRPr="00C23C2D" w:rsidRDefault="00C23C2D">
            <w:pPr>
              <w:pStyle w:val="TableParagraph"/>
              <w:spacing w:before="76"/>
              <w:ind w:left="97" w:right="100"/>
              <w:rPr>
                <w:b/>
                <w:sz w:val="24"/>
              </w:rPr>
            </w:pPr>
            <w:r w:rsidRPr="00C23C2D">
              <w:rPr>
                <w:b/>
                <w:spacing w:val="-2"/>
                <w:sz w:val="24"/>
              </w:rPr>
              <w:t>&lt;.001</w:t>
            </w:r>
          </w:p>
        </w:tc>
        <w:tc>
          <w:tcPr>
            <w:tcW w:w="1068" w:type="dxa"/>
            <w:hideMark/>
          </w:tcPr>
          <w:p w14:paraId="793C730D" w14:textId="77777777" w:rsidR="00C23C2D" w:rsidRPr="00C23C2D" w:rsidRDefault="00C23C2D">
            <w:pPr>
              <w:pStyle w:val="TableParagraph"/>
              <w:spacing w:before="76"/>
              <w:ind w:left="102" w:right="102"/>
              <w:rPr>
                <w:b/>
                <w:sz w:val="24"/>
              </w:rPr>
            </w:pPr>
            <w:r w:rsidRPr="00C23C2D">
              <w:rPr>
                <w:b/>
                <w:spacing w:val="-4"/>
                <w:sz w:val="24"/>
              </w:rPr>
              <w:t>0.34</w:t>
            </w:r>
          </w:p>
        </w:tc>
        <w:tc>
          <w:tcPr>
            <w:tcW w:w="649" w:type="dxa"/>
            <w:hideMark/>
          </w:tcPr>
          <w:p w14:paraId="1F16B8BA" w14:textId="77777777" w:rsidR="00C23C2D" w:rsidRPr="00C23C2D" w:rsidRDefault="00C23C2D">
            <w:pPr>
              <w:pStyle w:val="TableParagraph"/>
              <w:spacing w:before="76"/>
              <w:ind w:left="100" w:right="105"/>
              <w:rPr>
                <w:b/>
                <w:sz w:val="24"/>
              </w:rPr>
            </w:pPr>
            <w:r w:rsidRPr="00C23C2D">
              <w:rPr>
                <w:b/>
                <w:spacing w:val="-4"/>
                <w:sz w:val="24"/>
              </w:rPr>
              <w:t>0.04</w:t>
            </w:r>
          </w:p>
        </w:tc>
        <w:tc>
          <w:tcPr>
            <w:tcW w:w="1431" w:type="dxa"/>
            <w:hideMark/>
          </w:tcPr>
          <w:p w14:paraId="45B98CEA" w14:textId="77777777" w:rsidR="00C23C2D" w:rsidRPr="00C23C2D" w:rsidRDefault="00C23C2D">
            <w:pPr>
              <w:pStyle w:val="TableParagraph"/>
              <w:spacing w:before="76"/>
              <w:ind w:left="231"/>
              <w:jc w:val="left"/>
              <w:rPr>
                <w:b/>
                <w:sz w:val="24"/>
              </w:rPr>
            </w:pPr>
            <w:r w:rsidRPr="00C23C2D">
              <w:rPr>
                <w:b/>
                <w:sz w:val="24"/>
              </w:rPr>
              <w:t xml:space="preserve">0.26, </w:t>
            </w:r>
            <w:r w:rsidRPr="00C23C2D">
              <w:rPr>
                <w:b/>
                <w:spacing w:val="-4"/>
                <w:sz w:val="24"/>
              </w:rPr>
              <w:t>0.43</w:t>
            </w:r>
          </w:p>
        </w:tc>
        <w:tc>
          <w:tcPr>
            <w:tcW w:w="769" w:type="dxa"/>
            <w:hideMark/>
          </w:tcPr>
          <w:p w14:paraId="7A5FC293" w14:textId="77777777" w:rsidR="00C23C2D" w:rsidRPr="00C23C2D" w:rsidRDefault="00C23C2D">
            <w:pPr>
              <w:pStyle w:val="TableParagraph"/>
              <w:spacing w:before="76"/>
              <w:ind w:left="97" w:right="101"/>
              <w:rPr>
                <w:b/>
                <w:sz w:val="24"/>
              </w:rPr>
            </w:pPr>
            <w:r w:rsidRPr="00C23C2D">
              <w:rPr>
                <w:b/>
                <w:spacing w:val="-4"/>
                <w:sz w:val="24"/>
              </w:rPr>
              <w:t>8.98</w:t>
            </w:r>
          </w:p>
        </w:tc>
        <w:tc>
          <w:tcPr>
            <w:tcW w:w="903" w:type="dxa"/>
            <w:hideMark/>
          </w:tcPr>
          <w:p w14:paraId="46B86BE0" w14:textId="6A1B577E" w:rsidR="00C23C2D" w:rsidRPr="00C23C2D" w:rsidRDefault="00C23C2D">
            <w:pPr>
              <w:pStyle w:val="TableParagraph"/>
              <w:spacing w:before="76"/>
              <w:ind w:left="108"/>
              <w:jc w:val="left"/>
              <w:rPr>
                <w:b/>
                <w:sz w:val="24"/>
              </w:rPr>
            </w:pPr>
            <w:r w:rsidRPr="00C23C2D">
              <w:rPr>
                <w:b/>
                <w:spacing w:val="-2"/>
                <w:sz w:val="24"/>
              </w:rPr>
              <w:t>&lt;.001</w:t>
            </w:r>
          </w:p>
        </w:tc>
      </w:tr>
      <w:tr w:rsidR="00C23C2D" w14:paraId="11A988C5" w14:textId="77777777" w:rsidTr="007B1F10">
        <w:trPr>
          <w:trHeight w:val="432"/>
        </w:trPr>
        <w:tc>
          <w:tcPr>
            <w:tcW w:w="4338" w:type="dxa"/>
            <w:hideMark/>
          </w:tcPr>
          <w:p w14:paraId="6245AA26" w14:textId="77777777" w:rsidR="00C23C2D" w:rsidRDefault="00C23C2D">
            <w:pPr>
              <w:pStyle w:val="TableParagraph"/>
              <w:spacing w:before="76"/>
              <w:ind w:left="122"/>
              <w:jc w:val="left"/>
              <w:rPr>
                <w:sz w:val="24"/>
              </w:rPr>
            </w:pPr>
            <w:r>
              <w:rPr>
                <w:sz w:val="24"/>
              </w:rPr>
              <w:t>T1</w:t>
            </w:r>
            <w:r>
              <w:rPr>
                <w:spacing w:val="-4"/>
                <w:sz w:val="24"/>
              </w:rPr>
              <w:t xml:space="preserve"> </w:t>
            </w:r>
            <w:r>
              <w:rPr>
                <w:sz w:val="24"/>
              </w:rPr>
              <w:t>COVID</w:t>
            </w:r>
            <w:r>
              <w:rPr>
                <w:spacing w:val="-1"/>
                <w:sz w:val="24"/>
              </w:rPr>
              <w:t xml:space="preserve"> </w:t>
            </w:r>
            <w:r>
              <w:rPr>
                <w:spacing w:val="-4"/>
                <w:sz w:val="24"/>
              </w:rPr>
              <w:t>risk</w:t>
            </w:r>
          </w:p>
        </w:tc>
        <w:tc>
          <w:tcPr>
            <w:tcW w:w="1066" w:type="dxa"/>
            <w:hideMark/>
          </w:tcPr>
          <w:p w14:paraId="259D6AB8" w14:textId="77777777" w:rsidR="00C23C2D" w:rsidRPr="00C23C2D" w:rsidRDefault="00C23C2D">
            <w:pPr>
              <w:pStyle w:val="TableParagraph"/>
              <w:spacing w:before="76"/>
              <w:ind w:left="101" w:right="100"/>
              <w:rPr>
                <w:b/>
                <w:sz w:val="24"/>
              </w:rPr>
            </w:pPr>
            <w:r w:rsidRPr="00C23C2D">
              <w:rPr>
                <w:b/>
                <w:spacing w:val="-4"/>
                <w:sz w:val="24"/>
              </w:rPr>
              <w:t>0.17</w:t>
            </w:r>
          </w:p>
        </w:tc>
        <w:tc>
          <w:tcPr>
            <w:tcW w:w="648" w:type="dxa"/>
            <w:hideMark/>
          </w:tcPr>
          <w:p w14:paraId="2313D270" w14:textId="77777777" w:rsidR="00C23C2D" w:rsidRPr="00C23C2D" w:rsidRDefault="00C23C2D">
            <w:pPr>
              <w:pStyle w:val="TableParagraph"/>
              <w:spacing w:before="76"/>
              <w:ind w:left="101" w:right="102"/>
              <w:rPr>
                <w:b/>
                <w:sz w:val="24"/>
              </w:rPr>
            </w:pPr>
            <w:r w:rsidRPr="00C23C2D">
              <w:rPr>
                <w:b/>
                <w:spacing w:val="-4"/>
                <w:sz w:val="24"/>
              </w:rPr>
              <w:t>0.07</w:t>
            </w:r>
          </w:p>
        </w:tc>
        <w:tc>
          <w:tcPr>
            <w:tcW w:w="1457" w:type="dxa"/>
            <w:hideMark/>
          </w:tcPr>
          <w:p w14:paraId="4A7CD200" w14:textId="77777777" w:rsidR="00C23C2D" w:rsidRPr="00C23C2D" w:rsidRDefault="00C23C2D">
            <w:pPr>
              <w:pStyle w:val="TableParagraph"/>
              <w:spacing w:before="76"/>
              <w:ind w:left="6" w:right="31"/>
              <w:rPr>
                <w:b/>
                <w:sz w:val="24"/>
              </w:rPr>
            </w:pPr>
            <w:r w:rsidRPr="00C23C2D">
              <w:rPr>
                <w:b/>
                <w:sz w:val="24"/>
              </w:rPr>
              <w:t xml:space="preserve">0.01, </w:t>
            </w:r>
            <w:r w:rsidRPr="00C23C2D">
              <w:rPr>
                <w:b/>
                <w:spacing w:val="-4"/>
                <w:sz w:val="24"/>
              </w:rPr>
              <w:t>0.32</w:t>
            </w:r>
          </w:p>
        </w:tc>
        <w:tc>
          <w:tcPr>
            <w:tcW w:w="741" w:type="dxa"/>
            <w:hideMark/>
          </w:tcPr>
          <w:p w14:paraId="3191367F" w14:textId="77777777" w:rsidR="00C23C2D" w:rsidRPr="00C23C2D" w:rsidRDefault="00C23C2D">
            <w:pPr>
              <w:pStyle w:val="TableParagraph"/>
              <w:spacing w:before="76"/>
              <w:ind w:left="74" w:right="96"/>
              <w:rPr>
                <w:b/>
                <w:sz w:val="24"/>
              </w:rPr>
            </w:pPr>
            <w:r w:rsidRPr="00C23C2D">
              <w:rPr>
                <w:b/>
                <w:spacing w:val="-4"/>
                <w:sz w:val="24"/>
              </w:rPr>
              <w:t>2.44</w:t>
            </w:r>
          </w:p>
        </w:tc>
        <w:tc>
          <w:tcPr>
            <w:tcW w:w="903" w:type="dxa"/>
            <w:hideMark/>
          </w:tcPr>
          <w:p w14:paraId="2AE48094" w14:textId="135DD604" w:rsidR="00C23C2D" w:rsidRPr="00C23C2D" w:rsidRDefault="00C23C2D">
            <w:pPr>
              <w:pStyle w:val="TableParagraph"/>
              <w:spacing w:before="76"/>
              <w:ind w:left="97" w:right="97"/>
              <w:rPr>
                <w:b/>
                <w:sz w:val="24"/>
              </w:rPr>
            </w:pPr>
            <w:r w:rsidRPr="00C23C2D">
              <w:rPr>
                <w:b/>
                <w:spacing w:val="-2"/>
                <w:sz w:val="24"/>
              </w:rPr>
              <w:t>.015</w:t>
            </w:r>
          </w:p>
        </w:tc>
        <w:tc>
          <w:tcPr>
            <w:tcW w:w="1068" w:type="dxa"/>
            <w:hideMark/>
          </w:tcPr>
          <w:p w14:paraId="1B256A76" w14:textId="77777777" w:rsidR="00C23C2D" w:rsidRPr="00C23C2D" w:rsidRDefault="00C23C2D">
            <w:pPr>
              <w:pStyle w:val="TableParagraph"/>
              <w:spacing w:before="76"/>
              <w:ind w:left="102" w:right="102"/>
              <w:rPr>
                <w:b/>
                <w:sz w:val="24"/>
              </w:rPr>
            </w:pPr>
            <w:r w:rsidRPr="00C23C2D">
              <w:rPr>
                <w:b/>
                <w:spacing w:val="-4"/>
                <w:sz w:val="24"/>
              </w:rPr>
              <w:t>0.20</w:t>
            </w:r>
          </w:p>
        </w:tc>
        <w:tc>
          <w:tcPr>
            <w:tcW w:w="649" w:type="dxa"/>
            <w:hideMark/>
          </w:tcPr>
          <w:p w14:paraId="0571E94B" w14:textId="77777777" w:rsidR="00C23C2D" w:rsidRPr="00C23C2D" w:rsidRDefault="00C23C2D">
            <w:pPr>
              <w:pStyle w:val="TableParagraph"/>
              <w:spacing w:before="76"/>
              <w:ind w:left="100" w:right="105"/>
              <w:rPr>
                <w:b/>
                <w:sz w:val="24"/>
              </w:rPr>
            </w:pPr>
            <w:r w:rsidRPr="00C23C2D">
              <w:rPr>
                <w:b/>
                <w:spacing w:val="-4"/>
                <w:sz w:val="24"/>
              </w:rPr>
              <w:t>0.06</w:t>
            </w:r>
          </w:p>
        </w:tc>
        <w:tc>
          <w:tcPr>
            <w:tcW w:w="1431" w:type="dxa"/>
            <w:hideMark/>
          </w:tcPr>
          <w:p w14:paraId="7E0F8D1A" w14:textId="77777777" w:rsidR="00C23C2D" w:rsidRPr="00C23C2D" w:rsidRDefault="00C23C2D">
            <w:pPr>
              <w:pStyle w:val="TableParagraph"/>
              <w:spacing w:before="76"/>
              <w:ind w:left="231"/>
              <w:jc w:val="left"/>
              <w:rPr>
                <w:b/>
                <w:sz w:val="24"/>
              </w:rPr>
            </w:pPr>
            <w:r w:rsidRPr="00C23C2D">
              <w:rPr>
                <w:b/>
                <w:sz w:val="24"/>
              </w:rPr>
              <w:t xml:space="preserve">0.05, </w:t>
            </w:r>
            <w:r w:rsidRPr="00C23C2D">
              <w:rPr>
                <w:b/>
                <w:spacing w:val="-4"/>
                <w:sz w:val="24"/>
              </w:rPr>
              <w:t>0.34</w:t>
            </w:r>
          </w:p>
        </w:tc>
        <w:tc>
          <w:tcPr>
            <w:tcW w:w="769" w:type="dxa"/>
            <w:hideMark/>
          </w:tcPr>
          <w:p w14:paraId="35A51AC1" w14:textId="77777777" w:rsidR="00C23C2D" w:rsidRPr="00C23C2D" w:rsidRDefault="00C23C2D">
            <w:pPr>
              <w:pStyle w:val="TableParagraph"/>
              <w:spacing w:before="76"/>
              <w:ind w:left="97" w:right="101"/>
              <w:rPr>
                <w:b/>
                <w:sz w:val="24"/>
              </w:rPr>
            </w:pPr>
            <w:r w:rsidRPr="00C23C2D">
              <w:rPr>
                <w:b/>
                <w:spacing w:val="-4"/>
                <w:sz w:val="24"/>
              </w:rPr>
              <w:t>3.03</w:t>
            </w:r>
          </w:p>
        </w:tc>
        <w:tc>
          <w:tcPr>
            <w:tcW w:w="903" w:type="dxa"/>
            <w:hideMark/>
          </w:tcPr>
          <w:p w14:paraId="1A001EC7" w14:textId="35F861DA" w:rsidR="00C23C2D" w:rsidRPr="00C23C2D" w:rsidRDefault="00C23C2D">
            <w:pPr>
              <w:pStyle w:val="TableParagraph"/>
              <w:spacing w:before="76"/>
              <w:ind w:left="177"/>
              <w:jc w:val="left"/>
              <w:rPr>
                <w:b/>
                <w:sz w:val="24"/>
              </w:rPr>
            </w:pPr>
            <w:r w:rsidRPr="00C23C2D">
              <w:rPr>
                <w:b/>
                <w:spacing w:val="-2"/>
                <w:sz w:val="24"/>
              </w:rPr>
              <w:t>.002</w:t>
            </w:r>
          </w:p>
        </w:tc>
      </w:tr>
      <w:tr w:rsidR="00C23C2D" w14:paraId="5DC3727C" w14:textId="77777777" w:rsidTr="007B1F10">
        <w:trPr>
          <w:trHeight w:val="432"/>
        </w:trPr>
        <w:tc>
          <w:tcPr>
            <w:tcW w:w="4338" w:type="dxa"/>
            <w:hideMark/>
          </w:tcPr>
          <w:p w14:paraId="2FF0A431" w14:textId="77777777" w:rsidR="00C23C2D" w:rsidRDefault="00C23C2D">
            <w:pPr>
              <w:pStyle w:val="TableParagraph"/>
              <w:spacing w:before="69"/>
              <w:ind w:left="122"/>
              <w:jc w:val="left"/>
              <w:rPr>
                <w:sz w:val="24"/>
              </w:rPr>
            </w:pPr>
            <w:r>
              <w:rPr>
                <w:sz w:val="24"/>
              </w:rPr>
              <w:t>Age</w:t>
            </w:r>
            <w:r>
              <w:rPr>
                <w:spacing w:val="-3"/>
                <w:sz w:val="24"/>
              </w:rPr>
              <w:t xml:space="preserve"> </w:t>
            </w:r>
            <w:r>
              <w:rPr>
                <w:sz w:val="24"/>
              </w:rPr>
              <w:t>group x</w:t>
            </w:r>
            <w:r>
              <w:rPr>
                <w:spacing w:val="-1"/>
                <w:sz w:val="24"/>
              </w:rPr>
              <w:t xml:space="preserve"> </w:t>
            </w:r>
            <w:r>
              <w:rPr>
                <w:sz w:val="24"/>
              </w:rPr>
              <w:t>T1</w:t>
            </w:r>
            <w:r>
              <w:rPr>
                <w:spacing w:val="-1"/>
                <w:sz w:val="24"/>
              </w:rPr>
              <w:t xml:space="preserve"> </w:t>
            </w:r>
            <w:r>
              <w:rPr>
                <w:sz w:val="24"/>
              </w:rPr>
              <w:t>intolerance</w:t>
            </w:r>
            <w:r>
              <w:rPr>
                <w:spacing w:val="-2"/>
                <w:sz w:val="24"/>
              </w:rPr>
              <w:t xml:space="preserve"> </w:t>
            </w:r>
            <w:r>
              <w:rPr>
                <w:sz w:val="24"/>
              </w:rPr>
              <w:t xml:space="preserve">of </w:t>
            </w:r>
            <w:r>
              <w:rPr>
                <w:spacing w:val="-2"/>
                <w:sz w:val="24"/>
              </w:rPr>
              <w:t>uncertainty</w:t>
            </w:r>
          </w:p>
        </w:tc>
        <w:tc>
          <w:tcPr>
            <w:tcW w:w="1066" w:type="dxa"/>
            <w:tcBorders>
              <w:bottom w:val="single" w:sz="4" w:space="0" w:color="auto"/>
            </w:tcBorders>
            <w:hideMark/>
          </w:tcPr>
          <w:p w14:paraId="3DD7AF3D" w14:textId="77777777" w:rsidR="00C23C2D" w:rsidRDefault="00C23C2D">
            <w:pPr>
              <w:pStyle w:val="TableParagraph"/>
              <w:spacing w:before="69"/>
              <w:ind w:left="101" w:right="100"/>
              <w:rPr>
                <w:sz w:val="24"/>
              </w:rPr>
            </w:pPr>
            <w:r>
              <w:rPr>
                <w:spacing w:val="-2"/>
                <w:sz w:val="24"/>
              </w:rPr>
              <w:t>–0.01</w:t>
            </w:r>
          </w:p>
        </w:tc>
        <w:tc>
          <w:tcPr>
            <w:tcW w:w="648" w:type="dxa"/>
            <w:tcBorders>
              <w:bottom w:val="single" w:sz="4" w:space="0" w:color="auto"/>
            </w:tcBorders>
            <w:hideMark/>
          </w:tcPr>
          <w:p w14:paraId="166A7CEC" w14:textId="77777777" w:rsidR="00C23C2D" w:rsidRDefault="00C23C2D">
            <w:pPr>
              <w:pStyle w:val="TableParagraph"/>
              <w:spacing w:before="69"/>
              <w:ind w:left="101" w:right="102"/>
              <w:rPr>
                <w:sz w:val="24"/>
              </w:rPr>
            </w:pPr>
            <w:r>
              <w:rPr>
                <w:spacing w:val="-4"/>
                <w:sz w:val="24"/>
              </w:rPr>
              <w:t>0.01</w:t>
            </w:r>
          </w:p>
        </w:tc>
        <w:tc>
          <w:tcPr>
            <w:tcW w:w="1457" w:type="dxa"/>
            <w:tcBorders>
              <w:bottom w:val="single" w:sz="4" w:space="0" w:color="auto"/>
            </w:tcBorders>
            <w:hideMark/>
          </w:tcPr>
          <w:p w14:paraId="0E472156" w14:textId="77777777" w:rsidR="00C23C2D" w:rsidRDefault="00C23C2D">
            <w:pPr>
              <w:pStyle w:val="TableParagraph"/>
              <w:spacing w:before="69"/>
              <w:ind w:left="6" w:right="31"/>
              <w:rPr>
                <w:sz w:val="24"/>
              </w:rPr>
            </w:pPr>
            <w:r>
              <w:rPr>
                <w:sz w:val="24"/>
              </w:rPr>
              <w:t xml:space="preserve">–0.04, </w:t>
            </w:r>
            <w:r>
              <w:rPr>
                <w:spacing w:val="-4"/>
                <w:sz w:val="24"/>
              </w:rPr>
              <w:t>0.02</w:t>
            </w:r>
          </w:p>
        </w:tc>
        <w:tc>
          <w:tcPr>
            <w:tcW w:w="741" w:type="dxa"/>
            <w:tcBorders>
              <w:bottom w:val="single" w:sz="4" w:space="0" w:color="auto"/>
            </w:tcBorders>
            <w:hideMark/>
          </w:tcPr>
          <w:p w14:paraId="59D68B2D" w14:textId="77777777" w:rsidR="00C23C2D" w:rsidRDefault="00C23C2D">
            <w:pPr>
              <w:pStyle w:val="TableParagraph"/>
              <w:spacing w:before="69"/>
              <w:ind w:left="74" w:right="96"/>
              <w:rPr>
                <w:sz w:val="24"/>
              </w:rPr>
            </w:pPr>
            <w:r>
              <w:rPr>
                <w:spacing w:val="-2"/>
                <w:sz w:val="24"/>
              </w:rPr>
              <w:t>–0.92</w:t>
            </w:r>
          </w:p>
        </w:tc>
        <w:tc>
          <w:tcPr>
            <w:tcW w:w="903" w:type="dxa"/>
            <w:tcBorders>
              <w:bottom w:val="single" w:sz="4" w:space="0" w:color="auto"/>
            </w:tcBorders>
            <w:hideMark/>
          </w:tcPr>
          <w:p w14:paraId="16A61A43" w14:textId="1E42397E" w:rsidR="00C23C2D" w:rsidRDefault="004236F8">
            <w:pPr>
              <w:pStyle w:val="TableParagraph"/>
              <w:spacing w:before="69"/>
              <w:ind w:left="97" w:right="97"/>
              <w:rPr>
                <w:sz w:val="24"/>
              </w:rPr>
            </w:pPr>
            <w:r>
              <w:rPr>
                <w:spacing w:val="-2"/>
                <w:sz w:val="24"/>
              </w:rPr>
              <w:t>.</w:t>
            </w:r>
            <w:r w:rsidR="00C23C2D">
              <w:rPr>
                <w:spacing w:val="-2"/>
                <w:sz w:val="24"/>
              </w:rPr>
              <w:t>358</w:t>
            </w:r>
          </w:p>
        </w:tc>
        <w:tc>
          <w:tcPr>
            <w:tcW w:w="1068" w:type="dxa"/>
            <w:tcBorders>
              <w:bottom w:val="single" w:sz="4" w:space="0" w:color="auto"/>
            </w:tcBorders>
            <w:hideMark/>
          </w:tcPr>
          <w:p w14:paraId="7D4A38CE" w14:textId="77777777" w:rsidR="00C23C2D" w:rsidRDefault="00C23C2D">
            <w:pPr>
              <w:pStyle w:val="TableParagraph"/>
              <w:spacing w:before="69"/>
              <w:ind w:left="102" w:right="102"/>
              <w:rPr>
                <w:sz w:val="24"/>
              </w:rPr>
            </w:pPr>
            <w:r>
              <w:rPr>
                <w:spacing w:val="-2"/>
                <w:sz w:val="24"/>
              </w:rPr>
              <w:t>–0.00</w:t>
            </w:r>
          </w:p>
        </w:tc>
        <w:tc>
          <w:tcPr>
            <w:tcW w:w="649" w:type="dxa"/>
            <w:tcBorders>
              <w:bottom w:val="single" w:sz="4" w:space="0" w:color="auto"/>
            </w:tcBorders>
            <w:hideMark/>
          </w:tcPr>
          <w:p w14:paraId="23722715" w14:textId="77777777" w:rsidR="00C23C2D" w:rsidRDefault="00C23C2D">
            <w:pPr>
              <w:pStyle w:val="TableParagraph"/>
              <w:spacing w:before="69"/>
              <w:ind w:left="100" w:right="105"/>
              <w:rPr>
                <w:sz w:val="24"/>
              </w:rPr>
            </w:pPr>
            <w:r>
              <w:rPr>
                <w:spacing w:val="-4"/>
                <w:sz w:val="24"/>
              </w:rPr>
              <w:t>0.01</w:t>
            </w:r>
          </w:p>
        </w:tc>
        <w:tc>
          <w:tcPr>
            <w:tcW w:w="1431" w:type="dxa"/>
            <w:tcBorders>
              <w:bottom w:val="single" w:sz="4" w:space="0" w:color="auto"/>
            </w:tcBorders>
            <w:hideMark/>
          </w:tcPr>
          <w:p w14:paraId="6D520800" w14:textId="77777777" w:rsidR="00C23C2D" w:rsidRDefault="00C23C2D">
            <w:pPr>
              <w:pStyle w:val="TableParagraph"/>
              <w:spacing w:before="69"/>
              <w:ind w:left="171"/>
              <w:jc w:val="left"/>
              <w:rPr>
                <w:sz w:val="24"/>
              </w:rPr>
            </w:pPr>
            <w:r>
              <w:rPr>
                <w:sz w:val="24"/>
              </w:rPr>
              <w:t xml:space="preserve">–0.03, </w:t>
            </w:r>
            <w:r>
              <w:rPr>
                <w:spacing w:val="-4"/>
                <w:sz w:val="24"/>
              </w:rPr>
              <w:t>0.03</w:t>
            </w:r>
          </w:p>
        </w:tc>
        <w:tc>
          <w:tcPr>
            <w:tcW w:w="769" w:type="dxa"/>
            <w:tcBorders>
              <w:bottom w:val="single" w:sz="4" w:space="0" w:color="auto"/>
            </w:tcBorders>
            <w:hideMark/>
          </w:tcPr>
          <w:p w14:paraId="7F09CAC1" w14:textId="77777777" w:rsidR="00C23C2D" w:rsidRDefault="00C23C2D">
            <w:pPr>
              <w:pStyle w:val="TableParagraph"/>
              <w:spacing w:before="69"/>
              <w:ind w:left="97" w:right="101"/>
              <w:rPr>
                <w:sz w:val="24"/>
              </w:rPr>
            </w:pPr>
            <w:r>
              <w:rPr>
                <w:spacing w:val="-2"/>
                <w:sz w:val="24"/>
              </w:rPr>
              <w:t>–0.23</w:t>
            </w:r>
          </w:p>
        </w:tc>
        <w:tc>
          <w:tcPr>
            <w:tcW w:w="903" w:type="dxa"/>
            <w:tcBorders>
              <w:bottom w:val="single" w:sz="4" w:space="0" w:color="auto"/>
            </w:tcBorders>
            <w:hideMark/>
          </w:tcPr>
          <w:p w14:paraId="35B4378A" w14:textId="14CEC350" w:rsidR="00C23C2D" w:rsidRDefault="00C23C2D">
            <w:pPr>
              <w:pStyle w:val="TableParagraph"/>
              <w:spacing w:before="69"/>
              <w:ind w:left="177"/>
              <w:jc w:val="left"/>
              <w:rPr>
                <w:sz w:val="24"/>
              </w:rPr>
            </w:pPr>
            <w:r>
              <w:rPr>
                <w:spacing w:val="-2"/>
                <w:sz w:val="24"/>
              </w:rPr>
              <w:t>.820</w:t>
            </w:r>
          </w:p>
        </w:tc>
      </w:tr>
      <w:tr w:rsidR="00C23C2D" w14:paraId="1C4C376F" w14:textId="77777777" w:rsidTr="00C23C2D">
        <w:trPr>
          <w:trHeight w:val="440"/>
        </w:trPr>
        <w:tc>
          <w:tcPr>
            <w:tcW w:w="13973" w:type="dxa"/>
            <w:gridSpan w:val="11"/>
            <w:hideMark/>
          </w:tcPr>
          <w:p w14:paraId="2E0BF895" w14:textId="77777777" w:rsidR="00C23C2D" w:rsidRDefault="00C23C2D">
            <w:pPr>
              <w:pStyle w:val="TableParagraph"/>
              <w:spacing w:before="76"/>
              <w:ind w:left="7645"/>
              <w:jc w:val="left"/>
              <w:rPr>
                <w:sz w:val="24"/>
              </w:rPr>
            </w:pPr>
            <w:r>
              <w:rPr>
                <w:sz w:val="24"/>
              </w:rPr>
              <w:t>Psychological</w:t>
            </w:r>
            <w:r>
              <w:rPr>
                <w:spacing w:val="-3"/>
                <w:sz w:val="24"/>
              </w:rPr>
              <w:t xml:space="preserve"> </w:t>
            </w:r>
            <w:r>
              <w:rPr>
                <w:sz w:val="24"/>
              </w:rPr>
              <w:t>flexibility</w:t>
            </w:r>
            <w:r>
              <w:rPr>
                <w:spacing w:val="-3"/>
                <w:sz w:val="24"/>
              </w:rPr>
              <w:t xml:space="preserve"> </w:t>
            </w:r>
            <w:r>
              <w:rPr>
                <w:spacing w:val="-2"/>
                <w:sz w:val="24"/>
              </w:rPr>
              <w:t>model</w:t>
            </w:r>
          </w:p>
        </w:tc>
      </w:tr>
      <w:tr w:rsidR="00C23C2D" w14:paraId="0EEA6A49" w14:textId="77777777" w:rsidTr="00C23C2D">
        <w:trPr>
          <w:trHeight w:val="440"/>
        </w:trPr>
        <w:tc>
          <w:tcPr>
            <w:tcW w:w="4338" w:type="dxa"/>
            <w:hideMark/>
          </w:tcPr>
          <w:p w14:paraId="32F765DB" w14:textId="77777777" w:rsidR="00C23C2D" w:rsidRDefault="00C23C2D">
            <w:pPr>
              <w:pStyle w:val="TableParagraph"/>
              <w:spacing w:before="77"/>
              <w:ind w:left="122"/>
              <w:jc w:val="left"/>
              <w:rPr>
                <w:sz w:val="24"/>
              </w:rPr>
            </w:pPr>
            <w:r>
              <w:rPr>
                <w:spacing w:val="-2"/>
                <w:sz w:val="24"/>
              </w:rPr>
              <w:t>Intercept</w:t>
            </w:r>
          </w:p>
        </w:tc>
        <w:tc>
          <w:tcPr>
            <w:tcW w:w="1066" w:type="dxa"/>
            <w:hideMark/>
          </w:tcPr>
          <w:p w14:paraId="580B55CE" w14:textId="0808CDDD" w:rsidR="00C23C2D" w:rsidRDefault="00C23C2D">
            <w:pPr>
              <w:pStyle w:val="TableParagraph"/>
              <w:spacing w:before="77"/>
              <w:ind w:left="101" w:right="100"/>
              <w:rPr>
                <w:sz w:val="24"/>
              </w:rPr>
            </w:pPr>
            <w:r>
              <w:rPr>
                <w:spacing w:val="-2"/>
                <w:sz w:val="24"/>
              </w:rPr>
              <w:t>26.</w:t>
            </w:r>
            <w:r w:rsidR="00F85DD7">
              <w:rPr>
                <w:spacing w:val="-2"/>
                <w:sz w:val="24"/>
              </w:rPr>
              <w:t>90</w:t>
            </w:r>
          </w:p>
        </w:tc>
        <w:tc>
          <w:tcPr>
            <w:tcW w:w="648" w:type="dxa"/>
            <w:hideMark/>
          </w:tcPr>
          <w:p w14:paraId="45E7921B" w14:textId="3C896EAA" w:rsidR="00C23C2D" w:rsidRDefault="00C23C2D">
            <w:pPr>
              <w:pStyle w:val="TableParagraph"/>
              <w:spacing w:before="77"/>
              <w:ind w:left="101" w:right="102"/>
              <w:rPr>
                <w:sz w:val="24"/>
              </w:rPr>
            </w:pPr>
            <w:r>
              <w:rPr>
                <w:spacing w:val="-4"/>
                <w:sz w:val="24"/>
              </w:rPr>
              <w:t>1.7</w:t>
            </w:r>
            <w:r w:rsidR="00F85DD7">
              <w:rPr>
                <w:spacing w:val="-4"/>
                <w:sz w:val="24"/>
              </w:rPr>
              <w:t>7</w:t>
            </w:r>
          </w:p>
        </w:tc>
        <w:tc>
          <w:tcPr>
            <w:tcW w:w="1457" w:type="dxa"/>
            <w:hideMark/>
          </w:tcPr>
          <w:p w14:paraId="5FDD0094" w14:textId="0D81BF6D" w:rsidR="00C23C2D" w:rsidRDefault="00C23C2D">
            <w:pPr>
              <w:pStyle w:val="TableParagraph"/>
              <w:spacing w:before="77"/>
              <w:ind w:left="6" w:right="31"/>
              <w:rPr>
                <w:sz w:val="24"/>
              </w:rPr>
            </w:pPr>
            <w:r>
              <w:rPr>
                <w:sz w:val="24"/>
              </w:rPr>
              <w:t>22.9</w:t>
            </w:r>
            <w:r w:rsidR="00F85DD7">
              <w:rPr>
                <w:sz w:val="24"/>
              </w:rPr>
              <w:t>3</w:t>
            </w:r>
            <w:r>
              <w:rPr>
                <w:sz w:val="24"/>
              </w:rPr>
              <w:t xml:space="preserve">, </w:t>
            </w:r>
            <w:r>
              <w:rPr>
                <w:spacing w:val="-2"/>
                <w:sz w:val="24"/>
              </w:rPr>
              <w:t>30.8</w:t>
            </w:r>
            <w:r w:rsidR="00F85DD7">
              <w:rPr>
                <w:spacing w:val="-2"/>
                <w:sz w:val="24"/>
              </w:rPr>
              <w:t>8</w:t>
            </w:r>
          </w:p>
        </w:tc>
        <w:tc>
          <w:tcPr>
            <w:tcW w:w="741" w:type="dxa"/>
            <w:hideMark/>
          </w:tcPr>
          <w:p w14:paraId="3C6C27C0" w14:textId="7BBF0774" w:rsidR="00C23C2D" w:rsidRDefault="00C23C2D">
            <w:pPr>
              <w:pStyle w:val="TableParagraph"/>
              <w:spacing w:before="77"/>
              <w:ind w:left="74" w:right="96"/>
              <w:rPr>
                <w:sz w:val="24"/>
              </w:rPr>
            </w:pPr>
            <w:r>
              <w:rPr>
                <w:spacing w:val="-2"/>
                <w:sz w:val="24"/>
              </w:rPr>
              <w:t>15.1</w:t>
            </w:r>
            <w:r w:rsidR="00F85DD7">
              <w:rPr>
                <w:spacing w:val="-2"/>
                <w:sz w:val="24"/>
              </w:rPr>
              <w:t>7</w:t>
            </w:r>
          </w:p>
        </w:tc>
        <w:tc>
          <w:tcPr>
            <w:tcW w:w="903" w:type="dxa"/>
            <w:hideMark/>
          </w:tcPr>
          <w:p w14:paraId="1C3DBF81" w14:textId="6FE1873C" w:rsidR="00C23C2D" w:rsidRPr="00C23C2D" w:rsidRDefault="00C23C2D">
            <w:pPr>
              <w:pStyle w:val="TableParagraph"/>
              <w:spacing w:before="77"/>
              <w:ind w:left="97" w:right="100"/>
              <w:rPr>
                <w:sz w:val="24"/>
              </w:rPr>
            </w:pPr>
            <w:r w:rsidRPr="00C23C2D">
              <w:rPr>
                <w:spacing w:val="-2"/>
                <w:sz w:val="24"/>
              </w:rPr>
              <w:t>&lt;.001</w:t>
            </w:r>
          </w:p>
        </w:tc>
        <w:tc>
          <w:tcPr>
            <w:tcW w:w="1068" w:type="dxa"/>
            <w:hideMark/>
          </w:tcPr>
          <w:p w14:paraId="07E867AC" w14:textId="15CF9316" w:rsidR="00C23C2D" w:rsidRPr="00C23C2D" w:rsidRDefault="00C23C2D">
            <w:pPr>
              <w:pStyle w:val="TableParagraph"/>
              <w:spacing w:before="77"/>
              <w:ind w:left="102" w:right="102"/>
              <w:rPr>
                <w:sz w:val="24"/>
              </w:rPr>
            </w:pPr>
            <w:r w:rsidRPr="00C23C2D">
              <w:rPr>
                <w:spacing w:val="-2"/>
                <w:sz w:val="24"/>
              </w:rPr>
              <w:t>22.9</w:t>
            </w:r>
            <w:r w:rsidR="00B120C2">
              <w:rPr>
                <w:spacing w:val="-2"/>
                <w:sz w:val="24"/>
              </w:rPr>
              <w:t>4</w:t>
            </w:r>
          </w:p>
        </w:tc>
        <w:tc>
          <w:tcPr>
            <w:tcW w:w="649" w:type="dxa"/>
            <w:hideMark/>
          </w:tcPr>
          <w:p w14:paraId="79DDE09C" w14:textId="77777777" w:rsidR="00C23C2D" w:rsidRPr="00C23C2D" w:rsidRDefault="00C23C2D">
            <w:pPr>
              <w:pStyle w:val="TableParagraph"/>
              <w:spacing w:before="77"/>
              <w:ind w:left="100" w:right="105"/>
              <w:rPr>
                <w:sz w:val="24"/>
              </w:rPr>
            </w:pPr>
            <w:r w:rsidRPr="00C23C2D">
              <w:rPr>
                <w:spacing w:val="-4"/>
                <w:sz w:val="24"/>
              </w:rPr>
              <w:t>1.72</w:t>
            </w:r>
          </w:p>
        </w:tc>
        <w:tc>
          <w:tcPr>
            <w:tcW w:w="1431" w:type="dxa"/>
            <w:hideMark/>
          </w:tcPr>
          <w:p w14:paraId="4FFECA8A" w14:textId="2BAF1239" w:rsidR="00C23C2D" w:rsidRPr="00C23C2D" w:rsidRDefault="00C23C2D">
            <w:pPr>
              <w:pStyle w:val="TableParagraph"/>
              <w:spacing w:before="77"/>
              <w:ind w:left="111"/>
              <w:jc w:val="left"/>
              <w:rPr>
                <w:sz w:val="24"/>
              </w:rPr>
            </w:pPr>
            <w:r w:rsidRPr="00C23C2D">
              <w:rPr>
                <w:sz w:val="24"/>
              </w:rPr>
              <w:t>19.0</w:t>
            </w:r>
            <w:r w:rsidR="00906CF8">
              <w:rPr>
                <w:sz w:val="24"/>
              </w:rPr>
              <w:t>9</w:t>
            </w:r>
            <w:r w:rsidRPr="00C23C2D">
              <w:rPr>
                <w:sz w:val="24"/>
              </w:rPr>
              <w:t xml:space="preserve">, </w:t>
            </w:r>
            <w:r w:rsidRPr="00C23C2D">
              <w:rPr>
                <w:spacing w:val="-2"/>
                <w:sz w:val="24"/>
              </w:rPr>
              <w:t>26.7</w:t>
            </w:r>
            <w:r w:rsidR="00906CF8">
              <w:rPr>
                <w:spacing w:val="-2"/>
                <w:sz w:val="24"/>
              </w:rPr>
              <w:t>9</w:t>
            </w:r>
          </w:p>
        </w:tc>
        <w:tc>
          <w:tcPr>
            <w:tcW w:w="769" w:type="dxa"/>
            <w:hideMark/>
          </w:tcPr>
          <w:p w14:paraId="7CACF25C" w14:textId="0DDDC068" w:rsidR="00C23C2D" w:rsidRPr="00C23C2D" w:rsidRDefault="00C23C2D">
            <w:pPr>
              <w:pStyle w:val="TableParagraph"/>
              <w:spacing w:before="77"/>
              <w:ind w:left="97" w:right="101"/>
              <w:rPr>
                <w:sz w:val="24"/>
              </w:rPr>
            </w:pPr>
            <w:r w:rsidRPr="00C23C2D">
              <w:rPr>
                <w:spacing w:val="-2"/>
                <w:sz w:val="24"/>
              </w:rPr>
              <w:t>13.3</w:t>
            </w:r>
            <w:r w:rsidR="00906CF8">
              <w:rPr>
                <w:spacing w:val="-2"/>
                <w:sz w:val="24"/>
              </w:rPr>
              <w:t>7</w:t>
            </w:r>
          </w:p>
        </w:tc>
        <w:tc>
          <w:tcPr>
            <w:tcW w:w="903" w:type="dxa"/>
            <w:hideMark/>
          </w:tcPr>
          <w:p w14:paraId="11DAB8A6" w14:textId="60FB6478" w:rsidR="00C23C2D" w:rsidRPr="00C23C2D" w:rsidRDefault="00C23C2D">
            <w:pPr>
              <w:pStyle w:val="TableParagraph"/>
              <w:spacing w:before="77"/>
              <w:ind w:left="108"/>
              <w:jc w:val="left"/>
              <w:rPr>
                <w:sz w:val="24"/>
              </w:rPr>
            </w:pPr>
            <w:r w:rsidRPr="00C23C2D">
              <w:rPr>
                <w:spacing w:val="-2"/>
                <w:sz w:val="24"/>
              </w:rPr>
              <w:t>&lt;.001</w:t>
            </w:r>
          </w:p>
        </w:tc>
      </w:tr>
      <w:tr w:rsidR="00C23C2D" w14:paraId="7E587678" w14:textId="77777777" w:rsidTr="00C23C2D">
        <w:trPr>
          <w:trHeight w:val="439"/>
        </w:trPr>
        <w:tc>
          <w:tcPr>
            <w:tcW w:w="4338" w:type="dxa"/>
            <w:hideMark/>
          </w:tcPr>
          <w:p w14:paraId="51FC2BEA" w14:textId="77777777" w:rsidR="00C23C2D" w:rsidRDefault="00C23C2D">
            <w:pPr>
              <w:pStyle w:val="TableParagraph"/>
              <w:spacing w:before="76"/>
              <w:ind w:left="122"/>
              <w:jc w:val="left"/>
              <w:rPr>
                <w:sz w:val="24"/>
              </w:rPr>
            </w:pPr>
            <w:r>
              <w:rPr>
                <w:sz w:val="24"/>
              </w:rPr>
              <w:t>Age</w:t>
            </w:r>
            <w:r>
              <w:rPr>
                <w:spacing w:val="-4"/>
                <w:sz w:val="24"/>
              </w:rPr>
              <w:t xml:space="preserve"> group</w:t>
            </w:r>
          </w:p>
        </w:tc>
        <w:tc>
          <w:tcPr>
            <w:tcW w:w="1066" w:type="dxa"/>
            <w:hideMark/>
          </w:tcPr>
          <w:p w14:paraId="522D8F17" w14:textId="087E935F" w:rsidR="00C23C2D" w:rsidRDefault="00C23C2D">
            <w:pPr>
              <w:pStyle w:val="TableParagraph"/>
              <w:spacing w:before="76"/>
              <w:ind w:left="101" w:right="100"/>
              <w:rPr>
                <w:sz w:val="24"/>
              </w:rPr>
            </w:pPr>
            <w:r>
              <w:rPr>
                <w:spacing w:val="-2"/>
                <w:sz w:val="24"/>
              </w:rPr>
              <w:t>–0.7</w:t>
            </w:r>
            <w:r w:rsidR="00F85DD7">
              <w:rPr>
                <w:spacing w:val="-2"/>
                <w:sz w:val="24"/>
              </w:rPr>
              <w:t>2</w:t>
            </w:r>
          </w:p>
        </w:tc>
        <w:tc>
          <w:tcPr>
            <w:tcW w:w="648" w:type="dxa"/>
            <w:hideMark/>
          </w:tcPr>
          <w:p w14:paraId="38D75274" w14:textId="77777777" w:rsidR="00C23C2D" w:rsidRDefault="00C23C2D">
            <w:pPr>
              <w:pStyle w:val="TableParagraph"/>
              <w:spacing w:before="76"/>
              <w:ind w:left="101" w:right="102"/>
              <w:rPr>
                <w:sz w:val="24"/>
              </w:rPr>
            </w:pPr>
            <w:r>
              <w:rPr>
                <w:spacing w:val="-4"/>
                <w:sz w:val="24"/>
              </w:rPr>
              <w:t>0.61</w:t>
            </w:r>
          </w:p>
        </w:tc>
        <w:tc>
          <w:tcPr>
            <w:tcW w:w="1457" w:type="dxa"/>
            <w:hideMark/>
          </w:tcPr>
          <w:p w14:paraId="3782F19A" w14:textId="295B2C02" w:rsidR="00C23C2D" w:rsidRDefault="00C23C2D">
            <w:pPr>
              <w:pStyle w:val="TableParagraph"/>
              <w:spacing w:before="76"/>
              <w:ind w:left="6" w:right="31"/>
              <w:rPr>
                <w:sz w:val="24"/>
              </w:rPr>
            </w:pPr>
            <w:r>
              <w:rPr>
                <w:sz w:val="24"/>
              </w:rPr>
              <w:t>–2.0</w:t>
            </w:r>
            <w:r w:rsidR="00F85DD7">
              <w:rPr>
                <w:sz w:val="24"/>
              </w:rPr>
              <w:t>9</w:t>
            </w:r>
            <w:r>
              <w:rPr>
                <w:sz w:val="24"/>
              </w:rPr>
              <w:t xml:space="preserve">, </w:t>
            </w:r>
            <w:r>
              <w:rPr>
                <w:spacing w:val="-4"/>
                <w:sz w:val="24"/>
              </w:rPr>
              <w:t>0.65</w:t>
            </w:r>
          </w:p>
        </w:tc>
        <w:tc>
          <w:tcPr>
            <w:tcW w:w="741" w:type="dxa"/>
            <w:hideMark/>
          </w:tcPr>
          <w:p w14:paraId="357B6308" w14:textId="5EE5FC99" w:rsidR="00C23C2D" w:rsidRDefault="00C23C2D">
            <w:pPr>
              <w:pStyle w:val="TableParagraph"/>
              <w:spacing w:before="76"/>
              <w:ind w:left="74" w:right="96"/>
              <w:rPr>
                <w:sz w:val="24"/>
              </w:rPr>
            </w:pPr>
            <w:r>
              <w:rPr>
                <w:spacing w:val="-2"/>
                <w:sz w:val="24"/>
              </w:rPr>
              <w:t>–1.1</w:t>
            </w:r>
            <w:r w:rsidR="00F85DD7">
              <w:rPr>
                <w:spacing w:val="-2"/>
                <w:sz w:val="24"/>
              </w:rPr>
              <w:t>8</w:t>
            </w:r>
          </w:p>
        </w:tc>
        <w:tc>
          <w:tcPr>
            <w:tcW w:w="903" w:type="dxa"/>
            <w:hideMark/>
          </w:tcPr>
          <w:p w14:paraId="59930BB0" w14:textId="24963CAC" w:rsidR="00C23C2D" w:rsidRDefault="00C23C2D">
            <w:pPr>
              <w:pStyle w:val="TableParagraph"/>
              <w:spacing w:before="76"/>
              <w:ind w:left="97" w:right="97"/>
              <w:rPr>
                <w:sz w:val="24"/>
              </w:rPr>
            </w:pPr>
            <w:r>
              <w:rPr>
                <w:spacing w:val="-2"/>
                <w:sz w:val="24"/>
              </w:rPr>
              <w:t>.23</w:t>
            </w:r>
            <w:r w:rsidR="00F85DD7">
              <w:rPr>
                <w:spacing w:val="-2"/>
                <w:sz w:val="24"/>
              </w:rPr>
              <w:t>7</w:t>
            </w:r>
          </w:p>
        </w:tc>
        <w:tc>
          <w:tcPr>
            <w:tcW w:w="1068" w:type="dxa"/>
            <w:hideMark/>
          </w:tcPr>
          <w:p w14:paraId="79343A59" w14:textId="58B90DC0" w:rsidR="00C23C2D" w:rsidRDefault="00C23C2D">
            <w:pPr>
              <w:pStyle w:val="TableParagraph"/>
              <w:spacing w:before="76"/>
              <w:ind w:left="102" w:right="102"/>
              <w:rPr>
                <w:sz w:val="24"/>
              </w:rPr>
            </w:pPr>
            <w:r>
              <w:rPr>
                <w:spacing w:val="-4"/>
                <w:sz w:val="24"/>
              </w:rPr>
              <w:t>0.</w:t>
            </w:r>
            <w:r w:rsidR="00B120C2">
              <w:rPr>
                <w:spacing w:val="-4"/>
                <w:sz w:val="24"/>
              </w:rPr>
              <w:t>40</w:t>
            </w:r>
          </w:p>
        </w:tc>
        <w:tc>
          <w:tcPr>
            <w:tcW w:w="649" w:type="dxa"/>
            <w:hideMark/>
          </w:tcPr>
          <w:p w14:paraId="63AF593F" w14:textId="77777777" w:rsidR="00C23C2D" w:rsidRDefault="00C23C2D">
            <w:pPr>
              <w:pStyle w:val="TableParagraph"/>
              <w:spacing w:before="76"/>
              <w:ind w:left="100" w:right="105"/>
              <w:rPr>
                <w:sz w:val="24"/>
              </w:rPr>
            </w:pPr>
            <w:r>
              <w:rPr>
                <w:spacing w:val="-4"/>
                <w:sz w:val="24"/>
              </w:rPr>
              <w:t>0.59</w:t>
            </w:r>
          </w:p>
        </w:tc>
        <w:tc>
          <w:tcPr>
            <w:tcW w:w="1431" w:type="dxa"/>
            <w:hideMark/>
          </w:tcPr>
          <w:p w14:paraId="58FFBBE6" w14:textId="1947A4FE" w:rsidR="00C23C2D" w:rsidRDefault="00C23C2D">
            <w:pPr>
              <w:pStyle w:val="TableParagraph"/>
              <w:spacing w:before="76"/>
              <w:ind w:left="171"/>
              <w:jc w:val="left"/>
              <w:rPr>
                <w:sz w:val="24"/>
              </w:rPr>
            </w:pPr>
            <w:r>
              <w:rPr>
                <w:sz w:val="24"/>
              </w:rPr>
              <w:t>–0.9</w:t>
            </w:r>
            <w:r w:rsidR="00906CF8">
              <w:rPr>
                <w:sz w:val="24"/>
              </w:rPr>
              <w:t>3</w:t>
            </w:r>
            <w:r>
              <w:rPr>
                <w:sz w:val="24"/>
              </w:rPr>
              <w:t xml:space="preserve">, </w:t>
            </w:r>
            <w:r>
              <w:rPr>
                <w:spacing w:val="-4"/>
                <w:sz w:val="24"/>
              </w:rPr>
              <w:t>1.72</w:t>
            </w:r>
          </w:p>
        </w:tc>
        <w:tc>
          <w:tcPr>
            <w:tcW w:w="769" w:type="dxa"/>
            <w:hideMark/>
          </w:tcPr>
          <w:p w14:paraId="65D8439D" w14:textId="04509526" w:rsidR="00C23C2D" w:rsidRDefault="00C23C2D">
            <w:pPr>
              <w:pStyle w:val="TableParagraph"/>
              <w:spacing w:before="76"/>
              <w:ind w:left="97" w:right="101"/>
              <w:rPr>
                <w:sz w:val="24"/>
              </w:rPr>
            </w:pPr>
            <w:r>
              <w:rPr>
                <w:spacing w:val="-4"/>
                <w:sz w:val="24"/>
              </w:rPr>
              <w:t>0.6</w:t>
            </w:r>
            <w:r w:rsidR="00906CF8">
              <w:rPr>
                <w:spacing w:val="-4"/>
                <w:sz w:val="24"/>
              </w:rPr>
              <w:t>7</w:t>
            </w:r>
          </w:p>
        </w:tc>
        <w:tc>
          <w:tcPr>
            <w:tcW w:w="903" w:type="dxa"/>
            <w:hideMark/>
          </w:tcPr>
          <w:p w14:paraId="34A6CECE" w14:textId="0457EAEC" w:rsidR="00C23C2D" w:rsidRDefault="00C23C2D">
            <w:pPr>
              <w:pStyle w:val="TableParagraph"/>
              <w:spacing w:before="76"/>
              <w:ind w:left="177"/>
              <w:jc w:val="left"/>
              <w:rPr>
                <w:sz w:val="24"/>
              </w:rPr>
            </w:pPr>
            <w:r>
              <w:rPr>
                <w:spacing w:val="-2"/>
                <w:sz w:val="24"/>
              </w:rPr>
              <w:t>.50</w:t>
            </w:r>
            <w:r w:rsidR="00906CF8">
              <w:rPr>
                <w:spacing w:val="-2"/>
                <w:sz w:val="24"/>
              </w:rPr>
              <w:t>3</w:t>
            </w:r>
          </w:p>
        </w:tc>
      </w:tr>
      <w:tr w:rsidR="00C23C2D" w14:paraId="43005CC9" w14:textId="77777777" w:rsidTr="00C23C2D">
        <w:trPr>
          <w:trHeight w:val="431"/>
        </w:trPr>
        <w:tc>
          <w:tcPr>
            <w:tcW w:w="4338" w:type="dxa"/>
            <w:hideMark/>
          </w:tcPr>
          <w:p w14:paraId="22C5DE4B" w14:textId="77777777" w:rsidR="00C23C2D" w:rsidRDefault="00C23C2D">
            <w:pPr>
              <w:pStyle w:val="TableParagraph"/>
              <w:spacing w:before="76"/>
              <w:ind w:left="122"/>
              <w:jc w:val="left"/>
              <w:rPr>
                <w:sz w:val="24"/>
              </w:rPr>
            </w:pPr>
            <w:r>
              <w:rPr>
                <w:sz w:val="24"/>
              </w:rPr>
              <w:t>T1</w:t>
            </w:r>
            <w:r>
              <w:rPr>
                <w:spacing w:val="-2"/>
                <w:sz w:val="24"/>
              </w:rPr>
              <w:t xml:space="preserve"> </w:t>
            </w:r>
            <w:r>
              <w:rPr>
                <w:sz w:val="24"/>
              </w:rPr>
              <w:t>psychological</w:t>
            </w:r>
            <w:r>
              <w:rPr>
                <w:spacing w:val="-1"/>
                <w:sz w:val="24"/>
              </w:rPr>
              <w:t xml:space="preserve"> </w:t>
            </w:r>
            <w:r>
              <w:rPr>
                <w:spacing w:val="-2"/>
                <w:sz w:val="24"/>
              </w:rPr>
              <w:t>flexibility</w:t>
            </w:r>
          </w:p>
        </w:tc>
        <w:tc>
          <w:tcPr>
            <w:tcW w:w="1066" w:type="dxa"/>
            <w:hideMark/>
          </w:tcPr>
          <w:p w14:paraId="1BEDB119" w14:textId="77777777" w:rsidR="00C23C2D" w:rsidRPr="00C23C2D" w:rsidRDefault="00C23C2D">
            <w:pPr>
              <w:pStyle w:val="TableParagraph"/>
              <w:spacing w:before="76"/>
              <w:ind w:left="101" w:right="100"/>
              <w:rPr>
                <w:b/>
                <w:sz w:val="24"/>
              </w:rPr>
            </w:pPr>
            <w:r w:rsidRPr="00C23C2D">
              <w:rPr>
                <w:b/>
                <w:spacing w:val="-2"/>
                <w:sz w:val="24"/>
              </w:rPr>
              <w:t>–0.38</w:t>
            </w:r>
          </w:p>
        </w:tc>
        <w:tc>
          <w:tcPr>
            <w:tcW w:w="648" w:type="dxa"/>
            <w:hideMark/>
          </w:tcPr>
          <w:p w14:paraId="08AFDB5C" w14:textId="77777777" w:rsidR="00C23C2D" w:rsidRPr="00C23C2D" w:rsidRDefault="00C23C2D">
            <w:pPr>
              <w:pStyle w:val="TableParagraph"/>
              <w:spacing w:before="76"/>
              <w:ind w:left="101" w:right="102"/>
              <w:rPr>
                <w:b/>
                <w:sz w:val="24"/>
              </w:rPr>
            </w:pPr>
            <w:r w:rsidRPr="00C23C2D">
              <w:rPr>
                <w:b/>
                <w:spacing w:val="-4"/>
                <w:sz w:val="24"/>
              </w:rPr>
              <w:t>0.05</w:t>
            </w:r>
          </w:p>
        </w:tc>
        <w:tc>
          <w:tcPr>
            <w:tcW w:w="1457" w:type="dxa"/>
            <w:hideMark/>
          </w:tcPr>
          <w:p w14:paraId="5D7F12A4" w14:textId="77777777" w:rsidR="00C23C2D" w:rsidRPr="00C23C2D" w:rsidRDefault="00C23C2D">
            <w:pPr>
              <w:pStyle w:val="TableParagraph"/>
              <w:spacing w:before="76"/>
              <w:ind w:left="6" w:right="31"/>
              <w:rPr>
                <w:b/>
                <w:sz w:val="24"/>
              </w:rPr>
            </w:pPr>
            <w:r w:rsidRPr="00C23C2D">
              <w:rPr>
                <w:b/>
                <w:sz w:val="24"/>
              </w:rPr>
              <w:t xml:space="preserve">–0.50, </w:t>
            </w:r>
            <w:r w:rsidRPr="00C23C2D">
              <w:rPr>
                <w:b/>
                <w:spacing w:val="-2"/>
                <w:sz w:val="24"/>
              </w:rPr>
              <w:t>–0.26</w:t>
            </w:r>
          </w:p>
        </w:tc>
        <w:tc>
          <w:tcPr>
            <w:tcW w:w="741" w:type="dxa"/>
            <w:hideMark/>
          </w:tcPr>
          <w:p w14:paraId="6EFAFC96" w14:textId="2C8919E3" w:rsidR="00C23C2D" w:rsidRPr="00C23C2D" w:rsidRDefault="00C23C2D">
            <w:pPr>
              <w:pStyle w:val="TableParagraph"/>
              <w:spacing w:before="76"/>
              <w:ind w:left="74" w:right="96"/>
              <w:rPr>
                <w:b/>
                <w:sz w:val="24"/>
              </w:rPr>
            </w:pPr>
            <w:r w:rsidRPr="00C23C2D">
              <w:rPr>
                <w:b/>
                <w:spacing w:val="-2"/>
                <w:sz w:val="24"/>
              </w:rPr>
              <w:t>–</w:t>
            </w:r>
            <w:r w:rsidR="00F85DD7">
              <w:rPr>
                <w:b/>
                <w:spacing w:val="-2"/>
                <w:sz w:val="24"/>
              </w:rPr>
              <w:t>7.02</w:t>
            </w:r>
          </w:p>
        </w:tc>
        <w:tc>
          <w:tcPr>
            <w:tcW w:w="903" w:type="dxa"/>
            <w:hideMark/>
          </w:tcPr>
          <w:p w14:paraId="2DB8EC9F" w14:textId="32A24A4F" w:rsidR="00C23C2D" w:rsidRPr="00C23C2D" w:rsidRDefault="00C23C2D">
            <w:pPr>
              <w:pStyle w:val="TableParagraph"/>
              <w:spacing w:before="76"/>
              <w:ind w:left="97" w:right="100"/>
              <w:rPr>
                <w:b/>
                <w:sz w:val="24"/>
              </w:rPr>
            </w:pPr>
            <w:r w:rsidRPr="00C23C2D">
              <w:rPr>
                <w:b/>
                <w:spacing w:val="-2"/>
                <w:sz w:val="24"/>
              </w:rPr>
              <w:t>&lt;.001</w:t>
            </w:r>
          </w:p>
        </w:tc>
        <w:tc>
          <w:tcPr>
            <w:tcW w:w="1068" w:type="dxa"/>
            <w:hideMark/>
          </w:tcPr>
          <w:p w14:paraId="2A5A596B" w14:textId="77777777" w:rsidR="00C23C2D" w:rsidRPr="00C23C2D" w:rsidRDefault="00C23C2D">
            <w:pPr>
              <w:pStyle w:val="TableParagraph"/>
              <w:spacing w:before="76"/>
              <w:ind w:left="102" w:right="102"/>
              <w:rPr>
                <w:b/>
                <w:sz w:val="24"/>
              </w:rPr>
            </w:pPr>
            <w:r w:rsidRPr="00C23C2D">
              <w:rPr>
                <w:b/>
                <w:spacing w:val="-2"/>
                <w:sz w:val="24"/>
              </w:rPr>
              <w:t>–0.34</w:t>
            </w:r>
          </w:p>
        </w:tc>
        <w:tc>
          <w:tcPr>
            <w:tcW w:w="649" w:type="dxa"/>
            <w:hideMark/>
          </w:tcPr>
          <w:p w14:paraId="6725268D" w14:textId="77777777" w:rsidR="00C23C2D" w:rsidRPr="00C23C2D" w:rsidRDefault="00C23C2D">
            <w:pPr>
              <w:pStyle w:val="TableParagraph"/>
              <w:spacing w:before="76"/>
              <w:ind w:left="100" w:right="105"/>
              <w:rPr>
                <w:b/>
                <w:sz w:val="24"/>
              </w:rPr>
            </w:pPr>
            <w:r w:rsidRPr="00C23C2D">
              <w:rPr>
                <w:b/>
                <w:spacing w:val="-4"/>
                <w:sz w:val="24"/>
              </w:rPr>
              <w:t>0.05</w:t>
            </w:r>
          </w:p>
        </w:tc>
        <w:tc>
          <w:tcPr>
            <w:tcW w:w="1431" w:type="dxa"/>
            <w:hideMark/>
          </w:tcPr>
          <w:p w14:paraId="1744D068" w14:textId="1F0E305B" w:rsidR="00C23C2D" w:rsidRPr="00C23C2D" w:rsidRDefault="00C23C2D">
            <w:pPr>
              <w:pStyle w:val="TableParagraph"/>
              <w:spacing w:before="76"/>
              <w:ind w:left="111"/>
              <w:jc w:val="left"/>
              <w:rPr>
                <w:b/>
                <w:sz w:val="24"/>
              </w:rPr>
            </w:pPr>
            <w:r w:rsidRPr="00C23C2D">
              <w:rPr>
                <w:b/>
                <w:sz w:val="24"/>
              </w:rPr>
              <w:t>–0.4</w:t>
            </w:r>
            <w:r w:rsidR="00906CF8">
              <w:rPr>
                <w:b/>
                <w:sz w:val="24"/>
              </w:rPr>
              <w:t>6</w:t>
            </w:r>
            <w:r w:rsidRPr="00C23C2D">
              <w:rPr>
                <w:b/>
                <w:sz w:val="24"/>
              </w:rPr>
              <w:t xml:space="preserve">, </w:t>
            </w:r>
            <w:r w:rsidRPr="00C23C2D">
              <w:rPr>
                <w:b/>
                <w:spacing w:val="-2"/>
                <w:sz w:val="24"/>
              </w:rPr>
              <w:t>–0.22</w:t>
            </w:r>
          </w:p>
        </w:tc>
        <w:tc>
          <w:tcPr>
            <w:tcW w:w="769" w:type="dxa"/>
            <w:hideMark/>
          </w:tcPr>
          <w:p w14:paraId="45FBEFCF" w14:textId="3718D4B1" w:rsidR="00C23C2D" w:rsidRPr="00C23C2D" w:rsidRDefault="00C23C2D">
            <w:pPr>
              <w:pStyle w:val="TableParagraph"/>
              <w:spacing w:before="76"/>
              <w:ind w:left="97" w:right="101"/>
              <w:rPr>
                <w:b/>
                <w:sz w:val="24"/>
              </w:rPr>
            </w:pPr>
            <w:r w:rsidRPr="00C23C2D">
              <w:rPr>
                <w:b/>
                <w:spacing w:val="-2"/>
                <w:sz w:val="24"/>
              </w:rPr>
              <w:t>–6.4</w:t>
            </w:r>
            <w:r w:rsidR="00906CF8">
              <w:rPr>
                <w:b/>
                <w:spacing w:val="-2"/>
                <w:sz w:val="24"/>
              </w:rPr>
              <w:t>8</w:t>
            </w:r>
          </w:p>
        </w:tc>
        <w:tc>
          <w:tcPr>
            <w:tcW w:w="903" w:type="dxa"/>
            <w:hideMark/>
          </w:tcPr>
          <w:p w14:paraId="6D2BC3B8" w14:textId="3BDC1FF3" w:rsidR="00C23C2D" w:rsidRPr="00C23C2D" w:rsidRDefault="00C23C2D">
            <w:pPr>
              <w:pStyle w:val="TableParagraph"/>
              <w:spacing w:before="76"/>
              <w:ind w:left="108"/>
              <w:jc w:val="left"/>
              <w:rPr>
                <w:b/>
                <w:sz w:val="24"/>
              </w:rPr>
            </w:pPr>
            <w:r w:rsidRPr="00C23C2D">
              <w:rPr>
                <w:b/>
                <w:spacing w:val="-2"/>
                <w:sz w:val="24"/>
              </w:rPr>
              <w:t>&lt;.001</w:t>
            </w:r>
          </w:p>
        </w:tc>
      </w:tr>
      <w:tr w:rsidR="00C23C2D" w14:paraId="2C6B21B9" w14:textId="77777777" w:rsidTr="00C23C2D">
        <w:trPr>
          <w:trHeight w:val="432"/>
        </w:trPr>
        <w:tc>
          <w:tcPr>
            <w:tcW w:w="4338" w:type="dxa"/>
            <w:hideMark/>
          </w:tcPr>
          <w:p w14:paraId="7FF45711" w14:textId="77777777" w:rsidR="00C23C2D" w:rsidRDefault="00C23C2D">
            <w:pPr>
              <w:pStyle w:val="TableParagraph"/>
              <w:spacing w:before="69"/>
              <w:ind w:left="122"/>
              <w:jc w:val="left"/>
              <w:rPr>
                <w:sz w:val="24"/>
              </w:rPr>
            </w:pPr>
            <w:r>
              <w:rPr>
                <w:sz w:val="24"/>
              </w:rPr>
              <w:t>T1</w:t>
            </w:r>
            <w:r>
              <w:rPr>
                <w:spacing w:val="-4"/>
                <w:sz w:val="24"/>
              </w:rPr>
              <w:t xml:space="preserve"> </w:t>
            </w:r>
            <w:r>
              <w:rPr>
                <w:sz w:val="24"/>
              </w:rPr>
              <w:t>COVID</w:t>
            </w:r>
            <w:r>
              <w:rPr>
                <w:spacing w:val="-1"/>
                <w:sz w:val="24"/>
              </w:rPr>
              <w:t xml:space="preserve"> </w:t>
            </w:r>
            <w:r>
              <w:rPr>
                <w:spacing w:val="-4"/>
                <w:sz w:val="24"/>
              </w:rPr>
              <w:t>risk</w:t>
            </w:r>
          </w:p>
        </w:tc>
        <w:tc>
          <w:tcPr>
            <w:tcW w:w="1066" w:type="dxa"/>
            <w:hideMark/>
          </w:tcPr>
          <w:p w14:paraId="5BBD3563" w14:textId="77777777" w:rsidR="00C23C2D" w:rsidRPr="00C23C2D" w:rsidRDefault="00C23C2D">
            <w:pPr>
              <w:pStyle w:val="TableParagraph"/>
              <w:spacing w:before="69"/>
              <w:ind w:left="101" w:right="100"/>
              <w:rPr>
                <w:b/>
                <w:sz w:val="24"/>
              </w:rPr>
            </w:pPr>
            <w:r w:rsidRPr="00C23C2D">
              <w:rPr>
                <w:b/>
                <w:spacing w:val="-4"/>
                <w:sz w:val="24"/>
              </w:rPr>
              <w:t>0.18</w:t>
            </w:r>
          </w:p>
        </w:tc>
        <w:tc>
          <w:tcPr>
            <w:tcW w:w="648" w:type="dxa"/>
            <w:hideMark/>
          </w:tcPr>
          <w:p w14:paraId="04B60DE1" w14:textId="77777777" w:rsidR="00C23C2D" w:rsidRPr="00C23C2D" w:rsidRDefault="00C23C2D">
            <w:pPr>
              <w:pStyle w:val="TableParagraph"/>
              <w:spacing w:before="69"/>
              <w:ind w:left="101" w:right="102"/>
              <w:rPr>
                <w:b/>
                <w:sz w:val="24"/>
              </w:rPr>
            </w:pPr>
            <w:r w:rsidRPr="00C23C2D">
              <w:rPr>
                <w:b/>
                <w:spacing w:val="-4"/>
                <w:sz w:val="24"/>
              </w:rPr>
              <w:t>0.07</w:t>
            </w:r>
          </w:p>
        </w:tc>
        <w:tc>
          <w:tcPr>
            <w:tcW w:w="1457" w:type="dxa"/>
            <w:hideMark/>
          </w:tcPr>
          <w:p w14:paraId="573F2E54" w14:textId="77777777" w:rsidR="00C23C2D" w:rsidRPr="00C23C2D" w:rsidRDefault="00C23C2D">
            <w:pPr>
              <w:pStyle w:val="TableParagraph"/>
              <w:spacing w:before="69"/>
              <w:ind w:left="6" w:right="31"/>
              <w:rPr>
                <w:b/>
                <w:sz w:val="24"/>
              </w:rPr>
            </w:pPr>
            <w:r w:rsidRPr="00C23C2D">
              <w:rPr>
                <w:b/>
                <w:sz w:val="24"/>
              </w:rPr>
              <w:t xml:space="preserve">0.03, </w:t>
            </w:r>
            <w:r w:rsidRPr="00C23C2D">
              <w:rPr>
                <w:b/>
                <w:spacing w:val="-4"/>
                <w:sz w:val="24"/>
              </w:rPr>
              <w:t>0.33</w:t>
            </w:r>
          </w:p>
        </w:tc>
        <w:tc>
          <w:tcPr>
            <w:tcW w:w="741" w:type="dxa"/>
            <w:hideMark/>
          </w:tcPr>
          <w:p w14:paraId="2DE13232" w14:textId="4366C8F4" w:rsidR="00C23C2D" w:rsidRPr="00C23C2D" w:rsidRDefault="00C23C2D">
            <w:pPr>
              <w:pStyle w:val="TableParagraph"/>
              <w:spacing w:before="69"/>
              <w:ind w:left="74" w:right="96"/>
              <w:rPr>
                <w:b/>
                <w:sz w:val="24"/>
              </w:rPr>
            </w:pPr>
            <w:r w:rsidRPr="00C23C2D">
              <w:rPr>
                <w:b/>
                <w:spacing w:val="-4"/>
                <w:sz w:val="24"/>
              </w:rPr>
              <w:t>2.6</w:t>
            </w:r>
            <w:r w:rsidR="00F85DD7">
              <w:rPr>
                <w:b/>
                <w:spacing w:val="-4"/>
                <w:sz w:val="24"/>
              </w:rPr>
              <w:t>3</w:t>
            </w:r>
          </w:p>
        </w:tc>
        <w:tc>
          <w:tcPr>
            <w:tcW w:w="903" w:type="dxa"/>
            <w:hideMark/>
          </w:tcPr>
          <w:p w14:paraId="334F6E4C" w14:textId="0B0CF52B" w:rsidR="00C23C2D" w:rsidRPr="00C23C2D" w:rsidRDefault="00C23C2D">
            <w:pPr>
              <w:pStyle w:val="TableParagraph"/>
              <w:spacing w:before="69"/>
              <w:ind w:left="97" w:right="97"/>
              <w:rPr>
                <w:b/>
                <w:sz w:val="24"/>
              </w:rPr>
            </w:pPr>
            <w:r w:rsidRPr="00C23C2D">
              <w:rPr>
                <w:b/>
                <w:spacing w:val="-2"/>
                <w:sz w:val="24"/>
              </w:rPr>
              <w:t>.00</w:t>
            </w:r>
            <w:r w:rsidR="00F85DD7">
              <w:rPr>
                <w:b/>
                <w:spacing w:val="-2"/>
                <w:sz w:val="24"/>
              </w:rPr>
              <w:t>9</w:t>
            </w:r>
          </w:p>
        </w:tc>
        <w:tc>
          <w:tcPr>
            <w:tcW w:w="1068" w:type="dxa"/>
            <w:hideMark/>
          </w:tcPr>
          <w:p w14:paraId="0947340D" w14:textId="77777777" w:rsidR="00C23C2D" w:rsidRPr="00C23C2D" w:rsidRDefault="00C23C2D">
            <w:pPr>
              <w:pStyle w:val="TableParagraph"/>
              <w:spacing w:before="69"/>
              <w:ind w:left="102" w:right="102"/>
              <w:rPr>
                <w:b/>
                <w:sz w:val="24"/>
              </w:rPr>
            </w:pPr>
            <w:r w:rsidRPr="00C23C2D">
              <w:rPr>
                <w:b/>
                <w:spacing w:val="-4"/>
                <w:sz w:val="24"/>
              </w:rPr>
              <w:t>0.18</w:t>
            </w:r>
          </w:p>
        </w:tc>
        <w:tc>
          <w:tcPr>
            <w:tcW w:w="649" w:type="dxa"/>
            <w:hideMark/>
          </w:tcPr>
          <w:p w14:paraId="0BA4936B" w14:textId="77777777" w:rsidR="00C23C2D" w:rsidRPr="00C23C2D" w:rsidRDefault="00C23C2D">
            <w:pPr>
              <w:pStyle w:val="TableParagraph"/>
              <w:spacing w:before="69"/>
              <w:ind w:left="100" w:right="105"/>
              <w:rPr>
                <w:b/>
                <w:sz w:val="24"/>
              </w:rPr>
            </w:pPr>
            <w:r w:rsidRPr="00C23C2D">
              <w:rPr>
                <w:b/>
                <w:spacing w:val="-4"/>
                <w:sz w:val="24"/>
              </w:rPr>
              <w:t>0.07</w:t>
            </w:r>
          </w:p>
        </w:tc>
        <w:tc>
          <w:tcPr>
            <w:tcW w:w="1431" w:type="dxa"/>
            <w:hideMark/>
          </w:tcPr>
          <w:p w14:paraId="43B8284B" w14:textId="099CB557" w:rsidR="00C23C2D" w:rsidRPr="00C23C2D" w:rsidRDefault="00C23C2D">
            <w:pPr>
              <w:pStyle w:val="TableParagraph"/>
              <w:spacing w:before="69"/>
              <w:ind w:left="231"/>
              <w:jc w:val="left"/>
              <w:rPr>
                <w:b/>
                <w:sz w:val="24"/>
              </w:rPr>
            </w:pPr>
            <w:r w:rsidRPr="00C23C2D">
              <w:rPr>
                <w:b/>
                <w:sz w:val="24"/>
              </w:rPr>
              <w:t>0.0</w:t>
            </w:r>
            <w:r w:rsidR="00906CF8">
              <w:rPr>
                <w:b/>
                <w:sz w:val="24"/>
              </w:rPr>
              <w:t>3</w:t>
            </w:r>
            <w:r w:rsidRPr="00C23C2D">
              <w:rPr>
                <w:b/>
                <w:sz w:val="24"/>
              </w:rPr>
              <w:t xml:space="preserve">, </w:t>
            </w:r>
            <w:r w:rsidRPr="00C23C2D">
              <w:rPr>
                <w:b/>
                <w:spacing w:val="-4"/>
                <w:sz w:val="24"/>
              </w:rPr>
              <w:t>0.33</w:t>
            </w:r>
          </w:p>
        </w:tc>
        <w:tc>
          <w:tcPr>
            <w:tcW w:w="769" w:type="dxa"/>
            <w:hideMark/>
          </w:tcPr>
          <w:p w14:paraId="0AEE9679" w14:textId="1B153186" w:rsidR="00C23C2D" w:rsidRPr="00C23C2D" w:rsidRDefault="00C23C2D">
            <w:pPr>
              <w:pStyle w:val="TableParagraph"/>
              <w:spacing w:before="69"/>
              <w:ind w:left="97" w:right="101"/>
              <w:rPr>
                <w:b/>
                <w:sz w:val="24"/>
              </w:rPr>
            </w:pPr>
            <w:r w:rsidRPr="00C23C2D">
              <w:rPr>
                <w:b/>
                <w:spacing w:val="-4"/>
                <w:sz w:val="24"/>
              </w:rPr>
              <w:t>2.</w:t>
            </w:r>
            <w:r w:rsidR="00906CF8">
              <w:rPr>
                <w:b/>
                <w:spacing w:val="-4"/>
                <w:sz w:val="24"/>
              </w:rPr>
              <w:t>77</w:t>
            </w:r>
          </w:p>
        </w:tc>
        <w:tc>
          <w:tcPr>
            <w:tcW w:w="903" w:type="dxa"/>
            <w:hideMark/>
          </w:tcPr>
          <w:p w14:paraId="7E0F4F88" w14:textId="7EAB0E1F" w:rsidR="00C23C2D" w:rsidRPr="00C23C2D" w:rsidRDefault="00C23C2D">
            <w:pPr>
              <w:pStyle w:val="TableParagraph"/>
              <w:spacing w:before="69"/>
              <w:ind w:left="177"/>
              <w:jc w:val="left"/>
              <w:rPr>
                <w:b/>
                <w:sz w:val="24"/>
              </w:rPr>
            </w:pPr>
            <w:r w:rsidRPr="00C23C2D">
              <w:rPr>
                <w:b/>
                <w:spacing w:val="-2"/>
                <w:sz w:val="24"/>
              </w:rPr>
              <w:t>.00</w:t>
            </w:r>
            <w:r w:rsidR="00906CF8">
              <w:rPr>
                <w:b/>
                <w:spacing w:val="-2"/>
                <w:sz w:val="24"/>
              </w:rPr>
              <w:t>6</w:t>
            </w:r>
          </w:p>
        </w:tc>
      </w:tr>
      <w:tr w:rsidR="00C23C2D" w14:paraId="5D14A4DA" w14:textId="77777777" w:rsidTr="00C23C2D">
        <w:trPr>
          <w:trHeight w:val="502"/>
        </w:trPr>
        <w:tc>
          <w:tcPr>
            <w:tcW w:w="4338" w:type="dxa"/>
            <w:tcBorders>
              <w:top w:val="nil"/>
              <w:left w:val="nil"/>
              <w:bottom w:val="single" w:sz="4" w:space="0" w:color="000000"/>
              <w:right w:val="nil"/>
            </w:tcBorders>
            <w:hideMark/>
          </w:tcPr>
          <w:p w14:paraId="24F97FDD" w14:textId="77777777" w:rsidR="00C23C2D" w:rsidRDefault="00C23C2D">
            <w:pPr>
              <w:pStyle w:val="TableParagraph"/>
              <w:spacing w:before="77"/>
              <w:ind w:left="122"/>
              <w:jc w:val="left"/>
              <w:rPr>
                <w:sz w:val="24"/>
              </w:rPr>
            </w:pPr>
            <w:r>
              <w:rPr>
                <w:sz w:val="24"/>
              </w:rPr>
              <w:lastRenderedPageBreak/>
              <w:t>Age</w:t>
            </w:r>
            <w:r>
              <w:rPr>
                <w:spacing w:val="-3"/>
                <w:sz w:val="24"/>
              </w:rPr>
              <w:t xml:space="preserve"> </w:t>
            </w:r>
            <w:r>
              <w:rPr>
                <w:sz w:val="24"/>
              </w:rPr>
              <w:t>group x</w:t>
            </w:r>
            <w:r>
              <w:rPr>
                <w:spacing w:val="-1"/>
                <w:sz w:val="24"/>
              </w:rPr>
              <w:t xml:space="preserve"> </w:t>
            </w:r>
            <w:r>
              <w:rPr>
                <w:sz w:val="24"/>
              </w:rPr>
              <w:t xml:space="preserve">T1 psychological </w:t>
            </w:r>
            <w:r>
              <w:rPr>
                <w:spacing w:val="-2"/>
                <w:sz w:val="24"/>
              </w:rPr>
              <w:t>flexibility</w:t>
            </w:r>
          </w:p>
        </w:tc>
        <w:tc>
          <w:tcPr>
            <w:tcW w:w="1066" w:type="dxa"/>
            <w:tcBorders>
              <w:top w:val="nil"/>
              <w:left w:val="nil"/>
              <w:bottom w:val="single" w:sz="4" w:space="0" w:color="000000"/>
              <w:right w:val="nil"/>
            </w:tcBorders>
            <w:hideMark/>
          </w:tcPr>
          <w:p w14:paraId="12AB09F8" w14:textId="77777777" w:rsidR="00C23C2D" w:rsidRDefault="00C23C2D">
            <w:pPr>
              <w:pStyle w:val="TableParagraph"/>
              <w:spacing w:before="77"/>
              <w:ind w:left="101" w:right="100"/>
              <w:rPr>
                <w:sz w:val="24"/>
              </w:rPr>
            </w:pPr>
            <w:r>
              <w:rPr>
                <w:spacing w:val="-2"/>
                <w:sz w:val="24"/>
              </w:rPr>
              <w:t>–0.03</w:t>
            </w:r>
          </w:p>
        </w:tc>
        <w:tc>
          <w:tcPr>
            <w:tcW w:w="648" w:type="dxa"/>
            <w:tcBorders>
              <w:top w:val="nil"/>
              <w:left w:val="nil"/>
              <w:bottom w:val="single" w:sz="4" w:space="0" w:color="000000"/>
              <w:right w:val="nil"/>
            </w:tcBorders>
            <w:hideMark/>
          </w:tcPr>
          <w:p w14:paraId="46AA29EA" w14:textId="77777777" w:rsidR="00C23C2D" w:rsidRDefault="00C23C2D">
            <w:pPr>
              <w:pStyle w:val="TableParagraph"/>
              <w:spacing w:before="77"/>
              <w:ind w:left="101" w:right="102"/>
              <w:rPr>
                <w:sz w:val="24"/>
              </w:rPr>
            </w:pPr>
            <w:r>
              <w:rPr>
                <w:spacing w:val="-4"/>
                <w:sz w:val="24"/>
              </w:rPr>
              <w:t>0.02</w:t>
            </w:r>
          </w:p>
        </w:tc>
        <w:tc>
          <w:tcPr>
            <w:tcW w:w="1457" w:type="dxa"/>
            <w:tcBorders>
              <w:top w:val="nil"/>
              <w:left w:val="nil"/>
              <w:bottom w:val="single" w:sz="4" w:space="0" w:color="000000"/>
              <w:right w:val="nil"/>
            </w:tcBorders>
            <w:hideMark/>
          </w:tcPr>
          <w:p w14:paraId="0916C00A" w14:textId="77777777" w:rsidR="00C23C2D" w:rsidRDefault="00C23C2D">
            <w:pPr>
              <w:pStyle w:val="TableParagraph"/>
              <w:spacing w:before="77"/>
              <w:ind w:left="6" w:right="31"/>
              <w:rPr>
                <w:sz w:val="24"/>
              </w:rPr>
            </w:pPr>
            <w:r>
              <w:rPr>
                <w:sz w:val="24"/>
              </w:rPr>
              <w:t xml:space="preserve">–0.07, </w:t>
            </w:r>
            <w:r>
              <w:rPr>
                <w:spacing w:val="-4"/>
                <w:sz w:val="24"/>
              </w:rPr>
              <w:t>0.01</w:t>
            </w:r>
          </w:p>
        </w:tc>
        <w:tc>
          <w:tcPr>
            <w:tcW w:w="741" w:type="dxa"/>
            <w:tcBorders>
              <w:top w:val="nil"/>
              <w:left w:val="nil"/>
              <w:bottom w:val="single" w:sz="4" w:space="0" w:color="000000"/>
              <w:right w:val="nil"/>
            </w:tcBorders>
            <w:hideMark/>
          </w:tcPr>
          <w:p w14:paraId="48D204CB" w14:textId="54698A0A" w:rsidR="00C23C2D" w:rsidRDefault="00C23C2D">
            <w:pPr>
              <w:pStyle w:val="TableParagraph"/>
              <w:spacing w:before="77"/>
              <w:ind w:left="74" w:right="96"/>
              <w:rPr>
                <w:sz w:val="24"/>
              </w:rPr>
            </w:pPr>
            <w:r>
              <w:rPr>
                <w:spacing w:val="-2"/>
                <w:sz w:val="24"/>
              </w:rPr>
              <w:t>–1.6</w:t>
            </w:r>
            <w:r w:rsidR="00F85DD7">
              <w:rPr>
                <w:spacing w:val="-2"/>
                <w:sz w:val="24"/>
              </w:rPr>
              <w:t>9</w:t>
            </w:r>
          </w:p>
        </w:tc>
        <w:tc>
          <w:tcPr>
            <w:tcW w:w="903" w:type="dxa"/>
            <w:tcBorders>
              <w:top w:val="nil"/>
              <w:left w:val="nil"/>
              <w:bottom w:val="single" w:sz="4" w:space="0" w:color="000000"/>
              <w:right w:val="nil"/>
            </w:tcBorders>
            <w:hideMark/>
          </w:tcPr>
          <w:p w14:paraId="3C0EAC53" w14:textId="53568A52" w:rsidR="00C23C2D" w:rsidRDefault="00C23C2D">
            <w:pPr>
              <w:pStyle w:val="TableParagraph"/>
              <w:spacing w:before="77"/>
              <w:ind w:left="97" w:right="97"/>
              <w:rPr>
                <w:sz w:val="24"/>
              </w:rPr>
            </w:pPr>
            <w:r>
              <w:rPr>
                <w:spacing w:val="-2"/>
                <w:sz w:val="24"/>
              </w:rPr>
              <w:t>0.09</w:t>
            </w:r>
            <w:r w:rsidR="00F85DD7">
              <w:rPr>
                <w:spacing w:val="-2"/>
                <w:sz w:val="24"/>
              </w:rPr>
              <w:t>2</w:t>
            </w:r>
          </w:p>
        </w:tc>
        <w:tc>
          <w:tcPr>
            <w:tcW w:w="1068" w:type="dxa"/>
            <w:tcBorders>
              <w:top w:val="nil"/>
              <w:left w:val="nil"/>
              <w:bottom w:val="single" w:sz="4" w:space="0" w:color="000000"/>
              <w:right w:val="nil"/>
            </w:tcBorders>
            <w:hideMark/>
          </w:tcPr>
          <w:p w14:paraId="19F5B80F" w14:textId="77777777" w:rsidR="00C23C2D" w:rsidRPr="00C23C2D" w:rsidRDefault="00C23C2D">
            <w:pPr>
              <w:pStyle w:val="TableParagraph"/>
              <w:spacing w:before="77"/>
              <w:ind w:left="102" w:right="102"/>
              <w:rPr>
                <w:b/>
                <w:sz w:val="24"/>
              </w:rPr>
            </w:pPr>
            <w:r w:rsidRPr="00C23C2D">
              <w:rPr>
                <w:b/>
                <w:spacing w:val="-2"/>
                <w:sz w:val="24"/>
              </w:rPr>
              <w:t>–0.05</w:t>
            </w:r>
          </w:p>
        </w:tc>
        <w:tc>
          <w:tcPr>
            <w:tcW w:w="649" w:type="dxa"/>
            <w:tcBorders>
              <w:top w:val="nil"/>
              <w:left w:val="nil"/>
              <w:bottom w:val="single" w:sz="4" w:space="0" w:color="000000"/>
              <w:right w:val="nil"/>
            </w:tcBorders>
            <w:hideMark/>
          </w:tcPr>
          <w:p w14:paraId="02A2CB01" w14:textId="77777777" w:rsidR="00C23C2D" w:rsidRPr="00C23C2D" w:rsidRDefault="00C23C2D">
            <w:pPr>
              <w:pStyle w:val="TableParagraph"/>
              <w:spacing w:before="77"/>
              <w:ind w:left="100" w:right="105"/>
              <w:rPr>
                <w:b/>
                <w:sz w:val="24"/>
              </w:rPr>
            </w:pPr>
            <w:r w:rsidRPr="00C23C2D">
              <w:rPr>
                <w:b/>
                <w:spacing w:val="-4"/>
                <w:sz w:val="24"/>
              </w:rPr>
              <w:t>0.02</w:t>
            </w:r>
          </w:p>
        </w:tc>
        <w:tc>
          <w:tcPr>
            <w:tcW w:w="1431" w:type="dxa"/>
            <w:tcBorders>
              <w:top w:val="nil"/>
              <w:left w:val="nil"/>
              <w:bottom w:val="single" w:sz="4" w:space="0" w:color="000000"/>
              <w:right w:val="nil"/>
            </w:tcBorders>
            <w:hideMark/>
          </w:tcPr>
          <w:p w14:paraId="3A5297A4" w14:textId="77777777" w:rsidR="00C23C2D" w:rsidRPr="00C23C2D" w:rsidRDefault="00C23C2D">
            <w:pPr>
              <w:pStyle w:val="TableParagraph"/>
              <w:spacing w:before="77"/>
              <w:ind w:left="111"/>
              <w:jc w:val="left"/>
              <w:rPr>
                <w:b/>
                <w:sz w:val="24"/>
              </w:rPr>
            </w:pPr>
            <w:r w:rsidRPr="00C23C2D">
              <w:rPr>
                <w:b/>
                <w:sz w:val="24"/>
              </w:rPr>
              <w:t xml:space="preserve">–0.09, </w:t>
            </w:r>
            <w:r w:rsidRPr="00C23C2D">
              <w:rPr>
                <w:b/>
                <w:spacing w:val="-2"/>
                <w:sz w:val="24"/>
              </w:rPr>
              <w:t>–0.01</w:t>
            </w:r>
          </w:p>
        </w:tc>
        <w:tc>
          <w:tcPr>
            <w:tcW w:w="769" w:type="dxa"/>
            <w:tcBorders>
              <w:top w:val="nil"/>
              <w:left w:val="nil"/>
              <w:bottom w:val="single" w:sz="4" w:space="0" w:color="000000"/>
              <w:right w:val="nil"/>
            </w:tcBorders>
            <w:hideMark/>
          </w:tcPr>
          <w:p w14:paraId="0D9043DA" w14:textId="4BFA6B83" w:rsidR="00C23C2D" w:rsidRPr="00C23C2D" w:rsidRDefault="00C23C2D">
            <w:pPr>
              <w:pStyle w:val="TableParagraph"/>
              <w:spacing w:before="77"/>
              <w:ind w:left="97" w:right="101"/>
              <w:rPr>
                <w:b/>
                <w:sz w:val="24"/>
              </w:rPr>
            </w:pPr>
            <w:r w:rsidRPr="00C23C2D">
              <w:rPr>
                <w:b/>
                <w:spacing w:val="-2"/>
                <w:sz w:val="24"/>
              </w:rPr>
              <w:t>–2.8</w:t>
            </w:r>
            <w:r w:rsidR="00906CF8">
              <w:rPr>
                <w:b/>
                <w:spacing w:val="-2"/>
                <w:sz w:val="24"/>
              </w:rPr>
              <w:t>2</w:t>
            </w:r>
          </w:p>
        </w:tc>
        <w:tc>
          <w:tcPr>
            <w:tcW w:w="903" w:type="dxa"/>
            <w:tcBorders>
              <w:top w:val="nil"/>
              <w:left w:val="nil"/>
              <w:bottom w:val="single" w:sz="4" w:space="0" w:color="000000"/>
              <w:right w:val="nil"/>
            </w:tcBorders>
            <w:hideMark/>
          </w:tcPr>
          <w:p w14:paraId="7287C16F" w14:textId="77777777" w:rsidR="00C23C2D" w:rsidRPr="00C23C2D" w:rsidRDefault="00C23C2D">
            <w:pPr>
              <w:pStyle w:val="TableParagraph"/>
              <w:spacing w:before="77"/>
              <w:ind w:left="177"/>
              <w:jc w:val="left"/>
              <w:rPr>
                <w:b/>
                <w:sz w:val="24"/>
              </w:rPr>
            </w:pPr>
            <w:r w:rsidRPr="00C23C2D">
              <w:rPr>
                <w:b/>
                <w:spacing w:val="-2"/>
                <w:sz w:val="24"/>
              </w:rPr>
              <w:t>0.005</w:t>
            </w:r>
          </w:p>
        </w:tc>
      </w:tr>
    </w:tbl>
    <w:p w14:paraId="7C051DD4" w14:textId="77777777" w:rsidR="00C23C2D" w:rsidRDefault="00C23C2D" w:rsidP="00C23C2D">
      <w:pPr>
        <w:pStyle w:val="BodyText"/>
        <w:rPr>
          <w:i/>
          <w:sz w:val="26"/>
        </w:rPr>
      </w:pPr>
    </w:p>
    <w:p w14:paraId="6B5637AA" w14:textId="77777777" w:rsidR="00C23C2D" w:rsidRDefault="00C23C2D" w:rsidP="00C23C2D">
      <w:pPr>
        <w:pStyle w:val="BodyText"/>
        <w:spacing w:before="4"/>
        <w:rPr>
          <w:i/>
          <w:sz w:val="22"/>
        </w:rPr>
      </w:pPr>
    </w:p>
    <w:p w14:paraId="0AE67B06" w14:textId="28247DE3" w:rsidR="00C23C2D" w:rsidRDefault="00C23C2D" w:rsidP="00C23C2D">
      <w:pPr>
        <w:pStyle w:val="BodyText"/>
        <w:spacing w:before="80" w:line="480" w:lineRule="auto"/>
        <w:ind w:left="120" w:right="140"/>
      </w:pPr>
      <w:r>
        <w:rPr>
          <w:i/>
        </w:rPr>
        <w:t xml:space="preserve">Note. </w:t>
      </w:r>
      <w:r>
        <w:t>T1 occurred between May 5, 2020 and September 5, 2020. Intolerance of uncertainty was measured with the 12-item Intolerance of Uncertainty</w:t>
      </w:r>
      <w:r>
        <w:rPr>
          <w:spacing w:val="-3"/>
        </w:rPr>
        <w:t xml:space="preserve"> </w:t>
      </w:r>
      <w:r>
        <w:t>Scale</w:t>
      </w:r>
      <w:r>
        <w:rPr>
          <w:spacing w:val="-3"/>
        </w:rPr>
        <w:t xml:space="preserve"> </w:t>
      </w:r>
      <w:r>
        <w:t>–</w:t>
      </w:r>
      <w:r>
        <w:rPr>
          <w:spacing w:val="-3"/>
        </w:rPr>
        <w:t xml:space="preserve"> </w:t>
      </w:r>
      <w:r>
        <w:t>Short</w:t>
      </w:r>
      <w:r>
        <w:rPr>
          <w:spacing w:val="-3"/>
        </w:rPr>
        <w:t xml:space="preserve"> </w:t>
      </w:r>
      <w:r>
        <w:t>Form</w:t>
      </w:r>
      <w:r w:rsidR="00CA3F57">
        <w:t xml:space="preserve"> </w:t>
      </w:r>
      <w:r w:rsidR="00CA3F57">
        <w:fldChar w:fldCharType="begin"/>
      </w:r>
      <w:r w:rsidR="00CA3F57">
        <w:instrText xml:space="preserve"> ADDIN ZOTERO_ITEM CSL_CITATION {"citationID":"Xe0pljLB","properties":{"formattedCitation":"(Carleton et al., 2007)","plainCitation":"(Carleton et al., 2007)","noteIndex":0},"citationItems":[{"id":2941,"uris":["http://zotero.org/users/6417274/items/7ZL72KFV"],"uri":["http://zotero.org/users/6417274/items/7ZL72KFV"],"itemData":{"id":2941,"type":"article-journal","abstract":"Intolerance of uncertainty is the tendency of an individual to consider the possibility of a negative event occurring unacceptable, irrespective of the probability of occurrence. It is a key component of worry, state anxiety, and related anxiety pathologies. The 27-item Intolerance of Uncertainty Scale (IUS) was developed to measure intolerance of uncertainty. Previous psychometric analyses of the IUS have suggested both four- and five-factor models. High inter-item correlations, factor instability, and previous theoretical research support the development of a reduced measure. The present study used two undergraduate samples and evaluated a psychometrically stable 12-item two-factor version of the IUS. The reduced measure (IUS-12) retained exemplary internal consistency, while correlating extremely well with the original IUS and related measures of anxiety and worry. The IUS-12 also demonstrated a stable two-factor structure, representing both anxious and avoidance components of intolerance of uncertainty. Directions for future research and potential applications for assessment are discussed.","container-title":"Journal of Anxiety Disorders","DOI":"10.1016/j.janxdis.2006.03.014","ISSN":"0887-6185","issue":"1","journalAbbreviation":"Journal of Anxiety Disorders","language":"en","page":"105-117","source":"ScienceDirect","title":"Fearing the unknown: A short version of the Intolerance of Uncertainty Scale","title-short":"Fearing the unknown","volume":"21","author":[{"family":"Carleton","given":"R. Nicholas"},{"family":"Norton","given":"M. A. Peter J."},{"family":"Asmundson","given":"Gordon J. G."}],"issued":{"date-parts":[["2007",1,1]]}}}],"schema":"https://github.com/citation-style-language/schema/raw/master/csl-citation.json"} </w:instrText>
      </w:r>
      <w:r w:rsidR="00CA3F57">
        <w:fldChar w:fldCharType="separate"/>
      </w:r>
      <w:r w:rsidR="00CA3F57" w:rsidRPr="00CA3F57">
        <w:t>(Carleton et al., 2007)</w:t>
      </w:r>
      <w:r w:rsidR="00CA3F57">
        <w:fldChar w:fldCharType="end"/>
      </w:r>
      <w:r>
        <w:t>.</w:t>
      </w:r>
      <w:r>
        <w:rPr>
          <w:spacing w:val="-3"/>
        </w:rPr>
        <w:t xml:space="preserve"> </w:t>
      </w:r>
      <w:r>
        <w:t>Psychological</w:t>
      </w:r>
      <w:r>
        <w:rPr>
          <w:spacing w:val="-3"/>
        </w:rPr>
        <w:t xml:space="preserve"> </w:t>
      </w:r>
      <w:r>
        <w:t>flexibility</w:t>
      </w:r>
      <w:r>
        <w:rPr>
          <w:spacing w:val="-1"/>
        </w:rPr>
        <w:t xml:space="preserve"> </w:t>
      </w:r>
      <w:r>
        <w:t>was</w:t>
      </w:r>
      <w:r>
        <w:rPr>
          <w:spacing w:val="-3"/>
        </w:rPr>
        <w:t xml:space="preserve"> </w:t>
      </w:r>
      <w:r>
        <w:t>measured</w:t>
      </w:r>
      <w:r>
        <w:rPr>
          <w:spacing w:val="-3"/>
        </w:rPr>
        <w:t xml:space="preserve"> </w:t>
      </w:r>
      <w:r>
        <w:t>with</w:t>
      </w:r>
      <w:r>
        <w:rPr>
          <w:spacing w:val="-1"/>
        </w:rPr>
        <w:t xml:space="preserve"> </w:t>
      </w:r>
      <w:r>
        <w:t>the</w:t>
      </w:r>
      <w:r>
        <w:rPr>
          <w:spacing w:val="-3"/>
        </w:rPr>
        <w:t xml:space="preserve"> </w:t>
      </w:r>
      <w:r>
        <w:t>8-item</w:t>
      </w:r>
      <w:r>
        <w:rPr>
          <w:spacing w:val="-3"/>
        </w:rPr>
        <w:t xml:space="preserve"> </w:t>
      </w:r>
      <w:r>
        <w:t>Mental</w:t>
      </w:r>
      <w:r>
        <w:rPr>
          <w:spacing w:val="-3"/>
        </w:rPr>
        <w:t xml:space="preserve"> </w:t>
      </w:r>
      <w:r>
        <w:t>Flexibility</w:t>
      </w:r>
      <w:r>
        <w:rPr>
          <w:spacing w:val="-3"/>
        </w:rPr>
        <w:t xml:space="preserve"> </w:t>
      </w:r>
      <w:r>
        <w:t xml:space="preserve">Questionnaire– State </w:t>
      </w:r>
      <w:r w:rsidR="00CA3F57">
        <w:fldChar w:fldCharType="begin"/>
      </w:r>
      <w:r w:rsidR="00CA3F57">
        <w:instrText xml:space="preserve"> ADDIN ZOTERO_ITEM CSL_CITATION {"citationID":"zgmA1uhG","properties":{"formattedCitation":"(Parsons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00CA3F57">
        <w:fldChar w:fldCharType="separate"/>
      </w:r>
      <w:r w:rsidR="00CA3F57" w:rsidRPr="00CA3F57">
        <w:t>(Parsons et al., 2022)</w:t>
      </w:r>
      <w:r w:rsidR="00CA3F57">
        <w:fldChar w:fldCharType="end"/>
      </w:r>
      <w:r>
        <w:t>. Depression was measured with the 8-item Patient Health Questionnaire</w:t>
      </w:r>
      <w:r w:rsidR="00CA3F57">
        <w:t xml:space="preserve"> </w:t>
      </w:r>
      <w:r w:rsidR="00CA3F57">
        <w:fldChar w:fldCharType="begin"/>
      </w:r>
      <w:r w:rsidR="00CA3F57">
        <w:instrText xml:space="preserve"> ADDIN ZOTERO_ITEM CSL_CITATION {"citationID":"lnB8ACj5","properties":{"formattedCitation":"(Kroenke et al., 2009)","plainCitation":"(Kroenke et al., 2009)","noteIndex":0},"citationItems":[{"id":2946,"uris":["http://zotero.org/users/6417274/items/UY8YNKHT"],"uri":["http://zotero.org/users/6417274/items/UY8YNKHT"],"itemData":{"id":2946,"type":"article-journal","abstract":"Background\nThe eight-item Patient Health Questionnaire depression scale (PHQ-8) is established as a valid diagnostic and severity measure for depressive disorders in large clinical studies. Our objectives were to assess the PHQ-8 as a depression measure in a large, epidemiological population-based study, and to determine the comparability of depression as defined by the PHQ-8 diagnostic algorithm vs. a PHQ-8 cutpoint ≥10.\nMethods\nRandom-digit-dialed telephone survey of 198,678 participants in the 2006 Behavioral Risk Factor Surveillance Survey (BRFSS), a population-based survey in the United States. Current depression as defined by either the DSM-IV based diagnostic algorithm (i.e., major depressive or other depressive disorder) of the PHQ-8 or a PHQ-8 score ≥10; respondent sociodemographic characteristics; number of days of impairment in the past 30 days in multiple domains of health-related quality of life (HRQoL).\nResults\nThe prevalence of current depression was similar whether defined by the diagnostic algorithm or a PHQ-8 score ≥10 (9.1% vs. 8.6%). Depressed patients had substantially more days of impairment across multiple domains of HRQoL, and the impairment was nearly identical in depressed groups defined by either method. Of the 17,040 respondents with a PHQ-8 score ≥10, major depressive disorder was present in 49.7%, other depressive disorder in 23.9%, depressed mood or anhedonia in another 22.8%, and no evidence of depressive disorder or depressive symptoms in only 3.5%.\nLimitations\nThe PHQ-8 diagnostic algorithm rather than an independent structured psychiatric interview was used as the criterion standard.\nConclusions\nThe PHQ-8 is a useful depression measure for population-based studies, and either its diagnostic algorithm or a cutpoint ≥10 can be used for defining current depression.","container-title":"Journal of Affective Disorders","DOI":"10.1016/j.jad.2008.06.026","ISSN":"0165-0327","issue":"1","journalAbbreviation":"Journal of Affective Disorders","language":"en","page":"163-173","source":"ScienceDirect","title":"The PHQ-8 as a measure of current depression in the general population","volume":"114","author":[{"family":"Kroenke","given":"Kurt"},{"family":"Strine","given":"Tara W."},{"family":"Spitzer","given":"Robert L."},{"family":"Williams","given":"Janet B. W."},{"family":"Berry","given":"Joyce T."},{"family":"Mokdad","given":"Ali H."}],"issued":{"date-parts":[["2009",4,1]]}}}],"schema":"https://github.com/citation-style-language/schema/raw/master/csl-citation.json"} </w:instrText>
      </w:r>
      <w:r w:rsidR="00CA3F57">
        <w:fldChar w:fldCharType="separate"/>
      </w:r>
      <w:r w:rsidR="00CA3F57" w:rsidRPr="00CA3F57">
        <w:t>(Kroenke et al., 2009)</w:t>
      </w:r>
      <w:r w:rsidR="00CA3F57">
        <w:fldChar w:fldCharType="end"/>
      </w:r>
      <w:r>
        <w:t xml:space="preserve"> and</w:t>
      </w:r>
      <w:r>
        <w:rPr>
          <w:spacing w:val="-2"/>
        </w:rPr>
        <w:t xml:space="preserve"> </w:t>
      </w:r>
      <w:r>
        <w:t>anxiety</w:t>
      </w:r>
      <w:r>
        <w:rPr>
          <w:spacing w:val="-2"/>
        </w:rPr>
        <w:t xml:space="preserve"> </w:t>
      </w:r>
      <w:r>
        <w:t>was</w:t>
      </w:r>
      <w:r>
        <w:rPr>
          <w:spacing w:val="-2"/>
        </w:rPr>
        <w:t xml:space="preserve"> </w:t>
      </w:r>
      <w:r>
        <w:t>measured</w:t>
      </w:r>
      <w:r>
        <w:rPr>
          <w:spacing w:val="-2"/>
        </w:rPr>
        <w:t xml:space="preserve"> </w:t>
      </w:r>
      <w:r>
        <w:t>with</w:t>
      </w:r>
      <w:r>
        <w:rPr>
          <w:spacing w:val="-2"/>
        </w:rPr>
        <w:t xml:space="preserve"> </w:t>
      </w:r>
      <w:r>
        <w:t>the</w:t>
      </w:r>
      <w:r>
        <w:rPr>
          <w:spacing w:val="-3"/>
        </w:rPr>
        <w:t xml:space="preserve"> </w:t>
      </w:r>
      <w:r>
        <w:t>7-item</w:t>
      </w:r>
      <w:r>
        <w:rPr>
          <w:spacing w:val="-2"/>
        </w:rPr>
        <w:t xml:space="preserve"> </w:t>
      </w:r>
      <w:r>
        <w:t>Generalized</w:t>
      </w:r>
      <w:r>
        <w:rPr>
          <w:spacing w:val="-2"/>
        </w:rPr>
        <w:t xml:space="preserve"> </w:t>
      </w:r>
      <w:r>
        <w:t>Anxiety</w:t>
      </w:r>
      <w:r>
        <w:rPr>
          <w:spacing w:val="-2"/>
        </w:rPr>
        <w:t xml:space="preserve"> </w:t>
      </w:r>
      <w:r>
        <w:t>Disorder</w:t>
      </w:r>
      <w:r>
        <w:rPr>
          <w:spacing w:val="-2"/>
        </w:rPr>
        <w:t xml:space="preserve"> </w:t>
      </w:r>
      <w:r>
        <w:t>Scale</w:t>
      </w:r>
      <w:r w:rsidR="00CA3F57">
        <w:t xml:space="preserve"> </w:t>
      </w:r>
      <w:r w:rsidR="00CA3F57">
        <w:fldChar w:fldCharType="begin"/>
      </w:r>
      <w:r w:rsidR="00CA3F57">
        <w:instrText xml:space="preserve"> ADDIN ZOTERO_ITEM CSL_CITATION {"citationID":"7d5wI7zK","properties":{"formattedCitation":"(Spitzer et al., 2006)","plainCitation":"(Spitzer et al., 2006)","noteIndex":0},"citationItems":[{"id":1282,"uris":["http://zotero.org/users/6417274/items/6C65HT8G"],"uri":["http://zotero.org/users/6417274/items/6C65HT8G"],"itemData":{"id":1282,"type":"article-journal","container-title":"Archives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00CA3F57">
        <w:fldChar w:fldCharType="separate"/>
      </w:r>
      <w:r w:rsidR="00CA3F57" w:rsidRPr="00CA3F57">
        <w:t>(Spitzer et al., 2006)</w:t>
      </w:r>
      <w:r w:rsidR="00CA3F57">
        <w:fldChar w:fldCharType="end"/>
      </w:r>
      <w:r>
        <w:t>.</w:t>
      </w:r>
      <w:r>
        <w:rPr>
          <w:spacing w:val="-2"/>
        </w:rPr>
        <w:t xml:space="preserve"> </w:t>
      </w:r>
      <w:r>
        <w:t>The</w:t>
      </w:r>
      <w:r>
        <w:rPr>
          <w:spacing w:val="-4"/>
        </w:rPr>
        <w:t xml:space="preserve"> </w:t>
      </w:r>
      <w:r>
        <w:t>following</w:t>
      </w:r>
      <w:r>
        <w:rPr>
          <w:spacing w:val="-2"/>
        </w:rPr>
        <w:t xml:space="preserve"> </w:t>
      </w:r>
      <w:r>
        <w:t>age</w:t>
      </w:r>
      <w:r>
        <w:rPr>
          <w:spacing w:val="-3"/>
        </w:rPr>
        <w:t xml:space="preserve"> </w:t>
      </w:r>
      <w:r>
        <w:t>groups</w:t>
      </w:r>
      <w:r>
        <w:rPr>
          <w:spacing w:val="-2"/>
        </w:rPr>
        <w:t xml:space="preserve"> </w:t>
      </w:r>
      <w:r>
        <w:t>were</w:t>
      </w:r>
      <w:r>
        <w:rPr>
          <w:spacing w:val="-4"/>
        </w:rPr>
        <w:t xml:space="preserve"> </w:t>
      </w:r>
      <w:r>
        <w:t>used:</w:t>
      </w:r>
      <w:r>
        <w:rPr>
          <w:spacing w:val="-2"/>
        </w:rPr>
        <w:t xml:space="preserve"> </w:t>
      </w:r>
      <w:r>
        <w:t xml:space="preserve">early- to-mid adolescent (11–17 years), late adolescent (18–24 years), adult (25–64 years), and older adult (65+ years). CI = confidence interval. Bold indicates p-value &lt; .025. Intolerance of uncertainty on depression model: </w:t>
      </w:r>
      <w:proofErr w:type="gramStart"/>
      <w:r>
        <w:rPr>
          <w:i/>
        </w:rPr>
        <w:t>F</w:t>
      </w:r>
      <w:r>
        <w:t>(</w:t>
      </w:r>
      <w:proofErr w:type="gramEnd"/>
      <w:r>
        <w:t xml:space="preserve">4, 2274) = 282.5, </w:t>
      </w:r>
      <w:r>
        <w:rPr>
          <w:i/>
        </w:rPr>
        <w:t xml:space="preserve">p </w:t>
      </w:r>
      <w:r>
        <w:t xml:space="preserve">&lt; .001, </w:t>
      </w:r>
      <w:r>
        <w:rPr>
          <w:i/>
        </w:rPr>
        <w:t>R</w:t>
      </w:r>
      <w:r>
        <w:rPr>
          <w:i/>
          <w:vertAlign w:val="superscript"/>
        </w:rPr>
        <w:t>2</w:t>
      </w:r>
      <w:r>
        <w:rPr>
          <w:i/>
        </w:rPr>
        <w:t xml:space="preserve"> </w:t>
      </w:r>
      <w:r>
        <w:t xml:space="preserve">= .33; psychological flexibility on depression model: </w:t>
      </w:r>
      <w:r>
        <w:rPr>
          <w:i/>
        </w:rPr>
        <w:t>F</w:t>
      </w:r>
      <w:r>
        <w:t>(4, 212</w:t>
      </w:r>
      <w:r w:rsidR="006F7377">
        <w:t>0</w:t>
      </w:r>
      <w:r>
        <w:t>) = 35</w:t>
      </w:r>
      <w:r w:rsidR="006F7377">
        <w:t>9.7</w:t>
      </w:r>
      <w:r>
        <w:t xml:space="preserve">, </w:t>
      </w:r>
      <w:r>
        <w:rPr>
          <w:i/>
        </w:rPr>
        <w:t xml:space="preserve">p </w:t>
      </w:r>
      <w:r>
        <w:t xml:space="preserve">&lt; .001, </w:t>
      </w:r>
      <w:r>
        <w:rPr>
          <w:i/>
        </w:rPr>
        <w:t>R</w:t>
      </w:r>
      <w:r>
        <w:rPr>
          <w:vertAlign w:val="superscript"/>
        </w:rPr>
        <w:t>2</w:t>
      </w:r>
      <w:r>
        <w:t xml:space="preserve"> = .40. Intolerance of uncertainty on anxiety model: </w:t>
      </w:r>
      <w:proofErr w:type="gramStart"/>
      <w:r>
        <w:rPr>
          <w:i/>
        </w:rPr>
        <w:t>F</w:t>
      </w:r>
      <w:r>
        <w:t>(</w:t>
      </w:r>
      <w:proofErr w:type="gramEnd"/>
      <w:r>
        <w:t>4, 2273) = 34</w:t>
      </w:r>
      <w:r w:rsidR="006F7377">
        <w:t>5</w:t>
      </w:r>
      <w:r>
        <w:t xml:space="preserve">.1, </w:t>
      </w:r>
      <w:r>
        <w:rPr>
          <w:i/>
        </w:rPr>
        <w:t xml:space="preserve">p </w:t>
      </w:r>
      <w:r>
        <w:t xml:space="preserve">&lt; .001, </w:t>
      </w:r>
      <w:r>
        <w:rPr>
          <w:i/>
        </w:rPr>
        <w:t>R</w:t>
      </w:r>
      <w:r>
        <w:rPr>
          <w:i/>
          <w:vertAlign w:val="superscript"/>
        </w:rPr>
        <w:t>2</w:t>
      </w:r>
      <w:r>
        <w:rPr>
          <w:i/>
        </w:rPr>
        <w:t xml:space="preserve"> </w:t>
      </w:r>
      <w:r>
        <w:t xml:space="preserve">= .38; psychological flexibility on anxiety model: </w:t>
      </w:r>
      <w:r>
        <w:rPr>
          <w:i/>
        </w:rPr>
        <w:t>F</w:t>
      </w:r>
      <w:r>
        <w:t>(4, 21</w:t>
      </w:r>
      <w:r w:rsidR="006F7377">
        <w:t>19</w:t>
      </w:r>
      <w:r>
        <w:t>) = 37</w:t>
      </w:r>
      <w:r w:rsidR="006F7377">
        <w:t>0.4</w:t>
      </w:r>
      <w:r>
        <w:t xml:space="preserve">, </w:t>
      </w:r>
      <w:r>
        <w:rPr>
          <w:i/>
        </w:rPr>
        <w:t xml:space="preserve">p </w:t>
      </w:r>
      <w:r>
        <w:t xml:space="preserve">&lt; .001, </w:t>
      </w:r>
      <w:r>
        <w:rPr>
          <w:i/>
        </w:rPr>
        <w:t>R</w:t>
      </w:r>
      <w:r>
        <w:rPr>
          <w:vertAlign w:val="superscript"/>
        </w:rPr>
        <w:t>2</w:t>
      </w:r>
      <w:r>
        <w:t xml:space="preserve"> = .41.</w:t>
      </w:r>
    </w:p>
    <w:p w14:paraId="1F5A8D92" w14:textId="2D6784A0" w:rsidR="00C23C2D" w:rsidRDefault="00C23C2D" w:rsidP="00C23C2D">
      <w:pPr>
        <w:pStyle w:val="BodyText"/>
        <w:spacing w:before="1" w:line="480" w:lineRule="auto"/>
        <w:ind w:left="120"/>
        <w:sectPr w:rsidR="00C23C2D" w:rsidSect="00C23C2D">
          <w:pgSz w:w="16840" w:h="11910" w:orient="landscape"/>
          <w:pgMar w:top="1440" w:right="1440" w:bottom="1440" w:left="1440" w:header="717" w:footer="0" w:gutter="0"/>
          <w:pgNumType w:start="34"/>
          <w:cols w:space="720"/>
          <w:docGrid w:linePitch="299"/>
        </w:sectPr>
      </w:pPr>
    </w:p>
    <w:p w14:paraId="0A98DD08" w14:textId="11F12B1B" w:rsidR="00C23C2D" w:rsidRDefault="00C23C2D" w:rsidP="00C23C2D">
      <w:pPr>
        <w:pStyle w:val="BodyText"/>
        <w:spacing w:before="1" w:line="480" w:lineRule="auto"/>
        <w:ind w:left="238" w:right="142"/>
        <w:rPr>
          <w:b/>
        </w:rPr>
      </w:pPr>
      <w:r>
        <w:rPr>
          <w:b/>
        </w:rPr>
        <w:lastRenderedPageBreak/>
        <w:t>SM Table 5</w:t>
      </w:r>
    </w:p>
    <w:p w14:paraId="010AE812" w14:textId="456A472C" w:rsidR="00C23C2D" w:rsidRDefault="00C23C2D" w:rsidP="00C23C2D">
      <w:pPr>
        <w:pStyle w:val="BodyText"/>
        <w:spacing w:before="1" w:line="480" w:lineRule="auto"/>
        <w:ind w:left="238" w:right="142"/>
        <w:rPr>
          <w:i/>
        </w:rPr>
      </w:pPr>
      <w:r>
        <w:rPr>
          <w:i/>
        </w:rPr>
        <w:t xml:space="preserve">The Relationship Between Age, Intolerance of Uncertainty, Psychological Flexibility, and Mental Health Across Time </w:t>
      </w:r>
    </w:p>
    <w:p w14:paraId="19393CD3" w14:textId="77777777" w:rsidR="00C23C2D" w:rsidRDefault="00C23C2D" w:rsidP="00C23C2D">
      <w:pPr>
        <w:pStyle w:val="BodyText"/>
        <w:spacing w:before="1" w:line="480" w:lineRule="auto"/>
        <w:ind w:left="238" w:right="142"/>
        <w:rPr>
          <w:i/>
        </w:rPr>
      </w:pPr>
    </w:p>
    <w:tbl>
      <w:tblPr>
        <w:tblW w:w="0" w:type="auto"/>
        <w:tblInd w:w="113" w:type="dxa"/>
        <w:tblLayout w:type="fixed"/>
        <w:tblCellMar>
          <w:left w:w="0" w:type="dxa"/>
          <w:right w:w="0" w:type="dxa"/>
        </w:tblCellMar>
        <w:tblLook w:val="01E0" w:firstRow="1" w:lastRow="1" w:firstColumn="1" w:lastColumn="1" w:noHBand="0" w:noVBand="0"/>
      </w:tblPr>
      <w:tblGrid>
        <w:gridCol w:w="4307"/>
        <w:gridCol w:w="1063"/>
        <w:gridCol w:w="641"/>
        <w:gridCol w:w="1423"/>
        <w:gridCol w:w="763"/>
        <w:gridCol w:w="899"/>
        <w:gridCol w:w="1064"/>
        <w:gridCol w:w="642"/>
        <w:gridCol w:w="1423"/>
        <w:gridCol w:w="763"/>
        <w:gridCol w:w="899"/>
      </w:tblGrid>
      <w:tr w:rsidR="00C23C2D" w14:paraId="2BFC3A1D" w14:textId="77777777" w:rsidTr="00C23C2D">
        <w:trPr>
          <w:trHeight w:val="316"/>
        </w:trPr>
        <w:tc>
          <w:tcPr>
            <w:tcW w:w="4307" w:type="dxa"/>
            <w:tcBorders>
              <w:top w:val="single" w:sz="4" w:space="0" w:color="000000"/>
              <w:left w:val="nil"/>
              <w:bottom w:val="nil"/>
              <w:right w:val="nil"/>
            </w:tcBorders>
            <w:hideMark/>
          </w:tcPr>
          <w:p w14:paraId="1A75A1CE" w14:textId="77777777" w:rsidR="00C23C2D" w:rsidRDefault="00C23C2D">
            <w:pPr>
              <w:pStyle w:val="TableParagraph"/>
              <w:spacing w:line="275" w:lineRule="exact"/>
              <w:ind w:left="1707" w:right="1698"/>
              <w:rPr>
                <w:sz w:val="24"/>
              </w:rPr>
            </w:pPr>
            <w:r>
              <w:rPr>
                <w:spacing w:val="-2"/>
                <w:sz w:val="24"/>
              </w:rPr>
              <w:t>Predictor</w:t>
            </w:r>
          </w:p>
        </w:tc>
        <w:tc>
          <w:tcPr>
            <w:tcW w:w="1063" w:type="dxa"/>
            <w:tcBorders>
              <w:top w:val="single" w:sz="4" w:space="0" w:color="000000"/>
              <w:left w:val="nil"/>
              <w:bottom w:val="single" w:sz="4" w:space="0" w:color="000000"/>
              <w:right w:val="nil"/>
            </w:tcBorders>
          </w:tcPr>
          <w:p w14:paraId="2DCD1635" w14:textId="77777777" w:rsidR="00C23C2D" w:rsidRDefault="00C23C2D">
            <w:pPr>
              <w:pStyle w:val="TableParagraph"/>
              <w:jc w:val="left"/>
              <w:rPr>
                <w:sz w:val="24"/>
              </w:rPr>
            </w:pPr>
          </w:p>
        </w:tc>
        <w:tc>
          <w:tcPr>
            <w:tcW w:w="641" w:type="dxa"/>
            <w:tcBorders>
              <w:top w:val="single" w:sz="4" w:space="0" w:color="000000"/>
              <w:left w:val="nil"/>
              <w:bottom w:val="single" w:sz="4" w:space="0" w:color="000000"/>
              <w:right w:val="nil"/>
            </w:tcBorders>
          </w:tcPr>
          <w:p w14:paraId="2FD9C157" w14:textId="77777777" w:rsidR="00C23C2D" w:rsidRDefault="00C23C2D">
            <w:pPr>
              <w:pStyle w:val="TableParagraph"/>
              <w:jc w:val="left"/>
              <w:rPr>
                <w:sz w:val="24"/>
              </w:rPr>
            </w:pPr>
          </w:p>
        </w:tc>
        <w:tc>
          <w:tcPr>
            <w:tcW w:w="1423" w:type="dxa"/>
            <w:tcBorders>
              <w:top w:val="single" w:sz="4" w:space="0" w:color="000000"/>
              <w:left w:val="nil"/>
              <w:bottom w:val="single" w:sz="4" w:space="0" w:color="000000"/>
              <w:right w:val="nil"/>
            </w:tcBorders>
            <w:hideMark/>
          </w:tcPr>
          <w:p w14:paraId="4FDAECC6" w14:textId="77777777" w:rsidR="00C23C2D" w:rsidRDefault="00C23C2D">
            <w:pPr>
              <w:pStyle w:val="TableParagraph"/>
              <w:spacing w:line="275" w:lineRule="exact"/>
              <w:ind w:right="176"/>
              <w:jc w:val="right"/>
              <w:rPr>
                <w:sz w:val="24"/>
              </w:rPr>
            </w:pPr>
            <w:r>
              <w:rPr>
                <w:spacing w:val="-2"/>
                <w:sz w:val="24"/>
              </w:rPr>
              <w:t>Depression</w:t>
            </w:r>
          </w:p>
        </w:tc>
        <w:tc>
          <w:tcPr>
            <w:tcW w:w="763" w:type="dxa"/>
            <w:tcBorders>
              <w:top w:val="single" w:sz="4" w:space="0" w:color="000000"/>
              <w:left w:val="nil"/>
              <w:bottom w:val="single" w:sz="4" w:space="0" w:color="000000"/>
              <w:right w:val="nil"/>
            </w:tcBorders>
          </w:tcPr>
          <w:p w14:paraId="1CBA5909" w14:textId="77777777" w:rsidR="00C23C2D" w:rsidRDefault="00C23C2D">
            <w:pPr>
              <w:pStyle w:val="TableParagraph"/>
              <w:jc w:val="left"/>
              <w:rPr>
                <w:sz w:val="24"/>
              </w:rPr>
            </w:pPr>
          </w:p>
        </w:tc>
        <w:tc>
          <w:tcPr>
            <w:tcW w:w="899" w:type="dxa"/>
            <w:tcBorders>
              <w:top w:val="single" w:sz="4" w:space="0" w:color="000000"/>
              <w:left w:val="nil"/>
              <w:bottom w:val="single" w:sz="4" w:space="0" w:color="000000"/>
              <w:right w:val="nil"/>
            </w:tcBorders>
          </w:tcPr>
          <w:p w14:paraId="33F67C0C" w14:textId="77777777" w:rsidR="00C23C2D" w:rsidRDefault="00C23C2D">
            <w:pPr>
              <w:pStyle w:val="TableParagraph"/>
              <w:jc w:val="left"/>
              <w:rPr>
                <w:sz w:val="24"/>
              </w:rPr>
            </w:pPr>
          </w:p>
        </w:tc>
        <w:tc>
          <w:tcPr>
            <w:tcW w:w="1064" w:type="dxa"/>
            <w:tcBorders>
              <w:top w:val="single" w:sz="4" w:space="0" w:color="000000"/>
              <w:left w:val="nil"/>
              <w:bottom w:val="single" w:sz="4" w:space="0" w:color="000000"/>
              <w:right w:val="nil"/>
            </w:tcBorders>
          </w:tcPr>
          <w:p w14:paraId="1201A0AB" w14:textId="77777777" w:rsidR="00C23C2D" w:rsidRDefault="00C23C2D">
            <w:pPr>
              <w:pStyle w:val="TableParagraph"/>
              <w:jc w:val="left"/>
              <w:rPr>
                <w:sz w:val="24"/>
              </w:rPr>
            </w:pPr>
          </w:p>
        </w:tc>
        <w:tc>
          <w:tcPr>
            <w:tcW w:w="642" w:type="dxa"/>
            <w:tcBorders>
              <w:top w:val="single" w:sz="4" w:space="0" w:color="000000"/>
              <w:left w:val="nil"/>
              <w:bottom w:val="single" w:sz="4" w:space="0" w:color="000000"/>
              <w:right w:val="nil"/>
            </w:tcBorders>
          </w:tcPr>
          <w:p w14:paraId="637D7E76" w14:textId="77777777" w:rsidR="00C23C2D" w:rsidRDefault="00C23C2D">
            <w:pPr>
              <w:pStyle w:val="TableParagraph"/>
              <w:jc w:val="left"/>
              <w:rPr>
                <w:sz w:val="24"/>
              </w:rPr>
            </w:pPr>
          </w:p>
        </w:tc>
        <w:tc>
          <w:tcPr>
            <w:tcW w:w="1423" w:type="dxa"/>
            <w:tcBorders>
              <w:top w:val="single" w:sz="4" w:space="0" w:color="000000"/>
              <w:left w:val="nil"/>
              <w:bottom w:val="single" w:sz="4" w:space="0" w:color="000000"/>
              <w:right w:val="nil"/>
            </w:tcBorders>
            <w:hideMark/>
          </w:tcPr>
          <w:p w14:paraId="60695380" w14:textId="77777777" w:rsidR="00C23C2D" w:rsidRDefault="00C23C2D">
            <w:pPr>
              <w:pStyle w:val="TableParagraph"/>
              <w:spacing w:line="275" w:lineRule="exact"/>
              <w:ind w:left="295"/>
              <w:jc w:val="left"/>
              <w:rPr>
                <w:sz w:val="24"/>
              </w:rPr>
            </w:pPr>
            <w:r>
              <w:rPr>
                <w:spacing w:val="-2"/>
                <w:sz w:val="24"/>
              </w:rPr>
              <w:t>Anxiety</w:t>
            </w:r>
          </w:p>
        </w:tc>
        <w:tc>
          <w:tcPr>
            <w:tcW w:w="763" w:type="dxa"/>
            <w:tcBorders>
              <w:top w:val="single" w:sz="4" w:space="0" w:color="000000"/>
              <w:left w:val="nil"/>
              <w:bottom w:val="single" w:sz="4" w:space="0" w:color="000000"/>
              <w:right w:val="nil"/>
            </w:tcBorders>
          </w:tcPr>
          <w:p w14:paraId="43B53F26" w14:textId="77777777" w:rsidR="00C23C2D" w:rsidRDefault="00C23C2D">
            <w:pPr>
              <w:pStyle w:val="TableParagraph"/>
              <w:jc w:val="left"/>
              <w:rPr>
                <w:sz w:val="24"/>
              </w:rPr>
            </w:pPr>
          </w:p>
        </w:tc>
        <w:tc>
          <w:tcPr>
            <w:tcW w:w="899" w:type="dxa"/>
            <w:tcBorders>
              <w:top w:val="single" w:sz="4" w:space="0" w:color="000000"/>
              <w:left w:val="nil"/>
              <w:bottom w:val="single" w:sz="4" w:space="0" w:color="000000"/>
              <w:right w:val="nil"/>
            </w:tcBorders>
          </w:tcPr>
          <w:p w14:paraId="1B4472FE" w14:textId="77777777" w:rsidR="00C23C2D" w:rsidRDefault="00C23C2D">
            <w:pPr>
              <w:pStyle w:val="TableParagraph"/>
              <w:jc w:val="left"/>
              <w:rPr>
                <w:sz w:val="24"/>
              </w:rPr>
            </w:pPr>
          </w:p>
        </w:tc>
      </w:tr>
      <w:tr w:rsidR="00C23C2D" w14:paraId="429463E2" w14:textId="77777777" w:rsidTr="00C23C2D">
        <w:trPr>
          <w:trHeight w:val="276"/>
        </w:trPr>
        <w:tc>
          <w:tcPr>
            <w:tcW w:w="4307" w:type="dxa"/>
            <w:tcBorders>
              <w:top w:val="nil"/>
              <w:left w:val="nil"/>
              <w:bottom w:val="single" w:sz="4" w:space="0" w:color="000000"/>
              <w:right w:val="nil"/>
            </w:tcBorders>
          </w:tcPr>
          <w:p w14:paraId="064E3B16" w14:textId="77777777" w:rsidR="00C23C2D" w:rsidRDefault="00C23C2D">
            <w:pPr>
              <w:pStyle w:val="TableParagraph"/>
              <w:jc w:val="left"/>
              <w:rPr>
                <w:sz w:val="20"/>
              </w:rPr>
            </w:pPr>
          </w:p>
        </w:tc>
        <w:tc>
          <w:tcPr>
            <w:tcW w:w="1063" w:type="dxa"/>
            <w:tcBorders>
              <w:top w:val="single" w:sz="4" w:space="0" w:color="000000"/>
              <w:left w:val="nil"/>
              <w:bottom w:val="single" w:sz="4" w:space="0" w:color="000000"/>
              <w:right w:val="nil"/>
            </w:tcBorders>
            <w:hideMark/>
          </w:tcPr>
          <w:p w14:paraId="023D7896" w14:textId="15F53F6F" w:rsidR="00C23C2D" w:rsidRPr="00C23C2D" w:rsidRDefault="00C23C2D">
            <w:pPr>
              <w:pStyle w:val="TableParagraph"/>
              <w:spacing w:line="256" w:lineRule="exact"/>
              <w:ind w:left="99" w:right="99"/>
              <w:rPr>
                <w:i/>
                <w:sz w:val="24"/>
              </w:rPr>
            </w:pPr>
            <w:r w:rsidRPr="00C23C2D">
              <w:rPr>
                <w:i/>
                <w:spacing w:val="-2"/>
                <w:sz w:val="24"/>
              </w:rPr>
              <w:t>b</w:t>
            </w:r>
          </w:p>
        </w:tc>
        <w:tc>
          <w:tcPr>
            <w:tcW w:w="641" w:type="dxa"/>
            <w:tcBorders>
              <w:top w:val="single" w:sz="4" w:space="0" w:color="000000"/>
              <w:left w:val="nil"/>
              <w:bottom w:val="single" w:sz="4" w:space="0" w:color="000000"/>
              <w:right w:val="nil"/>
            </w:tcBorders>
            <w:hideMark/>
          </w:tcPr>
          <w:p w14:paraId="0B47D1CF" w14:textId="77777777" w:rsidR="00C23C2D" w:rsidRDefault="00C23C2D">
            <w:pPr>
              <w:pStyle w:val="TableParagraph"/>
              <w:spacing w:line="256" w:lineRule="exact"/>
              <w:ind w:left="98" w:right="98"/>
              <w:rPr>
                <w:i/>
                <w:sz w:val="24"/>
              </w:rPr>
            </w:pPr>
            <w:r>
              <w:rPr>
                <w:i/>
                <w:spacing w:val="-5"/>
                <w:sz w:val="24"/>
              </w:rPr>
              <w:t>SE</w:t>
            </w:r>
          </w:p>
        </w:tc>
        <w:tc>
          <w:tcPr>
            <w:tcW w:w="1423" w:type="dxa"/>
            <w:tcBorders>
              <w:top w:val="single" w:sz="4" w:space="0" w:color="000000"/>
              <w:left w:val="nil"/>
              <w:bottom w:val="single" w:sz="4" w:space="0" w:color="000000"/>
              <w:right w:val="nil"/>
            </w:tcBorders>
            <w:hideMark/>
          </w:tcPr>
          <w:p w14:paraId="5D48B855" w14:textId="77777777" w:rsidR="00C23C2D" w:rsidRDefault="00C23C2D">
            <w:pPr>
              <w:pStyle w:val="TableParagraph"/>
              <w:spacing w:line="256" w:lineRule="exact"/>
              <w:ind w:left="249"/>
              <w:jc w:val="left"/>
              <w:rPr>
                <w:sz w:val="24"/>
              </w:rPr>
            </w:pPr>
            <w:r>
              <w:rPr>
                <w:sz w:val="24"/>
              </w:rPr>
              <w:t>97.5%</w:t>
            </w:r>
            <w:r>
              <w:rPr>
                <w:spacing w:val="-1"/>
                <w:sz w:val="24"/>
              </w:rPr>
              <w:t xml:space="preserve"> </w:t>
            </w:r>
            <w:r>
              <w:rPr>
                <w:spacing w:val="-5"/>
                <w:sz w:val="24"/>
              </w:rPr>
              <w:t>CI</w:t>
            </w:r>
          </w:p>
        </w:tc>
        <w:tc>
          <w:tcPr>
            <w:tcW w:w="763" w:type="dxa"/>
            <w:tcBorders>
              <w:top w:val="single" w:sz="4" w:space="0" w:color="000000"/>
              <w:left w:val="nil"/>
              <w:bottom w:val="single" w:sz="4" w:space="0" w:color="000000"/>
              <w:right w:val="nil"/>
            </w:tcBorders>
            <w:hideMark/>
          </w:tcPr>
          <w:p w14:paraId="49D48650" w14:textId="77777777" w:rsidR="00C23C2D" w:rsidRDefault="00C23C2D">
            <w:pPr>
              <w:pStyle w:val="TableParagraph"/>
              <w:spacing w:line="256" w:lineRule="exact"/>
              <w:ind w:right="2"/>
              <w:rPr>
                <w:i/>
                <w:sz w:val="24"/>
              </w:rPr>
            </w:pPr>
            <w:r>
              <w:rPr>
                <w:i/>
                <w:sz w:val="24"/>
              </w:rPr>
              <w:t>t</w:t>
            </w:r>
          </w:p>
        </w:tc>
        <w:tc>
          <w:tcPr>
            <w:tcW w:w="899" w:type="dxa"/>
            <w:tcBorders>
              <w:top w:val="single" w:sz="4" w:space="0" w:color="000000"/>
              <w:left w:val="nil"/>
              <w:bottom w:val="single" w:sz="4" w:space="0" w:color="000000"/>
              <w:right w:val="nil"/>
            </w:tcBorders>
            <w:hideMark/>
          </w:tcPr>
          <w:p w14:paraId="793175C3" w14:textId="77777777" w:rsidR="00C23C2D" w:rsidRDefault="00C23C2D">
            <w:pPr>
              <w:pStyle w:val="TableParagraph"/>
              <w:spacing w:line="256" w:lineRule="exact"/>
              <w:ind w:right="8"/>
              <w:rPr>
                <w:i/>
                <w:sz w:val="24"/>
              </w:rPr>
            </w:pPr>
            <w:r>
              <w:rPr>
                <w:i/>
                <w:sz w:val="24"/>
              </w:rPr>
              <w:t>p</w:t>
            </w:r>
          </w:p>
        </w:tc>
        <w:tc>
          <w:tcPr>
            <w:tcW w:w="1064" w:type="dxa"/>
            <w:tcBorders>
              <w:top w:val="single" w:sz="4" w:space="0" w:color="000000"/>
              <w:left w:val="nil"/>
              <w:bottom w:val="single" w:sz="4" w:space="0" w:color="000000"/>
              <w:right w:val="nil"/>
            </w:tcBorders>
            <w:hideMark/>
          </w:tcPr>
          <w:p w14:paraId="797FBDB6" w14:textId="1FEA0679" w:rsidR="00C23C2D" w:rsidRPr="00C23C2D" w:rsidRDefault="00C23C2D">
            <w:pPr>
              <w:pStyle w:val="TableParagraph"/>
              <w:spacing w:line="256" w:lineRule="exact"/>
              <w:ind w:left="96" w:right="103"/>
              <w:rPr>
                <w:i/>
                <w:sz w:val="24"/>
              </w:rPr>
            </w:pPr>
            <w:r>
              <w:rPr>
                <w:i/>
                <w:spacing w:val="-2"/>
                <w:sz w:val="24"/>
              </w:rPr>
              <w:t>b</w:t>
            </w:r>
          </w:p>
        </w:tc>
        <w:tc>
          <w:tcPr>
            <w:tcW w:w="642" w:type="dxa"/>
            <w:tcBorders>
              <w:top w:val="single" w:sz="4" w:space="0" w:color="000000"/>
              <w:left w:val="nil"/>
              <w:bottom w:val="single" w:sz="4" w:space="0" w:color="000000"/>
              <w:right w:val="nil"/>
            </w:tcBorders>
            <w:hideMark/>
          </w:tcPr>
          <w:p w14:paraId="349DE355" w14:textId="77777777" w:rsidR="00C23C2D" w:rsidRDefault="00C23C2D">
            <w:pPr>
              <w:pStyle w:val="TableParagraph"/>
              <w:spacing w:line="256" w:lineRule="exact"/>
              <w:ind w:left="92" w:right="104"/>
              <w:rPr>
                <w:i/>
                <w:sz w:val="24"/>
              </w:rPr>
            </w:pPr>
            <w:r>
              <w:rPr>
                <w:i/>
                <w:spacing w:val="-5"/>
                <w:sz w:val="24"/>
              </w:rPr>
              <w:t>SE</w:t>
            </w:r>
          </w:p>
        </w:tc>
        <w:tc>
          <w:tcPr>
            <w:tcW w:w="1423" w:type="dxa"/>
            <w:tcBorders>
              <w:top w:val="single" w:sz="4" w:space="0" w:color="000000"/>
              <w:left w:val="nil"/>
              <w:bottom w:val="single" w:sz="4" w:space="0" w:color="000000"/>
              <w:right w:val="nil"/>
            </w:tcBorders>
            <w:hideMark/>
          </w:tcPr>
          <w:p w14:paraId="2827033B" w14:textId="77777777" w:rsidR="00C23C2D" w:rsidRDefault="00C23C2D">
            <w:pPr>
              <w:pStyle w:val="TableParagraph"/>
              <w:spacing w:line="256" w:lineRule="exact"/>
              <w:ind w:left="244"/>
              <w:jc w:val="left"/>
              <w:rPr>
                <w:sz w:val="24"/>
              </w:rPr>
            </w:pPr>
            <w:r>
              <w:rPr>
                <w:sz w:val="24"/>
              </w:rPr>
              <w:t>97.5%</w:t>
            </w:r>
            <w:r>
              <w:rPr>
                <w:spacing w:val="-1"/>
                <w:sz w:val="24"/>
              </w:rPr>
              <w:t xml:space="preserve"> </w:t>
            </w:r>
            <w:r>
              <w:rPr>
                <w:spacing w:val="-5"/>
                <w:sz w:val="24"/>
              </w:rPr>
              <w:t>CI</w:t>
            </w:r>
          </w:p>
        </w:tc>
        <w:tc>
          <w:tcPr>
            <w:tcW w:w="763" w:type="dxa"/>
            <w:tcBorders>
              <w:top w:val="single" w:sz="4" w:space="0" w:color="000000"/>
              <w:left w:val="nil"/>
              <w:bottom w:val="single" w:sz="4" w:space="0" w:color="000000"/>
              <w:right w:val="nil"/>
            </w:tcBorders>
            <w:hideMark/>
          </w:tcPr>
          <w:p w14:paraId="7BB3AF9E" w14:textId="77777777" w:rsidR="00C23C2D" w:rsidRDefault="00C23C2D">
            <w:pPr>
              <w:pStyle w:val="TableParagraph"/>
              <w:spacing w:line="256" w:lineRule="exact"/>
              <w:ind w:right="17"/>
              <w:rPr>
                <w:i/>
                <w:sz w:val="24"/>
              </w:rPr>
            </w:pPr>
            <w:r>
              <w:rPr>
                <w:i/>
                <w:sz w:val="24"/>
              </w:rPr>
              <w:t>t</w:t>
            </w:r>
          </w:p>
        </w:tc>
        <w:tc>
          <w:tcPr>
            <w:tcW w:w="899" w:type="dxa"/>
            <w:tcBorders>
              <w:top w:val="single" w:sz="4" w:space="0" w:color="000000"/>
              <w:left w:val="nil"/>
              <w:bottom w:val="single" w:sz="4" w:space="0" w:color="000000"/>
              <w:right w:val="nil"/>
            </w:tcBorders>
            <w:hideMark/>
          </w:tcPr>
          <w:p w14:paraId="376541A7" w14:textId="77777777" w:rsidR="00C23C2D" w:rsidRDefault="00C23C2D">
            <w:pPr>
              <w:pStyle w:val="TableParagraph"/>
              <w:spacing w:line="256" w:lineRule="exact"/>
              <w:ind w:right="18"/>
              <w:rPr>
                <w:i/>
                <w:sz w:val="24"/>
              </w:rPr>
            </w:pPr>
            <w:r>
              <w:rPr>
                <w:i/>
                <w:sz w:val="24"/>
              </w:rPr>
              <w:t>p</w:t>
            </w:r>
          </w:p>
        </w:tc>
      </w:tr>
      <w:tr w:rsidR="00C23C2D" w14:paraId="19009B57" w14:textId="77777777" w:rsidTr="00C23C2D">
        <w:trPr>
          <w:trHeight w:val="360"/>
        </w:trPr>
        <w:tc>
          <w:tcPr>
            <w:tcW w:w="13887" w:type="dxa"/>
            <w:gridSpan w:val="11"/>
            <w:tcBorders>
              <w:top w:val="single" w:sz="4" w:space="0" w:color="000000"/>
              <w:left w:val="nil"/>
              <w:bottom w:val="nil"/>
              <w:right w:val="nil"/>
            </w:tcBorders>
            <w:hideMark/>
          </w:tcPr>
          <w:p w14:paraId="51C8A221" w14:textId="77777777" w:rsidR="00C23C2D" w:rsidRDefault="00C23C2D">
            <w:pPr>
              <w:pStyle w:val="TableParagraph"/>
              <w:spacing w:line="275" w:lineRule="exact"/>
              <w:ind w:left="7520"/>
              <w:jc w:val="left"/>
              <w:rPr>
                <w:sz w:val="24"/>
              </w:rPr>
            </w:pPr>
            <w:r>
              <w:rPr>
                <w:sz w:val="24"/>
              </w:rPr>
              <w:t>Intolerance</w:t>
            </w:r>
            <w:r>
              <w:rPr>
                <w:spacing w:val="-2"/>
                <w:sz w:val="24"/>
              </w:rPr>
              <w:t xml:space="preserve"> </w:t>
            </w:r>
            <w:r>
              <w:rPr>
                <w:sz w:val="24"/>
              </w:rPr>
              <w:t>of</w:t>
            </w:r>
            <w:r>
              <w:rPr>
                <w:spacing w:val="-1"/>
                <w:sz w:val="24"/>
              </w:rPr>
              <w:t xml:space="preserve"> </w:t>
            </w:r>
            <w:r>
              <w:rPr>
                <w:sz w:val="24"/>
              </w:rPr>
              <w:t>uncertainty</w:t>
            </w:r>
            <w:r>
              <w:rPr>
                <w:spacing w:val="-1"/>
                <w:sz w:val="24"/>
              </w:rPr>
              <w:t xml:space="preserve"> </w:t>
            </w:r>
            <w:r>
              <w:rPr>
                <w:spacing w:val="-2"/>
                <w:sz w:val="24"/>
              </w:rPr>
              <w:t>model</w:t>
            </w:r>
          </w:p>
        </w:tc>
      </w:tr>
      <w:tr w:rsidR="00C23C2D" w14:paraId="0371D187" w14:textId="77777777" w:rsidTr="00C23C2D">
        <w:trPr>
          <w:trHeight w:val="435"/>
        </w:trPr>
        <w:tc>
          <w:tcPr>
            <w:tcW w:w="4307" w:type="dxa"/>
            <w:hideMark/>
          </w:tcPr>
          <w:p w14:paraId="475419CB" w14:textId="77777777" w:rsidR="00C23C2D" w:rsidRDefault="00C23C2D">
            <w:pPr>
              <w:pStyle w:val="TableParagraph"/>
              <w:spacing w:before="75"/>
              <w:ind w:left="122"/>
              <w:jc w:val="left"/>
              <w:rPr>
                <w:sz w:val="24"/>
              </w:rPr>
            </w:pPr>
            <w:r>
              <w:rPr>
                <w:spacing w:val="-2"/>
                <w:sz w:val="24"/>
              </w:rPr>
              <w:t>Intercept</w:t>
            </w:r>
          </w:p>
        </w:tc>
        <w:tc>
          <w:tcPr>
            <w:tcW w:w="1063" w:type="dxa"/>
            <w:hideMark/>
          </w:tcPr>
          <w:p w14:paraId="006E5BA3" w14:textId="357CB13D" w:rsidR="00C23C2D" w:rsidRDefault="00C23C2D">
            <w:pPr>
              <w:pStyle w:val="TableParagraph"/>
              <w:spacing w:before="75"/>
              <w:ind w:left="99" w:right="99"/>
              <w:rPr>
                <w:sz w:val="24"/>
              </w:rPr>
            </w:pPr>
            <w:r>
              <w:rPr>
                <w:spacing w:val="-4"/>
                <w:sz w:val="24"/>
              </w:rPr>
              <w:t>2.</w:t>
            </w:r>
            <w:r w:rsidR="00B120C2">
              <w:rPr>
                <w:spacing w:val="-4"/>
                <w:sz w:val="24"/>
              </w:rPr>
              <w:t>71</w:t>
            </w:r>
          </w:p>
        </w:tc>
        <w:tc>
          <w:tcPr>
            <w:tcW w:w="641" w:type="dxa"/>
            <w:hideMark/>
          </w:tcPr>
          <w:p w14:paraId="24BE3C5B" w14:textId="494E159E" w:rsidR="00C23C2D" w:rsidRDefault="00C23C2D">
            <w:pPr>
              <w:pStyle w:val="TableParagraph"/>
              <w:spacing w:before="75"/>
              <w:ind w:left="98" w:right="98"/>
              <w:rPr>
                <w:sz w:val="24"/>
              </w:rPr>
            </w:pPr>
            <w:r>
              <w:rPr>
                <w:spacing w:val="-4"/>
                <w:sz w:val="24"/>
              </w:rPr>
              <w:t>1.5</w:t>
            </w:r>
            <w:r w:rsidR="00B120C2">
              <w:rPr>
                <w:spacing w:val="-4"/>
                <w:sz w:val="24"/>
              </w:rPr>
              <w:t>2</w:t>
            </w:r>
          </w:p>
        </w:tc>
        <w:tc>
          <w:tcPr>
            <w:tcW w:w="1423" w:type="dxa"/>
            <w:hideMark/>
          </w:tcPr>
          <w:p w14:paraId="311E351E" w14:textId="1562AA03" w:rsidR="00C23C2D" w:rsidRDefault="00C23C2D">
            <w:pPr>
              <w:pStyle w:val="TableParagraph"/>
              <w:spacing w:before="75"/>
              <w:ind w:right="173"/>
              <w:jc w:val="right"/>
              <w:rPr>
                <w:sz w:val="24"/>
              </w:rPr>
            </w:pPr>
            <w:r>
              <w:rPr>
                <w:sz w:val="24"/>
              </w:rPr>
              <w:t>–0.</w:t>
            </w:r>
            <w:r w:rsidR="00B120C2">
              <w:rPr>
                <w:sz w:val="24"/>
              </w:rPr>
              <w:t>68</w:t>
            </w:r>
            <w:r>
              <w:rPr>
                <w:sz w:val="24"/>
              </w:rPr>
              <w:t xml:space="preserve">, </w:t>
            </w:r>
            <w:r>
              <w:rPr>
                <w:spacing w:val="-4"/>
                <w:sz w:val="24"/>
              </w:rPr>
              <w:t>6.</w:t>
            </w:r>
            <w:r w:rsidR="00B120C2">
              <w:rPr>
                <w:spacing w:val="-4"/>
                <w:sz w:val="24"/>
              </w:rPr>
              <w:t>1</w:t>
            </w:r>
            <w:r>
              <w:rPr>
                <w:spacing w:val="-4"/>
                <w:sz w:val="24"/>
              </w:rPr>
              <w:t>1</w:t>
            </w:r>
          </w:p>
        </w:tc>
        <w:tc>
          <w:tcPr>
            <w:tcW w:w="763" w:type="dxa"/>
            <w:hideMark/>
          </w:tcPr>
          <w:p w14:paraId="6EE89EDE" w14:textId="38395BA0" w:rsidR="00C23C2D" w:rsidRDefault="00C23C2D">
            <w:pPr>
              <w:pStyle w:val="TableParagraph"/>
              <w:spacing w:before="75"/>
              <w:ind w:left="89" w:right="90"/>
              <w:rPr>
                <w:sz w:val="24"/>
              </w:rPr>
            </w:pPr>
            <w:r>
              <w:rPr>
                <w:spacing w:val="-4"/>
                <w:sz w:val="24"/>
              </w:rPr>
              <w:t>1.7</w:t>
            </w:r>
            <w:r w:rsidR="00B120C2">
              <w:rPr>
                <w:spacing w:val="-4"/>
                <w:sz w:val="24"/>
              </w:rPr>
              <w:t>9</w:t>
            </w:r>
          </w:p>
        </w:tc>
        <w:tc>
          <w:tcPr>
            <w:tcW w:w="899" w:type="dxa"/>
            <w:hideMark/>
          </w:tcPr>
          <w:p w14:paraId="6D23A079" w14:textId="21E3FF65" w:rsidR="00C23C2D" w:rsidRDefault="00C23C2D">
            <w:pPr>
              <w:pStyle w:val="TableParagraph"/>
              <w:spacing w:before="75"/>
              <w:ind w:left="173"/>
              <w:jc w:val="left"/>
              <w:rPr>
                <w:sz w:val="24"/>
              </w:rPr>
            </w:pPr>
            <w:r>
              <w:rPr>
                <w:spacing w:val="-2"/>
                <w:sz w:val="24"/>
              </w:rPr>
              <w:t>.0</w:t>
            </w:r>
            <w:r w:rsidR="00B120C2">
              <w:rPr>
                <w:spacing w:val="-2"/>
                <w:sz w:val="24"/>
              </w:rPr>
              <w:t>73</w:t>
            </w:r>
          </w:p>
        </w:tc>
        <w:tc>
          <w:tcPr>
            <w:tcW w:w="1064" w:type="dxa"/>
            <w:hideMark/>
          </w:tcPr>
          <w:p w14:paraId="0AD020E5" w14:textId="49481C73" w:rsidR="00C23C2D" w:rsidRDefault="00C23C2D">
            <w:pPr>
              <w:pStyle w:val="TableParagraph"/>
              <w:spacing w:before="75"/>
              <w:ind w:left="96" w:right="101"/>
              <w:rPr>
                <w:sz w:val="24"/>
              </w:rPr>
            </w:pPr>
            <w:r>
              <w:rPr>
                <w:spacing w:val="-2"/>
                <w:sz w:val="24"/>
              </w:rPr>
              <w:t>–0.</w:t>
            </w:r>
            <w:r w:rsidR="00906CF8">
              <w:rPr>
                <w:spacing w:val="-2"/>
                <w:sz w:val="24"/>
              </w:rPr>
              <w:t>25</w:t>
            </w:r>
          </w:p>
        </w:tc>
        <w:tc>
          <w:tcPr>
            <w:tcW w:w="642" w:type="dxa"/>
            <w:hideMark/>
          </w:tcPr>
          <w:p w14:paraId="6D8AAA0F" w14:textId="77777777" w:rsidR="00C23C2D" w:rsidRDefault="00C23C2D">
            <w:pPr>
              <w:pStyle w:val="TableParagraph"/>
              <w:spacing w:before="75"/>
              <w:ind w:left="93" w:right="104"/>
              <w:rPr>
                <w:sz w:val="24"/>
              </w:rPr>
            </w:pPr>
            <w:r>
              <w:rPr>
                <w:spacing w:val="-4"/>
                <w:sz w:val="24"/>
              </w:rPr>
              <w:t>1.41</w:t>
            </w:r>
          </w:p>
        </w:tc>
        <w:tc>
          <w:tcPr>
            <w:tcW w:w="1423" w:type="dxa"/>
            <w:hideMark/>
          </w:tcPr>
          <w:p w14:paraId="7BAAFC7A" w14:textId="34C4028C" w:rsidR="00C23C2D" w:rsidRDefault="00C23C2D">
            <w:pPr>
              <w:pStyle w:val="TableParagraph"/>
              <w:spacing w:before="75"/>
              <w:ind w:left="163"/>
              <w:jc w:val="left"/>
              <w:rPr>
                <w:sz w:val="24"/>
              </w:rPr>
            </w:pPr>
            <w:r>
              <w:rPr>
                <w:sz w:val="24"/>
              </w:rPr>
              <w:t>–3.</w:t>
            </w:r>
            <w:r w:rsidR="00906CF8">
              <w:rPr>
                <w:sz w:val="24"/>
              </w:rPr>
              <w:t>42</w:t>
            </w:r>
            <w:r>
              <w:rPr>
                <w:sz w:val="24"/>
              </w:rPr>
              <w:t xml:space="preserve">, </w:t>
            </w:r>
            <w:r w:rsidR="00906CF8">
              <w:rPr>
                <w:spacing w:val="-4"/>
                <w:sz w:val="24"/>
              </w:rPr>
              <w:t>2.92</w:t>
            </w:r>
          </w:p>
        </w:tc>
        <w:tc>
          <w:tcPr>
            <w:tcW w:w="763" w:type="dxa"/>
            <w:hideMark/>
          </w:tcPr>
          <w:p w14:paraId="69A4DE69" w14:textId="6B81040C" w:rsidR="00C23C2D" w:rsidRDefault="00C23C2D">
            <w:pPr>
              <w:pStyle w:val="TableParagraph"/>
              <w:spacing w:before="75"/>
              <w:ind w:left="83" w:right="97"/>
              <w:rPr>
                <w:sz w:val="24"/>
              </w:rPr>
            </w:pPr>
            <w:r>
              <w:rPr>
                <w:spacing w:val="-2"/>
                <w:sz w:val="24"/>
              </w:rPr>
              <w:t>–0.1</w:t>
            </w:r>
            <w:r w:rsidR="00906CF8">
              <w:rPr>
                <w:spacing w:val="-2"/>
                <w:sz w:val="24"/>
              </w:rPr>
              <w:t>8</w:t>
            </w:r>
          </w:p>
        </w:tc>
        <w:tc>
          <w:tcPr>
            <w:tcW w:w="899" w:type="dxa"/>
            <w:hideMark/>
          </w:tcPr>
          <w:p w14:paraId="74F5595A" w14:textId="6CCC361E" w:rsidR="00C23C2D" w:rsidRDefault="00C23C2D">
            <w:pPr>
              <w:pStyle w:val="TableParagraph"/>
              <w:spacing w:before="75"/>
              <w:ind w:right="188"/>
              <w:jc w:val="right"/>
              <w:rPr>
                <w:sz w:val="24"/>
              </w:rPr>
            </w:pPr>
            <w:r>
              <w:rPr>
                <w:spacing w:val="-2"/>
                <w:sz w:val="24"/>
              </w:rPr>
              <w:t>.</w:t>
            </w:r>
            <w:r w:rsidR="00906CF8">
              <w:rPr>
                <w:spacing w:val="-2"/>
                <w:sz w:val="24"/>
              </w:rPr>
              <w:t>857</w:t>
            </w:r>
          </w:p>
        </w:tc>
      </w:tr>
      <w:tr w:rsidR="00C23C2D" w14:paraId="34B4E4E8" w14:textId="77777777" w:rsidTr="00C23C2D">
        <w:trPr>
          <w:trHeight w:val="443"/>
        </w:trPr>
        <w:tc>
          <w:tcPr>
            <w:tcW w:w="4307" w:type="dxa"/>
            <w:hideMark/>
          </w:tcPr>
          <w:p w14:paraId="407FD706" w14:textId="77777777" w:rsidR="00C23C2D" w:rsidRDefault="00C23C2D">
            <w:pPr>
              <w:pStyle w:val="TableParagraph"/>
              <w:spacing w:before="74"/>
              <w:ind w:left="122"/>
              <w:jc w:val="left"/>
              <w:rPr>
                <w:sz w:val="24"/>
              </w:rPr>
            </w:pPr>
            <w:r>
              <w:rPr>
                <w:spacing w:val="-4"/>
                <w:sz w:val="24"/>
              </w:rPr>
              <w:t>Time</w:t>
            </w:r>
          </w:p>
        </w:tc>
        <w:tc>
          <w:tcPr>
            <w:tcW w:w="1063" w:type="dxa"/>
            <w:hideMark/>
          </w:tcPr>
          <w:p w14:paraId="0368D6C0" w14:textId="77777777" w:rsidR="00C23C2D" w:rsidRPr="00C23C2D" w:rsidRDefault="00C23C2D">
            <w:pPr>
              <w:pStyle w:val="TableParagraph"/>
              <w:spacing w:before="74"/>
              <w:ind w:left="99" w:right="99"/>
              <w:rPr>
                <w:b/>
                <w:sz w:val="24"/>
              </w:rPr>
            </w:pPr>
            <w:r w:rsidRPr="00C23C2D">
              <w:rPr>
                <w:b/>
                <w:spacing w:val="-2"/>
                <w:sz w:val="24"/>
              </w:rPr>
              <w:t>–0.36</w:t>
            </w:r>
          </w:p>
        </w:tc>
        <w:tc>
          <w:tcPr>
            <w:tcW w:w="641" w:type="dxa"/>
            <w:hideMark/>
          </w:tcPr>
          <w:p w14:paraId="680347DC" w14:textId="77777777" w:rsidR="00C23C2D" w:rsidRPr="00C23C2D" w:rsidRDefault="00C23C2D">
            <w:pPr>
              <w:pStyle w:val="TableParagraph"/>
              <w:spacing w:before="74"/>
              <w:ind w:left="98" w:right="98"/>
              <w:rPr>
                <w:b/>
                <w:sz w:val="24"/>
              </w:rPr>
            </w:pPr>
            <w:r w:rsidRPr="00C23C2D">
              <w:rPr>
                <w:b/>
                <w:spacing w:val="-4"/>
                <w:sz w:val="24"/>
              </w:rPr>
              <w:t>0.08</w:t>
            </w:r>
          </w:p>
        </w:tc>
        <w:tc>
          <w:tcPr>
            <w:tcW w:w="1423" w:type="dxa"/>
            <w:hideMark/>
          </w:tcPr>
          <w:p w14:paraId="60E8A108" w14:textId="77777777" w:rsidR="00C23C2D" w:rsidRPr="00C23C2D" w:rsidRDefault="00C23C2D">
            <w:pPr>
              <w:pStyle w:val="TableParagraph"/>
              <w:spacing w:before="74"/>
              <w:ind w:right="114"/>
              <w:jc w:val="right"/>
              <w:rPr>
                <w:b/>
                <w:sz w:val="24"/>
              </w:rPr>
            </w:pPr>
            <w:r w:rsidRPr="00C23C2D">
              <w:rPr>
                <w:b/>
                <w:sz w:val="24"/>
              </w:rPr>
              <w:t xml:space="preserve">–0.53, </w:t>
            </w:r>
            <w:r w:rsidRPr="00C23C2D">
              <w:rPr>
                <w:b/>
                <w:spacing w:val="-2"/>
                <w:sz w:val="24"/>
              </w:rPr>
              <w:t>–0.19</w:t>
            </w:r>
          </w:p>
        </w:tc>
        <w:tc>
          <w:tcPr>
            <w:tcW w:w="763" w:type="dxa"/>
            <w:hideMark/>
          </w:tcPr>
          <w:p w14:paraId="57768F24" w14:textId="4FF99C77" w:rsidR="00C23C2D" w:rsidRPr="00C23C2D" w:rsidRDefault="00C23C2D">
            <w:pPr>
              <w:pStyle w:val="TableParagraph"/>
              <w:spacing w:before="74"/>
              <w:ind w:left="89" w:right="90"/>
              <w:rPr>
                <w:b/>
                <w:sz w:val="24"/>
              </w:rPr>
            </w:pPr>
            <w:r w:rsidRPr="00C23C2D">
              <w:rPr>
                <w:b/>
                <w:spacing w:val="-2"/>
                <w:sz w:val="24"/>
              </w:rPr>
              <w:t>–4.7</w:t>
            </w:r>
            <w:r w:rsidR="00B120C2">
              <w:rPr>
                <w:b/>
                <w:spacing w:val="-2"/>
                <w:sz w:val="24"/>
              </w:rPr>
              <w:t>0</w:t>
            </w:r>
          </w:p>
        </w:tc>
        <w:tc>
          <w:tcPr>
            <w:tcW w:w="899" w:type="dxa"/>
            <w:hideMark/>
          </w:tcPr>
          <w:p w14:paraId="7A5E2CBE" w14:textId="42C99976" w:rsidR="00C23C2D" w:rsidRPr="00C23C2D" w:rsidRDefault="00C23C2D">
            <w:pPr>
              <w:pStyle w:val="TableParagraph"/>
              <w:spacing w:before="74"/>
              <w:ind w:left="106"/>
              <w:jc w:val="left"/>
              <w:rPr>
                <w:b/>
                <w:sz w:val="24"/>
              </w:rPr>
            </w:pPr>
            <w:r w:rsidRPr="00C23C2D">
              <w:rPr>
                <w:b/>
                <w:spacing w:val="-2"/>
                <w:sz w:val="24"/>
              </w:rPr>
              <w:t>&lt;.001</w:t>
            </w:r>
          </w:p>
        </w:tc>
        <w:tc>
          <w:tcPr>
            <w:tcW w:w="1064" w:type="dxa"/>
            <w:hideMark/>
          </w:tcPr>
          <w:p w14:paraId="09E77EF8" w14:textId="150D0C7F" w:rsidR="00C23C2D" w:rsidRPr="00C23C2D" w:rsidRDefault="00C23C2D">
            <w:pPr>
              <w:pStyle w:val="TableParagraph"/>
              <w:spacing w:before="74"/>
              <w:ind w:left="96" w:right="101"/>
              <w:rPr>
                <w:b/>
                <w:sz w:val="24"/>
              </w:rPr>
            </w:pPr>
            <w:r w:rsidRPr="00C23C2D">
              <w:rPr>
                <w:b/>
                <w:spacing w:val="-2"/>
                <w:sz w:val="24"/>
              </w:rPr>
              <w:t>–0.3</w:t>
            </w:r>
            <w:r w:rsidR="00906CF8">
              <w:rPr>
                <w:b/>
                <w:spacing w:val="-2"/>
                <w:sz w:val="24"/>
              </w:rPr>
              <w:t>1</w:t>
            </w:r>
          </w:p>
        </w:tc>
        <w:tc>
          <w:tcPr>
            <w:tcW w:w="642" w:type="dxa"/>
            <w:hideMark/>
          </w:tcPr>
          <w:p w14:paraId="10FEB302" w14:textId="77777777" w:rsidR="00C23C2D" w:rsidRPr="00C23C2D" w:rsidRDefault="00C23C2D">
            <w:pPr>
              <w:pStyle w:val="TableParagraph"/>
              <w:spacing w:before="74"/>
              <w:ind w:left="93" w:right="104"/>
              <w:rPr>
                <w:b/>
                <w:sz w:val="24"/>
              </w:rPr>
            </w:pPr>
            <w:r w:rsidRPr="00C23C2D">
              <w:rPr>
                <w:b/>
                <w:spacing w:val="-4"/>
                <w:sz w:val="24"/>
              </w:rPr>
              <w:t>0.07</w:t>
            </w:r>
          </w:p>
        </w:tc>
        <w:tc>
          <w:tcPr>
            <w:tcW w:w="1423" w:type="dxa"/>
            <w:hideMark/>
          </w:tcPr>
          <w:p w14:paraId="16260F13" w14:textId="77777777" w:rsidR="00C23C2D" w:rsidRPr="00C23C2D" w:rsidRDefault="00C23C2D">
            <w:pPr>
              <w:pStyle w:val="TableParagraph"/>
              <w:spacing w:before="74"/>
              <w:ind w:left="103"/>
              <w:jc w:val="left"/>
              <w:rPr>
                <w:b/>
                <w:sz w:val="24"/>
              </w:rPr>
            </w:pPr>
            <w:r w:rsidRPr="00C23C2D">
              <w:rPr>
                <w:b/>
                <w:sz w:val="24"/>
              </w:rPr>
              <w:t xml:space="preserve">–0.48, </w:t>
            </w:r>
            <w:r w:rsidRPr="00C23C2D">
              <w:rPr>
                <w:b/>
                <w:spacing w:val="-2"/>
                <w:sz w:val="24"/>
              </w:rPr>
              <w:t>–0.15</w:t>
            </w:r>
          </w:p>
        </w:tc>
        <w:tc>
          <w:tcPr>
            <w:tcW w:w="763" w:type="dxa"/>
            <w:hideMark/>
          </w:tcPr>
          <w:p w14:paraId="4D1CF9FC" w14:textId="5F985185" w:rsidR="00C23C2D" w:rsidRPr="00C23C2D" w:rsidRDefault="00C23C2D">
            <w:pPr>
              <w:pStyle w:val="TableParagraph"/>
              <w:spacing w:before="74"/>
              <w:ind w:left="83" w:right="97"/>
              <w:rPr>
                <w:b/>
                <w:sz w:val="24"/>
              </w:rPr>
            </w:pPr>
            <w:r w:rsidRPr="00C23C2D">
              <w:rPr>
                <w:b/>
                <w:spacing w:val="-2"/>
                <w:sz w:val="24"/>
              </w:rPr>
              <w:t>–4.</w:t>
            </w:r>
            <w:r w:rsidR="00906CF8">
              <w:rPr>
                <w:b/>
                <w:spacing w:val="-2"/>
                <w:sz w:val="24"/>
              </w:rPr>
              <w:t>30</w:t>
            </w:r>
          </w:p>
        </w:tc>
        <w:tc>
          <w:tcPr>
            <w:tcW w:w="899" w:type="dxa"/>
            <w:hideMark/>
          </w:tcPr>
          <w:p w14:paraId="6BAF0738" w14:textId="714519CD" w:rsidR="00C23C2D" w:rsidRPr="00C23C2D" w:rsidRDefault="00C23C2D">
            <w:pPr>
              <w:pStyle w:val="TableParagraph"/>
              <w:spacing w:before="74"/>
              <w:ind w:right="118"/>
              <w:jc w:val="right"/>
              <w:rPr>
                <w:b/>
                <w:sz w:val="24"/>
              </w:rPr>
            </w:pPr>
            <w:r w:rsidRPr="00C23C2D">
              <w:rPr>
                <w:b/>
                <w:spacing w:val="-2"/>
                <w:sz w:val="24"/>
              </w:rPr>
              <w:t>&lt;.001</w:t>
            </w:r>
          </w:p>
        </w:tc>
      </w:tr>
      <w:tr w:rsidR="00C23C2D" w14:paraId="122A8C46" w14:textId="77777777" w:rsidTr="00C23C2D">
        <w:trPr>
          <w:trHeight w:val="453"/>
        </w:trPr>
        <w:tc>
          <w:tcPr>
            <w:tcW w:w="4307" w:type="dxa"/>
            <w:hideMark/>
          </w:tcPr>
          <w:p w14:paraId="1ABE71F9" w14:textId="77777777" w:rsidR="00C23C2D" w:rsidRDefault="00C23C2D">
            <w:pPr>
              <w:pStyle w:val="TableParagraph"/>
              <w:spacing w:before="83"/>
              <w:ind w:left="122"/>
              <w:jc w:val="left"/>
              <w:rPr>
                <w:sz w:val="24"/>
              </w:rPr>
            </w:pPr>
            <w:r>
              <w:rPr>
                <w:sz w:val="24"/>
              </w:rPr>
              <w:t>T1</w:t>
            </w:r>
            <w:r>
              <w:rPr>
                <w:spacing w:val="-1"/>
                <w:sz w:val="24"/>
              </w:rPr>
              <w:t xml:space="preserve"> </w:t>
            </w:r>
            <w:r>
              <w:rPr>
                <w:sz w:val="24"/>
              </w:rPr>
              <w:t>intolerance</w:t>
            </w:r>
            <w:r>
              <w:rPr>
                <w:spacing w:val="-2"/>
                <w:sz w:val="24"/>
              </w:rPr>
              <w:t xml:space="preserve"> </w:t>
            </w:r>
            <w:r>
              <w:rPr>
                <w:sz w:val="24"/>
              </w:rPr>
              <w:t xml:space="preserve">of </w:t>
            </w:r>
            <w:r>
              <w:rPr>
                <w:spacing w:val="-2"/>
                <w:sz w:val="24"/>
              </w:rPr>
              <w:t>uncertainty</w:t>
            </w:r>
          </w:p>
        </w:tc>
        <w:tc>
          <w:tcPr>
            <w:tcW w:w="1063" w:type="dxa"/>
            <w:hideMark/>
          </w:tcPr>
          <w:p w14:paraId="17272132" w14:textId="77777777" w:rsidR="00C23C2D" w:rsidRPr="00C23C2D" w:rsidRDefault="00C23C2D">
            <w:pPr>
              <w:pStyle w:val="TableParagraph"/>
              <w:spacing w:before="83"/>
              <w:ind w:left="99" w:right="99"/>
              <w:rPr>
                <w:b/>
                <w:sz w:val="24"/>
              </w:rPr>
            </w:pPr>
            <w:r w:rsidRPr="00C23C2D">
              <w:rPr>
                <w:b/>
                <w:spacing w:val="-4"/>
                <w:sz w:val="24"/>
              </w:rPr>
              <w:t>0.34</w:t>
            </w:r>
          </w:p>
        </w:tc>
        <w:tc>
          <w:tcPr>
            <w:tcW w:w="641" w:type="dxa"/>
            <w:hideMark/>
          </w:tcPr>
          <w:p w14:paraId="5331366E" w14:textId="77777777" w:rsidR="00C23C2D" w:rsidRPr="00C23C2D" w:rsidRDefault="00C23C2D">
            <w:pPr>
              <w:pStyle w:val="TableParagraph"/>
              <w:spacing w:before="83"/>
              <w:ind w:left="98" w:right="98"/>
              <w:rPr>
                <w:b/>
                <w:sz w:val="24"/>
              </w:rPr>
            </w:pPr>
            <w:r w:rsidRPr="00C23C2D">
              <w:rPr>
                <w:b/>
                <w:spacing w:val="-4"/>
                <w:sz w:val="24"/>
              </w:rPr>
              <w:t>0.04</w:t>
            </w:r>
          </w:p>
        </w:tc>
        <w:tc>
          <w:tcPr>
            <w:tcW w:w="1423" w:type="dxa"/>
            <w:hideMark/>
          </w:tcPr>
          <w:p w14:paraId="22020DCD" w14:textId="77777777" w:rsidR="00C23C2D" w:rsidRPr="00C23C2D" w:rsidRDefault="00C23C2D">
            <w:pPr>
              <w:pStyle w:val="TableParagraph"/>
              <w:spacing w:before="83"/>
              <w:ind w:left="227"/>
              <w:jc w:val="left"/>
              <w:rPr>
                <w:b/>
                <w:sz w:val="24"/>
              </w:rPr>
            </w:pPr>
            <w:r w:rsidRPr="00C23C2D">
              <w:rPr>
                <w:b/>
                <w:sz w:val="24"/>
              </w:rPr>
              <w:t xml:space="preserve">0.25, </w:t>
            </w:r>
            <w:r w:rsidRPr="00C23C2D">
              <w:rPr>
                <w:b/>
                <w:spacing w:val="-4"/>
                <w:sz w:val="24"/>
              </w:rPr>
              <w:t>0.42</w:t>
            </w:r>
          </w:p>
        </w:tc>
        <w:tc>
          <w:tcPr>
            <w:tcW w:w="763" w:type="dxa"/>
            <w:hideMark/>
          </w:tcPr>
          <w:p w14:paraId="43D84445" w14:textId="1F169F38" w:rsidR="00C23C2D" w:rsidRPr="00C23C2D" w:rsidRDefault="00C23C2D">
            <w:pPr>
              <w:pStyle w:val="TableParagraph"/>
              <w:spacing w:before="83"/>
              <w:ind w:left="89" w:right="90"/>
              <w:rPr>
                <w:b/>
                <w:sz w:val="24"/>
              </w:rPr>
            </w:pPr>
            <w:r w:rsidRPr="00C23C2D">
              <w:rPr>
                <w:b/>
                <w:spacing w:val="-4"/>
                <w:sz w:val="24"/>
              </w:rPr>
              <w:t>8.</w:t>
            </w:r>
            <w:r w:rsidR="00B120C2">
              <w:rPr>
                <w:b/>
                <w:spacing w:val="-4"/>
                <w:sz w:val="24"/>
              </w:rPr>
              <w:t>59</w:t>
            </w:r>
          </w:p>
        </w:tc>
        <w:tc>
          <w:tcPr>
            <w:tcW w:w="899" w:type="dxa"/>
            <w:hideMark/>
          </w:tcPr>
          <w:p w14:paraId="5ABFD9E4" w14:textId="4B11208E" w:rsidR="00C23C2D" w:rsidRPr="00C23C2D" w:rsidRDefault="00C23C2D">
            <w:pPr>
              <w:pStyle w:val="TableParagraph"/>
              <w:spacing w:before="83"/>
              <w:ind w:left="106"/>
              <w:jc w:val="left"/>
              <w:rPr>
                <w:b/>
                <w:sz w:val="24"/>
              </w:rPr>
            </w:pPr>
            <w:r w:rsidRPr="00C23C2D">
              <w:rPr>
                <w:b/>
                <w:spacing w:val="-2"/>
                <w:sz w:val="24"/>
              </w:rPr>
              <w:t>&lt;.001</w:t>
            </w:r>
          </w:p>
        </w:tc>
        <w:tc>
          <w:tcPr>
            <w:tcW w:w="1064" w:type="dxa"/>
            <w:hideMark/>
          </w:tcPr>
          <w:p w14:paraId="0D16DCF8" w14:textId="4C2B09CE" w:rsidR="00C23C2D" w:rsidRPr="00C23C2D" w:rsidRDefault="00C23C2D">
            <w:pPr>
              <w:pStyle w:val="TableParagraph"/>
              <w:spacing w:before="83"/>
              <w:ind w:left="96" w:right="101"/>
              <w:rPr>
                <w:b/>
                <w:sz w:val="24"/>
              </w:rPr>
            </w:pPr>
            <w:r w:rsidRPr="00C23C2D">
              <w:rPr>
                <w:b/>
                <w:spacing w:val="-4"/>
                <w:sz w:val="24"/>
              </w:rPr>
              <w:t>0.3</w:t>
            </w:r>
            <w:r w:rsidR="00906CF8">
              <w:rPr>
                <w:b/>
                <w:spacing w:val="-4"/>
                <w:sz w:val="24"/>
              </w:rPr>
              <w:t>4</w:t>
            </w:r>
          </w:p>
        </w:tc>
        <w:tc>
          <w:tcPr>
            <w:tcW w:w="642" w:type="dxa"/>
            <w:hideMark/>
          </w:tcPr>
          <w:p w14:paraId="4127C11A" w14:textId="77777777" w:rsidR="00C23C2D" w:rsidRPr="00C23C2D" w:rsidRDefault="00C23C2D">
            <w:pPr>
              <w:pStyle w:val="TableParagraph"/>
              <w:spacing w:before="83"/>
              <w:ind w:left="93" w:right="104"/>
              <w:rPr>
                <w:b/>
                <w:sz w:val="24"/>
              </w:rPr>
            </w:pPr>
            <w:r w:rsidRPr="00C23C2D">
              <w:rPr>
                <w:b/>
                <w:spacing w:val="-4"/>
                <w:sz w:val="24"/>
              </w:rPr>
              <w:t>0.04</w:t>
            </w:r>
          </w:p>
        </w:tc>
        <w:tc>
          <w:tcPr>
            <w:tcW w:w="1423" w:type="dxa"/>
            <w:hideMark/>
          </w:tcPr>
          <w:p w14:paraId="2D27E654" w14:textId="1A667BF0" w:rsidR="00C23C2D" w:rsidRPr="00C23C2D" w:rsidRDefault="00C23C2D">
            <w:pPr>
              <w:pStyle w:val="TableParagraph"/>
              <w:spacing w:before="83"/>
              <w:ind w:left="223"/>
              <w:jc w:val="left"/>
              <w:rPr>
                <w:b/>
                <w:sz w:val="24"/>
              </w:rPr>
            </w:pPr>
            <w:r w:rsidRPr="00C23C2D">
              <w:rPr>
                <w:b/>
                <w:sz w:val="24"/>
              </w:rPr>
              <w:t>0.2</w:t>
            </w:r>
            <w:r w:rsidR="00906CF8">
              <w:rPr>
                <w:b/>
                <w:sz w:val="24"/>
              </w:rPr>
              <w:t>6</w:t>
            </w:r>
            <w:r w:rsidRPr="00C23C2D">
              <w:rPr>
                <w:b/>
                <w:sz w:val="24"/>
              </w:rPr>
              <w:t xml:space="preserve">, </w:t>
            </w:r>
            <w:r w:rsidRPr="00C23C2D">
              <w:rPr>
                <w:b/>
                <w:spacing w:val="-4"/>
                <w:sz w:val="24"/>
              </w:rPr>
              <w:t>0.42</w:t>
            </w:r>
          </w:p>
        </w:tc>
        <w:tc>
          <w:tcPr>
            <w:tcW w:w="763" w:type="dxa"/>
            <w:hideMark/>
          </w:tcPr>
          <w:p w14:paraId="6EBBDCDC" w14:textId="53AD6E28" w:rsidR="00C23C2D" w:rsidRPr="00C23C2D" w:rsidRDefault="00C23C2D">
            <w:pPr>
              <w:pStyle w:val="TableParagraph"/>
              <w:spacing w:before="83"/>
              <w:ind w:left="83" w:right="97"/>
              <w:rPr>
                <w:b/>
                <w:sz w:val="24"/>
              </w:rPr>
            </w:pPr>
            <w:r w:rsidRPr="00C23C2D">
              <w:rPr>
                <w:b/>
                <w:spacing w:val="-4"/>
                <w:sz w:val="24"/>
              </w:rPr>
              <w:t>9.</w:t>
            </w:r>
            <w:r w:rsidR="00906CF8">
              <w:rPr>
                <w:b/>
                <w:spacing w:val="-4"/>
                <w:sz w:val="24"/>
              </w:rPr>
              <w:t>37</w:t>
            </w:r>
          </w:p>
        </w:tc>
        <w:tc>
          <w:tcPr>
            <w:tcW w:w="899" w:type="dxa"/>
            <w:hideMark/>
          </w:tcPr>
          <w:p w14:paraId="3814D48A" w14:textId="02FBC5E3" w:rsidR="00C23C2D" w:rsidRPr="00C23C2D" w:rsidRDefault="00C23C2D">
            <w:pPr>
              <w:pStyle w:val="TableParagraph"/>
              <w:spacing w:before="83"/>
              <w:ind w:right="118"/>
              <w:jc w:val="right"/>
              <w:rPr>
                <w:b/>
                <w:sz w:val="24"/>
              </w:rPr>
            </w:pPr>
            <w:r w:rsidRPr="00C23C2D">
              <w:rPr>
                <w:b/>
                <w:spacing w:val="-2"/>
                <w:sz w:val="24"/>
              </w:rPr>
              <w:t>&lt;.001</w:t>
            </w:r>
          </w:p>
        </w:tc>
      </w:tr>
      <w:tr w:rsidR="00C23C2D" w14:paraId="26133242" w14:textId="77777777" w:rsidTr="00C23C2D">
        <w:trPr>
          <w:trHeight w:val="445"/>
        </w:trPr>
        <w:tc>
          <w:tcPr>
            <w:tcW w:w="4307" w:type="dxa"/>
            <w:hideMark/>
          </w:tcPr>
          <w:p w14:paraId="0554209E" w14:textId="77777777" w:rsidR="00C23C2D" w:rsidRDefault="00C23C2D">
            <w:pPr>
              <w:pStyle w:val="TableParagraph"/>
              <w:spacing w:before="83"/>
              <w:ind w:left="122"/>
              <w:jc w:val="left"/>
              <w:rPr>
                <w:sz w:val="24"/>
              </w:rPr>
            </w:pPr>
            <w:r>
              <w:rPr>
                <w:sz w:val="24"/>
              </w:rPr>
              <w:t>Age</w:t>
            </w:r>
            <w:r>
              <w:rPr>
                <w:spacing w:val="-4"/>
                <w:sz w:val="24"/>
              </w:rPr>
              <w:t xml:space="preserve"> group</w:t>
            </w:r>
          </w:p>
        </w:tc>
        <w:tc>
          <w:tcPr>
            <w:tcW w:w="1063" w:type="dxa"/>
            <w:hideMark/>
          </w:tcPr>
          <w:p w14:paraId="0773EFF2" w14:textId="50F92031" w:rsidR="00C23C2D" w:rsidRPr="00C23C2D" w:rsidRDefault="00C23C2D">
            <w:pPr>
              <w:pStyle w:val="TableParagraph"/>
              <w:spacing w:before="83"/>
              <w:ind w:left="99" w:right="99"/>
              <w:rPr>
                <w:b/>
                <w:sz w:val="24"/>
              </w:rPr>
            </w:pPr>
            <w:r w:rsidRPr="00C23C2D">
              <w:rPr>
                <w:b/>
                <w:spacing w:val="-2"/>
                <w:sz w:val="24"/>
              </w:rPr>
              <w:t>–1.1</w:t>
            </w:r>
            <w:r w:rsidR="00B120C2">
              <w:rPr>
                <w:b/>
                <w:spacing w:val="-2"/>
                <w:sz w:val="24"/>
              </w:rPr>
              <w:t>5</w:t>
            </w:r>
          </w:p>
        </w:tc>
        <w:tc>
          <w:tcPr>
            <w:tcW w:w="641" w:type="dxa"/>
            <w:hideMark/>
          </w:tcPr>
          <w:p w14:paraId="05C8C047" w14:textId="77777777" w:rsidR="00C23C2D" w:rsidRPr="00C23C2D" w:rsidRDefault="00C23C2D">
            <w:pPr>
              <w:pStyle w:val="TableParagraph"/>
              <w:spacing w:before="83"/>
              <w:ind w:left="98" w:right="98"/>
              <w:rPr>
                <w:b/>
                <w:sz w:val="24"/>
              </w:rPr>
            </w:pPr>
            <w:r w:rsidRPr="00C23C2D">
              <w:rPr>
                <w:b/>
                <w:spacing w:val="-4"/>
                <w:sz w:val="24"/>
              </w:rPr>
              <w:t>0.49</w:t>
            </w:r>
          </w:p>
        </w:tc>
        <w:tc>
          <w:tcPr>
            <w:tcW w:w="1423" w:type="dxa"/>
            <w:hideMark/>
          </w:tcPr>
          <w:p w14:paraId="01852177" w14:textId="68C98252" w:rsidR="00C23C2D" w:rsidRPr="00C23C2D" w:rsidRDefault="00C23C2D">
            <w:pPr>
              <w:pStyle w:val="TableParagraph"/>
              <w:spacing w:before="83"/>
              <w:ind w:right="114"/>
              <w:jc w:val="right"/>
              <w:rPr>
                <w:b/>
                <w:sz w:val="24"/>
              </w:rPr>
            </w:pPr>
            <w:r w:rsidRPr="00C23C2D">
              <w:rPr>
                <w:b/>
                <w:sz w:val="24"/>
              </w:rPr>
              <w:t>–2.2</w:t>
            </w:r>
            <w:r w:rsidR="00B120C2">
              <w:rPr>
                <w:b/>
                <w:sz w:val="24"/>
              </w:rPr>
              <w:t>5</w:t>
            </w:r>
            <w:r w:rsidRPr="00C23C2D">
              <w:rPr>
                <w:b/>
                <w:sz w:val="24"/>
              </w:rPr>
              <w:t xml:space="preserve">, </w:t>
            </w:r>
            <w:r w:rsidRPr="00C23C2D">
              <w:rPr>
                <w:b/>
                <w:spacing w:val="-2"/>
                <w:sz w:val="24"/>
              </w:rPr>
              <w:t>–0.0</w:t>
            </w:r>
            <w:r w:rsidR="00B120C2">
              <w:rPr>
                <w:b/>
                <w:spacing w:val="-2"/>
                <w:sz w:val="24"/>
              </w:rPr>
              <w:t>5</w:t>
            </w:r>
          </w:p>
        </w:tc>
        <w:tc>
          <w:tcPr>
            <w:tcW w:w="763" w:type="dxa"/>
            <w:hideMark/>
          </w:tcPr>
          <w:p w14:paraId="6B617226" w14:textId="2EFA0185" w:rsidR="00C23C2D" w:rsidRPr="00C23C2D" w:rsidRDefault="00C23C2D">
            <w:pPr>
              <w:pStyle w:val="TableParagraph"/>
              <w:spacing w:before="83"/>
              <w:ind w:left="89" w:right="90"/>
              <w:rPr>
                <w:b/>
                <w:sz w:val="24"/>
              </w:rPr>
            </w:pPr>
            <w:r w:rsidRPr="00C23C2D">
              <w:rPr>
                <w:b/>
                <w:spacing w:val="-2"/>
                <w:sz w:val="24"/>
              </w:rPr>
              <w:t>–2.</w:t>
            </w:r>
            <w:r w:rsidR="00B120C2">
              <w:rPr>
                <w:b/>
                <w:spacing w:val="-2"/>
                <w:sz w:val="24"/>
              </w:rPr>
              <w:t>35</w:t>
            </w:r>
          </w:p>
        </w:tc>
        <w:tc>
          <w:tcPr>
            <w:tcW w:w="899" w:type="dxa"/>
            <w:hideMark/>
          </w:tcPr>
          <w:p w14:paraId="1465042F" w14:textId="418299C7" w:rsidR="00C23C2D" w:rsidRPr="00C23C2D" w:rsidRDefault="00C23C2D">
            <w:pPr>
              <w:pStyle w:val="TableParagraph"/>
              <w:spacing w:before="83"/>
              <w:ind w:left="173"/>
              <w:jc w:val="left"/>
              <w:rPr>
                <w:b/>
                <w:sz w:val="24"/>
              </w:rPr>
            </w:pPr>
            <w:r w:rsidRPr="00C23C2D">
              <w:rPr>
                <w:b/>
                <w:spacing w:val="-2"/>
                <w:sz w:val="24"/>
              </w:rPr>
              <w:t>.0</w:t>
            </w:r>
            <w:r w:rsidR="00B120C2">
              <w:rPr>
                <w:b/>
                <w:spacing w:val="-2"/>
                <w:sz w:val="24"/>
              </w:rPr>
              <w:t>19</w:t>
            </w:r>
          </w:p>
        </w:tc>
        <w:tc>
          <w:tcPr>
            <w:tcW w:w="1064" w:type="dxa"/>
            <w:hideMark/>
          </w:tcPr>
          <w:p w14:paraId="025E3F24" w14:textId="42D5DB5D" w:rsidR="00C23C2D" w:rsidRDefault="00C23C2D">
            <w:pPr>
              <w:pStyle w:val="TableParagraph"/>
              <w:spacing w:before="83"/>
              <w:ind w:left="96" w:right="101"/>
              <w:rPr>
                <w:sz w:val="24"/>
              </w:rPr>
            </w:pPr>
            <w:r>
              <w:rPr>
                <w:spacing w:val="-2"/>
                <w:sz w:val="24"/>
              </w:rPr>
              <w:t>–0.9</w:t>
            </w:r>
            <w:r w:rsidR="00906CF8">
              <w:rPr>
                <w:spacing w:val="-2"/>
                <w:sz w:val="24"/>
              </w:rPr>
              <w:t>7</w:t>
            </w:r>
          </w:p>
        </w:tc>
        <w:tc>
          <w:tcPr>
            <w:tcW w:w="642" w:type="dxa"/>
            <w:hideMark/>
          </w:tcPr>
          <w:p w14:paraId="74A9072A" w14:textId="2EACCB0A" w:rsidR="00C23C2D" w:rsidRDefault="00C23C2D">
            <w:pPr>
              <w:pStyle w:val="TableParagraph"/>
              <w:spacing w:before="83"/>
              <w:ind w:left="93" w:right="104"/>
              <w:rPr>
                <w:sz w:val="24"/>
              </w:rPr>
            </w:pPr>
            <w:r>
              <w:rPr>
                <w:spacing w:val="-4"/>
                <w:sz w:val="24"/>
              </w:rPr>
              <w:t>0.4</w:t>
            </w:r>
            <w:r w:rsidR="00906CF8">
              <w:rPr>
                <w:spacing w:val="-4"/>
                <w:sz w:val="24"/>
              </w:rPr>
              <w:t>6</w:t>
            </w:r>
          </w:p>
        </w:tc>
        <w:tc>
          <w:tcPr>
            <w:tcW w:w="1423" w:type="dxa"/>
            <w:hideMark/>
          </w:tcPr>
          <w:p w14:paraId="1384D438" w14:textId="60C258FC" w:rsidR="00C23C2D" w:rsidRDefault="00C23C2D">
            <w:pPr>
              <w:pStyle w:val="TableParagraph"/>
              <w:spacing w:before="83"/>
              <w:ind w:left="163"/>
              <w:jc w:val="left"/>
              <w:rPr>
                <w:sz w:val="24"/>
              </w:rPr>
            </w:pPr>
            <w:r>
              <w:rPr>
                <w:sz w:val="24"/>
              </w:rPr>
              <w:t xml:space="preserve">–2.00, </w:t>
            </w:r>
            <w:r>
              <w:rPr>
                <w:spacing w:val="-4"/>
                <w:sz w:val="24"/>
              </w:rPr>
              <w:t>0.0</w:t>
            </w:r>
            <w:r w:rsidR="00906CF8">
              <w:rPr>
                <w:spacing w:val="-4"/>
                <w:sz w:val="24"/>
              </w:rPr>
              <w:t>5</w:t>
            </w:r>
          </w:p>
        </w:tc>
        <w:tc>
          <w:tcPr>
            <w:tcW w:w="763" w:type="dxa"/>
            <w:hideMark/>
          </w:tcPr>
          <w:p w14:paraId="69CE196B" w14:textId="0AE3C0FB" w:rsidR="00C23C2D" w:rsidRDefault="00C23C2D">
            <w:pPr>
              <w:pStyle w:val="TableParagraph"/>
              <w:spacing w:before="83"/>
              <w:ind w:left="83" w:right="97"/>
              <w:rPr>
                <w:sz w:val="24"/>
              </w:rPr>
            </w:pPr>
            <w:r>
              <w:rPr>
                <w:spacing w:val="-2"/>
                <w:sz w:val="24"/>
              </w:rPr>
              <w:t>–2.1</w:t>
            </w:r>
            <w:r w:rsidR="00906CF8">
              <w:rPr>
                <w:spacing w:val="-2"/>
                <w:sz w:val="24"/>
              </w:rPr>
              <w:t>3</w:t>
            </w:r>
          </w:p>
        </w:tc>
        <w:tc>
          <w:tcPr>
            <w:tcW w:w="899" w:type="dxa"/>
            <w:hideMark/>
          </w:tcPr>
          <w:p w14:paraId="22B21D1A" w14:textId="56A453C9" w:rsidR="00C23C2D" w:rsidRDefault="00C23C2D">
            <w:pPr>
              <w:pStyle w:val="TableParagraph"/>
              <w:spacing w:before="83"/>
              <w:ind w:right="188"/>
              <w:jc w:val="right"/>
              <w:rPr>
                <w:sz w:val="24"/>
              </w:rPr>
            </w:pPr>
            <w:r>
              <w:rPr>
                <w:spacing w:val="-2"/>
                <w:sz w:val="24"/>
              </w:rPr>
              <w:t>.03</w:t>
            </w:r>
            <w:r w:rsidR="00906CF8">
              <w:rPr>
                <w:spacing w:val="-2"/>
                <w:sz w:val="24"/>
              </w:rPr>
              <w:t>3</w:t>
            </w:r>
          </w:p>
        </w:tc>
      </w:tr>
      <w:tr w:rsidR="00C23C2D" w14:paraId="500CA75B" w14:textId="77777777" w:rsidTr="00C23C2D">
        <w:trPr>
          <w:trHeight w:val="435"/>
        </w:trPr>
        <w:tc>
          <w:tcPr>
            <w:tcW w:w="4307" w:type="dxa"/>
            <w:hideMark/>
          </w:tcPr>
          <w:p w14:paraId="497BD037" w14:textId="77777777" w:rsidR="00C23C2D" w:rsidRDefault="00C23C2D">
            <w:pPr>
              <w:pStyle w:val="TableParagraph"/>
              <w:spacing w:before="75"/>
              <w:ind w:left="122"/>
              <w:jc w:val="left"/>
              <w:rPr>
                <w:sz w:val="24"/>
              </w:rPr>
            </w:pPr>
            <w:r>
              <w:rPr>
                <w:sz w:val="24"/>
              </w:rPr>
              <w:t>COVID</w:t>
            </w:r>
            <w:r>
              <w:rPr>
                <w:spacing w:val="-3"/>
                <w:sz w:val="24"/>
              </w:rPr>
              <w:t xml:space="preserve"> </w:t>
            </w:r>
            <w:r>
              <w:rPr>
                <w:spacing w:val="-4"/>
                <w:sz w:val="24"/>
              </w:rPr>
              <w:t>risk</w:t>
            </w:r>
          </w:p>
        </w:tc>
        <w:tc>
          <w:tcPr>
            <w:tcW w:w="1063" w:type="dxa"/>
            <w:hideMark/>
          </w:tcPr>
          <w:p w14:paraId="2DEF9756" w14:textId="50491A44" w:rsidR="00C23C2D" w:rsidRPr="00C23C2D" w:rsidRDefault="00C23C2D">
            <w:pPr>
              <w:pStyle w:val="TableParagraph"/>
              <w:spacing w:before="75"/>
              <w:ind w:left="99" w:right="99"/>
              <w:rPr>
                <w:b/>
                <w:sz w:val="24"/>
              </w:rPr>
            </w:pPr>
            <w:r w:rsidRPr="00C23C2D">
              <w:rPr>
                <w:b/>
                <w:spacing w:val="-4"/>
                <w:sz w:val="24"/>
              </w:rPr>
              <w:t>0.1</w:t>
            </w:r>
            <w:r w:rsidR="00B120C2">
              <w:rPr>
                <w:b/>
                <w:spacing w:val="-4"/>
                <w:sz w:val="24"/>
              </w:rPr>
              <w:t>3</w:t>
            </w:r>
          </w:p>
        </w:tc>
        <w:tc>
          <w:tcPr>
            <w:tcW w:w="641" w:type="dxa"/>
            <w:hideMark/>
          </w:tcPr>
          <w:p w14:paraId="5B8D9169" w14:textId="77777777" w:rsidR="00C23C2D" w:rsidRPr="00C23C2D" w:rsidRDefault="00C23C2D">
            <w:pPr>
              <w:pStyle w:val="TableParagraph"/>
              <w:spacing w:before="75"/>
              <w:ind w:left="98" w:right="98"/>
              <w:rPr>
                <w:b/>
                <w:sz w:val="24"/>
              </w:rPr>
            </w:pPr>
            <w:r w:rsidRPr="00C23C2D">
              <w:rPr>
                <w:b/>
                <w:spacing w:val="-4"/>
                <w:sz w:val="24"/>
              </w:rPr>
              <w:t>0.05</w:t>
            </w:r>
          </w:p>
        </w:tc>
        <w:tc>
          <w:tcPr>
            <w:tcW w:w="1423" w:type="dxa"/>
            <w:hideMark/>
          </w:tcPr>
          <w:p w14:paraId="61105ACF" w14:textId="54BE8FB0" w:rsidR="00C23C2D" w:rsidRPr="00C23C2D" w:rsidRDefault="00C23C2D">
            <w:pPr>
              <w:pStyle w:val="TableParagraph"/>
              <w:spacing w:before="75"/>
              <w:ind w:left="227"/>
              <w:jc w:val="left"/>
              <w:rPr>
                <w:b/>
                <w:sz w:val="24"/>
              </w:rPr>
            </w:pPr>
            <w:r w:rsidRPr="00C23C2D">
              <w:rPr>
                <w:b/>
                <w:sz w:val="24"/>
              </w:rPr>
              <w:t>0.0</w:t>
            </w:r>
            <w:r w:rsidR="00B120C2">
              <w:rPr>
                <w:b/>
                <w:sz w:val="24"/>
              </w:rPr>
              <w:t>3</w:t>
            </w:r>
            <w:r w:rsidRPr="00C23C2D">
              <w:rPr>
                <w:b/>
                <w:sz w:val="24"/>
              </w:rPr>
              <w:t xml:space="preserve">, </w:t>
            </w:r>
            <w:r w:rsidRPr="00C23C2D">
              <w:rPr>
                <w:b/>
                <w:spacing w:val="-4"/>
                <w:sz w:val="24"/>
              </w:rPr>
              <w:t>0.2</w:t>
            </w:r>
            <w:r w:rsidR="00B120C2">
              <w:rPr>
                <w:b/>
                <w:spacing w:val="-4"/>
                <w:sz w:val="24"/>
              </w:rPr>
              <w:t>4</w:t>
            </w:r>
          </w:p>
        </w:tc>
        <w:tc>
          <w:tcPr>
            <w:tcW w:w="763" w:type="dxa"/>
            <w:hideMark/>
          </w:tcPr>
          <w:p w14:paraId="4B78A618" w14:textId="6FC63F0A" w:rsidR="00C23C2D" w:rsidRPr="00C23C2D" w:rsidRDefault="00C23C2D">
            <w:pPr>
              <w:pStyle w:val="TableParagraph"/>
              <w:spacing w:before="75"/>
              <w:ind w:left="89" w:right="90"/>
              <w:rPr>
                <w:b/>
                <w:sz w:val="24"/>
              </w:rPr>
            </w:pPr>
            <w:r w:rsidRPr="00C23C2D">
              <w:rPr>
                <w:b/>
                <w:spacing w:val="-4"/>
                <w:sz w:val="24"/>
              </w:rPr>
              <w:t>2.</w:t>
            </w:r>
            <w:r w:rsidR="00B120C2">
              <w:rPr>
                <w:b/>
                <w:spacing w:val="-4"/>
                <w:sz w:val="24"/>
              </w:rPr>
              <w:t>78</w:t>
            </w:r>
          </w:p>
        </w:tc>
        <w:tc>
          <w:tcPr>
            <w:tcW w:w="899" w:type="dxa"/>
            <w:hideMark/>
          </w:tcPr>
          <w:p w14:paraId="6E88B9F6" w14:textId="409D61D9" w:rsidR="00C23C2D" w:rsidRPr="00C23C2D" w:rsidRDefault="00C23C2D">
            <w:pPr>
              <w:pStyle w:val="TableParagraph"/>
              <w:spacing w:before="75"/>
              <w:ind w:left="173"/>
              <w:jc w:val="left"/>
              <w:rPr>
                <w:b/>
                <w:sz w:val="24"/>
              </w:rPr>
            </w:pPr>
            <w:r w:rsidRPr="00C23C2D">
              <w:rPr>
                <w:b/>
                <w:spacing w:val="-2"/>
                <w:sz w:val="24"/>
              </w:rPr>
              <w:t>.00</w:t>
            </w:r>
            <w:r w:rsidR="00B120C2">
              <w:rPr>
                <w:b/>
                <w:spacing w:val="-2"/>
                <w:sz w:val="24"/>
              </w:rPr>
              <w:t>5</w:t>
            </w:r>
          </w:p>
        </w:tc>
        <w:tc>
          <w:tcPr>
            <w:tcW w:w="1064" w:type="dxa"/>
            <w:hideMark/>
          </w:tcPr>
          <w:p w14:paraId="0E530B01" w14:textId="77777777" w:rsidR="00C23C2D" w:rsidRPr="00C23C2D" w:rsidRDefault="00C23C2D">
            <w:pPr>
              <w:pStyle w:val="TableParagraph"/>
              <w:spacing w:before="75"/>
              <w:ind w:left="96" w:right="101"/>
              <w:rPr>
                <w:b/>
                <w:sz w:val="24"/>
              </w:rPr>
            </w:pPr>
            <w:r w:rsidRPr="00C23C2D">
              <w:rPr>
                <w:b/>
                <w:spacing w:val="-4"/>
                <w:sz w:val="24"/>
              </w:rPr>
              <w:t>0.15</w:t>
            </w:r>
          </w:p>
        </w:tc>
        <w:tc>
          <w:tcPr>
            <w:tcW w:w="642" w:type="dxa"/>
            <w:hideMark/>
          </w:tcPr>
          <w:p w14:paraId="22D9E9ED" w14:textId="77777777" w:rsidR="00C23C2D" w:rsidRPr="00C23C2D" w:rsidRDefault="00C23C2D">
            <w:pPr>
              <w:pStyle w:val="TableParagraph"/>
              <w:spacing w:before="75"/>
              <w:ind w:left="93" w:right="104"/>
              <w:rPr>
                <w:b/>
                <w:sz w:val="24"/>
              </w:rPr>
            </w:pPr>
            <w:r w:rsidRPr="00C23C2D">
              <w:rPr>
                <w:b/>
                <w:spacing w:val="-4"/>
                <w:sz w:val="24"/>
              </w:rPr>
              <w:t>0.05</w:t>
            </w:r>
          </w:p>
        </w:tc>
        <w:tc>
          <w:tcPr>
            <w:tcW w:w="1423" w:type="dxa"/>
            <w:hideMark/>
          </w:tcPr>
          <w:p w14:paraId="1CEFE44B" w14:textId="1CA659C4" w:rsidR="00C23C2D" w:rsidRPr="00C23C2D" w:rsidRDefault="00C23C2D">
            <w:pPr>
              <w:pStyle w:val="TableParagraph"/>
              <w:spacing w:before="75"/>
              <w:ind w:left="223"/>
              <w:jc w:val="left"/>
              <w:rPr>
                <w:b/>
                <w:sz w:val="24"/>
              </w:rPr>
            </w:pPr>
            <w:r w:rsidRPr="00C23C2D">
              <w:rPr>
                <w:b/>
                <w:sz w:val="24"/>
              </w:rPr>
              <w:t xml:space="preserve">0.05, </w:t>
            </w:r>
            <w:r w:rsidRPr="00C23C2D">
              <w:rPr>
                <w:b/>
                <w:spacing w:val="-4"/>
                <w:sz w:val="24"/>
              </w:rPr>
              <w:t>0.2</w:t>
            </w:r>
            <w:r w:rsidR="00906CF8">
              <w:rPr>
                <w:b/>
                <w:spacing w:val="-4"/>
                <w:sz w:val="24"/>
              </w:rPr>
              <w:t>6</w:t>
            </w:r>
          </w:p>
        </w:tc>
        <w:tc>
          <w:tcPr>
            <w:tcW w:w="763" w:type="dxa"/>
            <w:hideMark/>
          </w:tcPr>
          <w:p w14:paraId="3A15D7C1" w14:textId="402F78F3" w:rsidR="00C23C2D" w:rsidRPr="00C23C2D" w:rsidRDefault="00C23C2D">
            <w:pPr>
              <w:pStyle w:val="TableParagraph"/>
              <w:spacing w:before="75"/>
              <w:ind w:left="83" w:right="97"/>
              <w:rPr>
                <w:b/>
                <w:sz w:val="24"/>
              </w:rPr>
            </w:pPr>
            <w:r w:rsidRPr="00C23C2D">
              <w:rPr>
                <w:b/>
                <w:spacing w:val="-4"/>
                <w:sz w:val="24"/>
              </w:rPr>
              <w:t>3.</w:t>
            </w:r>
            <w:r w:rsidR="00906CF8">
              <w:rPr>
                <w:b/>
                <w:spacing w:val="-4"/>
                <w:sz w:val="24"/>
              </w:rPr>
              <w:t>44</w:t>
            </w:r>
          </w:p>
        </w:tc>
        <w:tc>
          <w:tcPr>
            <w:tcW w:w="899" w:type="dxa"/>
            <w:hideMark/>
          </w:tcPr>
          <w:p w14:paraId="7302DE07" w14:textId="792F1E0F" w:rsidR="00C23C2D" w:rsidRPr="00C23C2D" w:rsidRDefault="00C23C2D">
            <w:pPr>
              <w:pStyle w:val="TableParagraph"/>
              <w:spacing w:before="75"/>
              <w:ind w:right="188"/>
              <w:jc w:val="right"/>
              <w:rPr>
                <w:b/>
                <w:sz w:val="24"/>
              </w:rPr>
            </w:pPr>
            <w:r w:rsidRPr="00C23C2D">
              <w:rPr>
                <w:b/>
                <w:spacing w:val="-2"/>
                <w:sz w:val="24"/>
              </w:rPr>
              <w:t>.001</w:t>
            </w:r>
          </w:p>
        </w:tc>
      </w:tr>
      <w:tr w:rsidR="00C23C2D" w14:paraId="1A9582C9" w14:textId="77777777" w:rsidTr="00C23C2D">
        <w:trPr>
          <w:trHeight w:val="444"/>
        </w:trPr>
        <w:tc>
          <w:tcPr>
            <w:tcW w:w="4307" w:type="dxa"/>
            <w:hideMark/>
          </w:tcPr>
          <w:p w14:paraId="107D2ECB" w14:textId="77777777" w:rsidR="00C23C2D" w:rsidRDefault="00C23C2D">
            <w:pPr>
              <w:pStyle w:val="TableParagraph"/>
              <w:spacing w:before="74"/>
              <w:ind w:left="122"/>
              <w:jc w:val="left"/>
              <w:rPr>
                <w:sz w:val="24"/>
              </w:rPr>
            </w:pPr>
            <w:r>
              <w:rPr>
                <w:sz w:val="24"/>
              </w:rPr>
              <w:t>Age</w:t>
            </w:r>
            <w:r>
              <w:rPr>
                <w:spacing w:val="-3"/>
                <w:sz w:val="24"/>
              </w:rPr>
              <w:t xml:space="preserve"> </w:t>
            </w:r>
            <w:r>
              <w:rPr>
                <w:sz w:val="24"/>
              </w:rPr>
              <w:t>group x</w:t>
            </w:r>
            <w:r>
              <w:rPr>
                <w:spacing w:val="-1"/>
                <w:sz w:val="24"/>
              </w:rPr>
              <w:t xml:space="preserve"> </w:t>
            </w:r>
            <w:r>
              <w:rPr>
                <w:sz w:val="24"/>
              </w:rPr>
              <w:t>T1 intolerance</w:t>
            </w:r>
            <w:r>
              <w:rPr>
                <w:spacing w:val="-2"/>
                <w:sz w:val="24"/>
              </w:rPr>
              <w:t xml:space="preserve"> </w:t>
            </w:r>
            <w:r>
              <w:rPr>
                <w:sz w:val="24"/>
              </w:rPr>
              <w:t xml:space="preserve">of </w:t>
            </w:r>
            <w:r>
              <w:rPr>
                <w:spacing w:val="-2"/>
                <w:sz w:val="24"/>
              </w:rPr>
              <w:t>uncertainty</w:t>
            </w:r>
          </w:p>
        </w:tc>
        <w:tc>
          <w:tcPr>
            <w:tcW w:w="1063" w:type="dxa"/>
            <w:hideMark/>
          </w:tcPr>
          <w:p w14:paraId="2D78E854" w14:textId="77777777" w:rsidR="00C23C2D" w:rsidRDefault="00C23C2D">
            <w:pPr>
              <w:pStyle w:val="TableParagraph"/>
              <w:spacing w:before="74"/>
              <w:ind w:left="99" w:right="99"/>
              <w:rPr>
                <w:sz w:val="24"/>
              </w:rPr>
            </w:pPr>
            <w:r>
              <w:rPr>
                <w:spacing w:val="-2"/>
                <w:sz w:val="24"/>
              </w:rPr>
              <w:t>–0.02</w:t>
            </w:r>
          </w:p>
        </w:tc>
        <w:tc>
          <w:tcPr>
            <w:tcW w:w="641" w:type="dxa"/>
            <w:hideMark/>
          </w:tcPr>
          <w:p w14:paraId="1275BC67" w14:textId="77777777" w:rsidR="00C23C2D" w:rsidRDefault="00C23C2D">
            <w:pPr>
              <w:pStyle w:val="TableParagraph"/>
              <w:spacing w:before="74"/>
              <w:ind w:left="98" w:right="98"/>
              <w:rPr>
                <w:sz w:val="24"/>
              </w:rPr>
            </w:pPr>
            <w:r>
              <w:rPr>
                <w:spacing w:val="-4"/>
                <w:sz w:val="24"/>
              </w:rPr>
              <w:t>0.01</w:t>
            </w:r>
          </w:p>
        </w:tc>
        <w:tc>
          <w:tcPr>
            <w:tcW w:w="1423" w:type="dxa"/>
            <w:hideMark/>
          </w:tcPr>
          <w:p w14:paraId="49C985BF" w14:textId="77777777" w:rsidR="00C23C2D" w:rsidRDefault="00C23C2D">
            <w:pPr>
              <w:pStyle w:val="TableParagraph"/>
              <w:spacing w:before="74"/>
              <w:ind w:right="173"/>
              <w:jc w:val="right"/>
              <w:rPr>
                <w:sz w:val="24"/>
              </w:rPr>
            </w:pPr>
            <w:r>
              <w:rPr>
                <w:sz w:val="24"/>
              </w:rPr>
              <w:t xml:space="preserve">–0.05, </w:t>
            </w:r>
            <w:r>
              <w:rPr>
                <w:spacing w:val="-4"/>
                <w:sz w:val="24"/>
              </w:rPr>
              <w:t>0.01</w:t>
            </w:r>
          </w:p>
        </w:tc>
        <w:tc>
          <w:tcPr>
            <w:tcW w:w="763" w:type="dxa"/>
            <w:hideMark/>
          </w:tcPr>
          <w:p w14:paraId="531CD16B" w14:textId="320EB030" w:rsidR="00C23C2D" w:rsidRDefault="00C23C2D">
            <w:pPr>
              <w:pStyle w:val="TableParagraph"/>
              <w:spacing w:before="74"/>
              <w:ind w:left="89" w:right="90"/>
              <w:rPr>
                <w:sz w:val="24"/>
              </w:rPr>
            </w:pPr>
            <w:r>
              <w:rPr>
                <w:spacing w:val="-2"/>
                <w:sz w:val="24"/>
              </w:rPr>
              <w:t>–1.3</w:t>
            </w:r>
            <w:r w:rsidR="00B120C2">
              <w:rPr>
                <w:spacing w:val="-2"/>
                <w:sz w:val="24"/>
              </w:rPr>
              <w:t>6</w:t>
            </w:r>
          </w:p>
        </w:tc>
        <w:tc>
          <w:tcPr>
            <w:tcW w:w="899" w:type="dxa"/>
            <w:hideMark/>
          </w:tcPr>
          <w:p w14:paraId="139AD854" w14:textId="3601AED2" w:rsidR="00C23C2D" w:rsidRPr="00702AA4" w:rsidRDefault="00C23C2D">
            <w:pPr>
              <w:pStyle w:val="TableParagraph"/>
              <w:spacing w:before="74"/>
              <w:ind w:left="173"/>
              <w:jc w:val="left"/>
              <w:rPr>
                <w:sz w:val="24"/>
              </w:rPr>
            </w:pPr>
            <w:r w:rsidRPr="00702AA4">
              <w:rPr>
                <w:spacing w:val="-2"/>
                <w:sz w:val="24"/>
              </w:rPr>
              <w:t>.17</w:t>
            </w:r>
            <w:r w:rsidR="00B120C2" w:rsidRPr="00702AA4">
              <w:rPr>
                <w:spacing w:val="-2"/>
                <w:sz w:val="24"/>
              </w:rPr>
              <w:t>4</w:t>
            </w:r>
          </w:p>
        </w:tc>
        <w:tc>
          <w:tcPr>
            <w:tcW w:w="1064" w:type="dxa"/>
            <w:hideMark/>
          </w:tcPr>
          <w:p w14:paraId="3669DBEB" w14:textId="77777777" w:rsidR="00C23C2D" w:rsidRPr="00702AA4" w:rsidRDefault="00C23C2D">
            <w:pPr>
              <w:pStyle w:val="TableParagraph"/>
              <w:spacing w:before="74"/>
              <w:ind w:left="96" w:right="101"/>
              <w:rPr>
                <w:sz w:val="24"/>
              </w:rPr>
            </w:pPr>
            <w:r w:rsidRPr="00702AA4">
              <w:rPr>
                <w:spacing w:val="-2"/>
                <w:sz w:val="24"/>
              </w:rPr>
              <w:t>–0.01</w:t>
            </w:r>
          </w:p>
        </w:tc>
        <w:tc>
          <w:tcPr>
            <w:tcW w:w="642" w:type="dxa"/>
            <w:hideMark/>
          </w:tcPr>
          <w:p w14:paraId="16269234" w14:textId="77777777" w:rsidR="00C23C2D" w:rsidRPr="00702AA4" w:rsidRDefault="00C23C2D">
            <w:pPr>
              <w:pStyle w:val="TableParagraph"/>
              <w:spacing w:before="74"/>
              <w:ind w:left="93" w:right="104"/>
              <w:rPr>
                <w:sz w:val="24"/>
              </w:rPr>
            </w:pPr>
            <w:r w:rsidRPr="00702AA4">
              <w:rPr>
                <w:spacing w:val="-4"/>
                <w:sz w:val="24"/>
              </w:rPr>
              <w:t>0.01</w:t>
            </w:r>
          </w:p>
        </w:tc>
        <w:tc>
          <w:tcPr>
            <w:tcW w:w="1423" w:type="dxa"/>
            <w:hideMark/>
          </w:tcPr>
          <w:p w14:paraId="60C38179" w14:textId="711285D9" w:rsidR="00C23C2D" w:rsidRPr="00702AA4" w:rsidRDefault="00C23C2D">
            <w:pPr>
              <w:pStyle w:val="TableParagraph"/>
              <w:spacing w:before="74"/>
              <w:ind w:left="163"/>
              <w:jc w:val="left"/>
              <w:rPr>
                <w:sz w:val="24"/>
              </w:rPr>
            </w:pPr>
            <w:r w:rsidRPr="00702AA4">
              <w:rPr>
                <w:sz w:val="24"/>
              </w:rPr>
              <w:t>–0.0</w:t>
            </w:r>
            <w:r w:rsidR="00906CF8" w:rsidRPr="00702AA4">
              <w:rPr>
                <w:sz w:val="24"/>
              </w:rPr>
              <w:t>4</w:t>
            </w:r>
            <w:r w:rsidRPr="00702AA4">
              <w:rPr>
                <w:sz w:val="24"/>
              </w:rPr>
              <w:t xml:space="preserve">, </w:t>
            </w:r>
            <w:r w:rsidRPr="00702AA4">
              <w:rPr>
                <w:spacing w:val="-4"/>
                <w:sz w:val="24"/>
              </w:rPr>
              <w:t>0.02</w:t>
            </w:r>
          </w:p>
        </w:tc>
        <w:tc>
          <w:tcPr>
            <w:tcW w:w="763" w:type="dxa"/>
            <w:hideMark/>
          </w:tcPr>
          <w:p w14:paraId="474ADBB8" w14:textId="5D26B04B" w:rsidR="00C23C2D" w:rsidRPr="00702AA4" w:rsidRDefault="00C23C2D">
            <w:pPr>
              <w:pStyle w:val="TableParagraph"/>
              <w:spacing w:before="74"/>
              <w:ind w:left="83" w:right="97"/>
              <w:rPr>
                <w:sz w:val="24"/>
              </w:rPr>
            </w:pPr>
            <w:r w:rsidRPr="00702AA4">
              <w:rPr>
                <w:spacing w:val="-2"/>
                <w:sz w:val="24"/>
              </w:rPr>
              <w:t>–0.</w:t>
            </w:r>
            <w:r w:rsidR="00906CF8" w:rsidRPr="00702AA4">
              <w:rPr>
                <w:spacing w:val="-2"/>
                <w:sz w:val="24"/>
              </w:rPr>
              <w:t>66</w:t>
            </w:r>
          </w:p>
        </w:tc>
        <w:tc>
          <w:tcPr>
            <w:tcW w:w="899" w:type="dxa"/>
            <w:hideMark/>
          </w:tcPr>
          <w:p w14:paraId="1DDBF6BD" w14:textId="482EF5C6" w:rsidR="00C23C2D" w:rsidRPr="00702AA4" w:rsidRDefault="00C23C2D">
            <w:pPr>
              <w:pStyle w:val="TableParagraph"/>
              <w:spacing w:before="74"/>
              <w:ind w:right="188"/>
              <w:jc w:val="right"/>
              <w:rPr>
                <w:sz w:val="24"/>
              </w:rPr>
            </w:pPr>
            <w:r w:rsidRPr="00702AA4">
              <w:rPr>
                <w:spacing w:val="-2"/>
                <w:sz w:val="24"/>
              </w:rPr>
              <w:t>.5</w:t>
            </w:r>
            <w:r w:rsidR="00906CF8" w:rsidRPr="00702AA4">
              <w:rPr>
                <w:spacing w:val="-2"/>
                <w:sz w:val="24"/>
              </w:rPr>
              <w:t>0</w:t>
            </w:r>
            <w:r w:rsidRPr="00702AA4">
              <w:rPr>
                <w:spacing w:val="-2"/>
                <w:sz w:val="24"/>
              </w:rPr>
              <w:t>8</w:t>
            </w:r>
          </w:p>
        </w:tc>
      </w:tr>
      <w:tr w:rsidR="00C23C2D" w14:paraId="13AA30A3" w14:textId="77777777" w:rsidTr="00C23C2D">
        <w:trPr>
          <w:trHeight w:val="453"/>
        </w:trPr>
        <w:tc>
          <w:tcPr>
            <w:tcW w:w="13887" w:type="dxa"/>
            <w:gridSpan w:val="11"/>
            <w:hideMark/>
          </w:tcPr>
          <w:p w14:paraId="74C70F7D" w14:textId="77777777" w:rsidR="00C23C2D" w:rsidRPr="00702AA4" w:rsidRDefault="00C23C2D">
            <w:pPr>
              <w:pStyle w:val="TableParagraph"/>
              <w:spacing w:before="83"/>
              <w:ind w:left="7585"/>
              <w:jc w:val="left"/>
              <w:rPr>
                <w:sz w:val="24"/>
              </w:rPr>
            </w:pPr>
            <w:r w:rsidRPr="00702AA4">
              <w:rPr>
                <w:sz w:val="24"/>
              </w:rPr>
              <w:t>Psychological</w:t>
            </w:r>
            <w:r w:rsidRPr="00702AA4">
              <w:rPr>
                <w:spacing w:val="-3"/>
                <w:sz w:val="24"/>
              </w:rPr>
              <w:t xml:space="preserve"> </w:t>
            </w:r>
            <w:r w:rsidRPr="00702AA4">
              <w:rPr>
                <w:sz w:val="24"/>
              </w:rPr>
              <w:t>flexibility</w:t>
            </w:r>
            <w:r w:rsidRPr="00702AA4">
              <w:rPr>
                <w:spacing w:val="-3"/>
                <w:sz w:val="24"/>
              </w:rPr>
              <w:t xml:space="preserve"> </w:t>
            </w:r>
            <w:r w:rsidRPr="00702AA4">
              <w:rPr>
                <w:spacing w:val="-2"/>
                <w:sz w:val="24"/>
              </w:rPr>
              <w:t>model</w:t>
            </w:r>
          </w:p>
        </w:tc>
      </w:tr>
      <w:tr w:rsidR="00C23C2D" w14:paraId="385178D1" w14:textId="77777777" w:rsidTr="00C23C2D">
        <w:trPr>
          <w:trHeight w:val="453"/>
        </w:trPr>
        <w:tc>
          <w:tcPr>
            <w:tcW w:w="4307" w:type="dxa"/>
            <w:hideMark/>
          </w:tcPr>
          <w:p w14:paraId="0318AB5E" w14:textId="77777777" w:rsidR="00C23C2D" w:rsidRDefault="00C23C2D">
            <w:pPr>
              <w:pStyle w:val="TableParagraph"/>
              <w:spacing w:before="83"/>
              <w:ind w:left="122"/>
              <w:jc w:val="left"/>
              <w:rPr>
                <w:sz w:val="24"/>
              </w:rPr>
            </w:pPr>
            <w:r>
              <w:rPr>
                <w:spacing w:val="-2"/>
                <w:sz w:val="24"/>
              </w:rPr>
              <w:t>Intercept</w:t>
            </w:r>
          </w:p>
        </w:tc>
        <w:tc>
          <w:tcPr>
            <w:tcW w:w="1063" w:type="dxa"/>
            <w:hideMark/>
          </w:tcPr>
          <w:p w14:paraId="6472F9EE" w14:textId="16CADC53" w:rsidR="00C23C2D" w:rsidRDefault="00C23C2D">
            <w:pPr>
              <w:pStyle w:val="TableParagraph"/>
              <w:spacing w:before="83"/>
              <w:ind w:left="99" w:right="99"/>
              <w:rPr>
                <w:sz w:val="24"/>
              </w:rPr>
            </w:pPr>
            <w:r>
              <w:rPr>
                <w:spacing w:val="-2"/>
                <w:sz w:val="24"/>
              </w:rPr>
              <w:t>26.</w:t>
            </w:r>
            <w:r w:rsidR="00B120C2">
              <w:rPr>
                <w:spacing w:val="-2"/>
                <w:sz w:val="24"/>
              </w:rPr>
              <w:t>26</w:t>
            </w:r>
          </w:p>
        </w:tc>
        <w:tc>
          <w:tcPr>
            <w:tcW w:w="641" w:type="dxa"/>
            <w:hideMark/>
          </w:tcPr>
          <w:p w14:paraId="29EB15ED" w14:textId="5673A201" w:rsidR="00C23C2D" w:rsidRDefault="00C23C2D">
            <w:pPr>
              <w:pStyle w:val="TableParagraph"/>
              <w:spacing w:before="83"/>
              <w:ind w:left="98" w:right="98"/>
              <w:rPr>
                <w:sz w:val="24"/>
              </w:rPr>
            </w:pPr>
            <w:r>
              <w:rPr>
                <w:spacing w:val="-4"/>
                <w:sz w:val="24"/>
              </w:rPr>
              <w:t>1.</w:t>
            </w:r>
            <w:r w:rsidR="00B120C2">
              <w:rPr>
                <w:spacing w:val="-4"/>
                <w:sz w:val="24"/>
              </w:rPr>
              <w:t>43</w:t>
            </w:r>
          </w:p>
        </w:tc>
        <w:tc>
          <w:tcPr>
            <w:tcW w:w="1423" w:type="dxa"/>
            <w:hideMark/>
          </w:tcPr>
          <w:p w14:paraId="3AB4F63F" w14:textId="4A299F4E" w:rsidR="00C23C2D" w:rsidRDefault="00C23C2D">
            <w:pPr>
              <w:pStyle w:val="TableParagraph"/>
              <w:spacing w:before="83"/>
              <w:ind w:right="113"/>
              <w:jc w:val="right"/>
              <w:rPr>
                <w:sz w:val="24"/>
              </w:rPr>
            </w:pPr>
            <w:r>
              <w:rPr>
                <w:sz w:val="24"/>
              </w:rPr>
              <w:t>23.</w:t>
            </w:r>
            <w:r w:rsidR="00B120C2">
              <w:rPr>
                <w:sz w:val="24"/>
              </w:rPr>
              <w:t>04</w:t>
            </w:r>
            <w:r>
              <w:rPr>
                <w:sz w:val="24"/>
              </w:rPr>
              <w:t xml:space="preserve">, </w:t>
            </w:r>
            <w:r w:rsidR="00B120C2">
              <w:rPr>
                <w:spacing w:val="-2"/>
                <w:sz w:val="24"/>
              </w:rPr>
              <w:t>29.47</w:t>
            </w:r>
          </w:p>
        </w:tc>
        <w:tc>
          <w:tcPr>
            <w:tcW w:w="763" w:type="dxa"/>
            <w:hideMark/>
          </w:tcPr>
          <w:p w14:paraId="4B579DDC" w14:textId="74ACCE9F" w:rsidR="00C23C2D" w:rsidRDefault="00C23C2D">
            <w:pPr>
              <w:pStyle w:val="TableParagraph"/>
              <w:spacing w:before="83"/>
              <w:ind w:left="89" w:right="90"/>
              <w:rPr>
                <w:sz w:val="24"/>
              </w:rPr>
            </w:pPr>
            <w:r>
              <w:rPr>
                <w:spacing w:val="-2"/>
                <w:sz w:val="24"/>
              </w:rPr>
              <w:t>1</w:t>
            </w:r>
            <w:r w:rsidR="00B120C2">
              <w:rPr>
                <w:spacing w:val="-2"/>
                <w:sz w:val="24"/>
              </w:rPr>
              <w:t>8.30</w:t>
            </w:r>
          </w:p>
        </w:tc>
        <w:tc>
          <w:tcPr>
            <w:tcW w:w="899" w:type="dxa"/>
            <w:hideMark/>
          </w:tcPr>
          <w:p w14:paraId="7B4FEBFE" w14:textId="1948E1AB" w:rsidR="00C23C2D" w:rsidRPr="00702AA4" w:rsidRDefault="00C23C2D">
            <w:pPr>
              <w:pStyle w:val="TableParagraph"/>
              <w:spacing w:before="83"/>
              <w:ind w:left="106"/>
              <w:jc w:val="left"/>
              <w:rPr>
                <w:sz w:val="24"/>
              </w:rPr>
            </w:pPr>
            <w:r w:rsidRPr="00702AA4">
              <w:rPr>
                <w:spacing w:val="-2"/>
                <w:sz w:val="24"/>
              </w:rPr>
              <w:t>&lt;.001</w:t>
            </w:r>
          </w:p>
        </w:tc>
        <w:tc>
          <w:tcPr>
            <w:tcW w:w="1064" w:type="dxa"/>
            <w:hideMark/>
          </w:tcPr>
          <w:p w14:paraId="441D5EC4" w14:textId="69EC69CA" w:rsidR="00C23C2D" w:rsidRPr="00702AA4" w:rsidRDefault="00C23C2D">
            <w:pPr>
              <w:pStyle w:val="TableParagraph"/>
              <w:spacing w:before="83"/>
              <w:ind w:left="96" w:right="101"/>
              <w:rPr>
                <w:sz w:val="24"/>
              </w:rPr>
            </w:pPr>
            <w:r w:rsidRPr="00702AA4">
              <w:rPr>
                <w:spacing w:val="-2"/>
                <w:sz w:val="24"/>
              </w:rPr>
              <w:t>22.1</w:t>
            </w:r>
            <w:r w:rsidR="00906CF8" w:rsidRPr="00702AA4">
              <w:rPr>
                <w:spacing w:val="-2"/>
                <w:sz w:val="24"/>
              </w:rPr>
              <w:t>3</w:t>
            </w:r>
          </w:p>
        </w:tc>
        <w:tc>
          <w:tcPr>
            <w:tcW w:w="642" w:type="dxa"/>
            <w:hideMark/>
          </w:tcPr>
          <w:p w14:paraId="35C969D5" w14:textId="569917C2" w:rsidR="00C23C2D" w:rsidRPr="00702AA4" w:rsidRDefault="00C23C2D">
            <w:pPr>
              <w:pStyle w:val="TableParagraph"/>
              <w:spacing w:before="83"/>
              <w:ind w:left="93" w:right="104"/>
              <w:rPr>
                <w:sz w:val="24"/>
              </w:rPr>
            </w:pPr>
            <w:r w:rsidRPr="00702AA4">
              <w:rPr>
                <w:spacing w:val="-4"/>
                <w:sz w:val="24"/>
              </w:rPr>
              <w:t>1.3</w:t>
            </w:r>
            <w:r w:rsidR="00906CF8" w:rsidRPr="00702AA4">
              <w:rPr>
                <w:spacing w:val="-4"/>
                <w:sz w:val="24"/>
              </w:rPr>
              <w:t>8</w:t>
            </w:r>
          </w:p>
        </w:tc>
        <w:tc>
          <w:tcPr>
            <w:tcW w:w="1423" w:type="dxa"/>
            <w:hideMark/>
          </w:tcPr>
          <w:p w14:paraId="0AEDE80C" w14:textId="0059E661" w:rsidR="00C23C2D" w:rsidRPr="00702AA4" w:rsidRDefault="00C23C2D">
            <w:pPr>
              <w:pStyle w:val="TableParagraph"/>
              <w:spacing w:before="83"/>
              <w:ind w:left="103"/>
              <w:jc w:val="left"/>
              <w:rPr>
                <w:sz w:val="24"/>
              </w:rPr>
            </w:pPr>
            <w:r w:rsidRPr="00702AA4">
              <w:rPr>
                <w:sz w:val="24"/>
              </w:rPr>
              <w:t>19.</w:t>
            </w:r>
            <w:r w:rsidR="00906CF8" w:rsidRPr="00702AA4">
              <w:rPr>
                <w:sz w:val="24"/>
              </w:rPr>
              <w:t>03</w:t>
            </w:r>
            <w:r w:rsidRPr="00702AA4">
              <w:rPr>
                <w:sz w:val="24"/>
              </w:rPr>
              <w:t xml:space="preserve">, </w:t>
            </w:r>
            <w:r w:rsidRPr="00702AA4">
              <w:rPr>
                <w:spacing w:val="-2"/>
                <w:sz w:val="24"/>
              </w:rPr>
              <w:t>25.2</w:t>
            </w:r>
            <w:r w:rsidR="00906CF8" w:rsidRPr="00702AA4">
              <w:rPr>
                <w:spacing w:val="-2"/>
                <w:sz w:val="24"/>
              </w:rPr>
              <w:t>3</w:t>
            </w:r>
          </w:p>
        </w:tc>
        <w:tc>
          <w:tcPr>
            <w:tcW w:w="763" w:type="dxa"/>
            <w:hideMark/>
          </w:tcPr>
          <w:p w14:paraId="63EBDBC4" w14:textId="0D117A72" w:rsidR="00C23C2D" w:rsidRPr="00702AA4" w:rsidRDefault="00C23C2D">
            <w:pPr>
              <w:pStyle w:val="TableParagraph"/>
              <w:spacing w:before="83"/>
              <w:ind w:left="83" w:right="97"/>
              <w:rPr>
                <w:sz w:val="24"/>
              </w:rPr>
            </w:pPr>
            <w:r w:rsidRPr="00702AA4">
              <w:rPr>
                <w:spacing w:val="-2"/>
                <w:sz w:val="24"/>
              </w:rPr>
              <w:t>1</w:t>
            </w:r>
            <w:r w:rsidR="00C3411F" w:rsidRPr="00702AA4">
              <w:rPr>
                <w:spacing w:val="-2"/>
                <w:sz w:val="24"/>
              </w:rPr>
              <w:t>6.03</w:t>
            </w:r>
          </w:p>
        </w:tc>
        <w:tc>
          <w:tcPr>
            <w:tcW w:w="899" w:type="dxa"/>
            <w:hideMark/>
          </w:tcPr>
          <w:p w14:paraId="6A5ACC03" w14:textId="141D2FB3" w:rsidR="00C23C2D" w:rsidRPr="00702AA4" w:rsidRDefault="00C23C2D">
            <w:pPr>
              <w:pStyle w:val="TableParagraph"/>
              <w:spacing w:before="83"/>
              <w:ind w:right="118"/>
              <w:jc w:val="right"/>
              <w:rPr>
                <w:sz w:val="24"/>
              </w:rPr>
            </w:pPr>
            <w:r w:rsidRPr="00702AA4">
              <w:rPr>
                <w:spacing w:val="-2"/>
                <w:sz w:val="24"/>
              </w:rPr>
              <w:t>&lt;.001</w:t>
            </w:r>
          </w:p>
        </w:tc>
      </w:tr>
      <w:tr w:rsidR="00C23C2D" w14:paraId="2582C20E" w14:textId="77777777" w:rsidTr="00C23C2D">
        <w:trPr>
          <w:trHeight w:val="452"/>
        </w:trPr>
        <w:tc>
          <w:tcPr>
            <w:tcW w:w="4307" w:type="dxa"/>
            <w:hideMark/>
          </w:tcPr>
          <w:p w14:paraId="2894A8B8" w14:textId="77777777" w:rsidR="00C23C2D" w:rsidRDefault="00C23C2D">
            <w:pPr>
              <w:pStyle w:val="TableParagraph"/>
              <w:spacing w:before="83"/>
              <w:ind w:left="122"/>
              <w:jc w:val="left"/>
              <w:rPr>
                <w:sz w:val="24"/>
              </w:rPr>
            </w:pPr>
            <w:r>
              <w:rPr>
                <w:spacing w:val="-4"/>
                <w:sz w:val="24"/>
              </w:rPr>
              <w:t>Time</w:t>
            </w:r>
          </w:p>
        </w:tc>
        <w:tc>
          <w:tcPr>
            <w:tcW w:w="1063" w:type="dxa"/>
            <w:hideMark/>
          </w:tcPr>
          <w:p w14:paraId="6A19568F" w14:textId="7C288549" w:rsidR="00C23C2D" w:rsidRPr="00C23C2D" w:rsidRDefault="00C23C2D">
            <w:pPr>
              <w:pStyle w:val="TableParagraph"/>
              <w:spacing w:before="83"/>
              <w:ind w:left="99" w:right="99"/>
              <w:rPr>
                <w:b/>
                <w:sz w:val="24"/>
              </w:rPr>
            </w:pPr>
            <w:r w:rsidRPr="00C23C2D">
              <w:rPr>
                <w:b/>
                <w:spacing w:val="-2"/>
                <w:sz w:val="24"/>
              </w:rPr>
              <w:t>–0.4</w:t>
            </w:r>
            <w:r w:rsidR="00B120C2">
              <w:rPr>
                <w:b/>
                <w:spacing w:val="-2"/>
                <w:sz w:val="24"/>
              </w:rPr>
              <w:t>2</w:t>
            </w:r>
          </w:p>
        </w:tc>
        <w:tc>
          <w:tcPr>
            <w:tcW w:w="641" w:type="dxa"/>
            <w:hideMark/>
          </w:tcPr>
          <w:p w14:paraId="691AA33C" w14:textId="77777777" w:rsidR="00C23C2D" w:rsidRPr="00C23C2D" w:rsidRDefault="00C23C2D">
            <w:pPr>
              <w:pStyle w:val="TableParagraph"/>
              <w:spacing w:before="83"/>
              <w:ind w:left="98" w:right="98"/>
              <w:rPr>
                <w:b/>
                <w:sz w:val="24"/>
              </w:rPr>
            </w:pPr>
            <w:r w:rsidRPr="00C23C2D">
              <w:rPr>
                <w:b/>
                <w:spacing w:val="-4"/>
                <w:sz w:val="24"/>
              </w:rPr>
              <w:t>0.08</w:t>
            </w:r>
          </w:p>
        </w:tc>
        <w:tc>
          <w:tcPr>
            <w:tcW w:w="1423" w:type="dxa"/>
            <w:hideMark/>
          </w:tcPr>
          <w:p w14:paraId="3DF5153B" w14:textId="3033CA5F" w:rsidR="00C23C2D" w:rsidRPr="00C23C2D" w:rsidRDefault="00C23C2D">
            <w:pPr>
              <w:pStyle w:val="TableParagraph"/>
              <w:spacing w:before="83"/>
              <w:ind w:right="114"/>
              <w:jc w:val="right"/>
              <w:rPr>
                <w:b/>
                <w:sz w:val="24"/>
              </w:rPr>
            </w:pPr>
            <w:r w:rsidRPr="00C23C2D">
              <w:rPr>
                <w:b/>
                <w:sz w:val="24"/>
              </w:rPr>
              <w:t xml:space="preserve">–0.60, </w:t>
            </w:r>
            <w:r w:rsidRPr="00C23C2D">
              <w:rPr>
                <w:b/>
                <w:spacing w:val="-2"/>
                <w:sz w:val="24"/>
              </w:rPr>
              <w:t>–0.2</w:t>
            </w:r>
            <w:r w:rsidR="00B120C2">
              <w:rPr>
                <w:b/>
                <w:spacing w:val="-2"/>
                <w:sz w:val="24"/>
              </w:rPr>
              <w:t>5</w:t>
            </w:r>
          </w:p>
        </w:tc>
        <w:tc>
          <w:tcPr>
            <w:tcW w:w="763" w:type="dxa"/>
            <w:hideMark/>
          </w:tcPr>
          <w:p w14:paraId="7E3C4981" w14:textId="5A41F2AC" w:rsidR="00C23C2D" w:rsidRPr="00C23C2D" w:rsidRDefault="00C23C2D">
            <w:pPr>
              <w:pStyle w:val="TableParagraph"/>
              <w:spacing w:before="83"/>
              <w:ind w:left="89" w:right="90"/>
              <w:rPr>
                <w:b/>
                <w:sz w:val="24"/>
              </w:rPr>
            </w:pPr>
            <w:r w:rsidRPr="00C23C2D">
              <w:rPr>
                <w:b/>
                <w:spacing w:val="-2"/>
                <w:sz w:val="24"/>
              </w:rPr>
              <w:t>–5.</w:t>
            </w:r>
            <w:r w:rsidR="00B120C2">
              <w:rPr>
                <w:b/>
                <w:spacing w:val="-2"/>
                <w:sz w:val="24"/>
              </w:rPr>
              <w:t>58</w:t>
            </w:r>
          </w:p>
        </w:tc>
        <w:tc>
          <w:tcPr>
            <w:tcW w:w="899" w:type="dxa"/>
            <w:hideMark/>
          </w:tcPr>
          <w:p w14:paraId="69DCC83B" w14:textId="1C0620C9" w:rsidR="00C23C2D" w:rsidRPr="00702AA4" w:rsidRDefault="00C23C2D">
            <w:pPr>
              <w:pStyle w:val="TableParagraph"/>
              <w:spacing w:before="83"/>
              <w:ind w:left="106"/>
              <w:jc w:val="left"/>
              <w:rPr>
                <w:b/>
                <w:sz w:val="24"/>
              </w:rPr>
            </w:pPr>
            <w:r w:rsidRPr="00702AA4">
              <w:rPr>
                <w:b/>
                <w:spacing w:val="-2"/>
                <w:sz w:val="24"/>
              </w:rPr>
              <w:t>&lt;.001</w:t>
            </w:r>
          </w:p>
        </w:tc>
        <w:tc>
          <w:tcPr>
            <w:tcW w:w="1064" w:type="dxa"/>
            <w:hideMark/>
          </w:tcPr>
          <w:p w14:paraId="55FA6EB3" w14:textId="77777777" w:rsidR="00C23C2D" w:rsidRPr="00702AA4" w:rsidRDefault="00C23C2D">
            <w:pPr>
              <w:pStyle w:val="TableParagraph"/>
              <w:spacing w:before="83"/>
              <w:ind w:left="96" w:right="101"/>
              <w:rPr>
                <w:b/>
                <w:sz w:val="24"/>
              </w:rPr>
            </w:pPr>
            <w:r w:rsidRPr="00702AA4">
              <w:rPr>
                <w:b/>
                <w:spacing w:val="-2"/>
                <w:sz w:val="24"/>
              </w:rPr>
              <w:t>–0.38</w:t>
            </w:r>
          </w:p>
        </w:tc>
        <w:tc>
          <w:tcPr>
            <w:tcW w:w="642" w:type="dxa"/>
            <w:hideMark/>
          </w:tcPr>
          <w:p w14:paraId="0375BF1E" w14:textId="77777777" w:rsidR="00C23C2D" w:rsidRPr="00702AA4" w:rsidRDefault="00C23C2D">
            <w:pPr>
              <w:pStyle w:val="TableParagraph"/>
              <w:spacing w:before="83"/>
              <w:ind w:left="93" w:right="104"/>
              <w:rPr>
                <w:b/>
                <w:sz w:val="24"/>
              </w:rPr>
            </w:pPr>
            <w:r w:rsidRPr="00702AA4">
              <w:rPr>
                <w:b/>
                <w:spacing w:val="-4"/>
                <w:sz w:val="24"/>
              </w:rPr>
              <w:t>0.07</w:t>
            </w:r>
          </w:p>
        </w:tc>
        <w:tc>
          <w:tcPr>
            <w:tcW w:w="1423" w:type="dxa"/>
            <w:hideMark/>
          </w:tcPr>
          <w:p w14:paraId="57319F90" w14:textId="3D27EDDD" w:rsidR="00C23C2D" w:rsidRPr="00702AA4" w:rsidRDefault="00C23C2D">
            <w:pPr>
              <w:pStyle w:val="TableParagraph"/>
              <w:spacing w:before="83"/>
              <w:ind w:left="103"/>
              <w:jc w:val="left"/>
              <w:rPr>
                <w:b/>
                <w:sz w:val="24"/>
              </w:rPr>
            </w:pPr>
            <w:r w:rsidRPr="00702AA4">
              <w:rPr>
                <w:b/>
                <w:sz w:val="24"/>
              </w:rPr>
              <w:t>–0.5</w:t>
            </w:r>
            <w:r w:rsidR="00906CF8" w:rsidRPr="00702AA4">
              <w:rPr>
                <w:b/>
                <w:sz w:val="24"/>
              </w:rPr>
              <w:t>5</w:t>
            </w:r>
            <w:r w:rsidRPr="00702AA4">
              <w:rPr>
                <w:b/>
                <w:sz w:val="24"/>
              </w:rPr>
              <w:t xml:space="preserve">, </w:t>
            </w:r>
            <w:r w:rsidRPr="00702AA4">
              <w:rPr>
                <w:b/>
                <w:spacing w:val="-2"/>
                <w:sz w:val="24"/>
              </w:rPr>
              <w:t>–0.22</w:t>
            </w:r>
          </w:p>
        </w:tc>
        <w:tc>
          <w:tcPr>
            <w:tcW w:w="763" w:type="dxa"/>
            <w:hideMark/>
          </w:tcPr>
          <w:p w14:paraId="25C343F6" w14:textId="7202D744" w:rsidR="00C23C2D" w:rsidRPr="00702AA4" w:rsidRDefault="00C23C2D">
            <w:pPr>
              <w:pStyle w:val="TableParagraph"/>
              <w:spacing w:before="83"/>
              <w:ind w:left="83" w:right="97"/>
              <w:rPr>
                <w:b/>
                <w:sz w:val="24"/>
              </w:rPr>
            </w:pPr>
            <w:r w:rsidRPr="00702AA4">
              <w:rPr>
                <w:b/>
                <w:spacing w:val="-2"/>
                <w:sz w:val="24"/>
              </w:rPr>
              <w:t>–5.</w:t>
            </w:r>
            <w:r w:rsidR="00C3411F" w:rsidRPr="00702AA4">
              <w:rPr>
                <w:b/>
                <w:spacing w:val="-2"/>
                <w:sz w:val="24"/>
              </w:rPr>
              <w:t>21</w:t>
            </w:r>
          </w:p>
        </w:tc>
        <w:tc>
          <w:tcPr>
            <w:tcW w:w="899" w:type="dxa"/>
            <w:hideMark/>
          </w:tcPr>
          <w:p w14:paraId="4F12F661" w14:textId="3EBBA2DF" w:rsidR="00C23C2D" w:rsidRPr="00702AA4" w:rsidRDefault="00C23C2D">
            <w:pPr>
              <w:pStyle w:val="TableParagraph"/>
              <w:spacing w:before="83"/>
              <w:ind w:right="118"/>
              <w:jc w:val="right"/>
              <w:rPr>
                <w:b/>
                <w:sz w:val="24"/>
              </w:rPr>
            </w:pPr>
            <w:r w:rsidRPr="00702AA4">
              <w:rPr>
                <w:b/>
                <w:spacing w:val="-2"/>
                <w:sz w:val="24"/>
              </w:rPr>
              <w:t>&lt;.001</w:t>
            </w:r>
          </w:p>
        </w:tc>
      </w:tr>
      <w:tr w:rsidR="00C23C2D" w14:paraId="5466F147" w14:textId="77777777" w:rsidTr="00C23C2D">
        <w:trPr>
          <w:trHeight w:val="444"/>
        </w:trPr>
        <w:tc>
          <w:tcPr>
            <w:tcW w:w="4307" w:type="dxa"/>
            <w:hideMark/>
          </w:tcPr>
          <w:p w14:paraId="245B4C42" w14:textId="77777777" w:rsidR="00C23C2D" w:rsidRDefault="00C23C2D">
            <w:pPr>
              <w:pStyle w:val="TableParagraph"/>
              <w:spacing w:before="83"/>
              <w:ind w:left="122"/>
              <w:jc w:val="left"/>
              <w:rPr>
                <w:sz w:val="24"/>
              </w:rPr>
            </w:pPr>
            <w:r>
              <w:rPr>
                <w:sz w:val="24"/>
              </w:rPr>
              <w:t>Psychological</w:t>
            </w:r>
            <w:r>
              <w:rPr>
                <w:spacing w:val="-3"/>
                <w:sz w:val="24"/>
              </w:rPr>
              <w:t xml:space="preserve"> </w:t>
            </w:r>
            <w:r>
              <w:rPr>
                <w:spacing w:val="-2"/>
                <w:sz w:val="24"/>
              </w:rPr>
              <w:t>flexibility</w:t>
            </w:r>
          </w:p>
        </w:tc>
        <w:tc>
          <w:tcPr>
            <w:tcW w:w="1063" w:type="dxa"/>
            <w:hideMark/>
          </w:tcPr>
          <w:p w14:paraId="5D894A27" w14:textId="220BE17D" w:rsidR="00C23C2D" w:rsidRPr="00C23C2D" w:rsidRDefault="00C23C2D">
            <w:pPr>
              <w:pStyle w:val="TableParagraph"/>
              <w:spacing w:before="83"/>
              <w:ind w:left="99" w:right="99"/>
              <w:rPr>
                <w:b/>
                <w:sz w:val="24"/>
              </w:rPr>
            </w:pPr>
            <w:r w:rsidRPr="00C23C2D">
              <w:rPr>
                <w:b/>
                <w:spacing w:val="-2"/>
                <w:sz w:val="24"/>
              </w:rPr>
              <w:t>–0.3</w:t>
            </w:r>
            <w:r w:rsidR="00B120C2">
              <w:rPr>
                <w:b/>
                <w:spacing w:val="-2"/>
                <w:sz w:val="24"/>
              </w:rPr>
              <w:t>4</w:t>
            </w:r>
          </w:p>
        </w:tc>
        <w:tc>
          <w:tcPr>
            <w:tcW w:w="641" w:type="dxa"/>
            <w:hideMark/>
          </w:tcPr>
          <w:p w14:paraId="76EEB3A0" w14:textId="77777777" w:rsidR="00C23C2D" w:rsidRPr="00C23C2D" w:rsidRDefault="00C23C2D">
            <w:pPr>
              <w:pStyle w:val="TableParagraph"/>
              <w:spacing w:before="83"/>
              <w:ind w:left="98" w:right="98"/>
              <w:rPr>
                <w:b/>
                <w:sz w:val="24"/>
              </w:rPr>
            </w:pPr>
            <w:r w:rsidRPr="00C23C2D">
              <w:rPr>
                <w:b/>
                <w:spacing w:val="-4"/>
                <w:sz w:val="24"/>
              </w:rPr>
              <w:t>0.04</w:t>
            </w:r>
          </w:p>
        </w:tc>
        <w:tc>
          <w:tcPr>
            <w:tcW w:w="1423" w:type="dxa"/>
            <w:hideMark/>
          </w:tcPr>
          <w:p w14:paraId="3E6DEBD3" w14:textId="010F647F" w:rsidR="00C23C2D" w:rsidRPr="00C23C2D" w:rsidRDefault="00C23C2D">
            <w:pPr>
              <w:pStyle w:val="TableParagraph"/>
              <w:spacing w:before="83"/>
              <w:ind w:right="114"/>
              <w:jc w:val="right"/>
              <w:rPr>
                <w:b/>
                <w:sz w:val="24"/>
              </w:rPr>
            </w:pPr>
            <w:r w:rsidRPr="00C23C2D">
              <w:rPr>
                <w:b/>
                <w:sz w:val="24"/>
              </w:rPr>
              <w:t>–0.4</w:t>
            </w:r>
            <w:r w:rsidR="00B120C2">
              <w:rPr>
                <w:b/>
                <w:sz w:val="24"/>
              </w:rPr>
              <w:t>4</w:t>
            </w:r>
            <w:r w:rsidRPr="00C23C2D">
              <w:rPr>
                <w:b/>
                <w:sz w:val="24"/>
              </w:rPr>
              <w:t xml:space="preserve">, </w:t>
            </w:r>
            <w:r w:rsidRPr="00C23C2D">
              <w:rPr>
                <w:b/>
                <w:spacing w:val="-2"/>
                <w:sz w:val="24"/>
              </w:rPr>
              <w:t>–0.2</w:t>
            </w:r>
            <w:r w:rsidR="00B120C2">
              <w:rPr>
                <w:b/>
                <w:spacing w:val="-2"/>
                <w:sz w:val="24"/>
              </w:rPr>
              <w:t>4</w:t>
            </w:r>
          </w:p>
        </w:tc>
        <w:tc>
          <w:tcPr>
            <w:tcW w:w="763" w:type="dxa"/>
            <w:hideMark/>
          </w:tcPr>
          <w:p w14:paraId="19FCCA4E" w14:textId="2F6AF64C" w:rsidR="00C23C2D" w:rsidRPr="00C23C2D" w:rsidRDefault="00C23C2D">
            <w:pPr>
              <w:pStyle w:val="TableParagraph"/>
              <w:spacing w:before="83"/>
              <w:ind w:left="89" w:right="90"/>
              <w:rPr>
                <w:b/>
                <w:sz w:val="24"/>
              </w:rPr>
            </w:pPr>
            <w:r w:rsidRPr="00C23C2D">
              <w:rPr>
                <w:b/>
                <w:spacing w:val="-2"/>
                <w:sz w:val="24"/>
              </w:rPr>
              <w:t>–</w:t>
            </w:r>
            <w:r w:rsidR="00B120C2">
              <w:rPr>
                <w:b/>
                <w:spacing w:val="-2"/>
                <w:sz w:val="24"/>
              </w:rPr>
              <w:t>7.83</w:t>
            </w:r>
          </w:p>
        </w:tc>
        <w:tc>
          <w:tcPr>
            <w:tcW w:w="899" w:type="dxa"/>
            <w:hideMark/>
          </w:tcPr>
          <w:p w14:paraId="11E9E536" w14:textId="32247352" w:rsidR="00C23C2D" w:rsidRPr="00702AA4" w:rsidRDefault="00C23C2D">
            <w:pPr>
              <w:pStyle w:val="TableParagraph"/>
              <w:spacing w:before="83"/>
              <w:ind w:left="106"/>
              <w:jc w:val="left"/>
              <w:rPr>
                <w:b/>
                <w:sz w:val="24"/>
              </w:rPr>
            </w:pPr>
            <w:r w:rsidRPr="00702AA4">
              <w:rPr>
                <w:b/>
                <w:spacing w:val="-2"/>
                <w:sz w:val="24"/>
              </w:rPr>
              <w:t>&lt;.001</w:t>
            </w:r>
          </w:p>
        </w:tc>
        <w:tc>
          <w:tcPr>
            <w:tcW w:w="1064" w:type="dxa"/>
            <w:hideMark/>
          </w:tcPr>
          <w:p w14:paraId="550AF80C" w14:textId="44246924" w:rsidR="00C23C2D" w:rsidRPr="00702AA4" w:rsidRDefault="00C23C2D">
            <w:pPr>
              <w:pStyle w:val="TableParagraph"/>
              <w:spacing w:before="83"/>
              <w:ind w:left="96" w:right="101"/>
              <w:rPr>
                <w:b/>
                <w:sz w:val="24"/>
              </w:rPr>
            </w:pPr>
            <w:r w:rsidRPr="00702AA4">
              <w:rPr>
                <w:b/>
                <w:spacing w:val="-2"/>
                <w:sz w:val="24"/>
              </w:rPr>
              <w:t>–0.</w:t>
            </w:r>
            <w:r w:rsidR="00906CF8" w:rsidRPr="00702AA4">
              <w:rPr>
                <w:b/>
                <w:spacing w:val="-2"/>
                <w:sz w:val="24"/>
              </w:rPr>
              <w:t>29</w:t>
            </w:r>
          </w:p>
        </w:tc>
        <w:tc>
          <w:tcPr>
            <w:tcW w:w="642" w:type="dxa"/>
            <w:hideMark/>
          </w:tcPr>
          <w:p w14:paraId="20DABD60" w14:textId="77777777" w:rsidR="00C23C2D" w:rsidRPr="00702AA4" w:rsidRDefault="00C23C2D">
            <w:pPr>
              <w:pStyle w:val="TableParagraph"/>
              <w:spacing w:before="83"/>
              <w:ind w:left="93" w:right="104"/>
              <w:rPr>
                <w:b/>
                <w:sz w:val="24"/>
              </w:rPr>
            </w:pPr>
            <w:r w:rsidRPr="00702AA4">
              <w:rPr>
                <w:b/>
                <w:spacing w:val="-4"/>
                <w:sz w:val="24"/>
              </w:rPr>
              <w:t>0.04</w:t>
            </w:r>
          </w:p>
        </w:tc>
        <w:tc>
          <w:tcPr>
            <w:tcW w:w="1423" w:type="dxa"/>
            <w:hideMark/>
          </w:tcPr>
          <w:p w14:paraId="029FDDA0" w14:textId="3CD5FDB2" w:rsidR="00C23C2D" w:rsidRPr="00702AA4" w:rsidRDefault="00C23C2D">
            <w:pPr>
              <w:pStyle w:val="TableParagraph"/>
              <w:spacing w:before="83"/>
              <w:ind w:left="103"/>
              <w:jc w:val="left"/>
              <w:rPr>
                <w:b/>
                <w:sz w:val="24"/>
              </w:rPr>
            </w:pPr>
            <w:r w:rsidRPr="00702AA4">
              <w:rPr>
                <w:b/>
                <w:sz w:val="24"/>
              </w:rPr>
              <w:t>–0.3</w:t>
            </w:r>
            <w:r w:rsidR="00906CF8" w:rsidRPr="00702AA4">
              <w:rPr>
                <w:b/>
                <w:sz w:val="24"/>
              </w:rPr>
              <w:t>8</w:t>
            </w:r>
            <w:r w:rsidRPr="00702AA4">
              <w:rPr>
                <w:b/>
                <w:sz w:val="24"/>
              </w:rPr>
              <w:t xml:space="preserve">, </w:t>
            </w:r>
            <w:r w:rsidRPr="00702AA4">
              <w:rPr>
                <w:b/>
                <w:spacing w:val="-2"/>
                <w:sz w:val="24"/>
              </w:rPr>
              <w:t>–0.2</w:t>
            </w:r>
            <w:r w:rsidR="00906CF8" w:rsidRPr="00702AA4">
              <w:rPr>
                <w:b/>
                <w:spacing w:val="-2"/>
                <w:sz w:val="24"/>
              </w:rPr>
              <w:t>0</w:t>
            </w:r>
          </w:p>
        </w:tc>
        <w:tc>
          <w:tcPr>
            <w:tcW w:w="763" w:type="dxa"/>
            <w:hideMark/>
          </w:tcPr>
          <w:p w14:paraId="4A05FD1F" w14:textId="6AB5B9B3" w:rsidR="00C23C2D" w:rsidRPr="00702AA4" w:rsidRDefault="00C23C2D">
            <w:pPr>
              <w:pStyle w:val="TableParagraph"/>
              <w:spacing w:before="83"/>
              <w:ind w:left="83" w:right="97"/>
              <w:rPr>
                <w:b/>
                <w:sz w:val="24"/>
              </w:rPr>
            </w:pPr>
            <w:r w:rsidRPr="00702AA4">
              <w:rPr>
                <w:b/>
                <w:spacing w:val="-2"/>
                <w:sz w:val="24"/>
              </w:rPr>
              <w:t>–</w:t>
            </w:r>
            <w:r w:rsidR="00C3411F" w:rsidRPr="00702AA4">
              <w:rPr>
                <w:b/>
                <w:spacing w:val="-2"/>
                <w:sz w:val="24"/>
              </w:rPr>
              <w:t>6.93</w:t>
            </w:r>
          </w:p>
        </w:tc>
        <w:tc>
          <w:tcPr>
            <w:tcW w:w="899" w:type="dxa"/>
            <w:hideMark/>
          </w:tcPr>
          <w:p w14:paraId="62CC585E" w14:textId="3F640B5F" w:rsidR="00C23C2D" w:rsidRPr="00702AA4" w:rsidRDefault="00C23C2D">
            <w:pPr>
              <w:pStyle w:val="TableParagraph"/>
              <w:spacing w:before="83"/>
              <w:ind w:right="118"/>
              <w:jc w:val="right"/>
              <w:rPr>
                <w:b/>
                <w:sz w:val="24"/>
              </w:rPr>
            </w:pPr>
            <w:r w:rsidRPr="00702AA4">
              <w:rPr>
                <w:b/>
                <w:spacing w:val="-2"/>
                <w:sz w:val="24"/>
              </w:rPr>
              <w:t>&lt;.001</w:t>
            </w:r>
          </w:p>
        </w:tc>
      </w:tr>
      <w:tr w:rsidR="00C23C2D" w14:paraId="091957FF" w14:textId="77777777" w:rsidTr="00C23C2D">
        <w:trPr>
          <w:trHeight w:val="445"/>
        </w:trPr>
        <w:tc>
          <w:tcPr>
            <w:tcW w:w="4307" w:type="dxa"/>
            <w:hideMark/>
          </w:tcPr>
          <w:p w14:paraId="0C43168D" w14:textId="77777777" w:rsidR="00C23C2D" w:rsidRDefault="00C23C2D">
            <w:pPr>
              <w:pStyle w:val="TableParagraph"/>
              <w:spacing w:before="75"/>
              <w:ind w:left="122"/>
              <w:jc w:val="left"/>
              <w:rPr>
                <w:sz w:val="24"/>
              </w:rPr>
            </w:pPr>
            <w:r>
              <w:rPr>
                <w:sz w:val="24"/>
              </w:rPr>
              <w:t>Age</w:t>
            </w:r>
            <w:r>
              <w:rPr>
                <w:spacing w:val="-4"/>
                <w:sz w:val="24"/>
              </w:rPr>
              <w:t xml:space="preserve"> group</w:t>
            </w:r>
          </w:p>
        </w:tc>
        <w:tc>
          <w:tcPr>
            <w:tcW w:w="1063" w:type="dxa"/>
            <w:hideMark/>
          </w:tcPr>
          <w:p w14:paraId="04C4C5F7" w14:textId="1A882EE5" w:rsidR="00C23C2D" w:rsidRPr="00C23C2D" w:rsidRDefault="00C23C2D">
            <w:pPr>
              <w:pStyle w:val="TableParagraph"/>
              <w:spacing w:before="75"/>
              <w:ind w:left="99" w:right="99"/>
              <w:rPr>
                <w:b/>
                <w:sz w:val="24"/>
              </w:rPr>
            </w:pPr>
            <w:r w:rsidRPr="00C23C2D">
              <w:rPr>
                <w:b/>
                <w:spacing w:val="-2"/>
                <w:sz w:val="24"/>
              </w:rPr>
              <w:t>–1.</w:t>
            </w:r>
            <w:r w:rsidR="00B120C2">
              <w:rPr>
                <w:b/>
                <w:spacing w:val="-2"/>
                <w:sz w:val="24"/>
              </w:rPr>
              <w:t>18</w:t>
            </w:r>
          </w:p>
        </w:tc>
        <w:tc>
          <w:tcPr>
            <w:tcW w:w="641" w:type="dxa"/>
            <w:hideMark/>
          </w:tcPr>
          <w:p w14:paraId="0BEB44B0" w14:textId="7D7928CC" w:rsidR="00C23C2D" w:rsidRPr="00C23C2D" w:rsidRDefault="00C23C2D">
            <w:pPr>
              <w:pStyle w:val="TableParagraph"/>
              <w:spacing w:before="75"/>
              <w:ind w:left="98" w:right="98"/>
              <w:rPr>
                <w:b/>
                <w:sz w:val="24"/>
              </w:rPr>
            </w:pPr>
            <w:r w:rsidRPr="00C23C2D">
              <w:rPr>
                <w:b/>
                <w:spacing w:val="-4"/>
                <w:sz w:val="24"/>
              </w:rPr>
              <w:t>0.4</w:t>
            </w:r>
            <w:r w:rsidR="00B120C2">
              <w:rPr>
                <w:b/>
                <w:spacing w:val="-4"/>
                <w:sz w:val="24"/>
              </w:rPr>
              <w:t>9</w:t>
            </w:r>
          </w:p>
        </w:tc>
        <w:tc>
          <w:tcPr>
            <w:tcW w:w="1423" w:type="dxa"/>
            <w:hideMark/>
          </w:tcPr>
          <w:p w14:paraId="5BB6D101" w14:textId="45EE62F6" w:rsidR="00C23C2D" w:rsidRPr="00C23C2D" w:rsidRDefault="00C23C2D">
            <w:pPr>
              <w:pStyle w:val="TableParagraph"/>
              <w:spacing w:before="75"/>
              <w:ind w:right="114"/>
              <w:jc w:val="right"/>
              <w:rPr>
                <w:b/>
                <w:sz w:val="24"/>
              </w:rPr>
            </w:pPr>
            <w:r w:rsidRPr="00C23C2D">
              <w:rPr>
                <w:b/>
                <w:sz w:val="24"/>
              </w:rPr>
              <w:t>–2.</w:t>
            </w:r>
            <w:r w:rsidR="00B120C2">
              <w:rPr>
                <w:b/>
                <w:sz w:val="24"/>
              </w:rPr>
              <w:t>2</w:t>
            </w:r>
            <w:r w:rsidRPr="00C23C2D">
              <w:rPr>
                <w:b/>
                <w:sz w:val="24"/>
              </w:rPr>
              <w:t xml:space="preserve">8, </w:t>
            </w:r>
            <w:r w:rsidRPr="00C23C2D">
              <w:rPr>
                <w:b/>
                <w:spacing w:val="-2"/>
                <w:sz w:val="24"/>
              </w:rPr>
              <w:t>–0.</w:t>
            </w:r>
            <w:r w:rsidR="00B120C2">
              <w:rPr>
                <w:b/>
                <w:spacing w:val="-2"/>
                <w:sz w:val="24"/>
              </w:rPr>
              <w:t>08</w:t>
            </w:r>
          </w:p>
        </w:tc>
        <w:tc>
          <w:tcPr>
            <w:tcW w:w="763" w:type="dxa"/>
            <w:hideMark/>
          </w:tcPr>
          <w:p w14:paraId="0F7CEEA1" w14:textId="3C5B9B3A" w:rsidR="00C23C2D" w:rsidRPr="00C23C2D" w:rsidRDefault="00C23C2D">
            <w:pPr>
              <w:pStyle w:val="TableParagraph"/>
              <w:spacing w:before="75"/>
              <w:ind w:left="89" w:right="90"/>
              <w:rPr>
                <w:b/>
                <w:sz w:val="24"/>
              </w:rPr>
            </w:pPr>
            <w:r w:rsidRPr="00C23C2D">
              <w:rPr>
                <w:b/>
                <w:spacing w:val="-2"/>
                <w:sz w:val="24"/>
              </w:rPr>
              <w:t>–2.</w:t>
            </w:r>
            <w:r w:rsidR="00B120C2">
              <w:rPr>
                <w:b/>
                <w:spacing w:val="-2"/>
                <w:sz w:val="24"/>
              </w:rPr>
              <w:t>41</w:t>
            </w:r>
          </w:p>
        </w:tc>
        <w:tc>
          <w:tcPr>
            <w:tcW w:w="899" w:type="dxa"/>
            <w:hideMark/>
          </w:tcPr>
          <w:p w14:paraId="46DB531B" w14:textId="3AE6188D" w:rsidR="00C23C2D" w:rsidRPr="00702AA4" w:rsidRDefault="00C23C2D">
            <w:pPr>
              <w:pStyle w:val="TableParagraph"/>
              <w:spacing w:before="75"/>
              <w:ind w:left="173"/>
              <w:jc w:val="left"/>
              <w:rPr>
                <w:b/>
                <w:sz w:val="24"/>
              </w:rPr>
            </w:pPr>
            <w:r w:rsidRPr="00702AA4">
              <w:rPr>
                <w:b/>
                <w:spacing w:val="-2"/>
                <w:sz w:val="24"/>
              </w:rPr>
              <w:t>.0</w:t>
            </w:r>
            <w:r w:rsidR="00B120C2" w:rsidRPr="00702AA4">
              <w:rPr>
                <w:b/>
                <w:spacing w:val="-2"/>
                <w:sz w:val="24"/>
              </w:rPr>
              <w:t>16</w:t>
            </w:r>
          </w:p>
        </w:tc>
        <w:tc>
          <w:tcPr>
            <w:tcW w:w="1064" w:type="dxa"/>
            <w:hideMark/>
          </w:tcPr>
          <w:p w14:paraId="67100A9F" w14:textId="5E87A6E5" w:rsidR="00C23C2D" w:rsidRPr="00702AA4" w:rsidRDefault="00C23C2D">
            <w:pPr>
              <w:pStyle w:val="TableParagraph"/>
              <w:spacing w:before="75"/>
              <w:ind w:left="96" w:right="101"/>
              <w:rPr>
                <w:sz w:val="24"/>
              </w:rPr>
            </w:pPr>
            <w:r w:rsidRPr="00702AA4">
              <w:rPr>
                <w:spacing w:val="-2"/>
                <w:sz w:val="24"/>
              </w:rPr>
              <w:t>–0.2</w:t>
            </w:r>
            <w:r w:rsidR="00906CF8" w:rsidRPr="00702AA4">
              <w:rPr>
                <w:spacing w:val="-2"/>
                <w:sz w:val="24"/>
              </w:rPr>
              <w:t>4</w:t>
            </w:r>
          </w:p>
        </w:tc>
        <w:tc>
          <w:tcPr>
            <w:tcW w:w="642" w:type="dxa"/>
            <w:hideMark/>
          </w:tcPr>
          <w:p w14:paraId="6D747177" w14:textId="60D73118" w:rsidR="00C23C2D" w:rsidRPr="00702AA4" w:rsidRDefault="00C23C2D">
            <w:pPr>
              <w:pStyle w:val="TableParagraph"/>
              <w:spacing w:before="75"/>
              <w:ind w:left="93" w:right="104"/>
              <w:rPr>
                <w:sz w:val="24"/>
              </w:rPr>
            </w:pPr>
            <w:r w:rsidRPr="00702AA4">
              <w:rPr>
                <w:spacing w:val="-4"/>
                <w:sz w:val="24"/>
              </w:rPr>
              <w:t>0.4</w:t>
            </w:r>
            <w:r w:rsidR="00906CF8" w:rsidRPr="00702AA4">
              <w:rPr>
                <w:spacing w:val="-4"/>
                <w:sz w:val="24"/>
              </w:rPr>
              <w:t>7</w:t>
            </w:r>
          </w:p>
        </w:tc>
        <w:tc>
          <w:tcPr>
            <w:tcW w:w="1423" w:type="dxa"/>
            <w:hideMark/>
          </w:tcPr>
          <w:p w14:paraId="2731DE2A" w14:textId="6614B931" w:rsidR="00C23C2D" w:rsidRPr="00702AA4" w:rsidRDefault="00C23C2D">
            <w:pPr>
              <w:pStyle w:val="TableParagraph"/>
              <w:spacing w:before="75"/>
              <w:ind w:left="163"/>
              <w:jc w:val="left"/>
              <w:rPr>
                <w:sz w:val="24"/>
              </w:rPr>
            </w:pPr>
            <w:r w:rsidRPr="00702AA4">
              <w:rPr>
                <w:sz w:val="24"/>
              </w:rPr>
              <w:t>–1.</w:t>
            </w:r>
            <w:r w:rsidR="00906CF8" w:rsidRPr="00702AA4">
              <w:rPr>
                <w:sz w:val="24"/>
              </w:rPr>
              <w:t>30</w:t>
            </w:r>
            <w:r w:rsidRPr="00702AA4">
              <w:rPr>
                <w:sz w:val="24"/>
              </w:rPr>
              <w:t xml:space="preserve">, </w:t>
            </w:r>
            <w:r w:rsidRPr="00702AA4">
              <w:rPr>
                <w:spacing w:val="-4"/>
                <w:sz w:val="24"/>
              </w:rPr>
              <w:t>0.</w:t>
            </w:r>
            <w:r w:rsidR="00906CF8" w:rsidRPr="00702AA4">
              <w:rPr>
                <w:spacing w:val="-4"/>
                <w:sz w:val="24"/>
              </w:rPr>
              <w:t>81</w:t>
            </w:r>
          </w:p>
        </w:tc>
        <w:tc>
          <w:tcPr>
            <w:tcW w:w="763" w:type="dxa"/>
            <w:hideMark/>
          </w:tcPr>
          <w:p w14:paraId="3F24B585" w14:textId="05F05356" w:rsidR="00C23C2D" w:rsidRPr="00702AA4" w:rsidRDefault="00C23C2D">
            <w:pPr>
              <w:pStyle w:val="TableParagraph"/>
              <w:spacing w:before="75"/>
              <w:ind w:left="83" w:right="97"/>
              <w:rPr>
                <w:sz w:val="24"/>
              </w:rPr>
            </w:pPr>
            <w:r w:rsidRPr="00702AA4">
              <w:rPr>
                <w:spacing w:val="-2"/>
                <w:sz w:val="24"/>
              </w:rPr>
              <w:t>–0.</w:t>
            </w:r>
            <w:r w:rsidR="00C3411F" w:rsidRPr="00702AA4">
              <w:rPr>
                <w:spacing w:val="-2"/>
                <w:sz w:val="24"/>
              </w:rPr>
              <w:t>52</w:t>
            </w:r>
          </w:p>
        </w:tc>
        <w:tc>
          <w:tcPr>
            <w:tcW w:w="899" w:type="dxa"/>
            <w:hideMark/>
          </w:tcPr>
          <w:p w14:paraId="7E5474FF" w14:textId="3787408C" w:rsidR="00C23C2D" w:rsidRPr="00702AA4" w:rsidRDefault="00C23C2D">
            <w:pPr>
              <w:pStyle w:val="TableParagraph"/>
              <w:spacing w:before="75"/>
              <w:ind w:right="188"/>
              <w:jc w:val="right"/>
              <w:rPr>
                <w:sz w:val="24"/>
              </w:rPr>
            </w:pPr>
            <w:r w:rsidRPr="00702AA4">
              <w:rPr>
                <w:spacing w:val="-2"/>
                <w:sz w:val="24"/>
              </w:rPr>
              <w:t>.</w:t>
            </w:r>
            <w:r w:rsidR="00C3411F" w:rsidRPr="00702AA4">
              <w:rPr>
                <w:spacing w:val="-2"/>
                <w:sz w:val="24"/>
              </w:rPr>
              <w:t>6</w:t>
            </w:r>
            <w:r w:rsidR="00D73728" w:rsidRPr="00702AA4">
              <w:rPr>
                <w:spacing w:val="-2"/>
                <w:sz w:val="24"/>
              </w:rPr>
              <w:t>0</w:t>
            </w:r>
            <w:r w:rsidR="00C3411F" w:rsidRPr="00702AA4">
              <w:rPr>
                <w:spacing w:val="-2"/>
                <w:sz w:val="24"/>
              </w:rPr>
              <w:t>5</w:t>
            </w:r>
          </w:p>
        </w:tc>
      </w:tr>
      <w:tr w:rsidR="00C23C2D" w14:paraId="6DC97B23" w14:textId="77777777" w:rsidTr="00C23C2D">
        <w:trPr>
          <w:trHeight w:val="452"/>
        </w:trPr>
        <w:tc>
          <w:tcPr>
            <w:tcW w:w="4307" w:type="dxa"/>
            <w:hideMark/>
          </w:tcPr>
          <w:p w14:paraId="2C5180C5" w14:textId="77777777" w:rsidR="00C23C2D" w:rsidRDefault="00C23C2D">
            <w:pPr>
              <w:pStyle w:val="TableParagraph"/>
              <w:spacing w:before="83"/>
              <w:ind w:left="122"/>
              <w:jc w:val="left"/>
              <w:rPr>
                <w:sz w:val="24"/>
              </w:rPr>
            </w:pPr>
            <w:r>
              <w:rPr>
                <w:sz w:val="24"/>
              </w:rPr>
              <w:t>COVID</w:t>
            </w:r>
            <w:r>
              <w:rPr>
                <w:spacing w:val="-3"/>
                <w:sz w:val="24"/>
              </w:rPr>
              <w:t xml:space="preserve"> </w:t>
            </w:r>
            <w:r>
              <w:rPr>
                <w:spacing w:val="-4"/>
                <w:sz w:val="24"/>
              </w:rPr>
              <w:t>risk</w:t>
            </w:r>
          </w:p>
        </w:tc>
        <w:tc>
          <w:tcPr>
            <w:tcW w:w="1063" w:type="dxa"/>
            <w:hideMark/>
          </w:tcPr>
          <w:p w14:paraId="4DC5C2B5" w14:textId="27981994" w:rsidR="00C23C2D" w:rsidRPr="00C23C2D" w:rsidRDefault="00C23C2D">
            <w:pPr>
              <w:pStyle w:val="TableParagraph"/>
              <w:spacing w:before="83"/>
              <w:ind w:left="99" w:right="99"/>
              <w:rPr>
                <w:b/>
                <w:sz w:val="24"/>
              </w:rPr>
            </w:pPr>
            <w:r w:rsidRPr="00C23C2D">
              <w:rPr>
                <w:b/>
                <w:spacing w:val="-4"/>
                <w:sz w:val="24"/>
              </w:rPr>
              <w:t>0.1</w:t>
            </w:r>
            <w:r w:rsidR="00B120C2">
              <w:rPr>
                <w:b/>
                <w:spacing w:val="-4"/>
                <w:sz w:val="24"/>
              </w:rPr>
              <w:t>6</w:t>
            </w:r>
          </w:p>
        </w:tc>
        <w:tc>
          <w:tcPr>
            <w:tcW w:w="641" w:type="dxa"/>
            <w:hideMark/>
          </w:tcPr>
          <w:p w14:paraId="36CB7BFC" w14:textId="77777777" w:rsidR="00C23C2D" w:rsidRPr="00C23C2D" w:rsidRDefault="00C23C2D">
            <w:pPr>
              <w:pStyle w:val="TableParagraph"/>
              <w:spacing w:before="83"/>
              <w:ind w:left="98" w:right="98"/>
              <w:rPr>
                <w:b/>
                <w:sz w:val="24"/>
              </w:rPr>
            </w:pPr>
            <w:r w:rsidRPr="00C23C2D">
              <w:rPr>
                <w:b/>
                <w:spacing w:val="-4"/>
                <w:sz w:val="24"/>
              </w:rPr>
              <w:t>0.05</w:t>
            </w:r>
          </w:p>
        </w:tc>
        <w:tc>
          <w:tcPr>
            <w:tcW w:w="1423" w:type="dxa"/>
            <w:hideMark/>
          </w:tcPr>
          <w:p w14:paraId="37605168" w14:textId="62182CD2" w:rsidR="00C23C2D" w:rsidRPr="00C23C2D" w:rsidRDefault="00C23C2D">
            <w:pPr>
              <w:pStyle w:val="TableParagraph"/>
              <w:spacing w:before="83"/>
              <w:ind w:left="227"/>
              <w:jc w:val="left"/>
              <w:rPr>
                <w:b/>
                <w:sz w:val="24"/>
              </w:rPr>
            </w:pPr>
            <w:r w:rsidRPr="00C23C2D">
              <w:rPr>
                <w:b/>
                <w:sz w:val="24"/>
              </w:rPr>
              <w:t xml:space="preserve">0.05, </w:t>
            </w:r>
            <w:r w:rsidRPr="00C23C2D">
              <w:rPr>
                <w:b/>
                <w:spacing w:val="-4"/>
                <w:sz w:val="24"/>
              </w:rPr>
              <w:t>0.2</w:t>
            </w:r>
            <w:r w:rsidR="00B120C2">
              <w:rPr>
                <w:b/>
                <w:spacing w:val="-4"/>
                <w:sz w:val="24"/>
              </w:rPr>
              <w:t>6</w:t>
            </w:r>
          </w:p>
        </w:tc>
        <w:tc>
          <w:tcPr>
            <w:tcW w:w="763" w:type="dxa"/>
            <w:hideMark/>
          </w:tcPr>
          <w:p w14:paraId="051FDAFA" w14:textId="71BB0374" w:rsidR="00C23C2D" w:rsidRPr="00C23C2D" w:rsidRDefault="00C23C2D">
            <w:pPr>
              <w:pStyle w:val="TableParagraph"/>
              <w:spacing w:before="83"/>
              <w:ind w:left="89" w:right="90"/>
              <w:rPr>
                <w:b/>
                <w:sz w:val="24"/>
              </w:rPr>
            </w:pPr>
            <w:r w:rsidRPr="00C23C2D">
              <w:rPr>
                <w:b/>
                <w:spacing w:val="-4"/>
                <w:sz w:val="24"/>
              </w:rPr>
              <w:t>3.</w:t>
            </w:r>
            <w:r w:rsidR="00B120C2">
              <w:rPr>
                <w:b/>
                <w:spacing w:val="-4"/>
                <w:sz w:val="24"/>
              </w:rPr>
              <w:t>35</w:t>
            </w:r>
          </w:p>
        </w:tc>
        <w:tc>
          <w:tcPr>
            <w:tcW w:w="899" w:type="dxa"/>
            <w:hideMark/>
          </w:tcPr>
          <w:p w14:paraId="32205448" w14:textId="2848A86C" w:rsidR="00C23C2D" w:rsidRPr="00702AA4" w:rsidRDefault="00C23C2D">
            <w:pPr>
              <w:pStyle w:val="TableParagraph"/>
              <w:spacing w:before="83"/>
              <w:ind w:left="173"/>
              <w:jc w:val="left"/>
              <w:rPr>
                <w:b/>
                <w:sz w:val="24"/>
              </w:rPr>
            </w:pPr>
            <w:r w:rsidRPr="00702AA4">
              <w:rPr>
                <w:b/>
                <w:spacing w:val="-2"/>
                <w:sz w:val="24"/>
              </w:rPr>
              <w:t>.001</w:t>
            </w:r>
          </w:p>
        </w:tc>
        <w:tc>
          <w:tcPr>
            <w:tcW w:w="1064" w:type="dxa"/>
            <w:hideMark/>
          </w:tcPr>
          <w:p w14:paraId="1D4E0F1F" w14:textId="378D2C72" w:rsidR="00C23C2D" w:rsidRPr="00702AA4" w:rsidRDefault="00C23C2D">
            <w:pPr>
              <w:pStyle w:val="TableParagraph"/>
              <w:spacing w:before="83"/>
              <w:ind w:left="96" w:right="101"/>
              <w:rPr>
                <w:b/>
                <w:sz w:val="24"/>
              </w:rPr>
            </w:pPr>
            <w:r w:rsidRPr="00702AA4">
              <w:rPr>
                <w:b/>
                <w:spacing w:val="-4"/>
                <w:sz w:val="24"/>
              </w:rPr>
              <w:t>0.1</w:t>
            </w:r>
            <w:r w:rsidR="00906CF8" w:rsidRPr="00702AA4">
              <w:rPr>
                <w:b/>
                <w:spacing w:val="-4"/>
                <w:sz w:val="24"/>
              </w:rPr>
              <w:t>7</w:t>
            </w:r>
          </w:p>
        </w:tc>
        <w:tc>
          <w:tcPr>
            <w:tcW w:w="642" w:type="dxa"/>
            <w:hideMark/>
          </w:tcPr>
          <w:p w14:paraId="56A6DE3E" w14:textId="77777777" w:rsidR="00C23C2D" w:rsidRPr="00702AA4" w:rsidRDefault="00C23C2D">
            <w:pPr>
              <w:pStyle w:val="TableParagraph"/>
              <w:spacing w:before="83"/>
              <w:ind w:left="93" w:right="104"/>
              <w:rPr>
                <w:b/>
                <w:sz w:val="24"/>
              </w:rPr>
            </w:pPr>
            <w:r w:rsidRPr="00702AA4">
              <w:rPr>
                <w:b/>
                <w:spacing w:val="-4"/>
                <w:sz w:val="24"/>
              </w:rPr>
              <w:t>0.04</w:t>
            </w:r>
          </w:p>
        </w:tc>
        <w:tc>
          <w:tcPr>
            <w:tcW w:w="1423" w:type="dxa"/>
            <w:hideMark/>
          </w:tcPr>
          <w:p w14:paraId="5AA8E363" w14:textId="6D3AE1D1" w:rsidR="00C23C2D" w:rsidRPr="00702AA4" w:rsidRDefault="00C23C2D">
            <w:pPr>
              <w:pStyle w:val="TableParagraph"/>
              <w:spacing w:before="83"/>
              <w:ind w:left="223"/>
              <w:jc w:val="left"/>
              <w:rPr>
                <w:b/>
                <w:sz w:val="24"/>
              </w:rPr>
            </w:pPr>
            <w:r w:rsidRPr="00702AA4">
              <w:rPr>
                <w:b/>
                <w:sz w:val="24"/>
              </w:rPr>
              <w:t>0.0</w:t>
            </w:r>
            <w:r w:rsidR="00906CF8" w:rsidRPr="00702AA4">
              <w:rPr>
                <w:b/>
                <w:sz w:val="24"/>
              </w:rPr>
              <w:t>7</w:t>
            </w:r>
            <w:r w:rsidRPr="00702AA4">
              <w:rPr>
                <w:b/>
                <w:sz w:val="24"/>
              </w:rPr>
              <w:t xml:space="preserve">, </w:t>
            </w:r>
            <w:r w:rsidRPr="00702AA4">
              <w:rPr>
                <w:b/>
                <w:spacing w:val="-4"/>
                <w:sz w:val="24"/>
              </w:rPr>
              <w:t>0.2</w:t>
            </w:r>
            <w:r w:rsidR="00906CF8" w:rsidRPr="00702AA4">
              <w:rPr>
                <w:b/>
                <w:spacing w:val="-4"/>
                <w:sz w:val="24"/>
              </w:rPr>
              <w:t>7</w:t>
            </w:r>
          </w:p>
        </w:tc>
        <w:tc>
          <w:tcPr>
            <w:tcW w:w="763" w:type="dxa"/>
            <w:hideMark/>
          </w:tcPr>
          <w:p w14:paraId="1C283844" w14:textId="62470C07" w:rsidR="00C23C2D" w:rsidRPr="00702AA4" w:rsidRDefault="00C23C2D">
            <w:pPr>
              <w:pStyle w:val="TableParagraph"/>
              <w:spacing w:before="83"/>
              <w:ind w:left="83" w:right="97"/>
              <w:rPr>
                <w:b/>
                <w:sz w:val="24"/>
              </w:rPr>
            </w:pPr>
            <w:r w:rsidRPr="00702AA4">
              <w:rPr>
                <w:b/>
                <w:spacing w:val="-4"/>
                <w:sz w:val="24"/>
              </w:rPr>
              <w:t>3.</w:t>
            </w:r>
            <w:r w:rsidR="00C3411F" w:rsidRPr="00702AA4">
              <w:rPr>
                <w:b/>
                <w:spacing w:val="-4"/>
                <w:sz w:val="24"/>
              </w:rPr>
              <w:t>70</w:t>
            </w:r>
          </w:p>
        </w:tc>
        <w:tc>
          <w:tcPr>
            <w:tcW w:w="899" w:type="dxa"/>
            <w:hideMark/>
          </w:tcPr>
          <w:p w14:paraId="4E034060" w14:textId="6FE0FB12" w:rsidR="00C23C2D" w:rsidRPr="00702AA4" w:rsidRDefault="00C23C2D">
            <w:pPr>
              <w:pStyle w:val="TableParagraph"/>
              <w:spacing w:before="83"/>
              <w:ind w:right="118"/>
              <w:jc w:val="right"/>
              <w:rPr>
                <w:b/>
                <w:sz w:val="24"/>
              </w:rPr>
            </w:pPr>
            <w:r w:rsidRPr="00702AA4">
              <w:rPr>
                <w:b/>
                <w:spacing w:val="-2"/>
                <w:sz w:val="24"/>
              </w:rPr>
              <w:t>&lt;.001</w:t>
            </w:r>
          </w:p>
        </w:tc>
      </w:tr>
      <w:tr w:rsidR="00C23C2D" w14:paraId="19745491" w14:textId="77777777" w:rsidTr="00C23C2D">
        <w:trPr>
          <w:trHeight w:val="519"/>
        </w:trPr>
        <w:tc>
          <w:tcPr>
            <w:tcW w:w="4307" w:type="dxa"/>
            <w:tcBorders>
              <w:top w:val="nil"/>
              <w:left w:val="nil"/>
              <w:bottom w:val="single" w:sz="4" w:space="0" w:color="000000"/>
              <w:right w:val="nil"/>
            </w:tcBorders>
            <w:hideMark/>
          </w:tcPr>
          <w:p w14:paraId="6585ECDE" w14:textId="77777777" w:rsidR="00C23C2D" w:rsidRDefault="00C23C2D">
            <w:pPr>
              <w:pStyle w:val="TableParagraph"/>
              <w:spacing w:before="82"/>
              <w:ind w:left="122"/>
              <w:jc w:val="left"/>
              <w:rPr>
                <w:sz w:val="24"/>
              </w:rPr>
            </w:pPr>
            <w:r>
              <w:rPr>
                <w:sz w:val="24"/>
              </w:rPr>
              <w:t>Age</w:t>
            </w:r>
            <w:r>
              <w:rPr>
                <w:spacing w:val="-3"/>
                <w:sz w:val="24"/>
              </w:rPr>
              <w:t xml:space="preserve"> </w:t>
            </w:r>
            <w:r>
              <w:rPr>
                <w:sz w:val="24"/>
              </w:rPr>
              <w:t>group x</w:t>
            </w:r>
            <w:r>
              <w:rPr>
                <w:spacing w:val="-1"/>
                <w:sz w:val="24"/>
              </w:rPr>
              <w:t xml:space="preserve"> </w:t>
            </w:r>
            <w:r>
              <w:rPr>
                <w:sz w:val="24"/>
              </w:rPr>
              <w:t xml:space="preserve">psychological </w:t>
            </w:r>
            <w:r>
              <w:rPr>
                <w:spacing w:val="-2"/>
                <w:sz w:val="24"/>
              </w:rPr>
              <w:t>flexibility</w:t>
            </w:r>
          </w:p>
        </w:tc>
        <w:tc>
          <w:tcPr>
            <w:tcW w:w="1063" w:type="dxa"/>
            <w:tcBorders>
              <w:top w:val="nil"/>
              <w:left w:val="nil"/>
              <w:bottom w:val="single" w:sz="4" w:space="0" w:color="000000"/>
              <w:right w:val="nil"/>
            </w:tcBorders>
            <w:hideMark/>
          </w:tcPr>
          <w:p w14:paraId="5DDCE3ED" w14:textId="2EEE18D5" w:rsidR="00C23C2D" w:rsidRDefault="00C23C2D">
            <w:pPr>
              <w:pStyle w:val="TableParagraph"/>
              <w:spacing w:before="82"/>
              <w:ind w:left="99" w:right="99"/>
              <w:rPr>
                <w:sz w:val="24"/>
              </w:rPr>
            </w:pPr>
            <w:r>
              <w:rPr>
                <w:spacing w:val="-2"/>
                <w:sz w:val="24"/>
              </w:rPr>
              <w:t>–0.0</w:t>
            </w:r>
            <w:r w:rsidR="00B120C2">
              <w:rPr>
                <w:spacing w:val="-2"/>
                <w:sz w:val="24"/>
              </w:rPr>
              <w:t>2</w:t>
            </w:r>
          </w:p>
        </w:tc>
        <w:tc>
          <w:tcPr>
            <w:tcW w:w="641" w:type="dxa"/>
            <w:tcBorders>
              <w:top w:val="nil"/>
              <w:left w:val="nil"/>
              <w:bottom w:val="single" w:sz="4" w:space="0" w:color="000000"/>
              <w:right w:val="nil"/>
            </w:tcBorders>
            <w:hideMark/>
          </w:tcPr>
          <w:p w14:paraId="7E20EEC9" w14:textId="77777777" w:rsidR="00C23C2D" w:rsidRDefault="00C23C2D">
            <w:pPr>
              <w:pStyle w:val="TableParagraph"/>
              <w:spacing w:before="82"/>
              <w:ind w:left="98" w:right="98"/>
              <w:rPr>
                <w:sz w:val="24"/>
              </w:rPr>
            </w:pPr>
            <w:r>
              <w:rPr>
                <w:spacing w:val="-4"/>
                <w:sz w:val="24"/>
              </w:rPr>
              <w:t>0.01</w:t>
            </w:r>
          </w:p>
        </w:tc>
        <w:tc>
          <w:tcPr>
            <w:tcW w:w="1423" w:type="dxa"/>
            <w:tcBorders>
              <w:top w:val="nil"/>
              <w:left w:val="nil"/>
              <w:bottom w:val="single" w:sz="4" w:space="0" w:color="000000"/>
              <w:right w:val="nil"/>
            </w:tcBorders>
            <w:hideMark/>
          </w:tcPr>
          <w:p w14:paraId="5075803E" w14:textId="4229BE80" w:rsidR="00C23C2D" w:rsidRDefault="00C23C2D">
            <w:pPr>
              <w:pStyle w:val="TableParagraph"/>
              <w:spacing w:before="82"/>
              <w:ind w:right="173"/>
              <w:jc w:val="right"/>
              <w:rPr>
                <w:sz w:val="24"/>
              </w:rPr>
            </w:pPr>
            <w:r>
              <w:rPr>
                <w:sz w:val="24"/>
              </w:rPr>
              <w:t xml:space="preserve">–0.05, </w:t>
            </w:r>
            <w:r>
              <w:rPr>
                <w:spacing w:val="-4"/>
                <w:sz w:val="24"/>
              </w:rPr>
              <w:t>0.0</w:t>
            </w:r>
            <w:r w:rsidR="00B120C2">
              <w:rPr>
                <w:spacing w:val="-4"/>
                <w:sz w:val="24"/>
              </w:rPr>
              <w:t>1</w:t>
            </w:r>
          </w:p>
        </w:tc>
        <w:tc>
          <w:tcPr>
            <w:tcW w:w="763" w:type="dxa"/>
            <w:tcBorders>
              <w:top w:val="nil"/>
              <w:left w:val="nil"/>
              <w:bottom w:val="single" w:sz="4" w:space="0" w:color="000000"/>
              <w:right w:val="nil"/>
            </w:tcBorders>
            <w:hideMark/>
          </w:tcPr>
          <w:p w14:paraId="46C5A1AA" w14:textId="0FE68354" w:rsidR="00C23C2D" w:rsidRDefault="00C23C2D">
            <w:pPr>
              <w:pStyle w:val="TableParagraph"/>
              <w:spacing w:before="82"/>
              <w:ind w:left="89" w:right="90"/>
              <w:rPr>
                <w:sz w:val="24"/>
              </w:rPr>
            </w:pPr>
            <w:r>
              <w:rPr>
                <w:spacing w:val="-2"/>
                <w:sz w:val="24"/>
              </w:rPr>
              <w:t>–1.</w:t>
            </w:r>
            <w:r w:rsidR="00B120C2">
              <w:rPr>
                <w:spacing w:val="-2"/>
                <w:sz w:val="24"/>
              </w:rPr>
              <w:t>35</w:t>
            </w:r>
          </w:p>
        </w:tc>
        <w:tc>
          <w:tcPr>
            <w:tcW w:w="899" w:type="dxa"/>
            <w:tcBorders>
              <w:top w:val="nil"/>
              <w:left w:val="nil"/>
              <w:bottom w:val="single" w:sz="4" w:space="0" w:color="000000"/>
              <w:right w:val="nil"/>
            </w:tcBorders>
            <w:hideMark/>
          </w:tcPr>
          <w:p w14:paraId="26D7DA1D" w14:textId="7ABD5807" w:rsidR="00C23C2D" w:rsidRDefault="00C23C2D">
            <w:pPr>
              <w:pStyle w:val="TableParagraph"/>
              <w:spacing w:before="82"/>
              <w:ind w:left="173"/>
              <w:jc w:val="left"/>
              <w:rPr>
                <w:sz w:val="24"/>
              </w:rPr>
            </w:pPr>
            <w:r>
              <w:rPr>
                <w:spacing w:val="-2"/>
                <w:sz w:val="24"/>
              </w:rPr>
              <w:t>.1</w:t>
            </w:r>
            <w:r w:rsidR="00B120C2">
              <w:rPr>
                <w:spacing w:val="-2"/>
                <w:sz w:val="24"/>
              </w:rPr>
              <w:t>76</w:t>
            </w:r>
          </w:p>
        </w:tc>
        <w:tc>
          <w:tcPr>
            <w:tcW w:w="1064" w:type="dxa"/>
            <w:tcBorders>
              <w:top w:val="nil"/>
              <w:left w:val="nil"/>
              <w:bottom w:val="single" w:sz="4" w:space="0" w:color="000000"/>
              <w:right w:val="nil"/>
            </w:tcBorders>
            <w:hideMark/>
          </w:tcPr>
          <w:p w14:paraId="41D75ED4" w14:textId="0EE12F86" w:rsidR="00C23C2D" w:rsidRPr="00C23C2D" w:rsidRDefault="00C23C2D">
            <w:pPr>
              <w:pStyle w:val="TableParagraph"/>
              <w:spacing w:before="82"/>
              <w:ind w:left="96" w:right="101"/>
              <w:rPr>
                <w:b/>
                <w:sz w:val="24"/>
              </w:rPr>
            </w:pPr>
            <w:r w:rsidRPr="00C23C2D">
              <w:rPr>
                <w:b/>
                <w:spacing w:val="-2"/>
                <w:sz w:val="24"/>
              </w:rPr>
              <w:t>–0.0</w:t>
            </w:r>
            <w:r w:rsidR="00906CF8">
              <w:rPr>
                <w:b/>
                <w:spacing w:val="-2"/>
                <w:sz w:val="24"/>
              </w:rPr>
              <w:t>4</w:t>
            </w:r>
          </w:p>
        </w:tc>
        <w:tc>
          <w:tcPr>
            <w:tcW w:w="642" w:type="dxa"/>
            <w:tcBorders>
              <w:top w:val="nil"/>
              <w:left w:val="nil"/>
              <w:bottom w:val="single" w:sz="4" w:space="0" w:color="000000"/>
              <w:right w:val="nil"/>
            </w:tcBorders>
            <w:hideMark/>
          </w:tcPr>
          <w:p w14:paraId="7E5DD21D" w14:textId="77777777" w:rsidR="00C23C2D" w:rsidRPr="00C23C2D" w:rsidRDefault="00C23C2D">
            <w:pPr>
              <w:pStyle w:val="TableParagraph"/>
              <w:spacing w:before="82"/>
              <w:ind w:left="93" w:right="104"/>
              <w:rPr>
                <w:b/>
                <w:sz w:val="24"/>
              </w:rPr>
            </w:pPr>
            <w:r w:rsidRPr="00C23C2D">
              <w:rPr>
                <w:b/>
                <w:spacing w:val="-4"/>
                <w:sz w:val="24"/>
              </w:rPr>
              <w:t>0.01</w:t>
            </w:r>
          </w:p>
        </w:tc>
        <w:tc>
          <w:tcPr>
            <w:tcW w:w="1423" w:type="dxa"/>
            <w:tcBorders>
              <w:top w:val="nil"/>
              <w:left w:val="nil"/>
              <w:bottom w:val="single" w:sz="4" w:space="0" w:color="000000"/>
              <w:right w:val="nil"/>
            </w:tcBorders>
            <w:hideMark/>
          </w:tcPr>
          <w:p w14:paraId="7052A056" w14:textId="2667B0EA" w:rsidR="00C23C2D" w:rsidRPr="00C23C2D" w:rsidRDefault="00C23C2D">
            <w:pPr>
              <w:pStyle w:val="TableParagraph"/>
              <w:spacing w:before="82"/>
              <w:ind w:left="103"/>
              <w:jc w:val="left"/>
              <w:rPr>
                <w:b/>
                <w:sz w:val="24"/>
              </w:rPr>
            </w:pPr>
            <w:r w:rsidRPr="00C23C2D">
              <w:rPr>
                <w:b/>
                <w:sz w:val="24"/>
              </w:rPr>
              <w:t>–0.0</w:t>
            </w:r>
            <w:r w:rsidR="00906CF8">
              <w:rPr>
                <w:b/>
                <w:sz w:val="24"/>
              </w:rPr>
              <w:t>7</w:t>
            </w:r>
            <w:r w:rsidRPr="00C23C2D">
              <w:rPr>
                <w:b/>
                <w:sz w:val="24"/>
              </w:rPr>
              <w:t xml:space="preserve">, </w:t>
            </w:r>
            <w:r w:rsidRPr="00C23C2D">
              <w:rPr>
                <w:b/>
                <w:spacing w:val="-2"/>
                <w:sz w:val="24"/>
              </w:rPr>
              <w:t>–0.00</w:t>
            </w:r>
          </w:p>
        </w:tc>
        <w:tc>
          <w:tcPr>
            <w:tcW w:w="763" w:type="dxa"/>
            <w:tcBorders>
              <w:top w:val="nil"/>
              <w:left w:val="nil"/>
              <w:bottom w:val="single" w:sz="4" w:space="0" w:color="000000"/>
              <w:right w:val="nil"/>
            </w:tcBorders>
            <w:hideMark/>
          </w:tcPr>
          <w:p w14:paraId="2CDE028C" w14:textId="11917409" w:rsidR="00C23C2D" w:rsidRPr="00C23C2D" w:rsidRDefault="00C23C2D">
            <w:pPr>
              <w:pStyle w:val="TableParagraph"/>
              <w:spacing w:before="82"/>
              <w:ind w:left="83" w:right="97"/>
              <w:rPr>
                <w:b/>
                <w:sz w:val="24"/>
              </w:rPr>
            </w:pPr>
            <w:r w:rsidRPr="00C23C2D">
              <w:rPr>
                <w:b/>
                <w:spacing w:val="-2"/>
                <w:sz w:val="24"/>
              </w:rPr>
              <w:t>–2.5</w:t>
            </w:r>
            <w:r w:rsidR="00C3411F">
              <w:rPr>
                <w:b/>
                <w:spacing w:val="-2"/>
                <w:sz w:val="24"/>
              </w:rPr>
              <w:t>4</w:t>
            </w:r>
          </w:p>
        </w:tc>
        <w:tc>
          <w:tcPr>
            <w:tcW w:w="899" w:type="dxa"/>
            <w:tcBorders>
              <w:top w:val="nil"/>
              <w:left w:val="nil"/>
              <w:bottom w:val="single" w:sz="4" w:space="0" w:color="000000"/>
              <w:right w:val="nil"/>
            </w:tcBorders>
            <w:hideMark/>
          </w:tcPr>
          <w:p w14:paraId="5C147FB6" w14:textId="6F85765E" w:rsidR="00C23C2D" w:rsidRPr="00C23C2D" w:rsidRDefault="00C23C2D">
            <w:pPr>
              <w:pStyle w:val="TableParagraph"/>
              <w:spacing w:before="82"/>
              <w:ind w:right="188"/>
              <w:jc w:val="right"/>
              <w:rPr>
                <w:b/>
                <w:sz w:val="24"/>
              </w:rPr>
            </w:pPr>
            <w:r w:rsidRPr="00C23C2D">
              <w:rPr>
                <w:b/>
                <w:spacing w:val="-2"/>
                <w:sz w:val="24"/>
              </w:rPr>
              <w:t>.01</w:t>
            </w:r>
            <w:r w:rsidR="00C3411F">
              <w:rPr>
                <w:b/>
                <w:spacing w:val="-2"/>
                <w:sz w:val="24"/>
              </w:rPr>
              <w:t>1</w:t>
            </w:r>
          </w:p>
        </w:tc>
      </w:tr>
    </w:tbl>
    <w:p w14:paraId="1EDD0449" w14:textId="77777777" w:rsidR="00C23C2D" w:rsidRDefault="00C23C2D" w:rsidP="00C23C2D">
      <w:pPr>
        <w:rPr>
          <w:sz w:val="24"/>
        </w:rPr>
        <w:sectPr w:rsidR="00C23C2D">
          <w:pgSz w:w="16840" w:h="11910" w:orient="landscape"/>
          <w:pgMar w:top="1340" w:right="1340" w:bottom="280" w:left="1320" w:header="717" w:footer="0" w:gutter="0"/>
          <w:cols w:space="720"/>
        </w:sectPr>
      </w:pPr>
    </w:p>
    <w:p w14:paraId="1FFA348C" w14:textId="58C1A433" w:rsidR="00C23C2D" w:rsidRDefault="00C23C2D" w:rsidP="00C23C2D">
      <w:pPr>
        <w:pStyle w:val="BodyText"/>
        <w:spacing w:before="80" w:line="480" w:lineRule="auto"/>
        <w:ind w:left="120" w:right="176"/>
      </w:pPr>
      <w:r>
        <w:rPr>
          <w:i/>
        </w:rPr>
        <w:lastRenderedPageBreak/>
        <w:t xml:space="preserve">Note. </w:t>
      </w:r>
      <w:r>
        <w:t>T1 occurred between May 5, 2020 and September 5, 2020, T2 occurred between August 5, 2020 and January 31, 2020, and T3 occurred between November 5, 2020 and March 30, 2021. Intolerance of uncertainty was measured with the 12-item Intolerance of Uncertainty Scale – Short Form</w:t>
      </w:r>
      <w:r w:rsidR="00CA3F57">
        <w:t xml:space="preserve"> </w:t>
      </w:r>
      <w:r w:rsidR="00CA3F57">
        <w:fldChar w:fldCharType="begin"/>
      </w:r>
      <w:r w:rsidR="00CA3F57">
        <w:instrText xml:space="preserve"> ADDIN ZOTERO_ITEM CSL_CITATION {"citationID":"BVYrlI0Z","properties":{"formattedCitation":"(Carleton et al., 2007)","plainCitation":"(Carleton et al., 2007)","noteIndex":0},"citationItems":[{"id":2941,"uris":["http://zotero.org/users/6417274/items/7ZL72KFV"],"uri":["http://zotero.org/users/6417274/items/7ZL72KFV"],"itemData":{"id":2941,"type":"article-journal","abstract":"Intolerance of uncertainty is the tendency of an individual to consider the possibility of a negative event occurring unacceptable, irrespective of the probability of occurrence. It is a key component of worry, state anxiety, and related anxiety pathologies. The 27-item Intolerance of Uncertainty Scale (IUS) was developed to measure intolerance of uncertainty. Previous psychometric analyses of the IUS have suggested both four- and five-factor models. High inter-item correlations, factor instability, and previous theoretical research support the development of a reduced measure. The present study used two undergraduate samples and evaluated a psychometrically stable 12-item two-factor version of the IUS. The reduced measure (IUS-12) retained exemplary internal consistency, while correlating extremely well with the original IUS and related measures of anxiety and worry. The IUS-12 also demonstrated a stable two-factor structure, representing both anxious and avoidance components of intolerance of uncertainty. Directions for future research and potential applications for assessment are discussed.","container-title":"Journal of Anxiety Disorders","DOI":"10.1016/j.janxdis.2006.03.014","ISSN":"0887-6185","issue":"1","journalAbbreviation":"Journal of Anxiety Disorders","language":"en","page":"105-117","source":"ScienceDirect","title":"Fearing the unknown: A short version of the Intolerance of Uncertainty Scale","title-short":"Fearing the unknown","volume":"21","author":[{"family":"Carleton","given":"R. Nicholas"},{"family":"Norton","given":"M. A. Peter J."},{"family":"Asmundson","given":"Gordon J. G."}],"issued":{"date-parts":[["2007",1,1]]}}}],"schema":"https://github.com/citation-style-language/schema/raw/master/csl-citation.json"} </w:instrText>
      </w:r>
      <w:r w:rsidR="00CA3F57">
        <w:fldChar w:fldCharType="separate"/>
      </w:r>
      <w:r w:rsidR="00CA3F57" w:rsidRPr="00CA3F57">
        <w:t>(Carleton et al., 2007)</w:t>
      </w:r>
      <w:r w:rsidR="00CA3F57">
        <w:fldChar w:fldCharType="end"/>
      </w:r>
      <w:r>
        <w:t>. Psychological flexibility was measured with the 8-item Mental Flexibility Questionnaire – State</w:t>
      </w:r>
      <w:r w:rsidR="00CA3F57">
        <w:t xml:space="preserve"> </w:t>
      </w:r>
      <w:r w:rsidR="00CA3F57">
        <w:fldChar w:fldCharType="begin"/>
      </w:r>
      <w:r w:rsidR="00CA3F57">
        <w:instrText xml:space="preserve"> ADDIN ZOTERO_ITEM CSL_CITATION {"citationID":"FP4qHyLg","properties":{"formattedCitation":"(Parsons et al., 2022)","plainCitation":"(Parsons et al., 2022)","noteIndex":0},"citationItems":[{"id":2468,"uris":["http://zotero.org/users/6417274/items/GKRSN6KK"],"uri":["http://zotero.org/users/6417274/items/GKRSN6KK"],"itemData":{"id":2468,"type":"article-journal","abstract":"Article: Data and Protocol for the Oxford Achieving Resilience During COVID-19 (ARC) Study","archive_location":"adolescents (aged 13-18), and parents of adolescents","container-title":"Journal of Open Psychology Data","DOI":"10.5334/jopd.56","ISSN":"2050-9863","issue":"1","language":"en","note":"number: 1\npublisher: Ubiquity Press","page":"4","source":"openpsychologydata.metajnl.com","title":"Data and Protocol for the Oxford Achieving Resilience During COVID-19 (ARC) Study","volume":"10","author":[{"family":"Parsons","given":"Sam"},{"family":"Todorovic","given":"Ana"},{"family":"Lim","given":"Michele C."},{"family":"Songco","given":"Annabel"},{"family":"Fox","given":"Elaine"}],"issued":{"date-parts":[["2022",3,24]]}}}],"schema":"https://github.com/citation-style-language/schema/raw/master/csl-citation.json"} </w:instrText>
      </w:r>
      <w:r w:rsidR="00CA3F57">
        <w:fldChar w:fldCharType="separate"/>
      </w:r>
      <w:r w:rsidR="00CA3F57" w:rsidRPr="00CA3F57">
        <w:t>(Parsons et al., 2022)</w:t>
      </w:r>
      <w:r w:rsidR="00CA3F57">
        <w:fldChar w:fldCharType="end"/>
      </w:r>
      <w:r>
        <w:t>. Depression was measured with the 8-item Patient Health Questionnaire</w:t>
      </w:r>
      <w:r w:rsidR="00CA3F57">
        <w:t xml:space="preserve"> </w:t>
      </w:r>
      <w:r w:rsidR="00CA3F57">
        <w:fldChar w:fldCharType="begin"/>
      </w:r>
      <w:r w:rsidR="00CA3F57">
        <w:instrText xml:space="preserve"> ADDIN ZOTERO_ITEM CSL_CITATION {"citationID":"pIyPU9SK","properties":{"formattedCitation":"(Kroenke et al., 2009)","plainCitation":"(Kroenke et al., 2009)","noteIndex":0},"citationItems":[{"id":2946,"uris":["http://zotero.org/users/6417274/items/UY8YNKHT"],"uri":["http://zotero.org/users/6417274/items/UY8YNKHT"],"itemData":{"id":2946,"type":"article-journal","abstract":"Background\nThe eight-item Patient Health Questionnaire depression scale (PHQ-8) is established as a valid diagnostic and severity measure for depressive disorders in large clinical studies. Our objectives were to assess the PHQ-8 as a depression measure in a large, epidemiological population-based study, and to determine the comparability of depression as defined by the PHQ-8 diagnostic algorithm vs. a PHQ-8 cutpoint ≥10.\nMethods\nRandom-digit-dialed telephone survey of 198,678 participants in the 2006 Behavioral Risk Factor Surveillance Survey (BRFSS), a population-based survey in the United States. Current depression as defined by either the DSM-IV based diagnostic algorithm (i.e., major depressive or other depressive disorder) of the PHQ-8 or a PHQ-8 score ≥10; respondent sociodemographic characteristics; number of days of impairment in the past 30 days in multiple domains of health-related quality of life (HRQoL).\nResults\nThe prevalence of current depression was similar whether defined by the diagnostic algorithm or a PHQ-8 score ≥10 (9.1% vs. 8.6%). Depressed patients had substantially more days of impairment across multiple domains of HRQoL, and the impairment was nearly identical in depressed groups defined by either method. Of the 17,040 respondents with a PHQ-8 score ≥10, major depressive disorder was present in 49.7%, other depressive disorder in 23.9%, depressed mood or anhedonia in another 22.8%, and no evidence of depressive disorder or depressive symptoms in only 3.5%.\nLimitations\nThe PHQ-8 diagnostic algorithm rather than an independent structured psychiatric interview was used as the criterion standard.\nConclusions\nThe PHQ-8 is a useful depression measure for population-based studies, and either its diagnostic algorithm or a cutpoint ≥10 can be used for defining current depression.","container-title":"Journal of Affective Disorders","DOI":"10.1016/j.jad.2008.06.026","ISSN":"0165-0327","issue":"1","journalAbbreviation":"Journal of Affective Disorders","language":"en","page":"163-173","source":"ScienceDirect","title":"The PHQ-8 as a measure of current depression in the general population","volume":"114","author":[{"family":"Kroenke","given":"Kurt"},{"family":"Strine","given":"Tara W."},{"family":"Spitzer","given":"Robert L."},{"family":"Williams","given":"Janet B. W."},{"family":"Berry","given":"Joyce T."},{"family":"Mokdad","given":"Ali H."}],"issued":{"date-parts":[["2009",4,1]]}}}],"schema":"https://github.com/citation-style-language/schema/raw/master/csl-citation.json"} </w:instrText>
      </w:r>
      <w:r w:rsidR="00CA3F57">
        <w:fldChar w:fldCharType="separate"/>
      </w:r>
      <w:r w:rsidR="00CA3F57" w:rsidRPr="00CA3F57">
        <w:t>(Kroenke et al., 2009)</w:t>
      </w:r>
      <w:r w:rsidR="00CA3F57">
        <w:fldChar w:fldCharType="end"/>
      </w:r>
      <w:r>
        <w:t xml:space="preserve"> and anxiety was measured with the 7-item Generalized Anxiety Disorder Scale</w:t>
      </w:r>
      <w:r w:rsidR="00CA3F57">
        <w:t xml:space="preserve"> </w:t>
      </w:r>
      <w:r w:rsidR="00CA3F57">
        <w:fldChar w:fldCharType="begin"/>
      </w:r>
      <w:r w:rsidR="00CA3F57">
        <w:instrText xml:space="preserve"> ADDIN ZOTERO_ITEM CSL_CITATION {"citationID":"sflwyWat","properties":{"formattedCitation":"(Spitzer et al., 2006)","plainCitation":"(Spitzer et al., 2006)","noteIndex":0},"citationItems":[{"id":1282,"uris":["http://zotero.org/users/6417274/items/6C65HT8G"],"uri":["http://zotero.org/users/6417274/items/6C65HT8G"],"itemData":{"id":1282,"type":"article-journal","container-title":"Archives of Internal Medicine","DOI":"10.1001/archinte.166.10.1092","ISSN":"0003-9926","issue":"10","journalAbbreviation":"Arch Intern Med","language":"en","page":"1092","source":"DOI.org (Crossref)","title":"A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00CA3F57">
        <w:fldChar w:fldCharType="separate"/>
      </w:r>
      <w:r w:rsidR="00CA3F57" w:rsidRPr="00CA3F57">
        <w:t>(Spitzer et al., 2006)</w:t>
      </w:r>
      <w:r w:rsidR="00CA3F57">
        <w:fldChar w:fldCharType="end"/>
      </w:r>
      <w:r>
        <w:t xml:space="preserve">. The following age groups were used: early-to-mid adolescent (11–17 years), late adolescent (18–24 years), adult (25–64 years), and older adult (65+ years). CI = confidence interval. Bold indicates </w:t>
      </w:r>
      <w:r w:rsidRPr="00C23C2D">
        <w:rPr>
          <w:i/>
        </w:rPr>
        <w:t>p</w:t>
      </w:r>
      <w:r>
        <w:t xml:space="preserve">-value &lt; .025. Intolerance of uncertainty on depression model: conditional </w:t>
      </w:r>
      <w:r>
        <w:rPr>
          <w:i/>
        </w:rPr>
        <w:t>R</w:t>
      </w:r>
      <w:r>
        <w:rPr>
          <w:i/>
          <w:vertAlign w:val="superscript"/>
        </w:rPr>
        <w:t>2</w:t>
      </w:r>
      <w:r>
        <w:rPr>
          <w:i/>
        </w:rPr>
        <w:t xml:space="preserve"> </w:t>
      </w:r>
      <w:r>
        <w:t>= .7</w:t>
      </w:r>
      <w:r w:rsidR="009418BA">
        <w:t>5</w:t>
      </w:r>
      <w:r>
        <w:t xml:space="preserve">, marginal </w:t>
      </w:r>
      <w:r>
        <w:rPr>
          <w:i/>
        </w:rPr>
        <w:t>R</w:t>
      </w:r>
      <w:r>
        <w:rPr>
          <w:i/>
          <w:vertAlign w:val="superscript"/>
        </w:rPr>
        <w:t>2</w:t>
      </w:r>
      <w:r>
        <w:rPr>
          <w:i/>
        </w:rPr>
        <w:t xml:space="preserve"> </w:t>
      </w:r>
      <w:r>
        <w:t>= .31; psychological flexibility on depression</w:t>
      </w:r>
      <w:r>
        <w:rPr>
          <w:spacing w:val="-2"/>
        </w:rPr>
        <w:t xml:space="preserve"> </w:t>
      </w:r>
      <w:r>
        <w:t>model:</w:t>
      </w:r>
      <w:r>
        <w:rPr>
          <w:spacing w:val="-2"/>
        </w:rPr>
        <w:t xml:space="preserve"> </w:t>
      </w:r>
      <w:r>
        <w:t>conditional</w:t>
      </w:r>
      <w:r>
        <w:rPr>
          <w:spacing w:val="-2"/>
        </w:rPr>
        <w:t xml:space="preserve"> </w:t>
      </w:r>
      <w:r>
        <w:rPr>
          <w:i/>
        </w:rPr>
        <w:t>R</w:t>
      </w:r>
      <w:r>
        <w:rPr>
          <w:i/>
          <w:vertAlign w:val="superscript"/>
        </w:rPr>
        <w:t>2</w:t>
      </w:r>
      <w:r>
        <w:rPr>
          <w:i/>
          <w:spacing w:val="-1"/>
        </w:rPr>
        <w:t xml:space="preserve"> </w:t>
      </w:r>
      <w:r>
        <w:t>=</w:t>
      </w:r>
      <w:r>
        <w:rPr>
          <w:spacing w:val="-3"/>
        </w:rPr>
        <w:t xml:space="preserve"> </w:t>
      </w:r>
      <w:r>
        <w:t>.73,</w:t>
      </w:r>
      <w:r>
        <w:rPr>
          <w:spacing w:val="-2"/>
        </w:rPr>
        <w:t xml:space="preserve"> </w:t>
      </w:r>
      <w:r>
        <w:t>marginal</w:t>
      </w:r>
      <w:r>
        <w:rPr>
          <w:spacing w:val="-2"/>
        </w:rPr>
        <w:t xml:space="preserve"> </w:t>
      </w:r>
      <w:r>
        <w:rPr>
          <w:i/>
        </w:rPr>
        <w:t>R</w:t>
      </w:r>
      <w:r>
        <w:rPr>
          <w:i/>
          <w:vertAlign w:val="superscript"/>
        </w:rPr>
        <w:t>2</w:t>
      </w:r>
      <w:r>
        <w:rPr>
          <w:i/>
          <w:spacing w:val="-1"/>
        </w:rPr>
        <w:t xml:space="preserve"> </w:t>
      </w:r>
      <w:r>
        <w:t>=</w:t>
      </w:r>
      <w:r>
        <w:rPr>
          <w:spacing w:val="-3"/>
        </w:rPr>
        <w:t xml:space="preserve"> </w:t>
      </w:r>
      <w:r>
        <w:t>.3</w:t>
      </w:r>
      <w:r w:rsidR="009418BA">
        <w:t>4</w:t>
      </w:r>
      <w:r>
        <w:t>.</w:t>
      </w:r>
      <w:r>
        <w:rPr>
          <w:spacing w:val="-2"/>
        </w:rPr>
        <w:t xml:space="preserve"> </w:t>
      </w:r>
      <w:r>
        <w:t>Intolerance</w:t>
      </w:r>
      <w:r>
        <w:rPr>
          <w:spacing w:val="-3"/>
        </w:rPr>
        <w:t xml:space="preserve"> </w:t>
      </w:r>
      <w:r>
        <w:t>of</w:t>
      </w:r>
      <w:r>
        <w:rPr>
          <w:spacing w:val="-2"/>
        </w:rPr>
        <w:t xml:space="preserve"> </w:t>
      </w:r>
      <w:r>
        <w:t>uncertainty</w:t>
      </w:r>
      <w:r>
        <w:rPr>
          <w:spacing w:val="-2"/>
        </w:rPr>
        <w:t xml:space="preserve"> </w:t>
      </w:r>
      <w:r>
        <w:t>on</w:t>
      </w:r>
      <w:r>
        <w:rPr>
          <w:spacing w:val="-2"/>
        </w:rPr>
        <w:t xml:space="preserve"> </w:t>
      </w:r>
      <w:r>
        <w:t>anxiety model:</w:t>
      </w:r>
      <w:r>
        <w:rPr>
          <w:spacing w:val="-2"/>
        </w:rPr>
        <w:t xml:space="preserve"> </w:t>
      </w:r>
      <w:r>
        <w:t>conditional</w:t>
      </w:r>
      <w:r>
        <w:rPr>
          <w:spacing w:val="-1"/>
        </w:rPr>
        <w:t xml:space="preserve"> </w:t>
      </w:r>
      <w:r>
        <w:rPr>
          <w:i/>
        </w:rPr>
        <w:t>R</w:t>
      </w:r>
      <w:r>
        <w:rPr>
          <w:i/>
          <w:vertAlign w:val="superscript"/>
        </w:rPr>
        <w:t>2</w:t>
      </w:r>
      <w:r>
        <w:rPr>
          <w:i/>
          <w:spacing w:val="-1"/>
        </w:rPr>
        <w:t xml:space="preserve"> </w:t>
      </w:r>
      <w:r>
        <w:t>=</w:t>
      </w:r>
      <w:r>
        <w:rPr>
          <w:spacing w:val="-3"/>
        </w:rPr>
        <w:t xml:space="preserve"> </w:t>
      </w:r>
      <w:r>
        <w:t>.7</w:t>
      </w:r>
      <w:r w:rsidR="006F7377">
        <w:t>5</w:t>
      </w:r>
      <w:r>
        <w:t>,</w:t>
      </w:r>
      <w:r>
        <w:rPr>
          <w:spacing w:val="-2"/>
        </w:rPr>
        <w:t xml:space="preserve"> </w:t>
      </w:r>
      <w:r>
        <w:t>marginal</w:t>
      </w:r>
      <w:r>
        <w:rPr>
          <w:spacing w:val="-2"/>
        </w:rPr>
        <w:t xml:space="preserve"> </w:t>
      </w:r>
      <w:r>
        <w:rPr>
          <w:i/>
        </w:rPr>
        <w:t>R</w:t>
      </w:r>
      <w:r>
        <w:rPr>
          <w:i/>
          <w:vertAlign w:val="superscript"/>
        </w:rPr>
        <w:t>2</w:t>
      </w:r>
      <w:r>
        <w:rPr>
          <w:i/>
          <w:spacing w:val="-1"/>
        </w:rPr>
        <w:t xml:space="preserve"> </w:t>
      </w:r>
      <w:r>
        <w:t>=</w:t>
      </w:r>
      <w:r>
        <w:rPr>
          <w:spacing w:val="-3"/>
        </w:rPr>
        <w:t xml:space="preserve"> </w:t>
      </w:r>
      <w:r>
        <w:t>.3</w:t>
      </w:r>
      <w:r w:rsidR="006F7377">
        <w:t>5</w:t>
      </w:r>
      <w:r>
        <w:t xml:space="preserve">; psychological flexibility on anxiety model: conditional </w:t>
      </w:r>
      <w:r>
        <w:rPr>
          <w:i/>
        </w:rPr>
        <w:t>R</w:t>
      </w:r>
      <w:r>
        <w:rPr>
          <w:i/>
          <w:vertAlign w:val="superscript"/>
        </w:rPr>
        <w:t>2</w:t>
      </w:r>
      <w:r>
        <w:rPr>
          <w:i/>
        </w:rPr>
        <w:t xml:space="preserve"> </w:t>
      </w:r>
      <w:r>
        <w:t>= .7</w:t>
      </w:r>
      <w:r w:rsidR="006F7377">
        <w:t>2</w:t>
      </w:r>
      <w:r>
        <w:t xml:space="preserve">, marginal </w:t>
      </w:r>
      <w:r>
        <w:rPr>
          <w:i/>
        </w:rPr>
        <w:t>R</w:t>
      </w:r>
      <w:r>
        <w:rPr>
          <w:i/>
          <w:vertAlign w:val="superscript"/>
        </w:rPr>
        <w:t>2</w:t>
      </w:r>
      <w:r>
        <w:rPr>
          <w:i/>
        </w:rPr>
        <w:t xml:space="preserve"> </w:t>
      </w:r>
      <w:r>
        <w:t>= .3</w:t>
      </w:r>
      <w:r w:rsidR="006F7377">
        <w:t>4</w:t>
      </w:r>
      <w:r>
        <w:t>.</w:t>
      </w:r>
    </w:p>
    <w:p w14:paraId="2F5CA992" w14:textId="77777777" w:rsidR="00C23C2D" w:rsidRPr="00C23C2D" w:rsidRDefault="00C23C2D" w:rsidP="00C23C2D">
      <w:pPr>
        <w:pStyle w:val="BodyText"/>
        <w:spacing w:before="1" w:line="480" w:lineRule="auto"/>
        <w:ind w:left="238" w:right="142"/>
        <w:rPr>
          <w:i/>
        </w:rPr>
      </w:pPr>
    </w:p>
    <w:p w14:paraId="022193E2" w14:textId="77777777" w:rsidR="0093482D" w:rsidRPr="0093482D" w:rsidRDefault="0093482D" w:rsidP="00C23C2D">
      <w:pPr>
        <w:spacing w:line="480" w:lineRule="auto"/>
        <w:ind w:left="238"/>
        <w:rPr>
          <w:rFonts w:ascii="Times New Roman" w:hAnsi="Times New Roman" w:cs="Times New Roman"/>
          <w:b/>
          <w:sz w:val="24"/>
          <w:szCs w:val="24"/>
        </w:rPr>
      </w:pPr>
    </w:p>
    <w:p w14:paraId="7CA75073" w14:textId="77777777" w:rsidR="00A24BAC" w:rsidRDefault="00A24BAC" w:rsidP="00A24BAC">
      <w:pPr>
        <w:pStyle w:val="BodyText"/>
        <w:spacing w:before="100" w:line="480" w:lineRule="auto"/>
        <w:ind w:left="240" w:right="177"/>
        <w:jc w:val="both"/>
      </w:pPr>
    </w:p>
    <w:p w14:paraId="1CDCC9A1" w14:textId="77777777" w:rsidR="00A24BAC" w:rsidRDefault="00A24BAC" w:rsidP="00A24BAC">
      <w:pPr>
        <w:pStyle w:val="BodyText"/>
        <w:spacing w:line="480" w:lineRule="auto"/>
        <w:ind w:left="240" w:right="534"/>
        <w:jc w:val="both"/>
      </w:pPr>
    </w:p>
    <w:p w14:paraId="7E9DBDCD" w14:textId="77777777" w:rsidR="00A24BAC" w:rsidRPr="00A24BAC" w:rsidRDefault="00A24BAC" w:rsidP="00A24BAC">
      <w:pPr>
        <w:spacing w:line="480" w:lineRule="auto"/>
        <w:ind w:firstLine="720"/>
        <w:rPr>
          <w:rFonts w:ascii="Times New Roman" w:hAnsi="Times New Roman" w:cs="Times New Roman"/>
          <w:b/>
          <w:sz w:val="24"/>
          <w:szCs w:val="24"/>
          <w:lang w:val="en-US"/>
        </w:rPr>
      </w:pPr>
    </w:p>
    <w:sectPr w:rsidR="00A24BAC" w:rsidRPr="00A24BAC" w:rsidSect="0093482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Microsoft Uighur">
    <w:charset w:val="B2"/>
    <w:family w:val="auto"/>
    <w:pitch w:val="variable"/>
    <w:sig w:usb0="8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07"/>
    <w:rsid w:val="000302B4"/>
    <w:rsid w:val="000A2207"/>
    <w:rsid w:val="000D29FF"/>
    <w:rsid w:val="00100F2F"/>
    <w:rsid w:val="001E5C69"/>
    <w:rsid w:val="00213AD1"/>
    <w:rsid w:val="00322E9C"/>
    <w:rsid w:val="004236F8"/>
    <w:rsid w:val="0055237B"/>
    <w:rsid w:val="0057363F"/>
    <w:rsid w:val="006F7377"/>
    <w:rsid w:val="00702AA4"/>
    <w:rsid w:val="00790E8B"/>
    <w:rsid w:val="007B1F10"/>
    <w:rsid w:val="00811E36"/>
    <w:rsid w:val="00843693"/>
    <w:rsid w:val="008C235D"/>
    <w:rsid w:val="008D403B"/>
    <w:rsid w:val="00906CF8"/>
    <w:rsid w:val="00933D50"/>
    <w:rsid w:val="0093482D"/>
    <w:rsid w:val="009418BA"/>
    <w:rsid w:val="00A24BAC"/>
    <w:rsid w:val="00AF5DA3"/>
    <w:rsid w:val="00B120C2"/>
    <w:rsid w:val="00B261BC"/>
    <w:rsid w:val="00BC7F51"/>
    <w:rsid w:val="00C23C2D"/>
    <w:rsid w:val="00C3411F"/>
    <w:rsid w:val="00CA3F57"/>
    <w:rsid w:val="00CB449B"/>
    <w:rsid w:val="00D411B2"/>
    <w:rsid w:val="00D6395F"/>
    <w:rsid w:val="00D73728"/>
    <w:rsid w:val="00DE3EF9"/>
    <w:rsid w:val="00DF4B24"/>
    <w:rsid w:val="00E85ECA"/>
    <w:rsid w:val="00ED5A5B"/>
    <w:rsid w:val="00F21EAF"/>
    <w:rsid w:val="00F85DD7"/>
  </w:rsids>
  <m:mathPr>
    <m:mathFont m:val="Cambria Math"/>
    <m:brkBin m:val="before"/>
    <m:brkBinSub m:val="--"/>
    <m:smallFrac m:val="0"/>
    <m:dispDef/>
    <m:lMargin m:val="0"/>
    <m:rMargin m:val="0"/>
    <m:defJc m:val="centerGroup"/>
    <m:wrapIndent m:val="1440"/>
    <m:intLim m:val="subSup"/>
    <m:naryLim m:val="undOvr"/>
  </m:mathPr>
  <w:themeFontLang w:val="en-A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613F"/>
  <w15:chartTrackingRefBased/>
  <w15:docId w15:val="{8F8D4171-4B9A-4CEE-9ED0-F38CD406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90E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90E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90E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Heading1">
    <w:name w:val="APA Heading 1"/>
    <w:basedOn w:val="Heading2"/>
    <w:link w:val="APAHeading1Char"/>
    <w:qFormat/>
    <w:rsid w:val="00790E8B"/>
    <w:pPr>
      <w:spacing w:before="160" w:after="120" w:line="480" w:lineRule="auto"/>
      <w:jc w:val="center"/>
    </w:pPr>
    <w:rPr>
      <w:rFonts w:ascii="Times New Roman" w:hAnsi="Times New Roman"/>
      <w:b/>
      <w:color w:val="000000" w:themeColor="text1"/>
      <w:sz w:val="24"/>
    </w:rPr>
  </w:style>
  <w:style w:type="character" w:customStyle="1" w:styleId="APAHeading1Char">
    <w:name w:val="APA Heading 1 Char"/>
    <w:basedOn w:val="DefaultParagraphFont"/>
    <w:link w:val="APAHeading1"/>
    <w:rsid w:val="00790E8B"/>
    <w:rPr>
      <w:rFonts w:ascii="Times New Roman" w:eastAsiaTheme="majorEastAsia" w:hAnsi="Times New Roman" w:cstheme="majorBidi"/>
      <w:b/>
      <w:color w:val="000000" w:themeColor="text1"/>
      <w:sz w:val="24"/>
      <w:szCs w:val="26"/>
    </w:rPr>
  </w:style>
  <w:style w:type="character" w:customStyle="1" w:styleId="Heading2Char">
    <w:name w:val="Heading 2 Char"/>
    <w:basedOn w:val="DefaultParagraphFont"/>
    <w:link w:val="Heading2"/>
    <w:uiPriority w:val="9"/>
    <w:semiHidden/>
    <w:rsid w:val="00790E8B"/>
    <w:rPr>
      <w:rFonts w:asciiTheme="majorHAnsi" w:eastAsiaTheme="majorEastAsia" w:hAnsiTheme="majorHAnsi" w:cstheme="majorBidi"/>
      <w:color w:val="2F5496" w:themeColor="accent1" w:themeShade="BF"/>
      <w:sz w:val="26"/>
      <w:szCs w:val="26"/>
    </w:rPr>
  </w:style>
  <w:style w:type="paragraph" w:customStyle="1" w:styleId="APAHeading2">
    <w:name w:val="APA Heading 2"/>
    <w:basedOn w:val="Heading3"/>
    <w:link w:val="APAHeading2Char"/>
    <w:qFormat/>
    <w:rsid w:val="00790E8B"/>
    <w:pPr>
      <w:spacing w:before="160" w:after="120" w:line="480" w:lineRule="auto"/>
    </w:pPr>
    <w:rPr>
      <w:rFonts w:ascii="Times New Roman" w:hAnsi="Times New Roman" w:cs="Times New Roman"/>
      <w:b/>
      <w:bCs/>
      <w:color w:val="000000" w:themeColor="text1"/>
      <w:lang w:val="en-US"/>
    </w:rPr>
  </w:style>
  <w:style w:type="character" w:customStyle="1" w:styleId="APAHeading2Char">
    <w:name w:val="APA Heading 2 Char"/>
    <w:basedOn w:val="DefaultParagraphFont"/>
    <w:link w:val="APAHeading2"/>
    <w:rsid w:val="00790E8B"/>
    <w:rPr>
      <w:rFonts w:ascii="Times New Roman" w:eastAsiaTheme="majorEastAsia" w:hAnsi="Times New Roman" w:cs="Times New Roman"/>
      <w:b/>
      <w:bCs/>
      <w:color w:val="000000" w:themeColor="text1"/>
      <w:sz w:val="24"/>
      <w:szCs w:val="24"/>
      <w:lang w:val="en-US"/>
    </w:rPr>
  </w:style>
  <w:style w:type="character" w:customStyle="1" w:styleId="Heading3Char">
    <w:name w:val="Heading 3 Char"/>
    <w:basedOn w:val="DefaultParagraphFont"/>
    <w:link w:val="Heading3"/>
    <w:uiPriority w:val="9"/>
    <w:semiHidden/>
    <w:rsid w:val="00790E8B"/>
    <w:rPr>
      <w:rFonts w:asciiTheme="majorHAnsi" w:eastAsiaTheme="majorEastAsia" w:hAnsiTheme="majorHAnsi" w:cstheme="majorBidi"/>
      <w:color w:val="1F3763" w:themeColor="accent1" w:themeShade="7F"/>
      <w:sz w:val="24"/>
      <w:szCs w:val="24"/>
    </w:rPr>
  </w:style>
  <w:style w:type="paragraph" w:customStyle="1" w:styleId="APAHeading3">
    <w:name w:val="APA Heading 3"/>
    <w:basedOn w:val="Heading4"/>
    <w:link w:val="APAHeading3Char"/>
    <w:qFormat/>
    <w:rsid w:val="00790E8B"/>
    <w:pPr>
      <w:spacing w:before="160" w:after="120" w:line="480" w:lineRule="auto"/>
    </w:pPr>
    <w:rPr>
      <w:rFonts w:ascii="Times New Roman" w:hAnsi="Times New Roman" w:cs="Times New Roman"/>
      <w:b/>
      <w:color w:val="auto"/>
      <w:sz w:val="24"/>
      <w:szCs w:val="24"/>
      <w:lang w:val="en-US"/>
    </w:rPr>
  </w:style>
  <w:style w:type="character" w:customStyle="1" w:styleId="APAHeading3Char">
    <w:name w:val="APA Heading 3 Char"/>
    <w:basedOn w:val="DefaultParagraphFont"/>
    <w:link w:val="APAHeading3"/>
    <w:rsid w:val="00790E8B"/>
    <w:rPr>
      <w:rFonts w:ascii="Times New Roman" w:eastAsiaTheme="majorEastAsia" w:hAnsi="Times New Roman" w:cs="Times New Roman"/>
      <w:b/>
      <w:i/>
      <w:iCs/>
      <w:sz w:val="24"/>
      <w:szCs w:val="24"/>
      <w:lang w:val="en-US"/>
    </w:rPr>
  </w:style>
  <w:style w:type="character" w:customStyle="1" w:styleId="Heading4Char">
    <w:name w:val="Heading 4 Char"/>
    <w:basedOn w:val="DefaultParagraphFont"/>
    <w:link w:val="Heading4"/>
    <w:uiPriority w:val="9"/>
    <w:semiHidden/>
    <w:rsid w:val="00790E8B"/>
    <w:rPr>
      <w:rFonts w:asciiTheme="majorHAnsi" w:eastAsiaTheme="majorEastAsia" w:hAnsiTheme="majorHAnsi" w:cstheme="majorBidi"/>
      <w:i/>
      <w:iCs/>
      <w:color w:val="2F5496" w:themeColor="accent1" w:themeShade="BF"/>
    </w:rPr>
  </w:style>
  <w:style w:type="paragraph" w:customStyle="1" w:styleId="ChapterHeading">
    <w:name w:val="Chapter Heading"/>
    <w:basedOn w:val="Heading1"/>
    <w:link w:val="ChapterHeadingChar"/>
    <w:qFormat/>
    <w:rsid w:val="00790E8B"/>
    <w:pPr>
      <w:spacing w:line="480" w:lineRule="auto"/>
      <w:jc w:val="center"/>
    </w:pPr>
    <w:rPr>
      <w:rFonts w:ascii="Times New Roman" w:hAnsi="Times New Roman" w:cs="Times New Roman"/>
      <w:b/>
      <w:bCs/>
      <w:color w:val="auto"/>
      <w:sz w:val="24"/>
      <w:szCs w:val="24"/>
    </w:rPr>
  </w:style>
  <w:style w:type="character" w:customStyle="1" w:styleId="ChapterHeadingChar">
    <w:name w:val="Chapter Heading Char"/>
    <w:basedOn w:val="DefaultParagraphFont"/>
    <w:link w:val="ChapterHeading"/>
    <w:rsid w:val="00790E8B"/>
    <w:rPr>
      <w:rFonts w:ascii="Times New Roman" w:eastAsiaTheme="majorEastAsia" w:hAnsi="Times New Roman" w:cs="Times New Roman"/>
      <w:b/>
      <w:bCs/>
      <w:sz w:val="24"/>
      <w:szCs w:val="24"/>
    </w:rPr>
  </w:style>
  <w:style w:type="character" w:customStyle="1" w:styleId="Heading1Char">
    <w:name w:val="Heading 1 Char"/>
    <w:basedOn w:val="DefaultParagraphFont"/>
    <w:link w:val="Heading1"/>
    <w:uiPriority w:val="9"/>
    <w:rsid w:val="00790E8B"/>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unhideWhenUsed/>
    <w:qFormat/>
    <w:rsid w:val="00A24BAC"/>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A24BAC"/>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A24BAC"/>
    <w:pPr>
      <w:widowControl w:val="0"/>
      <w:autoSpaceDE w:val="0"/>
      <w:autoSpaceDN w:val="0"/>
      <w:spacing w:after="0" w:line="240" w:lineRule="auto"/>
      <w:jc w:val="center"/>
    </w:pPr>
    <w:rPr>
      <w:rFonts w:ascii="Times New Roman" w:eastAsia="Times New Roman" w:hAnsi="Times New Roman" w:cs="Times New Roman"/>
      <w:lang w:val="en-US"/>
    </w:rPr>
  </w:style>
  <w:style w:type="paragraph" w:styleId="Revision">
    <w:name w:val="Revision"/>
    <w:hidden/>
    <w:uiPriority w:val="99"/>
    <w:semiHidden/>
    <w:rsid w:val="00CB449B"/>
    <w:pPr>
      <w:spacing w:after="0" w:line="240" w:lineRule="auto"/>
    </w:pPr>
  </w:style>
  <w:style w:type="character" w:styleId="Hyperlink">
    <w:name w:val="Hyperlink"/>
    <w:basedOn w:val="DefaultParagraphFont"/>
    <w:uiPriority w:val="99"/>
    <w:unhideWhenUsed/>
    <w:rsid w:val="00CB449B"/>
    <w:rPr>
      <w:color w:val="0000FF"/>
      <w:u w:val="single"/>
    </w:rPr>
  </w:style>
  <w:style w:type="paragraph" w:styleId="BalloonText">
    <w:name w:val="Balloon Text"/>
    <w:basedOn w:val="Normal"/>
    <w:link w:val="BalloonTextChar"/>
    <w:uiPriority w:val="99"/>
    <w:semiHidden/>
    <w:unhideWhenUsed/>
    <w:rsid w:val="008C23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3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43379">
      <w:bodyDiv w:val="1"/>
      <w:marLeft w:val="0"/>
      <w:marRight w:val="0"/>
      <w:marTop w:val="0"/>
      <w:marBottom w:val="0"/>
      <w:divBdr>
        <w:top w:val="none" w:sz="0" w:space="0" w:color="auto"/>
        <w:left w:val="none" w:sz="0" w:space="0" w:color="auto"/>
        <w:bottom w:val="none" w:sz="0" w:space="0" w:color="auto"/>
        <w:right w:val="none" w:sz="0" w:space="0" w:color="auto"/>
      </w:divBdr>
    </w:div>
    <w:div w:id="296187240">
      <w:bodyDiv w:val="1"/>
      <w:marLeft w:val="0"/>
      <w:marRight w:val="0"/>
      <w:marTop w:val="0"/>
      <w:marBottom w:val="0"/>
      <w:divBdr>
        <w:top w:val="none" w:sz="0" w:space="0" w:color="auto"/>
        <w:left w:val="none" w:sz="0" w:space="0" w:color="auto"/>
        <w:bottom w:val="none" w:sz="0" w:space="0" w:color="auto"/>
        <w:right w:val="none" w:sz="0" w:space="0" w:color="auto"/>
      </w:divBdr>
    </w:div>
    <w:div w:id="1269316906">
      <w:bodyDiv w:val="1"/>
      <w:marLeft w:val="0"/>
      <w:marRight w:val="0"/>
      <w:marTop w:val="0"/>
      <w:marBottom w:val="0"/>
      <w:divBdr>
        <w:top w:val="none" w:sz="0" w:space="0" w:color="auto"/>
        <w:left w:val="none" w:sz="0" w:space="0" w:color="auto"/>
        <w:bottom w:val="none" w:sz="0" w:space="0" w:color="auto"/>
        <w:right w:val="none" w:sz="0" w:space="0" w:color="auto"/>
      </w:divBdr>
    </w:div>
    <w:div w:id="1526673264">
      <w:bodyDiv w:val="1"/>
      <w:marLeft w:val="0"/>
      <w:marRight w:val="0"/>
      <w:marTop w:val="0"/>
      <w:marBottom w:val="0"/>
      <w:divBdr>
        <w:top w:val="none" w:sz="0" w:space="0" w:color="auto"/>
        <w:left w:val="none" w:sz="0" w:space="0" w:color="auto"/>
        <w:bottom w:val="none" w:sz="0" w:space="0" w:color="auto"/>
        <w:right w:val="none" w:sz="0" w:space="0" w:color="auto"/>
      </w:divBdr>
    </w:div>
    <w:div w:id="213011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ss816@cam.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dabae8-aa89-4279-9289-a666c332ff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2AE8FEF19B6D45A9B870F154FA2159" ma:contentTypeVersion="17" ma:contentTypeDescription="Create a new document." ma:contentTypeScope="" ma:versionID="6a2ad8b363ce00e8736a5e11cf4b488e">
  <xsd:schema xmlns:xsd="http://www.w3.org/2001/XMLSchema" xmlns:xs="http://www.w3.org/2001/XMLSchema" xmlns:p="http://schemas.microsoft.com/office/2006/metadata/properties" xmlns:ns3="78a325f4-2967-4252-beb5-0a32a875d040" xmlns:ns4="d2dabae8-aa89-4279-9289-a666c332ff4f" targetNamespace="http://schemas.microsoft.com/office/2006/metadata/properties" ma:root="true" ma:fieldsID="661b183b54268c542a89f39e166d3d5d" ns3:_="" ns4:_="">
    <xsd:import namespace="78a325f4-2967-4252-beb5-0a32a875d040"/>
    <xsd:import namespace="d2dabae8-aa89-4279-9289-a666c332ff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325f4-2967-4252-beb5-0a32a875d0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abae8-aa89-4279-9289-a666c332ff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CF2691-FE83-45F3-8E39-BECCA4AE4F3B}">
  <ds:schemaRefs>
    <ds:schemaRef ds:uri="http://schemas.microsoft.com/office/2006/documentManagement/types"/>
    <ds:schemaRef ds:uri="http://purl.org/dc/terms/"/>
    <ds:schemaRef ds:uri="78a325f4-2967-4252-beb5-0a32a875d040"/>
    <ds:schemaRef ds:uri="http://purl.org/dc/elements/1.1/"/>
    <ds:schemaRef ds:uri="http://schemas.openxmlformats.org/package/2006/metadata/core-properties"/>
    <ds:schemaRef ds:uri="http://schemas.microsoft.com/office/infopath/2007/PartnerControls"/>
    <ds:schemaRef ds:uri="d2dabae8-aa89-4279-9289-a666c332ff4f"/>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3F53816-B4F3-4FA0-9B8F-E8A9E33C3F45}">
  <ds:schemaRefs>
    <ds:schemaRef ds:uri="http://schemas.microsoft.com/sharepoint/v3/contenttype/forms"/>
  </ds:schemaRefs>
</ds:datastoreItem>
</file>

<file path=customXml/itemProps3.xml><?xml version="1.0" encoding="utf-8"?>
<ds:datastoreItem xmlns:ds="http://schemas.openxmlformats.org/officeDocument/2006/customXml" ds:itemID="{7284144F-2576-4C05-9102-829645184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325f4-2967-4252-beb5-0a32a875d040"/>
    <ds:schemaRef ds:uri="d2dabae8-aa89-4279-9289-a666c332f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6968</Words>
  <Characters>39720</Characters>
  <Application>Microsoft Office Word</Application>
  <DocSecurity>4</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University of NSW</Company>
  <LinksUpToDate>false</LinksUpToDate>
  <CharactersWithSpaces>46595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Minihan</dc:creator>
  <cp:keywords/>
  <dc:description/>
  <cp:lastModifiedBy>Susanne Schweizer</cp:lastModifiedBy>
  <cp:revision>2</cp:revision>
  <dcterms:created xsi:type="dcterms:W3CDTF">2023-10-29T22:28:00Z</dcterms:created>
  <dcterms:modified xsi:type="dcterms:W3CDTF">2023-10-29T22:28:00Z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0x010100852AE8FEF19B6D45A9B870F154FA2159</vt:lpwstr>
  </property>
  <property fmtid="{D5CDD505-2E9C-101B-9397-08002B2CF9AE}" pid="3" name="ZOTERO_PREF_1">
    <vt:lpwstr>&lt;data data-version="3" zotero-version="5.0.96.2"&gt;&lt;session id="S3baAWyb"/&gt;&lt;style id="http://www.zotero.org/styles/apa" locale="en-US" hasBibliography="1" bibliographyStyleHasBeenSet="0"/&gt;&lt;prefs&gt;&lt;pref name="fieldType" value="Field"/&gt;&lt;pref name="automaticJou</vt:lpwstr>
  </property>
  <property fmtid="{D5CDD505-2E9C-101B-9397-08002B2CF9AE}" pid="4" name="ZOTERO_PREF_2">
    <vt:lpwstr>rnalAbbreviations" value="true"/&gt;&lt;/prefs&gt;&lt;/data&gt;</vt:lpwstr>
  </property>
</Properties>
</file>