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bookmarkStart w:id="0" w:name="_GoBack"/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>Table</w:t>
      </w:r>
      <w:r w:rsidRPr="00A72E4C">
        <w:rPr>
          <w:rFonts w:ascii="Times New Roman" w:hAnsi="Times New Roman" w:cs="Times New Roman"/>
          <w:color w:val="000000" w:themeColor="text1"/>
        </w:rPr>
        <w:t>s.</w:t>
      </w: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1.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>Modified Chinese Baecke Questionnaire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41"/>
        <w:gridCol w:w="2545"/>
        <w:gridCol w:w="1904"/>
      </w:tblGrid>
      <w:tr w:rsidR="00A72E4C" w:rsidRPr="00A72E4C" w:rsidTr="00A46616">
        <w:tc>
          <w:tcPr>
            <w:tcW w:w="8290" w:type="dxa"/>
            <w:gridSpan w:val="3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Work Index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1. What is your main occupation?</w:t>
            </w:r>
            <w:r w:rsidR="00467AA3"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. . .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-3-5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2. Do you often sit at work?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3. Do you often stand at work?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4. Do you often walk at work?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5. Do you often lift heavy loads at work?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6. Do you often feel physically tired after working?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7. Do you often sweat at work?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8. When compared with people of your own age and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sex, do you think your work is physically much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heavier or lighter?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Lighter/as heavy/heavier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A72E4C" w:rsidRPr="00A72E4C" w:rsidTr="00A46616">
        <w:tc>
          <w:tcPr>
            <w:tcW w:w="8290" w:type="dxa"/>
            <w:gridSpan w:val="3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Sport Index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9. Do you play sport when you don’t need to work or do household activities? Yes/No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yes: –which sport do you play most frequently? . . .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you play a second sport: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–which sport is it? . . .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10. In comparison with others of my own age I think my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physical activity during leisure time is . . .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Less/the same/more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11. Do you play sport during leisure time?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A46616">
        <w:tc>
          <w:tcPr>
            <w:tcW w:w="8290" w:type="dxa"/>
            <w:gridSpan w:val="3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Leisure Time Index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12. Do you often watch television/video/laser disc/see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movie during leisure time?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13. Do you often walk for pleasure during leisure time?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14. How many minutes per day do you walk and/or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cycle to and from work, school, and shopping?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15. Do you often go shopping (not including grocery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shopping) during leisure time?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16. Do you often play mahjong during leisure time?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A72E4C" w:rsidRPr="00A72E4C" w:rsidTr="00A46616">
        <w:tc>
          <w:tcPr>
            <w:tcW w:w="8290" w:type="dxa"/>
            <w:gridSpan w:val="3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Housework Index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17. Do you often do heavy household work (e.g.,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extensive clean-up, washing floors, washing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windows, washing toilet, washing kitchen, cleaning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all furniture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and electrical appliances, hanging wet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linens, etc.)?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18. Do you often do light household work (e.g., general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clean-up, dusting, vacuuming, sweeping floor, handwashing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clothes, hanging clothes, ironing, hanging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linen, etc.)?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19. Do you often prepare meals?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20. Do you often wash dishes?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21. Do you often do grocery shopping?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22. How many days per week do you go to the market?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1-2/3-4/5-7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23. How many minutes/hours per day on average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do you walk to and from grocery shopping (not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including transportation time)? 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(If not doing grocery shopping every day, write down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on average how many days per week he/she does it.)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1-2-3-4-5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24. How many hours per day do you sleep on average?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&lt;7/7+ h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our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1 - 1.5</w:t>
            </w:r>
          </w:p>
        </w:tc>
      </w:tr>
      <w:tr w:rsidR="00A72E4C" w:rsidRPr="00A72E4C" w:rsidTr="004A6D43">
        <w:tc>
          <w:tcPr>
            <w:tcW w:w="3964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the score for question 9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1, then Intensity = 0.76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3, then Intensity = 1.26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5, then Intensity = 1.76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&lt;1 then Time = 0.5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1-2 then Time = 1.5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2-3 then Time = 2.5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3-4 then Time = 3.5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&gt;4 then Time = 4.5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&lt;1 then Proportion = 0.04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1-3 then Proportion = 0.17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4-6 then Proportion = 0.42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7-9 then Proportion = 0.67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&gt;9 then Proportion = 0.92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Question 9 = (Intensity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(Intensity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2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234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0/0.01-&lt;4/4-&lt;8/8-&lt;12/≥12*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*0 is given to people who do</w:t>
            </w:r>
            <w:r w:rsidRPr="00A72E4C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not play sport.</w:t>
            </w:r>
          </w:p>
        </w:tc>
        <w:tc>
          <w:tcPr>
            <w:tcW w:w="1978" w:type="dxa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7E5CD0" w:rsidRPr="00A72E4C" w:rsidTr="00A46616">
        <w:tc>
          <w:tcPr>
            <w:tcW w:w="8290" w:type="dxa"/>
            <w:gridSpan w:val="3"/>
          </w:tcPr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physical activity indices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The subscript for I corresponds to the question item number.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WORK INDEX (WI) = (I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3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4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5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6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7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8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)/8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SPORTS INDEX (SI) = (I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9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10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11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)/3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LEISURE TIME INDEX (LTI) = (I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12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13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14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15 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16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)/5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HOUSEWORK INDEX (HWI) = (I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17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18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19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20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21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22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0"/>
                <w:szCs w:val="10"/>
              </w:rPr>
              <w:t>23</w:t>
            </w: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)/7</w:t>
            </w:r>
          </w:p>
          <w:p w:rsidR="007E5CD0" w:rsidRPr="00A72E4C" w:rsidRDefault="007E5CD0" w:rsidP="00A46616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TOTAL INDEX (TI) = = WI + SI + LTI + HWI</w:t>
            </w:r>
          </w:p>
        </w:tc>
      </w:tr>
    </w:tbl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2.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>Changes in level of physical activity between pre- and post-Changes in level of physical activity between pre- and post-diagnosis for individual patient</w:t>
      </w:r>
    </w:p>
    <w:tbl>
      <w:tblPr>
        <w:tblStyle w:val="a4"/>
        <w:tblW w:w="8516" w:type="dxa"/>
        <w:tblLayout w:type="fixed"/>
        <w:tblLook w:val="04A0" w:firstRow="1" w:lastRow="0" w:firstColumn="1" w:lastColumn="0" w:noHBand="0" w:noVBand="1"/>
      </w:tblPr>
      <w:tblGrid>
        <w:gridCol w:w="3510"/>
        <w:gridCol w:w="2167"/>
        <w:gridCol w:w="2839"/>
      </w:tblGrid>
      <w:tr w:rsidR="007E5CD0" w:rsidRPr="00A72E4C" w:rsidTr="00A46616">
        <w:tc>
          <w:tcPr>
            <w:tcW w:w="3510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 of change</w:t>
            </w:r>
          </w:p>
        </w:tc>
        <w:tc>
          <w:tcPr>
            <w:tcW w:w="2167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283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Frequency, %</w:t>
            </w:r>
          </w:p>
        </w:tc>
      </w:tr>
      <w:tr w:rsidR="007E5CD0" w:rsidRPr="00A72E4C" w:rsidTr="00A46616">
        <w:tc>
          <w:tcPr>
            <w:tcW w:w="3510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Improved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w 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Hi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High</w:t>
            </w:r>
          </w:p>
        </w:tc>
        <w:tc>
          <w:tcPr>
            <w:tcW w:w="2167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491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283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48.2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10.3</w:t>
            </w:r>
          </w:p>
        </w:tc>
      </w:tr>
      <w:tr w:rsidR="007E5CD0" w:rsidRPr="00A72E4C" w:rsidTr="00A46616">
        <w:tc>
          <w:tcPr>
            <w:tcW w:w="3510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change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No 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High</w:t>
            </w:r>
          </w:p>
        </w:tc>
        <w:tc>
          <w:tcPr>
            <w:tcW w:w="2167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446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283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43.8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14.4</w:t>
            </w:r>
          </w:p>
        </w:tc>
      </w:tr>
      <w:tr w:rsidR="007E5CD0" w:rsidRPr="00A72E4C" w:rsidTr="00A46616">
        <w:tc>
          <w:tcPr>
            <w:tcW w:w="3510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Declined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No</w:t>
            </w:r>
          </w:p>
        </w:tc>
        <w:tc>
          <w:tcPr>
            <w:tcW w:w="2167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83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8.0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</w:p>
        </w:tc>
      </w:tr>
    </w:tbl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3.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 xml:space="preserve">Multivariable </w:t>
      </w:r>
      <w:r w:rsidRPr="00A72E4C">
        <w:rPr>
          <w:rFonts w:ascii="Times New Roman" w:hAnsi="Times New Roman" w:cs="Times New Roman" w:hint="eastAsia"/>
          <w:color w:val="000000" w:themeColor="text1"/>
        </w:rPr>
        <w:t>logistic</w:t>
      </w:r>
      <w:r w:rsidRPr="00A72E4C">
        <w:rPr>
          <w:rFonts w:ascii="Times New Roman" w:hAnsi="Times New Roman" w:cs="Times New Roman"/>
          <w:color w:val="000000" w:themeColor="text1"/>
        </w:rPr>
        <w:t xml:space="preserve"> regression model assessing changes from no or low to high level of exercise group for individual patient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>in relation to socio-demographic and clinical factors</w:t>
      </w:r>
    </w:p>
    <w:tbl>
      <w:tblPr>
        <w:tblStyle w:val="a4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1.3~5.8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1.5~7.2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0.9~6.2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.004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.062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0.5~1.1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.148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Menopausal status (ref: Premenopausal)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Postmenopausal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0.4~1.1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 082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0.4~2.0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0.2~1.0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.476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.652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.042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AJCC stage at diagnosis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0-I)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III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.0~2.5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.9~2.9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.067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Chemotherapy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No)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Yes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0.7~2.0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>Abbreviations: OR, odds ratio; CI, confidential interval; ref, reference; BMI, body mass index; AJCC, American joint Committee on cancer.</w:t>
      </w: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4.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 xml:space="preserve">Multivariable linear regression model assessing absolute changes in level of </w:t>
      </w:r>
      <w:r w:rsidRPr="00A72E4C">
        <w:rPr>
          <w:rFonts w:ascii="Times New Roman" w:hAnsi="Times New Roman" w:cs="Times New Roman" w:hint="eastAsia"/>
          <w:color w:val="000000" w:themeColor="text1"/>
        </w:rPr>
        <w:t>physical</w:t>
      </w:r>
      <w:r w:rsidRPr="00A72E4C">
        <w:rPr>
          <w:rFonts w:ascii="Times New Roman" w:hAnsi="Times New Roman" w:cs="Times New Roman"/>
          <w:color w:val="000000" w:themeColor="text1"/>
        </w:rPr>
        <w:t xml:space="preserve"> activity between pre- and post-diagnosis in relation to socio-demographic and clinical factors</w:t>
      </w:r>
    </w:p>
    <w:tbl>
      <w:tblPr>
        <w:tblStyle w:val="a4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-1.7~4.0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1.2~4.6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3.5~3.1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0.443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.248</w:t>
            </w:r>
          </w:p>
          <w:p w:rsidR="007E5CD0" w:rsidRPr="00A72E4C" w:rsidRDefault="007E5CD0" w:rsidP="00A46616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.896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3.7~-0.3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.021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Household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income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HKD/month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&lt;15,000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15,000-30,000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30,000-50,000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50,000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2.3~1.3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4.6~0.1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1.9~4.2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.567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.461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Employment status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Full time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Part time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Not working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4.0~1.0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.9~4.5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:rsidR="007E5CD0" w:rsidRPr="00A72E4C" w:rsidRDefault="007E5CD0" w:rsidP="00A46616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4.8~3.1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4.3~4.1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6.1~2.1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.682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.961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.333</w:t>
            </w:r>
          </w:p>
        </w:tc>
      </w:tr>
      <w:tr w:rsidR="007E5CD0" w:rsidRPr="00A72E4C" w:rsidTr="00A46616">
        <w:tc>
          <w:tcPr>
            <w:tcW w:w="336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Number of comorbidities (ref: 0)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宋体" w:eastAsia="宋体" w:hAnsi="宋体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145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4.7~-1.0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4.8~0.7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6.2~2.7</w:t>
            </w:r>
          </w:p>
        </w:tc>
        <w:tc>
          <w:tcPr>
            <w:tcW w:w="2129" w:type="dxa"/>
          </w:tcPr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.143</w:t>
            </w:r>
          </w:p>
          <w:p w:rsidR="007E5CD0" w:rsidRPr="00A72E4C" w:rsidRDefault="007E5CD0" w:rsidP="00A4661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:rsidR="007E5CD0" w:rsidRPr="00A72E4C" w:rsidRDefault="007E5CD0" w:rsidP="007E5CD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>Abbreviations: CI, confidential interval; ref, reference; HKD, Hong Kong dollars; BMI, body mass index.</w:t>
      </w:r>
    </w:p>
    <w:p w:rsidR="007E5CD0" w:rsidRPr="00A72E4C" w:rsidRDefault="007E5CD0" w:rsidP="007E5CD0">
      <w:pPr>
        <w:rPr>
          <w:color w:val="000000" w:themeColor="text1"/>
        </w:rPr>
      </w:pPr>
    </w:p>
    <w:p w:rsidR="007E5CD0" w:rsidRPr="00A72E4C" w:rsidRDefault="007E5CD0" w:rsidP="007E5CD0">
      <w:pPr>
        <w:rPr>
          <w:color w:val="000000" w:themeColor="text1"/>
        </w:rPr>
      </w:pPr>
    </w:p>
    <w:bookmarkEnd w:id="0"/>
    <w:p w:rsidR="007E5CD0" w:rsidRPr="00A72E4C" w:rsidRDefault="007E5CD0" w:rsidP="00647E17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7E5CD0" w:rsidRPr="00A72E4C" w:rsidSect="00F51DDD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619E0" w:rsidRDefault="003619E0" w:rsidP="0074286C">
      <w:r>
        <w:separator/>
      </w:r>
    </w:p>
  </w:endnote>
  <w:endnote w:type="continuationSeparator" w:id="0">
    <w:p w:rsidR="003619E0" w:rsidRDefault="003619E0" w:rsidP="00742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1817017288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74286C" w:rsidRDefault="0074286C" w:rsidP="00C818B4">
        <w:pPr>
          <w:pStyle w:val="a8"/>
          <w:framePr w:wrap="none" w:vAnchor="text" w:hAnchor="margin" w:xAlign="right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:rsidR="0074286C" w:rsidRDefault="0074286C" w:rsidP="0074286C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1331757212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74286C" w:rsidRDefault="0074286C" w:rsidP="00C818B4">
        <w:pPr>
          <w:pStyle w:val="a8"/>
          <w:framePr w:wrap="none" w:vAnchor="text" w:hAnchor="margin" w:xAlign="right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1</w:t>
        </w:r>
        <w:r>
          <w:rPr>
            <w:rStyle w:val="aa"/>
          </w:rPr>
          <w:fldChar w:fldCharType="end"/>
        </w:r>
      </w:p>
    </w:sdtContent>
  </w:sdt>
  <w:p w:rsidR="0074286C" w:rsidRDefault="0074286C" w:rsidP="0074286C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619E0" w:rsidRDefault="003619E0" w:rsidP="0074286C">
      <w:r>
        <w:separator/>
      </w:r>
    </w:p>
  </w:footnote>
  <w:footnote w:type="continuationSeparator" w:id="0">
    <w:p w:rsidR="003619E0" w:rsidRDefault="003619E0" w:rsidP="007428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7841B0"/>
    <w:multiLevelType w:val="hybridMultilevel"/>
    <w:tmpl w:val="84A655B0"/>
    <w:lvl w:ilvl="0" w:tplc="A2D0A1D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B347FD"/>
    <w:multiLevelType w:val="hybridMultilevel"/>
    <w:tmpl w:val="3704E7A0"/>
    <w:lvl w:ilvl="0" w:tplc="71728F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70A"/>
    <w:rsid w:val="00015328"/>
    <w:rsid w:val="000360ED"/>
    <w:rsid w:val="0005129F"/>
    <w:rsid w:val="00083799"/>
    <w:rsid w:val="00084781"/>
    <w:rsid w:val="00087F68"/>
    <w:rsid w:val="000A2CB6"/>
    <w:rsid w:val="000A7E72"/>
    <w:rsid w:val="000C2192"/>
    <w:rsid w:val="000C46EF"/>
    <w:rsid w:val="000C6080"/>
    <w:rsid w:val="000D74EC"/>
    <w:rsid w:val="001417FB"/>
    <w:rsid w:val="0017003B"/>
    <w:rsid w:val="00196254"/>
    <w:rsid w:val="00204D8E"/>
    <w:rsid w:val="00236D75"/>
    <w:rsid w:val="00240C79"/>
    <w:rsid w:val="00252480"/>
    <w:rsid w:val="0026429D"/>
    <w:rsid w:val="002859DF"/>
    <w:rsid w:val="002C0C2D"/>
    <w:rsid w:val="002C4E30"/>
    <w:rsid w:val="002C7371"/>
    <w:rsid w:val="003020E8"/>
    <w:rsid w:val="003039F0"/>
    <w:rsid w:val="00325329"/>
    <w:rsid w:val="003619E0"/>
    <w:rsid w:val="003A4385"/>
    <w:rsid w:val="003C197A"/>
    <w:rsid w:val="003D6DA6"/>
    <w:rsid w:val="00412E16"/>
    <w:rsid w:val="00421B6B"/>
    <w:rsid w:val="00421F05"/>
    <w:rsid w:val="00422871"/>
    <w:rsid w:val="004345AF"/>
    <w:rsid w:val="00440786"/>
    <w:rsid w:val="004415FB"/>
    <w:rsid w:val="00467AA3"/>
    <w:rsid w:val="00477CDB"/>
    <w:rsid w:val="004A6D43"/>
    <w:rsid w:val="004C15B6"/>
    <w:rsid w:val="004C75B2"/>
    <w:rsid w:val="004F5FEE"/>
    <w:rsid w:val="005113B1"/>
    <w:rsid w:val="005306A9"/>
    <w:rsid w:val="0054412A"/>
    <w:rsid w:val="00546377"/>
    <w:rsid w:val="005544FF"/>
    <w:rsid w:val="0056504B"/>
    <w:rsid w:val="0056525C"/>
    <w:rsid w:val="005859F7"/>
    <w:rsid w:val="00597B61"/>
    <w:rsid w:val="005C0A25"/>
    <w:rsid w:val="005E0872"/>
    <w:rsid w:val="005F0C12"/>
    <w:rsid w:val="00610358"/>
    <w:rsid w:val="00614415"/>
    <w:rsid w:val="00615D7F"/>
    <w:rsid w:val="00626C6D"/>
    <w:rsid w:val="00635C9F"/>
    <w:rsid w:val="00647E17"/>
    <w:rsid w:val="006513E2"/>
    <w:rsid w:val="00682AF4"/>
    <w:rsid w:val="006A6E89"/>
    <w:rsid w:val="006B7A1C"/>
    <w:rsid w:val="006E7C34"/>
    <w:rsid w:val="00705459"/>
    <w:rsid w:val="00735B9A"/>
    <w:rsid w:val="00741F83"/>
    <w:rsid w:val="0074286C"/>
    <w:rsid w:val="00751410"/>
    <w:rsid w:val="007570EF"/>
    <w:rsid w:val="0076234E"/>
    <w:rsid w:val="007949A6"/>
    <w:rsid w:val="007A32FB"/>
    <w:rsid w:val="007C39D3"/>
    <w:rsid w:val="007E3689"/>
    <w:rsid w:val="007E5CD0"/>
    <w:rsid w:val="007F7659"/>
    <w:rsid w:val="008240FF"/>
    <w:rsid w:val="00834845"/>
    <w:rsid w:val="00842E05"/>
    <w:rsid w:val="008442C7"/>
    <w:rsid w:val="0085662F"/>
    <w:rsid w:val="00873FE2"/>
    <w:rsid w:val="008C0608"/>
    <w:rsid w:val="008E202C"/>
    <w:rsid w:val="008F4A11"/>
    <w:rsid w:val="008F4EEC"/>
    <w:rsid w:val="009014D0"/>
    <w:rsid w:val="0090250E"/>
    <w:rsid w:val="00916307"/>
    <w:rsid w:val="0095595A"/>
    <w:rsid w:val="00987C5F"/>
    <w:rsid w:val="009C065B"/>
    <w:rsid w:val="009D4017"/>
    <w:rsid w:val="00A06F70"/>
    <w:rsid w:val="00A10529"/>
    <w:rsid w:val="00A138D9"/>
    <w:rsid w:val="00A13B3E"/>
    <w:rsid w:val="00A36A94"/>
    <w:rsid w:val="00A5165A"/>
    <w:rsid w:val="00A67930"/>
    <w:rsid w:val="00A72E4C"/>
    <w:rsid w:val="00A76C33"/>
    <w:rsid w:val="00A91902"/>
    <w:rsid w:val="00AA3646"/>
    <w:rsid w:val="00AD2EEC"/>
    <w:rsid w:val="00B2319C"/>
    <w:rsid w:val="00B7787F"/>
    <w:rsid w:val="00BB11C2"/>
    <w:rsid w:val="00BC36D1"/>
    <w:rsid w:val="00BC4B87"/>
    <w:rsid w:val="00BD4BB3"/>
    <w:rsid w:val="00BE6D86"/>
    <w:rsid w:val="00C2106E"/>
    <w:rsid w:val="00C26046"/>
    <w:rsid w:val="00C34E0D"/>
    <w:rsid w:val="00C46D4F"/>
    <w:rsid w:val="00C71BA0"/>
    <w:rsid w:val="00C7664C"/>
    <w:rsid w:val="00C87CAB"/>
    <w:rsid w:val="00C9443D"/>
    <w:rsid w:val="00CB0096"/>
    <w:rsid w:val="00CB207A"/>
    <w:rsid w:val="00CC33AE"/>
    <w:rsid w:val="00CE35D8"/>
    <w:rsid w:val="00D06D13"/>
    <w:rsid w:val="00D07389"/>
    <w:rsid w:val="00D36964"/>
    <w:rsid w:val="00D44043"/>
    <w:rsid w:val="00D44105"/>
    <w:rsid w:val="00DA682C"/>
    <w:rsid w:val="00DB042C"/>
    <w:rsid w:val="00DB73C8"/>
    <w:rsid w:val="00DF45A6"/>
    <w:rsid w:val="00DF4EE1"/>
    <w:rsid w:val="00E00A70"/>
    <w:rsid w:val="00E00CE6"/>
    <w:rsid w:val="00E0570A"/>
    <w:rsid w:val="00E20EE5"/>
    <w:rsid w:val="00E24B20"/>
    <w:rsid w:val="00E31622"/>
    <w:rsid w:val="00E32DAC"/>
    <w:rsid w:val="00E350E9"/>
    <w:rsid w:val="00E531B0"/>
    <w:rsid w:val="00E639C4"/>
    <w:rsid w:val="00E9379B"/>
    <w:rsid w:val="00EA692E"/>
    <w:rsid w:val="00EB4534"/>
    <w:rsid w:val="00EC01E2"/>
    <w:rsid w:val="00EC1CFF"/>
    <w:rsid w:val="00EC4A9A"/>
    <w:rsid w:val="00EF278C"/>
    <w:rsid w:val="00EF6816"/>
    <w:rsid w:val="00F51DDD"/>
    <w:rsid w:val="00F544CA"/>
    <w:rsid w:val="00F7398A"/>
    <w:rsid w:val="00FA5067"/>
    <w:rsid w:val="00FD1D0E"/>
    <w:rsid w:val="00FD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03A40A4-195F-8E4F-80E8-9C2111A0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宋体" w:hAnsi="Arial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570A"/>
    <w:pPr>
      <w:widowControl w:val="0"/>
      <w:jc w:val="both"/>
    </w:pPr>
    <w:rPr>
      <w:rFonts w:asciiTheme="minorHAnsi" w:eastAsiaTheme="minorEastAsia" w:hAnsiTheme="minorHAnsi" w:cstheme="min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qFormat/>
    <w:rsid w:val="00E0570A"/>
    <w:rPr>
      <w:rFonts w:asciiTheme="minorHAnsi" w:eastAsiaTheme="minorEastAsia" w:hAnsiTheme="minorHAnsi" w:cstheme="minorBidi"/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Table Grid"/>
    <w:basedOn w:val="a1"/>
    <w:uiPriority w:val="39"/>
    <w:rsid w:val="006E7C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949A6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949A6"/>
    <w:rPr>
      <w:rFonts w:ascii="宋体" w:hAnsiTheme="minorHAnsi" w:cstheme="minorBidi"/>
      <w:sz w:val="18"/>
      <w:szCs w:val="18"/>
    </w:rPr>
  </w:style>
  <w:style w:type="paragraph" w:styleId="a7">
    <w:name w:val="List Paragraph"/>
    <w:basedOn w:val="a"/>
    <w:uiPriority w:val="34"/>
    <w:qFormat/>
    <w:rsid w:val="004415FB"/>
    <w:pPr>
      <w:ind w:firstLineChars="200" w:firstLine="420"/>
    </w:pPr>
  </w:style>
  <w:style w:type="paragraph" w:styleId="a8">
    <w:name w:val="footer"/>
    <w:basedOn w:val="a"/>
    <w:link w:val="a9"/>
    <w:uiPriority w:val="99"/>
    <w:unhideWhenUsed/>
    <w:rsid w:val="00742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4286C"/>
    <w:rPr>
      <w:rFonts w:asciiTheme="minorHAnsi" w:eastAsiaTheme="minorEastAsia" w:hAnsiTheme="minorHAnsi" w:cstheme="minorBidi"/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742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50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1051</Words>
  <Characters>5992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Lei (CLO)</dc:creator>
  <cp:keywords/>
  <dc:description/>
  <cp:lastModifiedBy>Yuanyuan Lei (CLO)</cp:lastModifiedBy>
  <cp:revision>4</cp:revision>
  <dcterms:created xsi:type="dcterms:W3CDTF">2020-07-27T08:08:00Z</dcterms:created>
  <dcterms:modified xsi:type="dcterms:W3CDTF">2020-08-19T02:42:00Z</dcterms:modified>
</cp:coreProperties>
</file>