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827C0" w14:textId="3337BCC0" w:rsidR="000113D9" w:rsidRPr="00043968" w:rsidRDefault="000113D9" w:rsidP="000113D9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Hlk121655165"/>
      <w:r w:rsidRPr="00043968">
        <w:rPr>
          <w:rFonts w:ascii="Times New Roman" w:hAnsi="Times New Roman"/>
          <w:b/>
          <w:bCs/>
          <w:sz w:val="24"/>
        </w:rPr>
        <w:t xml:space="preserve">Table </w:t>
      </w:r>
      <w:r w:rsidR="00AA131C">
        <w:rPr>
          <w:rFonts w:ascii="Times New Roman" w:hAnsi="Times New Roman"/>
          <w:b/>
          <w:bCs/>
          <w:sz w:val="24"/>
        </w:rPr>
        <w:t>S</w:t>
      </w:r>
      <w:r w:rsidR="007F7234">
        <w:rPr>
          <w:rFonts w:ascii="Times New Roman" w:hAnsi="Times New Roman"/>
          <w:b/>
          <w:bCs/>
          <w:sz w:val="24"/>
        </w:rPr>
        <w:t>4</w:t>
      </w:r>
      <w:r w:rsidRPr="00043968">
        <w:rPr>
          <w:rFonts w:ascii="Times New Roman" w:hAnsi="Times New Roman"/>
          <w:b/>
          <w:bCs/>
          <w:sz w:val="24"/>
        </w:rPr>
        <w:t>. Intraoperative indicators and medication of patients</w:t>
      </w:r>
    </w:p>
    <w:tbl>
      <w:tblPr>
        <w:tblW w:w="8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079"/>
        <w:gridCol w:w="1885"/>
        <w:gridCol w:w="1701"/>
        <w:gridCol w:w="1559"/>
        <w:gridCol w:w="850"/>
      </w:tblGrid>
      <w:tr w:rsidR="000113D9" w:rsidRPr="00AE066D" w14:paraId="0695F5B5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</w:tcPr>
          <w:p w14:paraId="7879BDEC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885" w:type="dxa"/>
            <w:shd w:val="clear" w:color="auto" w:fill="auto"/>
            <w:noWrap/>
          </w:tcPr>
          <w:p w14:paraId="71780A61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Overall</w:t>
            </w:r>
          </w:p>
        </w:tc>
        <w:tc>
          <w:tcPr>
            <w:tcW w:w="1701" w:type="dxa"/>
            <w:shd w:val="clear" w:color="auto" w:fill="auto"/>
            <w:noWrap/>
          </w:tcPr>
          <w:p w14:paraId="253330FD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Non-</w:t>
            </w:r>
            <w:proofErr w:type="spellStart"/>
            <w:r w:rsidRPr="00AE066D">
              <w:rPr>
                <w:rFonts w:ascii="Times New Roman" w:hAnsi="Times New Roman"/>
                <w:b/>
                <w:bCs/>
              </w:rPr>
              <w:t>dNCR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37EB163A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AE066D">
              <w:rPr>
                <w:rFonts w:ascii="Times New Roman" w:hAnsi="Times New Roman"/>
                <w:b/>
                <w:bCs/>
              </w:rPr>
              <w:t>dNCR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</w:tcPr>
          <w:p w14:paraId="50C09160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E066D">
              <w:rPr>
                <w:rFonts w:ascii="Times New Roman" w:hAnsi="Times New Roman"/>
                <w:b/>
                <w:bCs/>
                <w:i/>
                <w:iCs/>
              </w:rPr>
              <w:t>P</w:t>
            </w:r>
          </w:p>
        </w:tc>
      </w:tr>
      <w:tr w:rsidR="000113D9" w:rsidRPr="00AE066D" w14:paraId="4B66A3D4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</w:tcPr>
          <w:p w14:paraId="41FFCE7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Number of cases</w:t>
            </w:r>
          </w:p>
        </w:tc>
        <w:tc>
          <w:tcPr>
            <w:tcW w:w="1885" w:type="dxa"/>
            <w:shd w:val="clear" w:color="auto" w:fill="auto"/>
            <w:noWrap/>
          </w:tcPr>
          <w:p w14:paraId="0DA05711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67</w:t>
            </w:r>
          </w:p>
        </w:tc>
        <w:tc>
          <w:tcPr>
            <w:tcW w:w="1701" w:type="dxa"/>
            <w:shd w:val="clear" w:color="auto" w:fill="auto"/>
            <w:noWrap/>
          </w:tcPr>
          <w:p w14:paraId="5B38E49E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</w:tcPr>
          <w:p w14:paraId="30A75924" w14:textId="77777777" w:rsidR="000113D9" w:rsidRPr="00AE066D" w:rsidRDefault="000113D9" w:rsidP="00043968">
            <w:pPr>
              <w:widowControl/>
              <w:spacing w:line="48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</w:tcPr>
          <w:p w14:paraId="1F138875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113D9" w:rsidRPr="00AE066D" w14:paraId="2D527B73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3BA7E61D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Sp02 (%), 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3333C82B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99.79 (0.66)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2E718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99.76 (0.69)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B87CE0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99.84 (0.62)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9B9291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0.6449</w:t>
            </w:r>
          </w:p>
        </w:tc>
      </w:tr>
      <w:tr w:rsidR="000113D9" w:rsidRPr="00AE066D" w14:paraId="42547ADA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5056BC2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BR (f/min), median (IQR)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A7CE1B0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12.06 (0.38)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EAD549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12.10 (0.48)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51BC6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12.00 (0.00)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754FE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0.3307</w:t>
            </w:r>
          </w:p>
        </w:tc>
      </w:tr>
      <w:tr w:rsidR="000113D9" w:rsidRPr="00AE066D" w14:paraId="4C61F356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3DF9CA3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HR preoperative (bpm/min), 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32CFBC0F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71.49 (9.71)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6E4CA3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71.64 (9.54)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7EE41B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71.24 (10.18)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019FF3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0.871</w:t>
            </w:r>
          </w:p>
        </w:tc>
      </w:tr>
      <w:tr w:rsidR="000113D9" w:rsidRPr="00AE066D" w14:paraId="745DF165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64C0FDB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HR after induction (bpm/min), 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AD2164B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70.10 (9.78)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E19A8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69.45 (9.73)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1B16C6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71.20 (9.96)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45947A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0.4834</w:t>
            </w:r>
          </w:p>
        </w:tc>
      </w:tr>
      <w:tr w:rsidR="000113D9" w:rsidRPr="00AE066D" w14:paraId="3175696B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5302B12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HR intraoperative (bpm/min), 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95393AB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62.24 (9.56)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4C0D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62.00 (11.37)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75E684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62.64 (5.52)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1958ED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0.7933</w:t>
            </w:r>
          </w:p>
        </w:tc>
      </w:tr>
      <w:tr w:rsidR="000113D9" w:rsidRPr="00AE066D" w14:paraId="561D1D58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005A083D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HR postoperative (bpm/min), 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8FAC1E3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67.31 (10.91)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CDE0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65.40 (10.32)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0DD1F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70.52 (11.33)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3BE717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0.063</w:t>
            </w:r>
          </w:p>
        </w:tc>
      </w:tr>
      <w:tr w:rsidR="000113D9" w:rsidRPr="00AE066D" w14:paraId="778916EA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35FB9774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BIS preoperative, median (IQR)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0FEE18D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98.00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97.00, 98.00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3C499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98.00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96.25, 98.00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E13E3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98.00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97.00, 98.00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1C9B93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0.7592</w:t>
            </w:r>
          </w:p>
        </w:tc>
      </w:tr>
      <w:tr w:rsidR="000113D9" w:rsidRPr="00AE066D" w14:paraId="463B6A18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6140F7E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BIS after induction, median (IQR)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473648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49.00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45.00, 50.00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E3B84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49.00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45.00, 50.00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21489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45.00, 50.00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EAD007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0.6667</w:t>
            </w:r>
          </w:p>
        </w:tc>
      </w:tr>
      <w:tr w:rsidR="000113D9" w:rsidRPr="00AE066D" w14:paraId="0902D895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7061F47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BIS intraoperative, median (IQR)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8ED03B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46.00, 52.00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5BA5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49.00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46.00, 52.00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BA4A2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48.00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45.00, 52.00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BAF2D5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0.5193</w:t>
            </w:r>
          </w:p>
        </w:tc>
      </w:tr>
      <w:tr w:rsidR="000113D9" w:rsidRPr="00AE066D" w14:paraId="7EF6A6C5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hideMark/>
          </w:tcPr>
          <w:p w14:paraId="4D3B81B4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BIS postoperative, median (IQR)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EEBAB5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53.00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49.50, 58.50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19C18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53.00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50.00, 58.75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21976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53.00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49.00, 58.00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B9477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0.9896</w:t>
            </w:r>
          </w:p>
        </w:tc>
      </w:tr>
      <w:tr w:rsidR="000113D9" w:rsidRPr="00AE066D" w14:paraId="25338F2D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5768C2E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MAP</w:t>
            </w:r>
            <w:r w:rsidRPr="00AE066D">
              <w:rPr>
                <w:rFonts w:ascii="Times New Roman" w:hAnsi="Times New Roman"/>
              </w:rPr>
              <w:t xml:space="preserve"> preoperative, </w:t>
            </w:r>
            <w:r w:rsidRPr="00AE066D">
              <w:rPr>
                <w:rFonts w:ascii="Times New Roman" w:hAnsi="Times New Roman" w:hint="eastAsia"/>
              </w:rPr>
              <w:t>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690A3B7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101.84 (10.90)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98F1E4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100.13 (9.90)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849C9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104.69 (12.08)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78CBEA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0.0983</w:t>
            </w:r>
          </w:p>
        </w:tc>
      </w:tr>
      <w:tr w:rsidR="000113D9" w:rsidRPr="00AE066D" w14:paraId="48C0C2F4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4608698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MAP</w:t>
            </w:r>
            <w:r w:rsidRPr="00AE066D">
              <w:rPr>
                <w:rFonts w:ascii="Times New Roman" w:hAnsi="Times New Roman"/>
              </w:rPr>
              <w:t xml:space="preserve"> after induction, </w:t>
            </w:r>
            <w:r w:rsidRPr="00AE066D">
              <w:rPr>
                <w:rFonts w:ascii="Times New Roman" w:hAnsi="Times New Roman" w:hint="eastAsia"/>
              </w:rPr>
              <w:t>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BC5DC2D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90.53 (13.09)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9C8CA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91.43 (10.31)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CCC88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89.03 (16.89)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348436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0.4716</w:t>
            </w:r>
          </w:p>
        </w:tc>
      </w:tr>
      <w:tr w:rsidR="000113D9" w:rsidRPr="00AE066D" w14:paraId="7703D7BF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2603D6B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MAP</w:t>
            </w:r>
            <w:r w:rsidRPr="00AE066D">
              <w:rPr>
                <w:rFonts w:ascii="Times New Roman" w:hAnsi="Times New Roman"/>
              </w:rPr>
              <w:t xml:space="preserve"> intraoperative, </w:t>
            </w:r>
            <w:r w:rsidRPr="00AE066D">
              <w:rPr>
                <w:rFonts w:ascii="Times New Roman" w:hAnsi="Times New Roman" w:hint="eastAsia"/>
              </w:rPr>
              <w:t>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C519C0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79.50 (11.28)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C699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80.47 (11.59)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CB17E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77.87 (10.77)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61ABAE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0.3652</w:t>
            </w:r>
          </w:p>
        </w:tc>
      </w:tr>
      <w:tr w:rsidR="000113D9" w:rsidRPr="00AE066D" w14:paraId="1D2FD9B5" w14:textId="77777777" w:rsidTr="00043968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6978BAA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MAP</w:t>
            </w:r>
            <w:r w:rsidRPr="00AE066D">
              <w:rPr>
                <w:rFonts w:ascii="Times New Roman" w:hAnsi="Times New Roman"/>
              </w:rPr>
              <w:t xml:space="preserve"> postoperative, </w:t>
            </w:r>
            <w:r w:rsidRPr="00AE066D">
              <w:rPr>
                <w:rFonts w:ascii="Times New Roman" w:hAnsi="Times New Roman" w:hint="eastAsia"/>
              </w:rPr>
              <w:t>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79DE46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88.18 (12.02)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4FF25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87.53 (11.54)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1028C1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89.27 (12.97)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83C59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0.5718</w:t>
            </w:r>
          </w:p>
        </w:tc>
      </w:tr>
      <w:tr w:rsidR="000113D9" w:rsidRPr="00AE066D" w14:paraId="4F86B863" w14:textId="77777777" w:rsidTr="00043968">
        <w:trPr>
          <w:trHeight w:val="280"/>
        </w:trPr>
        <w:tc>
          <w:tcPr>
            <w:tcW w:w="1872" w:type="dxa"/>
            <w:vMerge w:val="restart"/>
            <w:shd w:val="clear" w:color="auto" w:fill="auto"/>
            <w:noWrap/>
            <w:vAlign w:val="center"/>
            <w:hideMark/>
          </w:tcPr>
          <w:p w14:paraId="4FBFB125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Electrocardiogram (%)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07FBC1B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N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60436B2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66 (98.5)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73E4E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42 (100.0)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2080C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24 (96.0)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6BF9217D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0.3731</w:t>
            </w:r>
          </w:p>
        </w:tc>
      </w:tr>
      <w:tr w:rsidR="000113D9" w:rsidRPr="00AE066D" w14:paraId="12886D42" w14:textId="77777777" w:rsidTr="008C3074">
        <w:trPr>
          <w:trHeight w:val="280"/>
        </w:trPr>
        <w:tc>
          <w:tcPr>
            <w:tcW w:w="1872" w:type="dxa"/>
            <w:vMerge/>
            <w:shd w:val="clear" w:color="auto" w:fill="auto"/>
            <w:noWrap/>
            <w:hideMark/>
          </w:tcPr>
          <w:p w14:paraId="7E5C911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079" w:type="dxa"/>
            <w:shd w:val="clear" w:color="auto" w:fill="auto"/>
            <w:noWrap/>
            <w:hideMark/>
          </w:tcPr>
          <w:p w14:paraId="40372B7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Premature pulse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F8B8E3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 (1.5)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B6B8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 (0.0)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B8356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 (4.0)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00E5FF86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113D9" w:rsidRPr="00AE066D" w14:paraId="51942F92" w14:textId="77777777" w:rsidTr="008C3074">
        <w:trPr>
          <w:trHeight w:val="280"/>
        </w:trPr>
        <w:tc>
          <w:tcPr>
            <w:tcW w:w="1872" w:type="dxa"/>
            <w:vMerge w:val="restart"/>
            <w:shd w:val="clear" w:color="auto" w:fill="auto"/>
            <w:noWrap/>
            <w:hideMark/>
          </w:tcPr>
          <w:p w14:paraId="16D42B9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Sevoflurane inhalation concentration (%)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6498D7B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1.5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6989535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 (9.0)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0EEDE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 (7.1)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F8819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 (12.0)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1690F1AD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0.8173</w:t>
            </w:r>
          </w:p>
        </w:tc>
      </w:tr>
      <w:tr w:rsidR="000113D9" w:rsidRPr="00AE066D" w14:paraId="056AC5E9" w14:textId="77777777" w:rsidTr="008C3074">
        <w:trPr>
          <w:trHeight w:val="280"/>
        </w:trPr>
        <w:tc>
          <w:tcPr>
            <w:tcW w:w="1872" w:type="dxa"/>
            <w:vMerge/>
            <w:shd w:val="clear" w:color="auto" w:fill="auto"/>
            <w:noWrap/>
            <w:hideMark/>
          </w:tcPr>
          <w:p w14:paraId="3CF1D6F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1079" w:type="dxa"/>
            <w:shd w:val="clear" w:color="auto" w:fill="auto"/>
            <w:noWrap/>
            <w:hideMark/>
          </w:tcPr>
          <w:p w14:paraId="24CFD2C4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3D55C4E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61 (91.0)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42F18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39 (92.9)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38B60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22 (88.0)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24AC69FD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0113D9" w:rsidRPr="00AE066D" w14:paraId="6B6EBB3F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6C373B8E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 xml:space="preserve">Sevoflurane inhalation time (h), </w:t>
            </w:r>
            <w:r w:rsidRPr="00AE066D">
              <w:rPr>
                <w:rFonts w:ascii="Times New Roman" w:hAnsi="Times New Roman" w:hint="eastAsia"/>
              </w:rPr>
              <w:t>mean (SD)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DF4B47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5.76 (2.57)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BC191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5.60 (2.38)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1A60DD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6.03 (2.90)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02E74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0.5114</w:t>
            </w:r>
          </w:p>
        </w:tc>
      </w:tr>
      <w:tr w:rsidR="000113D9" w:rsidRPr="00AE066D" w14:paraId="1953DA87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12124BC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Propofol (mg),</w:t>
            </w:r>
            <w:r w:rsidRPr="00AE066D">
              <w:t xml:space="preserve"> </w:t>
            </w:r>
            <w:r w:rsidRPr="00AE066D">
              <w:rPr>
                <w:rFonts w:ascii="Times New Roman" w:hAnsi="Times New Roman"/>
              </w:rPr>
              <w:t>median (IQR)</w:t>
            </w:r>
          </w:p>
        </w:tc>
        <w:tc>
          <w:tcPr>
            <w:tcW w:w="1885" w:type="dxa"/>
            <w:shd w:val="clear" w:color="auto" w:fill="auto"/>
            <w:noWrap/>
            <w:hideMark/>
          </w:tcPr>
          <w:p w14:paraId="62F2271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960.00 (585.00, 1205.00)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D1E18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935.00 (585.00, 1300.00)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C72D1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967.00 (590.00, 1140.00)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81A058D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0.9277</w:t>
            </w:r>
          </w:p>
        </w:tc>
      </w:tr>
      <w:tr w:rsidR="000113D9" w:rsidRPr="00AE066D" w14:paraId="49C3D39E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40F31A8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lastRenderedPageBreak/>
              <w:t xml:space="preserve">Midazolam (mg), </w:t>
            </w:r>
            <w:r w:rsidRPr="00AE066D">
              <w:rPr>
                <w:rFonts w:ascii="Times New Roman" w:hAnsi="Times New Roman" w:hint="eastAsia"/>
              </w:rPr>
              <w:t xml:space="preserve">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94D6A5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2.00, 2.00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F52F0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2.00, 2.00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1AB5F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2.00, 2.00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C410C3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0.7085</w:t>
            </w:r>
          </w:p>
        </w:tc>
      </w:tr>
      <w:tr w:rsidR="000113D9" w:rsidRPr="00AE066D" w14:paraId="513CAC44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789A38E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 xml:space="preserve">Rocuronium (mg), </w:t>
            </w:r>
            <w:r w:rsidRPr="00AE066D">
              <w:rPr>
                <w:rFonts w:ascii="Times New Roman" w:hAnsi="Times New Roman" w:hint="eastAsia"/>
              </w:rPr>
              <w:t xml:space="preserve">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F84D97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50.00, 70.00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7A03E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50.00, 70.00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EB4795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60.00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50.00, 70.00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260FE5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0.4543</w:t>
            </w:r>
          </w:p>
        </w:tc>
      </w:tr>
      <w:tr w:rsidR="000113D9" w:rsidRPr="00AE066D" w14:paraId="2EB39460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1FA9920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Sufentanil</w:t>
            </w:r>
            <w:proofErr w:type="spellEnd"/>
            <w:r w:rsidRPr="00AE066D">
              <w:rPr>
                <w:rFonts w:ascii="Times New Roman" w:hAnsi="Times New Roman"/>
              </w:rPr>
              <w:t xml:space="preserve"> (</w:t>
            </w:r>
            <w:proofErr w:type="spellStart"/>
            <w:r w:rsidRPr="00AE066D">
              <w:rPr>
                <w:rFonts w:ascii="Times New Roman" w:hAnsi="Times New Roman"/>
              </w:rPr>
              <w:t>μg</w:t>
            </w:r>
            <w:proofErr w:type="spellEnd"/>
            <w:r w:rsidRPr="00AE066D">
              <w:rPr>
                <w:rFonts w:ascii="Times New Roman" w:hAnsi="Times New Roman"/>
              </w:rPr>
              <w:t xml:space="preserve">), </w:t>
            </w:r>
            <w:r w:rsidRPr="00AE066D">
              <w:rPr>
                <w:rFonts w:ascii="Times New Roman" w:hAnsi="Times New Roman" w:hint="eastAsia"/>
              </w:rPr>
              <w:t xml:space="preserve">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7532062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30.00, 50.00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0E1848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30.00, 48.75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C6635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30.00, 50.00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DDCAA2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0.8309</w:t>
            </w:r>
          </w:p>
        </w:tc>
      </w:tr>
      <w:tr w:rsidR="000113D9" w:rsidRPr="00AE066D" w14:paraId="7EA0BFFB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3A4FF374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Remifentanil (mg),</w:t>
            </w:r>
            <w:r w:rsidRPr="00AE066D">
              <w:rPr>
                <w:rFonts w:ascii="Times New Roman" w:hAnsi="Times New Roman" w:hint="eastAsia"/>
              </w:rPr>
              <w:t xml:space="preserve"> 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83B750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1.55, 2.00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0600E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1.70, 2.00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5DC34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1.40, 2.00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199CC9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0.8792</w:t>
            </w:r>
          </w:p>
        </w:tc>
      </w:tr>
      <w:tr w:rsidR="000113D9" w:rsidRPr="00AE066D" w14:paraId="636D041F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77F1EED9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 xml:space="preserve">Crystal liquid (mL), </w:t>
            </w:r>
            <w:r w:rsidRPr="00AE066D">
              <w:rPr>
                <w:rFonts w:ascii="Times New Roman" w:hAnsi="Times New Roman" w:hint="eastAsia"/>
              </w:rPr>
              <w:t xml:space="preserve">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76505F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2000.00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1500.00, 3000.00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A3072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2300.00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1500.00, 3000.00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558FD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2000.00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1500.00, 3000.00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7C5245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0.6801</w:t>
            </w:r>
          </w:p>
        </w:tc>
      </w:tr>
      <w:tr w:rsidR="000113D9" w:rsidRPr="00AE066D" w14:paraId="4AD45BE6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6843F80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Colloidal solution (mL),</w:t>
            </w:r>
            <w:r w:rsidRPr="00AE066D">
              <w:rPr>
                <w:rFonts w:ascii="Times New Roman" w:hAnsi="Times New Roman" w:hint="eastAsia"/>
              </w:rPr>
              <w:t xml:space="preserve"> 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28FB59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500.00, 1000.00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35EB1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500.00, 1000.00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87F87D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500.00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500.00, 1000.00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54C348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0.9487</w:t>
            </w:r>
          </w:p>
        </w:tc>
      </w:tr>
      <w:tr w:rsidR="000113D9" w:rsidRPr="00AE066D" w14:paraId="20A024F1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4FD66FFA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 xml:space="preserve">Blood transfusion volume (mL), </w:t>
            </w:r>
            <w:r w:rsidRPr="00AE066D">
              <w:rPr>
                <w:rFonts w:ascii="Times New Roman" w:hAnsi="Times New Roman" w:hint="eastAsia"/>
              </w:rPr>
              <w:t xml:space="preserve">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092B976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0.00, 400.00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1D66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0.00, 400.00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EC2FD3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0.00, 400.00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F380C7" w14:textId="77777777" w:rsidR="000113D9" w:rsidRPr="00AE066D" w:rsidRDefault="000113D9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0.382</w:t>
            </w:r>
          </w:p>
        </w:tc>
      </w:tr>
      <w:tr w:rsidR="000113D9" w:rsidRPr="00AE066D" w14:paraId="5D34E8E3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3AB5F27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Urine output (mL),</w:t>
            </w:r>
            <w:r w:rsidRPr="00AE066D">
              <w:rPr>
                <w:rFonts w:ascii="Times New Roman" w:hAnsi="Times New Roman" w:hint="eastAsia"/>
              </w:rPr>
              <w:t xml:space="preserve"> 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122981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1000.00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600.00, 2000.00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3094CC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1250.00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525.00, 2200.00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C9410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1000.00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600.00, 1500.00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D0B177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0.546</w:t>
            </w:r>
          </w:p>
        </w:tc>
      </w:tr>
      <w:tr w:rsidR="000113D9" w:rsidRPr="00AE066D" w14:paraId="0B681E77" w14:textId="77777777" w:rsidTr="008C3074">
        <w:trPr>
          <w:trHeight w:val="280"/>
        </w:trPr>
        <w:tc>
          <w:tcPr>
            <w:tcW w:w="2951" w:type="dxa"/>
            <w:gridSpan w:val="2"/>
            <w:shd w:val="clear" w:color="auto" w:fill="auto"/>
            <w:noWrap/>
            <w:vAlign w:val="center"/>
            <w:hideMark/>
          </w:tcPr>
          <w:p w14:paraId="51D73151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Bleeding volume (mL),</w:t>
            </w:r>
            <w:r w:rsidRPr="00AE066D">
              <w:rPr>
                <w:rFonts w:ascii="Times New Roman" w:hAnsi="Times New Roman" w:hint="eastAsia"/>
              </w:rPr>
              <w:t xml:space="preserve"> median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IQR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78BDCF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275.00, 550.00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AA040B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300.00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212.50, 500.00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69F8EF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400.00 </w:t>
            </w:r>
            <w:r w:rsidRPr="00AE066D">
              <w:rPr>
                <w:rFonts w:ascii="Times New Roman" w:hAnsi="Times New Roman"/>
              </w:rPr>
              <w:t>(</w:t>
            </w:r>
            <w:r w:rsidRPr="00AE066D">
              <w:rPr>
                <w:rFonts w:ascii="Times New Roman" w:hAnsi="Times New Roman" w:hint="eastAsia"/>
              </w:rPr>
              <w:t>300.00, 600.00</w:t>
            </w:r>
            <w:r w:rsidRPr="00AE066D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07FA1A0" w14:textId="77777777" w:rsidR="000113D9" w:rsidRPr="00AE066D" w:rsidRDefault="000113D9" w:rsidP="00043968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0.3522</w:t>
            </w:r>
          </w:p>
        </w:tc>
      </w:tr>
    </w:tbl>
    <w:p w14:paraId="34657C92" w14:textId="41C6B1D7" w:rsidR="000113D9" w:rsidRPr="00C35D65" w:rsidRDefault="000113D9" w:rsidP="00C35D65">
      <w:pPr>
        <w:adjustRightInd w:val="0"/>
        <w:snapToGrid w:val="0"/>
        <w:spacing w:before="120" w:line="480" w:lineRule="auto"/>
        <w:rPr>
          <w:rFonts w:ascii="Times New Roman" w:hAnsi="Times New Roman"/>
          <w:sz w:val="24"/>
          <w:szCs w:val="21"/>
        </w:rPr>
      </w:pPr>
      <w:proofErr w:type="spellStart"/>
      <w:r w:rsidRPr="00C35D65">
        <w:rPr>
          <w:rFonts w:ascii="Times New Roman" w:hAnsi="Times New Roman"/>
          <w:sz w:val="24"/>
          <w:szCs w:val="21"/>
        </w:rPr>
        <w:t>dNCR</w:t>
      </w:r>
      <w:proofErr w:type="spellEnd"/>
      <w:r w:rsidRPr="00C35D65">
        <w:rPr>
          <w:rFonts w:ascii="Times New Roman" w:hAnsi="Times New Roman"/>
          <w:sz w:val="24"/>
          <w:szCs w:val="21"/>
        </w:rPr>
        <w:t xml:space="preserve">: delayed neurocognitive recovery; </w:t>
      </w:r>
      <w:r w:rsidR="00C35D65" w:rsidRPr="006D4602">
        <w:rPr>
          <w:rFonts w:ascii="Times New Roman" w:hAnsi="Times New Roman"/>
          <w:sz w:val="24"/>
        </w:rPr>
        <w:t>Non-</w:t>
      </w:r>
      <w:proofErr w:type="spellStart"/>
      <w:r w:rsidR="00C35D65" w:rsidRPr="006D4602">
        <w:rPr>
          <w:rFonts w:ascii="Times New Roman" w:hAnsi="Times New Roman"/>
          <w:sz w:val="24"/>
        </w:rPr>
        <w:t>dNCR</w:t>
      </w:r>
      <w:proofErr w:type="spellEnd"/>
      <w:r w:rsidR="00C35D65" w:rsidRPr="006D4602">
        <w:rPr>
          <w:rFonts w:ascii="Times New Roman" w:hAnsi="Times New Roman"/>
          <w:sz w:val="24"/>
        </w:rPr>
        <w:t>: Non-delayed neurocognitive recovery</w:t>
      </w:r>
      <w:r w:rsidR="00C35D65">
        <w:rPr>
          <w:rFonts w:ascii="Times New Roman" w:hAnsi="Times New Roman"/>
          <w:sz w:val="24"/>
        </w:rPr>
        <w:t>;</w:t>
      </w:r>
      <w:r w:rsidR="00C35D65" w:rsidRPr="00C35D65">
        <w:rPr>
          <w:rFonts w:ascii="Times New Roman" w:hAnsi="Times New Roman" w:hint="eastAsia"/>
          <w:sz w:val="24"/>
          <w:szCs w:val="21"/>
        </w:rPr>
        <w:t xml:space="preserve"> </w:t>
      </w:r>
      <w:r w:rsidRPr="00C35D65">
        <w:rPr>
          <w:rFonts w:ascii="Times New Roman" w:hAnsi="Times New Roman" w:hint="eastAsia"/>
          <w:sz w:val="24"/>
          <w:szCs w:val="21"/>
        </w:rPr>
        <w:t>B</w:t>
      </w:r>
      <w:r w:rsidRPr="00C35D65">
        <w:rPr>
          <w:rFonts w:ascii="Times New Roman" w:hAnsi="Times New Roman"/>
          <w:sz w:val="24"/>
          <w:szCs w:val="21"/>
        </w:rPr>
        <w:t xml:space="preserve">R, breath rate; HR, heart rate; BIS, </w:t>
      </w:r>
      <w:proofErr w:type="spellStart"/>
      <w:r w:rsidRPr="00C35D65">
        <w:rPr>
          <w:rFonts w:ascii="Times New Roman" w:hAnsi="Times New Roman"/>
          <w:sz w:val="24"/>
          <w:szCs w:val="21"/>
        </w:rPr>
        <w:t>bispectral</w:t>
      </w:r>
      <w:proofErr w:type="spellEnd"/>
      <w:r w:rsidRPr="00C35D65">
        <w:rPr>
          <w:rFonts w:ascii="Times New Roman" w:hAnsi="Times New Roman"/>
          <w:sz w:val="24"/>
          <w:szCs w:val="21"/>
        </w:rPr>
        <w:t xml:space="preserve"> index; MAP, mean arterial pressure</w:t>
      </w:r>
      <w:bookmarkEnd w:id="0"/>
      <w:r w:rsidR="00FC4A7E">
        <w:rPr>
          <w:rFonts w:ascii="Times New Roman" w:hAnsi="Times New Roman"/>
          <w:sz w:val="24"/>
          <w:szCs w:val="21"/>
        </w:rPr>
        <w:t>.</w:t>
      </w:r>
    </w:p>
    <w:p w14:paraId="28C1C83E" w14:textId="77777777" w:rsidR="002E2581" w:rsidRPr="000113D9" w:rsidRDefault="002E2581">
      <w:bookmarkStart w:id="1" w:name="_GoBack"/>
      <w:bookmarkEnd w:id="1"/>
    </w:p>
    <w:sectPr w:rsidR="002E2581" w:rsidRPr="00011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A41C4" w14:textId="77777777" w:rsidR="003B2EBB" w:rsidRDefault="003B2EBB" w:rsidP="000113D9">
      <w:r>
        <w:separator/>
      </w:r>
    </w:p>
  </w:endnote>
  <w:endnote w:type="continuationSeparator" w:id="0">
    <w:p w14:paraId="6A200D42" w14:textId="77777777" w:rsidR="003B2EBB" w:rsidRDefault="003B2EBB" w:rsidP="0001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9A407" w14:textId="77777777" w:rsidR="003B2EBB" w:rsidRDefault="003B2EBB" w:rsidP="000113D9">
      <w:r>
        <w:separator/>
      </w:r>
    </w:p>
  </w:footnote>
  <w:footnote w:type="continuationSeparator" w:id="0">
    <w:p w14:paraId="115A4161" w14:textId="77777777" w:rsidR="003B2EBB" w:rsidRDefault="003B2EBB" w:rsidP="0001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EC"/>
    <w:rsid w:val="000113D9"/>
    <w:rsid w:val="00021C6F"/>
    <w:rsid w:val="00043968"/>
    <w:rsid w:val="002B7EEC"/>
    <w:rsid w:val="002E2581"/>
    <w:rsid w:val="003B2EBB"/>
    <w:rsid w:val="005E52C0"/>
    <w:rsid w:val="007461DA"/>
    <w:rsid w:val="007D5275"/>
    <w:rsid w:val="007F7234"/>
    <w:rsid w:val="009451C6"/>
    <w:rsid w:val="00AA131C"/>
    <w:rsid w:val="00BD14E6"/>
    <w:rsid w:val="00C35D65"/>
    <w:rsid w:val="00F53EA1"/>
    <w:rsid w:val="00FC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FC1AB"/>
  <w15:chartTrackingRefBased/>
  <w15:docId w15:val="{0F9B4F23-B53B-4660-8F41-A815A6E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3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3D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3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3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3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11</cp:revision>
  <dcterms:created xsi:type="dcterms:W3CDTF">2023-07-10T00:35:00Z</dcterms:created>
  <dcterms:modified xsi:type="dcterms:W3CDTF">2023-08-02T00:52:00Z</dcterms:modified>
</cp:coreProperties>
</file>