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3644B" w14:textId="77777777" w:rsidR="00DA6430" w:rsidRPr="00DA6430" w:rsidRDefault="00DA6430" w:rsidP="00DA6430">
      <w:pPr>
        <w:rPr>
          <w:rFonts w:ascii="Times New Roman" w:hAnsi="Times New Roman" w:cs="Times New Roman"/>
          <w:b/>
        </w:rPr>
      </w:pPr>
      <w:proofErr w:type="spellStart"/>
      <w:r w:rsidRPr="00DA6430">
        <w:rPr>
          <w:rFonts w:ascii="Times New Roman" w:hAnsi="Times New Roman" w:cs="Times New Roman"/>
          <w:sz w:val="24"/>
          <w:szCs w:val="24"/>
        </w:rPr>
        <w:t>Table</w:t>
      </w:r>
      <w:proofErr w:type="spellEnd"/>
      <w:r w:rsidRPr="00DA6430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DA6430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DA643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A6430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DA64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6430">
        <w:rPr>
          <w:rFonts w:ascii="Times New Roman" w:hAnsi="Times New Roman" w:cs="Times New Roman"/>
          <w:sz w:val="24"/>
          <w:szCs w:val="24"/>
        </w:rPr>
        <w:t>echocardiographic</w:t>
      </w:r>
      <w:proofErr w:type="spellEnd"/>
      <w:r w:rsidRPr="00DA6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24"/>
          <w:szCs w:val="24"/>
        </w:rPr>
        <w:t>features</w:t>
      </w:r>
      <w:proofErr w:type="spellEnd"/>
      <w:r w:rsidRPr="00DA6430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DA6430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DA6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A6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DA6430">
        <w:rPr>
          <w:rFonts w:ascii="Times New Roman" w:hAnsi="Times New Roman" w:cs="Times New Roman"/>
          <w:sz w:val="24"/>
          <w:szCs w:val="24"/>
        </w:rPr>
        <w:t xml:space="preserve"> heart </w:t>
      </w:r>
      <w:proofErr w:type="spellStart"/>
      <w:r w:rsidRPr="00DA6430">
        <w:rPr>
          <w:rFonts w:ascii="Times New Roman" w:hAnsi="Times New Roman" w:cs="Times New Roman"/>
          <w:sz w:val="24"/>
          <w:szCs w:val="24"/>
        </w:rPr>
        <w:t>catheterization’s</w:t>
      </w:r>
      <w:proofErr w:type="spellEnd"/>
      <w:r w:rsidRPr="00DA6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24"/>
          <w:szCs w:val="24"/>
        </w:rPr>
        <w:t>hemodinamic</w:t>
      </w:r>
      <w:proofErr w:type="spellEnd"/>
      <w:r w:rsidRPr="00DA64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24"/>
          <w:szCs w:val="24"/>
        </w:rPr>
        <w:t>parameters</w:t>
      </w:r>
      <w:proofErr w:type="spellEnd"/>
    </w:p>
    <w:tbl>
      <w:tblPr>
        <w:tblW w:w="894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5"/>
        <w:gridCol w:w="2099"/>
        <w:gridCol w:w="2240"/>
        <w:gridCol w:w="1840"/>
      </w:tblGrid>
      <w:tr w:rsidR="00DA6430" w:rsidRPr="00DA6430" w14:paraId="5C9F1BC4" w14:textId="77777777" w:rsidTr="00755269">
        <w:trPr>
          <w:trHeight w:val="324"/>
        </w:trPr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4B6B50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A64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Variable</w:t>
            </w:r>
            <w:proofErr w:type="spellEnd"/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609C47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PAH (n:43)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581CD2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Control (n:67)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5673A4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DA64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p</w:t>
            </w:r>
            <w:proofErr w:type="gramEnd"/>
          </w:p>
        </w:tc>
      </w:tr>
      <w:tr w:rsidR="00DA6430" w:rsidRPr="00DA6430" w14:paraId="478C13D8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5EF90917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Hemoglobin (g/dl)</w:t>
            </w:r>
          </w:p>
        </w:tc>
        <w:tc>
          <w:tcPr>
            <w:tcW w:w="2099" w:type="dxa"/>
            <w:noWrap/>
            <w:vAlign w:val="center"/>
            <w:hideMark/>
          </w:tcPr>
          <w:p w14:paraId="12DE9DDC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13.99±1.53</w:t>
            </w:r>
          </w:p>
        </w:tc>
        <w:tc>
          <w:tcPr>
            <w:tcW w:w="2240" w:type="dxa"/>
            <w:noWrap/>
            <w:vAlign w:val="center"/>
            <w:hideMark/>
          </w:tcPr>
          <w:p w14:paraId="015AC6FC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13.37±1.53</w:t>
            </w:r>
          </w:p>
        </w:tc>
        <w:tc>
          <w:tcPr>
            <w:tcW w:w="1840" w:type="dxa"/>
            <w:noWrap/>
            <w:vAlign w:val="center"/>
            <w:hideMark/>
          </w:tcPr>
          <w:p w14:paraId="12905EA8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0.053</w:t>
            </w:r>
          </w:p>
        </w:tc>
      </w:tr>
      <w:tr w:rsidR="00DA6430" w:rsidRPr="00DA6430" w14:paraId="6C09D39D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63E22F61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WBC (X103/µl)</w:t>
            </w:r>
          </w:p>
        </w:tc>
        <w:tc>
          <w:tcPr>
            <w:tcW w:w="2099" w:type="dxa"/>
            <w:noWrap/>
            <w:vAlign w:val="center"/>
            <w:hideMark/>
          </w:tcPr>
          <w:p w14:paraId="77407F97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7.66±2.19</w:t>
            </w:r>
          </w:p>
        </w:tc>
        <w:tc>
          <w:tcPr>
            <w:tcW w:w="2240" w:type="dxa"/>
            <w:noWrap/>
            <w:vAlign w:val="center"/>
            <w:hideMark/>
          </w:tcPr>
          <w:p w14:paraId="006BBE84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8.05±2.47</w:t>
            </w:r>
          </w:p>
        </w:tc>
        <w:tc>
          <w:tcPr>
            <w:tcW w:w="1840" w:type="dxa"/>
            <w:noWrap/>
            <w:vAlign w:val="center"/>
            <w:hideMark/>
          </w:tcPr>
          <w:p w14:paraId="40788EC4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0.400</w:t>
            </w:r>
          </w:p>
        </w:tc>
      </w:tr>
      <w:tr w:rsidR="00DA6430" w:rsidRPr="00DA6430" w14:paraId="51755F03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50080E3E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Neutrophil</w:t>
            </w:r>
            <w:proofErr w:type="spellEnd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(X103/µl)</w:t>
            </w:r>
          </w:p>
        </w:tc>
        <w:tc>
          <w:tcPr>
            <w:tcW w:w="2099" w:type="dxa"/>
            <w:noWrap/>
            <w:vAlign w:val="center"/>
            <w:hideMark/>
          </w:tcPr>
          <w:p w14:paraId="6017430D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5.42±1.66</w:t>
            </w:r>
          </w:p>
        </w:tc>
        <w:tc>
          <w:tcPr>
            <w:tcW w:w="2240" w:type="dxa"/>
            <w:noWrap/>
            <w:vAlign w:val="center"/>
            <w:hideMark/>
          </w:tcPr>
          <w:p w14:paraId="77744474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4.6±1.7</w:t>
            </w:r>
          </w:p>
        </w:tc>
        <w:tc>
          <w:tcPr>
            <w:tcW w:w="1840" w:type="dxa"/>
            <w:noWrap/>
            <w:vAlign w:val="center"/>
            <w:hideMark/>
          </w:tcPr>
          <w:p w14:paraId="42730436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0.014</w:t>
            </w:r>
          </w:p>
        </w:tc>
      </w:tr>
      <w:tr w:rsidR="00DA6430" w:rsidRPr="00DA6430" w14:paraId="55B8545E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1ECAD64D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Lymposit</w:t>
            </w:r>
            <w:proofErr w:type="spellEnd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(X103/µl)</w:t>
            </w:r>
          </w:p>
        </w:tc>
        <w:tc>
          <w:tcPr>
            <w:tcW w:w="2099" w:type="dxa"/>
            <w:noWrap/>
            <w:vAlign w:val="center"/>
            <w:hideMark/>
          </w:tcPr>
          <w:p w14:paraId="668C0423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1.44±0.54</w:t>
            </w:r>
          </w:p>
        </w:tc>
        <w:tc>
          <w:tcPr>
            <w:tcW w:w="2240" w:type="dxa"/>
            <w:noWrap/>
            <w:vAlign w:val="center"/>
            <w:hideMark/>
          </w:tcPr>
          <w:p w14:paraId="2487AD73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2.58±0.92</w:t>
            </w:r>
          </w:p>
        </w:tc>
        <w:tc>
          <w:tcPr>
            <w:tcW w:w="1840" w:type="dxa"/>
            <w:noWrap/>
            <w:vAlign w:val="center"/>
            <w:hideMark/>
          </w:tcPr>
          <w:p w14:paraId="0415DC7D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&lt;0.001</w:t>
            </w:r>
          </w:p>
        </w:tc>
      </w:tr>
      <w:tr w:rsidR="00DA6430" w:rsidRPr="00DA6430" w14:paraId="6A50275F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1B897364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Platelet (X103/µl)</w:t>
            </w:r>
          </w:p>
        </w:tc>
        <w:tc>
          <w:tcPr>
            <w:tcW w:w="2099" w:type="dxa"/>
            <w:noWrap/>
            <w:vAlign w:val="center"/>
            <w:hideMark/>
          </w:tcPr>
          <w:p w14:paraId="031C839F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254.16±63.44</w:t>
            </w:r>
          </w:p>
        </w:tc>
        <w:tc>
          <w:tcPr>
            <w:tcW w:w="2240" w:type="dxa"/>
            <w:noWrap/>
            <w:vAlign w:val="center"/>
            <w:hideMark/>
          </w:tcPr>
          <w:p w14:paraId="77F21864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272.57±62.52</w:t>
            </w:r>
          </w:p>
        </w:tc>
        <w:tc>
          <w:tcPr>
            <w:tcW w:w="1840" w:type="dxa"/>
            <w:noWrap/>
            <w:vAlign w:val="center"/>
            <w:hideMark/>
          </w:tcPr>
          <w:p w14:paraId="1D9EA5ED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0.137</w:t>
            </w:r>
          </w:p>
        </w:tc>
      </w:tr>
      <w:tr w:rsidR="00DA6430" w:rsidRPr="00DA6430" w14:paraId="07E34A98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20036325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Sodium</w:t>
            </w:r>
            <w:proofErr w:type="spellEnd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(</w:t>
            </w:r>
            <w:proofErr w:type="spellStart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mmol</w:t>
            </w:r>
            <w:proofErr w:type="spellEnd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/L)</w:t>
            </w:r>
          </w:p>
        </w:tc>
        <w:tc>
          <w:tcPr>
            <w:tcW w:w="2099" w:type="dxa"/>
            <w:noWrap/>
            <w:vAlign w:val="center"/>
            <w:hideMark/>
          </w:tcPr>
          <w:p w14:paraId="3CFF510B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140.12±3.38</w:t>
            </w:r>
          </w:p>
        </w:tc>
        <w:tc>
          <w:tcPr>
            <w:tcW w:w="2240" w:type="dxa"/>
            <w:noWrap/>
            <w:vAlign w:val="center"/>
            <w:hideMark/>
          </w:tcPr>
          <w:p w14:paraId="29D4DB3B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140.17±2.48</w:t>
            </w:r>
          </w:p>
        </w:tc>
        <w:tc>
          <w:tcPr>
            <w:tcW w:w="1840" w:type="dxa"/>
            <w:noWrap/>
            <w:vAlign w:val="center"/>
            <w:hideMark/>
          </w:tcPr>
          <w:p w14:paraId="65EB1DCE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0.917</w:t>
            </w:r>
          </w:p>
        </w:tc>
      </w:tr>
      <w:tr w:rsidR="00DA6430" w:rsidRPr="00DA6430" w14:paraId="471CC7E7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35B16C21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Potassium</w:t>
            </w:r>
            <w:proofErr w:type="spellEnd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(</w:t>
            </w:r>
            <w:proofErr w:type="spellStart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mmol</w:t>
            </w:r>
            <w:proofErr w:type="spellEnd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/L)</w:t>
            </w:r>
          </w:p>
        </w:tc>
        <w:tc>
          <w:tcPr>
            <w:tcW w:w="2099" w:type="dxa"/>
            <w:noWrap/>
            <w:vAlign w:val="center"/>
            <w:hideMark/>
          </w:tcPr>
          <w:p w14:paraId="728E0FB1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4.36±0.45 </w:t>
            </w:r>
          </w:p>
        </w:tc>
        <w:tc>
          <w:tcPr>
            <w:tcW w:w="2240" w:type="dxa"/>
            <w:noWrap/>
            <w:vAlign w:val="center"/>
            <w:hideMark/>
          </w:tcPr>
          <w:p w14:paraId="4EFCF41C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4.36±0.32</w:t>
            </w:r>
          </w:p>
        </w:tc>
        <w:tc>
          <w:tcPr>
            <w:tcW w:w="1840" w:type="dxa"/>
            <w:noWrap/>
            <w:vAlign w:val="center"/>
            <w:hideMark/>
          </w:tcPr>
          <w:p w14:paraId="592DA4EC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0.981</w:t>
            </w:r>
          </w:p>
        </w:tc>
      </w:tr>
      <w:tr w:rsidR="00DA6430" w:rsidRPr="00DA6430" w14:paraId="2DDB91AE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362DBE69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Uric</w:t>
            </w:r>
            <w:proofErr w:type="spellEnd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proofErr w:type="spellStart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Acid</w:t>
            </w:r>
            <w:proofErr w:type="spellEnd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(mg/dl)</w:t>
            </w:r>
          </w:p>
        </w:tc>
        <w:tc>
          <w:tcPr>
            <w:tcW w:w="2099" w:type="dxa"/>
            <w:noWrap/>
            <w:vAlign w:val="center"/>
            <w:hideMark/>
          </w:tcPr>
          <w:p w14:paraId="13EEA5A7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19.24±13.52</w:t>
            </w:r>
          </w:p>
        </w:tc>
        <w:tc>
          <w:tcPr>
            <w:tcW w:w="2240" w:type="dxa"/>
            <w:noWrap/>
            <w:vAlign w:val="center"/>
            <w:hideMark/>
          </w:tcPr>
          <w:p w14:paraId="4555B389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14±4.82</w:t>
            </w:r>
          </w:p>
        </w:tc>
        <w:tc>
          <w:tcPr>
            <w:tcW w:w="1840" w:type="dxa"/>
            <w:noWrap/>
            <w:vAlign w:val="center"/>
            <w:hideMark/>
          </w:tcPr>
          <w:p w14:paraId="03D56DA2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0.004</w:t>
            </w:r>
          </w:p>
        </w:tc>
      </w:tr>
      <w:tr w:rsidR="00DA6430" w:rsidRPr="00DA6430" w14:paraId="502349D4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5B709208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Creatinine</w:t>
            </w:r>
            <w:proofErr w:type="spellEnd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(mg/dl)</w:t>
            </w:r>
          </w:p>
        </w:tc>
        <w:tc>
          <w:tcPr>
            <w:tcW w:w="2099" w:type="dxa"/>
            <w:noWrap/>
            <w:vAlign w:val="center"/>
            <w:hideMark/>
          </w:tcPr>
          <w:p w14:paraId="089F243C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0.88±0.33</w:t>
            </w:r>
          </w:p>
        </w:tc>
        <w:tc>
          <w:tcPr>
            <w:tcW w:w="2240" w:type="dxa"/>
            <w:noWrap/>
            <w:vAlign w:val="center"/>
            <w:hideMark/>
          </w:tcPr>
          <w:p w14:paraId="5C3DD7C7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0.75±0.16</w:t>
            </w:r>
          </w:p>
        </w:tc>
        <w:tc>
          <w:tcPr>
            <w:tcW w:w="1840" w:type="dxa"/>
            <w:noWrap/>
            <w:vAlign w:val="center"/>
            <w:hideMark/>
          </w:tcPr>
          <w:p w14:paraId="4B8BE028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0.006</w:t>
            </w:r>
          </w:p>
        </w:tc>
      </w:tr>
      <w:tr w:rsidR="00DA6430" w:rsidRPr="00DA6430" w14:paraId="1C8EA1F0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74D4280C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CRP (mg/L)</w:t>
            </w:r>
          </w:p>
        </w:tc>
        <w:tc>
          <w:tcPr>
            <w:tcW w:w="2099" w:type="dxa"/>
            <w:noWrap/>
            <w:vAlign w:val="center"/>
            <w:hideMark/>
          </w:tcPr>
          <w:p w14:paraId="0A1152FE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14.35±14.87</w:t>
            </w:r>
          </w:p>
        </w:tc>
        <w:tc>
          <w:tcPr>
            <w:tcW w:w="2240" w:type="dxa"/>
            <w:noWrap/>
            <w:vAlign w:val="center"/>
            <w:hideMark/>
          </w:tcPr>
          <w:p w14:paraId="55A98CD9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6.00±6.44</w:t>
            </w:r>
          </w:p>
        </w:tc>
        <w:tc>
          <w:tcPr>
            <w:tcW w:w="1840" w:type="dxa"/>
            <w:noWrap/>
            <w:vAlign w:val="center"/>
            <w:hideMark/>
          </w:tcPr>
          <w:p w14:paraId="648D51F9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&lt;0.001</w:t>
            </w:r>
          </w:p>
        </w:tc>
      </w:tr>
      <w:tr w:rsidR="00DA6430" w:rsidRPr="00DA6430" w14:paraId="4EDAF314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26E73DEB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TSH (</w:t>
            </w:r>
            <w:proofErr w:type="spellStart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ng</w:t>
            </w:r>
            <w:proofErr w:type="spellEnd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/</w:t>
            </w:r>
            <w:proofErr w:type="spellStart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dL</w:t>
            </w:r>
            <w:proofErr w:type="spellEnd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)</w:t>
            </w:r>
          </w:p>
        </w:tc>
        <w:tc>
          <w:tcPr>
            <w:tcW w:w="2099" w:type="dxa"/>
            <w:noWrap/>
            <w:vAlign w:val="center"/>
            <w:hideMark/>
          </w:tcPr>
          <w:p w14:paraId="103F3006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2.14±1.64</w:t>
            </w:r>
          </w:p>
        </w:tc>
        <w:tc>
          <w:tcPr>
            <w:tcW w:w="2240" w:type="dxa"/>
            <w:noWrap/>
            <w:vAlign w:val="center"/>
            <w:hideMark/>
          </w:tcPr>
          <w:p w14:paraId="63220CE0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1.96±0.96</w:t>
            </w:r>
          </w:p>
        </w:tc>
        <w:tc>
          <w:tcPr>
            <w:tcW w:w="1840" w:type="dxa"/>
            <w:noWrap/>
            <w:vAlign w:val="center"/>
            <w:hideMark/>
          </w:tcPr>
          <w:p w14:paraId="2C54DE25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0.463</w:t>
            </w:r>
          </w:p>
        </w:tc>
      </w:tr>
      <w:tr w:rsidR="00DA6430" w:rsidRPr="00DA6430" w14:paraId="5457DBE1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40AC249A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T4 (</w:t>
            </w:r>
            <w:proofErr w:type="spellStart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ng</w:t>
            </w:r>
            <w:proofErr w:type="spellEnd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/</w:t>
            </w:r>
            <w:proofErr w:type="spellStart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dL</w:t>
            </w:r>
            <w:proofErr w:type="spellEnd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)</w:t>
            </w:r>
          </w:p>
        </w:tc>
        <w:tc>
          <w:tcPr>
            <w:tcW w:w="2099" w:type="dxa"/>
            <w:noWrap/>
            <w:vAlign w:val="center"/>
            <w:hideMark/>
          </w:tcPr>
          <w:p w14:paraId="2704F5B9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1.36±0.27</w:t>
            </w:r>
          </w:p>
        </w:tc>
        <w:tc>
          <w:tcPr>
            <w:tcW w:w="2240" w:type="dxa"/>
            <w:noWrap/>
            <w:vAlign w:val="center"/>
            <w:hideMark/>
          </w:tcPr>
          <w:p w14:paraId="04538284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1.44±1.21</w:t>
            </w:r>
          </w:p>
        </w:tc>
        <w:tc>
          <w:tcPr>
            <w:tcW w:w="1840" w:type="dxa"/>
            <w:noWrap/>
            <w:vAlign w:val="center"/>
            <w:hideMark/>
          </w:tcPr>
          <w:p w14:paraId="12C2C04C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0.689</w:t>
            </w:r>
          </w:p>
        </w:tc>
      </w:tr>
      <w:tr w:rsidR="00DA6430" w:rsidRPr="00DA6430" w14:paraId="5526F662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499B3063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Triglyceride</w:t>
            </w:r>
            <w:proofErr w:type="spellEnd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(mg/</w:t>
            </w:r>
            <w:proofErr w:type="spellStart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dL</w:t>
            </w:r>
            <w:proofErr w:type="spellEnd"/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)</w:t>
            </w:r>
          </w:p>
        </w:tc>
        <w:tc>
          <w:tcPr>
            <w:tcW w:w="2099" w:type="dxa"/>
            <w:noWrap/>
            <w:vAlign w:val="center"/>
            <w:hideMark/>
          </w:tcPr>
          <w:p w14:paraId="619C2426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116.07±45.47</w:t>
            </w:r>
          </w:p>
        </w:tc>
        <w:tc>
          <w:tcPr>
            <w:tcW w:w="2240" w:type="dxa"/>
            <w:noWrap/>
            <w:vAlign w:val="center"/>
            <w:hideMark/>
          </w:tcPr>
          <w:p w14:paraId="3E23AC02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121.81±78.83</w:t>
            </w:r>
          </w:p>
        </w:tc>
        <w:tc>
          <w:tcPr>
            <w:tcW w:w="1840" w:type="dxa"/>
            <w:noWrap/>
            <w:vAlign w:val="center"/>
            <w:hideMark/>
          </w:tcPr>
          <w:p w14:paraId="798A9945" w14:textId="77777777" w:rsidR="00DA6430" w:rsidRPr="00DA6430" w:rsidRDefault="00DA6430" w:rsidP="007552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A6430">
              <w:rPr>
                <w:rFonts w:ascii="Calibri" w:eastAsia="Times New Roman" w:hAnsi="Calibri" w:cs="Calibri"/>
                <w:color w:val="000000"/>
                <w:lang w:eastAsia="tr-TR"/>
              </w:rPr>
              <w:t>0.666</w:t>
            </w:r>
          </w:p>
        </w:tc>
      </w:tr>
      <w:tr w:rsidR="00DA6430" w:rsidRPr="00DA6430" w14:paraId="1EFC53FE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52C6F36E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LDL </w:t>
            </w:r>
            <w:proofErr w:type="spellStart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cholesterol</w:t>
            </w:r>
            <w:proofErr w:type="spellEnd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(mg/</w:t>
            </w:r>
            <w:proofErr w:type="spellStart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dL</w:t>
            </w:r>
            <w:proofErr w:type="spellEnd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2099" w:type="dxa"/>
            <w:noWrap/>
            <w:vAlign w:val="center"/>
            <w:hideMark/>
          </w:tcPr>
          <w:p w14:paraId="35759708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101.98±46.83</w:t>
            </w:r>
          </w:p>
        </w:tc>
        <w:tc>
          <w:tcPr>
            <w:tcW w:w="2240" w:type="dxa"/>
            <w:noWrap/>
            <w:vAlign w:val="center"/>
            <w:hideMark/>
          </w:tcPr>
          <w:p w14:paraId="7B2FE019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107.63±32.42</w:t>
            </w:r>
          </w:p>
        </w:tc>
        <w:tc>
          <w:tcPr>
            <w:tcW w:w="1840" w:type="dxa"/>
            <w:noWrap/>
            <w:vAlign w:val="center"/>
            <w:hideMark/>
          </w:tcPr>
          <w:p w14:paraId="76B5293F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0.456</w:t>
            </w:r>
          </w:p>
        </w:tc>
      </w:tr>
      <w:tr w:rsidR="00DA6430" w:rsidRPr="00DA6430" w14:paraId="52441249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512F05B9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ALT (U/L)</w:t>
            </w:r>
          </w:p>
        </w:tc>
        <w:tc>
          <w:tcPr>
            <w:tcW w:w="2099" w:type="dxa"/>
            <w:noWrap/>
            <w:vAlign w:val="center"/>
            <w:hideMark/>
          </w:tcPr>
          <w:p w14:paraId="13FB6ADE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25.27±0.65</w:t>
            </w:r>
          </w:p>
        </w:tc>
        <w:tc>
          <w:tcPr>
            <w:tcW w:w="2240" w:type="dxa"/>
            <w:noWrap/>
            <w:vAlign w:val="center"/>
            <w:hideMark/>
          </w:tcPr>
          <w:p w14:paraId="2F3F8644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23.45±0.76</w:t>
            </w:r>
          </w:p>
        </w:tc>
        <w:tc>
          <w:tcPr>
            <w:tcW w:w="1840" w:type="dxa"/>
            <w:noWrap/>
            <w:vAlign w:val="center"/>
            <w:hideMark/>
          </w:tcPr>
          <w:p w14:paraId="330E9A59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0.202</w:t>
            </w:r>
          </w:p>
        </w:tc>
      </w:tr>
      <w:tr w:rsidR="00DA6430" w:rsidRPr="00DA6430" w14:paraId="00C07F94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187E5F13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AST (U/L)</w:t>
            </w:r>
          </w:p>
        </w:tc>
        <w:tc>
          <w:tcPr>
            <w:tcW w:w="2099" w:type="dxa"/>
            <w:noWrap/>
            <w:vAlign w:val="center"/>
            <w:hideMark/>
          </w:tcPr>
          <w:p w14:paraId="43122C9A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23.91±0.84</w:t>
            </w:r>
          </w:p>
        </w:tc>
        <w:tc>
          <w:tcPr>
            <w:tcW w:w="2240" w:type="dxa"/>
            <w:noWrap/>
            <w:vAlign w:val="center"/>
            <w:hideMark/>
          </w:tcPr>
          <w:p w14:paraId="2B45DB7A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23.42±0.86</w:t>
            </w:r>
          </w:p>
        </w:tc>
        <w:tc>
          <w:tcPr>
            <w:tcW w:w="1840" w:type="dxa"/>
            <w:noWrap/>
            <w:vAlign w:val="center"/>
            <w:hideMark/>
          </w:tcPr>
          <w:p w14:paraId="32018E65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0.934</w:t>
            </w:r>
          </w:p>
        </w:tc>
      </w:tr>
      <w:tr w:rsidR="00DA6430" w:rsidRPr="00DA6430" w14:paraId="64FB10BE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73EAFDCB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Albumin</w:t>
            </w:r>
            <w:proofErr w:type="spellEnd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(gr/dl)</w:t>
            </w:r>
          </w:p>
        </w:tc>
        <w:tc>
          <w:tcPr>
            <w:tcW w:w="2099" w:type="dxa"/>
            <w:noWrap/>
            <w:vAlign w:val="center"/>
            <w:hideMark/>
          </w:tcPr>
          <w:p w14:paraId="19175B52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4.1±0.5</w:t>
            </w:r>
          </w:p>
        </w:tc>
        <w:tc>
          <w:tcPr>
            <w:tcW w:w="2240" w:type="dxa"/>
            <w:noWrap/>
            <w:vAlign w:val="center"/>
            <w:hideMark/>
          </w:tcPr>
          <w:p w14:paraId="3017207F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4.94±4.24</w:t>
            </w:r>
          </w:p>
        </w:tc>
        <w:tc>
          <w:tcPr>
            <w:tcW w:w="1840" w:type="dxa"/>
            <w:noWrap/>
            <w:vAlign w:val="center"/>
            <w:hideMark/>
          </w:tcPr>
          <w:p w14:paraId="02467B76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0.198</w:t>
            </w:r>
          </w:p>
        </w:tc>
      </w:tr>
      <w:tr w:rsidR="00DA6430" w:rsidRPr="00DA6430" w14:paraId="0DA9BA79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0EBE2FAE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NT-</w:t>
            </w:r>
            <w:proofErr w:type="spellStart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proBNP</w:t>
            </w:r>
            <w:proofErr w:type="spellEnd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(</w:t>
            </w:r>
            <w:proofErr w:type="spellStart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ng</w:t>
            </w:r>
            <w:proofErr w:type="spellEnd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/</w:t>
            </w:r>
            <w:proofErr w:type="spellStart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mL</w:t>
            </w:r>
            <w:proofErr w:type="spellEnd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2099" w:type="dxa"/>
            <w:noWrap/>
            <w:vAlign w:val="center"/>
            <w:hideMark/>
          </w:tcPr>
          <w:p w14:paraId="3137EAD9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1133.84±690.45</w:t>
            </w:r>
          </w:p>
        </w:tc>
        <w:tc>
          <w:tcPr>
            <w:tcW w:w="2240" w:type="dxa"/>
            <w:noWrap/>
            <w:vAlign w:val="center"/>
            <w:hideMark/>
          </w:tcPr>
          <w:p w14:paraId="493948FE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30.17±14.97</w:t>
            </w:r>
          </w:p>
        </w:tc>
        <w:tc>
          <w:tcPr>
            <w:tcW w:w="1840" w:type="dxa"/>
            <w:noWrap/>
            <w:vAlign w:val="center"/>
            <w:hideMark/>
          </w:tcPr>
          <w:p w14:paraId="35B22106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4B20BBD0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43637EE3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SII</w:t>
            </w:r>
          </w:p>
        </w:tc>
        <w:tc>
          <w:tcPr>
            <w:tcW w:w="2099" w:type="dxa"/>
            <w:noWrap/>
            <w:vAlign w:val="center"/>
            <w:hideMark/>
          </w:tcPr>
          <w:p w14:paraId="5B079684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1054.15±439.99</w:t>
            </w:r>
          </w:p>
        </w:tc>
        <w:tc>
          <w:tcPr>
            <w:tcW w:w="2240" w:type="dxa"/>
            <w:noWrap/>
            <w:vAlign w:val="center"/>
            <w:hideMark/>
          </w:tcPr>
          <w:p w14:paraId="4D262DCE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506.7±180.55</w:t>
            </w:r>
          </w:p>
        </w:tc>
        <w:tc>
          <w:tcPr>
            <w:tcW w:w="1840" w:type="dxa"/>
            <w:noWrap/>
            <w:vAlign w:val="center"/>
            <w:hideMark/>
          </w:tcPr>
          <w:p w14:paraId="4CB8083C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2ED3BEAE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41D2087C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ASAO </w:t>
            </w:r>
            <w:proofErr w:type="spellStart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diameter</w:t>
            </w:r>
            <w:proofErr w:type="spellEnd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(mm)</w:t>
            </w:r>
          </w:p>
        </w:tc>
        <w:tc>
          <w:tcPr>
            <w:tcW w:w="2099" w:type="dxa"/>
            <w:noWrap/>
            <w:vAlign w:val="center"/>
            <w:hideMark/>
          </w:tcPr>
          <w:p w14:paraId="319C426F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35.19±4.46</w:t>
            </w:r>
          </w:p>
        </w:tc>
        <w:tc>
          <w:tcPr>
            <w:tcW w:w="2240" w:type="dxa"/>
            <w:noWrap/>
            <w:vAlign w:val="center"/>
            <w:hideMark/>
          </w:tcPr>
          <w:p w14:paraId="52AD5771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33.09±6.3</w:t>
            </w:r>
          </w:p>
        </w:tc>
        <w:tc>
          <w:tcPr>
            <w:tcW w:w="1840" w:type="dxa"/>
            <w:noWrap/>
            <w:vAlign w:val="center"/>
            <w:hideMark/>
          </w:tcPr>
          <w:p w14:paraId="5F006FF4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0.061</w:t>
            </w:r>
          </w:p>
        </w:tc>
      </w:tr>
      <w:tr w:rsidR="00DA6430" w:rsidRPr="00DA6430" w14:paraId="4186E261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0C46E74A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LVEF (%)</w:t>
            </w:r>
          </w:p>
        </w:tc>
        <w:tc>
          <w:tcPr>
            <w:tcW w:w="2099" w:type="dxa"/>
            <w:noWrap/>
            <w:vAlign w:val="center"/>
            <w:hideMark/>
          </w:tcPr>
          <w:p w14:paraId="1723BFB4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58.95±2.79</w:t>
            </w:r>
          </w:p>
        </w:tc>
        <w:tc>
          <w:tcPr>
            <w:tcW w:w="2240" w:type="dxa"/>
            <w:noWrap/>
            <w:vAlign w:val="center"/>
            <w:hideMark/>
          </w:tcPr>
          <w:p w14:paraId="517E0A3F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60.97±3.04</w:t>
            </w:r>
          </w:p>
        </w:tc>
        <w:tc>
          <w:tcPr>
            <w:tcW w:w="1840" w:type="dxa"/>
            <w:noWrap/>
            <w:vAlign w:val="center"/>
            <w:hideMark/>
          </w:tcPr>
          <w:p w14:paraId="6B5BF304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0.001</w:t>
            </w:r>
          </w:p>
        </w:tc>
      </w:tr>
      <w:tr w:rsidR="00DA6430" w:rsidRPr="00DA6430" w14:paraId="5963D5E7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6EA77BE0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TRV (m/s)</w:t>
            </w:r>
          </w:p>
        </w:tc>
        <w:tc>
          <w:tcPr>
            <w:tcW w:w="2099" w:type="dxa"/>
            <w:noWrap/>
            <w:vAlign w:val="center"/>
            <w:hideMark/>
          </w:tcPr>
          <w:p w14:paraId="2A483C02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3.88±0.71</w:t>
            </w:r>
          </w:p>
        </w:tc>
        <w:tc>
          <w:tcPr>
            <w:tcW w:w="2240" w:type="dxa"/>
            <w:noWrap/>
            <w:vAlign w:val="center"/>
            <w:hideMark/>
          </w:tcPr>
          <w:p w14:paraId="3032E77A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2.32±0.29</w:t>
            </w:r>
          </w:p>
        </w:tc>
        <w:tc>
          <w:tcPr>
            <w:tcW w:w="1840" w:type="dxa"/>
            <w:noWrap/>
            <w:vAlign w:val="center"/>
            <w:hideMark/>
          </w:tcPr>
          <w:p w14:paraId="2BE7097D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2368D9AF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6611E26C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LA </w:t>
            </w:r>
            <w:proofErr w:type="spellStart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diameter</w:t>
            </w:r>
            <w:proofErr w:type="spellEnd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(mm)</w:t>
            </w:r>
          </w:p>
        </w:tc>
        <w:tc>
          <w:tcPr>
            <w:tcW w:w="2099" w:type="dxa"/>
            <w:noWrap/>
            <w:vAlign w:val="center"/>
            <w:hideMark/>
          </w:tcPr>
          <w:p w14:paraId="57282B77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39.93±4.57</w:t>
            </w:r>
          </w:p>
        </w:tc>
        <w:tc>
          <w:tcPr>
            <w:tcW w:w="2240" w:type="dxa"/>
            <w:noWrap/>
            <w:vAlign w:val="center"/>
            <w:hideMark/>
          </w:tcPr>
          <w:p w14:paraId="3B185317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35.33±5.67</w:t>
            </w:r>
          </w:p>
        </w:tc>
        <w:tc>
          <w:tcPr>
            <w:tcW w:w="1840" w:type="dxa"/>
            <w:noWrap/>
            <w:vAlign w:val="center"/>
            <w:hideMark/>
          </w:tcPr>
          <w:p w14:paraId="2F38718C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432064BB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0873CF8A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proofErr w:type="gramStart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sPAP</w:t>
            </w:r>
            <w:proofErr w:type="spellEnd"/>
            <w:proofErr w:type="gramEnd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(mmHg)</w:t>
            </w:r>
          </w:p>
        </w:tc>
        <w:tc>
          <w:tcPr>
            <w:tcW w:w="2099" w:type="dxa"/>
            <w:noWrap/>
            <w:vAlign w:val="center"/>
            <w:hideMark/>
          </w:tcPr>
          <w:p w14:paraId="5DEDA71D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61.98±21.55</w:t>
            </w:r>
          </w:p>
        </w:tc>
        <w:tc>
          <w:tcPr>
            <w:tcW w:w="2240" w:type="dxa"/>
            <w:noWrap/>
            <w:vAlign w:val="center"/>
            <w:hideMark/>
          </w:tcPr>
          <w:p w14:paraId="0130F668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24.85±6.68</w:t>
            </w:r>
          </w:p>
        </w:tc>
        <w:tc>
          <w:tcPr>
            <w:tcW w:w="1840" w:type="dxa"/>
            <w:noWrap/>
            <w:vAlign w:val="center"/>
            <w:hideMark/>
          </w:tcPr>
          <w:p w14:paraId="4E69925A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7BD74A0D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4CC53DAA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TAPSE (mm)</w:t>
            </w:r>
          </w:p>
        </w:tc>
        <w:tc>
          <w:tcPr>
            <w:tcW w:w="2099" w:type="dxa"/>
            <w:noWrap/>
            <w:vAlign w:val="center"/>
            <w:hideMark/>
          </w:tcPr>
          <w:p w14:paraId="45DB7388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1.24±0.33</w:t>
            </w:r>
          </w:p>
        </w:tc>
        <w:tc>
          <w:tcPr>
            <w:tcW w:w="2240" w:type="dxa"/>
            <w:noWrap/>
            <w:vAlign w:val="center"/>
            <w:hideMark/>
          </w:tcPr>
          <w:p w14:paraId="0EEBFAE8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1.75±0.11</w:t>
            </w:r>
          </w:p>
        </w:tc>
        <w:tc>
          <w:tcPr>
            <w:tcW w:w="1840" w:type="dxa"/>
            <w:noWrap/>
            <w:vAlign w:val="center"/>
            <w:hideMark/>
          </w:tcPr>
          <w:p w14:paraId="0E05493C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69163B83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0D40CAF7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TAPSE/</w:t>
            </w:r>
            <w:proofErr w:type="spellStart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sPAP</w:t>
            </w:r>
            <w:proofErr w:type="spellEnd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(mm/mmHg)</w:t>
            </w:r>
          </w:p>
        </w:tc>
        <w:tc>
          <w:tcPr>
            <w:tcW w:w="2099" w:type="dxa"/>
            <w:noWrap/>
            <w:vAlign w:val="center"/>
            <w:hideMark/>
          </w:tcPr>
          <w:p w14:paraId="09B70B20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0.22±0.14</w:t>
            </w:r>
          </w:p>
        </w:tc>
        <w:tc>
          <w:tcPr>
            <w:tcW w:w="2240" w:type="dxa"/>
            <w:noWrap/>
            <w:vAlign w:val="center"/>
            <w:hideMark/>
          </w:tcPr>
          <w:p w14:paraId="4E32703D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1.3±0.51</w:t>
            </w:r>
          </w:p>
        </w:tc>
        <w:tc>
          <w:tcPr>
            <w:tcW w:w="1840" w:type="dxa"/>
            <w:noWrap/>
            <w:vAlign w:val="center"/>
            <w:hideMark/>
          </w:tcPr>
          <w:p w14:paraId="0008B50C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29EB99AB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14F60C9A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RA </w:t>
            </w:r>
            <w:proofErr w:type="spellStart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area</w:t>
            </w:r>
            <w:proofErr w:type="spellEnd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(cm2)</w:t>
            </w:r>
          </w:p>
        </w:tc>
        <w:tc>
          <w:tcPr>
            <w:tcW w:w="2099" w:type="dxa"/>
            <w:noWrap/>
            <w:vAlign w:val="center"/>
            <w:hideMark/>
          </w:tcPr>
          <w:p w14:paraId="3E4E224C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52.21±7.28</w:t>
            </w:r>
          </w:p>
        </w:tc>
        <w:tc>
          <w:tcPr>
            <w:tcW w:w="2240" w:type="dxa"/>
            <w:noWrap/>
            <w:vAlign w:val="center"/>
            <w:hideMark/>
          </w:tcPr>
          <w:p w14:paraId="568699D8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12.86±2.61</w:t>
            </w:r>
          </w:p>
        </w:tc>
        <w:tc>
          <w:tcPr>
            <w:tcW w:w="1840" w:type="dxa"/>
            <w:noWrap/>
            <w:vAlign w:val="center"/>
            <w:hideMark/>
          </w:tcPr>
          <w:p w14:paraId="04C8E451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022CB475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4E730F56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RV-FAC (%)</w:t>
            </w:r>
          </w:p>
        </w:tc>
        <w:tc>
          <w:tcPr>
            <w:tcW w:w="2099" w:type="dxa"/>
            <w:noWrap/>
            <w:vAlign w:val="center"/>
            <w:hideMark/>
          </w:tcPr>
          <w:p w14:paraId="2F202465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24.20±3.61</w:t>
            </w:r>
          </w:p>
        </w:tc>
        <w:tc>
          <w:tcPr>
            <w:tcW w:w="2240" w:type="dxa"/>
            <w:noWrap/>
            <w:vAlign w:val="center"/>
            <w:hideMark/>
          </w:tcPr>
          <w:p w14:paraId="7F20FB79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44.44±2.69</w:t>
            </w:r>
          </w:p>
        </w:tc>
        <w:tc>
          <w:tcPr>
            <w:tcW w:w="1840" w:type="dxa"/>
            <w:noWrap/>
            <w:vAlign w:val="center"/>
            <w:hideMark/>
          </w:tcPr>
          <w:p w14:paraId="2F5C476C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1C9BEF32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0813A527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IVC </w:t>
            </w:r>
            <w:proofErr w:type="spellStart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diameter</w:t>
            </w:r>
            <w:proofErr w:type="spellEnd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(cm)</w:t>
            </w:r>
          </w:p>
        </w:tc>
        <w:tc>
          <w:tcPr>
            <w:tcW w:w="2099" w:type="dxa"/>
            <w:noWrap/>
            <w:vAlign w:val="center"/>
            <w:hideMark/>
          </w:tcPr>
          <w:p w14:paraId="74B388EE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3.17±0.68</w:t>
            </w:r>
          </w:p>
        </w:tc>
        <w:tc>
          <w:tcPr>
            <w:tcW w:w="2240" w:type="dxa"/>
            <w:noWrap/>
            <w:vAlign w:val="center"/>
            <w:hideMark/>
          </w:tcPr>
          <w:p w14:paraId="26991966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1.73±0.11</w:t>
            </w:r>
          </w:p>
        </w:tc>
        <w:tc>
          <w:tcPr>
            <w:tcW w:w="1840" w:type="dxa"/>
            <w:noWrap/>
            <w:vAlign w:val="center"/>
            <w:hideMark/>
          </w:tcPr>
          <w:p w14:paraId="5A702DDA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474EF8E9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25341354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PA </w:t>
            </w:r>
            <w:proofErr w:type="spellStart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diameter</w:t>
            </w:r>
            <w:proofErr w:type="spellEnd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(mm)</w:t>
            </w:r>
          </w:p>
        </w:tc>
        <w:tc>
          <w:tcPr>
            <w:tcW w:w="2099" w:type="dxa"/>
            <w:noWrap/>
            <w:vAlign w:val="center"/>
            <w:hideMark/>
          </w:tcPr>
          <w:p w14:paraId="59D63FE7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32.76±4.82</w:t>
            </w:r>
          </w:p>
        </w:tc>
        <w:tc>
          <w:tcPr>
            <w:tcW w:w="2240" w:type="dxa"/>
            <w:noWrap/>
            <w:vAlign w:val="center"/>
            <w:hideMark/>
          </w:tcPr>
          <w:p w14:paraId="0B5E5837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18.44±4.51</w:t>
            </w:r>
          </w:p>
        </w:tc>
        <w:tc>
          <w:tcPr>
            <w:tcW w:w="1840" w:type="dxa"/>
            <w:noWrap/>
            <w:vAlign w:val="center"/>
            <w:hideMark/>
          </w:tcPr>
          <w:p w14:paraId="3D6ADA8C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619A85EF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3BAFEA7F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6MWD (m)</w:t>
            </w:r>
          </w:p>
        </w:tc>
        <w:tc>
          <w:tcPr>
            <w:tcW w:w="2099" w:type="dxa"/>
            <w:noWrap/>
            <w:vAlign w:val="center"/>
            <w:hideMark/>
          </w:tcPr>
          <w:p w14:paraId="66C3DA88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384.56±176.5</w:t>
            </w:r>
          </w:p>
        </w:tc>
        <w:tc>
          <w:tcPr>
            <w:tcW w:w="2240" w:type="dxa"/>
            <w:noWrap/>
            <w:vAlign w:val="center"/>
            <w:hideMark/>
          </w:tcPr>
          <w:p w14:paraId="02A38FCB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</w:t>
            </w:r>
          </w:p>
        </w:tc>
        <w:tc>
          <w:tcPr>
            <w:tcW w:w="1840" w:type="dxa"/>
            <w:noWrap/>
            <w:vAlign w:val="center"/>
            <w:hideMark/>
          </w:tcPr>
          <w:p w14:paraId="57CFFFF0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56B668DE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00111A50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proofErr w:type="gramStart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mPAP</w:t>
            </w:r>
            <w:proofErr w:type="spellEnd"/>
            <w:proofErr w:type="gramEnd"/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(mm/mmHg)</w:t>
            </w:r>
          </w:p>
        </w:tc>
        <w:tc>
          <w:tcPr>
            <w:tcW w:w="2099" w:type="dxa"/>
            <w:noWrap/>
            <w:vAlign w:val="center"/>
            <w:hideMark/>
          </w:tcPr>
          <w:p w14:paraId="2B2B2589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33,33±11,01</w:t>
            </w:r>
          </w:p>
        </w:tc>
        <w:tc>
          <w:tcPr>
            <w:tcW w:w="2240" w:type="dxa"/>
            <w:noWrap/>
            <w:vAlign w:val="center"/>
            <w:hideMark/>
          </w:tcPr>
          <w:p w14:paraId="314BD4A2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</w:t>
            </w:r>
          </w:p>
        </w:tc>
        <w:tc>
          <w:tcPr>
            <w:tcW w:w="1840" w:type="dxa"/>
            <w:noWrap/>
            <w:vAlign w:val="center"/>
            <w:hideMark/>
          </w:tcPr>
          <w:p w14:paraId="4529267D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008E713E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2EE1F639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PVR (</w:t>
            </w:r>
            <w:proofErr w:type="spellStart"/>
            <w:r w:rsidRPr="00DA6430">
              <w:rPr>
                <w:rFonts w:ascii="Times New Roman" w:hAnsi="Times New Roman" w:cs="Times New Roman"/>
              </w:rPr>
              <w:t>Wood</w:t>
            </w:r>
            <w:proofErr w:type="spellEnd"/>
            <w:r w:rsidRPr="00DA64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6430">
              <w:rPr>
                <w:rFonts w:ascii="Times New Roman" w:hAnsi="Times New Roman" w:cs="Times New Roman"/>
              </w:rPr>
              <w:t>units</w:t>
            </w:r>
            <w:proofErr w:type="spellEnd"/>
            <w:r w:rsidRPr="00DA64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99" w:type="dxa"/>
            <w:noWrap/>
            <w:vAlign w:val="center"/>
            <w:hideMark/>
          </w:tcPr>
          <w:p w14:paraId="2DAFBFED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4,84±0,69</w:t>
            </w:r>
          </w:p>
        </w:tc>
        <w:tc>
          <w:tcPr>
            <w:tcW w:w="2240" w:type="dxa"/>
            <w:noWrap/>
            <w:vAlign w:val="center"/>
            <w:hideMark/>
          </w:tcPr>
          <w:p w14:paraId="4A62AB0F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</w:t>
            </w:r>
          </w:p>
        </w:tc>
        <w:tc>
          <w:tcPr>
            <w:tcW w:w="1840" w:type="dxa"/>
            <w:noWrap/>
            <w:vAlign w:val="center"/>
            <w:hideMark/>
          </w:tcPr>
          <w:p w14:paraId="46492E9F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7C54F099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739B0514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CI (</w:t>
            </w:r>
            <w:r w:rsidRPr="00DA6430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L/</w:t>
            </w:r>
            <w:proofErr w:type="spellStart"/>
            <w:r w:rsidRPr="00DA6430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min</w:t>
            </w:r>
            <w:proofErr w:type="spellEnd"/>
            <w:r w:rsidRPr="00DA6430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/m</w:t>
            </w:r>
            <w:r w:rsidRPr="00DA6430">
              <w:rPr>
                <w:rFonts w:ascii="Times New Roman" w:hAnsi="Times New Roman" w:cs="Times New Roman"/>
                <w:color w:val="202124"/>
                <w:shd w:val="clear" w:color="auto" w:fill="FFFFFF"/>
                <w:vertAlign w:val="superscript"/>
              </w:rPr>
              <w:t>2</w:t>
            </w:r>
            <w:r w:rsidRPr="00DA6430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)</w:t>
            </w:r>
          </w:p>
        </w:tc>
        <w:tc>
          <w:tcPr>
            <w:tcW w:w="2099" w:type="dxa"/>
            <w:noWrap/>
            <w:vAlign w:val="center"/>
            <w:hideMark/>
          </w:tcPr>
          <w:p w14:paraId="1D1EBAE4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2,27±0,39</w:t>
            </w:r>
          </w:p>
        </w:tc>
        <w:tc>
          <w:tcPr>
            <w:tcW w:w="2240" w:type="dxa"/>
            <w:noWrap/>
            <w:vAlign w:val="center"/>
            <w:hideMark/>
          </w:tcPr>
          <w:p w14:paraId="3EF48E20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</w:t>
            </w:r>
          </w:p>
        </w:tc>
        <w:tc>
          <w:tcPr>
            <w:tcW w:w="1840" w:type="dxa"/>
            <w:noWrap/>
            <w:vAlign w:val="center"/>
            <w:hideMark/>
          </w:tcPr>
          <w:p w14:paraId="46FD3E89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509CED9B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619F0DD3" w14:textId="77777777" w:rsidR="00DA6430" w:rsidRPr="00DA6430" w:rsidRDefault="00DA6430" w:rsidP="007552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PAWP</w:t>
            </w:r>
            <w:r w:rsidRPr="00DA6430">
              <w:rPr>
                <w:rFonts w:ascii="Times New Roman" w:hAnsi="Times New Roman" w:cs="Times New Roman"/>
              </w:rPr>
              <w:t xml:space="preserve"> </w:t>
            </w: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(mmHg)</w:t>
            </w:r>
          </w:p>
        </w:tc>
        <w:tc>
          <w:tcPr>
            <w:tcW w:w="2099" w:type="dxa"/>
            <w:noWrap/>
            <w:vAlign w:val="center"/>
            <w:hideMark/>
          </w:tcPr>
          <w:p w14:paraId="2DE23564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10,16±2,94</w:t>
            </w:r>
          </w:p>
        </w:tc>
        <w:tc>
          <w:tcPr>
            <w:tcW w:w="2240" w:type="dxa"/>
            <w:noWrap/>
            <w:vAlign w:val="center"/>
            <w:hideMark/>
          </w:tcPr>
          <w:p w14:paraId="5A26F9B8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</w:t>
            </w:r>
          </w:p>
        </w:tc>
        <w:tc>
          <w:tcPr>
            <w:tcW w:w="1840" w:type="dxa"/>
            <w:noWrap/>
            <w:vAlign w:val="center"/>
            <w:hideMark/>
          </w:tcPr>
          <w:p w14:paraId="2446F11F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0CBAE228" w14:textId="77777777" w:rsidTr="00755269">
        <w:trPr>
          <w:trHeight w:val="288"/>
        </w:trPr>
        <w:tc>
          <w:tcPr>
            <w:tcW w:w="2765" w:type="dxa"/>
            <w:noWrap/>
            <w:vAlign w:val="center"/>
            <w:hideMark/>
          </w:tcPr>
          <w:p w14:paraId="2F5427C1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RAP (mmHg)</w:t>
            </w:r>
          </w:p>
        </w:tc>
        <w:tc>
          <w:tcPr>
            <w:tcW w:w="2099" w:type="dxa"/>
            <w:noWrap/>
            <w:vAlign w:val="center"/>
            <w:hideMark/>
          </w:tcPr>
          <w:p w14:paraId="4A85E5CA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13,65±4,57</w:t>
            </w:r>
          </w:p>
        </w:tc>
        <w:tc>
          <w:tcPr>
            <w:tcW w:w="2240" w:type="dxa"/>
            <w:noWrap/>
            <w:vAlign w:val="center"/>
            <w:hideMark/>
          </w:tcPr>
          <w:p w14:paraId="0DCD4596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</w:t>
            </w:r>
          </w:p>
        </w:tc>
        <w:tc>
          <w:tcPr>
            <w:tcW w:w="1840" w:type="dxa"/>
            <w:noWrap/>
            <w:vAlign w:val="center"/>
            <w:hideMark/>
          </w:tcPr>
          <w:p w14:paraId="16F33EBF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  <w:tr w:rsidR="00DA6430" w:rsidRPr="00DA6430" w14:paraId="609DD7E4" w14:textId="77777777" w:rsidTr="00755269">
        <w:trPr>
          <w:trHeight w:val="300"/>
        </w:trPr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82D7EB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SvO2 (%)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A245D6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59,96±4,73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5DF922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2B77C0" w14:textId="77777777" w:rsidR="00DA6430" w:rsidRPr="00DA6430" w:rsidRDefault="00DA6430" w:rsidP="00755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A643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&lt;0.001</w:t>
            </w:r>
          </w:p>
        </w:tc>
      </w:tr>
    </w:tbl>
    <w:p w14:paraId="2270292F" w14:textId="77777777" w:rsidR="00DA6430" w:rsidRPr="00DA6430" w:rsidRDefault="00DA6430" w:rsidP="00DA6430">
      <w:pPr>
        <w:rPr>
          <w:rFonts w:ascii="Times New Roman" w:hAnsi="Times New Roman" w:cs="Times New Roman"/>
          <w:b/>
        </w:rPr>
      </w:pPr>
    </w:p>
    <w:p w14:paraId="43E8C45E" w14:textId="77777777" w:rsidR="00DA6430" w:rsidRPr="00331EFF" w:rsidRDefault="00DA6430" w:rsidP="00DA6430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DA6430">
        <w:rPr>
          <w:rFonts w:ascii="Times New Roman" w:hAnsi="Times New Roman" w:cs="Times New Roman"/>
          <w:sz w:val="18"/>
          <w:szCs w:val="18"/>
        </w:rPr>
        <w:t>Abbreviate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sPAP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systolic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pulmonary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arterial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pressure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TAPSE,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tricuspid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annular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plane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systolic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excursion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 TRV,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tricuspid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regurgitation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velocity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RA, Right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atrium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IVC, inferior vena cava; PA,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pulmonary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artery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LA, left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atrium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LVEF, left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ventricular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ejection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fraction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ASAO,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ascending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aorta; SII,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systemic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immune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inflammatory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index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>; ALT,  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Alanin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aminotransferaz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AST,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Aspartat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Aminotransferaz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LDL,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light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density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lipoprotein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TSH,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thyroid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stimulating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hormone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>; CRP, C-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Reactive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Protein; WBC, White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blood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cell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6MWD, 6-minute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walking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distance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BNP,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brain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natriüretic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peptit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mPAP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mean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pulmonary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artery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pressure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PVR,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pulmonary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vascular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resistance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CI,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cardiac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index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PAWP,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pulmonary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artery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capillary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wedge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pressure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RAP,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right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atrial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pressure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; Sv02,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mixed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venous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oxygen</w:t>
      </w:r>
      <w:proofErr w:type="spellEnd"/>
      <w:r w:rsidRPr="00DA643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A6430">
        <w:rPr>
          <w:rFonts w:ascii="Times New Roman" w:hAnsi="Times New Roman" w:cs="Times New Roman"/>
          <w:sz w:val="18"/>
          <w:szCs w:val="18"/>
        </w:rPr>
        <w:t>saturation</w:t>
      </w:r>
      <w:proofErr w:type="spellEnd"/>
    </w:p>
    <w:p w14:paraId="246E64AF" w14:textId="5AE60D91" w:rsidR="00BA7D73" w:rsidRPr="00DA6430" w:rsidRDefault="00BA7D73" w:rsidP="00DA6430"/>
    <w:sectPr w:rsidR="00BA7D73" w:rsidRPr="00DA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B5"/>
    <w:rsid w:val="001876B5"/>
    <w:rsid w:val="00BA7D73"/>
    <w:rsid w:val="00BC6143"/>
    <w:rsid w:val="00DA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0DDD2"/>
  <w15:chartTrackingRefBased/>
  <w15:docId w15:val="{59FC8FBE-E54D-44D0-AA52-1F607EB6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430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2148</Characters>
  <Application>Microsoft Office Word</Application>
  <DocSecurity>0</DocSecurity>
  <Lines>17</Lines>
  <Paragraphs>5</Paragraphs>
  <ScaleCrop>false</ScaleCrop>
  <Company>KiNGHaZe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yılmaz</dc:creator>
  <cp:keywords/>
  <dc:description/>
  <cp:lastModifiedBy>mustafa yılmaz</cp:lastModifiedBy>
  <cp:revision>3</cp:revision>
  <dcterms:created xsi:type="dcterms:W3CDTF">2023-07-18T12:29:00Z</dcterms:created>
  <dcterms:modified xsi:type="dcterms:W3CDTF">2023-08-12T15:56:00Z</dcterms:modified>
</cp:coreProperties>
</file>