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C72" w:rsidRPr="00255657" w:rsidRDefault="0031574D" w:rsidP="009E1BC0">
      <w:pPr>
        <w:rPr>
          <w:rFonts w:ascii="Times New Roman" w:hAnsi="Times New Roman" w:cs="Times New Roman"/>
          <w:b/>
          <w:sz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 w:hint="eastAsia"/>
          <w:b/>
          <w:sz w:val="24"/>
          <w:szCs w:val="24"/>
        </w:rPr>
        <w:t>dditional file 1</w:t>
      </w:r>
      <w:bookmarkStart w:id="0" w:name="_GoBack"/>
      <w:bookmarkEnd w:id="0"/>
      <w:r w:rsidR="00F11C72" w:rsidRPr="00255657">
        <w:rPr>
          <w:rFonts w:ascii="Times New Roman" w:hAnsi="Times New Roman" w:cs="Times New Roman"/>
          <w:b/>
          <w:sz w:val="24"/>
        </w:rPr>
        <w:t>.</w:t>
      </w:r>
      <w:proofErr w:type="gramEnd"/>
      <w:r w:rsidR="00F11C72">
        <w:rPr>
          <w:rFonts w:ascii="Times New Roman" w:hAnsi="Times New Roman" w:cs="Times New Roman"/>
          <w:b/>
          <w:sz w:val="24"/>
        </w:rPr>
        <w:t xml:space="preserve"> Previous medical history</w:t>
      </w:r>
      <w:r w:rsidR="00567C89">
        <w:rPr>
          <w:rFonts w:ascii="Times New Roman" w:hAnsi="Times New Roman" w:cs="Times New Roman"/>
          <w:b/>
          <w:sz w:val="24"/>
        </w:rPr>
        <w:t xml:space="preserve"> and</w:t>
      </w:r>
      <w:r w:rsidR="00EB19EB">
        <w:rPr>
          <w:rFonts w:ascii="Times New Roman" w:hAnsi="Times New Roman" w:cs="Times New Roman"/>
          <w:b/>
          <w:sz w:val="24"/>
        </w:rPr>
        <w:t xml:space="preserve"> others</w:t>
      </w:r>
      <w:r w:rsidR="00567C89">
        <w:rPr>
          <w:rFonts w:ascii="Times New Roman" w:hAnsi="Times New Roman" w:cs="Times New Roman"/>
          <w:b/>
          <w:sz w:val="24"/>
        </w:rPr>
        <w:t xml:space="preserve"> as risk factors of PJI</w:t>
      </w:r>
    </w:p>
    <w:tbl>
      <w:tblPr>
        <w:tblStyle w:val="a3"/>
        <w:tblW w:w="153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1417"/>
        <w:gridCol w:w="709"/>
        <w:gridCol w:w="851"/>
        <w:gridCol w:w="708"/>
        <w:gridCol w:w="993"/>
        <w:gridCol w:w="708"/>
        <w:gridCol w:w="709"/>
        <w:gridCol w:w="709"/>
        <w:gridCol w:w="992"/>
        <w:gridCol w:w="709"/>
        <w:gridCol w:w="850"/>
        <w:gridCol w:w="709"/>
        <w:gridCol w:w="992"/>
        <w:gridCol w:w="709"/>
        <w:gridCol w:w="709"/>
        <w:gridCol w:w="850"/>
        <w:gridCol w:w="1134"/>
      </w:tblGrid>
      <w:tr w:rsidR="00B641B4" w:rsidTr="009E1BC0">
        <w:trPr>
          <w:trHeight w:val="387"/>
        </w:trPr>
        <w:tc>
          <w:tcPr>
            <w:tcW w:w="846" w:type="dxa"/>
            <w:vMerge w:val="restart"/>
            <w:tcBorders>
              <w:top w:val="single" w:sz="12" w:space="0" w:color="auto"/>
            </w:tcBorders>
            <w:vAlign w:val="center"/>
          </w:tcPr>
          <w:p w:rsidR="008C078F" w:rsidRPr="009E1BC0" w:rsidRDefault="008C078F" w:rsidP="009E1BC0">
            <w:pPr>
              <w:rPr>
                <w:rFonts w:ascii="Times New Roman" w:hAnsi="Times New Roman" w:cs="Times New Roman"/>
                <w:w w:val="90"/>
                <w:szCs w:val="16"/>
              </w:rPr>
            </w:pPr>
            <w:r w:rsidRPr="009E1BC0">
              <w:rPr>
                <w:rFonts w:ascii="Times New Roman" w:hAnsi="Times New Roman" w:cs="Times New Roman"/>
                <w:w w:val="90"/>
                <w:sz w:val="18"/>
                <w:szCs w:val="16"/>
              </w:rPr>
              <w:t>Category</w:t>
            </w:r>
          </w:p>
        </w:tc>
        <w:tc>
          <w:tcPr>
            <w:tcW w:w="1417" w:type="dxa"/>
            <w:vMerge w:val="restart"/>
            <w:tcBorders>
              <w:top w:val="single" w:sz="12" w:space="0" w:color="auto"/>
            </w:tcBorders>
            <w:vAlign w:val="center"/>
          </w:tcPr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szCs w:val="16"/>
              </w:rPr>
            </w:pPr>
            <w:r w:rsidRPr="009E1BC0">
              <w:rPr>
                <w:rFonts w:ascii="Times New Roman" w:hAnsi="Times New Roman" w:cs="Times New Roman"/>
                <w:szCs w:val="16"/>
              </w:rPr>
              <w:t>Risk factor</w:t>
            </w:r>
          </w:p>
        </w:tc>
        <w:tc>
          <w:tcPr>
            <w:tcW w:w="3261" w:type="dxa"/>
            <w:gridSpan w:val="4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szCs w:val="16"/>
              </w:rPr>
            </w:pPr>
            <w:r w:rsidRPr="009E1BC0">
              <w:rPr>
                <w:rFonts w:ascii="Times New Roman" w:hAnsi="Times New Roman" w:cs="Times New Roman"/>
                <w:szCs w:val="16"/>
              </w:rPr>
              <w:t>Una</w:t>
            </w:r>
            <w:r w:rsidR="00B641B4" w:rsidRPr="009E1BC0">
              <w:rPr>
                <w:rFonts w:ascii="Times New Roman" w:hAnsi="Times New Roman" w:cs="Times New Roman"/>
                <w:szCs w:val="16"/>
              </w:rPr>
              <w:t>djusted hip group</w:t>
            </w:r>
          </w:p>
        </w:tc>
        <w:tc>
          <w:tcPr>
            <w:tcW w:w="3118" w:type="dxa"/>
            <w:gridSpan w:val="4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szCs w:val="16"/>
              </w:rPr>
            </w:pPr>
            <w:r w:rsidRPr="009E1BC0">
              <w:rPr>
                <w:rFonts w:ascii="Times New Roman" w:hAnsi="Times New Roman" w:cs="Times New Roman"/>
                <w:szCs w:val="16"/>
              </w:rPr>
              <w:t>Adjusted</w:t>
            </w:r>
            <w:r w:rsidR="00B641B4" w:rsidRPr="009E1BC0">
              <w:rPr>
                <w:rFonts w:ascii="Times New Roman" w:hAnsi="Times New Roman" w:cs="Times New Roman"/>
                <w:szCs w:val="16"/>
              </w:rPr>
              <w:t xml:space="preserve"> hip</w:t>
            </w:r>
            <w:r w:rsidRPr="009E1BC0">
              <w:rPr>
                <w:rFonts w:ascii="Times New Roman" w:hAnsi="Times New Roman" w:cs="Times New Roman"/>
                <w:szCs w:val="16"/>
              </w:rPr>
              <w:t xml:space="preserve"> group</w:t>
            </w:r>
          </w:p>
        </w:tc>
        <w:tc>
          <w:tcPr>
            <w:tcW w:w="3260" w:type="dxa"/>
            <w:gridSpan w:val="4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szCs w:val="16"/>
              </w:rPr>
            </w:pPr>
            <w:r w:rsidRPr="009E1BC0">
              <w:rPr>
                <w:rFonts w:ascii="Times New Roman" w:hAnsi="Times New Roman" w:cs="Times New Roman"/>
                <w:szCs w:val="16"/>
              </w:rPr>
              <w:t xml:space="preserve">Unadjusted </w:t>
            </w:r>
            <w:r w:rsidR="00B641B4" w:rsidRPr="009E1BC0">
              <w:rPr>
                <w:rFonts w:ascii="Times New Roman" w:hAnsi="Times New Roman" w:cs="Times New Roman"/>
                <w:szCs w:val="16"/>
              </w:rPr>
              <w:t xml:space="preserve">knee </w:t>
            </w:r>
            <w:r w:rsidRPr="009E1BC0">
              <w:rPr>
                <w:rFonts w:ascii="Times New Roman" w:hAnsi="Times New Roman" w:cs="Times New Roman"/>
                <w:szCs w:val="16"/>
              </w:rPr>
              <w:t>group</w:t>
            </w:r>
          </w:p>
        </w:tc>
        <w:tc>
          <w:tcPr>
            <w:tcW w:w="3402" w:type="dxa"/>
            <w:gridSpan w:val="4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szCs w:val="16"/>
              </w:rPr>
            </w:pPr>
            <w:r w:rsidRPr="009E1BC0">
              <w:rPr>
                <w:rFonts w:ascii="Times New Roman" w:hAnsi="Times New Roman" w:cs="Times New Roman"/>
                <w:szCs w:val="16"/>
              </w:rPr>
              <w:t xml:space="preserve">Adjusted </w:t>
            </w:r>
            <w:r w:rsidR="00B641B4" w:rsidRPr="009E1BC0">
              <w:rPr>
                <w:rFonts w:ascii="Times New Roman" w:hAnsi="Times New Roman" w:cs="Times New Roman"/>
                <w:szCs w:val="16"/>
              </w:rPr>
              <w:t xml:space="preserve">knee </w:t>
            </w:r>
            <w:r w:rsidRPr="009E1BC0">
              <w:rPr>
                <w:rFonts w:ascii="Times New Roman" w:hAnsi="Times New Roman" w:cs="Times New Roman"/>
                <w:szCs w:val="16"/>
              </w:rPr>
              <w:t>group</w:t>
            </w:r>
          </w:p>
        </w:tc>
      </w:tr>
      <w:tr w:rsidR="00BD27CC" w:rsidTr="009E1BC0">
        <w:trPr>
          <w:trHeight w:val="20"/>
        </w:trPr>
        <w:tc>
          <w:tcPr>
            <w:tcW w:w="846" w:type="dxa"/>
            <w:vMerge/>
            <w:tcBorders>
              <w:bottom w:val="single" w:sz="12" w:space="0" w:color="auto"/>
            </w:tcBorders>
            <w:vAlign w:val="center"/>
          </w:tcPr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bottom w:val="single" w:sz="12" w:space="0" w:color="auto"/>
            </w:tcBorders>
            <w:vAlign w:val="center"/>
          </w:tcPr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Revision</w:t>
            </w:r>
          </w:p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(</w:t>
            </w:r>
            <w:r w:rsidR="002B6975"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n=</w:t>
            </w: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16)</w:t>
            </w:r>
          </w:p>
        </w:tc>
        <w:tc>
          <w:tcPr>
            <w:tcW w:w="851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Non-revision</w:t>
            </w:r>
          </w:p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(</w:t>
            </w:r>
            <w:r w:rsidR="002B6975"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n=</w:t>
            </w: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4687)</w:t>
            </w:r>
          </w:p>
        </w:tc>
        <w:tc>
          <w:tcPr>
            <w:tcW w:w="708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P-value</w:t>
            </w:r>
          </w:p>
        </w:tc>
        <w:tc>
          <w:tcPr>
            <w:tcW w:w="993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odds</w:t>
            </w:r>
          </w:p>
          <w:p w:rsidR="00B641B4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Ratio</w:t>
            </w:r>
          </w:p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(95%CI)</w:t>
            </w:r>
          </w:p>
        </w:tc>
        <w:tc>
          <w:tcPr>
            <w:tcW w:w="708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Revision</w:t>
            </w:r>
          </w:p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(</w:t>
            </w:r>
            <w:r w:rsidR="002B6975"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n=</w:t>
            </w: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16)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Non-revision</w:t>
            </w:r>
          </w:p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(</w:t>
            </w:r>
            <w:r w:rsidR="002B6975"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n=</w:t>
            </w: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80)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P-value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B641B4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odds Ratio</w:t>
            </w:r>
          </w:p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(95%CI)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Revision</w:t>
            </w:r>
          </w:p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(</w:t>
            </w:r>
            <w:r w:rsidR="002B6975"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n=</w:t>
            </w: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18)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Non-revision</w:t>
            </w:r>
          </w:p>
          <w:p w:rsidR="008C078F" w:rsidRPr="009E1BC0" w:rsidRDefault="00E72247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(</w:t>
            </w:r>
            <w:r w:rsidR="002B6975"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n=</w:t>
            </w: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7</w:t>
            </w:r>
            <w:r w:rsidR="008C078F"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513)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P-value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odds</w:t>
            </w:r>
          </w:p>
          <w:p w:rsidR="00B641B4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Ratio</w:t>
            </w:r>
          </w:p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(95%CI)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Revision</w:t>
            </w:r>
          </w:p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(</w:t>
            </w:r>
            <w:r w:rsidR="002B6975"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n=</w:t>
            </w: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1</w:t>
            </w:r>
            <w:r w:rsidR="00BD27CC"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8</w:t>
            </w: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)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Non-revision</w:t>
            </w:r>
          </w:p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(</w:t>
            </w:r>
            <w:r w:rsidR="002B6975"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n=</w:t>
            </w: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90)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P-value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B641B4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odds Ratio</w:t>
            </w:r>
          </w:p>
          <w:p w:rsidR="008C078F" w:rsidRPr="009E1BC0" w:rsidRDefault="008C078F" w:rsidP="009E1BC0">
            <w:pPr>
              <w:jc w:val="center"/>
              <w:rPr>
                <w:rFonts w:ascii="Times New Roman" w:hAnsi="Times New Roman" w:cs="Times New Roman"/>
                <w:w w:val="80"/>
                <w:sz w:val="16"/>
                <w:szCs w:val="14"/>
              </w:rPr>
            </w:pPr>
            <w:r w:rsidRPr="009E1BC0">
              <w:rPr>
                <w:rFonts w:ascii="Times New Roman" w:hAnsi="Times New Roman" w:cs="Times New Roman"/>
                <w:w w:val="80"/>
                <w:sz w:val="16"/>
                <w:szCs w:val="14"/>
              </w:rPr>
              <w:t>(95%CI)</w:t>
            </w:r>
          </w:p>
        </w:tc>
      </w:tr>
      <w:tr w:rsidR="00BD27CC" w:rsidTr="009E1BC0">
        <w:trPr>
          <w:trHeight w:val="225"/>
        </w:trPr>
        <w:tc>
          <w:tcPr>
            <w:tcW w:w="846" w:type="dxa"/>
            <w:vMerge w:val="restart"/>
            <w:tcBorders>
              <w:top w:val="single" w:sz="12" w:space="0" w:color="auto"/>
            </w:tcBorders>
          </w:tcPr>
          <w:p w:rsidR="00BD27CC" w:rsidRPr="009E1BC0" w:rsidRDefault="00BD27CC" w:rsidP="009E1BC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E1BC0">
              <w:rPr>
                <w:rFonts w:ascii="Times New Roman" w:hAnsi="Times New Roman" w:cs="Times New Roman"/>
                <w:sz w:val="18"/>
                <w:szCs w:val="16"/>
              </w:rPr>
              <w:t>Previous medical history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BD27CC" w:rsidRPr="009E1BC0" w:rsidRDefault="00BD27CC" w:rsidP="009E1BC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HTN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8</w:t>
            </w:r>
          </w:p>
        </w:tc>
        <w:tc>
          <w:tcPr>
            <w:tcW w:w="85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749</w:t>
            </w:r>
          </w:p>
        </w:tc>
        <w:tc>
          <w:tcPr>
            <w:tcW w:w="708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BD27CC" w:rsidRPr="009E1BC0" w:rsidRDefault="002B6975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18"/>
                <w:szCs w:val="16"/>
              </w:rPr>
              <w:t>0.005</w:t>
            </w:r>
          </w:p>
        </w:tc>
        <w:tc>
          <w:tcPr>
            <w:tcW w:w="993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4.6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(1.7~12.7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8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8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8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BD27CC" w:rsidRPr="009E1BC0" w:rsidRDefault="002B6975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18"/>
                <w:szCs w:val="16"/>
              </w:rPr>
              <w:t>0.0006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9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(2.7~30.6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)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9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069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0.43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1.4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(0.6~3.7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9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30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0.1789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2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(0.7~5.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6)</w:t>
            </w:r>
          </w:p>
        </w:tc>
      </w:tr>
      <w:tr w:rsidR="00BD27CC" w:rsidTr="009E1BC0">
        <w:trPr>
          <w:trHeight w:val="256"/>
        </w:trPr>
        <w:tc>
          <w:tcPr>
            <w:tcW w:w="846" w:type="dxa"/>
            <w:vMerge/>
          </w:tcPr>
          <w:p w:rsidR="00BD27CC" w:rsidRPr="009E1BC0" w:rsidRDefault="00BD27CC" w:rsidP="009E1BC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BD27CC" w:rsidRPr="009E1BC0" w:rsidRDefault="00BD27CC" w:rsidP="009E1BC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DM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469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0.185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2.2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(0.6~8.0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8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0.3857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2.1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(0.5~8.9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4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649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1.0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(0.3~3.1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15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0.5177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1.4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(0.4~4.9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)</w:t>
            </w:r>
          </w:p>
        </w:tc>
      </w:tr>
      <w:tr w:rsidR="00BD27CC" w:rsidTr="009E1BC0">
        <w:trPr>
          <w:trHeight w:val="256"/>
        </w:trPr>
        <w:tc>
          <w:tcPr>
            <w:tcW w:w="846" w:type="dxa"/>
            <w:vMerge/>
          </w:tcPr>
          <w:p w:rsidR="00BD27CC" w:rsidRPr="009E1BC0" w:rsidRDefault="00BD27CC" w:rsidP="009E1BC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BD27CC" w:rsidRPr="009E1BC0" w:rsidRDefault="00BD27CC" w:rsidP="009E1BC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RA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289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704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0.235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1.9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(0.6~6.7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7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0.3654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2.4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(0.6~10.2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)</w:t>
            </w:r>
          </w:p>
        </w:tc>
      </w:tr>
      <w:tr w:rsidR="00BD27CC" w:rsidTr="009E1BC0">
        <w:trPr>
          <w:trHeight w:val="256"/>
        </w:trPr>
        <w:tc>
          <w:tcPr>
            <w:tcW w:w="846" w:type="dxa"/>
            <w:vMerge/>
          </w:tcPr>
          <w:p w:rsidR="00BD27CC" w:rsidRPr="009E1BC0" w:rsidRDefault="00BD27CC" w:rsidP="009E1BC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BD27CC" w:rsidRPr="009E1BC0" w:rsidRDefault="00BD27CC" w:rsidP="009E1BC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Renal disease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184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0.116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3.8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(0.8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~16.8)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0.2609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2.7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(0.5~16.3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275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0.14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3.3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(0.8~14.4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4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0.2612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2.7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(0.5~15.9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)</w:t>
            </w:r>
          </w:p>
        </w:tc>
      </w:tr>
      <w:tr w:rsidR="00BD27CC" w:rsidTr="009E1BC0">
        <w:trPr>
          <w:trHeight w:val="241"/>
        </w:trPr>
        <w:tc>
          <w:tcPr>
            <w:tcW w:w="846" w:type="dxa"/>
            <w:vMerge/>
          </w:tcPr>
          <w:p w:rsidR="00BD27CC" w:rsidRPr="009E1BC0" w:rsidRDefault="00BD27CC" w:rsidP="009E1BC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BD27CC" w:rsidRPr="009E1BC0" w:rsidRDefault="00BD27CC" w:rsidP="009E1BC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Liver disease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173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0.105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4.0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(0.9~17.9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0.2609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2.7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(0.5~16.3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216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 xml:space="preserve">　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 xml:space="preserve">　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 xml:space="preserve">　</w:t>
            </w:r>
          </w:p>
        </w:tc>
      </w:tr>
      <w:tr w:rsidR="00BD27CC" w:rsidTr="009E1BC0">
        <w:trPr>
          <w:trHeight w:val="256"/>
        </w:trPr>
        <w:tc>
          <w:tcPr>
            <w:tcW w:w="846" w:type="dxa"/>
            <w:vMerge/>
          </w:tcPr>
          <w:p w:rsidR="00BD27CC" w:rsidRPr="009E1BC0" w:rsidRDefault="00BD27CC" w:rsidP="009E1BC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BD27CC" w:rsidRPr="009E1BC0" w:rsidRDefault="00BD27CC" w:rsidP="009E1BC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Heart failure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234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0.537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1.4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(0.2~10.4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0.5239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1.7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(0.2~17.6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447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 xml:space="preserve">　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7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 xml:space="preserve">　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 xml:space="preserve">　</w:t>
            </w:r>
          </w:p>
        </w:tc>
      </w:tr>
      <w:tr w:rsidR="00BD27CC" w:rsidTr="009E1BC0">
        <w:trPr>
          <w:trHeight w:val="256"/>
        </w:trPr>
        <w:tc>
          <w:tcPr>
            <w:tcW w:w="846" w:type="dxa"/>
            <w:vMerge/>
          </w:tcPr>
          <w:p w:rsidR="00BD27CC" w:rsidRPr="009E1BC0" w:rsidRDefault="00BD27CC" w:rsidP="009E1BC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BD27CC" w:rsidRPr="009E1BC0" w:rsidRDefault="00BD27CC" w:rsidP="009E1BC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Pulmonary disease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138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172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0.063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5.3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(1.2~23.4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0.0714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11.1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(1.0~130.1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)</w:t>
            </w:r>
          </w:p>
        </w:tc>
      </w:tr>
      <w:tr w:rsidR="00BD27CC" w:rsidTr="009E1BC0">
        <w:trPr>
          <w:trHeight w:val="669"/>
        </w:trPr>
        <w:tc>
          <w:tcPr>
            <w:tcW w:w="846" w:type="dxa"/>
            <w:vMerge/>
          </w:tcPr>
          <w:p w:rsidR="00BD27CC" w:rsidRPr="009E1BC0" w:rsidRDefault="00BD27CC" w:rsidP="009E1BC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BD27CC" w:rsidRPr="009E1BC0" w:rsidRDefault="00BD27CC" w:rsidP="009E1BC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Coagulation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6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 xml:space="preserve">　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 xml:space="preserve">　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 xml:space="preserve">　</w:t>
            </w:r>
          </w:p>
        </w:tc>
      </w:tr>
      <w:tr w:rsidR="00BD27CC" w:rsidTr="009E1BC0">
        <w:trPr>
          <w:trHeight w:val="256"/>
        </w:trPr>
        <w:tc>
          <w:tcPr>
            <w:tcW w:w="846" w:type="dxa"/>
            <w:vMerge/>
          </w:tcPr>
          <w:p w:rsidR="00BD27CC" w:rsidRPr="009E1BC0" w:rsidRDefault="00BD27CC" w:rsidP="009E1BC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BD27CC" w:rsidRPr="009E1BC0" w:rsidRDefault="00BD27CC" w:rsidP="009E1BC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Anemia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91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0.256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3.6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(0.5~27.7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76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2B6975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18"/>
                <w:szCs w:val="16"/>
              </w:rPr>
              <w:t>0.014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12.2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(2.8~54.1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2B6975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18"/>
                <w:szCs w:val="16"/>
              </w:rPr>
              <w:t>0.0264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NA</w:t>
            </w:r>
          </w:p>
        </w:tc>
      </w:tr>
      <w:tr w:rsidR="00BD27CC" w:rsidTr="009E1BC0">
        <w:trPr>
          <w:trHeight w:val="256"/>
        </w:trPr>
        <w:tc>
          <w:tcPr>
            <w:tcW w:w="846" w:type="dxa"/>
            <w:vMerge/>
          </w:tcPr>
          <w:p w:rsidR="00BD27CC" w:rsidRPr="009E1BC0" w:rsidRDefault="00BD27CC" w:rsidP="009E1BC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BD27CC" w:rsidRPr="009E1BC0" w:rsidRDefault="00BD27CC" w:rsidP="009E1BC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Depression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186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250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3.6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(0.8~15.9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0.1286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5.5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(0.7~41.9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)</w:t>
            </w:r>
          </w:p>
        </w:tc>
      </w:tr>
      <w:tr w:rsidR="00BD27CC" w:rsidTr="009E1BC0">
        <w:trPr>
          <w:trHeight w:val="668"/>
        </w:trPr>
        <w:tc>
          <w:tcPr>
            <w:tcW w:w="846" w:type="dxa"/>
            <w:vMerge/>
          </w:tcPr>
          <w:p w:rsidR="00BD27CC" w:rsidRPr="009E1BC0" w:rsidRDefault="00BD27CC" w:rsidP="009E1BC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BD27CC" w:rsidRPr="009E1BC0" w:rsidRDefault="00BD27CC" w:rsidP="009E1BC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Hypercholesterolemia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118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0.054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6.0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(1.3~26.7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0.1281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5.6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(0.7~42.9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341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0.567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1.2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(0.2~9.3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4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1.3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(0.1~12.0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)</w:t>
            </w:r>
          </w:p>
        </w:tc>
      </w:tr>
      <w:tr w:rsidR="00BD27CC" w:rsidTr="009E1BC0">
        <w:trPr>
          <w:trHeight w:val="241"/>
        </w:trPr>
        <w:tc>
          <w:tcPr>
            <w:tcW w:w="846" w:type="dxa"/>
            <w:vMerge/>
          </w:tcPr>
          <w:p w:rsidR="00BD27CC" w:rsidRPr="009E1BC0" w:rsidRDefault="00BD27CC" w:rsidP="009E1BC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BD27CC" w:rsidRPr="009E1BC0" w:rsidRDefault="00BD27CC" w:rsidP="009E1BC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Steroid use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290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330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18"/>
                <w:szCs w:val="16"/>
              </w:rPr>
              <w:t>0.042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4.4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(1.3~15.1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2B6975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18"/>
                <w:szCs w:val="16"/>
              </w:rPr>
              <w:t>0.0039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NA</w:t>
            </w:r>
          </w:p>
        </w:tc>
      </w:tr>
      <w:tr w:rsidR="00BD27CC" w:rsidTr="009E1BC0">
        <w:trPr>
          <w:trHeight w:val="358"/>
        </w:trPr>
        <w:tc>
          <w:tcPr>
            <w:tcW w:w="846" w:type="dxa"/>
            <w:vMerge/>
          </w:tcPr>
          <w:p w:rsidR="00BD27CC" w:rsidRPr="009E1BC0" w:rsidRDefault="00BD27CC" w:rsidP="009E1BC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BD27CC" w:rsidRPr="009E1BC0" w:rsidRDefault="00BD27CC" w:rsidP="009E1BC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Previous sepsis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5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 xml:space="preserve">　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 xml:space="preserve">　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 xml:space="preserve">　</w:t>
            </w:r>
          </w:p>
        </w:tc>
      </w:tr>
      <w:tr w:rsidR="00BD27CC" w:rsidTr="009E1BC0">
        <w:trPr>
          <w:trHeight w:val="430"/>
        </w:trPr>
        <w:tc>
          <w:tcPr>
            <w:tcW w:w="846" w:type="dxa"/>
            <w:vMerge/>
          </w:tcPr>
          <w:p w:rsidR="00BD27CC" w:rsidRPr="009E1BC0" w:rsidRDefault="00BD27CC" w:rsidP="009E1BC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BD27CC" w:rsidRPr="009E1BC0" w:rsidRDefault="00BD27CC" w:rsidP="009E1BC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Dementia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236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155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 xml:space="preserve">　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 xml:space="preserve">　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 xml:space="preserve">　</w:t>
            </w:r>
          </w:p>
        </w:tc>
      </w:tr>
      <w:tr w:rsidR="00BD27CC" w:rsidTr="009E1BC0">
        <w:trPr>
          <w:trHeight w:val="256"/>
        </w:trPr>
        <w:tc>
          <w:tcPr>
            <w:tcW w:w="846" w:type="dxa"/>
            <w:vMerge/>
          </w:tcPr>
          <w:p w:rsidR="00BD27CC" w:rsidRPr="009E1BC0" w:rsidRDefault="00BD27CC" w:rsidP="009E1BC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BD27CC" w:rsidRPr="009E1BC0" w:rsidRDefault="00BD27CC" w:rsidP="009E1BC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Hypothyroidism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82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273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0.487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1.6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(0.2~11.8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0.5232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1.7</w:t>
            </w:r>
          </w:p>
          <w:p w:rsidR="00BD27CC" w:rsidRPr="009E1BC0" w:rsidRDefault="00E8372A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(0.2~17.4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)</w:t>
            </w:r>
          </w:p>
        </w:tc>
      </w:tr>
      <w:tr w:rsidR="00BD27CC" w:rsidTr="009E1BC0">
        <w:trPr>
          <w:trHeight w:val="241"/>
        </w:trPr>
        <w:tc>
          <w:tcPr>
            <w:tcW w:w="846" w:type="dxa"/>
            <w:vMerge/>
          </w:tcPr>
          <w:p w:rsidR="00BD27CC" w:rsidRPr="009E1BC0" w:rsidRDefault="00BD27CC" w:rsidP="009E1BC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BD27CC" w:rsidRPr="009E1BC0" w:rsidRDefault="00BD27CC" w:rsidP="009E1BC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Parkinson disease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96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0.268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3.4</w:t>
            </w:r>
          </w:p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(0.4~26.2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0.4249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2.6</w:t>
            </w:r>
          </w:p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(0.2~30.5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105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0.225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4.2</w:t>
            </w:r>
          </w:p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(0.5~31.5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 xml:space="preserve">　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 xml:space="preserve">　</w:t>
            </w:r>
          </w:p>
        </w:tc>
      </w:tr>
      <w:tr w:rsidR="00BD27CC" w:rsidTr="009E1BC0">
        <w:trPr>
          <w:trHeight w:val="256"/>
        </w:trPr>
        <w:tc>
          <w:tcPr>
            <w:tcW w:w="846" w:type="dxa"/>
            <w:vMerge/>
          </w:tcPr>
          <w:p w:rsidR="00BD27CC" w:rsidRPr="009E1BC0" w:rsidRDefault="00BD27CC" w:rsidP="009E1BC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BD27CC" w:rsidRPr="009E1BC0" w:rsidRDefault="00BD27CC" w:rsidP="009E1BC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Osteoporosis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157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0.401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2.1</w:t>
            </w:r>
          </w:p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(0.3~15.8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0.307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5.3</w:t>
            </w:r>
          </w:p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(0.3~88.9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294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0.156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3.1</w:t>
            </w:r>
          </w:p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(0.7~13.4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0.1286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5.5</w:t>
            </w:r>
          </w:p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(0.7~41.9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)</w:t>
            </w:r>
          </w:p>
        </w:tc>
      </w:tr>
      <w:tr w:rsidR="00BD27CC" w:rsidTr="009E1BC0">
        <w:trPr>
          <w:trHeight w:val="273"/>
        </w:trPr>
        <w:tc>
          <w:tcPr>
            <w:tcW w:w="846" w:type="dxa"/>
            <w:vMerge/>
          </w:tcPr>
          <w:p w:rsidR="00BD27CC" w:rsidRPr="009E1BC0" w:rsidRDefault="00BD27CC" w:rsidP="009E1BC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BD27CC" w:rsidRPr="009E1BC0" w:rsidRDefault="00BD27CC" w:rsidP="009E1BC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Peripheral</w:t>
            </w:r>
          </w:p>
          <w:p w:rsidR="00BD27CC" w:rsidRPr="009E1BC0" w:rsidRDefault="00BD27CC" w:rsidP="009E1BC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vascular</w:t>
            </w:r>
          </w:p>
          <w:p w:rsidR="00BD27CC" w:rsidRPr="009E1BC0" w:rsidRDefault="00BD27CC" w:rsidP="009E1BC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disease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349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0.096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3.1</w:t>
            </w:r>
          </w:p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(0.9~11.1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0.1261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3.5</w:t>
            </w:r>
          </w:p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(0.7~16.3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1149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0.748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1.1</w:t>
            </w:r>
          </w:p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(0.3~3.8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8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0.3882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2.1</w:t>
            </w:r>
          </w:p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(0.5~8.6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)</w:t>
            </w:r>
          </w:p>
        </w:tc>
      </w:tr>
      <w:tr w:rsidR="00BD27CC" w:rsidTr="009E1BC0">
        <w:trPr>
          <w:trHeight w:val="225"/>
        </w:trPr>
        <w:tc>
          <w:tcPr>
            <w:tcW w:w="846" w:type="dxa"/>
            <w:vMerge/>
          </w:tcPr>
          <w:p w:rsidR="00BD27CC" w:rsidRPr="009E1BC0" w:rsidRDefault="00BD27CC" w:rsidP="009E1BC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BD27CC" w:rsidRPr="009E1BC0" w:rsidRDefault="002B6975" w:rsidP="009E1BC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UTI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49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2B6975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18"/>
                <w:szCs w:val="16"/>
              </w:rPr>
              <w:t>0.011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14.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6</w:t>
            </w:r>
          </w:p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(3.2~66.3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2B6975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18"/>
                <w:szCs w:val="16"/>
              </w:rPr>
              <w:t>0.0263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NA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68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2B6975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18"/>
                <w:szCs w:val="16"/>
              </w:rPr>
              <w:t>0.011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13.7</w:t>
            </w:r>
          </w:p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(3.1~60.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7)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2B6975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b/>
                <w:color w:val="000000"/>
                <w:w w:val="80"/>
                <w:kern w:val="0"/>
                <w:sz w:val="18"/>
                <w:szCs w:val="16"/>
              </w:rPr>
              <w:t>0.0264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NA</w:t>
            </w:r>
          </w:p>
        </w:tc>
      </w:tr>
      <w:tr w:rsidR="00BD27CC" w:rsidTr="009E1BC0">
        <w:trPr>
          <w:trHeight w:val="225"/>
        </w:trPr>
        <w:tc>
          <w:tcPr>
            <w:tcW w:w="846" w:type="dxa"/>
            <w:vMerge/>
          </w:tcPr>
          <w:p w:rsidR="00BD27CC" w:rsidRPr="009E1BC0" w:rsidRDefault="00BD27CC" w:rsidP="009E1BC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BD27CC" w:rsidRPr="009E1BC0" w:rsidRDefault="00BD27CC" w:rsidP="009E1BC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Peptic ulcer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58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0.172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5.7</w:t>
            </w:r>
          </w:p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(0.</w:t>
            </w:r>
            <w:r w:rsidR="004A4BC9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7~44.1</w:t>
            </w: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0.307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5.3</w:t>
            </w:r>
          </w:p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(0.3~88.9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99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 xml:space="preserve">　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 xml:space="preserve">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 xml:space="preserve">　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 xml:space="preserve">　</w:t>
            </w:r>
          </w:p>
        </w:tc>
      </w:tr>
      <w:tr w:rsidR="00BD27CC" w:rsidTr="009E1BC0">
        <w:trPr>
          <w:trHeight w:val="225"/>
        </w:trPr>
        <w:tc>
          <w:tcPr>
            <w:tcW w:w="846" w:type="dxa"/>
            <w:vMerge/>
            <w:tcBorders>
              <w:bottom w:val="single" w:sz="8" w:space="0" w:color="auto"/>
            </w:tcBorders>
          </w:tcPr>
          <w:p w:rsidR="00BD27CC" w:rsidRPr="009E1BC0" w:rsidRDefault="00BD27CC" w:rsidP="009E1BC0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BD27CC" w:rsidRPr="009E1BC0" w:rsidRDefault="002B6975" w:rsidP="009E1BC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CVA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4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562</w:t>
            </w:r>
          </w:p>
        </w:tc>
        <w:tc>
          <w:tcPr>
            <w:tcW w:w="708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0.096</w:t>
            </w:r>
          </w:p>
        </w:tc>
        <w:tc>
          <w:tcPr>
            <w:tcW w:w="993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5.7</w:t>
            </w:r>
          </w:p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(0.7~44.1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)</w:t>
            </w:r>
          </w:p>
        </w:tc>
        <w:tc>
          <w:tcPr>
            <w:tcW w:w="708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4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8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0.1109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3</w:t>
            </w:r>
          </w:p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(0.8~11.5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)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5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506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0.383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1.5</w:t>
            </w:r>
          </w:p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(0.5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~4.3)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5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11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BD27CC" w:rsidRPr="009E1BC0" w:rsidRDefault="00BD27CC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0.1382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2.8</w:t>
            </w:r>
          </w:p>
          <w:p w:rsidR="00BD27CC" w:rsidRPr="009E1BC0" w:rsidRDefault="004A4BC9" w:rsidP="00BD27C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(0.8~9.3</w:t>
            </w:r>
            <w:r w:rsidR="00BD27CC"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)</w:t>
            </w:r>
          </w:p>
        </w:tc>
      </w:tr>
      <w:tr w:rsidR="00201852" w:rsidTr="009E1BC0">
        <w:trPr>
          <w:trHeight w:val="225"/>
        </w:trPr>
        <w:tc>
          <w:tcPr>
            <w:tcW w:w="846" w:type="dxa"/>
            <w:tcBorders>
              <w:top w:val="single" w:sz="8" w:space="0" w:color="auto"/>
              <w:bottom w:val="single" w:sz="8" w:space="0" w:color="auto"/>
            </w:tcBorders>
          </w:tcPr>
          <w:p w:rsidR="00201852" w:rsidRPr="009E1BC0" w:rsidRDefault="00201852" w:rsidP="009E1BC0">
            <w:pPr>
              <w:jc w:val="left"/>
              <w:rPr>
                <w:rFonts w:ascii="Times New Roman" w:hAnsi="Times New Roman" w:cs="Times New Roman"/>
                <w:sz w:val="16"/>
                <w:szCs w:val="20"/>
              </w:rPr>
            </w:pPr>
            <w:r w:rsidRPr="009E1BC0">
              <w:rPr>
                <w:rFonts w:ascii="Times New Roman" w:hAnsi="Times New Roman" w:cs="Times New Roman"/>
                <w:szCs w:val="20"/>
              </w:rPr>
              <w:t>Others</w:t>
            </w:r>
          </w:p>
        </w:tc>
        <w:tc>
          <w:tcPr>
            <w:tcW w:w="1417" w:type="dxa"/>
            <w:tcBorders>
              <w:top w:val="single" w:sz="8" w:space="0" w:color="auto"/>
              <w:bottom w:val="single" w:sz="8" w:space="0" w:color="auto"/>
            </w:tcBorders>
          </w:tcPr>
          <w:p w:rsidR="00201852" w:rsidRPr="009E1BC0" w:rsidRDefault="00201852" w:rsidP="009E1BC0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9E1BC0">
              <w:rPr>
                <w:rFonts w:ascii="Times New Roman" w:hAnsi="Times New Roman" w:cs="Times New Roman"/>
                <w:sz w:val="16"/>
              </w:rPr>
              <w:t>Average Admission days after primary TJAs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01852" w:rsidRPr="009E1BC0" w:rsidRDefault="00201852" w:rsidP="0020185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12.1</w:t>
            </w: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01852" w:rsidRPr="009E1BC0" w:rsidRDefault="00201852" w:rsidP="0020185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12.1</w:t>
            </w:r>
          </w:p>
        </w:tc>
        <w:tc>
          <w:tcPr>
            <w:tcW w:w="70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01852" w:rsidRPr="009E1BC0" w:rsidRDefault="00201852" w:rsidP="0020185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0.98</w:t>
            </w:r>
          </w:p>
        </w:tc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01852" w:rsidRPr="009E1BC0" w:rsidRDefault="00201852" w:rsidP="0020185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0.01</w:t>
            </w:r>
          </w:p>
          <w:p w:rsidR="00201852" w:rsidRPr="009E1BC0" w:rsidRDefault="00201852" w:rsidP="0020185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(-2.8~2.9)</w:t>
            </w:r>
          </w:p>
        </w:tc>
        <w:tc>
          <w:tcPr>
            <w:tcW w:w="70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01852" w:rsidRPr="009E1BC0" w:rsidRDefault="00201852" w:rsidP="0020185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13.2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01852" w:rsidRPr="009E1BC0" w:rsidRDefault="00201852" w:rsidP="0020185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11.8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01852" w:rsidRPr="009E1BC0" w:rsidRDefault="00201852" w:rsidP="0020185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0.53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01852" w:rsidRPr="009E1BC0" w:rsidRDefault="00201852" w:rsidP="0020185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0.6</w:t>
            </w:r>
          </w:p>
          <w:p w:rsidR="00201852" w:rsidRPr="009E1BC0" w:rsidRDefault="00201852" w:rsidP="0020185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(-3.2~5.9)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01852" w:rsidRPr="009E1BC0" w:rsidRDefault="00201852" w:rsidP="0020185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12.3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01852" w:rsidRPr="009E1BC0" w:rsidRDefault="00201852" w:rsidP="0020185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11.9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01852" w:rsidRPr="009E1BC0" w:rsidRDefault="00201852" w:rsidP="0020185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0.74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01852" w:rsidRPr="009E1BC0" w:rsidRDefault="00201852" w:rsidP="0020185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0.3</w:t>
            </w:r>
          </w:p>
          <w:p w:rsidR="00201852" w:rsidRPr="009E1BC0" w:rsidRDefault="00201852" w:rsidP="0020185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(-1.9~2.6)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01852" w:rsidRPr="009E1BC0" w:rsidRDefault="00201852" w:rsidP="0020185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12.3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01852" w:rsidRPr="009E1BC0" w:rsidRDefault="00201852" w:rsidP="0020185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11.7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01852" w:rsidRPr="009E1BC0" w:rsidRDefault="00201852" w:rsidP="0020185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16"/>
              </w:rPr>
              <w:t>0.68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01852" w:rsidRPr="009E1BC0" w:rsidRDefault="00201852" w:rsidP="0020185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0.4</w:t>
            </w:r>
          </w:p>
          <w:p w:rsidR="00201852" w:rsidRPr="009E1BC0" w:rsidRDefault="00201852" w:rsidP="0020185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</w:pPr>
            <w:r w:rsidRPr="009E1BC0">
              <w:rPr>
                <w:rFonts w:ascii="Times New Roman" w:eastAsia="맑은 고딕" w:hAnsi="Times New Roman" w:cs="Times New Roman"/>
                <w:color w:val="000000"/>
                <w:w w:val="80"/>
                <w:kern w:val="0"/>
                <w:sz w:val="18"/>
                <w:szCs w:val="20"/>
              </w:rPr>
              <w:t>(-2.2~3.4)</w:t>
            </w:r>
          </w:p>
        </w:tc>
      </w:tr>
    </w:tbl>
    <w:p w:rsidR="002B6975" w:rsidRPr="002B6975" w:rsidRDefault="002B6975" w:rsidP="009E1BC0">
      <w:pPr>
        <w:spacing w:before="240" w:after="0"/>
        <w:rPr>
          <w:rFonts w:ascii="Times New Roman" w:hAnsi="Times New Roman" w:cs="Times New Roman"/>
          <w:sz w:val="22"/>
        </w:rPr>
      </w:pPr>
      <w:r w:rsidRPr="002B6975">
        <w:rPr>
          <w:rFonts w:ascii="Times New Roman" w:hAnsi="Times New Roman" w:cs="Times New Roman" w:hint="eastAsia"/>
          <w:sz w:val="22"/>
        </w:rPr>
        <w:t xml:space="preserve">HTN, hypertension; DM, </w:t>
      </w:r>
      <w:r w:rsidRPr="002B6975">
        <w:rPr>
          <w:rFonts w:ascii="Times New Roman" w:hAnsi="Times New Roman" w:cs="Times New Roman"/>
          <w:sz w:val="22"/>
        </w:rPr>
        <w:t xml:space="preserve">diabetes mellitus; </w:t>
      </w:r>
      <w:r>
        <w:rPr>
          <w:rFonts w:ascii="Times New Roman" w:hAnsi="Times New Roman" w:cs="Times New Roman"/>
          <w:sz w:val="22"/>
        </w:rPr>
        <w:t xml:space="preserve">RA, rheumatoid arthritis; </w:t>
      </w:r>
      <w:r w:rsidRPr="002B6975">
        <w:rPr>
          <w:rFonts w:ascii="Times New Roman" w:hAnsi="Times New Roman" w:cs="Times New Roman"/>
          <w:sz w:val="22"/>
        </w:rPr>
        <w:t>UTI, urinary tract infection; CVA, cerebrovascular disease</w:t>
      </w:r>
    </w:p>
    <w:p w:rsidR="002B6975" w:rsidRDefault="002B6975" w:rsidP="00621410">
      <w:pPr>
        <w:spacing w:after="0"/>
        <w:rPr>
          <w:rFonts w:ascii="Times New Roman" w:hAnsi="Times New Roman" w:cs="Times New Roman"/>
          <w:b/>
          <w:sz w:val="22"/>
        </w:rPr>
      </w:pPr>
    </w:p>
    <w:p w:rsidR="006F33B9" w:rsidRPr="002B6975" w:rsidRDefault="002B6975" w:rsidP="00621410">
      <w:pPr>
        <w:spacing w:after="0"/>
        <w:rPr>
          <w:rFonts w:ascii="Times New Roman" w:hAnsi="Times New Roman" w:cs="Times New Roman"/>
          <w:sz w:val="22"/>
        </w:rPr>
      </w:pPr>
      <w:r w:rsidRPr="002B6975">
        <w:rPr>
          <w:rFonts w:ascii="Times New Roman" w:hAnsi="Times New Roman" w:cs="Times New Roman"/>
          <w:sz w:val="22"/>
        </w:rPr>
        <w:t>Boldface indicates statistical significance.</w:t>
      </w:r>
    </w:p>
    <w:p w:rsidR="002E1D0D" w:rsidRDefault="002E1D0D" w:rsidP="00621410">
      <w:pPr>
        <w:spacing w:after="0"/>
        <w:rPr>
          <w:b/>
          <w:color w:val="FF0000"/>
          <w:sz w:val="24"/>
        </w:rPr>
      </w:pPr>
    </w:p>
    <w:p w:rsidR="00201852" w:rsidRDefault="00201852" w:rsidP="00621410">
      <w:pPr>
        <w:spacing w:after="0"/>
        <w:rPr>
          <w:b/>
          <w:color w:val="FF0000"/>
          <w:sz w:val="24"/>
        </w:rPr>
      </w:pPr>
    </w:p>
    <w:p w:rsidR="00201852" w:rsidRDefault="00201852" w:rsidP="00621410">
      <w:pPr>
        <w:spacing w:after="0"/>
        <w:rPr>
          <w:b/>
          <w:color w:val="FF0000"/>
          <w:sz w:val="24"/>
        </w:rPr>
      </w:pPr>
    </w:p>
    <w:p w:rsidR="00201852" w:rsidRDefault="00201852" w:rsidP="00621410">
      <w:pPr>
        <w:spacing w:after="0"/>
        <w:rPr>
          <w:b/>
          <w:color w:val="FF0000"/>
          <w:sz w:val="24"/>
        </w:rPr>
      </w:pPr>
    </w:p>
    <w:p w:rsidR="00201852" w:rsidRDefault="00201852" w:rsidP="00621410">
      <w:pPr>
        <w:spacing w:after="0"/>
        <w:rPr>
          <w:b/>
          <w:color w:val="FF0000"/>
          <w:sz w:val="24"/>
        </w:rPr>
      </w:pPr>
    </w:p>
    <w:p w:rsidR="00201852" w:rsidRDefault="00201852" w:rsidP="00621410">
      <w:pPr>
        <w:spacing w:after="0"/>
        <w:rPr>
          <w:b/>
          <w:color w:val="FF0000"/>
          <w:sz w:val="24"/>
        </w:rPr>
      </w:pPr>
    </w:p>
    <w:p w:rsidR="00A8415B" w:rsidRDefault="00A8415B" w:rsidP="00621410">
      <w:pPr>
        <w:spacing w:after="0"/>
        <w:rPr>
          <w:b/>
          <w:color w:val="FF0000"/>
          <w:sz w:val="24"/>
        </w:rPr>
      </w:pPr>
    </w:p>
    <w:p w:rsidR="00201852" w:rsidRDefault="00201852" w:rsidP="00621410">
      <w:pPr>
        <w:spacing w:after="0"/>
        <w:rPr>
          <w:b/>
          <w:color w:val="FF0000"/>
          <w:sz w:val="24"/>
        </w:rPr>
      </w:pPr>
    </w:p>
    <w:p w:rsidR="00201852" w:rsidRPr="006F33B9" w:rsidRDefault="00201852" w:rsidP="00621410">
      <w:pPr>
        <w:spacing w:after="0"/>
        <w:rPr>
          <w:b/>
          <w:color w:val="FF0000"/>
          <w:sz w:val="24"/>
        </w:rPr>
      </w:pPr>
    </w:p>
    <w:sectPr w:rsidR="00201852" w:rsidRPr="006F33B9" w:rsidSect="00D95335"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2608" w:rsidRDefault="00292608" w:rsidP="00944C0D">
      <w:pPr>
        <w:spacing w:after="0" w:line="240" w:lineRule="auto"/>
      </w:pPr>
      <w:r>
        <w:separator/>
      </w:r>
    </w:p>
  </w:endnote>
  <w:endnote w:type="continuationSeparator" w:id="0">
    <w:p w:rsidR="00292608" w:rsidRDefault="00292608" w:rsidP="00944C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2608" w:rsidRDefault="00292608" w:rsidP="00944C0D">
      <w:pPr>
        <w:spacing w:after="0" w:line="240" w:lineRule="auto"/>
      </w:pPr>
      <w:r>
        <w:separator/>
      </w:r>
    </w:p>
  </w:footnote>
  <w:footnote w:type="continuationSeparator" w:id="0">
    <w:p w:rsidR="00292608" w:rsidRDefault="00292608" w:rsidP="00944C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E3054"/>
    <w:multiLevelType w:val="hybridMultilevel"/>
    <w:tmpl w:val="4884483C"/>
    <w:lvl w:ilvl="0" w:tplc="F4AAC0A0"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  <w:sz w:val="22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0B4B0050"/>
    <w:multiLevelType w:val="hybridMultilevel"/>
    <w:tmpl w:val="602E441C"/>
    <w:lvl w:ilvl="0" w:tplc="AC4A3756">
      <w:start w:val="61"/>
      <w:numFmt w:val="bullet"/>
      <w:lvlText w:val="-"/>
      <w:lvlJc w:val="left"/>
      <w:pPr>
        <w:ind w:left="5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</w:abstractNum>
  <w:abstractNum w:abstractNumId="2">
    <w:nsid w:val="13387DA2"/>
    <w:multiLevelType w:val="hybridMultilevel"/>
    <w:tmpl w:val="8F72ACE6"/>
    <w:lvl w:ilvl="0" w:tplc="125E1D62">
      <w:start w:val="1"/>
      <w:numFmt w:val="decimal"/>
      <w:lvlText w:val="%1&gt;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1E111C84"/>
    <w:multiLevelType w:val="hybridMultilevel"/>
    <w:tmpl w:val="0CC05ED0"/>
    <w:lvl w:ilvl="0" w:tplc="AA66B666">
      <w:start w:val="1"/>
      <w:numFmt w:val="decimal"/>
      <w:lvlText w:val="%1)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28AB500C"/>
    <w:multiLevelType w:val="hybridMultilevel"/>
    <w:tmpl w:val="906872FE"/>
    <w:lvl w:ilvl="0" w:tplc="585648D6">
      <w:numFmt w:val="bullet"/>
      <w:lvlText w:val="&gt;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>
    <w:nsid w:val="2C9765E6"/>
    <w:multiLevelType w:val="hybridMultilevel"/>
    <w:tmpl w:val="8E34074A"/>
    <w:lvl w:ilvl="0" w:tplc="EB3AB634"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>
    <w:nsid w:val="321A3986"/>
    <w:multiLevelType w:val="hybridMultilevel"/>
    <w:tmpl w:val="0A969158"/>
    <w:lvl w:ilvl="0" w:tplc="E60CEE9A">
      <w:start w:val="1"/>
      <w:numFmt w:val="decimal"/>
      <w:lvlText w:val="%1&gt;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>
    <w:nsid w:val="3AA34ABB"/>
    <w:multiLevelType w:val="hybridMultilevel"/>
    <w:tmpl w:val="4F2E25D4"/>
    <w:lvl w:ilvl="0" w:tplc="765C3276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>
    <w:nsid w:val="5C71127F"/>
    <w:multiLevelType w:val="hybridMultilevel"/>
    <w:tmpl w:val="8F38E3D0"/>
    <w:lvl w:ilvl="0" w:tplc="EFF40AE0">
      <w:numFmt w:val="bullet"/>
      <w:lvlText w:val="&gt;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>
    <w:nsid w:val="785C385C"/>
    <w:multiLevelType w:val="hybridMultilevel"/>
    <w:tmpl w:val="123E2140"/>
    <w:lvl w:ilvl="0" w:tplc="CFE05E6E">
      <w:start w:val="61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9"/>
  </w:num>
  <w:num w:numId="2">
    <w:abstractNumId w:val="1"/>
  </w:num>
  <w:num w:numId="3">
    <w:abstractNumId w:val="7"/>
  </w:num>
  <w:num w:numId="4">
    <w:abstractNumId w:val="3"/>
  </w:num>
  <w:num w:numId="5">
    <w:abstractNumId w:val="0"/>
  </w:num>
  <w:num w:numId="6">
    <w:abstractNumId w:val="2"/>
  </w:num>
  <w:num w:numId="7">
    <w:abstractNumId w:val="6"/>
  </w:num>
  <w:num w:numId="8">
    <w:abstractNumId w:val="5"/>
  </w:num>
  <w:num w:numId="9">
    <w:abstractNumId w:val="8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4912"/>
    <w:rsid w:val="000001DB"/>
    <w:rsid w:val="00000AA4"/>
    <w:rsid w:val="00002A59"/>
    <w:rsid w:val="000110D9"/>
    <w:rsid w:val="00011AC7"/>
    <w:rsid w:val="00016087"/>
    <w:rsid w:val="00025A11"/>
    <w:rsid w:val="00034A34"/>
    <w:rsid w:val="00056FA4"/>
    <w:rsid w:val="00060700"/>
    <w:rsid w:val="0006434F"/>
    <w:rsid w:val="0006704D"/>
    <w:rsid w:val="00067910"/>
    <w:rsid w:val="000739F7"/>
    <w:rsid w:val="00081020"/>
    <w:rsid w:val="000850AB"/>
    <w:rsid w:val="00087902"/>
    <w:rsid w:val="00095161"/>
    <w:rsid w:val="000A344D"/>
    <w:rsid w:val="000A69C3"/>
    <w:rsid w:val="000A6AE5"/>
    <w:rsid w:val="000A7563"/>
    <w:rsid w:val="000B1FF3"/>
    <w:rsid w:val="000B2809"/>
    <w:rsid w:val="000C3260"/>
    <w:rsid w:val="000C3F7F"/>
    <w:rsid w:val="000C4193"/>
    <w:rsid w:val="000D401E"/>
    <w:rsid w:val="000D4C84"/>
    <w:rsid w:val="000E6B96"/>
    <w:rsid w:val="000F155E"/>
    <w:rsid w:val="000F7FB9"/>
    <w:rsid w:val="00100697"/>
    <w:rsid w:val="001031E3"/>
    <w:rsid w:val="00105D44"/>
    <w:rsid w:val="00107B6B"/>
    <w:rsid w:val="00107B83"/>
    <w:rsid w:val="00107F52"/>
    <w:rsid w:val="00110C76"/>
    <w:rsid w:val="001113CF"/>
    <w:rsid w:val="001117B2"/>
    <w:rsid w:val="00113667"/>
    <w:rsid w:val="00114FDE"/>
    <w:rsid w:val="00117444"/>
    <w:rsid w:val="001320C2"/>
    <w:rsid w:val="001356F5"/>
    <w:rsid w:val="00141254"/>
    <w:rsid w:val="001454FC"/>
    <w:rsid w:val="00150E03"/>
    <w:rsid w:val="00153198"/>
    <w:rsid w:val="0015676A"/>
    <w:rsid w:val="0015761E"/>
    <w:rsid w:val="001627F7"/>
    <w:rsid w:val="00163CDE"/>
    <w:rsid w:val="001662B7"/>
    <w:rsid w:val="0017191D"/>
    <w:rsid w:val="00172DF8"/>
    <w:rsid w:val="001738E3"/>
    <w:rsid w:val="00175487"/>
    <w:rsid w:val="0018072E"/>
    <w:rsid w:val="00183AF8"/>
    <w:rsid w:val="00186154"/>
    <w:rsid w:val="001865EA"/>
    <w:rsid w:val="00193816"/>
    <w:rsid w:val="001941D5"/>
    <w:rsid w:val="001952AD"/>
    <w:rsid w:val="00195635"/>
    <w:rsid w:val="00196D3D"/>
    <w:rsid w:val="001C3FF5"/>
    <w:rsid w:val="001C486E"/>
    <w:rsid w:val="001D6B98"/>
    <w:rsid w:val="001F1C9C"/>
    <w:rsid w:val="001F2A4C"/>
    <w:rsid w:val="00200214"/>
    <w:rsid w:val="00201852"/>
    <w:rsid w:val="002056A3"/>
    <w:rsid w:val="002262A3"/>
    <w:rsid w:val="002311E7"/>
    <w:rsid w:val="00233417"/>
    <w:rsid w:val="00233F02"/>
    <w:rsid w:val="00234407"/>
    <w:rsid w:val="00234EAF"/>
    <w:rsid w:val="00236A85"/>
    <w:rsid w:val="00240DA5"/>
    <w:rsid w:val="00242D7E"/>
    <w:rsid w:val="002517B1"/>
    <w:rsid w:val="00251A4B"/>
    <w:rsid w:val="00255657"/>
    <w:rsid w:val="00255859"/>
    <w:rsid w:val="00262278"/>
    <w:rsid w:val="002649B7"/>
    <w:rsid w:val="00271D7B"/>
    <w:rsid w:val="002730E3"/>
    <w:rsid w:val="002865BD"/>
    <w:rsid w:val="00287485"/>
    <w:rsid w:val="00292139"/>
    <w:rsid w:val="00292608"/>
    <w:rsid w:val="002976EB"/>
    <w:rsid w:val="002A3CFE"/>
    <w:rsid w:val="002A6AFE"/>
    <w:rsid w:val="002B25C2"/>
    <w:rsid w:val="002B2C51"/>
    <w:rsid w:val="002B6975"/>
    <w:rsid w:val="002B75C8"/>
    <w:rsid w:val="002B7E50"/>
    <w:rsid w:val="002D1F61"/>
    <w:rsid w:val="002E1237"/>
    <w:rsid w:val="002E1D0D"/>
    <w:rsid w:val="002E7BFD"/>
    <w:rsid w:val="00313C16"/>
    <w:rsid w:val="003156E1"/>
    <w:rsid w:val="0031574D"/>
    <w:rsid w:val="00324745"/>
    <w:rsid w:val="00324CC0"/>
    <w:rsid w:val="00326120"/>
    <w:rsid w:val="003424F1"/>
    <w:rsid w:val="00345F39"/>
    <w:rsid w:val="0035027B"/>
    <w:rsid w:val="00353AA4"/>
    <w:rsid w:val="00356C6C"/>
    <w:rsid w:val="00356EDC"/>
    <w:rsid w:val="00361585"/>
    <w:rsid w:val="0036211D"/>
    <w:rsid w:val="00363A3D"/>
    <w:rsid w:val="00380B9B"/>
    <w:rsid w:val="003940D1"/>
    <w:rsid w:val="0039467F"/>
    <w:rsid w:val="00394FA5"/>
    <w:rsid w:val="003A10D0"/>
    <w:rsid w:val="003A28F3"/>
    <w:rsid w:val="003A2EA3"/>
    <w:rsid w:val="003A6F63"/>
    <w:rsid w:val="003B0C60"/>
    <w:rsid w:val="003B21D2"/>
    <w:rsid w:val="003B2801"/>
    <w:rsid w:val="003B3370"/>
    <w:rsid w:val="003C24EA"/>
    <w:rsid w:val="003C256F"/>
    <w:rsid w:val="003C3CDA"/>
    <w:rsid w:val="003C43BD"/>
    <w:rsid w:val="003D3B85"/>
    <w:rsid w:val="003D3CC7"/>
    <w:rsid w:val="003D60B5"/>
    <w:rsid w:val="003E2DBB"/>
    <w:rsid w:val="003E439B"/>
    <w:rsid w:val="003F7199"/>
    <w:rsid w:val="003F72AA"/>
    <w:rsid w:val="004005BE"/>
    <w:rsid w:val="004062D4"/>
    <w:rsid w:val="00410B58"/>
    <w:rsid w:val="004126ED"/>
    <w:rsid w:val="00424FF6"/>
    <w:rsid w:val="00431486"/>
    <w:rsid w:val="004319DA"/>
    <w:rsid w:val="00441426"/>
    <w:rsid w:val="00442067"/>
    <w:rsid w:val="00446635"/>
    <w:rsid w:val="004466E1"/>
    <w:rsid w:val="00462AD3"/>
    <w:rsid w:val="004700A9"/>
    <w:rsid w:val="00474FA1"/>
    <w:rsid w:val="00475119"/>
    <w:rsid w:val="0048028A"/>
    <w:rsid w:val="00493401"/>
    <w:rsid w:val="004A0949"/>
    <w:rsid w:val="004A2A44"/>
    <w:rsid w:val="004A3E40"/>
    <w:rsid w:val="004A4BC9"/>
    <w:rsid w:val="004B28B4"/>
    <w:rsid w:val="004B33DC"/>
    <w:rsid w:val="004B649E"/>
    <w:rsid w:val="004B76AC"/>
    <w:rsid w:val="004C18D0"/>
    <w:rsid w:val="004D0E82"/>
    <w:rsid w:val="004D6614"/>
    <w:rsid w:val="004E1DBE"/>
    <w:rsid w:val="004E4E48"/>
    <w:rsid w:val="004E61D8"/>
    <w:rsid w:val="004F06B2"/>
    <w:rsid w:val="004F4B80"/>
    <w:rsid w:val="005006A2"/>
    <w:rsid w:val="00504036"/>
    <w:rsid w:val="0050727A"/>
    <w:rsid w:val="00507A03"/>
    <w:rsid w:val="00507ED8"/>
    <w:rsid w:val="00511EF0"/>
    <w:rsid w:val="00515064"/>
    <w:rsid w:val="00515A02"/>
    <w:rsid w:val="00515E56"/>
    <w:rsid w:val="00515E94"/>
    <w:rsid w:val="0051620E"/>
    <w:rsid w:val="00521321"/>
    <w:rsid w:val="00523020"/>
    <w:rsid w:val="0052464A"/>
    <w:rsid w:val="0052790C"/>
    <w:rsid w:val="00527A39"/>
    <w:rsid w:val="00532255"/>
    <w:rsid w:val="005333C6"/>
    <w:rsid w:val="005339E0"/>
    <w:rsid w:val="00536C1A"/>
    <w:rsid w:val="00541C7C"/>
    <w:rsid w:val="00544D3C"/>
    <w:rsid w:val="00556991"/>
    <w:rsid w:val="00566B00"/>
    <w:rsid w:val="00567C89"/>
    <w:rsid w:val="00571A2F"/>
    <w:rsid w:val="00571D71"/>
    <w:rsid w:val="00574648"/>
    <w:rsid w:val="005775A3"/>
    <w:rsid w:val="0058389E"/>
    <w:rsid w:val="00585A7A"/>
    <w:rsid w:val="00590EC7"/>
    <w:rsid w:val="00592CA1"/>
    <w:rsid w:val="005A1755"/>
    <w:rsid w:val="005B6946"/>
    <w:rsid w:val="005C2A53"/>
    <w:rsid w:val="005C7929"/>
    <w:rsid w:val="005D3C4D"/>
    <w:rsid w:val="005D65AD"/>
    <w:rsid w:val="005E1580"/>
    <w:rsid w:val="005E3EAE"/>
    <w:rsid w:val="005E79E5"/>
    <w:rsid w:val="005F005B"/>
    <w:rsid w:val="005F3EDE"/>
    <w:rsid w:val="0060413C"/>
    <w:rsid w:val="0061014B"/>
    <w:rsid w:val="00612563"/>
    <w:rsid w:val="00616B69"/>
    <w:rsid w:val="00620AF6"/>
    <w:rsid w:val="00621034"/>
    <w:rsid w:val="00621410"/>
    <w:rsid w:val="00621A0C"/>
    <w:rsid w:val="00630B38"/>
    <w:rsid w:val="00637BC6"/>
    <w:rsid w:val="00641891"/>
    <w:rsid w:val="006420EA"/>
    <w:rsid w:val="00645BD8"/>
    <w:rsid w:val="00650856"/>
    <w:rsid w:val="006602C6"/>
    <w:rsid w:val="00660DE7"/>
    <w:rsid w:val="00661BEE"/>
    <w:rsid w:val="00665A98"/>
    <w:rsid w:val="00666D0C"/>
    <w:rsid w:val="00673C5D"/>
    <w:rsid w:val="00674959"/>
    <w:rsid w:val="006903FA"/>
    <w:rsid w:val="00691B44"/>
    <w:rsid w:val="00694FC8"/>
    <w:rsid w:val="006A37D4"/>
    <w:rsid w:val="006A6129"/>
    <w:rsid w:val="006A7FB4"/>
    <w:rsid w:val="006B1303"/>
    <w:rsid w:val="006B193F"/>
    <w:rsid w:val="006B4B6A"/>
    <w:rsid w:val="006C34B6"/>
    <w:rsid w:val="006D6B77"/>
    <w:rsid w:val="006E19BF"/>
    <w:rsid w:val="006F32F4"/>
    <w:rsid w:val="006F33B9"/>
    <w:rsid w:val="006F5F9D"/>
    <w:rsid w:val="006F67C2"/>
    <w:rsid w:val="007016D7"/>
    <w:rsid w:val="007029CF"/>
    <w:rsid w:val="007213C9"/>
    <w:rsid w:val="00723BCC"/>
    <w:rsid w:val="007247F0"/>
    <w:rsid w:val="00753CFE"/>
    <w:rsid w:val="00771106"/>
    <w:rsid w:val="00773FA9"/>
    <w:rsid w:val="00775C08"/>
    <w:rsid w:val="00786EFC"/>
    <w:rsid w:val="007875F8"/>
    <w:rsid w:val="007B3AD3"/>
    <w:rsid w:val="007B6BD2"/>
    <w:rsid w:val="007C5FD3"/>
    <w:rsid w:val="007D670C"/>
    <w:rsid w:val="007D7980"/>
    <w:rsid w:val="007E3A13"/>
    <w:rsid w:val="007F4463"/>
    <w:rsid w:val="007F5F55"/>
    <w:rsid w:val="007F6440"/>
    <w:rsid w:val="00801E1B"/>
    <w:rsid w:val="00802F18"/>
    <w:rsid w:val="00810DC3"/>
    <w:rsid w:val="00817615"/>
    <w:rsid w:val="0082057E"/>
    <w:rsid w:val="00821872"/>
    <w:rsid w:val="0082259E"/>
    <w:rsid w:val="00822EF1"/>
    <w:rsid w:val="00823EF2"/>
    <w:rsid w:val="00824625"/>
    <w:rsid w:val="008246D9"/>
    <w:rsid w:val="008261FB"/>
    <w:rsid w:val="00840F09"/>
    <w:rsid w:val="0084156F"/>
    <w:rsid w:val="008418E1"/>
    <w:rsid w:val="00844CBA"/>
    <w:rsid w:val="00850173"/>
    <w:rsid w:val="0085622D"/>
    <w:rsid w:val="00872774"/>
    <w:rsid w:val="00874F0C"/>
    <w:rsid w:val="00884F7A"/>
    <w:rsid w:val="0088749B"/>
    <w:rsid w:val="0089480F"/>
    <w:rsid w:val="008951AE"/>
    <w:rsid w:val="00895C1E"/>
    <w:rsid w:val="008A547A"/>
    <w:rsid w:val="008A7A08"/>
    <w:rsid w:val="008B112B"/>
    <w:rsid w:val="008B39E4"/>
    <w:rsid w:val="008B6862"/>
    <w:rsid w:val="008B7CC4"/>
    <w:rsid w:val="008C01A0"/>
    <w:rsid w:val="008C078F"/>
    <w:rsid w:val="008D18C3"/>
    <w:rsid w:val="008D44E4"/>
    <w:rsid w:val="008E4DE3"/>
    <w:rsid w:val="008F15AB"/>
    <w:rsid w:val="008F1BA2"/>
    <w:rsid w:val="008F1E3C"/>
    <w:rsid w:val="008F2CF9"/>
    <w:rsid w:val="00900742"/>
    <w:rsid w:val="00901BB5"/>
    <w:rsid w:val="009035DF"/>
    <w:rsid w:val="00906FFC"/>
    <w:rsid w:val="00907C11"/>
    <w:rsid w:val="0091131E"/>
    <w:rsid w:val="00912C3B"/>
    <w:rsid w:val="00912C45"/>
    <w:rsid w:val="00912C4F"/>
    <w:rsid w:val="0091462D"/>
    <w:rsid w:val="0091744D"/>
    <w:rsid w:val="00920ADE"/>
    <w:rsid w:val="009228D2"/>
    <w:rsid w:val="009248C0"/>
    <w:rsid w:val="00926227"/>
    <w:rsid w:val="009268EE"/>
    <w:rsid w:val="009272DE"/>
    <w:rsid w:val="00931F02"/>
    <w:rsid w:val="0094105C"/>
    <w:rsid w:val="00944C0D"/>
    <w:rsid w:val="00944D87"/>
    <w:rsid w:val="009514D7"/>
    <w:rsid w:val="00951BDE"/>
    <w:rsid w:val="0095568E"/>
    <w:rsid w:val="00955918"/>
    <w:rsid w:val="00956EAB"/>
    <w:rsid w:val="0095712B"/>
    <w:rsid w:val="009571B6"/>
    <w:rsid w:val="009605B9"/>
    <w:rsid w:val="00961372"/>
    <w:rsid w:val="00973915"/>
    <w:rsid w:val="0097709B"/>
    <w:rsid w:val="00985807"/>
    <w:rsid w:val="00985A02"/>
    <w:rsid w:val="00987337"/>
    <w:rsid w:val="009965DD"/>
    <w:rsid w:val="009A270B"/>
    <w:rsid w:val="009A3D13"/>
    <w:rsid w:val="009B0084"/>
    <w:rsid w:val="009B5FCE"/>
    <w:rsid w:val="009C21AE"/>
    <w:rsid w:val="009C2767"/>
    <w:rsid w:val="009D2D18"/>
    <w:rsid w:val="009E01C1"/>
    <w:rsid w:val="009E1BC0"/>
    <w:rsid w:val="009E2604"/>
    <w:rsid w:val="009E54D0"/>
    <w:rsid w:val="00A166DC"/>
    <w:rsid w:val="00A20DD6"/>
    <w:rsid w:val="00A355E2"/>
    <w:rsid w:val="00A35825"/>
    <w:rsid w:val="00A37FC7"/>
    <w:rsid w:val="00A436E3"/>
    <w:rsid w:val="00A443AB"/>
    <w:rsid w:val="00A45A41"/>
    <w:rsid w:val="00A47965"/>
    <w:rsid w:val="00A50718"/>
    <w:rsid w:val="00A55975"/>
    <w:rsid w:val="00A6105E"/>
    <w:rsid w:val="00A613FE"/>
    <w:rsid w:val="00A62F76"/>
    <w:rsid w:val="00A722BC"/>
    <w:rsid w:val="00A76A61"/>
    <w:rsid w:val="00A8236E"/>
    <w:rsid w:val="00A83294"/>
    <w:rsid w:val="00A8415B"/>
    <w:rsid w:val="00A84B8D"/>
    <w:rsid w:val="00A84CA5"/>
    <w:rsid w:val="00A940C2"/>
    <w:rsid w:val="00A96DFC"/>
    <w:rsid w:val="00A97D6F"/>
    <w:rsid w:val="00AA4715"/>
    <w:rsid w:val="00AA7FCB"/>
    <w:rsid w:val="00AB27FA"/>
    <w:rsid w:val="00AB3966"/>
    <w:rsid w:val="00AB39F7"/>
    <w:rsid w:val="00AC4FD9"/>
    <w:rsid w:val="00AD20A9"/>
    <w:rsid w:val="00AD3E0A"/>
    <w:rsid w:val="00AD5680"/>
    <w:rsid w:val="00AD7B99"/>
    <w:rsid w:val="00AE4295"/>
    <w:rsid w:val="00AE5B0F"/>
    <w:rsid w:val="00AF3E1D"/>
    <w:rsid w:val="00B0327F"/>
    <w:rsid w:val="00B04DB1"/>
    <w:rsid w:val="00B04F8E"/>
    <w:rsid w:val="00B11040"/>
    <w:rsid w:val="00B12448"/>
    <w:rsid w:val="00B1257E"/>
    <w:rsid w:val="00B23E97"/>
    <w:rsid w:val="00B30AE0"/>
    <w:rsid w:val="00B3141D"/>
    <w:rsid w:val="00B334AA"/>
    <w:rsid w:val="00B349A3"/>
    <w:rsid w:val="00B360AE"/>
    <w:rsid w:val="00B41AAF"/>
    <w:rsid w:val="00B41EDF"/>
    <w:rsid w:val="00B4243B"/>
    <w:rsid w:val="00B446F5"/>
    <w:rsid w:val="00B46C68"/>
    <w:rsid w:val="00B4733D"/>
    <w:rsid w:val="00B51768"/>
    <w:rsid w:val="00B53DC6"/>
    <w:rsid w:val="00B641B4"/>
    <w:rsid w:val="00B65ADC"/>
    <w:rsid w:val="00B7429C"/>
    <w:rsid w:val="00B82655"/>
    <w:rsid w:val="00B8342C"/>
    <w:rsid w:val="00B85D9C"/>
    <w:rsid w:val="00B87943"/>
    <w:rsid w:val="00B90CA0"/>
    <w:rsid w:val="00B94D82"/>
    <w:rsid w:val="00B97DBB"/>
    <w:rsid w:val="00BA032A"/>
    <w:rsid w:val="00BA0F98"/>
    <w:rsid w:val="00BA37B0"/>
    <w:rsid w:val="00BB0799"/>
    <w:rsid w:val="00BB153E"/>
    <w:rsid w:val="00BC2025"/>
    <w:rsid w:val="00BC25D4"/>
    <w:rsid w:val="00BC74A8"/>
    <w:rsid w:val="00BC7DDD"/>
    <w:rsid w:val="00BD054F"/>
    <w:rsid w:val="00BD27CC"/>
    <w:rsid w:val="00BD4D8E"/>
    <w:rsid w:val="00BD61D8"/>
    <w:rsid w:val="00BE5B76"/>
    <w:rsid w:val="00BE68BC"/>
    <w:rsid w:val="00BE71C6"/>
    <w:rsid w:val="00BF565B"/>
    <w:rsid w:val="00C133ED"/>
    <w:rsid w:val="00C165CB"/>
    <w:rsid w:val="00C17836"/>
    <w:rsid w:val="00C24C5E"/>
    <w:rsid w:val="00C265A1"/>
    <w:rsid w:val="00C353AF"/>
    <w:rsid w:val="00C36FB1"/>
    <w:rsid w:val="00C405B5"/>
    <w:rsid w:val="00C452AF"/>
    <w:rsid w:val="00C56609"/>
    <w:rsid w:val="00C64692"/>
    <w:rsid w:val="00C74BB2"/>
    <w:rsid w:val="00C80B68"/>
    <w:rsid w:val="00C81851"/>
    <w:rsid w:val="00C848F5"/>
    <w:rsid w:val="00C90FF5"/>
    <w:rsid w:val="00CA64F6"/>
    <w:rsid w:val="00CB12E5"/>
    <w:rsid w:val="00CB18A4"/>
    <w:rsid w:val="00CB4F50"/>
    <w:rsid w:val="00CB6B5F"/>
    <w:rsid w:val="00CC05F3"/>
    <w:rsid w:val="00CC14D5"/>
    <w:rsid w:val="00CC344D"/>
    <w:rsid w:val="00CD0269"/>
    <w:rsid w:val="00CE4E10"/>
    <w:rsid w:val="00CE5CEF"/>
    <w:rsid w:val="00CE63AF"/>
    <w:rsid w:val="00CE7671"/>
    <w:rsid w:val="00CF3046"/>
    <w:rsid w:val="00D03B3D"/>
    <w:rsid w:val="00D0655F"/>
    <w:rsid w:val="00D223C8"/>
    <w:rsid w:val="00D2307D"/>
    <w:rsid w:val="00D265FB"/>
    <w:rsid w:val="00D315F6"/>
    <w:rsid w:val="00D33FE1"/>
    <w:rsid w:val="00D370E6"/>
    <w:rsid w:val="00D40AAD"/>
    <w:rsid w:val="00D470D9"/>
    <w:rsid w:val="00D50095"/>
    <w:rsid w:val="00D511AE"/>
    <w:rsid w:val="00D57578"/>
    <w:rsid w:val="00D71706"/>
    <w:rsid w:val="00D71989"/>
    <w:rsid w:val="00D77E0F"/>
    <w:rsid w:val="00D907DF"/>
    <w:rsid w:val="00D95335"/>
    <w:rsid w:val="00D95D20"/>
    <w:rsid w:val="00DA036F"/>
    <w:rsid w:val="00DA08A6"/>
    <w:rsid w:val="00DA2BC0"/>
    <w:rsid w:val="00DA66FE"/>
    <w:rsid w:val="00DA6D5B"/>
    <w:rsid w:val="00DB312B"/>
    <w:rsid w:val="00DB42F2"/>
    <w:rsid w:val="00DB454F"/>
    <w:rsid w:val="00DC0A1E"/>
    <w:rsid w:val="00DC2ECB"/>
    <w:rsid w:val="00DD01CB"/>
    <w:rsid w:val="00DD5665"/>
    <w:rsid w:val="00DD5DFC"/>
    <w:rsid w:val="00DE44D6"/>
    <w:rsid w:val="00DE6AD0"/>
    <w:rsid w:val="00DE6D54"/>
    <w:rsid w:val="00DE7FA4"/>
    <w:rsid w:val="00E03799"/>
    <w:rsid w:val="00E14075"/>
    <w:rsid w:val="00E147FB"/>
    <w:rsid w:val="00E14F60"/>
    <w:rsid w:val="00E1618F"/>
    <w:rsid w:val="00E220B9"/>
    <w:rsid w:val="00E22B54"/>
    <w:rsid w:val="00E22D59"/>
    <w:rsid w:val="00E26190"/>
    <w:rsid w:val="00E302E9"/>
    <w:rsid w:val="00E35FF8"/>
    <w:rsid w:val="00E44912"/>
    <w:rsid w:val="00E54098"/>
    <w:rsid w:val="00E574B4"/>
    <w:rsid w:val="00E72247"/>
    <w:rsid w:val="00E740BB"/>
    <w:rsid w:val="00E773ED"/>
    <w:rsid w:val="00E8372A"/>
    <w:rsid w:val="00E86E99"/>
    <w:rsid w:val="00E878FA"/>
    <w:rsid w:val="00E91A69"/>
    <w:rsid w:val="00E95DF6"/>
    <w:rsid w:val="00E96875"/>
    <w:rsid w:val="00EA0836"/>
    <w:rsid w:val="00EB0B4D"/>
    <w:rsid w:val="00EB19EB"/>
    <w:rsid w:val="00EB297D"/>
    <w:rsid w:val="00EB56B9"/>
    <w:rsid w:val="00EB7FAF"/>
    <w:rsid w:val="00EC120C"/>
    <w:rsid w:val="00EC3F5B"/>
    <w:rsid w:val="00EC57B7"/>
    <w:rsid w:val="00ED04FB"/>
    <w:rsid w:val="00ED2CFB"/>
    <w:rsid w:val="00ED6789"/>
    <w:rsid w:val="00EE0CD0"/>
    <w:rsid w:val="00EE0FB5"/>
    <w:rsid w:val="00EE43AA"/>
    <w:rsid w:val="00EF4880"/>
    <w:rsid w:val="00EF6D2D"/>
    <w:rsid w:val="00F11C72"/>
    <w:rsid w:val="00F21325"/>
    <w:rsid w:val="00F217D2"/>
    <w:rsid w:val="00F24603"/>
    <w:rsid w:val="00F34210"/>
    <w:rsid w:val="00F46AF0"/>
    <w:rsid w:val="00F515AE"/>
    <w:rsid w:val="00F5311B"/>
    <w:rsid w:val="00F54739"/>
    <w:rsid w:val="00F6142E"/>
    <w:rsid w:val="00F6448F"/>
    <w:rsid w:val="00F67A4F"/>
    <w:rsid w:val="00F71E32"/>
    <w:rsid w:val="00F76876"/>
    <w:rsid w:val="00F80D81"/>
    <w:rsid w:val="00F9601A"/>
    <w:rsid w:val="00FA0945"/>
    <w:rsid w:val="00FA6017"/>
    <w:rsid w:val="00FB721D"/>
    <w:rsid w:val="00FC7339"/>
    <w:rsid w:val="00FC764B"/>
    <w:rsid w:val="00FD494F"/>
    <w:rsid w:val="00FD4ADE"/>
    <w:rsid w:val="00FD6209"/>
    <w:rsid w:val="00FD62E2"/>
    <w:rsid w:val="00FE49A2"/>
    <w:rsid w:val="00FF563D"/>
    <w:rsid w:val="00FF6D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5A1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82057E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449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944C0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944C0D"/>
  </w:style>
  <w:style w:type="paragraph" w:styleId="a5">
    <w:name w:val="footer"/>
    <w:basedOn w:val="a"/>
    <w:link w:val="Char0"/>
    <w:uiPriority w:val="99"/>
    <w:unhideWhenUsed/>
    <w:rsid w:val="00944C0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944C0D"/>
  </w:style>
  <w:style w:type="paragraph" w:styleId="a6">
    <w:name w:val="List Paragraph"/>
    <w:basedOn w:val="a"/>
    <w:uiPriority w:val="34"/>
    <w:qFormat/>
    <w:rsid w:val="00CB4F50"/>
    <w:pPr>
      <w:ind w:leftChars="400" w:left="800"/>
    </w:pPr>
  </w:style>
  <w:style w:type="paragraph" w:styleId="a7">
    <w:name w:val="Balloon Text"/>
    <w:basedOn w:val="a"/>
    <w:link w:val="Char1"/>
    <w:uiPriority w:val="99"/>
    <w:semiHidden/>
    <w:unhideWhenUsed/>
    <w:rsid w:val="0050727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50727A"/>
    <w:rPr>
      <w:rFonts w:asciiTheme="majorHAnsi" w:eastAsiaTheme="majorEastAsia" w:hAnsiTheme="majorHAnsi" w:cstheme="majorBidi"/>
      <w:sz w:val="18"/>
      <w:szCs w:val="18"/>
    </w:rPr>
  </w:style>
  <w:style w:type="character" w:customStyle="1" w:styleId="1Char">
    <w:name w:val="제목 1 Char"/>
    <w:basedOn w:val="a0"/>
    <w:link w:val="1"/>
    <w:uiPriority w:val="9"/>
    <w:rsid w:val="0082057E"/>
    <w:rPr>
      <w:rFonts w:asciiTheme="majorHAnsi" w:eastAsiaTheme="majorEastAsia" w:hAnsiTheme="majorHAnsi" w:cstheme="majorBidi"/>
      <w:sz w:val="28"/>
      <w:szCs w:val="28"/>
    </w:rPr>
  </w:style>
  <w:style w:type="table" w:customStyle="1" w:styleId="10">
    <w:name w:val="표 구분선1"/>
    <w:basedOn w:val="a1"/>
    <w:next w:val="a3"/>
    <w:uiPriority w:val="39"/>
    <w:rsid w:val="00666D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5A1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82057E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449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944C0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944C0D"/>
  </w:style>
  <w:style w:type="paragraph" w:styleId="a5">
    <w:name w:val="footer"/>
    <w:basedOn w:val="a"/>
    <w:link w:val="Char0"/>
    <w:uiPriority w:val="99"/>
    <w:unhideWhenUsed/>
    <w:rsid w:val="00944C0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944C0D"/>
  </w:style>
  <w:style w:type="paragraph" w:styleId="a6">
    <w:name w:val="List Paragraph"/>
    <w:basedOn w:val="a"/>
    <w:uiPriority w:val="34"/>
    <w:qFormat/>
    <w:rsid w:val="00CB4F50"/>
    <w:pPr>
      <w:ind w:leftChars="400" w:left="800"/>
    </w:pPr>
  </w:style>
  <w:style w:type="paragraph" w:styleId="a7">
    <w:name w:val="Balloon Text"/>
    <w:basedOn w:val="a"/>
    <w:link w:val="Char1"/>
    <w:uiPriority w:val="99"/>
    <w:semiHidden/>
    <w:unhideWhenUsed/>
    <w:rsid w:val="0050727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50727A"/>
    <w:rPr>
      <w:rFonts w:asciiTheme="majorHAnsi" w:eastAsiaTheme="majorEastAsia" w:hAnsiTheme="majorHAnsi" w:cstheme="majorBidi"/>
      <w:sz w:val="18"/>
      <w:szCs w:val="18"/>
    </w:rPr>
  </w:style>
  <w:style w:type="character" w:customStyle="1" w:styleId="1Char">
    <w:name w:val="제목 1 Char"/>
    <w:basedOn w:val="a0"/>
    <w:link w:val="1"/>
    <w:uiPriority w:val="9"/>
    <w:rsid w:val="0082057E"/>
    <w:rPr>
      <w:rFonts w:asciiTheme="majorHAnsi" w:eastAsiaTheme="majorEastAsia" w:hAnsiTheme="majorHAnsi" w:cstheme="majorBidi"/>
      <w:sz w:val="28"/>
      <w:szCs w:val="28"/>
    </w:rPr>
  </w:style>
  <w:style w:type="table" w:customStyle="1" w:styleId="10">
    <w:name w:val="표 구분선1"/>
    <w:basedOn w:val="a1"/>
    <w:next w:val="a3"/>
    <w:uiPriority w:val="39"/>
    <w:rsid w:val="00666D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0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5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8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4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92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9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5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7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9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1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46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8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2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92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3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0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84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0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7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60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8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42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6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18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6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3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84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6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5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1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8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87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0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7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3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9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12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1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7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8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9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4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5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23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55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8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6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5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2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36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2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9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5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8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2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0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8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3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9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7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4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66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4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5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0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3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5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56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9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2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2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36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93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15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3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1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1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3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0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0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7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9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0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8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9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4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26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63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74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22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7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4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2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4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7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96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1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6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3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4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56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5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46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84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8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6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9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9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0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1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4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3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5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4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8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66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4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6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05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5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5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5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4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60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8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7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3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53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7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5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1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1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7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3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9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7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1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0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9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9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66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13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5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3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8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6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2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0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4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9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63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0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2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2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1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0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6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62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3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1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9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5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4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3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2E0DC1-ED16-40EE-AA77-7005CFC92A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402</Words>
  <Characters>2297</Characters>
  <Application>Microsoft Office Word</Application>
  <DocSecurity>0</DocSecurity>
  <Lines>19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사용자</dc:creator>
  <cp:lastModifiedBy>user</cp:lastModifiedBy>
  <cp:revision>11</cp:revision>
  <cp:lastPrinted>2019-05-22T01:32:00Z</cp:lastPrinted>
  <dcterms:created xsi:type="dcterms:W3CDTF">2019-09-17T23:24:00Z</dcterms:created>
  <dcterms:modified xsi:type="dcterms:W3CDTF">2020-06-08T12:16:00Z</dcterms:modified>
</cp:coreProperties>
</file>