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5"/>
          <w:szCs w:val="15"/>
          <w:highlight w:val="yellow"/>
        </w:rPr>
      </w:pPr>
      <w:bookmarkStart w:id="3" w:name="_GoBack"/>
      <w:bookmarkEnd w:id="3"/>
      <w:bookmarkStart w:id="0" w:name="_Hlk42705399"/>
      <w:r>
        <w:rPr>
          <w:rFonts w:hint="eastAsia" w:ascii="Times New Roman" w:hAnsi="Times New Roman" w:cs="Times New Roman"/>
          <w:b/>
          <w:bCs/>
          <w:sz w:val="15"/>
          <w:szCs w:val="15"/>
        </w:rPr>
        <w:t>T</w:t>
      </w:r>
      <w:r>
        <w:rPr>
          <w:rFonts w:ascii="Times New Roman" w:hAnsi="Times New Roman" w:cs="Times New Roman"/>
          <w:b/>
          <w:bCs/>
          <w:sz w:val="15"/>
          <w:szCs w:val="15"/>
        </w:rPr>
        <w:t>able S2.</w:t>
      </w:r>
      <w:r>
        <w:rPr>
          <w:rFonts w:ascii="Times New Roman" w:hAnsi="Times New Roman" w:cs="Times New Roman"/>
          <w:sz w:val="15"/>
          <w:szCs w:val="15"/>
        </w:rPr>
        <w:t xml:space="preserve"> Amino acid </w:t>
      </w:r>
      <w:r>
        <w:rPr>
          <w:rFonts w:hint="eastAsia" w:ascii="Times New Roman" w:hAnsi="Times New Roman" w:cs="Times New Roman"/>
          <w:sz w:val="15"/>
          <w:szCs w:val="15"/>
        </w:rPr>
        <w:t>s</w:t>
      </w:r>
      <w:r>
        <w:rPr>
          <w:rFonts w:ascii="Times New Roman" w:hAnsi="Times New Roman" w:cs="Times New Roman"/>
          <w:sz w:val="15"/>
          <w:szCs w:val="15"/>
        </w:rPr>
        <w:t>equence alignment of C class proteins.</w:t>
      </w:r>
    </w:p>
    <w:bookmarkEnd w:id="0"/>
    <w:tbl>
      <w:tblPr>
        <w:tblStyle w:val="1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1243"/>
        <w:gridCol w:w="1344"/>
        <w:gridCol w:w="1465"/>
        <w:gridCol w:w="1465"/>
        <w:gridCol w:w="13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bookmarkStart w:id="1" w:name="_Hlk37408285"/>
          </w:p>
        </w:tc>
        <w:tc>
          <w:tcPr>
            <w:tcW w:w="1243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eAG1</w:t>
            </w:r>
          </w:p>
        </w:tc>
        <w:tc>
          <w:tcPr>
            <w:tcW w:w="1344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eAG2</w:t>
            </w:r>
          </w:p>
        </w:tc>
        <w:tc>
          <w:tcPr>
            <w:tcW w:w="1465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HAM45</w:t>
            </w:r>
          </w:p>
        </w:tc>
        <w:tc>
          <w:tcPr>
            <w:tcW w:w="1465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HAM59</w:t>
            </w:r>
          </w:p>
        </w:tc>
        <w:tc>
          <w:tcPr>
            <w:tcW w:w="1337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TeAG1</w:t>
            </w:r>
          </w:p>
        </w:tc>
        <w:tc>
          <w:tcPr>
            <w:tcW w:w="1243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84.90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1465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85.77%</w:t>
            </w:r>
          </w:p>
        </w:tc>
        <w:tc>
          <w:tcPr>
            <w:tcW w:w="1465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84.08%</w:t>
            </w:r>
          </w:p>
        </w:tc>
        <w:tc>
          <w:tcPr>
            <w:tcW w:w="1337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62.55%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TeAG2</w:t>
            </w:r>
          </w:p>
        </w:tc>
        <w:tc>
          <w:tcPr>
            <w:tcW w:w="1243" w:type="dxa"/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84.90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1344" w:type="dxa"/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100%</w:t>
            </w:r>
          </w:p>
        </w:tc>
        <w:tc>
          <w:tcPr>
            <w:tcW w:w="1465" w:type="dxa"/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85.89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1465" w:type="dxa"/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97.57%</w:t>
            </w:r>
          </w:p>
        </w:tc>
        <w:tc>
          <w:tcPr>
            <w:tcW w:w="1337" w:type="dxa"/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70.28%</w:t>
            </w:r>
          </w:p>
        </w:tc>
      </w:tr>
      <w:bookmarkEnd w:id="1"/>
    </w:tbl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Note: </w:t>
      </w:r>
      <w:r>
        <w:rPr>
          <w:rFonts w:hint="eastAsia" w:ascii="Times New Roman" w:hAnsi="Times New Roman" w:cs="Times New Roman"/>
          <w:sz w:val="15"/>
          <w:szCs w:val="15"/>
        </w:rPr>
        <w:t>H</w:t>
      </w:r>
      <w:r>
        <w:rPr>
          <w:rFonts w:ascii="Times New Roman" w:hAnsi="Times New Roman" w:cs="Times New Roman"/>
          <w:sz w:val="15"/>
          <w:szCs w:val="15"/>
        </w:rPr>
        <w:t>AM45 (</w:t>
      </w:r>
      <w:r>
        <w:rPr>
          <w:rFonts w:ascii="Times New Roman" w:hAnsi="Times New Roman" w:cs="Times New Roman"/>
          <w:i/>
          <w:iCs/>
          <w:sz w:val="15"/>
          <w:szCs w:val="15"/>
        </w:rPr>
        <w:t>Helianthus annuus</w:t>
      </w:r>
      <w:r>
        <w:rPr>
          <w:rFonts w:ascii="Times New Roman" w:hAnsi="Times New Roman" w:cs="Times New Roman"/>
          <w:sz w:val="15"/>
          <w:szCs w:val="15"/>
        </w:rPr>
        <w:t xml:space="preserve">, </w:t>
      </w:r>
      <w:bookmarkStart w:id="2" w:name="_Hlk37424854"/>
      <w:r>
        <w:rPr>
          <w:rFonts w:ascii="Times New Roman" w:hAnsi="Times New Roman" w:cs="Times New Roman"/>
          <w:sz w:val="15"/>
          <w:szCs w:val="15"/>
        </w:rPr>
        <w:t>accession number:</w:t>
      </w:r>
      <w:bookmarkEnd w:id="2"/>
      <w:r>
        <w:rPr>
          <w:rFonts w:ascii="Times New Roman" w:hAnsi="Times New Roman" w:cs="Times New Roman"/>
          <w:sz w:val="15"/>
          <w:szCs w:val="15"/>
        </w:rPr>
        <w:t xml:space="preserve"> AO18228,), HAM59 (</w:t>
      </w:r>
      <w:r>
        <w:rPr>
          <w:rFonts w:ascii="Times New Roman" w:hAnsi="Times New Roman" w:cs="Times New Roman"/>
          <w:i/>
          <w:iCs/>
          <w:sz w:val="15"/>
          <w:szCs w:val="15"/>
        </w:rPr>
        <w:t>Helianthus annuus</w:t>
      </w:r>
      <w:r>
        <w:rPr>
          <w:rFonts w:ascii="Times New Roman" w:hAnsi="Times New Roman" w:cs="Times New Roman"/>
          <w:sz w:val="15"/>
          <w:szCs w:val="15"/>
        </w:rPr>
        <w:t>, accession number: AAO18229), AG (</w:t>
      </w:r>
      <w:r>
        <w:rPr>
          <w:rFonts w:ascii="Times New Roman" w:hAnsi="Times New Roman" w:cs="Times New Roman"/>
          <w:i/>
          <w:iCs/>
          <w:sz w:val="15"/>
          <w:szCs w:val="15"/>
        </w:rPr>
        <w:t>Arabidopsis thaliana</w:t>
      </w:r>
      <w:r>
        <w:rPr>
          <w:rFonts w:ascii="Times New Roman" w:hAnsi="Times New Roman" w:cs="Times New Roman"/>
          <w:sz w:val="15"/>
          <w:szCs w:val="15"/>
        </w:rPr>
        <w:t>, accession number: CAA37642 AG).</w:t>
      </w:r>
    </w:p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RjjmxwAdvPTimesB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154"/>
    <w:rsid w:val="00003EEB"/>
    <w:rsid w:val="00007FE2"/>
    <w:rsid w:val="00055154"/>
    <w:rsid w:val="00070942"/>
    <w:rsid w:val="00094D6E"/>
    <w:rsid w:val="000B03AE"/>
    <w:rsid w:val="000E5B36"/>
    <w:rsid w:val="000E77F3"/>
    <w:rsid w:val="000F2B60"/>
    <w:rsid w:val="00116FA4"/>
    <w:rsid w:val="00135B72"/>
    <w:rsid w:val="00142140"/>
    <w:rsid w:val="00171A56"/>
    <w:rsid w:val="00183FF9"/>
    <w:rsid w:val="001942C4"/>
    <w:rsid w:val="001B17D2"/>
    <w:rsid w:val="001C6794"/>
    <w:rsid w:val="00224742"/>
    <w:rsid w:val="00291750"/>
    <w:rsid w:val="002937FE"/>
    <w:rsid w:val="002A59B8"/>
    <w:rsid w:val="00334148"/>
    <w:rsid w:val="0035220E"/>
    <w:rsid w:val="003C14C1"/>
    <w:rsid w:val="004154C1"/>
    <w:rsid w:val="00466D6D"/>
    <w:rsid w:val="00485647"/>
    <w:rsid w:val="00487BF6"/>
    <w:rsid w:val="004A299E"/>
    <w:rsid w:val="004E30C3"/>
    <w:rsid w:val="00526FD9"/>
    <w:rsid w:val="00584DB9"/>
    <w:rsid w:val="005A161A"/>
    <w:rsid w:val="005B3130"/>
    <w:rsid w:val="00663126"/>
    <w:rsid w:val="006E1D0F"/>
    <w:rsid w:val="007A6E84"/>
    <w:rsid w:val="007C39A1"/>
    <w:rsid w:val="008E2D39"/>
    <w:rsid w:val="00930CBD"/>
    <w:rsid w:val="0099477D"/>
    <w:rsid w:val="009A180D"/>
    <w:rsid w:val="009C345B"/>
    <w:rsid w:val="00A00CC2"/>
    <w:rsid w:val="00A77956"/>
    <w:rsid w:val="00A77CE5"/>
    <w:rsid w:val="00AA3C98"/>
    <w:rsid w:val="00AD1FA6"/>
    <w:rsid w:val="00B33013"/>
    <w:rsid w:val="00B51495"/>
    <w:rsid w:val="00B65DC5"/>
    <w:rsid w:val="00C93906"/>
    <w:rsid w:val="00CA3C6C"/>
    <w:rsid w:val="00CC4118"/>
    <w:rsid w:val="00D065CC"/>
    <w:rsid w:val="00D828A6"/>
    <w:rsid w:val="00DA6E10"/>
    <w:rsid w:val="00E227C5"/>
    <w:rsid w:val="00EA1DA3"/>
    <w:rsid w:val="00EC6A3C"/>
    <w:rsid w:val="00EF5644"/>
    <w:rsid w:val="00F36662"/>
    <w:rsid w:val="00F776FE"/>
    <w:rsid w:val="00F8553D"/>
    <w:rsid w:val="00FC4DB6"/>
    <w:rsid w:val="00FE1296"/>
    <w:rsid w:val="00FF5E3F"/>
    <w:rsid w:val="01171F14"/>
    <w:rsid w:val="1A9A2C83"/>
    <w:rsid w:val="1C241970"/>
    <w:rsid w:val="25B77EC0"/>
    <w:rsid w:val="29BD030A"/>
    <w:rsid w:val="32BB0FA2"/>
    <w:rsid w:val="3473658E"/>
    <w:rsid w:val="3E3B77D3"/>
    <w:rsid w:val="3FE307EE"/>
    <w:rsid w:val="40FB49C4"/>
    <w:rsid w:val="46C37EA1"/>
    <w:rsid w:val="49331D8A"/>
    <w:rsid w:val="539F0ED2"/>
    <w:rsid w:val="57F80692"/>
    <w:rsid w:val="7691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uiPriority w:val="99"/>
    <w:rPr>
      <w:sz w:val="18"/>
      <w:szCs w:val="18"/>
    </w:rPr>
  </w:style>
  <w:style w:type="table" w:customStyle="1" w:styleId="13">
    <w:name w:val="网格型1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网格型2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批注框文本 字符"/>
    <w:basedOn w:val="9"/>
    <w:link w:val="3"/>
    <w:semiHidden/>
    <w:uiPriority w:val="99"/>
    <w:rPr>
      <w:kern w:val="2"/>
      <w:sz w:val="18"/>
      <w:szCs w:val="18"/>
    </w:rPr>
  </w:style>
  <w:style w:type="paragraph" w:customStyle="1" w:styleId="16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955</Words>
  <Characters>5444</Characters>
  <Lines>45</Lines>
  <Paragraphs>12</Paragraphs>
  <TotalTime>314</TotalTime>
  <ScaleCrop>false</ScaleCrop>
  <LinksUpToDate>false</LinksUpToDate>
  <CharactersWithSpaces>6387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2020-01-15T01:57:00Z</dcterms:created>
  <dc:creator>Windows 用户</dc:creator>
  <cp:lastModifiedBy>kevin</cp:lastModifiedBy>
  <dcterms:modified xsi:type="dcterms:W3CDTF">2020-06-12T09:19:27Z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