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972E6" w14:textId="78482692" w:rsidR="00C02377" w:rsidRPr="00FC1C1C" w:rsidRDefault="00C02377" w:rsidP="00C02377">
      <w:pPr>
        <w:pStyle w:val="a3"/>
        <w:keepNext/>
        <w:rPr>
          <w:rFonts w:ascii="Times New Roman" w:hAnsi="Times New Roman" w:cs="Times New Roman"/>
        </w:rPr>
      </w:pPr>
      <w:r w:rsidRPr="00F6481A">
        <w:rPr>
          <w:rFonts w:ascii="Times New Roman" w:hAnsi="Times New Roman" w:cs="Times New Roman"/>
          <w:b w:val="0"/>
          <w:bCs w:val="0"/>
        </w:rPr>
        <w:t xml:space="preserve">Supplementary Table </w:t>
      </w:r>
      <w:r w:rsidRPr="00F6481A">
        <w:rPr>
          <w:rFonts w:ascii="Times New Roman" w:hAnsi="Times New Roman" w:cs="Times New Roman"/>
          <w:b w:val="0"/>
          <w:bCs w:val="0"/>
        </w:rPr>
        <w:fldChar w:fldCharType="begin"/>
      </w:r>
      <w:r w:rsidRPr="00F6481A">
        <w:rPr>
          <w:rFonts w:ascii="Times New Roman" w:hAnsi="Times New Roman" w:cs="Times New Roman"/>
          <w:b w:val="0"/>
          <w:bCs w:val="0"/>
        </w:rPr>
        <w:instrText xml:space="preserve"> SEQ Supplementary_Table \* ARABIC </w:instrText>
      </w:r>
      <w:r w:rsidRPr="00F6481A">
        <w:rPr>
          <w:rFonts w:ascii="Times New Roman" w:hAnsi="Times New Roman" w:cs="Times New Roman"/>
          <w:b w:val="0"/>
          <w:bCs w:val="0"/>
        </w:rPr>
        <w:fldChar w:fldCharType="separate"/>
      </w:r>
      <w:r w:rsidRPr="00F6481A">
        <w:rPr>
          <w:rFonts w:ascii="Times New Roman" w:hAnsi="Times New Roman" w:cs="Times New Roman"/>
          <w:b w:val="0"/>
          <w:bCs w:val="0"/>
          <w:noProof/>
        </w:rPr>
        <w:t>1</w:t>
      </w:r>
      <w:r w:rsidRPr="00F6481A">
        <w:rPr>
          <w:rFonts w:ascii="Times New Roman" w:hAnsi="Times New Roman" w:cs="Times New Roman"/>
          <w:b w:val="0"/>
          <w:bCs w:val="0"/>
        </w:rPr>
        <w:fldChar w:fldCharType="end"/>
      </w:r>
      <w:r w:rsidRPr="00F6481A">
        <w:rPr>
          <w:rFonts w:ascii="Times New Roman" w:hAnsi="Times New Roman" w:cs="Times New Roman"/>
          <w:b w:val="0"/>
          <w:bCs w:val="0"/>
        </w:rPr>
        <w:t>. Baseline patient characteristics according to the pattern of disease progression.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4"/>
        <w:gridCol w:w="2408"/>
        <w:gridCol w:w="2042"/>
        <w:gridCol w:w="1262"/>
      </w:tblGrid>
      <w:tr w:rsidR="00A30709" w:rsidRPr="00E13706" w14:paraId="5674E691" w14:textId="77777777" w:rsidTr="00903F7E">
        <w:tc>
          <w:tcPr>
            <w:tcW w:w="1836" w:type="pct"/>
            <w:tcBorders>
              <w:top w:val="single" w:sz="4" w:space="0" w:color="auto"/>
              <w:bottom w:val="single" w:sz="4" w:space="0" w:color="auto"/>
            </w:tcBorders>
          </w:tcPr>
          <w:p w14:paraId="031C3A3A" w14:textId="4C72F4D7" w:rsidR="00A30709" w:rsidRPr="00E13706" w:rsidRDefault="00640F75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br/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22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haracteristic</w:t>
            </w:r>
          </w:p>
        </w:tc>
        <w:tc>
          <w:tcPr>
            <w:tcW w:w="1334" w:type="pct"/>
            <w:tcBorders>
              <w:top w:val="single" w:sz="4" w:space="0" w:color="auto"/>
              <w:bottom w:val="single" w:sz="4" w:space="0" w:color="auto"/>
            </w:tcBorders>
          </w:tcPr>
          <w:p w14:paraId="6CF28322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 xml:space="preserve">Locoregional progression </w:t>
            </w: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br/>
              <w:t>(N = 177)</w:t>
            </w:r>
          </w:p>
        </w:tc>
        <w:tc>
          <w:tcPr>
            <w:tcW w:w="1131" w:type="pct"/>
            <w:tcBorders>
              <w:top w:val="single" w:sz="4" w:space="0" w:color="auto"/>
              <w:bottom w:val="single" w:sz="4" w:space="0" w:color="auto"/>
            </w:tcBorders>
          </w:tcPr>
          <w:p w14:paraId="2E9D94CF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 xml:space="preserve">Distant metastasis </w:t>
            </w: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br/>
              <w:t>(N = 145)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</w:tcPr>
          <w:p w14:paraId="6E629181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P value</w:t>
            </w:r>
          </w:p>
        </w:tc>
      </w:tr>
      <w:tr w:rsidR="00A30709" w:rsidRPr="00E13706" w14:paraId="43277014" w14:textId="77777777" w:rsidTr="00903F7E">
        <w:tc>
          <w:tcPr>
            <w:tcW w:w="1836" w:type="pct"/>
            <w:tcBorders>
              <w:top w:val="single" w:sz="4" w:space="0" w:color="auto"/>
            </w:tcBorders>
          </w:tcPr>
          <w:p w14:paraId="5DBE274F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Age (years)</w:t>
            </w:r>
          </w:p>
        </w:tc>
        <w:tc>
          <w:tcPr>
            <w:tcW w:w="1334" w:type="pct"/>
            <w:tcBorders>
              <w:top w:val="single" w:sz="4" w:space="0" w:color="auto"/>
            </w:tcBorders>
          </w:tcPr>
          <w:p w14:paraId="62F6EB5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61 (56–68)</w:t>
            </w:r>
          </w:p>
        </w:tc>
        <w:tc>
          <w:tcPr>
            <w:tcW w:w="1131" w:type="pct"/>
            <w:tcBorders>
              <w:top w:val="single" w:sz="4" w:space="0" w:color="auto"/>
            </w:tcBorders>
          </w:tcPr>
          <w:p w14:paraId="35AF938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63 (56–69)</w:t>
            </w:r>
          </w:p>
        </w:tc>
        <w:tc>
          <w:tcPr>
            <w:tcW w:w="699" w:type="pct"/>
            <w:tcBorders>
              <w:top w:val="single" w:sz="4" w:space="0" w:color="auto"/>
            </w:tcBorders>
          </w:tcPr>
          <w:p w14:paraId="2BBB152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0.713</w:t>
            </w:r>
          </w:p>
        </w:tc>
      </w:tr>
      <w:tr w:rsidR="00A30709" w:rsidRPr="00E13706" w14:paraId="1212AD8F" w14:textId="77777777" w:rsidTr="00903F7E">
        <w:tc>
          <w:tcPr>
            <w:tcW w:w="1836" w:type="pct"/>
          </w:tcPr>
          <w:p w14:paraId="5B039338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Sex</w:t>
            </w:r>
          </w:p>
        </w:tc>
        <w:tc>
          <w:tcPr>
            <w:tcW w:w="1334" w:type="pct"/>
          </w:tcPr>
          <w:p w14:paraId="3333B10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131" w:type="pct"/>
          </w:tcPr>
          <w:p w14:paraId="611AF950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699" w:type="pct"/>
          </w:tcPr>
          <w:p w14:paraId="62DB4C80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0.126</w:t>
            </w:r>
          </w:p>
        </w:tc>
      </w:tr>
      <w:tr w:rsidR="00A30709" w:rsidRPr="00E13706" w14:paraId="5C92230A" w14:textId="77777777" w:rsidTr="00903F7E">
        <w:tc>
          <w:tcPr>
            <w:tcW w:w="1836" w:type="pct"/>
          </w:tcPr>
          <w:p w14:paraId="7198FF5E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Female</w:t>
            </w:r>
          </w:p>
        </w:tc>
        <w:tc>
          <w:tcPr>
            <w:tcW w:w="1334" w:type="pct"/>
          </w:tcPr>
          <w:p w14:paraId="1589B0B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87 (49.2%)</w:t>
            </w:r>
          </w:p>
        </w:tc>
        <w:tc>
          <w:tcPr>
            <w:tcW w:w="1131" w:type="pct"/>
          </w:tcPr>
          <w:p w14:paraId="5E4DF23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58 (40.0%)</w:t>
            </w:r>
          </w:p>
        </w:tc>
        <w:tc>
          <w:tcPr>
            <w:tcW w:w="699" w:type="pct"/>
          </w:tcPr>
          <w:p w14:paraId="6F52F51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193BE2A6" w14:textId="77777777" w:rsidTr="00903F7E">
        <w:tc>
          <w:tcPr>
            <w:tcW w:w="1836" w:type="pct"/>
          </w:tcPr>
          <w:p w14:paraId="6D5717D0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Male</w:t>
            </w:r>
          </w:p>
        </w:tc>
        <w:tc>
          <w:tcPr>
            <w:tcW w:w="1334" w:type="pct"/>
          </w:tcPr>
          <w:p w14:paraId="413976F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90 (50.8%)</w:t>
            </w:r>
          </w:p>
        </w:tc>
        <w:tc>
          <w:tcPr>
            <w:tcW w:w="1131" w:type="pct"/>
          </w:tcPr>
          <w:p w14:paraId="54955A2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87 (60.0%)</w:t>
            </w:r>
          </w:p>
        </w:tc>
        <w:tc>
          <w:tcPr>
            <w:tcW w:w="699" w:type="pct"/>
          </w:tcPr>
          <w:p w14:paraId="00B0C9D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38C29579" w14:textId="77777777" w:rsidTr="00903F7E">
        <w:tc>
          <w:tcPr>
            <w:tcW w:w="1836" w:type="pct"/>
          </w:tcPr>
          <w:p w14:paraId="2972ADDC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ECOG performance status</w:t>
            </w:r>
          </w:p>
        </w:tc>
        <w:tc>
          <w:tcPr>
            <w:tcW w:w="1334" w:type="pct"/>
          </w:tcPr>
          <w:p w14:paraId="2F848EB4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131" w:type="pct"/>
          </w:tcPr>
          <w:p w14:paraId="0B634CF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699" w:type="pct"/>
          </w:tcPr>
          <w:p w14:paraId="7B8BAEE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0.896</w:t>
            </w:r>
          </w:p>
        </w:tc>
      </w:tr>
      <w:tr w:rsidR="00A30709" w:rsidRPr="00E13706" w14:paraId="1AC6D155" w14:textId="77777777" w:rsidTr="00903F7E">
        <w:tc>
          <w:tcPr>
            <w:tcW w:w="1836" w:type="pct"/>
          </w:tcPr>
          <w:p w14:paraId="1BED1D40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</w:t>
            </w:r>
          </w:p>
        </w:tc>
        <w:tc>
          <w:tcPr>
            <w:tcW w:w="1334" w:type="pct"/>
          </w:tcPr>
          <w:p w14:paraId="7287CF01" w14:textId="0B9909BE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30 (1</w:t>
            </w:r>
            <w:r w:rsidR="004357B7">
              <w:rPr>
                <w:rFonts w:ascii="Times New Roman" w:hAnsi="Times New Roman" w:cs="Times New Roman"/>
                <w:sz w:val="18"/>
                <w:szCs w:val="22"/>
              </w:rPr>
              <w:t>8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4357B7">
              <w:rPr>
                <w:rFonts w:ascii="Times New Roman" w:hAnsi="Times New Roman" w:cs="Times New Roman"/>
                <w:sz w:val="18"/>
                <w:szCs w:val="22"/>
              </w:rPr>
              <w:t>1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1131" w:type="pct"/>
          </w:tcPr>
          <w:p w14:paraId="5F1D4063" w14:textId="58AB0800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28 (</w:t>
            </w:r>
            <w:r w:rsidR="004357B7">
              <w:rPr>
                <w:rFonts w:ascii="Times New Roman" w:hAnsi="Times New Roman" w:cs="Times New Roman"/>
                <w:sz w:val="18"/>
                <w:szCs w:val="22"/>
              </w:rPr>
              <w:t>20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4357B7">
              <w:rPr>
                <w:rFonts w:ascii="Times New Roman" w:hAnsi="Times New Roman" w:cs="Times New Roman"/>
                <w:sz w:val="18"/>
                <w:szCs w:val="22"/>
              </w:rPr>
              <w:t>1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699" w:type="pct"/>
          </w:tcPr>
          <w:p w14:paraId="003C0CE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273D1619" w14:textId="77777777" w:rsidTr="00903F7E">
        <w:tc>
          <w:tcPr>
            <w:tcW w:w="1836" w:type="pct"/>
          </w:tcPr>
          <w:p w14:paraId="58596932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</w:t>
            </w:r>
          </w:p>
        </w:tc>
        <w:tc>
          <w:tcPr>
            <w:tcW w:w="1334" w:type="pct"/>
          </w:tcPr>
          <w:p w14:paraId="792577AE" w14:textId="29FD8F78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127 (7</w:t>
            </w:r>
            <w:r w:rsidR="004357B7">
              <w:rPr>
                <w:rFonts w:ascii="Times New Roman" w:hAnsi="Times New Roman" w:cs="Times New Roman"/>
                <w:sz w:val="18"/>
                <w:szCs w:val="22"/>
              </w:rPr>
              <w:t>6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4357B7">
              <w:rPr>
                <w:rFonts w:ascii="Times New Roman" w:hAnsi="Times New Roman" w:cs="Times New Roman"/>
                <w:sz w:val="18"/>
                <w:szCs w:val="22"/>
              </w:rPr>
              <w:t>5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1131" w:type="pct"/>
          </w:tcPr>
          <w:p w14:paraId="2D6D4A38" w14:textId="2DAF4B6B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104 (7</w:t>
            </w:r>
            <w:r w:rsidR="004357B7">
              <w:rPr>
                <w:rFonts w:ascii="Times New Roman" w:hAnsi="Times New Roman" w:cs="Times New Roman"/>
                <w:sz w:val="18"/>
                <w:szCs w:val="22"/>
              </w:rPr>
              <w:t>4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4357B7">
              <w:rPr>
                <w:rFonts w:ascii="Times New Roman" w:hAnsi="Times New Roman" w:cs="Times New Roman"/>
                <w:sz w:val="18"/>
                <w:szCs w:val="22"/>
              </w:rPr>
              <w:t>8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699" w:type="pct"/>
          </w:tcPr>
          <w:p w14:paraId="54C5117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0DC13E91" w14:textId="77777777" w:rsidTr="00903F7E">
        <w:tc>
          <w:tcPr>
            <w:tcW w:w="1836" w:type="pct"/>
          </w:tcPr>
          <w:p w14:paraId="6D857234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</w:t>
            </w:r>
          </w:p>
        </w:tc>
        <w:tc>
          <w:tcPr>
            <w:tcW w:w="1334" w:type="pct"/>
          </w:tcPr>
          <w:p w14:paraId="337B2CC7" w14:textId="64C7F9CC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9 (5.</w:t>
            </w:r>
            <w:r w:rsidR="004357B7">
              <w:rPr>
                <w:rFonts w:ascii="Times New Roman" w:hAnsi="Times New Roman" w:cs="Times New Roman"/>
                <w:sz w:val="18"/>
                <w:szCs w:val="22"/>
              </w:rPr>
              <w:t>4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1131" w:type="pct"/>
          </w:tcPr>
          <w:p w14:paraId="177199C0" w14:textId="04466C6F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7 (</w:t>
            </w:r>
            <w:r w:rsidR="004357B7">
              <w:rPr>
                <w:rFonts w:ascii="Times New Roman" w:hAnsi="Times New Roman" w:cs="Times New Roman"/>
                <w:sz w:val="18"/>
                <w:szCs w:val="22"/>
              </w:rPr>
              <w:t>5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4357B7">
              <w:rPr>
                <w:rFonts w:ascii="Times New Roman" w:hAnsi="Times New Roman" w:cs="Times New Roman"/>
                <w:sz w:val="18"/>
                <w:szCs w:val="22"/>
              </w:rPr>
              <w:t>0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699" w:type="pct"/>
          </w:tcPr>
          <w:p w14:paraId="7C240AD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17049C55" w14:textId="77777777" w:rsidTr="00903F7E">
        <w:tc>
          <w:tcPr>
            <w:tcW w:w="1836" w:type="pct"/>
          </w:tcPr>
          <w:p w14:paraId="4989ED68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Not available</w:t>
            </w:r>
          </w:p>
        </w:tc>
        <w:tc>
          <w:tcPr>
            <w:tcW w:w="1334" w:type="pct"/>
          </w:tcPr>
          <w:p w14:paraId="4B65997B" w14:textId="1E77E426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11</w:t>
            </w:r>
          </w:p>
        </w:tc>
        <w:tc>
          <w:tcPr>
            <w:tcW w:w="1131" w:type="pct"/>
          </w:tcPr>
          <w:p w14:paraId="13BDD057" w14:textId="2F9EE094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6</w:t>
            </w:r>
          </w:p>
        </w:tc>
        <w:tc>
          <w:tcPr>
            <w:tcW w:w="699" w:type="pct"/>
          </w:tcPr>
          <w:p w14:paraId="73EE461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34B9A84D" w14:textId="77777777" w:rsidTr="00903F7E">
        <w:tc>
          <w:tcPr>
            <w:tcW w:w="1836" w:type="pct"/>
          </w:tcPr>
          <w:p w14:paraId="26EE1B9B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Resectability</w:t>
            </w:r>
          </w:p>
        </w:tc>
        <w:tc>
          <w:tcPr>
            <w:tcW w:w="1334" w:type="pct"/>
          </w:tcPr>
          <w:p w14:paraId="17A5E20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131" w:type="pct"/>
          </w:tcPr>
          <w:p w14:paraId="51DCDC6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699" w:type="pct"/>
          </w:tcPr>
          <w:p w14:paraId="2100BF5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0.506</w:t>
            </w:r>
          </w:p>
        </w:tc>
      </w:tr>
      <w:tr w:rsidR="00A30709" w:rsidRPr="00E13706" w14:paraId="69CB385A" w14:textId="77777777" w:rsidTr="00903F7E">
        <w:tc>
          <w:tcPr>
            <w:tcW w:w="1836" w:type="pct"/>
          </w:tcPr>
          <w:p w14:paraId="517A6C30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Borderline resectable</w:t>
            </w:r>
          </w:p>
        </w:tc>
        <w:tc>
          <w:tcPr>
            <w:tcW w:w="1334" w:type="pct"/>
          </w:tcPr>
          <w:p w14:paraId="60953B9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71 (40.1%)</w:t>
            </w:r>
          </w:p>
        </w:tc>
        <w:tc>
          <w:tcPr>
            <w:tcW w:w="1131" w:type="pct"/>
          </w:tcPr>
          <w:p w14:paraId="581BD4A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52 (35.9%)</w:t>
            </w:r>
          </w:p>
        </w:tc>
        <w:tc>
          <w:tcPr>
            <w:tcW w:w="699" w:type="pct"/>
          </w:tcPr>
          <w:p w14:paraId="3EB967A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2823779E" w14:textId="77777777" w:rsidTr="00903F7E">
        <w:tc>
          <w:tcPr>
            <w:tcW w:w="1836" w:type="pct"/>
          </w:tcPr>
          <w:p w14:paraId="343DD31A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Locally advanced</w:t>
            </w:r>
          </w:p>
        </w:tc>
        <w:tc>
          <w:tcPr>
            <w:tcW w:w="1334" w:type="pct"/>
          </w:tcPr>
          <w:p w14:paraId="42D8505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106 (59.9%)</w:t>
            </w:r>
          </w:p>
        </w:tc>
        <w:tc>
          <w:tcPr>
            <w:tcW w:w="1131" w:type="pct"/>
          </w:tcPr>
          <w:p w14:paraId="7F8E961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93 (64.1%)</w:t>
            </w:r>
          </w:p>
        </w:tc>
        <w:tc>
          <w:tcPr>
            <w:tcW w:w="699" w:type="pct"/>
          </w:tcPr>
          <w:p w14:paraId="1C208F3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00C51777" w14:textId="77777777" w:rsidTr="00903F7E">
        <w:tc>
          <w:tcPr>
            <w:tcW w:w="1836" w:type="pct"/>
          </w:tcPr>
          <w:p w14:paraId="73B0B02D" w14:textId="3D221F12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Major vascular</w:t>
            </w:r>
            <w:r w:rsidR="00284DD0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 xml:space="preserve"> </w:t>
            </w: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involvement</w:t>
            </w:r>
            <w:r w:rsidR="00284DD0" w:rsidRPr="00284DD0">
              <w:rPr>
                <w:rFonts w:ascii="Times New Roman" w:hAnsi="Times New Roman" w:cs="Times New Roman"/>
                <w:b/>
                <w:bCs/>
                <w:sz w:val="18"/>
                <w:szCs w:val="22"/>
                <w:vertAlign w:val="superscript"/>
              </w:rPr>
              <w:t>*</w:t>
            </w:r>
          </w:p>
        </w:tc>
        <w:tc>
          <w:tcPr>
            <w:tcW w:w="1334" w:type="pct"/>
          </w:tcPr>
          <w:p w14:paraId="5C63AF00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131" w:type="pct"/>
          </w:tcPr>
          <w:p w14:paraId="773D683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699" w:type="pct"/>
          </w:tcPr>
          <w:p w14:paraId="09D30DC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1.000</w:t>
            </w:r>
          </w:p>
        </w:tc>
      </w:tr>
      <w:tr w:rsidR="00A30709" w:rsidRPr="00E13706" w14:paraId="627BA117" w14:textId="77777777" w:rsidTr="00903F7E">
        <w:tc>
          <w:tcPr>
            <w:tcW w:w="1836" w:type="pct"/>
          </w:tcPr>
          <w:p w14:paraId="2421E73B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</w:t>
            </w:r>
          </w:p>
        </w:tc>
        <w:tc>
          <w:tcPr>
            <w:tcW w:w="1334" w:type="pct"/>
          </w:tcPr>
          <w:p w14:paraId="43B0825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 (0.6%)</w:t>
            </w:r>
          </w:p>
        </w:tc>
        <w:tc>
          <w:tcPr>
            <w:tcW w:w="1131" w:type="pct"/>
          </w:tcPr>
          <w:p w14:paraId="6585735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 (0.7%)</w:t>
            </w:r>
          </w:p>
        </w:tc>
        <w:tc>
          <w:tcPr>
            <w:tcW w:w="699" w:type="pct"/>
          </w:tcPr>
          <w:p w14:paraId="4BA70BC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691B5604" w14:textId="77777777" w:rsidTr="00903F7E">
        <w:tc>
          <w:tcPr>
            <w:tcW w:w="1836" w:type="pct"/>
          </w:tcPr>
          <w:p w14:paraId="3BDFDA5B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Yes</w:t>
            </w:r>
          </w:p>
        </w:tc>
        <w:tc>
          <w:tcPr>
            <w:tcW w:w="1334" w:type="pct"/>
          </w:tcPr>
          <w:p w14:paraId="15C8973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176 (99.4%)</w:t>
            </w:r>
          </w:p>
        </w:tc>
        <w:tc>
          <w:tcPr>
            <w:tcW w:w="1131" w:type="pct"/>
          </w:tcPr>
          <w:p w14:paraId="4B5E281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144 (99.3%)</w:t>
            </w:r>
          </w:p>
        </w:tc>
        <w:tc>
          <w:tcPr>
            <w:tcW w:w="699" w:type="pct"/>
          </w:tcPr>
          <w:p w14:paraId="7634F802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0A1D2AF6" w14:textId="77777777" w:rsidTr="00903F7E">
        <w:tc>
          <w:tcPr>
            <w:tcW w:w="1836" w:type="pct"/>
          </w:tcPr>
          <w:p w14:paraId="58BFC9DE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PV-SMV involvement</w:t>
            </w:r>
          </w:p>
        </w:tc>
        <w:tc>
          <w:tcPr>
            <w:tcW w:w="1334" w:type="pct"/>
          </w:tcPr>
          <w:p w14:paraId="50B03180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131" w:type="pct"/>
          </w:tcPr>
          <w:p w14:paraId="1267CBE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699" w:type="pct"/>
          </w:tcPr>
          <w:p w14:paraId="33060C9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1.000</w:t>
            </w:r>
          </w:p>
        </w:tc>
      </w:tr>
      <w:tr w:rsidR="00A30709" w:rsidRPr="00E13706" w14:paraId="10136A3C" w14:textId="77777777" w:rsidTr="00903F7E">
        <w:tc>
          <w:tcPr>
            <w:tcW w:w="1836" w:type="pct"/>
          </w:tcPr>
          <w:p w14:paraId="1C05E4C1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</w:t>
            </w:r>
          </w:p>
        </w:tc>
        <w:tc>
          <w:tcPr>
            <w:tcW w:w="1334" w:type="pct"/>
          </w:tcPr>
          <w:p w14:paraId="29257B3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32 (18.1%)</w:t>
            </w:r>
          </w:p>
        </w:tc>
        <w:tc>
          <w:tcPr>
            <w:tcW w:w="1131" w:type="pct"/>
          </w:tcPr>
          <w:p w14:paraId="1DF56C5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26 (17.9%)</w:t>
            </w:r>
          </w:p>
        </w:tc>
        <w:tc>
          <w:tcPr>
            <w:tcW w:w="699" w:type="pct"/>
          </w:tcPr>
          <w:p w14:paraId="6B49FA4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22E41C82" w14:textId="77777777" w:rsidTr="00903F7E">
        <w:tc>
          <w:tcPr>
            <w:tcW w:w="1836" w:type="pct"/>
          </w:tcPr>
          <w:p w14:paraId="53DF3DC3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Yes</w:t>
            </w:r>
          </w:p>
        </w:tc>
        <w:tc>
          <w:tcPr>
            <w:tcW w:w="1334" w:type="pct"/>
          </w:tcPr>
          <w:p w14:paraId="365143F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145 (81.9%)</w:t>
            </w:r>
          </w:p>
        </w:tc>
        <w:tc>
          <w:tcPr>
            <w:tcW w:w="1131" w:type="pct"/>
          </w:tcPr>
          <w:p w14:paraId="66AA658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119 (82.1%)</w:t>
            </w:r>
          </w:p>
        </w:tc>
        <w:tc>
          <w:tcPr>
            <w:tcW w:w="699" w:type="pct"/>
          </w:tcPr>
          <w:p w14:paraId="3205C85B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0341C06B" w14:textId="77777777" w:rsidTr="00903F7E">
        <w:tc>
          <w:tcPr>
            <w:tcW w:w="1836" w:type="pct"/>
          </w:tcPr>
          <w:p w14:paraId="24266BB7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SMA involvement</w:t>
            </w:r>
          </w:p>
        </w:tc>
        <w:tc>
          <w:tcPr>
            <w:tcW w:w="1334" w:type="pct"/>
          </w:tcPr>
          <w:p w14:paraId="70FEFFB4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131" w:type="pct"/>
          </w:tcPr>
          <w:p w14:paraId="01A48D6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699" w:type="pct"/>
          </w:tcPr>
          <w:p w14:paraId="20D0BF2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0.947</w:t>
            </w:r>
          </w:p>
        </w:tc>
      </w:tr>
      <w:tr w:rsidR="00A30709" w:rsidRPr="00E13706" w14:paraId="116F7CD0" w14:textId="77777777" w:rsidTr="00903F7E">
        <w:tc>
          <w:tcPr>
            <w:tcW w:w="1836" w:type="pct"/>
          </w:tcPr>
          <w:p w14:paraId="0C7F7CEA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</w:t>
            </w:r>
          </w:p>
        </w:tc>
        <w:tc>
          <w:tcPr>
            <w:tcW w:w="1334" w:type="pct"/>
          </w:tcPr>
          <w:p w14:paraId="11E7C30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86 (48.6%)</w:t>
            </w:r>
          </w:p>
        </w:tc>
        <w:tc>
          <w:tcPr>
            <w:tcW w:w="1131" w:type="pct"/>
          </w:tcPr>
          <w:p w14:paraId="033214E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69 (47.6%)</w:t>
            </w:r>
          </w:p>
        </w:tc>
        <w:tc>
          <w:tcPr>
            <w:tcW w:w="699" w:type="pct"/>
          </w:tcPr>
          <w:p w14:paraId="3359A72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6DAC1F21" w14:textId="77777777" w:rsidTr="00903F7E">
        <w:tc>
          <w:tcPr>
            <w:tcW w:w="1836" w:type="pct"/>
          </w:tcPr>
          <w:p w14:paraId="7D13EDA8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Yes</w:t>
            </w:r>
          </w:p>
        </w:tc>
        <w:tc>
          <w:tcPr>
            <w:tcW w:w="1334" w:type="pct"/>
          </w:tcPr>
          <w:p w14:paraId="00914BC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91 (51.4%)</w:t>
            </w:r>
          </w:p>
        </w:tc>
        <w:tc>
          <w:tcPr>
            <w:tcW w:w="1131" w:type="pct"/>
          </w:tcPr>
          <w:p w14:paraId="6114F3F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76 (52.4%)</w:t>
            </w:r>
          </w:p>
        </w:tc>
        <w:tc>
          <w:tcPr>
            <w:tcW w:w="699" w:type="pct"/>
          </w:tcPr>
          <w:p w14:paraId="7BE079C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182160E7" w14:textId="77777777" w:rsidTr="00903F7E">
        <w:tc>
          <w:tcPr>
            <w:tcW w:w="1836" w:type="pct"/>
          </w:tcPr>
          <w:p w14:paraId="7F332766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CA involvement</w:t>
            </w:r>
          </w:p>
        </w:tc>
        <w:tc>
          <w:tcPr>
            <w:tcW w:w="1334" w:type="pct"/>
          </w:tcPr>
          <w:p w14:paraId="687B825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131" w:type="pct"/>
          </w:tcPr>
          <w:p w14:paraId="6544416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699" w:type="pct"/>
          </w:tcPr>
          <w:p w14:paraId="068E320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0.364</w:t>
            </w:r>
          </w:p>
        </w:tc>
      </w:tr>
      <w:tr w:rsidR="00A30709" w:rsidRPr="00E13706" w14:paraId="660100D8" w14:textId="77777777" w:rsidTr="00903F7E">
        <w:tc>
          <w:tcPr>
            <w:tcW w:w="1836" w:type="pct"/>
          </w:tcPr>
          <w:p w14:paraId="538F4027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</w:t>
            </w:r>
          </w:p>
        </w:tc>
        <w:tc>
          <w:tcPr>
            <w:tcW w:w="1334" w:type="pct"/>
          </w:tcPr>
          <w:p w14:paraId="399D07E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116 (65.5%)</w:t>
            </w:r>
          </w:p>
        </w:tc>
        <w:tc>
          <w:tcPr>
            <w:tcW w:w="1131" w:type="pct"/>
          </w:tcPr>
          <w:p w14:paraId="584462A2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87 (60.0%)</w:t>
            </w:r>
          </w:p>
        </w:tc>
        <w:tc>
          <w:tcPr>
            <w:tcW w:w="699" w:type="pct"/>
          </w:tcPr>
          <w:p w14:paraId="5288D284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4098C4A6" w14:textId="77777777" w:rsidTr="00903F7E">
        <w:tc>
          <w:tcPr>
            <w:tcW w:w="1836" w:type="pct"/>
          </w:tcPr>
          <w:p w14:paraId="4F8A5814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Yes</w:t>
            </w:r>
          </w:p>
        </w:tc>
        <w:tc>
          <w:tcPr>
            <w:tcW w:w="1334" w:type="pct"/>
          </w:tcPr>
          <w:p w14:paraId="0961C98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61 (34.5%)</w:t>
            </w:r>
          </w:p>
        </w:tc>
        <w:tc>
          <w:tcPr>
            <w:tcW w:w="1131" w:type="pct"/>
          </w:tcPr>
          <w:p w14:paraId="077D778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58 (40.0%)</w:t>
            </w:r>
          </w:p>
        </w:tc>
        <w:tc>
          <w:tcPr>
            <w:tcW w:w="699" w:type="pct"/>
          </w:tcPr>
          <w:p w14:paraId="735FE31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3E5B3C32" w14:textId="77777777" w:rsidTr="00903F7E">
        <w:tc>
          <w:tcPr>
            <w:tcW w:w="1836" w:type="pct"/>
          </w:tcPr>
          <w:p w14:paraId="3FBCEA8C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CHA involvement</w:t>
            </w:r>
          </w:p>
        </w:tc>
        <w:tc>
          <w:tcPr>
            <w:tcW w:w="1334" w:type="pct"/>
          </w:tcPr>
          <w:p w14:paraId="4D7ED952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131" w:type="pct"/>
          </w:tcPr>
          <w:p w14:paraId="1663FE2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699" w:type="pct"/>
          </w:tcPr>
          <w:p w14:paraId="151AC09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0.735</w:t>
            </w:r>
          </w:p>
        </w:tc>
      </w:tr>
      <w:tr w:rsidR="00A30709" w:rsidRPr="00E13706" w14:paraId="55E53DEC" w14:textId="77777777" w:rsidTr="00903F7E">
        <w:tc>
          <w:tcPr>
            <w:tcW w:w="1836" w:type="pct"/>
          </w:tcPr>
          <w:p w14:paraId="4D210DC0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</w:t>
            </w:r>
          </w:p>
        </w:tc>
        <w:tc>
          <w:tcPr>
            <w:tcW w:w="1334" w:type="pct"/>
          </w:tcPr>
          <w:p w14:paraId="0819527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113 (63.8%)</w:t>
            </w:r>
          </w:p>
        </w:tc>
        <w:tc>
          <w:tcPr>
            <w:tcW w:w="1131" w:type="pct"/>
          </w:tcPr>
          <w:p w14:paraId="4E7CB522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89 (61.4%)</w:t>
            </w:r>
          </w:p>
        </w:tc>
        <w:tc>
          <w:tcPr>
            <w:tcW w:w="699" w:type="pct"/>
          </w:tcPr>
          <w:p w14:paraId="213DAB6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3078481E" w14:textId="77777777" w:rsidTr="00903F7E">
        <w:tc>
          <w:tcPr>
            <w:tcW w:w="1836" w:type="pct"/>
          </w:tcPr>
          <w:p w14:paraId="568566B7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Yes</w:t>
            </w:r>
          </w:p>
        </w:tc>
        <w:tc>
          <w:tcPr>
            <w:tcW w:w="1334" w:type="pct"/>
          </w:tcPr>
          <w:p w14:paraId="56C26E7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64 (36.2%)</w:t>
            </w:r>
          </w:p>
        </w:tc>
        <w:tc>
          <w:tcPr>
            <w:tcW w:w="1131" w:type="pct"/>
          </w:tcPr>
          <w:p w14:paraId="7C14D25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56 (38.6%)</w:t>
            </w:r>
          </w:p>
        </w:tc>
        <w:tc>
          <w:tcPr>
            <w:tcW w:w="699" w:type="pct"/>
          </w:tcPr>
          <w:p w14:paraId="45D5A71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7B5AC940" w14:textId="77777777" w:rsidTr="00903F7E">
        <w:tc>
          <w:tcPr>
            <w:tcW w:w="1836" w:type="pct"/>
          </w:tcPr>
          <w:p w14:paraId="11737F2B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Location</w:t>
            </w:r>
          </w:p>
        </w:tc>
        <w:tc>
          <w:tcPr>
            <w:tcW w:w="1334" w:type="pct"/>
          </w:tcPr>
          <w:p w14:paraId="16E2470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131" w:type="pct"/>
          </w:tcPr>
          <w:p w14:paraId="01CC7A92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699" w:type="pct"/>
          </w:tcPr>
          <w:p w14:paraId="1C86D309" w14:textId="36649823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0.1</w:t>
            </w:r>
            <w:r w:rsidR="00FC5CDC">
              <w:rPr>
                <w:rFonts w:ascii="Times New Roman" w:hAnsi="Times New Roman" w:cs="Times New Roman"/>
                <w:sz w:val="18"/>
                <w:szCs w:val="22"/>
              </w:rPr>
              <w:t>28</w:t>
            </w:r>
          </w:p>
        </w:tc>
      </w:tr>
      <w:tr w:rsidR="00A30709" w:rsidRPr="00E13706" w14:paraId="74ADE942" w14:textId="77777777" w:rsidTr="00903F7E">
        <w:tc>
          <w:tcPr>
            <w:tcW w:w="1836" w:type="pct"/>
          </w:tcPr>
          <w:p w14:paraId="64E789F1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Head</w:t>
            </w:r>
          </w:p>
        </w:tc>
        <w:tc>
          <w:tcPr>
            <w:tcW w:w="1334" w:type="pct"/>
          </w:tcPr>
          <w:p w14:paraId="21A3DFC2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122 (68.9%)</w:t>
            </w:r>
          </w:p>
        </w:tc>
        <w:tc>
          <w:tcPr>
            <w:tcW w:w="1131" w:type="pct"/>
          </w:tcPr>
          <w:p w14:paraId="26CBDCF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88 (60.7%)</w:t>
            </w:r>
          </w:p>
        </w:tc>
        <w:tc>
          <w:tcPr>
            <w:tcW w:w="699" w:type="pct"/>
          </w:tcPr>
          <w:p w14:paraId="75E887C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4650A02B" w14:textId="77777777" w:rsidTr="00903F7E">
        <w:tc>
          <w:tcPr>
            <w:tcW w:w="1836" w:type="pct"/>
          </w:tcPr>
          <w:p w14:paraId="4EDA6E81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Body</w:t>
            </w:r>
          </w:p>
        </w:tc>
        <w:tc>
          <w:tcPr>
            <w:tcW w:w="1334" w:type="pct"/>
          </w:tcPr>
          <w:p w14:paraId="2CCE2980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48 (27.1%)</w:t>
            </w:r>
          </w:p>
        </w:tc>
        <w:tc>
          <w:tcPr>
            <w:tcW w:w="1131" w:type="pct"/>
          </w:tcPr>
          <w:p w14:paraId="7C1AD6C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45 (31.0%)</w:t>
            </w:r>
          </w:p>
        </w:tc>
        <w:tc>
          <w:tcPr>
            <w:tcW w:w="699" w:type="pct"/>
          </w:tcPr>
          <w:p w14:paraId="2CAEBB3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78DB6F97" w14:textId="77777777" w:rsidTr="00903F7E">
        <w:tc>
          <w:tcPr>
            <w:tcW w:w="1836" w:type="pct"/>
          </w:tcPr>
          <w:p w14:paraId="1E1D6924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Tail</w:t>
            </w:r>
          </w:p>
        </w:tc>
        <w:tc>
          <w:tcPr>
            <w:tcW w:w="1334" w:type="pct"/>
          </w:tcPr>
          <w:p w14:paraId="6957438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6 (3.4%)</w:t>
            </w:r>
          </w:p>
        </w:tc>
        <w:tc>
          <w:tcPr>
            <w:tcW w:w="1131" w:type="pct"/>
          </w:tcPr>
          <w:p w14:paraId="53C737E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7 (4.8%)</w:t>
            </w:r>
          </w:p>
        </w:tc>
        <w:tc>
          <w:tcPr>
            <w:tcW w:w="699" w:type="pct"/>
          </w:tcPr>
          <w:p w14:paraId="1CB8CE9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02902A94" w14:textId="77777777" w:rsidTr="00903F7E">
        <w:tc>
          <w:tcPr>
            <w:tcW w:w="1836" w:type="pct"/>
          </w:tcPr>
          <w:p w14:paraId="1554FF26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Multicentric</w:t>
            </w:r>
          </w:p>
        </w:tc>
        <w:tc>
          <w:tcPr>
            <w:tcW w:w="1334" w:type="pct"/>
          </w:tcPr>
          <w:p w14:paraId="78CD220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 (0.0%)</w:t>
            </w:r>
          </w:p>
        </w:tc>
        <w:tc>
          <w:tcPr>
            <w:tcW w:w="1131" w:type="pct"/>
          </w:tcPr>
          <w:p w14:paraId="70A0575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4 (2.8%)</w:t>
            </w:r>
          </w:p>
        </w:tc>
        <w:tc>
          <w:tcPr>
            <w:tcW w:w="699" w:type="pct"/>
          </w:tcPr>
          <w:p w14:paraId="52437FF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38DA23AE" w14:textId="77777777" w:rsidTr="00903F7E">
        <w:tc>
          <w:tcPr>
            <w:tcW w:w="1836" w:type="pct"/>
          </w:tcPr>
          <w:p w14:paraId="6FBE2410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Size (cm)</w:t>
            </w:r>
          </w:p>
        </w:tc>
        <w:tc>
          <w:tcPr>
            <w:tcW w:w="1334" w:type="pct"/>
          </w:tcPr>
          <w:p w14:paraId="6C7A71C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3.4 (2.5–4.0)</w:t>
            </w:r>
          </w:p>
        </w:tc>
        <w:tc>
          <w:tcPr>
            <w:tcW w:w="1131" w:type="pct"/>
          </w:tcPr>
          <w:p w14:paraId="306BA25B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3.3 (2.6–4.2)</w:t>
            </w:r>
          </w:p>
        </w:tc>
        <w:tc>
          <w:tcPr>
            <w:tcW w:w="699" w:type="pct"/>
          </w:tcPr>
          <w:p w14:paraId="2C40466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0.832</w:t>
            </w:r>
          </w:p>
        </w:tc>
      </w:tr>
      <w:tr w:rsidR="00A30709" w:rsidRPr="00E13706" w14:paraId="6C5F42B9" w14:textId="77777777" w:rsidTr="00903F7E">
        <w:tc>
          <w:tcPr>
            <w:tcW w:w="1836" w:type="pct"/>
          </w:tcPr>
          <w:p w14:paraId="23979584" w14:textId="7D353825" w:rsidR="00A30709" w:rsidRPr="00E13706" w:rsidRDefault="00A30709" w:rsidP="004335A2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Regional lymph node metastasis</w:t>
            </w:r>
          </w:p>
        </w:tc>
        <w:tc>
          <w:tcPr>
            <w:tcW w:w="1334" w:type="pct"/>
          </w:tcPr>
          <w:p w14:paraId="094FB17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131" w:type="pct"/>
          </w:tcPr>
          <w:p w14:paraId="5158B54B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699" w:type="pct"/>
          </w:tcPr>
          <w:p w14:paraId="532FD084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0.533</w:t>
            </w:r>
          </w:p>
        </w:tc>
      </w:tr>
      <w:tr w:rsidR="00A30709" w:rsidRPr="00E13706" w14:paraId="674F32CB" w14:textId="77777777" w:rsidTr="00903F7E">
        <w:tc>
          <w:tcPr>
            <w:tcW w:w="1836" w:type="pct"/>
          </w:tcPr>
          <w:p w14:paraId="1D8FAD31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</w:t>
            </w:r>
          </w:p>
        </w:tc>
        <w:tc>
          <w:tcPr>
            <w:tcW w:w="1334" w:type="pct"/>
          </w:tcPr>
          <w:p w14:paraId="2BF3FF8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48 (27.1%)</w:t>
            </w:r>
          </w:p>
        </w:tc>
        <w:tc>
          <w:tcPr>
            <w:tcW w:w="1131" w:type="pct"/>
          </w:tcPr>
          <w:p w14:paraId="4A9F9A64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34 (23.4%)</w:t>
            </w:r>
          </w:p>
        </w:tc>
        <w:tc>
          <w:tcPr>
            <w:tcW w:w="699" w:type="pct"/>
          </w:tcPr>
          <w:p w14:paraId="67F2C3D2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74CEFB7C" w14:textId="77777777" w:rsidTr="00903F7E">
        <w:tc>
          <w:tcPr>
            <w:tcW w:w="1836" w:type="pct"/>
          </w:tcPr>
          <w:p w14:paraId="645C77FA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Yes</w:t>
            </w:r>
          </w:p>
        </w:tc>
        <w:tc>
          <w:tcPr>
            <w:tcW w:w="1334" w:type="pct"/>
          </w:tcPr>
          <w:p w14:paraId="4A7390A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129 (72.9%)</w:t>
            </w:r>
          </w:p>
        </w:tc>
        <w:tc>
          <w:tcPr>
            <w:tcW w:w="1131" w:type="pct"/>
          </w:tcPr>
          <w:p w14:paraId="4E823B6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111 (76.6%)</w:t>
            </w:r>
          </w:p>
        </w:tc>
        <w:tc>
          <w:tcPr>
            <w:tcW w:w="699" w:type="pct"/>
          </w:tcPr>
          <w:p w14:paraId="752DB03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2D903D7B" w14:textId="77777777" w:rsidTr="00903F7E">
        <w:tc>
          <w:tcPr>
            <w:tcW w:w="1836" w:type="pct"/>
          </w:tcPr>
          <w:p w14:paraId="4392B078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Number of cycles of mFOLFIRINOX</w:t>
            </w:r>
          </w:p>
        </w:tc>
        <w:tc>
          <w:tcPr>
            <w:tcW w:w="1334" w:type="pct"/>
          </w:tcPr>
          <w:p w14:paraId="6D88BF2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9.0 (5.0–14.0)</w:t>
            </w:r>
          </w:p>
        </w:tc>
        <w:tc>
          <w:tcPr>
            <w:tcW w:w="1131" w:type="pct"/>
          </w:tcPr>
          <w:p w14:paraId="32198FD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9.0 (4.0–15.0)</w:t>
            </w:r>
          </w:p>
        </w:tc>
        <w:tc>
          <w:tcPr>
            <w:tcW w:w="699" w:type="pct"/>
          </w:tcPr>
          <w:p w14:paraId="19B0C55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0.876</w:t>
            </w:r>
          </w:p>
        </w:tc>
      </w:tr>
      <w:tr w:rsidR="00A30709" w:rsidRPr="00E13706" w14:paraId="43E9B086" w14:textId="77777777" w:rsidTr="00903F7E">
        <w:tc>
          <w:tcPr>
            <w:tcW w:w="1836" w:type="pct"/>
          </w:tcPr>
          <w:p w14:paraId="1193501C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Best response to mFOLFIRINOX</w:t>
            </w:r>
          </w:p>
        </w:tc>
        <w:tc>
          <w:tcPr>
            <w:tcW w:w="1334" w:type="pct"/>
          </w:tcPr>
          <w:p w14:paraId="5B74ED0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131" w:type="pct"/>
          </w:tcPr>
          <w:p w14:paraId="2FB621D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699" w:type="pct"/>
          </w:tcPr>
          <w:p w14:paraId="793D68C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0.304</w:t>
            </w:r>
          </w:p>
        </w:tc>
      </w:tr>
      <w:tr w:rsidR="00A30709" w:rsidRPr="00E13706" w14:paraId="3778EE71" w14:textId="77777777" w:rsidTr="00903F7E">
        <w:tc>
          <w:tcPr>
            <w:tcW w:w="1836" w:type="pct"/>
          </w:tcPr>
          <w:p w14:paraId="7725E5DC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Complete response</w:t>
            </w:r>
          </w:p>
        </w:tc>
        <w:tc>
          <w:tcPr>
            <w:tcW w:w="1334" w:type="pct"/>
          </w:tcPr>
          <w:p w14:paraId="03F0195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 (0.0%)</w:t>
            </w:r>
          </w:p>
        </w:tc>
        <w:tc>
          <w:tcPr>
            <w:tcW w:w="1131" w:type="pct"/>
          </w:tcPr>
          <w:p w14:paraId="2D07FD9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 (0.0%)</w:t>
            </w:r>
          </w:p>
        </w:tc>
        <w:tc>
          <w:tcPr>
            <w:tcW w:w="699" w:type="pct"/>
          </w:tcPr>
          <w:p w14:paraId="26983012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22563A36" w14:textId="77777777" w:rsidTr="00903F7E">
        <w:tc>
          <w:tcPr>
            <w:tcW w:w="1836" w:type="pct"/>
          </w:tcPr>
          <w:p w14:paraId="35603EF7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Partial response</w:t>
            </w:r>
          </w:p>
        </w:tc>
        <w:tc>
          <w:tcPr>
            <w:tcW w:w="1334" w:type="pct"/>
          </w:tcPr>
          <w:p w14:paraId="485C625F" w14:textId="5B40469F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16 (9.</w:t>
            </w:r>
            <w:r w:rsidR="00306FBB">
              <w:rPr>
                <w:rFonts w:ascii="Times New Roman" w:hAnsi="Times New Roman" w:cs="Times New Roman"/>
                <w:sz w:val="18"/>
                <w:szCs w:val="22"/>
              </w:rPr>
              <w:t>0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1131" w:type="pct"/>
          </w:tcPr>
          <w:p w14:paraId="1B36ABC8" w14:textId="4DBD770B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18 (12.</w:t>
            </w:r>
            <w:r w:rsidR="00306FBB">
              <w:rPr>
                <w:rFonts w:ascii="Times New Roman" w:hAnsi="Times New Roman" w:cs="Times New Roman"/>
                <w:sz w:val="18"/>
                <w:szCs w:val="22"/>
              </w:rPr>
              <w:t>4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699" w:type="pct"/>
          </w:tcPr>
          <w:p w14:paraId="1B68E642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2A1F165A" w14:textId="77777777" w:rsidTr="00903F7E">
        <w:tc>
          <w:tcPr>
            <w:tcW w:w="1836" w:type="pct"/>
          </w:tcPr>
          <w:p w14:paraId="6103E0FD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Stable disease</w:t>
            </w:r>
          </w:p>
        </w:tc>
        <w:tc>
          <w:tcPr>
            <w:tcW w:w="1334" w:type="pct"/>
          </w:tcPr>
          <w:p w14:paraId="6CDB2CAA" w14:textId="1D173FC9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136 (7</w:t>
            </w:r>
            <w:r w:rsidR="00306FBB">
              <w:rPr>
                <w:rFonts w:ascii="Times New Roman" w:hAnsi="Times New Roman" w:cs="Times New Roman"/>
                <w:sz w:val="18"/>
                <w:szCs w:val="22"/>
              </w:rPr>
              <w:t>6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306FBB">
              <w:rPr>
                <w:rFonts w:ascii="Times New Roman" w:hAnsi="Times New Roman" w:cs="Times New Roman"/>
                <w:sz w:val="18"/>
                <w:szCs w:val="22"/>
              </w:rPr>
              <w:t>8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1131" w:type="pct"/>
          </w:tcPr>
          <w:p w14:paraId="2F4D5F09" w14:textId="2105CEE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101 (</w:t>
            </w:r>
            <w:r w:rsidR="00306FBB">
              <w:rPr>
                <w:rFonts w:ascii="Times New Roman" w:hAnsi="Times New Roman" w:cs="Times New Roman"/>
                <w:sz w:val="18"/>
                <w:szCs w:val="22"/>
              </w:rPr>
              <w:t>69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306FBB">
              <w:rPr>
                <w:rFonts w:ascii="Times New Roman" w:hAnsi="Times New Roman" w:cs="Times New Roman"/>
                <w:sz w:val="18"/>
                <w:szCs w:val="22"/>
              </w:rPr>
              <w:t>7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699" w:type="pct"/>
          </w:tcPr>
          <w:p w14:paraId="464397B0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4609D245" w14:textId="77777777" w:rsidTr="00903F7E">
        <w:tc>
          <w:tcPr>
            <w:tcW w:w="1836" w:type="pct"/>
          </w:tcPr>
          <w:p w14:paraId="05A94541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Progressive disease</w:t>
            </w:r>
          </w:p>
        </w:tc>
        <w:tc>
          <w:tcPr>
            <w:tcW w:w="1334" w:type="pct"/>
          </w:tcPr>
          <w:p w14:paraId="49D277D3" w14:textId="59B6F71D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23 (13.</w:t>
            </w:r>
            <w:r w:rsidR="00306FBB">
              <w:rPr>
                <w:rFonts w:ascii="Times New Roman" w:hAnsi="Times New Roman" w:cs="Times New Roman"/>
                <w:sz w:val="18"/>
                <w:szCs w:val="22"/>
              </w:rPr>
              <w:t>0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1131" w:type="pct"/>
          </w:tcPr>
          <w:p w14:paraId="2A4BAFBF" w14:textId="6D723745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25 (17.</w:t>
            </w:r>
            <w:r w:rsidR="00306FBB">
              <w:rPr>
                <w:rFonts w:ascii="Times New Roman" w:hAnsi="Times New Roman" w:cs="Times New Roman"/>
                <w:sz w:val="18"/>
                <w:szCs w:val="22"/>
              </w:rPr>
              <w:t>2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699" w:type="pct"/>
          </w:tcPr>
          <w:p w14:paraId="34A200E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75EC7B08" w14:textId="77777777" w:rsidTr="00903F7E">
        <w:tc>
          <w:tcPr>
            <w:tcW w:w="1836" w:type="pct"/>
          </w:tcPr>
          <w:p w14:paraId="01D482ED" w14:textId="0B2ECED0" w:rsidR="00A30709" w:rsidRPr="00E13706" w:rsidRDefault="004F5617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 w:hint="eastAsia"/>
                <w:sz w:val="18"/>
                <w:szCs w:val="22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>ould not be evaluated</w:t>
            </w:r>
          </w:p>
        </w:tc>
        <w:tc>
          <w:tcPr>
            <w:tcW w:w="1334" w:type="pct"/>
          </w:tcPr>
          <w:p w14:paraId="50AF7A1D" w14:textId="007E32D8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</w:t>
            </w:r>
          </w:p>
        </w:tc>
        <w:tc>
          <w:tcPr>
            <w:tcW w:w="1131" w:type="pct"/>
          </w:tcPr>
          <w:p w14:paraId="76EC9755" w14:textId="5FD8FC20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</w:t>
            </w:r>
          </w:p>
        </w:tc>
        <w:tc>
          <w:tcPr>
            <w:tcW w:w="699" w:type="pct"/>
          </w:tcPr>
          <w:p w14:paraId="6D767ED4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0B506B73" w14:textId="77777777" w:rsidTr="00903F7E">
        <w:tc>
          <w:tcPr>
            <w:tcW w:w="1836" w:type="pct"/>
          </w:tcPr>
          <w:p w14:paraId="0C38D107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Baseline CA 19-9 level</w:t>
            </w:r>
          </w:p>
        </w:tc>
        <w:tc>
          <w:tcPr>
            <w:tcW w:w="1334" w:type="pct"/>
          </w:tcPr>
          <w:p w14:paraId="7AB7BB6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131" w:type="pct"/>
          </w:tcPr>
          <w:p w14:paraId="759D51A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699" w:type="pct"/>
          </w:tcPr>
          <w:p w14:paraId="2F5281F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0.704</w:t>
            </w:r>
          </w:p>
        </w:tc>
      </w:tr>
      <w:tr w:rsidR="00A30709" w:rsidRPr="00E13706" w14:paraId="5B83E8F7" w14:textId="77777777" w:rsidTr="00903F7E">
        <w:tc>
          <w:tcPr>
            <w:tcW w:w="1836" w:type="pct"/>
          </w:tcPr>
          <w:p w14:paraId="2736CD48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Normal</w:t>
            </w:r>
          </w:p>
        </w:tc>
        <w:tc>
          <w:tcPr>
            <w:tcW w:w="1334" w:type="pct"/>
          </w:tcPr>
          <w:p w14:paraId="7C6E06F7" w14:textId="6844D08A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41 (23.</w:t>
            </w:r>
            <w:r w:rsidR="004357B7">
              <w:rPr>
                <w:rFonts w:ascii="Times New Roman" w:hAnsi="Times New Roman" w:cs="Times New Roman"/>
                <w:sz w:val="18"/>
                <w:szCs w:val="22"/>
              </w:rPr>
              <w:t>6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1131" w:type="pct"/>
          </w:tcPr>
          <w:p w14:paraId="240E1A55" w14:textId="43D6962D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37 (2</w:t>
            </w:r>
            <w:r w:rsidR="004357B7">
              <w:rPr>
                <w:rFonts w:ascii="Times New Roman" w:hAnsi="Times New Roman" w:cs="Times New Roman"/>
                <w:sz w:val="18"/>
                <w:szCs w:val="22"/>
              </w:rPr>
              <w:t>6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4357B7">
              <w:rPr>
                <w:rFonts w:ascii="Times New Roman" w:hAnsi="Times New Roman" w:cs="Times New Roman"/>
                <w:sz w:val="18"/>
                <w:szCs w:val="22"/>
              </w:rPr>
              <w:t>1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699" w:type="pct"/>
          </w:tcPr>
          <w:p w14:paraId="4C14F83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12B9403D" w14:textId="77777777" w:rsidTr="00903F7E">
        <w:tc>
          <w:tcPr>
            <w:tcW w:w="1836" w:type="pct"/>
          </w:tcPr>
          <w:p w14:paraId="6E8D3D65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Elevated</w:t>
            </w:r>
          </w:p>
        </w:tc>
        <w:tc>
          <w:tcPr>
            <w:tcW w:w="1334" w:type="pct"/>
          </w:tcPr>
          <w:p w14:paraId="3B793A96" w14:textId="1140C13D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133 (7</w:t>
            </w:r>
            <w:r w:rsidR="004357B7">
              <w:rPr>
                <w:rFonts w:ascii="Times New Roman" w:hAnsi="Times New Roman" w:cs="Times New Roman"/>
                <w:sz w:val="18"/>
                <w:szCs w:val="22"/>
              </w:rPr>
              <w:t>6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4357B7">
              <w:rPr>
                <w:rFonts w:ascii="Times New Roman" w:hAnsi="Times New Roman" w:cs="Times New Roman"/>
                <w:sz w:val="18"/>
                <w:szCs w:val="22"/>
              </w:rPr>
              <w:t>4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1131" w:type="pct"/>
          </w:tcPr>
          <w:p w14:paraId="34C95FBD" w14:textId="5F72FB10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105 (</w:t>
            </w:r>
            <w:r w:rsidR="004357B7">
              <w:rPr>
                <w:rFonts w:ascii="Times New Roman" w:hAnsi="Times New Roman" w:cs="Times New Roman"/>
                <w:sz w:val="18"/>
                <w:szCs w:val="22"/>
              </w:rPr>
              <w:t>73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4357B7">
              <w:rPr>
                <w:rFonts w:ascii="Times New Roman" w:hAnsi="Times New Roman" w:cs="Times New Roman"/>
                <w:sz w:val="18"/>
                <w:szCs w:val="22"/>
              </w:rPr>
              <w:t>9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699" w:type="pct"/>
          </w:tcPr>
          <w:p w14:paraId="2C6AA7E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4F265C25" w14:textId="77777777" w:rsidTr="00903F7E">
        <w:tc>
          <w:tcPr>
            <w:tcW w:w="1836" w:type="pct"/>
            <w:tcBorders>
              <w:bottom w:val="single" w:sz="4" w:space="0" w:color="auto"/>
            </w:tcBorders>
          </w:tcPr>
          <w:p w14:paraId="67E2116A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Not available</w:t>
            </w:r>
          </w:p>
        </w:tc>
        <w:tc>
          <w:tcPr>
            <w:tcW w:w="1334" w:type="pct"/>
            <w:tcBorders>
              <w:bottom w:val="single" w:sz="4" w:space="0" w:color="auto"/>
            </w:tcBorders>
          </w:tcPr>
          <w:p w14:paraId="66C3049E" w14:textId="41770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</w:t>
            </w:r>
          </w:p>
        </w:tc>
        <w:tc>
          <w:tcPr>
            <w:tcW w:w="1131" w:type="pct"/>
            <w:tcBorders>
              <w:bottom w:val="single" w:sz="4" w:space="0" w:color="auto"/>
            </w:tcBorders>
          </w:tcPr>
          <w:p w14:paraId="62951DED" w14:textId="4B7A184E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</w:t>
            </w:r>
          </w:p>
        </w:tc>
        <w:tc>
          <w:tcPr>
            <w:tcW w:w="699" w:type="pct"/>
            <w:tcBorders>
              <w:bottom w:val="single" w:sz="4" w:space="0" w:color="auto"/>
            </w:tcBorders>
          </w:tcPr>
          <w:p w14:paraId="0DAA08F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</w:tbl>
    <w:p w14:paraId="0DA9D9AD" w14:textId="32A42F47" w:rsidR="00A30709" w:rsidRPr="00E13706" w:rsidRDefault="00A30709" w:rsidP="00A30709">
      <w:pPr>
        <w:rPr>
          <w:rFonts w:ascii="Times New Roman" w:hAnsi="Times New Roman" w:cs="Times New Roman"/>
          <w:sz w:val="18"/>
          <w:szCs w:val="22"/>
        </w:rPr>
      </w:pPr>
      <w:r w:rsidRPr="00E13706">
        <w:rPr>
          <w:rFonts w:ascii="Times New Roman" w:hAnsi="Times New Roman" w:cs="Times New Roman"/>
          <w:sz w:val="18"/>
          <w:szCs w:val="22"/>
        </w:rPr>
        <w:t xml:space="preserve">Data are </w:t>
      </w:r>
      <w:r w:rsidR="00610DB2">
        <w:rPr>
          <w:rFonts w:ascii="Times New Roman" w:hAnsi="Times New Roman" w:cs="Times New Roman"/>
          <w:sz w:val="18"/>
          <w:szCs w:val="22"/>
        </w:rPr>
        <w:t xml:space="preserve">presented as </w:t>
      </w:r>
      <w:r w:rsidR="00311712" w:rsidRPr="00E13706">
        <w:rPr>
          <w:rFonts w:ascii="Times New Roman" w:hAnsi="Times New Roman" w:cs="Times New Roman"/>
          <w:sz w:val="18"/>
          <w:szCs w:val="22"/>
        </w:rPr>
        <w:t>median</w:t>
      </w:r>
      <w:r w:rsidR="00311712">
        <w:rPr>
          <w:rFonts w:ascii="Times New Roman" w:hAnsi="Times New Roman" w:cs="Times New Roman"/>
          <w:sz w:val="18"/>
          <w:szCs w:val="22"/>
        </w:rPr>
        <w:t>s</w:t>
      </w:r>
      <w:r w:rsidR="00311712" w:rsidRPr="00E13706">
        <w:rPr>
          <w:rFonts w:ascii="Times New Roman" w:hAnsi="Times New Roman" w:cs="Times New Roman"/>
          <w:sz w:val="18"/>
          <w:szCs w:val="22"/>
        </w:rPr>
        <w:t xml:space="preserve"> </w:t>
      </w:r>
      <w:r w:rsidRPr="00E13706">
        <w:rPr>
          <w:rFonts w:ascii="Times New Roman" w:hAnsi="Times New Roman" w:cs="Times New Roman"/>
          <w:sz w:val="18"/>
          <w:szCs w:val="22"/>
        </w:rPr>
        <w:t>(IQR</w:t>
      </w:r>
      <w:r w:rsidR="00610DB2">
        <w:rPr>
          <w:rFonts w:ascii="Times New Roman" w:hAnsi="Times New Roman" w:cs="Times New Roman"/>
          <w:sz w:val="18"/>
          <w:szCs w:val="22"/>
        </w:rPr>
        <w:t>s</w:t>
      </w:r>
      <w:r w:rsidRPr="00E13706">
        <w:rPr>
          <w:rFonts w:ascii="Times New Roman" w:hAnsi="Times New Roman" w:cs="Times New Roman"/>
          <w:sz w:val="18"/>
          <w:szCs w:val="22"/>
        </w:rPr>
        <w:t xml:space="preserve">) or </w:t>
      </w:r>
      <w:r w:rsidR="00610DB2">
        <w:rPr>
          <w:rFonts w:ascii="Times New Roman" w:hAnsi="Times New Roman" w:cs="Times New Roman"/>
          <w:sz w:val="18"/>
          <w:szCs w:val="22"/>
        </w:rPr>
        <w:t>numbers</w:t>
      </w:r>
      <w:r w:rsidRPr="00E13706">
        <w:rPr>
          <w:rFonts w:ascii="Times New Roman" w:hAnsi="Times New Roman" w:cs="Times New Roman"/>
          <w:sz w:val="18"/>
          <w:szCs w:val="22"/>
        </w:rPr>
        <w:t xml:space="preserve"> (%). </w:t>
      </w:r>
      <w:r w:rsidR="00284DD0">
        <w:rPr>
          <w:rFonts w:ascii="Times New Roman" w:hAnsi="Times New Roman" w:cs="Times New Roman"/>
          <w:sz w:val="18"/>
          <w:szCs w:val="22"/>
        </w:rPr>
        <w:br/>
      </w:r>
      <w:r w:rsidR="00284DD0" w:rsidRPr="00F85AC4">
        <w:rPr>
          <w:rFonts w:ascii="Times New Roman" w:hAnsi="Times New Roman" w:cs="Times New Roman"/>
          <w:sz w:val="18"/>
          <w:szCs w:val="22"/>
          <w:vertAlign w:val="superscript"/>
        </w:rPr>
        <w:t>*</w:t>
      </w:r>
      <w:r w:rsidR="00284DD0">
        <w:rPr>
          <w:rFonts w:ascii="Times New Roman" w:hAnsi="Times New Roman" w:cs="Times New Roman"/>
          <w:sz w:val="18"/>
          <w:szCs w:val="22"/>
          <w:vertAlign w:val="superscript"/>
        </w:rPr>
        <w:t xml:space="preserve"> </w:t>
      </w:r>
      <w:r w:rsidR="00284DD0" w:rsidRPr="00F85AC4">
        <w:rPr>
          <w:rFonts w:ascii="Times New Roman" w:hAnsi="Times New Roman" w:cs="Times New Roman"/>
          <w:sz w:val="18"/>
          <w:szCs w:val="22"/>
        </w:rPr>
        <w:t xml:space="preserve">Major vascular involvement was defined as involvement in any one of the </w:t>
      </w:r>
      <w:r w:rsidR="00284DD0">
        <w:rPr>
          <w:rFonts w:ascii="Times New Roman" w:hAnsi="Times New Roman" w:cs="Times New Roman"/>
          <w:sz w:val="18"/>
          <w:szCs w:val="22"/>
        </w:rPr>
        <w:t xml:space="preserve">portal </w:t>
      </w:r>
      <w:proofErr w:type="gramStart"/>
      <w:r w:rsidR="00284DD0">
        <w:rPr>
          <w:rFonts w:ascii="Times New Roman" w:hAnsi="Times New Roman" w:cs="Times New Roman"/>
          <w:sz w:val="18"/>
          <w:szCs w:val="22"/>
        </w:rPr>
        <w:t>vein</w:t>
      </w:r>
      <w:proofErr w:type="gramEnd"/>
      <w:r w:rsidR="00284DD0">
        <w:rPr>
          <w:rFonts w:ascii="Times New Roman" w:hAnsi="Times New Roman" w:cs="Times New Roman"/>
          <w:sz w:val="18"/>
          <w:szCs w:val="22"/>
        </w:rPr>
        <w:t xml:space="preserve">, superior mesenteric vein, superior mesenteric artery, </w:t>
      </w:r>
      <w:r w:rsidR="00284DD0" w:rsidRPr="00F85AC4">
        <w:rPr>
          <w:rFonts w:ascii="Times New Roman" w:hAnsi="Times New Roman" w:cs="Times New Roman"/>
          <w:sz w:val="18"/>
          <w:szCs w:val="22"/>
        </w:rPr>
        <w:t xml:space="preserve">celiac artery, </w:t>
      </w:r>
      <w:r w:rsidR="00284DD0">
        <w:rPr>
          <w:rFonts w:ascii="Times New Roman" w:hAnsi="Times New Roman" w:cs="Times New Roman"/>
          <w:sz w:val="18"/>
          <w:szCs w:val="22"/>
        </w:rPr>
        <w:t xml:space="preserve">or </w:t>
      </w:r>
      <w:r w:rsidR="00284DD0" w:rsidRPr="00F85AC4">
        <w:rPr>
          <w:rFonts w:ascii="Times New Roman" w:hAnsi="Times New Roman" w:cs="Times New Roman"/>
          <w:sz w:val="18"/>
          <w:szCs w:val="22"/>
        </w:rPr>
        <w:t>common hepatic artery.</w:t>
      </w:r>
      <w:r w:rsidR="004236E8" w:rsidRPr="00E13706">
        <w:rPr>
          <w:rFonts w:ascii="Times New Roman" w:hAnsi="Times New Roman" w:cs="Times New Roman"/>
          <w:sz w:val="18"/>
          <w:szCs w:val="22"/>
        </w:rPr>
        <w:br/>
        <w:t xml:space="preserve">Abbreviations: </w:t>
      </w:r>
      <w:r w:rsidR="00E76490">
        <w:rPr>
          <w:rFonts w:ascii="Times New Roman" w:hAnsi="Times New Roman" w:cs="Times New Roman"/>
          <w:sz w:val="18"/>
          <w:szCs w:val="22"/>
        </w:rPr>
        <w:t xml:space="preserve">ECOG, </w:t>
      </w:r>
      <w:r w:rsidR="00640F75">
        <w:rPr>
          <w:rFonts w:ascii="Times New Roman" w:hAnsi="Times New Roman" w:cs="Times New Roman"/>
          <w:sz w:val="18"/>
          <w:szCs w:val="22"/>
        </w:rPr>
        <w:t xml:space="preserve">Eastern Cooperative Oncology Group; </w:t>
      </w:r>
      <w:r w:rsidRPr="00E13706">
        <w:rPr>
          <w:rFonts w:ascii="Times New Roman" w:hAnsi="Times New Roman" w:cs="Times New Roman"/>
          <w:sz w:val="18"/>
          <w:szCs w:val="22"/>
        </w:rPr>
        <w:t>PV, portal vein; SMV, superior mesenteric vein; SMA, superior mesenteric artery; CA, celiac artery; CHA, common hepatic artery</w:t>
      </w:r>
      <w:r w:rsidR="00522CC7">
        <w:rPr>
          <w:rFonts w:ascii="Times New Roman" w:hAnsi="Times New Roman" w:cs="Times New Roman"/>
          <w:sz w:val="18"/>
          <w:szCs w:val="22"/>
        </w:rPr>
        <w:t>.</w:t>
      </w:r>
    </w:p>
    <w:p w14:paraId="53899503" w14:textId="77777777" w:rsidR="00D37001" w:rsidRPr="00E13706" w:rsidRDefault="00D37001" w:rsidP="00D37001">
      <w:pPr>
        <w:spacing w:line="48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7C1ADA35" w14:textId="77777777" w:rsidR="008B4CC3" w:rsidRDefault="008B4CC3" w:rsidP="00A30709">
      <w:pPr>
        <w:pStyle w:val="a3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EF4796F" w14:textId="5BF917F9" w:rsidR="00A30709" w:rsidRPr="00F6481A" w:rsidRDefault="00A30709" w:rsidP="00A30709">
      <w:pPr>
        <w:pStyle w:val="a3"/>
        <w:keepNext/>
        <w:rPr>
          <w:rFonts w:ascii="Times New Roman" w:hAnsi="Times New Roman" w:cs="Times New Roman"/>
          <w:b w:val="0"/>
          <w:bCs w:val="0"/>
        </w:rPr>
      </w:pPr>
      <w:r w:rsidRPr="00F6481A">
        <w:rPr>
          <w:rFonts w:ascii="Times New Roman" w:hAnsi="Times New Roman" w:cs="Times New Roman"/>
          <w:b w:val="0"/>
          <w:bCs w:val="0"/>
        </w:rPr>
        <w:lastRenderedPageBreak/>
        <w:t xml:space="preserve">Supplementary Table </w:t>
      </w:r>
      <w:r w:rsidR="00C02377" w:rsidRPr="00F6481A">
        <w:rPr>
          <w:rFonts w:ascii="Times New Roman" w:hAnsi="Times New Roman" w:cs="Times New Roman"/>
          <w:b w:val="0"/>
          <w:bCs w:val="0"/>
        </w:rPr>
        <w:fldChar w:fldCharType="begin"/>
      </w:r>
      <w:r w:rsidR="00C02377" w:rsidRPr="00F6481A">
        <w:rPr>
          <w:rFonts w:ascii="Times New Roman" w:hAnsi="Times New Roman" w:cs="Times New Roman"/>
          <w:b w:val="0"/>
          <w:bCs w:val="0"/>
        </w:rPr>
        <w:instrText xml:space="preserve"> SEQ Supplementary_Table \* ARABIC </w:instrText>
      </w:r>
      <w:r w:rsidR="00C02377" w:rsidRPr="00F6481A">
        <w:rPr>
          <w:rFonts w:ascii="Times New Roman" w:hAnsi="Times New Roman" w:cs="Times New Roman"/>
          <w:b w:val="0"/>
          <w:bCs w:val="0"/>
        </w:rPr>
        <w:fldChar w:fldCharType="separate"/>
      </w:r>
      <w:r w:rsidR="00C02377" w:rsidRPr="00F6481A">
        <w:rPr>
          <w:rFonts w:ascii="Times New Roman" w:hAnsi="Times New Roman" w:cs="Times New Roman"/>
          <w:b w:val="0"/>
          <w:bCs w:val="0"/>
          <w:noProof/>
        </w:rPr>
        <w:t>2</w:t>
      </w:r>
      <w:r w:rsidR="00C02377" w:rsidRPr="00F6481A">
        <w:rPr>
          <w:rFonts w:ascii="Times New Roman" w:hAnsi="Times New Roman" w:cs="Times New Roman"/>
          <w:b w:val="0"/>
          <w:bCs w:val="0"/>
        </w:rPr>
        <w:fldChar w:fldCharType="end"/>
      </w:r>
      <w:r w:rsidRPr="00F6481A">
        <w:rPr>
          <w:rFonts w:ascii="Times New Roman" w:hAnsi="Times New Roman" w:cs="Times New Roman"/>
          <w:b w:val="0"/>
          <w:bCs w:val="0"/>
        </w:rPr>
        <w:t>. Prognostic factor analysis for post-progression survival in the locoregional progression group.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8"/>
        <w:gridCol w:w="2533"/>
        <w:gridCol w:w="576"/>
        <w:gridCol w:w="982"/>
        <w:gridCol w:w="637"/>
        <w:gridCol w:w="540"/>
        <w:gridCol w:w="928"/>
        <w:gridCol w:w="742"/>
      </w:tblGrid>
      <w:tr w:rsidR="00A30709" w:rsidRPr="00E13706" w14:paraId="4BBCC320" w14:textId="77777777" w:rsidTr="00903F7E">
        <w:tc>
          <w:tcPr>
            <w:tcW w:w="1157" w:type="pct"/>
            <w:vMerge w:val="restart"/>
            <w:tcBorders>
              <w:top w:val="single" w:sz="4" w:space="0" w:color="auto"/>
            </w:tcBorders>
          </w:tcPr>
          <w:p w14:paraId="23E3535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Variables</w:t>
            </w:r>
          </w:p>
        </w:tc>
        <w:tc>
          <w:tcPr>
            <w:tcW w:w="1403" w:type="pct"/>
            <w:tcBorders>
              <w:top w:val="single" w:sz="4" w:space="0" w:color="auto"/>
            </w:tcBorders>
          </w:tcPr>
          <w:p w14:paraId="63011D6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CD1C85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Univariate analysis</w:t>
            </w:r>
          </w:p>
        </w:tc>
        <w:tc>
          <w:tcPr>
            <w:tcW w:w="122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0090B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Multivariate analysis</w:t>
            </w:r>
          </w:p>
        </w:tc>
      </w:tr>
      <w:tr w:rsidR="00A30709" w:rsidRPr="00E13706" w14:paraId="5AEA0F02" w14:textId="77777777" w:rsidTr="00903F7E">
        <w:tc>
          <w:tcPr>
            <w:tcW w:w="1157" w:type="pct"/>
            <w:vMerge/>
            <w:tcBorders>
              <w:bottom w:val="single" w:sz="4" w:space="0" w:color="auto"/>
            </w:tcBorders>
          </w:tcPr>
          <w:p w14:paraId="23968C20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pct"/>
            <w:tcBorders>
              <w:bottom w:val="single" w:sz="4" w:space="0" w:color="auto"/>
            </w:tcBorders>
          </w:tcPr>
          <w:p w14:paraId="618A77D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</w:tcPr>
          <w:p w14:paraId="1825947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HR</w:t>
            </w: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74BD1C4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14:paraId="15F3A0F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 xml:space="preserve">P </w:t>
            </w: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14:paraId="3E73329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HR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6469C02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412" w:type="pct"/>
            <w:tcBorders>
              <w:bottom w:val="single" w:sz="4" w:space="0" w:color="auto"/>
            </w:tcBorders>
          </w:tcPr>
          <w:p w14:paraId="47FD491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</w:tr>
      <w:tr w:rsidR="00A30709" w:rsidRPr="00E13706" w14:paraId="5707F23C" w14:textId="77777777" w:rsidTr="00903F7E">
        <w:tc>
          <w:tcPr>
            <w:tcW w:w="1157" w:type="pct"/>
            <w:tcBorders>
              <w:top w:val="single" w:sz="4" w:space="0" w:color="auto"/>
            </w:tcBorders>
          </w:tcPr>
          <w:p w14:paraId="604EB224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1403" w:type="pct"/>
            <w:tcBorders>
              <w:top w:val="single" w:sz="4" w:space="0" w:color="auto"/>
            </w:tcBorders>
          </w:tcPr>
          <w:p w14:paraId="4614F6EE" w14:textId="4F62AACF" w:rsidR="00A30709" w:rsidRPr="00E13706" w:rsidRDefault="00ED3641" w:rsidP="00ED3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≥65 </w:t>
            </w:r>
            <w:r w:rsidR="00A30709" w:rsidRPr="00E13706">
              <w:rPr>
                <w:rFonts w:ascii="Times New Roman" w:hAnsi="Times New Roman" w:cs="Times New Roman"/>
                <w:sz w:val="16"/>
                <w:szCs w:val="16"/>
              </w:rPr>
              <w:t>versus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&lt;65 </w:t>
            </w:r>
            <w:r w:rsidR="00A30709" w:rsidRPr="00E13706">
              <w:rPr>
                <w:rFonts w:ascii="Times New Roman" w:hAnsi="Times New Roman" w:cs="Times New Roman"/>
                <w:sz w:val="16"/>
                <w:szCs w:val="16"/>
              </w:rPr>
              <w:t>years</w:t>
            </w:r>
          </w:p>
        </w:tc>
        <w:tc>
          <w:tcPr>
            <w:tcW w:w="319" w:type="pct"/>
            <w:tcBorders>
              <w:top w:val="single" w:sz="4" w:space="0" w:color="auto"/>
            </w:tcBorders>
          </w:tcPr>
          <w:p w14:paraId="2D51D8D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544" w:type="pct"/>
            <w:tcBorders>
              <w:top w:val="single" w:sz="4" w:space="0" w:color="auto"/>
            </w:tcBorders>
          </w:tcPr>
          <w:p w14:paraId="37F945F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0.96–1.87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14:paraId="70FCF61B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0.082</w:t>
            </w:r>
          </w:p>
        </w:tc>
        <w:tc>
          <w:tcPr>
            <w:tcW w:w="299" w:type="pct"/>
            <w:tcBorders>
              <w:top w:val="single" w:sz="4" w:space="0" w:color="auto"/>
            </w:tcBorders>
          </w:tcPr>
          <w:p w14:paraId="337A558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1.30</w:t>
            </w:r>
          </w:p>
        </w:tc>
        <w:tc>
          <w:tcPr>
            <w:tcW w:w="514" w:type="pct"/>
            <w:tcBorders>
              <w:top w:val="single" w:sz="4" w:space="0" w:color="auto"/>
            </w:tcBorders>
          </w:tcPr>
          <w:p w14:paraId="77310A37" w14:textId="173FADDB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  <w:r w:rsidR="002D70C8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1.90</w:t>
            </w:r>
          </w:p>
        </w:tc>
        <w:tc>
          <w:tcPr>
            <w:tcW w:w="412" w:type="pct"/>
            <w:tcBorders>
              <w:top w:val="single" w:sz="4" w:space="0" w:color="auto"/>
            </w:tcBorders>
          </w:tcPr>
          <w:p w14:paraId="2F61D3D2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0.126</w:t>
            </w:r>
          </w:p>
        </w:tc>
      </w:tr>
      <w:tr w:rsidR="00A30709" w:rsidRPr="00E13706" w14:paraId="4F49C133" w14:textId="77777777" w:rsidTr="00903F7E">
        <w:tc>
          <w:tcPr>
            <w:tcW w:w="1157" w:type="pct"/>
          </w:tcPr>
          <w:p w14:paraId="66E4C48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1403" w:type="pct"/>
          </w:tcPr>
          <w:p w14:paraId="715576D7" w14:textId="00FD5832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 xml:space="preserve">Male versus </w:t>
            </w:r>
            <w:r w:rsidR="003B73BD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emale</w:t>
            </w:r>
          </w:p>
        </w:tc>
        <w:tc>
          <w:tcPr>
            <w:tcW w:w="319" w:type="pct"/>
          </w:tcPr>
          <w:p w14:paraId="76BD0E9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544" w:type="pct"/>
          </w:tcPr>
          <w:p w14:paraId="4DE593B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0.81–1.54</w:t>
            </w:r>
          </w:p>
        </w:tc>
        <w:tc>
          <w:tcPr>
            <w:tcW w:w="352" w:type="pct"/>
          </w:tcPr>
          <w:p w14:paraId="7B5FC93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0.511</w:t>
            </w:r>
          </w:p>
        </w:tc>
        <w:tc>
          <w:tcPr>
            <w:tcW w:w="299" w:type="pct"/>
          </w:tcPr>
          <w:p w14:paraId="24B7FE2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</w:tcPr>
          <w:p w14:paraId="419D113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</w:tcPr>
          <w:p w14:paraId="41AAC4B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0709" w:rsidRPr="00E13706" w14:paraId="48DF5874" w14:textId="77777777" w:rsidTr="00903F7E">
        <w:tc>
          <w:tcPr>
            <w:tcW w:w="1157" w:type="pct"/>
          </w:tcPr>
          <w:p w14:paraId="5B85B31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ECOG performance status</w:t>
            </w:r>
          </w:p>
        </w:tc>
        <w:tc>
          <w:tcPr>
            <w:tcW w:w="1403" w:type="pct"/>
          </w:tcPr>
          <w:p w14:paraId="33356DD3" w14:textId="7A5B5072" w:rsidR="00A30709" w:rsidRPr="00E13706" w:rsidRDefault="003B73BD" w:rsidP="003B7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≥2 </w:t>
            </w:r>
            <w:r w:rsidR="00A30709" w:rsidRPr="00E13706">
              <w:rPr>
                <w:rFonts w:ascii="Times New Roman" w:hAnsi="Times New Roman" w:cs="Times New Roman"/>
                <w:sz w:val="16"/>
                <w:szCs w:val="16"/>
              </w:rPr>
              <w:t xml:space="preserve">versus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00A30709" w:rsidRPr="00E137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9" w:type="pct"/>
          </w:tcPr>
          <w:p w14:paraId="23C30F0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1.72</w:t>
            </w:r>
          </w:p>
        </w:tc>
        <w:tc>
          <w:tcPr>
            <w:tcW w:w="544" w:type="pct"/>
          </w:tcPr>
          <w:p w14:paraId="0D2404B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0.87–3.41</w:t>
            </w:r>
          </w:p>
        </w:tc>
        <w:tc>
          <w:tcPr>
            <w:tcW w:w="352" w:type="pct"/>
          </w:tcPr>
          <w:p w14:paraId="39D5A86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0.120</w:t>
            </w:r>
          </w:p>
        </w:tc>
        <w:tc>
          <w:tcPr>
            <w:tcW w:w="299" w:type="pct"/>
          </w:tcPr>
          <w:p w14:paraId="54AAAC5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1.60</w:t>
            </w:r>
          </w:p>
        </w:tc>
        <w:tc>
          <w:tcPr>
            <w:tcW w:w="514" w:type="pct"/>
          </w:tcPr>
          <w:p w14:paraId="32A38564" w14:textId="1C2A2ACA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  <w:r w:rsidR="002D70C8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3.20</w:t>
            </w:r>
          </w:p>
        </w:tc>
        <w:tc>
          <w:tcPr>
            <w:tcW w:w="412" w:type="pct"/>
          </w:tcPr>
          <w:p w14:paraId="46410EB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0.198</w:t>
            </w:r>
          </w:p>
        </w:tc>
      </w:tr>
      <w:tr w:rsidR="00A30709" w:rsidRPr="00E13706" w14:paraId="18AED479" w14:textId="77777777" w:rsidTr="00903F7E">
        <w:tc>
          <w:tcPr>
            <w:tcW w:w="1157" w:type="pct"/>
          </w:tcPr>
          <w:p w14:paraId="3B51344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Resectability</w:t>
            </w:r>
          </w:p>
        </w:tc>
        <w:tc>
          <w:tcPr>
            <w:tcW w:w="1403" w:type="pct"/>
          </w:tcPr>
          <w:p w14:paraId="354F755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LAPC versus BRPC</w:t>
            </w:r>
          </w:p>
        </w:tc>
        <w:tc>
          <w:tcPr>
            <w:tcW w:w="319" w:type="pct"/>
          </w:tcPr>
          <w:p w14:paraId="4455538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544" w:type="pct"/>
          </w:tcPr>
          <w:p w14:paraId="1871985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0.62–1.19</w:t>
            </w:r>
          </w:p>
        </w:tc>
        <w:tc>
          <w:tcPr>
            <w:tcW w:w="352" w:type="pct"/>
          </w:tcPr>
          <w:p w14:paraId="58ED191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0.356</w:t>
            </w:r>
          </w:p>
        </w:tc>
        <w:tc>
          <w:tcPr>
            <w:tcW w:w="299" w:type="pct"/>
          </w:tcPr>
          <w:p w14:paraId="1AE8740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</w:tcPr>
          <w:p w14:paraId="62B70C60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</w:tcPr>
          <w:p w14:paraId="236299B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0709" w:rsidRPr="00E13706" w14:paraId="78E5C861" w14:textId="77777777" w:rsidTr="00903F7E">
        <w:tc>
          <w:tcPr>
            <w:tcW w:w="1157" w:type="pct"/>
          </w:tcPr>
          <w:p w14:paraId="0619F024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 xml:space="preserve">Tumor size </w:t>
            </w:r>
          </w:p>
        </w:tc>
        <w:tc>
          <w:tcPr>
            <w:tcW w:w="1403" w:type="pct"/>
          </w:tcPr>
          <w:p w14:paraId="2C1E41D0" w14:textId="6746A1E9" w:rsidR="00A30709" w:rsidRPr="00E13706" w:rsidRDefault="00E73C55" w:rsidP="00E73C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≥</w:t>
            </w: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30709" w:rsidRPr="00E13706">
              <w:rPr>
                <w:rFonts w:ascii="Times New Roman" w:hAnsi="Times New Roman" w:cs="Times New Roman"/>
                <w:sz w:val="16"/>
                <w:szCs w:val="16"/>
              </w:rPr>
              <w:t xml:space="preserve">versus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00A30709" w:rsidRPr="00E13706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A30709" w:rsidRPr="00E13706">
              <w:rPr>
                <w:rFonts w:ascii="Times New Roman" w:hAnsi="Times New Roman" w:cs="Times New Roman"/>
                <w:sz w:val="16"/>
                <w:szCs w:val="16"/>
              </w:rPr>
              <w:t>cm</w:t>
            </w:r>
            <w:r w:rsidR="006E0EB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30709" w:rsidRPr="00E13706">
              <w:rPr>
                <w:rFonts w:ascii="Times New Roman" w:hAnsi="Times New Roman" w:cs="Times New Roman"/>
                <w:sz w:val="16"/>
                <w:szCs w:val="16"/>
              </w:rPr>
              <w:t>(median)</w:t>
            </w:r>
          </w:p>
        </w:tc>
        <w:tc>
          <w:tcPr>
            <w:tcW w:w="319" w:type="pct"/>
          </w:tcPr>
          <w:p w14:paraId="1FCF8CE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544" w:type="pct"/>
          </w:tcPr>
          <w:p w14:paraId="785D2034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0.78–1.47</w:t>
            </w:r>
          </w:p>
        </w:tc>
        <w:tc>
          <w:tcPr>
            <w:tcW w:w="352" w:type="pct"/>
          </w:tcPr>
          <w:p w14:paraId="27A96420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0.684</w:t>
            </w:r>
          </w:p>
        </w:tc>
        <w:tc>
          <w:tcPr>
            <w:tcW w:w="299" w:type="pct"/>
          </w:tcPr>
          <w:p w14:paraId="2872F592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</w:tcPr>
          <w:p w14:paraId="5D43A2A0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</w:tcPr>
          <w:p w14:paraId="06C2C3F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0709" w:rsidRPr="00E13706" w14:paraId="1FEED63F" w14:textId="77777777" w:rsidTr="00903F7E">
        <w:tc>
          <w:tcPr>
            <w:tcW w:w="1157" w:type="pct"/>
          </w:tcPr>
          <w:p w14:paraId="22451AA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 xml:space="preserve">Regional lymph node </w:t>
            </w:r>
            <w:r w:rsidRPr="00E13706">
              <w:rPr>
                <w:rFonts w:ascii="Times New Roman" w:hAnsi="Times New Roman" w:cs="Times New Roman"/>
                <w:sz w:val="16"/>
                <w:szCs w:val="16"/>
              </w:rPr>
              <w:br/>
              <w:t>metastasis</w:t>
            </w:r>
          </w:p>
        </w:tc>
        <w:tc>
          <w:tcPr>
            <w:tcW w:w="1403" w:type="pct"/>
          </w:tcPr>
          <w:p w14:paraId="501CB51D" w14:textId="16F7B8B2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gramEnd"/>
            <w:r w:rsidRPr="00E13706">
              <w:rPr>
                <w:rFonts w:ascii="Times New Roman" w:hAnsi="Times New Roman" w:cs="Times New Roman"/>
                <w:sz w:val="16"/>
                <w:szCs w:val="16"/>
              </w:rPr>
              <w:t xml:space="preserve"> versus </w:t>
            </w:r>
            <w:r w:rsidR="00620E94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319" w:type="pct"/>
          </w:tcPr>
          <w:p w14:paraId="785CECB4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544" w:type="pct"/>
          </w:tcPr>
          <w:p w14:paraId="1FF1A70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0.80–1.67</w:t>
            </w:r>
          </w:p>
        </w:tc>
        <w:tc>
          <w:tcPr>
            <w:tcW w:w="352" w:type="pct"/>
          </w:tcPr>
          <w:p w14:paraId="14A2B30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0.440</w:t>
            </w:r>
          </w:p>
        </w:tc>
        <w:tc>
          <w:tcPr>
            <w:tcW w:w="299" w:type="pct"/>
          </w:tcPr>
          <w:p w14:paraId="40BBFA4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</w:tcPr>
          <w:p w14:paraId="067E2A20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</w:tcPr>
          <w:p w14:paraId="3122D26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0709" w:rsidRPr="00E13706" w14:paraId="1DF57CFF" w14:textId="77777777" w:rsidTr="00903F7E">
        <w:trPr>
          <w:trHeight w:val="88"/>
        </w:trPr>
        <w:tc>
          <w:tcPr>
            <w:tcW w:w="1157" w:type="pct"/>
          </w:tcPr>
          <w:p w14:paraId="289DE908" w14:textId="02544FCC" w:rsidR="00A30709" w:rsidRPr="00E13706" w:rsidRDefault="00A30709" w:rsidP="008967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Number of cycles of</w:t>
            </w:r>
            <w:r w:rsidR="004F0BD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mFOLFIRINOX</w:t>
            </w:r>
          </w:p>
        </w:tc>
        <w:tc>
          <w:tcPr>
            <w:tcW w:w="1403" w:type="pct"/>
          </w:tcPr>
          <w:p w14:paraId="4D01AFF2" w14:textId="69F6E288" w:rsidR="00A30709" w:rsidRPr="00E13706" w:rsidRDefault="00BF17D6" w:rsidP="00BF17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≥9 </w:t>
            </w:r>
            <w:r w:rsidR="00A30709" w:rsidRPr="00E13706">
              <w:rPr>
                <w:rFonts w:ascii="Times New Roman" w:hAnsi="Times New Roman" w:cs="Times New Roman"/>
                <w:sz w:val="16"/>
                <w:szCs w:val="16"/>
              </w:rPr>
              <w:t xml:space="preserve">versus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00A30709" w:rsidRPr="00E13706">
              <w:rPr>
                <w:rFonts w:ascii="Times New Roman" w:hAnsi="Times New Roman" w:cs="Times New Roman"/>
                <w:sz w:val="16"/>
                <w:szCs w:val="16"/>
              </w:rPr>
              <w:t>9 (median)</w:t>
            </w:r>
          </w:p>
        </w:tc>
        <w:tc>
          <w:tcPr>
            <w:tcW w:w="319" w:type="pct"/>
          </w:tcPr>
          <w:p w14:paraId="54C7C12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544" w:type="pct"/>
          </w:tcPr>
          <w:p w14:paraId="0E4A317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0.71–1.37</w:t>
            </w:r>
          </w:p>
        </w:tc>
        <w:tc>
          <w:tcPr>
            <w:tcW w:w="352" w:type="pct"/>
          </w:tcPr>
          <w:p w14:paraId="4F58677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0.943</w:t>
            </w:r>
          </w:p>
        </w:tc>
        <w:tc>
          <w:tcPr>
            <w:tcW w:w="299" w:type="pct"/>
          </w:tcPr>
          <w:p w14:paraId="0D8613C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</w:tcPr>
          <w:p w14:paraId="6BB18112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</w:tcPr>
          <w:p w14:paraId="13B19032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0709" w:rsidRPr="00E13706" w14:paraId="3E1EEB2C" w14:textId="77777777" w:rsidTr="00903F7E">
        <w:tc>
          <w:tcPr>
            <w:tcW w:w="1157" w:type="pct"/>
          </w:tcPr>
          <w:p w14:paraId="6DC90A44" w14:textId="6CE117D1" w:rsidR="00A30709" w:rsidRPr="00E13706" w:rsidRDefault="00A30709" w:rsidP="008967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Best response to</w:t>
            </w:r>
            <w:r w:rsidR="004F0BD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mFOLFIRINOX</w:t>
            </w:r>
          </w:p>
        </w:tc>
        <w:tc>
          <w:tcPr>
            <w:tcW w:w="1403" w:type="pct"/>
          </w:tcPr>
          <w:p w14:paraId="549BC56B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SD or PD versus PR</w:t>
            </w:r>
          </w:p>
        </w:tc>
        <w:tc>
          <w:tcPr>
            <w:tcW w:w="319" w:type="pct"/>
          </w:tcPr>
          <w:p w14:paraId="76F1774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544" w:type="pct"/>
          </w:tcPr>
          <w:p w14:paraId="287AD89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0.51–1.60</w:t>
            </w:r>
          </w:p>
        </w:tc>
        <w:tc>
          <w:tcPr>
            <w:tcW w:w="352" w:type="pct"/>
          </w:tcPr>
          <w:p w14:paraId="0BD39FA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0.717</w:t>
            </w:r>
          </w:p>
        </w:tc>
        <w:tc>
          <w:tcPr>
            <w:tcW w:w="299" w:type="pct"/>
          </w:tcPr>
          <w:p w14:paraId="50A177A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</w:tcPr>
          <w:p w14:paraId="5D7735C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pct"/>
          </w:tcPr>
          <w:p w14:paraId="4156E86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0709" w:rsidRPr="00E13706" w14:paraId="20EEEC79" w14:textId="77777777" w:rsidTr="00903F7E">
        <w:tc>
          <w:tcPr>
            <w:tcW w:w="1157" w:type="pct"/>
          </w:tcPr>
          <w:p w14:paraId="4330C77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Baseline CA 19-9 level</w:t>
            </w:r>
          </w:p>
        </w:tc>
        <w:tc>
          <w:tcPr>
            <w:tcW w:w="1403" w:type="pct"/>
          </w:tcPr>
          <w:p w14:paraId="4160B07D" w14:textId="3F5D7039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 xml:space="preserve">Elevated versus </w:t>
            </w:r>
            <w:r w:rsidR="00CB3CC3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ormal</w:t>
            </w:r>
          </w:p>
        </w:tc>
        <w:tc>
          <w:tcPr>
            <w:tcW w:w="319" w:type="pct"/>
          </w:tcPr>
          <w:p w14:paraId="355F953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544" w:type="pct"/>
          </w:tcPr>
          <w:p w14:paraId="2EEBFE60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0.90–2.00</w:t>
            </w:r>
          </w:p>
        </w:tc>
        <w:tc>
          <w:tcPr>
            <w:tcW w:w="352" w:type="pct"/>
          </w:tcPr>
          <w:p w14:paraId="2E8A86D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0.146</w:t>
            </w:r>
          </w:p>
        </w:tc>
        <w:tc>
          <w:tcPr>
            <w:tcW w:w="299" w:type="pct"/>
          </w:tcPr>
          <w:p w14:paraId="1363910B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1.30</w:t>
            </w:r>
          </w:p>
        </w:tc>
        <w:tc>
          <w:tcPr>
            <w:tcW w:w="514" w:type="pct"/>
          </w:tcPr>
          <w:p w14:paraId="6DC0098B" w14:textId="7EA70C00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  <w:r w:rsidR="003C202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2.00</w:t>
            </w:r>
          </w:p>
        </w:tc>
        <w:tc>
          <w:tcPr>
            <w:tcW w:w="412" w:type="pct"/>
          </w:tcPr>
          <w:p w14:paraId="7B3AFC5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0.167</w:t>
            </w:r>
          </w:p>
        </w:tc>
      </w:tr>
      <w:tr w:rsidR="00A30709" w:rsidRPr="00E13706" w14:paraId="71727652" w14:textId="77777777" w:rsidTr="00903F7E">
        <w:tc>
          <w:tcPr>
            <w:tcW w:w="1157" w:type="pct"/>
            <w:tcBorders>
              <w:bottom w:val="single" w:sz="4" w:space="0" w:color="auto"/>
            </w:tcBorders>
          </w:tcPr>
          <w:p w14:paraId="08F29C3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Second-line therapy</w:t>
            </w:r>
          </w:p>
        </w:tc>
        <w:tc>
          <w:tcPr>
            <w:tcW w:w="1403" w:type="pct"/>
            <w:tcBorders>
              <w:bottom w:val="single" w:sz="4" w:space="0" w:color="auto"/>
            </w:tcBorders>
          </w:tcPr>
          <w:p w14:paraId="5E600E5F" w14:textId="69845F46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Chemoradiation/radiotherapy</w:t>
            </w:r>
            <w:r w:rsidRPr="00E1370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versus </w:t>
            </w:r>
            <w:r w:rsidR="00222B19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ystemic chemotherapy</w:t>
            </w:r>
          </w:p>
        </w:tc>
        <w:tc>
          <w:tcPr>
            <w:tcW w:w="319" w:type="pct"/>
            <w:tcBorders>
              <w:bottom w:val="single" w:sz="4" w:space="0" w:color="auto"/>
            </w:tcBorders>
          </w:tcPr>
          <w:p w14:paraId="2614404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71F2E7F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0.76–1.45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14:paraId="0EB9D87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0.785</w:t>
            </w: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14:paraId="0AB1BF5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60076232" w14:textId="1647E343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  <w:r w:rsidR="003C202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1.40</w:t>
            </w:r>
          </w:p>
        </w:tc>
        <w:tc>
          <w:tcPr>
            <w:tcW w:w="412" w:type="pct"/>
            <w:tcBorders>
              <w:bottom w:val="single" w:sz="4" w:space="0" w:color="auto"/>
            </w:tcBorders>
          </w:tcPr>
          <w:p w14:paraId="164F0B5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3706">
              <w:rPr>
                <w:rFonts w:ascii="Times New Roman" w:hAnsi="Times New Roman" w:cs="Times New Roman"/>
                <w:sz w:val="16"/>
                <w:szCs w:val="16"/>
              </w:rPr>
              <w:t>0.969</w:t>
            </w:r>
          </w:p>
        </w:tc>
      </w:tr>
    </w:tbl>
    <w:p w14:paraId="4F321BB4" w14:textId="22C5A67E" w:rsidR="00A30709" w:rsidRPr="00E13706" w:rsidRDefault="004236E8" w:rsidP="00A30709">
      <w:pPr>
        <w:rPr>
          <w:rFonts w:ascii="Times New Roman" w:hAnsi="Times New Roman" w:cs="Times New Roman"/>
          <w:sz w:val="16"/>
          <w:szCs w:val="21"/>
        </w:rPr>
      </w:pPr>
      <w:r w:rsidRPr="00E13706">
        <w:rPr>
          <w:rFonts w:ascii="Times New Roman" w:hAnsi="Times New Roman" w:cs="Times New Roman"/>
          <w:sz w:val="16"/>
          <w:szCs w:val="21"/>
        </w:rPr>
        <w:t xml:space="preserve">Abbreviations: </w:t>
      </w:r>
      <w:r w:rsidR="00883702">
        <w:rPr>
          <w:rFonts w:ascii="Times New Roman" w:hAnsi="Times New Roman" w:cs="Times New Roman"/>
          <w:sz w:val="16"/>
          <w:szCs w:val="21"/>
        </w:rPr>
        <w:t xml:space="preserve">ECOG, Eastern Cooperative Oncology Group; </w:t>
      </w:r>
      <w:r w:rsidR="00A30709" w:rsidRPr="00E13706">
        <w:rPr>
          <w:rFonts w:ascii="Times New Roman" w:hAnsi="Times New Roman" w:cs="Times New Roman"/>
          <w:sz w:val="16"/>
          <w:szCs w:val="21"/>
        </w:rPr>
        <w:t>SD, stable disease; PD, progressive disease; PR, partial response</w:t>
      </w:r>
      <w:r w:rsidR="00127D17">
        <w:rPr>
          <w:rFonts w:ascii="Times New Roman" w:hAnsi="Times New Roman" w:cs="Times New Roman"/>
          <w:sz w:val="16"/>
          <w:szCs w:val="21"/>
        </w:rPr>
        <w:t>.</w:t>
      </w:r>
    </w:p>
    <w:p w14:paraId="505DA23B" w14:textId="77777777" w:rsidR="00A30709" w:rsidRPr="00E13706" w:rsidRDefault="00A30709" w:rsidP="00A30709">
      <w:pPr>
        <w:rPr>
          <w:rFonts w:ascii="Times New Roman" w:hAnsi="Times New Roman" w:cs="Times New Roman"/>
          <w:sz w:val="18"/>
          <w:szCs w:val="22"/>
        </w:rPr>
      </w:pPr>
    </w:p>
    <w:p w14:paraId="7A631EAF" w14:textId="77777777" w:rsidR="005D47E7" w:rsidRDefault="005D47E7" w:rsidP="00A30709">
      <w:pPr>
        <w:pStyle w:val="a3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A85FFD8" w14:textId="2174BBDF" w:rsidR="00A30709" w:rsidRPr="00F6481A" w:rsidRDefault="00A30709" w:rsidP="00A30709">
      <w:pPr>
        <w:pStyle w:val="a3"/>
        <w:keepNext/>
        <w:rPr>
          <w:rFonts w:ascii="Times New Roman" w:hAnsi="Times New Roman" w:cs="Times New Roman"/>
          <w:b w:val="0"/>
          <w:bCs w:val="0"/>
        </w:rPr>
      </w:pPr>
      <w:r w:rsidRPr="00F6481A">
        <w:rPr>
          <w:rFonts w:ascii="Times New Roman" w:hAnsi="Times New Roman" w:cs="Times New Roman"/>
          <w:b w:val="0"/>
          <w:bCs w:val="0"/>
        </w:rPr>
        <w:lastRenderedPageBreak/>
        <w:t xml:space="preserve">Supplementary Table </w:t>
      </w:r>
      <w:r w:rsidR="00C02377" w:rsidRPr="00F6481A">
        <w:rPr>
          <w:rFonts w:ascii="Times New Roman" w:hAnsi="Times New Roman" w:cs="Times New Roman"/>
          <w:b w:val="0"/>
          <w:bCs w:val="0"/>
        </w:rPr>
        <w:fldChar w:fldCharType="begin"/>
      </w:r>
      <w:r w:rsidR="00C02377" w:rsidRPr="00F6481A">
        <w:rPr>
          <w:rFonts w:ascii="Times New Roman" w:hAnsi="Times New Roman" w:cs="Times New Roman"/>
          <w:b w:val="0"/>
          <w:bCs w:val="0"/>
        </w:rPr>
        <w:instrText xml:space="preserve"> SEQ Supplementary_Table \* ARABIC </w:instrText>
      </w:r>
      <w:r w:rsidR="00C02377" w:rsidRPr="00F6481A">
        <w:rPr>
          <w:rFonts w:ascii="Times New Roman" w:hAnsi="Times New Roman" w:cs="Times New Roman"/>
          <w:b w:val="0"/>
          <w:bCs w:val="0"/>
        </w:rPr>
        <w:fldChar w:fldCharType="separate"/>
      </w:r>
      <w:r w:rsidR="00C02377" w:rsidRPr="00F6481A">
        <w:rPr>
          <w:rFonts w:ascii="Times New Roman" w:hAnsi="Times New Roman" w:cs="Times New Roman"/>
          <w:b w:val="0"/>
          <w:bCs w:val="0"/>
          <w:noProof/>
        </w:rPr>
        <w:t>3</w:t>
      </w:r>
      <w:r w:rsidR="00C02377" w:rsidRPr="00F6481A">
        <w:rPr>
          <w:rFonts w:ascii="Times New Roman" w:hAnsi="Times New Roman" w:cs="Times New Roman"/>
          <w:b w:val="0"/>
          <w:bCs w:val="0"/>
        </w:rPr>
        <w:fldChar w:fldCharType="end"/>
      </w:r>
      <w:r w:rsidRPr="00F6481A">
        <w:rPr>
          <w:rFonts w:ascii="Times New Roman" w:hAnsi="Times New Roman" w:cs="Times New Roman"/>
          <w:b w:val="0"/>
          <w:bCs w:val="0"/>
        </w:rPr>
        <w:t>. Baseline patient characteristics according to the second-line therapy in the locoregional progression group.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1"/>
        <w:gridCol w:w="2628"/>
        <w:gridCol w:w="2219"/>
        <w:gridCol w:w="888"/>
      </w:tblGrid>
      <w:tr w:rsidR="00A30709" w:rsidRPr="00E13706" w14:paraId="6B6CC3BE" w14:textId="77777777" w:rsidTr="008C27E3">
        <w:tc>
          <w:tcPr>
            <w:tcW w:w="1823" w:type="pct"/>
            <w:tcBorders>
              <w:top w:val="single" w:sz="4" w:space="0" w:color="auto"/>
              <w:bottom w:val="single" w:sz="4" w:space="0" w:color="auto"/>
            </w:tcBorders>
          </w:tcPr>
          <w:p w14:paraId="51B4B53E" w14:textId="2CAA5FEA" w:rsidR="00A30709" w:rsidRPr="00640F75" w:rsidRDefault="00640F75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br/>
            </w:r>
            <w:r w:rsidRPr="00640F75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Characteristic</w:t>
            </w:r>
          </w:p>
        </w:tc>
        <w:tc>
          <w:tcPr>
            <w:tcW w:w="1456" w:type="pct"/>
            <w:tcBorders>
              <w:top w:val="single" w:sz="4" w:space="0" w:color="auto"/>
              <w:bottom w:val="single" w:sz="4" w:space="0" w:color="auto"/>
            </w:tcBorders>
          </w:tcPr>
          <w:p w14:paraId="1C99F912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 xml:space="preserve">Chemoradiation/radiotherapy </w:t>
            </w: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br/>
              <w:t>(N = 68)</w:t>
            </w:r>
          </w:p>
        </w:tc>
        <w:tc>
          <w:tcPr>
            <w:tcW w:w="1229" w:type="pct"/>
            <w:tcBorders>
              <w:top w:val="single" w:sz="4" w:space="0" w:color="auto"/>
              <w:bottom w:val="single" w:sz="4" w:space="0" w:color="auto"/>
            </w:tcBorders>
          </w:tcPr>
          <w:p w14:paraId="59F4F071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Systemic chemotherapy</w:t>
            </w: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br/>
              <w:t>(N = 94)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</w:tcPr>
          <w:p w14:paraId="24B91524" w14:textId="77777777" w:rsidR="00A30709" w:rsidRPr="008C27E3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27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</w:tr>
      <w:tr w:rsidR="00A30709" w:rsidRPr="00E13706" w14:paraId="52B83125" w14:textId="77777777" w:rsidTr="008C27E3">
        <w:tc>
          <w:tcPr>
            <w:tcW w:w="1823" w:type="pct"/>
            <w:tcBorders>
              <w:top w:val="single" w:sz="4" w:space="0" w:color="auto"/>
            </w:tcBorders>
          </w:tcPr>
          <w:p w14:paraId="469E3CAB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Age (years)</w:t>
            </w:r>
          </w:p>
        </w:tc>
        <w:tc>
          <w:tcPr>
            <w:tcW w:w="1456" w:type="pct"/>
            <w:tcBorders>
              <w:top w:val="single" w:sz="4" w:space="0" w:color="auto"/>
            </w:tcBorders>
          </w:tcPr>
          <w:p w14:paraId="3F8A54A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61.5 (55–67.5)</w:t>
            </w:r>
          </w:p>
        </w:tc>
        <w:tc>
          <w:tcPr>
            <w:tcW w:w="1229" w:type="pct"/>
            <w:tcBorders>
              <w:top w:val="single" w:sz="4" w:space="0" w:color="auto"/>
            </w:tcBorders>
          </w:tcPr>
          <w:p w14:paraId="38DE26B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61.5 (56–68)</w:t>
            </w:r>
          </w:p>
        </w:tc>
        <w:tc>
          <w:tcPr>
            <w:tcW w:w="492" w:type="pct"/>
            <w:tcBorders>
              <w:top w:val="single" w:sz="4" w:space="0" w:color="auto"/>
            </w:tcBorders>
          </w:tcPr>
          <w:p w14:paraId="3D7F2B9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0.947</w:t>
            </w:r>
          </w:p>
        </w:tc>
      </w:tr>
      <w:tr w:rsidR="00A30709" w:rsidRPr="00E13706" w14:paraId="2F3B184B" w14:textId="77777777" w:rsidTr="008C27E3">
        <w:tc>
          <w:tcPr>
            <w:tcW w:w="1823" w:type="pct"/>
          </w:tcPr>
          <w:p w14:paraId="7F424ADA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Sex</w:t>
            </w:r>
          </w:p>
        </w:tc>
        <w:tc>
          <w:tcPr>
            <w:tcW w:w="1456" w:type="pct"/>
          </w:tcPr>
          <w:p w14:paraId="2D3E9B6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229" w:type="pct"/>
          </w:tcPr>
          <w:p w14:paraId="55DCDBB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492" w:type="pct"/>
          </w:tcPr>
          <w:p w14:paraId="14E4F942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0.633</w:t>
            </w:r>
          </w:p>
        </w:tc>
      </w:tr>
      <w:tr w:rsidR="00A30709" w:rsidRPr="00E13706" w14:paraId="0E20F79E" w14:textId="77777777" w:rsidTr="008C27E3">
        <w:tc>
          <w:tcPr>
            <w:tcW w:w="1823" w:type="pct"/>
          </w:tcPr>
          <w:p w14:paraId="091FBB62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Female</w:t>
            </w:r>
          </w:p>
        </w:tc>
        <w:tc>
          <w:tcPr>
            <w:tcW w:w="1456" w:type="pct"/>
          </w:tcPr>
          <w:p w14:paraId="216452A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36 (52.9%)</w:t>
            </w:r>
          </w:p>
        </w:tc>
        <w:tc>
          <w:tcPr>
            <w:tcW w:w="1229" w:type="pct"/>
          </w:tcPr>
          <w:p w14:paraId="20C499E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45 (47.9%)</w:t>
            </w:r>
          </w:p>
        </w:tc>
        <w:tc>
          <w:tcPr>
            <w:tcW w:w="492" w:type="pct"/>
          </w:tcPr>
          <w:p w14:paraId="315111B4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4B3E7162" w14:textId="77777777" w:rsidTr="008C27E3">
        <w:tc>
          <w:tcPr>
            <w:tcW w:w="1823" w:type="pct"/>
          </w:tcPr>
          <w:p w14:paraId="21C817FB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Male</w:t>
            </w:r>
          </w:p>
        </w:tc>
        <w:tc>
          <w:tcPr>
            <w:tcW w:w="1456" w:type="pct"/>
          </w:tcPr>
          <w:p w14:paraId="144CB8C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32 (47.1%)</w:t>
            </w:r>
          </w:p>
        </w:tc>
        <w:tc>
          <w:tcPr>
            <w:tcW w:w="1229" w:type="pct"/>
          </w:tcPr>
          <w:p w14:paraId="5E594D6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49 (52.1%)</w:t>
            </w:r>
          </w:p>
        </w:tc>
        <w:tc>
          <w:tcPr>
            <w:tcW w:w="492" w:type="pct"/>
          </w:tcPr>
          <w:p w14:paraId="22FC7C6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2F5B6868" w14:textId="77777777" w:rsidTr="008C27E3">
        <w:tc>
          <w:tcPr>
            <w:tcW w:w="1823" w:type="pct"/>
          </w:tcPr>
          <w:p w14:paraId="3590AC3F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ECOG performance status</w:t>
            </w:r>
          </w:p>
        </w:tc>
        <w:tc>
          <w:tcPr>
            <w:tcW w:w="1456" w:type="pct"/>
          </w:tcPr>
          <w:p w14:paraId="0A2CB91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229" w:type="pct"/>
          </w:tcPr>
          <w:p w14:paraId="70C576C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492" w:type="pct"/>
          </w:tcPr>
          <w:p w14:paraId="626A9ECF" w14:textId="023300DB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0.29</w:t>
            </w:r>
            <w:r w:rsidR="00FC5CDC">
              <w:rPr>
                <w:rFonts w:ascii="Times New Roman" w:hAnsi="Times New Roman" w:cs="Times New Roman"/>
                <w:sz w:val="18"/>
                <w:szCs w:val="22"/>
              </w:rPr>
              <w:t>2</w:t>
            </w:r>
          </w:p>
        </w:tc>
      </w:tr>
      <w:tr w:rsidR="00A30709" w:rsidRPr="00E13706" w14:paraId="2EE5931B" w14:textId="77777777" w:rsidTr="008C27E3">
        <w:tc>
          <w:tcPr>
            <w:tcW w:w="1823" w:type="pct"/>
          </w:tcPr>
          <w:p w14:paraId="60C12543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</w:t>
            </w:r>
          </w:p>
        </w:tc>
        <w:tc>
          <w:tcPr>
            <w:tcW w:w="1456" w:type="pct"/>
          </w:tcPr>
          <w:p w14:paraId="6CBF601E" w14:textId="314FC57A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12 (1</w:t>
            </w:r>
            <w:r w:rsidR="00F5644A">
              <w:rPr>
                <w:rFonts w:ascii="Times New Roman" w:hAnsi="Times New Roman" w:cs="Times New Roman"/>
                <w:sz w:val="18"/>
                <w:szCs w:val="22"/>
              </w:rPr>
              <w:t>8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F5644A">
              <w:rPr>
                <w:rFonts w:ascii="Times New Roman" w:hAnsi="Times New Roman" w:cs="Times New Roman"/>
                <w:sz w:val="18"/>
                <w:szCs w:val="22"/>
              </w:rPr>
              <w:t>5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1229" w:type="pct"/>
          </w:tcPr>
          <w:p w14:paraId="04D74481" w14:textId="376EB53D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14 (1</w:t>
            </w:r>
            <w:r w:rsidR="00F5644A">
              <w:rPr>
                <w:rFonts w:ascii="Times New Roman" w:hAnsi="Times New Roman" w:cs="Times New Roman"/>
                <w:sz w:val="18"/>
                <w:szCs w:val="22"/>
              </w:rPr>
              <w:t>6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F5644A">
              <w:rPr>
                <w:rFonts w:ascii="Times New Roman" w:hAnsi="Times New Roman" w:cs="Times New Roman"/>
                <w:sz w:val="18"/>
                <w:szCs w:val="22"/>
              </w:rPr>
              <w:t>3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492" w:type="pct"/>
          </w:tcPr>
          <w:p w14:paraId="516BC80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563734D6" w14:textId="77777777" w:rsidTr="008C27E3">
        <w:tc>
          <w:tcPr>
            <w:tcW w:w="1823" w:type="pct"/>
          </w:tcPr>
          <w:p w14:paraId="38492F20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</w:t>
            </w:r>
          </w:p>
        </w:tc>
        <w:tc>
          <w:tcPr>
            <w:tcW w:w="1456" w:type="pct"/>
          </w:tcPr>
          <w:p w14:paraId="6AA1C0EE" w14:textId="7B654545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47 (</w:t>
            </w:r>
            <w:r w:rsidR="00F5644A">
              <w:rPr>
                <w:rFonts w:ascii="Times New Roman" w:hAnsi="Times New Roman" w:cs="Times New Roman"/>
                <w:sz w:val="18"/>
                <w:szCs w:val="22"/>
              </w:rPr>
              <w:t>72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F5644A">
              <w:rPr>
                <w:rFonts w:ascii="Times New Roman" w:hAnsi="Times New Roman" w:cs="Times New Roman"/>
                <w:sz w:val="18"/>
                <w:szCs w:val="22"/>
              </w:rPr>
              <w:t>3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1229" w:type="pct"/>
          </w:tcPr>
          <w:p w14:paraId="5A73504A" w14:textId="7AF0E30F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69 (</w:t>
            </w:r>
            <w:r w:rsidR="00F5644A">
              <w:rPr>
                <w:rFonts w:ascii="Times New Roman" w:hAnsi="Times New Roman" w:cs="Times New Roman"/>
                <w:sz w:val="18"/>
                <w:szCs w:val="22"/>
              </w:rPr>
              <w:t>80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F5644A">
              <w:rPr>
                <w:rFonts w:ascii="Times New Roman" w:hAnsi="Times New Roman" w:cs="Times New Roman"/>
                <w:sz w:val="18"/>
                <w:szCs w:val="22"/>
              </w:rPr>
              <w:t>2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492" w:type="pct"/>
          </w:tcPr>
          <w:p w14:paraId="14DBFAF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3CC49E7F" w14:textId="77777777" w:rsidTr="008C27E3">
        <w:tc>
          <w:tcPr>
            <w:tcW w:w="1823" w:type="pct"/>
          </w:tcPr>
          <w:p w14:paraId="1EF2D98D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</w:t>
            </w:r>
          </w:p>
        </w:tc>
        <w:tc>
          <w:tcPr>
            <w:tcW w:w="1456" w:type="pct"/>
          </w:tcPr>
          <w:p w14:paraId="6590A799" w14:textId="021842CE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6 (</w:t>
            </w:r>
            <w:r w:rsidR="00F5644A">
              <w:rPr>
                <w:rFonts w:ascii="Times New Roman" w:hAnsi="Times New Roman" w:cs="Times New Roman"/>
                <w:sz w:val="18"/>
                <w:szCs w:val="22"/>
              </w:rPr>
              <w:t>9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F5644A">
              <w:rPr>
                <w:rFonts w:ascii="Times New Roman" w:hAnsi="Times New Roman" w:cs="Times New Roman"/>
                <w:sz w:val="18"/>
                <w:szCs w:val="22"/>
              </w:rPr>
              <w:t>2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1229" w:type="pct"/>
          </w:tcPr>
          <w:p w14:paraId="797A8D51" w14:textId="6E6CBA4B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 (3.</w:t>
            </w:r>
            <w:r w:rsidR="00F5644A">
              <w:rPr>
                <w:rFonts w:ascii="Times New Roman" w:hAnsi="Times New Roman" w:cs="Times New Roman"/>
                <w:sz w:val="18"/>
                <w:szCs w:val="22"/>
              </w:rPr>
              <w:t>5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492" w:type="pct"/>
          </w:tcPr>
          <w:p w14:paraId="6D8C5C7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2E505DCF" w14:textId="77777777" w:rsidTr="008C27E3">
        <w:tc>
          <w:tcPr>
            <w:tcW w:w="1823" w:type="pct"/>
          </w:tcPr>
          <w:p w14:paraId="5E013072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Not available</w:t>
            </w:r>
          </w:p>
        </w:tc>
        <w:tc>
          <w:tcPr>
            <w:tcW w:w="1456" w:type="pct"/>
          </w:tcPr>
          <w:p w14:paraId="6EAC7C19" w14:textId="4EDCB5B2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</w:t>
            </w:r>
          </w:p>
        </w:tc>
        <w:tc>
          <w:tcPr>
            <w:tcW w:w="1229" w:type="pct"/>
          </w:tcPr>
          <w:p w14:paraId="6A21C07E" w14:textId="0961CD0D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8</w:t>
            </w:r>
          </w:p>
        </w:tc>
        <w:tc>
          <w:tcPr>
            <w:tcW w:w="492" w:type="pct"/>
          </w:tcPr>
          <w:p w14:paraId="2BE293E4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1434DCC6" w14:textId="77777777" w:rsidTr="008C27E3">
        <w:tc>
          <w:tcPr>
            <w:tcW w:w="1823" w:type="pct"/>
          </w:tcPr>
          <w:p w14:paraId="5C2B88B8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Resectability</w:t>
            </w:r>
          </w:p>
        </w:tc>
        <w:tc>
          <w:tcPr>
            <w:tcW w:w="1456" w:type="pct"/>
          </w:tcPr>
          <w:p w14:paraId="0D28CF5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229" w:type="pct"/>
          </w:tcPr>
          <w:p w14:paraId="71A7F86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492" w:type="pct"/>
          </w:tcPr>
          <w:p w14:paraId="53F25F0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0.326</w:t>
            </w:r>
          </w:p>
        </w:tc>
      </w:tr>
      <w:tr w:rsidR="00A30709" w:rsidRPr="00E13706" w14:paraId="190BF8BA" w14:textId="77777777" w:rsidTr="008C27E3">
        <w:tc>
          <w:tcPr>
            <w:tcW w:w="1823" w:type="pct"/>
          </w:tcPr>
          <w:p w14:paraId="4B065F1C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Borderline resectable</w:t>
            </w:r>
          </w:p>
        </w:tc>
        <w:tc>
          <w:tcPr>
            <w:tcW w:w="1456" w:type="pct"/>
          </w:tcPr>
          <w:p w14:paraId="4E7BA47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25 (36.8%)</w:t>
            </w:r>
          </w:p>
        </w:tc>
        <w:tc>
          <w:tcPr>
            <w:tcW w:w="1229" w:type="pct"/>
          </w:tcPr>
          <w:p w14:paraId="786052C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43 (45.7%)</w:t>
            </w:r>
          </w:p>
        </w:tc>
        <w:tc>
          <w:tcPr>
            <w:tcW w:w="492" w:type="pct"/>
          </w:tcPr>
          <w:p w14:paraId="225459F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0DEAA44A" w14:textId="77777777" w:rsidTr="008C27E3">
        <w:tc>
          <w:tcPr>
            <w:tcW w:w="1823" w:type="pct"/>
          </w:tcPr>
          <w:p w14:paraId="7B51C08C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Locally advanced</w:t>
            </w:r>
          </w:p>
        </w:tc>
        <w:tc>
          <w:tcPr>
            <w:tcW w:w="1456" w:type="pct"/>
          </w:tcPr>
          <w:p w14:paraId="0A54B7EB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43 (63.2%)</w:t>
            </w:r>
          </w:p>
        </w:tc>
        <w:tc>
          <w:tcPr>
            <w:tcW w:w="1229" w:type="pct"/>
          </w:tcPr>
          <w:p w14:paraId="6F206BF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51 (54.3%)</w:t>
            </w:r>
          </w:p>
        </w:tc>
        <w:tc>
          <w:tcPr>
            <w:tcW w:w="492" w:type="pct"/>
          </w:tcPr>
          <w:p w14:paraId="49DBBCE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1DD263CA" w14:textId="77777777" w:rsidTr="008C27E3">
        <w:tc>
          <w:tcPr>
            <w:tcW w:w="1823" w:type="pct"/>
          </w:tcPr>
          <w:p w14:paraId="7DAD7176" w14:textId="591F1016" w:rsidR="00A30709" w:rsidRPr="00E13706" w:rsidRDefault="00A30709" w:rsidP="00EC6E0D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Major vascular</w:t>
            </w:r>
            <w:r w:rsidR="00EC6E0D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 xml:space="preserve"> </w:t>
            </w: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involvement</w:t>
            </w:r>
            <w:r w:rsidR="00284DD0" w:rsidRPr="00284DD0">
              <w:rPr>
                <w:rFonts w:ascii="Times New Roman" w:hAnsi="Times New Roman" w:cs="Times New Roman"/>
                <w:b/>
                <w:bCs/>
                <w:sz w:val="18"/>
                <w:szCs w:val="22"/>
                <w:vertAlign w:val="superscript"/>
              </w:rPr>
              <w:t>*</w:t>
            </w:r>
          </w:p>
        </w:tc>
        <w:tc>
          <w:tcPr>
            <w:tcW w:w="1456" w:type="pct"/>
          </w:tcPr>
          <w:p w14:paraId="01E6C01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229" w:type="pct"/>
          </w:tcPr>
          <w:p w14:paraId="0C65094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492" w:type="pct"/>
          </w:tcPr>
          <w:p w14:paraId="1B22B6F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1.000</w:t>
            </w:r>
          </w:p>
        </w:tc>
      </w:tr>
      <w:tr w:rsidR="00A30709" w:rsidRPr="00E13706" w14:paraId="582B6085" w14:textId="77777777" w:rsidTr="008C27E3">
        <w:tc>
          <w:tcPr>
            <w:tcW w:w="1823" w:type="pct"/>
          </w:tcPr>
          <w:p w14:paraId="2B4AF1D9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</w:t>
            </w:r>
          </w:p>
        </w:tc>
        <w:tc>
          <w:tcPr>
            <w:tcW w:w="1456" w:type="pct"/>
          </w:tcPr>
          <w:p w14:paraId="752CC92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 (0.0%)</w:t>
            </w:r>
          </w:p>
        </w:tc>
        <w:tc>
          <w:tcPr>
            <w:tcW w:w="1229" w:type="pct"/>
          </w:tcPr>
          <w:p w14:paraId="522E42B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 (1.1%)</w:t>
            </w:r>
          </w:p>
        </w:tc>
        <w:tc>
          <w:tcPr>
            <w:tcW w:w="492" w:type="pct"/>
          </w:tcPr>
          <w:p w14:paraId="53C2184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335F1DC6" w14:textId="77777777" w:rsidTr="008C27E3">
        <w:tc>
          <w:tcPr>
            <w:tcW w:w="1823" w:type="pct"/>
          </w:tcPr>
          <w:p w14:paraId="1322B5A5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Yes</w:t>
            </w:r>
          </w:p>
        </w:tc>
        <w:tc>
          <w:tcPr>
            <w:tcW w:w="1456" w:type="pct"/>
          </w:tcPr>
          <w:p w14:paraId="359F40E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68 (100.0%)</w:t>
            </w:r>
          </w:p>
        </w:tc>
        <w:tc>
          <w:tcPr>
            <w:tcW w:w="1229" w:type="pct"/>
          </w:tcPr>
          <w:p w14:paraId="398A909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93 (98.9%)</w:t>
            </w:r>
          </w:p>
        </w:tc>
        <w:tc>
          <w:tcPr>
            <w:tcW w:w="492" w:type="pct"/>
          </w:tcPr>
          <w:p w14:paraId="13DA28E2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1025F5C9" w14:textId="77777777" w:rsidTr="008C27E3">
        <w:tc>
          <w:tcPr>
            <w:tcW w:w="1823" w:type="pct"/>
          </w:tcPr>
          <w:p w14:paraId="63060D32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PV-SMV involvement</w:t>
            </w:r>
          </w:p>
        </w:tc>
        <w:tc>
          <w:tcPr>
            <w:tcW w:w="1456" w:type="pct"/>
          </w:tcPr>
          <w:p w14:paraId="7A350FF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229" w:type="pct"/>
          </w:tcPr>
          <w:p w14:paraId="60B1E6D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492" w:type="pct"/>
          </w:tcPr>
          <w:p w14:paraId="23F1D93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0.722</w:t>
            </w:r>
          </w:p>
        </w:tc>
      </w:tr>
      <w:tr w:rsidR="00A30709" w:rsidRPr="00E13706" w14:paraId="4307BCE2" w14:textId="77777777" w:rsidTr="008C27E3">
        <w:tc>
          <w:tcPr>
            <w:tcW w:w="1823" w:type="pct"/>
          </w:tcPr>
          <w:p w14:paraId="1B52D05A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</w:t>
            </w:r>
          </w:p>
        </w:tc>
        <w:tc>
          <w:tcPr>
            <w:tcW w:w="1456" w:type="pct"/>
          </w:tcPr>
          <w:p w14:paraId="530FC63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10 (14.7%)</w:t>
            </w:r>
          </w:p>
        </w:tc>
        <w:tc>
          <w:tcPr>
            <w:tcW w:w="1229" w:type="pct"/>
          </w:tcPr>
          <w:p w14:paraId="1F34FF2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17 (18.1%)</w:t>
            </w:r>
          </w:p>
        </w:tc>
        <w:tc>
          <w:tcPr>
            <w:tcW w:w="492" w:type="pct"/>
          </w:tcPr>
          <w:p w14:paraId="4F2E6C90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4DC875CB" w14:textId="77777777" w:rsidTr="008C27E3">
        <w:tc>
          <w:tcPr>
            <w:tcW w:w="1823" w:type="pct"/>
          </w:tcPr>
          <w:p w14:paraId="1AE60B83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Yes</w:t>
            </w:r>
          </w:p>
        </w:tc>
        <w:tc>
          <w:tcPr>
            <w:tcW w:w="1456" w:type="pct"/>
          </w:tcPr>
          <w:p w14:paraId="0654592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58 (85.3%)</w:t>
            </w:r>
          </w:p>
        </w:tc>
        <w:tc>
          <w:tcPr>
            <w:tcW w:w="1229" w:type="pct"/>
          </w:tcPr>
          <w:p w14:paraId="6CED590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77 (81.9%)</w:t>
            </w:r>
          </w:p>
        </w:tc>
        <w:tc>
          <w:tcPr>
            <w:tcW w:w="492" w:type="pct"/>
          </w:tcPr>
          <w:p w14:paraId="687E3BC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19FE4847" w14:textId="77777777" w:rsidTr="008C27E3">
        <w:tc>
          <w:tcPr>
            <w:tcW w:w="1823" w:type="pct"/>
          </w:tcPr>
          <w:p w14:paraId="1E5BDC8B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SMA involvement</w:t>
            </w:r>
          </w:p>
        </w:tc>
        <w:tc>
          <w:tcPr>
            <w:tcW w:w="1456" w:type="pct"/>
          </w:tcPr>
          <w:p w14:paraId="4528744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229" w:type="pct"/>
          </w:tcPr>
          <w:p w14:paraId="3C01689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492" w:type="pct"/>
          </w:tcPr>
          <w:p w14:paraId="1D1717F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0.028</w:t>
            </w:r>
          </w:p>
        </w:tc>
      </w:tr>
      <w:tr w:rsidR="00A30709" w:rsidRPr="00E13706" w14:paraId="685A6336" w14:textId="77777777" w:rsidTr="008C27E3">
        <w:tc>
          <w:tcPr>
            <w:tcW w:w="1823" w:type="pct"/>
          </w:tcPr>
          <w:p w14:paraId="4B278975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</w:t>
            </w:r>
          </w:p>
        </w:tc>
        <w:tc>
          <w:tcPr>
            <w:tcW w:w="1456" w:type="pct"/>
          </w:tcPr>
          <w:p w14:paraId="46D13A2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27 (39.7%)</w:t>
            </w:r>
          </w:p>
        </w:tc>
        <w:tc>
          <w:tcPr>
            <w:tcW w:w="1229" w:type="pct"/>
          </w:tcPr>
          <w:p w14:paraId="63B0AC2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55 (58.5%)</w:t>
            </w:r>
          </w:p>
        </w:tc>
        <w:tc>
          <w:tcPr>
            <w:tcW w:w="492" w:type="pct"/>
          </w:tcPr>
          <w:p w14:paraId="0BCA3B8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17BA7BEB" w14:textId="77777777" w:rsidTr="008C27E3">
        <w:tc>
          <w:tcPr>
            <w:tcW w:w="1823" w:type="pct"/>
          </w:tcPr>
          <w:p w14:paraId="6E9CFF28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Yes</w:t>
            </w:r>
          </w:p>
        </w:tc>
        <w:tc>
          <w:tcPr>
            <w:tcW w:w="1456" w:type="pct"/>
          </w:tcPr>
          <w:p w14:paraId="17F59AF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41 (60.3%)</w:t>
            </w:r>
          </w:p>
        </w:tc>
        <w:tc>
          <w:tcPr>
            <w:tcW w:w="1229" w:type="pct"/>
          </w:tcPr>
          <w:p w14:paraId="4447C6A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39 (41.5%)</w:t>
            </w:r>
          </w:p>
        </w:tc>
        <w:tc>
          <w:tcPr>
            <w:tcW w:w="492" w:type="pct"/>
          </w:tcPr>
          <w:p w14:paraId="109DFB3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78BEFED9" w14:textId="77777777" w:rsidTr="008C27E3">
        <w:tc>
          <w:tcPr>
            <w:tcW w:w="1823" w:type="pct"/>
          </w:tcPr>
          <w:p w14:paraId="6830962C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CA involvement</w:t>
            </w:r>
          </w:p>
        </w:tc>
        <w:tc>
          <w:tcPr>
            <w:tcW w:w="1456" w:type="pct"/>
          </w:tcPr>
          <w:p w14:paraId="2AFE11D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229" w:type="pct"/>
          </w:tcPr>
          <w:p w14:paraId="6FFF489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492" w:type="pct"/>
          </w:tcPr>
          <w:p w14:paraId="2F916AE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0.635</w:t>
            </w:r>
          </w:p>
        </w:tc>
      </w:tr>
      <w:tr w:rsidR="00A30709" w:rsidRPr="00E13706" w14:paraId="2B320BA7" w14:textId="77777777" w:rsidTr="008C27E3">
        <w:tc>
          <w:tcPr>
            <w:tcW w:w="1823" w:type="pct"/>
          </w:tcPr>
          <w:p w14:paraId="5243D05A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</w:t>
            </w:r>
          </w:p>
        </w:tc>
        <w:tc>
          <w:tcPr>
            <w:tcW w:w="1456" w:type="pct"/>
          </w:tcPr>
          <w:p w14:paraId="0E9D00E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46 (67.6%)</w:t>
            </w:r>
          </w:p>
        </w:tc>
        <w:tc>
          <w:tcPr>
            <w:tcW w:w="1229" w:type="pct"/>
          </w:tcPr>
          <w:p w14:paraId="3838B9EB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59 (62.8%)</w:t>
            </w:r>
          </w:p>
        </w:tc>
        <w:tc>
          <w:tcPr>
            <w:tcW w:w="492" w:type="pct"/>
          </w:tcPr>
          <w:p w14:paraId="73414CF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3D98516C" w14:textId="77777777" w:rsidTr="008C27E3">
        <w:tc>
          <w:tcPr>
            <w:tcW w:w="1823" w:type="pct"/>
          </w:tcPr>
          <w:p w14:paraId="39F5C56F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Yes</w:t>
            </w:r>
          </w:p>
        </w:tc>
        <w:tc>
          <w:tcPr>
            <w:tcW w:w="1456" w:type="pct"/>
          </w:tcPr>
          <w:p w14:paraId="24A3FCE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22 (32.4%)</w:t>
            </w:r>
          </w:p>
        </w:tc>
        <w:tc>
          <w:tcPr>
            <w:tcW w:w="1229" w:type="pct"/>
          </w:tcPr>
          <w:p w14:paraId="422A11F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35 (37.2%)</w:t>
            </w:r>
          </w:p>
        </w:tc>
        <w:tc>
          <w:tcPr>
            <w:tcW w:w="492" w:type="pct"/>
          </w:tcPr>
          <w:p w14:paraId="6301229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672DBD34" w14:textId="77777777" w:rsidTr="008C27E3">
        <w:tc>
          <w:tcPr>
            <w:tcW w:w="1823" w:type="pct"/>
          </w:tcPr>
          <w:p w14:paraId="177864EB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CHA involvement</w:t>
            </w:r>
          </w:p>
        </w:tc>
        <w:tc>
          <w:tcPr>
            <w:tcW w:w="1456" w:type="pct"/>
          </w:tcPr>
          <w:p w14:paraId="00C44632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229" w:type="pct"/>
          </w:tcPr>
          <w:p w14:paraId="04C58FD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492" w:type="pct"/>
          </w:tcPr>
          <w:p w14:paraId="2A2BA38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0.366</w:t>
            </w:r>
          </w:p>
        </w:tc>
      </w:tr>
      <w:tr w:rsidR="00A30709" w:rsidRPr="00E13706" w14:paraId="37B114C3" w14:textId="77777777" w:rsidTr="008C27E3">
        <w:tc>
          <w:tcPr>
            <w:tcW w:w="1823" w:type="pct"/>
          </w:tcPr>
          <w:p w14:paraId="60C06D29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</w:t>
            </w:r>
          </w:p>
        </w:tc>
        <w:tc>
          <w:tcPr>
            <w:tcW w:w="1456" w:type="pct"/>
          </w:tcPr>
          <w:p w14:paraId="5128AA64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40 (58.8%)</w:t>
            </w:r>
          </w:p>
        </w:tc>
        <w:tc>
          <w:tcPr>
            <w:tcW w:w="1229" w:type="pct"/>
          </w:tcPr>
          <w:p w14:paraId="201D98C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63 (67.0%)</w:t>
            </w:r>
          </w:p>
        </w:tc>
        <w:tc>
          <w:tcPr>
            <w:tcW w:w="492" w:type="pct"/>
          </w:tcPr>
          <w:p w14:paraId="2A7A7A4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6F505564" w14:textId="77777777" w:rsidTr="008C27E3">
        <w:tc>
          <w:tcPr>
            <w:tcW w:w="1823" w:type="pct"/>
          </w:tcPr>
          <w:p w14:paraId="1F764E10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Yes</w:t>
            </w:r>
          </w:p>
        </w:tc>
        <w:tc>
          <w:tcPr>
            <w:tcW w:w="1456" w:type="pct"/>
          </w:tcPr>
          <w:p w14:paraId="189D91C2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28 (41.2%)</w:t>
            </w:r>
          </w:p>
        </w:tc>
        <w:tc>
          <w:tcPr>
            <w:tcW w:w="1229" w:type="pct"/>
          </w:tcPr>
          <w:p w14:paraId="6FED8010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31 (33.0%)</w:t>
            </w:r>
          </w:p>
        </w:tc>
        <w:tc>
          <w:tcPr>
            <w:tcW w:w="492" w:type="pct"/>
          </w:tcPr>
          <w:p w14:paraId="0556D5A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6347C9E9" w14:textId="77777777" w:rsidTr="008C27E3">
        <w:tc>
          <w:tcPr>
            <w:tcW w:w="1823" w:type="pct"/>
          </w:tcPr>
          <w:p w14:paraId="77E8CDB8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Location</w:t>
            </w:r>
          </w:p>
        </w:tc>
        <w:tc>
          <w:tcPr>
            <w:tcW w:w="1456" w:type="pct"/>
          </w:tcPr>
          <w:p w14:paraId="3928F75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229" w:type="pct"/>
          </w:tcPr>
          <w:p w14:paraId="73A69DC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492" w:type="pct"/>
          </w:tcPr>
          <w:p w14:paraId="5A009458" w14:textId="38C366E4" w:rsidR="00A30709" w:rsidRPr="00E13706" w:rsidRDefault="00FC5CDC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 w:hint="eastAsia"/>
                <w:sz w:val="18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>.000</w:t>
            </w:r>
          </w:p>
        </w:tc>
      </w:tr>
      <w:tr w:rsidR="00A30709" w:rsidRPr="00E13706" w14:paraId="3EE5EA82" w14:textId="77777777" w:rsidTr="008C27E3">
        <w:tc>
          <w:tcPr>
            <w:tcW w:w="1823" w:type="pct"/>
          </w:tcPr>
          <w:p w14:paraId="5419D698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Head</w:t>
            </w:r>
          </w:p>
        </w:tc>
        <w:tc>
          <w:tcPr>
            <w:tcW w:w="1456" w:type="pct"/>
          </w:tcPr>
          <w:p w14:paraId="7E4A751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46 (67.6%)</w:t>
            </w:r>
          </w:p>
        </w:tc>
        <w:tc>
          <w:tcPr>
            <w:tcW w:w="1229" w:type="pct"/>
          </w:tcPr>
          <w:p w14:paraId="097AAE1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63 (67.0%)</w:t>
            </w:r>
          </w:p>
        </w:tc>
        <w:tc>
          <w:tcPr>
            <w:tcW w:w="492" w:type="pct"/>
          </w:tcPr>
          <w:p w14:paraId="4275DE82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72EEFD4A" w14:textId="77777777" w:rsidTr="008C27E3">
        <w:tc>
          <w:tcPr>
            <w:tcW w:w="1823" w:type="pct"/>
          </w:tcPr>
          <w:p w14:paraId="1562496E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Body</w:t>
            </w:r>
          </w:p>
        </w:tc>
        <w:tc>
          <w:tcPr>
            <w:tcW w:w="1456" w:type="pct"/>
          </w:tcPr>
          <w:p w14:paraId="76A7D062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20 (29.4%)</w:t>
            </w:r>
          </w:p>
        </w:tc>
        <w:tc>
          <w:tcPr>
            <w:tcW w:w="1229" w:type="pct"/>
          </w:tcPr>
          <w:p w14:paraId="1EF22E20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27 (28.7%)</w:t>
            </w:r>
          </w:p>
        </w:tc>
        <w:tc>
          <w:tcPr>
            <w:tcW w:w="492" w:type="pct"/>
          </w:tcPr>
          <w:p w14:paraId="4BE0321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566DA1CF" w14:textId="77777777" w:rsidTr="008C27E3">
        <w:tc>
          <w:tcPr>
            <w:tcW w:w="1823" w:type="pct"/>
          </w:tcPr>
          <w:p w14:paraId="5577E4A9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Tail</w:t>
            </w:r>
          </w:p>
        </w:tc>
        <w:tc>
          <w:tcPr>
            <w:tcW w:w="1456" w:type="pct"/>
          </w:tcPr>
          <w:p w14:paraId="738C0D12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 (2.9%)</w:t>
            </w:r>
          </w:p>
        </w:tc>
        <w:tc>
          <w:tcPr>
            <w:tcW w:w="1229" w:type="pct"/>
          </w:tcPr>
          <w:p w14:paraId="5EDE580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 (3.2%)</w:t>
            </w:r>
          </w:p>
        </w:tc>
        <w:tc>
          <w:tcPr>
            <w:tcW w:w="492" w:type="pct"/>
          </w:tcPr>
          <w:p w14:paraId="12E42BB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7553FF36" w14:textId="77777777" w:rsidTr="008C27E3">
        <w:tc>
          <w:tcPr>
            <w:tcW w:w="1823" w:type="pct"/>
          </w:tcPr>
          <w:p w14:paraId="46E560FC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Multicentric</w:t>
            </w:r>
          </w:p>
        </w:tc>
        <w:tc>
          <w:tcPr>
            <w:tcW w:w="1456" w:type="pct"/>
          </w:tcPr>
          <w:p w14:paraId="68C674C4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 (0.0%)</w:t>
            </w:r>
          </w:p>
        </w:tc>
        <w:tc>
          <w:tcPr>
            <w:tcW w:w="1229" w:type="pct"/>
          </w:tcPr>
          <w:p w14:paraId="207A7F8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 (0.0%)</w:t>
            </w:r>
          </w:p>
        </w:tc>
        <w:tc>
          <w:tcPr>
            <w:tcW w:w="492" w:type="pct"/>
          </w:tcPr>
          <w:p w14:paraId="167A852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6F60ACC0" w14:textId="77777777" w:rsidTr="008C27E3">
        <w:tc>
          <w:tcPr>
            <w:tcW w:w="1823" w:type="pct"/>
          </w:tcPr>
          <w:p w14:paraId="3272C217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Size (cm)</w:t>
            </w:r>
          </w:p>
        </w:tc>
        <w:tc>
          <w:tcPr>
            <w:tcW w:w="1456" w:type="pct"/>
          </w:tcPr>
          <w:p w14:paraId="778CAF6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3.0 (2.5–4.0)</w:t>
            </w:r>
          </w:p>
        </w:tc>
        <w:tc>
          <w:tcPr>
            <w:tcW w:w="1229" w:type="pct"/>
          </w:tcPr>
          <w:p w14:paraId="6B32652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3.8 (2.5–4.2)</w:t>
            </w:r>
          </w:p>
        </w:tc>
        <w:tc>
          <w:tcPr>
            <w:tcW w:w="492" w:type="pct"/>
          </w:tcPr>
          <w:p w14:paraId="075F558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0.055</w:t>
            </w:r>
          </w:p>
        </w:tc>
      </w:tr>
      <w:tr w:rsidR="00A30709" w:rsidRPr="00E13706" w14:paraId="1F4D84FE" w14:textId="77777777" w:rsidTr="008C27E3">
        <w:tc>
          <w:tcPr>
            <w:tcW w:w="1823" w:type="pct"/>
          </w:tcPr>
          <w:p w14:paraId="6AD02EFE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Regional lymph node metastasis</w:t>
            </w:r>
          </w:p>
        </w:tc>
        <w:tc>
          <w:tcPr>
            <w:tcW w:w="1456" w:type="pct"/>
          </w:tcPr>
          <w:p w14:paraId="4FA7C02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229" w:type="pct"/>
          </w:tcPr>
          <w:p w14:paraId="718492E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492" w:type="pct"/>
          </w:tcPr>
          <w:p w14:paraId="060595B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0.622</w:t>
            </w:r>
          </w:p>
        </w:tc>
      </w:tr>
      <w:tr w:rsidR="00A30709" w:rsidRPr="00E13706" w14:paraId="2816BCC3" w14:textId="77777777" w:rsidTr="008C27E3">
        <w:tc>
          <w:tcPr>
            <w:tcW w:w="1823" w:type="pct"/>
          </w:tcPr>
          <w:p w14:paraId="7BF3D33F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</w:t>
            </w:r>
          </w:p>
        </w:tc>
        <w:tc>
          <w:tcPr>
            <w:tcW w:w="1456" w:type="pct"/>
          </w:tcPr>
          <w:p w14:paraId="53FC02F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17 (25.0%)</w:t>
            </w:r>
          </w:p>
        </w:tc>
        <w:tc>
          <w:tcPr>
            <w:tcW w:w="1229" w:type="pct"/>
          </w:tcPr>
          <w:p w14:paraId="060A609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28 (29.8%)</w:t>
            </w:r>
          </w:p>
        </w:tc>
        <w:tc>
          <w:tcPr>
            <w:tcW w:w="492" w:type="pct"/>
          </w:tcPr>
          <w:p w14:paraId="5727ACA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11A2DCD4" w14:textId="77777777" w:rsidTr="008C27E3">
        <w:tc>
          <w:tcPr>
            <w:tcW w:w="1823" w:type="pct"/>
          </w:tcPr>
          <w:p w14:paraId="0B544CA0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Yes</w:t>
            </w:r>
          </w:p>
        </w:tc>
        <w:tc>
          <w:tcPr>
            <w:tcW w:w="1456" w:type="pct"/>
          </w:tcPr>
          <w:p w14:paraId="3C0C4A0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51 (75.0%)</w:t>
            </w:r>
          </w:p>
        </w:tc>
        <w:tc>
          <w:tcPr>
            <w:tcW w:w="1229" w:type="pct"/>
          </w:tcPr>
          <w:p w14:paraId="3E81A9D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66 (70.2%)</w:t>
            </w:r>
          </w:p>
        </w:tc>
        <w:tc>
          <w:tcPr>
            <w:tcW w:w="492" w:type="pct"/>
          </w:tcPr>
          <w:p w14:paraId="0F5D842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5E966110" w14:textId="77777777" w:rsidTr="008C27E3">
        <w:tc>
          <w:tcPr>
            <w:tcW w:w="1823" w:type="pct"/>
          </w:tcPr>
          <w:p w14:paraId="2FFE67A4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Number of cycles of mFOLFIRINOX</w:t>
            </w:r>
          </w:p>
        </w:tc>
        <w:tc>
          <w:tcPr>
            <w:tcW w:w="1456" w:type="pct"/>
          </w:tcPr>
          <w:p w14:paraId="4DDAC20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10.5 (5.0–15.0)</w:t>
            </w:r>
          </w:p>
        </w:tc>
        <w:tc>
          <w:tcPr>
            <w:tcW w:w="1229" w:type="pct"/>
          </w:tcPr>
          <w:p w14:paraId="5C51D93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8.0 (4.0–14.0)</w:t>
            </w:r>
          </w:p>
        </w:tc>
        <w:tc>
          <w:tcPr>
            <w:tcW w:w="492" w:type="pct"/>
          </w:tcPr>
          <w:p w14:paraId="4B06CA94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0.132</w:t>
            </w:r>
          </w:p>
        </w:tc>
      </w:tr>
      <w:tr w:rsidR="00A30709" w:rsidRPr="00E13706" w14:paraId="48F9C22B" w14:textId="77777777" w:rsidTr="008C27E3">
        <w:tc>
          <w:tcPr>
            <w:tcW w:w="1823" w:type="pct"/>
          </w:tcPr>
          <w:p w14:paraId="4A167FB9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Best response to mFOLFIRINOX</w:t>
            </w:r>
          </w:p>
        </w:tc>
        <w:tc>
          <w:tcPr>
            <w:tcW w:w="1456" w:type="pct"/>
          </w:tcPr>
          <w:p w14:paraId="5C2EBF0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229" w:type="pct"/>
          </w:tcPr>
          <w:p w14:paraId="0863AC84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492" w:type="pct"/>
          </w:tcPr>
          <w:p w14:paraId="72DDFB2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0.068</w:t>
            </w:r>
          </w:p>
        </w:tc>
      </w:tr>
      <w:tr w:rsidR="00A30709" w:rsidRPr="00E13706" w14:paraId="7ABD19B5" w14:textId="77777777" w:rsidTr="008C27E3">
        <w:tc>
          <w:tcPr>
            <w:tcW w:w="1823" w:type="pct"/>
          </w:tcPr>
          <w:p w14:paraId="309AB6C7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Complete response</w:t>
            </w:r>
          </w:p>
        </w:tc>
        <w:tc>
          <w:tcPr>
            <w:tcW w:w="1456" w:type="pct"/>
          </w:tcPr>
          <w:p w14:paraId="3A62AAE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 (0.0%)</w:t>
            </w:r>
          </w:p>
        </w:tc>
        <w:tc>
          <w:tcPr>
            <w:tcW w:w="1229" w:type="pct"/>
          </w:tcPr>
          <w:p w14:paraId="7642A1F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 (0.0%)</w:t>
            </w:r>
          </w:p>
        </w:tc>
        <w:tc>
          <w:tcPr>
            <w:tcW w:w="492" w:type="pct"/>
          </w:tcPr>
          <w:p w14:paraId="754BDF2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3F2569AF" w14:textId="77777777" w:rsidTr="008C27E3">
        <w:tc>
          <w:tcPr>
            <w:tcW w:w="1823" w:type="pct"/>
          </w:tcPr>
          <w:p w14:paraId="439031A9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Partial response</w:t>
            </w:r>
          </w:p>
        </w:tc>
        <w:tc>
          <w:tcPr>
            <w:tcW w:w="1456" w:type="pct"/>
          </w:tcPr>
          <w:p w14:paraId="0DCDF272" w14:textId="4282D139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6 (8.</w:t>
            </w:r>
            <w:r w:rsidR="004450A2">
              <w:rPr>
                <w:rFonts w:ascii="Times New Roman" w:hAnsi="Times New Roman" w:cs="Times New Roman"/>
                <w:sz w:val="18"/>
                <w:szCs w:val="22"/>
              </w:rPr>
              <w:t>9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1229" w:type="pct"/>
          </w:tcPr>
          <w:p w14:paraId="30DAAEEB" w14:textId="59CDE486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8 (8.</w:t>
            </w:r>
            <w:r w:rsidR="004450A2">
              <w:rPr>
                <w:rFonts w:ascii="Times New Roman" w:hAnsi="Times New Roman" w:cs="Times New Roman"/>
                <w:sz w:val="18"/>
                <w:szCs w:val="22"/>
              </w:rPr>
              <w:t>5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492" w:type="pct"/>
          </w:tcPr>
          <w:p w14:paraId="50754D5B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44D6692F" w14:textId="77777777" w:rsidTr="008C27E3">
        <w:tc>
          <w:tcPr>
            <w:tcW w:w="1823" w:type="pct"/>
          </w:tcPr>
          <w:p w14:paraId="19543F4F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Stable disease</w:t>
            </w:r>
          </w:p>
        </w:tc>
        <w:tc>
          <w:tcPr>
            <w:tcW w:w="1456" w:type="pct"/>
          </w:tcPr>
          <w:p w14:paraId="500D804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58 (85.3%)</w:t>
            </w:r>
          </w:p>
        </w:tc>
        <w:tc>
          <w:tcPr>
            <w:tcW w:w="1229" w:type="pct"/>
          </w:tcPr>
          <w:p w14:paraId="30FF280B" w14:textId="5CCB0C91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68 (7</w:t>
            </w:r>
            <w:r w:rsidR="004450A2">
              <w:rPr>
                <w:rFonts w:ascii="Times New Roman" w:hAnsi="Times New Roman" w:cs="Times New Roman"/>
                <w:sz w:val="18"/>
                <w:szCs w:val="22"/>
              </w:rPr>
              <w:t>2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4450A2">
              <w:rPr>
                <w:rFonts w:ascii="Times New Roman" w:hAnsi="Times New Roman" w:cs="Times New Roman"/>
                <w:sz w:val="18"/>
                <w:szCs w:val="22"/>
              </w:rPr>
              <w:t>3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492" w:type="pct"/>
          </w:tcPr>
          <w:p w14:paraId="47AFF85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350EB610" w14:textId="77777777" w:rsidTr="008C27E3">
        <w:tc>
          <w:tcPr>
            <w:tcW w:w="1823" w:type="pct"/>
          </w:tcPr>
          <w:p w14:paraId="708E1287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Progressive disease</w:t>
            </w:r>
          </w:p>
        </w:tc>
        <w:tc>
          <w:tcPr>
            <w:tcW w:w="1456" w:type="pct"/>
          </w:tcPr>
          <w:p w14:paraId="1569B8C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4 (5.9%)</w:t>
            </w:r>
          </w:p>
        </w:tc>
        <w:tc>
          <w:tcPr>
            <w:tcW w:w="1229" w:type="pct"/>
          </w:tcPr>
          <w:p w14:paraId="13E3A91B" w14:textId="5021A76D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17 (18.</w:t>
            </w:r>
            <w:r w:rsidR="004450A2">
              <w:rPr>
                <w:rFonts w:ascii="Times New Roman" w:hAnsi="Times New Roman" w:cs="Times New Roman"/>
                <w:sz w:val="18"/>
                <w:szCs w:val="22"/>
              </w:rPr>
              <w:t>1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492" w:type="pct"/>
          </w:tcPr>
          <w:p w14:paraId="1FDB245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56B6AEFE" w14:textId="77777777" w:rsidTr="008C27E3">
        <w:tc>
          <w:tcPr>
            <w:tcW w:w="1823" w:type="pct"/>
          </w:tcPr>
          <w:p w14:paraId="106B5916" w14:textId="37BC07E3" w:rsidR="00A30709" w:rsidRPr="00E13706" w:rsidRDefault="004F5617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 w:hint="eastAsia"/>
                <w:sz w:val="18"/>
                <w:szCs w:val="22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>ould not be evaluated</w:t>
            </w:r>
          </w:p>
        </w:tc>
        <w:tc>
          <w:tcPr>
            <w:tcW w:w="1456" w:type="pct"/>
          </w:tcPr>
          <w:p w14:paraId="0145493C" w14:textId="29F94A71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</w:t>
            </w:r>
          </w:p>
        </w:tc>
        <w:tc>
          <w:tcPr>
            <w:tcW w:w="1229" w:type="pct"/>
          </w:tcPr>
          <w:p w14:paraId="5A1724AA" w14:textId="57C4D19B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</w:t>
            </w:r>
          </w:p>
        </w:tc>
        <w:tc>
          <w:tcPr>
            <w:tcW w:w="492" w:type="pct"/>
          </w:tcPr>
          <w:p w14:paraId="44E66B7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1E517AFB" w14:textId="77777777" w:rsidTr="008C27E3">
        <w:tc>
          <w:tcPr>
            <w:tcW w:w="1823" w:type="pct"/>
          </w:tcPr>
          <w:p w14:paraId="39642788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Baseline CA 19-9 level</w:t>
            </w:r>
          </w:p>
        </w:tc>
        <w:tc>
          <w:tcPr>
            <w:tcW w:w="1456" w:type="pct"/>
          </w:tcPr>
          <w:p w14:paraId="524D5D6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229" w:type="pct"/>
          </w:tcPr>
          <w:p w14:paraId="7D051FD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492" w:type="pct"/>
          </w:tcPr>
          <w:p w14:paraId="48A2883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1.000</w:t>
            </w:r>
          </w:p>
        </w:tc>
      </w:tr>
      <w:tr w:rsidR="00A30709" w:rsidRPr="00E13706" w14:paraId="397890CF" w14:textId="77777777" w:rsidTr="008C27E3">
        <w:tc>
          <w:tcPr>
            <w:tcW w:w="1823" w:type="pct"/>
          </w:tcPr>
          <w:p w14:paraId="36E7BB76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Normal</w:t>
            </w:r>
          </w:p>
        </w:tc>
        <w:tc>
          <w:tcPr>
            <w:tcW w:w="1456" w:type="pct"/>
          </w:tcPr>
          <w:p w14:paraId="730F7442" w14:textId="5F0707FF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15 (22.</w:t>
            </w:r>
            <w:r w:rsidR="00F5644A">
              <w:rPr>
                <w:rFonts w:ascii="Times New Roman" w:hAnsi="Times New Roman" w:cs="Times New Roman"/>
                <w:sz w:val="18"/>
                <w:szCs w:val="22"/>
              </w:rPr>
              <w:t>4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1229" w:type="pct"/>
          </w:tcPr>
          <w:p w14:paraId="32EBF260" w14:textId="0768E596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20 (21.</w:t>
            </w:r>
            <w:r w:rsidR="00F5644A">
              <w:rPr>
                <w:rFonts w:ascii="Times New Roman" w:hAnsi="Times New Roman" w:cs="Times New Roman"/>
                <w:sz w:val="18"/>
                <w:szCs w:val="22"/>
              </w:rPr>
              <w:t>7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492" w:type="pct"/>
          </w:tcPr>
          <w:p w14:paraId="20BE240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00017A8F" w14:textId="77777777" w:rsidTr="008C27E3">
        <w:tc>
          <w:tcPr>
            <w:tcW w:w="1823" w:type="pct"/>
          </w:tcPr>
          <w:p w14:paraId="6158297E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Elevated</w:t>
            </w:r>
          </w:p>
        </w:tc>
        <w:tc>
          <w:tcPr>
            <w:tcW w:w="1456" w:type="pct"/>
          </w:tcPr>
          <w:p w14:paraId="0E3CADE1" w14:textId="4EE2DC48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52 (7</w:t>
            </w:r>
            <w:r w:rsidR="00F5644A">
              <w:rPr>
                <w:rFonts w:ascii="Times New Roman" w:hAnsi="Times New Roman" w:cs="Times New Roman"/>
                <w:sz w:val="18"/>
                <w:szCs w:val="22"/>
              </w:rPr>
              <w:t>7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F5644A">
              <w:rPr>
                <w:rFonts w:ascii="Times New Roman" w:hAnsi="Times New Roman" w:cs="Times New Roman"/>
                <w:sz w:val="18"/>
                <w:szCs w:val="22"/>
              </w:rPr>
              <w:t>6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1229" w:type="pct"/>
          </w:tcPr>
          <w:p w14:paraId="48E741D1" w14:textId="5B03705C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72 (7</w:t>
            </w:r>
            <w:r w:rsidR="00F5644A">
              <w:rPr>
                <w:rFonts w:ascii="Times New Roman" w:hAnsi="Times New Roman" w:cs="Times New Roman"/>
                <w:sz w:val="18"/>
                <w:szCs w:val="22"/>
              </w:rPr>
              <w:t>8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F5644A">
              <w:rPr>
                <w:rFonts w:ascii="Times New Roman" w:hAnsi="Times New Roman" w:cs="Times New Roman"/>
                <w:sz w:val="18"/>
                <w:szCs w:val="22"/>
              </w:rPr>
              <w:t>3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492" w:type="pct"/>
          </w:tcPr>
          <w:p w14:paraId="6AD4C7C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73037E84" w14:textId="77777777" w:rsidTr="008C27E3">
        <w:tc>
          <w:tcPr>
            <w:tcW w:w="1823" w:type="pct"/>
            <w:tcBorders>
              <w:bottom w:val="single" w:sz="4" w:space="0" w:color="auto"/>
            </w:tcBorders>
          </w:tcPr>
          <w:p w14:paraId="53C78243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Not available</w:t>
            </w:r>
          </w:p>
        </w:tc>
        <w:tc>
          <w:tcPr>
            <w:tcW w:w="1456" w:type="pct"/>
            <w:tcBorders>
              <w:bottom w:val="single" w:sz="4" w:space="0" w:color="auto"/>
            </w:tcBorders>
          </w:tcPr>
          <w:p w14:paraId="27DD14AB" w14:textId="0AD4D483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</w:t>
            </w:r>
          </w:p>
        </w:tc>
        <w:tc>
          <w:tcPr>
            <w:tcW w:w="1229" w:type="pct"/>
            <w:tcBorders>
              <w:bottom w:val="single" w:sz="4" w:space="0" w:color="auto"/>
            </w:tcBorders>
          </w:tcPr>
          <w:p w14:paraId="676E9AAB" w14:textId="5BF90B3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</w:t>
            </w:r>
          </w:p>
        </w:tc>
        <w:tc>
          <w:tcPr>
            <w:tcW w:w="492" w:type="pct"/>
            <w:tcBorders>
              <w:bottom w:val="single" w:sz="4" w:space="0" w:color="auto"/>
            </w:tcBorders>
          </w:tcPr>
          <w:p w14:paraId="193074F4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</w:tbl>
    <w:p w14:paraId="681991E6" w14:textId="3164D3E4" w:rsidR="00A30709" w:rsidRPr="00E13706" w:rsidRDefault="00A30709" w:rsidP="00A30709">
      <w:pPr>
        <w:rPr>
          <w:rFonts w:ascii="Times New Roman" w:hAnsi="Times New Roman" w:cs="Times New Roman"/>
          <w:sz w:val="18"/>
          <w:szCs w:val="22"/>
        </w:rPr>
      </w:pPr>
      <w:r w:rsidRPr="00E13706">
        <w:rPr>
          <w:rFonts w:ascii="Times New Roman" w:hAnsi="Times New Roman" w:cs="Times New Roman"/>
          <w:sz w:val="18"/>
          <w:szCs w:val="22"/>
        </w:rPr>
        <w:t xml:space="preserve">Data are </w:t>
      </w:r>
      <w:r w:rsidR="00ED55C8">
        <w:rPr>
          <w:rFonts w:ascii="Times New Roman" w:hAnsi="Times New Roman" w:cs="Times New Roman"/>
          <w:sz w:val="18"/>
          <w:szCs w:val="22"/>
        </w:rPr>
        <w:t xml:space="preserve">presented as </w:t>
      </w:r>
      <w:r w:rsidRPr="00E13706">
        <w:rPr>
          <w:rFonts w:ascii="Times New Roman" w:hAnsi="Times New Roman" w:cs="Times New Roman"/>
          <w:sz w:val="18"/>
          <w:szCs w:val="22"/>
        </w:rPr>
        <w:t>median</w:t>
      </w:r>
      <w:r w:rsidR="00ED55C8">
        <w:rPr>
          <w:rFonts w:ascii="Times New Roman" w:hAnsi="Times New Roman" w:cs="Times New Roman"/>
          <w:sz w:val="18"/>
          <w:szCs w:val="22"/>
        </w:rPr>
        <w:t>s</w:t>
      </w:r>
      <w:r w:rsidRPr="00E13706">
        <w:rPr>
          <w:rFonts w:ascii="Times New Roman" w:hAnsi="Times New Roman" w:cs="Times New Roman"/>
          <w:sz w:val="18"/>
          <w:szCs w:val="22"/>
        </w:rPr>
        <w:t xml:space="preserve"> (IQR</w:t>
      </w:r>
      <w:r w:rsidR="00ED55C8">
        <w:rPr>
          <w:rFonts w:ascii="Times New Roman" w:hAnsi="Times New Roman" w:cs="Times New Roman"/>
          <w:sz w:val="18"/>
          <w:szCs w:val="22"/>
        </w:rPr>
        <w:t>s</w:t>
      </w:r>
      <w:r w:rsidRPr="00E13706">
        <w:rPr>
          <w:rFonts w:ascii="Times New Roman" w:hAnsi="Times New Roman" w:cs="Times New Roman"/>
          <w:sz w:val="18"/>
          <w:szCs w:val="22"/>
        </w:rPr>
        <w:t xml:space="preserve">) or </w:t>
      </w:r>
      <w:r w:rsidR="00ED55C8">
        <w:rPr>
          <w:rFonts w:ascii="Times New Roman" w:hAnsi="Times New Roman" w:cs="Times New Roman"/>
          <w:sz w:val="18"/>
          <w:szCs w:val="22"/>
        </w:rPr>
        <w:t>numbers</w:t>
      </w:r>
      <w:r w:rsidRPr="00E13706">
        <w:rPr>
          <w:rFonts w:ascii="Times New Roman" w:hAnsi="Times New Roman" w:cs="Times New Roman"/>
          <w:sz w:val="18"/>
          <w:szCs w:val="22"/>
        </w:rPr>
        <w:t xml:space="preserve"> (%). </w:t>
      </w:r>
      <w:r w:rsidR="00284DD0">
        <w:rPr>
          <w:rFonts w:ascii="Times New Roman" w:hAnsi="Times New Roman" w:cs="Times New Roman"/>
          <w:sz w:val="18"/>
          <w:szCs w:val="22"/>
        </w:rPr>
        <w:br/>
      </w:r>
      <w:r w:rsidR="00284DD0" w:rsidRPr="00F85AC4">
        <w:rPr>
          <w:rFonts w:ascii="Times New Roman" w:hAnsi="Times New Roman" w:cs="Times New Roman"/>
          <w:sz w:val="18"/>
          <w:szCs w:val="22"/>
          <w:vertAlign w:val="superscript"/>
        </w:rPr>
        <w:t>*</w:t>
      </w:r>
      <w:r w:rsidR="00284DD0">
        <w:rPr>
          <w:rFonts w:ascii="Times New Roman" w:hAnsi="Times New Roman" w:cs="Times New Roman"/>
          <w:sz w:val="18"/>
          <w:szCs w:val="22"/>
          <w:vertAlign w:val="superscript"/>
        </w:rPr>
        <w:t xml:space="preserve"> </w:t>
      </w:r>
      <w:r w:rsidR="00284DD0" w:rsidRPr="00F85AC4">
        <w:rPr>
          <w:rFonts w:ascii="Times New Roman" w:hAnsi="Times New Roman" w:cs="Times New Roman"/>
          <w:sz w:val="18"/>
          <w:szCs w:val="22"/>
        </w:rPr>
        <w:t xml:space="preserve">Major vascular involvement was defined as involvement in any one of the </w:t>
      </w:r>
      <w:r w:rsidR="00284DD0">
        <w:rPr>
          <w:rFonts w:ascii="Times New Roman" w:hAnsi="Times New Roman" w:cs="Times New Roman"/>
          <w:sz w:val="18"/>
          <w:szCs w:val="22"/>
        </w:rPr>
        <w:t xml:space="preserve">portal </w:t>
      </w:r>
      <w:proofErr w:type="gramStart"/>
      <w:r w:rsidR="00284DD0">
        <w:rPr>
          <w:rFonts w:ascii="Times New Roman" w:hAnsi="Times New Roman" w:cs="Times New Roman"/>
          <w:sz w:val="18"/>
          <w:szCs w:val="22"/>
        </w:rPr>
        <w:t>vein</w:t>
      </w:r>
      <w:proofErr w:type="gramEnd"/>
      <w:r w:rsidR="00284DD0">
        <w:rPr>
          <w:rFonts w:ascii="Times New Roman" w:hAnsi="Times New Roman" w:cs="Times New Roman"/>
          <w:sz w:val="18"/>
          <w:szCs w:val="22"/>
        </w:rPr>
        <w:t xml:space="preserve">, superior mesenteric vein, superior mesenteric artery, </w:t>
      </w:r>
      <w:r w:rsidR="00284DD0" w:rsidRPr="00F85AC4">
        <w:rPr>
          <w:rFonts w:ascii="Times New Roman" w:hAnsi="Times New Roman" w:cs="Times New Roman"/>
          <w:sz w:val="18"/>
          <w:szCs w:val="22"/>
        </w:rPr>
        <w:t xml:space="preserve">celiac artery, </w:t>
      </w:r>
      <w:r w:rsidR="00284DD0">
        <w:rPr>
          <w:rFonts w:ascii="Times New Roman" w:hAnsi="Times New Roman" w:cs="Times New Roman"/>
          <w:sz w:val="18"/>
          <w:szCs w:val="22"/>
        </w:rPr>
        <w:t xml:space="preserve">or </w:t>
      </w:r>
      <w:r w:rsidR="00284DD0" w:rsidRPr="00F85AC4">
        <w:rPr>
          <w:rFonts w:ascii="Times New Roman" w:hAnsi="Times New Roman" w:cs="Times New Roman"/>
          <w:sz w:val="18"/>
          <w:szCs w:val="22"/>
        </w:rPr>
        <w:t>common hepatic artery.</w:t>
      </w:r>
      <w:r w:rsidR="004236E8" w:rsidRPr="00E13706">
        <w:rPr>
          <w:rFonts w:ascii="Times New Roman" w:hAnsi="Times New Roman" w:cs="Times New Roman"/>
          <w:sz w:val="18"/>
          <w:szCs w:val="22"/>
        </w:rPr>
        <w:br/>
        <w:t xml:space="preserve">Abbreviations: </w:t>
      </w:r>
      <w:r w:rsidR="00E76490">
        <w:rPr>
          <w:rFonts w:ascii="Times New Roman" w:hAnsi="Times New Roman" w:cs="Times New Roman"/>
          <w:sz w:val="18"/>
          <w:szCs w:val="22"/>
        </w:rPr>
        <w:t xml:space="preserve">ECOG, </w:t>
      </w:r>
      <w:r w:rsidR="00640F75">
        <w:rPr>
          <w:rFonts w:ascii="Times New Roman" w:hAnsi="Times New Roman" w:cs="Times New Roman"/>
          <w:sz w:val="18"/>
          <w:szCs w:val="22"/>
        </w:rPr>
        <w:t xml:space="preserve">Eastern Cooperative Oncology Group; </w:t>
      </w:r>
      <w:r w:rsidRPr="00E13706">
        <w:rPr>
          <w:rFonts w:ascii="Times New Roman" w:hAnsi="Times New Roman" w:cs="Times New Roman"/>
          <w:sz w:val="18"/>
          <w:szCs w:val="22"/>
        </w:rPr>
        <w:t>PV, portal vein; SMV, superior mesenteric vein; SMA, superior mesenteric artery; CA, celiac artery; CHA, common hepatic artery</w:t>
      </w:r>
      <w:r w:rsidR="00AC7F9C">
        <w:rPr>
          <w:rFonts w:ascii="Times New Roman" w:hAnsi="Times New Roman" w:cs="Times New Roman"/>
          <w:sz w:val="18"/>
          <w:szCs w:val="22"/>
        </w:rPr>
        <w:t>.</w:t>
      </w:r>
    </w:p>
    <w:p w14:paraId="37FF1FD0" w14:textId="77777777" w:rsidR="00A30709" w:rsidRPr="00E13706" w:rsidRDefault="00A30709" w:rsidP="00A30709">
      <w:pPr>
        <w:rPr>
          <w:rFonts w:ascii="Times New Roman" w:hAnsi="Times New Roman" w:cs="Times New Roman"/>
          <w:sz w:val="18"/>
          <w:szCs w:val="22"/>
        </w:rPr>
      </w:pPr>
    </w:p>
    <w:p w14:paraId="084B0351" w14:textId="77777777" w:rsidR="00AC7F9C" w:rsidRDefault="00AC7F9C" w:rsidP="00A30709">
      <w:pPr>
        <w:pStyle w:val="a3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035F9CC" w14:textId="2998B2B5" w:rsidR="00A30709" w:rsidRPr="00F6481A" w:rsidRDefault="00A30709" w:rsidP="00A30709">
      <w:pPr>
        <w:pStyle w:val="a3"/>
        <w:keepNext/>
        <w:rPr>
          <w:rFonts w:ascii="Times New Roman" w:hAnsi="Times New Roman" w:cs="Times New Roman"/>
          <w:b w:val="0"/>
          <w:bCs w:val="0"/>
        </w:rPr>
      </w:pPr>
      <w:r w:rsidRPr="00F6481A">
        <w:rPr>
          <w:rFonts w:ascii="Times New Roman" w:hAnsi="Times New Roman" w:cs="Times New Roman"/>
          <w:b w:val="0"/>
          <w:bCs w:val="0"/>
        </w:rPr>
        <w:lastRenderedPageBreak/>
        <w:t xml:space="preserve">Supplementary Table </w:t>
      </w:r>
      <w:r w:rsidR="00C02377" w:rsidRPr="00F6481A">
        <w:rPr>
          <w:rFonts w:ascii="Times New Roman" w:hAnsi="Times New Roman" w:cs="Times New Roman"/>
          <w:b w:val="0"/>
          <w:bCs w:val="0"/>
        </w:rPr>
        <w:fldChar w:fldCharType="begin"/>
      </w:r>
      <w:r w:rsidR="00C02377" w:rsidRPr="00F6481A">
        <w:rPr>
          <w:rFonts w:ascii="Times New Roman" w:hAnsi="Times New Roman" w:cs="Times New Roman"/>
          <w:b w:val="0"/>
          <w:bCs w:val="0"/>
        </w:rPr>
        <w:instrText xml:space="preserve"> SEQ Supplementary_Table \* ARABIC </w:instrText>
      </w:r>
      <w:r w:rsidR="00C02377" w:rsidRPr="00F6481A">
        <w:rPr>
          <w:rFonts w:ascii="Times New Roman" w:hAnsi="Times New Roman" w:cs="Times New Roman"/>
          <w:b w:val="0"/>
          <w:bCs w:val="0"/>
        </w:rPr>
        <w:fldChar w:fldCharType="separate"/>
      </w:r>
      <w:r w:rsidR="00C02377" w:rsidRPr="00F6481A">
        <w:rPr>
          <w:rFonts w:ascii="Times New Roman" w:hAnsi="Times New Roman" w:cs="Times New Roman"/>
          <w:b w:val="0"/>
          <w:bCs w:val="0"/>
          <w:noProof/>
        </w:rPr>
        <w:t>4</w:t>
      </w:r>
      <w:r w:rsidR="00C02377" w:rsidRPr="00F6481A">
        <w:rPr>
          <w:rFonts w:ascii="Times New Roman" w:hAnsi="Times New Roman" w:cs="Times New Roman"/>
          <w:b w:val="0"/>
          <w:bCs w:val="0"/>
        </w:rPr>
        <w:fldChar w:fldCharType="end"/>
      </w:r>
      <w:r w:rsidRPr="00F6481A">
        <w:rPr>
          <w:rFonts w:ascii="Times New Roman" w:hAnsi="Times New Roman" w:cs="Times New Roman"/>
          <w:b w:val="0"/>
          <w:bCs w:val="0"/>
        </w:rPr>
        <w:t xml:space="preserve">. Baseline patient characteristics according to the second-line systemic chemotherapy regimens </w:t>
      </w:r>
      <w:r w:rsidR="007C324E" w:rsidRPr="00F6481A">
        <w:rPr>
          <w:rFonts w:ascii="Times New Roman" w:hAnsi="Times New Roman" w:cs="Times New Roman"/>
          <w:b w:val="0"/>
          <w:bCs w:val="0"/>
        </w:rPr>
        <w:t>following</w:t>
      </w:r>
      <w:r w:rsidRPr="00F6481A">
        <w:rPr>
          <w:rFonts w:ascii="Times New Roman" w:hAnsi="Times New Roman" w:cs="Times New Roman"/>
          <w:b w:val="0"/>
          <w:bCs w:val="0"/>
        </w:rPr>
        <w:t xml:space="preserve"> progression on mFOLFIRINOX.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551"/>
        <w:gridCol w:w="1843"/>
        <w:gridCol w:w="968"/>
      </w:tblGrid>
      <w:tr w:rsidR="00A30709" w:rsidRPr="00E13706" w14:paraId="08D12BF2" w14:textId="77777777" w:rsidTr="00903F7E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1BCD1F6" w14:textId="7537CAAC" w:rsidR="00A30709" w:rsidRPr="00A44016" w:rsidRDefault="00A44016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br/>
            </w:r>
            <w:r w:rsidRPr="00A4401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Characteristic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3CFB5D0" w14:textId="65A95CDA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 xml:space="preserve">Gemcitabine + </w:t>
            </w:r>
            <w:r w:rsidR="002D6128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n</w:t>
            </w: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 xml:space="preserve">ab-paclitaxel </w:t>
            </w: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br/>
              <w:t>(N = 169)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27ED8B0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Gemcitabine</w:t>
            </w: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br/>
              <w:t>(N = 26)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14:paraId="574B8F9C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P value</w:t>
            </w:r>
          </w:p>
        </w:tc>
      </w:tr>
      <w:tr w:rsidR="00A30709" w:rsidRPr="00E13706" w14:paraId="58F81487" w14:textId="77777777" w:rsidTr="00903F7E">
        <w:tc>
          <w:tcPr>
            <w:tcW w:w="3119" w:type="dxa"/>
            <w:tcBorders>
              <w:top w:val="single" w:sz="4" w:space="0" w:color="auto"/>
            </w:tcBorders>
          </w:tcPr>
          <w:p w14:paraId="5B8F85FB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Age (years)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C13C85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61 (56–68)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DF8DF5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60 (51–69)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14:paraId="1F9CAF2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0.569</w:t>
            </w:r>
          </w:p>
        </w:tc>
      </w:tr>
      <w:tr w:rsidR="00A30709" w:rsidRPr="00E13706" w14:paraId="7CCA3763" w14:textId="77777777" w:rsidTr="00903F7E">
        <w:tc>
          <w:tcPr>
            <w:tcW w:w="3119" w:type="dxa"/>
          </w:tcPr>
          <w:p w14:paraId="40386313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Sex</w:t>
            </w:r>
          </w:p>
        </w:tc>
        <w:tc>
          <w:tcPr>
            <w:tcW w:w="2551" w:type="dxa"/>
          </w:tcPr>
          <w:p w14:paraId="4E3D962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843" w:type="dxa"/>
          </w:tcPr>
          <w:p w14:paraId="2BB7717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968" w:type="dxa"/>
          </w:tcPr>
          <w:p w14:paraId="3788239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0.383</w:t>
            </w:r>
          </w:p>
        </w:tc>
      </w:tr>
      <w:tr w:rsidR="00A30709" w:rsidRPr="00E13706" w14:paraId="4D4195FB" w14:textId="77777777" w:rsidTr="00903F7E">
        <w:tc>
          <w:tcPr>
            <w:tcW w:w="3119" w:type="dxa"/>
          </w:tcPr>
          <w:p w14:paraId="74BBC181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Female</w:t>
            </w:r>
          </w:p>
        </w:tc>
        <w:tc>
          <w:tcPr>
            <w:tcW w:w="2551" w:type="dxa"/>
          </w:tcPr>
          <w:p w14:paraId="61FB6B7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71 (42.0%)</w:t>
            </w:r>
          </w:p>
        </w:tc>
        <w:tc>
          <w:tcPr>
            <w:tcW w:w="1843" w:type="dxa"/>
          </w:tcPr>
          <w:p w14:paraId="0556D34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8 (30.8%)</w:t>
            </w:r>
          </w:p>
        </w:tc>
        <w:tc>
          <w:tcPr>
            <w:tcW w:w="968" w:type="dxa"/>
          </w:tcPr>
          <w:p w14:paraId="6EF522B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5E165F33" w14:textId="77777777" w:rsidTr="00903F7E">
        <w:tc>
          <w:tcPr>
            <w:tcW w:w="3119" w:type="dxa"/>
          </w:tcPr>
          <w:p w14:paraId="68238D61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Male</w:t>
            </w:r>
          </w:p>
        </w:tc>
        <w:tc>
          <w:tcPr>
            <w:tcW w:w="2551" w:type="dxa"/>
          </w:tcPr>
          <w:p w14:paraId="36F3C23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98 (58.0%)</w:t>
            </w:r>
          </w:p>
        </w:tc>
        <w:tc>
          <w:tcPr>
            <w:tcW w:w="1843" w:type="dxa"/>
          </w:tcPr>
          <w:p w14:paraId="406E9B1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18 (69.2%)</w:t>
            </w:r>
          </w:p>
        </w:tc>
        <w:tc>
          <w:tcPr>
            <w:tcW w:w="968" w:type="dxa"/>
          </w:tcPr>
          <w:p w14:paraId="6E4166E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2F3A8B78" w14:textId="77777777" w:rsidTr="00903F7E">
        <w:tc>
          <w:tcPr>
            <w:tcW w:w="3119" w:type="dxa"/>
          </w:tcPr>
          <w:p w14:paraId="1B4EFDEC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ECOG performance status</w:t>
            </w:r>
          </w:p>
        </w:tc>
        <w:tc>
          <w:tcPr>
            <w:tcW w:w="2551" w:type="dxa"/>
          </w:tcPr>
          <w:p w14:paraId="40700AC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843" w:type="dxa"/>
          </w:tcPr>
          <w:p w14:paraId="2559FEB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968" w:type="dxa"/>
          </w:tcPr>
          <w:p w14:paraId="088D491D" w14:textId="0B004AA4" w:rsidR="00A30709" w:rsidRPr="00E13706" w:rsidRDefault="00FC5CDC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 w:hint="eastAsia"/>
                <w:sz w:val="18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>.000</w:t>
            </w:r>
          </w:p>
        </w:tc>
      </w:tr>
      <w:tr w:rsidR="00A30709" w:rsidRPr="00E13706" w14:paraId="6CD37B98" w14:textId="77777777" w:rsidTr="00903F7E">
        <w:tc>
          <w:tcPr>
            <w:tcW w:w="3119" w:type="dxa"/>
          </w:tcPr>
          <w:p w14:paraId="74053B54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</w:t>
            </w:r>
          </w:p>
        </w:tc>
        <w:tc>
          <w:tcPr>
            <w:tcW w:w="2551" w:type="dxa"/>
          </w:tcPr>
          <w:p w14:paraId="07C20353" w14:textId="7AC6452E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30 (1</w:t>
            </w:r>
            <w:r w:rsidR="004A1E5B">
              <w:rPr>
                <w:rFonts w:ascii="Times New Roman" w:hAnsi="Times New Roman" w:cs="Times New Roman"/>
                <w:sz w:val="18"/>
                <w:szCs w:val="22"/>
              </w:rPr>
              <w:t>8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.8%)</w:t>
            </w:r>
          </w:p>
        </w:tc>
        <w:tc>
          <w:tcPr>
            <w:tcW w:w="1843" w:type="dxa"/>
          </w:tcPr>
          <w:p w14:paraId="390639BB" w14:textId="0BC4A776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4 (1</w:t>
            </w:r>
            <w:r w:rsidR="004A1E5B">
              <w:rPr>
                <w:rFonts w:ascii="Times New Roman" w:hAnsi="Times New Roman" w:cs="Times New Roman"/>
                <w:sz w:val="18"/>
                <w:szCs w:val="22"/>
              </w:rPr>
              <w:t>8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4A1E5B">
              <w:rPr>
                <w:rFonts w:ascii="Times New Roman" w:hAnsi="Times New Roman" w:cs="Times New Roman"/>
                <w:sz w:val="18"/>
                <w:szCs w:val="22"/>
              </w:rPr>
              <w:t>2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968" w:type="dxa"/>
          </w:tcPr>
          <w:p w14:paraId="3EE185B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084E908A" w14:textId="77777777" w:rsidTr="00903F7E">
        <w:tc>
          <w:tcPr>
            <w:tcW w:w="3119" w:type="dxa"/>
          </w:tcPr>
          <w:p w14:paraId="08396651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</w:t>
            </w:r>
          </w:p>
        </w:tc>
        <w:tc>
          <w:tcPr>
            <w:tcW w:w="2551" w:type="dxa"/>
          </w:tcPr>
          <w:p w14:paraId="1D16DAB7" w14:textId="06DE177F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123 (7</w:t>
            </w:r>
            <w:r w:rsidR="004A1E5B">
              <w:rPr>
                <w:rFonts w:ascii="Times New Roman" w:hAnsi="Times New Roman" w:cs="Times New Roman"/>
                <w:sz w:val="18"/>
                <w:szCs w:val="22"/>
              </w:rPr>
              <w:t>6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4A1E5B">
              <w:rPr>
                <w:rFonts w:ascii="Times New Roman" w:hAnsi="Times New Roman" w:cs="Times New Roman"/>
                <w:sz w:val="18"/>
                <w:szCs w:val="22"/>
              </w:rPr>
              <w:t>9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1843" w:type="dxa"/>
          </w:tcPr>
          <w:p w14:paraId="10D1552E" w14:textId="468D91E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17 (</w:t>
            </w:r>
            <w:r w:rsidR="004A1E5B">
              <w:rPr>
                <w:rFonts w:ascii="Times New Roman" w:hAnsi="Times New Roman" w:cs="Times New Roman"/>
                <w:sz w:val="18"/>
                <w:szCs w:val="22"/>
              </w:rPr>
              <w:t>77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4A1E5B">
              <w:rPr>
                <w:rFonts w:ascii="Times New Roman" w:hAnsi="Times New Roman" w:cs="Times New Roman"/>
                <w:sz w:val="18"/>
                <w:szCs w:val="22"/>
              </w:rPr>
              <w:t>3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968" w:type="dxa"/>
          </w:tcPr>
          <w:p w14:paraId="49BD901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26888D33" w14:textId="77777777" w:rsidTr="00903F7E">
        <w:tc>
          <w:tcPr>
            <w:tcW w:w="3119" w:type="dxa"/>
          </w:tcPr>
          <w:p w14:paraId="490BB61B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</w:t>
            </w:r>
          </w:p>
        </w:tc>
        <w:tc>
          <w:tcPr>
            <w:tcW w:w="2551" w:type="dxa"/>
          </w:tcPr>
          <w:p w14:paraId="6155F795" w14:textId="307D6E90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7 (4.</w:t>
            </w:r>
            <w:r w:rsidR="004A1E5B">
              <w:rPr>
                <w:rFonts w:ascii="Times New Roman" w:hAnsi="Times New Roman" w:cs="Times New Roman"/>
                <w:sz w:val="18"/>
                <w:szCs w:val="22"/>
              </w:rPr>
              <w:t>4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1843" w:type="dxa"/>
          </w:tcPr>
          <w:p w14:paraId="3A07FDCC" w14:textId="19E596C9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 (</w:t>
            </w:r>
            <w:r w:rsidR="004A1E5B">
              <w:rPr>
                <w:rFonts w:ascii="Times New Roman" w:hAnsi="Times New Roman" w:cs="Times New Roman"/>
                <w:sz w:val="18"/>
                <w:szCs w:val="22"/>
              </w:rPr>
              <w:t>4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4A1E5B">
              <w:rPr>
                <w:rFonts w:ascii="Times New Roman" w:hAnsi="Times New Roman" w:cs="Times New Roman"/>
                <w:sz w:val="18"/>
                <w:szCs w:val="22"/>
              </w:rPr>
              <w:t>5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968" w:type="dxa"/>
          </w:tcPr>
          <w:p w14:paraId="5FA05FD0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44809A5F" w14:textId="77777777" w:rsidTr="00903F7E">
        <w:tc>
          <w:tcPr>
            <w:tcW w:w="3119" w:type="dxa"/>
          </w:tcPr>
          <w:p w14:paraId="5F9DA0D0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Not available</w:t>
            </w:r>
          </w:p>
        </w:tc>
        <w:tc>
          <w:tcPr>
            <w:tcW w:w="2551" w:type="dxa"/>
          </w:tcPr>
          <w:p w14:paraId="3D2F29BF" w14:textId="41FB4E9C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9</w:t>
            </w:r>
          </w:p>
        </w:tc>
        <w:tc>
          <w:tcPr>
            <w:tcW w:w="1843" w:type="dxa"/>
          </w:tcPr>
          <w:p w14:paraId="55616A97" w14:textId="5A2F35C5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4</w:t>
            </w:r>
          </w:p>
        </w:tc>
        <w:tc>
          <w:tcPr>
            <w:tcW w:w="968" w:type="dxa"/>
          </w:tcPr>
          <w:p w14:paraId="1542F36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2F1B427A" w14:textId="77777777" w:rsidTr="00903F7E">
        <w:tc>
          <w:tcPr>
            <w:tcW w:w="3119" w:type="dxa"/>
          </w:tcPr>
          <w:p w14:paraId="14AF1431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Resectability</w:t>
            </w:r>
          </w:p>
        </w:tc>
        <w:tc>
          <w:tcPr>
            <w:tcW w:w="2551" w:type="dxa"/>
          </w:tcPr>
          <w:p w14:paraId="1BA661F0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843" w:type="dxa"/>
          </w:tcPr>
          <w:p w14:paraId="5907E84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968" w:type="dxa"/>
          </w:tcPr>
          <w:p w14:paraId="1F66356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0.175</w:t>
            </w:r>
          </w:p>
        </w:tc>
      </w:tr>
      <w:tr w:rsidR="00A30709" w:rsidRPr="00E13706" w14:paraId="7F96CB8C" w14:textId="77777777" w:rsidTr="00903F7E">
        <w:tc>
          <w:tcPr>
            <w:tcW w:w="3119" w:type="dxa"/>
          </w:tcPr>
          <w:p w14:paraId="43D2138B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Borderline resectable</w:t>
            </w:r>
          </w:p>
        </w:tc>
        <w:tc>
          <w:tcPr>
            <w:tcW w:w="2551" w:type="dxa"/>
          </w:tcPr>
          <w:p w14:paraId="6D449170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73 (43.2%)</w:t>
            </w:r>
          </w:p>
        </w:tc>
        <w:tc>
          <w:tcPr>
            <w:tcW w:w="1843" w:type="dxa"/>
          </w:tcPr>
          <w:p w14:paraId="7A8C5CA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7 (26.9%)</w:t>
            </w:r>
          </w:p>
        </w:tc>
        <w:tc>
          <w:tcPr>
            <w:tcW w:w="968" w:type="dxa"/>
          </w:tcPr>
          <w:p w14:paraId="75CAC93B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2EB73C8E" w14:textId="77777777" w:rsidTr="00903F7E">
        <w:tc>
          <w:tcPr>
            <w:tcW w:w="3119" w:type="dxa"/>
          </w:tcPr>
          <w:p w14:paraId="570BC872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Locally advanced</w:t>
            </w:r>
          </w:p>
        </w:tc>
        <w:tc>
          <w:tcPr>
            <w:tcW w:w="2551" w:type="dxa"/>
          </w:tcPr>
          <w:p w14:paraId="7A15B0B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96 (56.8%)</w:t>
            </w:r>
          </w:p>
        </w:tc>
        <w:tc>
          <w:tcPr>
            <w:tcW w:w="1843" w:type="dxa"/>
          </w:tcPr>
          <w:p w14:paraId="2D29BE5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19 (73.1%)</w:t>
            </w:r>
          </w:p>
        </w:tc>
        <w:tc>
          <w:tcPr>
            <w:tcW w:w="968" w:type="dxa"/>
          </w:tcPr>
          <w:p w14:paraId="3576EEE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33616FE0" w14:textId="77777777" w:rsidTr="00903F7E">
        <w:tc>
          <w:tcPr>
            <w:tcW w:w="3119" w:type="dxa"/>
          </w:tcPr>
          <w:p w14:paraId="469ACF01" w14:textId="0421AA79" w:rsidR="00A30709" w:rsidRPr="00E13706" w:rsidRDefault="00A30709" w:rsidP="00FC38C0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Major vascular</w:t>
            </w:r>
            <w:r w:rsidR="00FC38C0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 xml:space="preserve"> </w:t>
            </w: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involvement</w:t>
            </w:r>
            <w:r w:rsidR="00284DD0" w:rsidRPr="00284DD0">
              <w:rPr>
                <w:rFonts w:ascii="Times New Roman" w:hAnsi="Times New Roman" w:cs="Times New Roman"/>
                <w:b/>
                <w:bCs/>
                <w:sz w:val="18"/>
                <w:szCs w:val="22"/>
                <w:vertAlign w:val="superscript"/>
              </w:rPr>
              <w:t>*</w:t>
            </w:r>
          </w:p>
        </w:tc>
        <w:tc>
          <w:tcPr>
            <w:tcW w:w="2551" w:type="dxa"/>
          </w:tcPr>
          <w:p w14:paraId="3C0434C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843" w:type="dxa"/>
          </w:tcPr>
          <w:p w14:paraId="086980D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968" w:type="dxa"/>
          </w:tcPr>
          <w:p w14:paraId="5280D46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1.000</w:t>
            </w:r>
          </w:p>
        </w:tc>
      </w:tr>
      <w:tr w:rsidR="00A30709" w:rsidRPr="00E13706" w14:paraId="509B719F" w14:textId="77777777" w:rsidTr="00903F7E">
        <w:tc>
          <w:tcPr>
            <w:tcW w:w="3119" w:type="dxa"/>
          </w:tcPr>
          <w:p w14:paraId="3C0DB2E7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</w:t>
            </w:r>
          </w:p>
        </w:tc>
        <w:tc>
          <w:tcPr>
            <w:tcW w:w="2551" w:type="dxa"/>
          </w:tcPr>
          <w:p w14:paraId="7495092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 (1.2%)</w:t>
            </w:r>
          </w:p>
        </w:tc>
        <w:tc>
          <w:tcPr>
            <w:tcW w:w="1843" w:type="dxa"/>
          </w:tcPr>
          <w:p w14:paraId="148E0B92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 (0.0%)</w:t>
            </w:r>
          </w:p>
        </w:tc>
        <w:tc>
          <w:tcPr>
            <w:tcW w:w="968" w:type="dxa"/>
          </w:tcPr>
          <w:p w14:paraId="285E9C3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0DE5C20E" w14:textId="77777777" w:rsidTr="00903F7E">
        <w:tc>
          <w:tcPr>
            <w:tcW w:w="3119" w:type="dxa"/>
          </w:tcPr>
          <w:p w14:paraId="7662CED4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Yes</w:t>
            </w:r>
          </w:p>
        </w:tc>
        <w:tc>
          <w:tcPr>
            <w:tcW w:w="2551" w:type="dxa"/>
          </w:tcPr>
          <w:p w14:paraId="47A594B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167 (98.8%)</w:t>
            </w:r>
          </w:p>
        </w:tc>
        <w:tc>
          <w:tcPr>
            <w:tcW w:w="1843" w:type="dxa"/>
          </w:tcPr>
          <w:p w14:paraId="3646704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26 (100.0%)</w:t>
            </w:r>
          </w:p>
        </w:tc>
        <w:tc>
          <w:tcPr>
            <w:tcW w:w="968" w:type="dxa"/>
          </w:tcPr>
          <w:p w14:paraId="474DC75B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2F1449FA" w14:textId="77777777" w:rsidTr="00903F7E">
        <w:tc>
          <w:tcPr>
            <w:tcW w:w="3119" w:type="dxa"/>
          </w:tcPr>
          <w:p w14:paraId="42525E50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PV-SMV involvement</w:t>
            </w:r>
          </w:p>
        </w:tc>
        <w:tc>
          <w:tcPr>
            <w:tcW w:w="2551" w:type="dxa"/>
          </w:tcPr>
          <w:p w14:paraId="6CF90AF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843" w:type="dxa"/>
          </w:tcPr>
          <w:p w14:paraId="2927634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968" w:type="dxa"/>
          </w:tcPr>
          <w:p w14:paraId="67186CD6" w14:textId="1A956802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</w:t>
            </w:r>
            <w:r w:rsidR="00FC5CDC">
              <w:rPr>
                <w:rFonts w:ascii="Times New Roman" w:hAnsi="Times New Roman" w:cs="Times New Roman"/>
                <w:sz w:val="18"/>
                <w:szCs w:val="22"/>
              </w:rPr>
              <w:t>411</w:t>
            </w:r>
          </w:p>
        </w:tc>
      </w:tr>
      <w:tr w:rsidR="00A30709" w:rsidRPr="00E13706" w14:paraId="4BB5FC00" w14:textId="77777777" w:rsidTr="00903F7E">
        <w:tc>
          <w:tcPr>
            <w:tcW w:w="3119" w:type="dxa"/>
          </w:tcPr>
          <w:p w14:paraId="3866B571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</w:t>
            </w:r>
          </w:p>
        </w:tc>
        <w:tc>
          <w:tcPr>
            <w:tcW w:w="2551" w:type="dxa"/>
          </w:tcPr>
          <w:p w14:paraId="574B7DA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28 (16.6%)</w:t>
            </w:r>
          </w:p>
        </w:tc>
        <w:tc>
          <w:tcPr>
            <w:tcW w:w="1843" w:type="dxa"/>
          </w:tcPr>
          <w:p w14:paraId="0621369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6 (23.1%)</w:t>
            </w:r>
          </w:p>
        </w:tc>
        <w:tc>
          <w:tcPr>
            <w:tcW w:w="968" w:type="dxa"/>
          </w:tcPr>
          <w:p w14:paraId="4337B8B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1A028BC5" w14:textId="77777777" w:rsidTr="00903F7E">
        <w:tc>
          <w:tcPr>
            <w:tcW w:w="3119" w:type="dxa"/>
          </w:tcPr>
          <w:p w14:paraId="1F917CB2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Yes</w:t>
            </w:r>
          </w:p>
        </w:tc>
        <w:tc>
          <w:tcPr>
            <w:tcW w:w="2551" w:type="dxa"/>
          </w:tcPr>
          <w:p w14:paraId="2B69735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141 (83.4%)</w:t>
            </w:r>
          </w:p>
        </w:tc>
        <w:tc>
          <w:tcPr>
            <w:tcW w:w="1843" w:type="dxa"/>
          </w:tcPr>
          <w:p w14:paraId="077A665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20 (76.9%)</w:t>
            </w:r>
          </w:p>
        </w:tc>
        <w:tc>
          <w:tcPr>
            <w:tcW w:w="968" w:type="dxa"/>
          </w:tcPr>
          <w:p w14:paraId="7DB4BEA4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227D2771" w14:textId="77777777" w:rsidTr="00903F7E">
        <w:tc>
          <w:tcPr>
            <w:tcW w:w="3119" w:type="dxa"/>
          </w:tcPr>
          <w:p w14:paraId="6EB8D782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SMA involvement</w:t>
            </w:r>
          </w:p>
        </w:tc>
        <w:tc>
          <w:tcPr>
            <w:tcW w:w="2551" w:type="dxa"/>
          </w:tcPr>
          <w:p w14:paraId="4430995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843" w:type="dxa"/>
          </w:tcPr>
          <w:p w14:paraId="1777E6B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968" w:type="dxa"/>
          </w:tcPr>
          <w:p w14:paraId="6DDBC0B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0.065</w:t>
            </w:r>
          </w:p>
        </w:tc>
      </w:tr>
      <w:tr w:rsidR="00A30709" w:rsidRPr="00E13706" w14:paraId="40AE42CE" w14:textId="77777777" w:rsidTr="00903F7E">
        <w:tc>
          <w:tcPr>
            <w:tcW w:w="3119" w:type="dxa"/>
          </w:tcPr>
          <w:p w14:paraId="365ED060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</w:t>
            </w:r>
          </w:p>
        </w:tc>
        <w:tc>
          <w:tcPr>
            <w:tcW w:w="2551" w:type="dxa"/>
          </w:tcPr>
          <w:p w14:paraId="6E6CC0C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95 (56.2%)</w:t>
            </w:r>
          </w:p>
        </w:tc>
        <w:tc>
          <w:tcPr>
            <w:tcW w:w="1843" w:type="dxa"/>
          </w:tcPr>
          <w:p w14:paraId="5D2D4EB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9 (34.6%)</w:t>
            </w:r>
          </w:p>
        </w:tc>
        <w:tc>
          <w:tcPr>
            <w:tcW w:w="968" w:type="dxa"/>
          </w:tcPr>
          <w:p w14:paraId="2E319F0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5B32F1D0" w14:textId="77777777" w:rsidTr="00903F7E">
        <w:tc>
          <w:tcPr>
            <w:tcW w:w="3119" w:type="dxa"/>
          </w:tcPr>
          <w:p w14:paraId="7845B751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Yes</w:t>
            </w:r>
          </w:p>
        </w:tc>
        <w:tc>
          <w:tcPr>
            <w:tcW w:w="2551" w:type="dxa"/>
          </w:tcPr>
          <w:p w14:paraId="2596A08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74 (43.8%)</w:t>
            </w:r>
          </w:p>
        </w:tc>
        <w:tc>
          <w:tcPr>
            <w:tcW w:w="1843" w:type="dxa"/>
          </w:tcPr>
          <w:p w14:paraId="1E9834E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17 (65.4%)</w:t>
            </w:r>
          </w:p>
        </w:tc>
        <w:tc>
          <w:tcPr>
            <w:tcW w:w="968" w:type="dxa"/>
          </w:tcPr>
          <w:p w14:paraId="50334D8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2DA7D0B3" w14:textId="77777777" w:rsidTr="00903F7E">
        <w:tc>
          <w:tcPr>
            <w:tcW w:w="3119" w:type="dxa"/>
          </w:tcPr>
          <w:p w14:paraId="4C739F5D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CA involvement</w:t>
            </w:r>
          </w:p>
        </w:tc>
        <w:tc>
          <w:tcPr>
            <w:tcW w:w="2551" w:type="dxa"/>
          </w:tcPr>
          <w:p w14:paraId="0AB594B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843" w:type="dxa"/>
          </w:tcPr>
          <w:p w14:paraId="731719D4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968" w:type="dxa"/>
          </w:tcPr>
          <w:p w14:paraId="5846C2B0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0.591</w:t>
            </w:r>
          </w:p>
        </w:tc>
      </w:tr>
      <w:tr w:rsidR="00A30709" w:rsidRPr="00E13706" w14:paraId="2C166A1F" w14:textId="77777777" w:rsidTr="00903F7E">
        <w:tc>
          <w:tcPr>
            <w:tcW w:w="3119" w:type="dxa"/>
          </w:tcPr>
          <w:p w14:paraId="19FE390C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</w:t>
            </w:r>
          </w:p>
        </w:tc>
        <w:tc>
          <w:tcPr>
            <w:tcW w:w="2551" w:type="dxa"/>
          </w:tcPr>
          <w:p w14:paraId="48DF48E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104 (61.5%)</w:t>
            </w:r>
          </w:p>
        </w:tc>
        <w:tc>
          <w:tcPr>
            <w:tcW w:w="1843" w:type="dxa"/>
          </w:tcPr>
          <w:p w14:paraId="38FD24C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18 (69.2%)</w:t>
            </w:r>
          </w:p>
        </w:tc>
        <w:tc>
          <w:tcPr>
            <w:tcW w:w="968" w:type="dxa"/>
          </w:tcPr>
          <w:p w14:paraId="6277E19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3D32F4C3" w14:textId="77777777" w:rsidTr="00903F7E">
        <w:tc>
          <w:tcPr>
            <w:tcW w:w="3119" w:type="dxa"/>
          </w:tcPr>
          <w:p w14:paraId="72F2024C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Yes</w:t>
            </w:r>
          </w:p>
        </w:tc>
        <w:tc>
          <w:tcPr>
            <w:tcW w:w="2551" w:type="dxa"/>
          </w:tcPr>
          <w:p w14:paraId="494F120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65 (38.5%)</w:t>
            </w:r>
          </w:p>
        </w:tc>
        <w:tc>
          <w:tcPr>
            <w:tcW w:w="1843" w:type="dxa"/>
          </w:tcPr>
          <w:p w14:paraId="79743AA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8 (30.8%)</w:t>
            </w:r>
          </w:p>
        </w:tc>
        <w:tc>
          <w:tcPr>
            <w:tcW w:w="968" w:type="dxa"/>
          </w:tcPr>
          <w:p w14:paraId="7AFC541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13DAACE1" w14:textId="77777777" w:rsidTr="00903F7E">
        <w:tc>
          <w:tcPr>
            <w:tcW w:w="3119" w:type="dxa"/>
          </w:tcPr>
          <w:p w14:paraId="66E4A0CC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CHA involvement</w:t>
            </w:r>
          </w:p>
        </w:tc>
        <w:tc>
          <w:tcPr>
            <w:tcW w:w="2551" w:type="dxa"/>
          </w:tcPr>
          <w:p w14:paraId="6BF9A8A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843" w:type="dxa"/>
          </w:tcPr>
          <w:p w14:paraId="63C7A96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968" w:type="dxa"/>
          </w:tcPr>
          <w:p w14:paraId="7DBB41D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0.184</w:t>
            </w:r>
          </w:p>
        </w:tc>
      </w:tr>
      <w:tr w:rsidR="00A30709" w:rsidRPr="00E13706" w14:paraId="669C5CF8" w14:textId="77777777" w:rsidTr="00903F7E">
        <w:tc>
          <w:tcPr>
            <w:tcW w:w="3119" w:type="dxa"/>
          </w:tcPr>
          <w:p w14:paraId="4726F54D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</w:t>
            </w:r>
          </w:p>
        </w:tc>
        <w:tc>
          <w:tcPr>
            <w:tcW w:w="2551" w:type="dxa"/>
          </w:tcPr>
          <w:p w14:paraId="3C9D625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111 (65.7%)</w:t>
            </w:r>
          </w:p>
        </w:tc>
        <w:tc>
          <w:tcPr>
            <w:tcW w:w="1843" w:type="dxa"/>
          </w:tcPr>
          <w:p w14:paraId="7CD27580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13 (50.0%)</w:t>
            </w:r>
          </w:p>
        </w:tc>
        <w:tc>
          <w:tcPr>
            <w:tcW w:w="968" w:type="dxa"/>
          </w:tcPr>
          <w:p w14:paraId="30F29DC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726D0BE8" w14:textId="77777777" w:rsidTr="00903F7E">
        <w:tc>
          <w:tcPr>
            <w:tcW w:w="3119" w:type="dxa"/>
          </w:tcPr>
          <w:p w14:paraId="17A78956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Yes</w:t>
            </w:r>
          </w:p>
        </w:tc>
        <w:tc>
          <w:tcPr>
            <w:tcW w:w="2551" w:type="dxa"/>
          </w:tcPr>
          <w:p w14:paraId="114C69A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58 (34.3%)</w:t>
            </w:r>
          </w:p>
        </w:tc>
        <w:tc>
          <w:tcPr>
            <w:tcW w:w="1843" w:type="dxa"/>
          </w:tcPr>
          <w:p w14:paraId="3B7E1B7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13 (50.0%)</w:t>
            </w:r>
          </w:p>
        </w:tc>
        <w:tc>
          <w:tcPr>
            <w:tcW w:w="968" w:type="dxa"/>
          </w:tcPr>
          <w:p w14:paraId="6FF0580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2B78A88E" w14:textId="77777777" w:rsidTr="00903F7E">
        <w:tc>
          <w:tcPr>
            <w:tcW w:w="3119" w:type="dxa"/>
          </w:tcPr>
          <w:p w14:paraId="5C6EB2B3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Location</w:t>
            </w:r>
          </w:p>
        </w:tc>
        <w:tc>
          <w:tcPr>
            <w:tcW w:w="2551" w:type="dxa"/>
          </w:tcPr>
          <w:p w14:paraId="1DCA5AC4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843" w:type="dxa"/>
          </w:tcPr>
          <w:p w14:paraId="7708CD9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968" w:type="dxa"/>
          </w:tcPr>
          <w:p w14:paraId="27C4297F" w14:textId="6742F0EF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</w:t>
            </w:r>
            <w:r w:rsidR="00FC5CDC">
              <w:rPr>
                <w:rFonts w:ascii="Times New Roman" w:hAnsi="Times New Roman" w:cs="Times New Roman"/>
                <w:sz w:val="18"/>
                <w:szCs w:val="22"/>
              </w:rPr>
              <w:t>591</w:t>
            </w:r>
          </w:p>
        </w:tc>
      </w:tr>
      <w:tr w:rsidR="00A30709" w:rsidRPr="00E13706" w14:paraId="3409A670" w14:textId="77777777" w:rsidTr="00903F7E">
        <w:tc>
          <w:tcPr>
            <w:tcW w:w="3119" w:type="dxa"/>
          </w:tcPr>
          <w:p w14:paraId="4EE72AFF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Head</w:t>
            </w:r>
          </w:p>
        </w:tc>
        <w:tc>
          <w:tcPr>
            <w:tcW w:w="2551" w:type="dxa"/>
          </w:tcPr>
          <w:p w14:paraId="1569698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109 (64.5%)</w:t>
            </w:r>
          </w:p>
        </w:tc>
        <w:tc>
          <w:tcPr>
            <w:tcW w:w="1843" w:type="dxa"/>
          </w:tcPr>
          <w:p w14:paraId="08033C2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17 (65.4%)</w:t>
            </w:r>
          </w:p>
        </w:tc>
        <w:tc>
          <w:tcPr>
            <w:tcW w:w="968" w:type="dxa"/>
          </w:tcPr>
          <w:p w14:paraId="7F27C6F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6199E0D0" w14:textId="77777777" w:rsidTr="00903F7E">
        <w:tc>
          <w:tcPr>
            <w:tcW w:w="3119" w:type="dxa"/>
          </w:tcPr>
          <w:p w14:paraId="7142D7F3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Body</w:t>
            </w:r>
          </w:p>
        </w:tc>
        <w:tc>
          <w:tcPr>
            <w:tcW w:w="2551" w:type="dxa"/>
          </w:tcPr>
          <w:p w14:paraId="2C63672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50 (29.6%)</w:t>
            </w:r>
          </w:p>
        </w:tc>
        <w:tc>
          <w:tcPr>
            <w:tcW w:w="1843" w:type="dxa"/>
          </w:tcPr>
          <w:p w14:paraId="7C7865E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7 (26.9%)</w:t>
            </w:r>
          </w:p>
        </w:tc>
        <w:tc>
          <w:tcPr>
            <w:tcW w:w="968" w:type="dxa"/>
          </w:tcPr>
          <w:p w14:paraId="31E9637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39F8D252" w14:textId="77777777" w:rsidTr="00903F7E">
        <w:tc>
          <w:tcPr>
            <w:tcW w:w="3119" w:type="dxa"/>
          </w:tcPr>
          <w:p w14:paraId="67526CD1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Tail</w:t>
            </w:r>
          </w:p>
        </w:tc>
        <w:tc>
          <w:tcPr>
            <w:tcW w:w="2551" w:type="dxa"/>
          </w:tcPr>
          <w:p w14:paraId="6025854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7 (4.1%)</w:t>
            </w:r>
          </w:p>
        </w:tc>
        <w:tc>
          <w:tcPr>
            <w:tcW w:w="1843" w:type="dxa"/>
          </w:tcPr>
          <w:p w14:paraId="1A7728E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 (3.8%)</w:t>
            </w:r>
          </w:p>
        </w:tc>
        <w:tc>
          <w:tcPr>
            <w:tcW w:w="968" w:type="dxa"/>
          </w:tcPr>
          <w:p w14:paraId="6869B2A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433C132F" w14:textId="77777777" w:rsidTr="00903F7E">
        <w:tc>
          <w:tcPr>
            <w:tcW w:w="3119" w:type="dxa"/>
          </w:tcPr>
          <w:p w14:paraId="19A9591A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Multicentric</w:t>
            </w:r>
          </w:p>
        </w:tc>
        <w:tc>
          <w:tcPr>
            <w:tcW w:w="2551" w:type="dxa"/>
          </w:tcPr>
          <w:p w14:paraId="10CBEE9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 (0.6%)</w:t>
            </w:r>
          </w:p>
        </w:tc>
        <w:tc>
          <w:tcPr>
            <w:tcW w:w="1843" w:type="dxa"/>
          </w:tcPr>
          <w:p w14:paraId="7A8D273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 (3.8%)</w:t>
            </w:r>
          </w:p>
        </w:tc>
        <w:tc>
          <w:tcPr>
            <w:tcW w:w="968" w:type="dxa"/>
          </w:tcPr>
          <w:p w14:paraId="1427503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346D89BB" w14:textId="77777777" w:rsidTr="00903F7E">
        <w:tc>
          <w:tcPr>
            <w:tcW w:w="3119" w:type="dxa"/>
          </w:tcPr>
          <w:p w14:paraId="72B8D26E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Lymphadenopathy</w:t>
            </w:r>
          </w:p>
        </w:tc>
        <w:tc>
          <w:tcPr>
            <w:tcW w:w="2551" w:type="dxa"/>
          </w:tcPr>
          <w:p w14:paraId="376DB66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 (1.2%)</w:t>
            </w:r>
          </w:p>
        </w:tc>
        <w:tc>
          <w:tcPr>
            <w:tcW w:w="1843" w:type="dxa"/>
          </w:tcPr>
          <w:p w14:paraId="06FC662B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 (0.0%)</w:t>
            </w:r>
          </w:p>
        </w:tc>
        <w:tc>
          <w:tcPr>
            <w:tcW w:w="968" w:type="dxa"/>
          </w:tcPr>
          <w:p w14:paraId="1BE828A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32BD0038" w14:textId="77777777" w:rsidTr="00903F7E">
        <w:tc>
          <w:tcPr>
            <w:tcW w:w="3119" w:type="dxa"/>
          </w:tcPr>
          <w:p w14:paraId="6949A1B3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Size (cm)</w:t>
            </w:r>
          </w:p>
        </w:tc>
        <w:tc>
          <w:tcPr>
            <w:tcW w:w="2551" w:type="dxa"/>
          </w:tcPr>
          <w:p w14:paraId="48CD36E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3.4 (2.5–4.1)</w:t>
            </w:r>
          </w:p>
        </w:tc>
        <w:tc>
          <w:tcPr>
            <w:tcW w:w="1843" w:type="dxa"/>
          </w:tcPr>
          <w:p w14:paraId="03C024D2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4.0 (2.7–4.2)</w:t>
            </w:r>
          </w:p>
        </w:tc>
        <w:tc>
          <w:tcPr>
            <w:tcW w:w="968" w:type="dxa"/>
          </w:tcPr>
          <w:p w14:paraId="7D514B2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0.143</w:t>
            </w:r>
          </w:p>
        </w:tc>
      </w:tr>
      <w:tr w:rsidR="00A30709" w:rsidRPr="00E13706" w14:paraId="5EFC2879" w14:textId="77777777" w:rsidTr="00903F7E">
        <w:tc>
          <w:tcPr>
            <w:tcW w:w="3119" w:type="dxa"/>
          </w:tcPr>
          <w:p w14:paraId="17BE314C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Regional lymph node metastasis</w:t>
            </w:r>
          </w:p>
        </w:tc>
        <w:tc>
          <w:tcPr>
            <w:tcW w:w="2551" w:type="dxa"/>
          </w:tcPr>
          <w:p w14:paraId="7675F8F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843" w:type="dxa"/>
          </w:tcPr>
          <w:p w14:paraId="26DDED9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968" w:type="dxa"/>
          </w:tcPr>
          <w:p w14:paraId="2AF047B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1.000</w:t>
            </w:r>
          </w:p>
        </w:tc>
      </w:tr>
      <w:tr w:rsidR="00A30709" w:rsidRPr="00E13706" w14:paraId="649AF802" w14:textId="77777777" w:rsidTr="00903F7E">
        <w:tc>
          <w:tcPr>
            <w:tcW w:w="3119" w:type="dxa"/>
          </w:tcPr>
          <w:p w14:paraId="0AA98081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</w:t>
            </w:r>
          </w:p>
        </w:tc>
        <w:tc>
          <w:tcPr>
            <w:tcW w:w="2551" w:type="dxa"/>
          </w:tcPr>
          <w:p w14:paraId="23B3807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43 (25.4%)</w:t>
            </w:r>
          </w:p>
        </w:tc>
        <w:tc>
          <w:tcPr>
            <w:tcW w:w="1843" w:type="dxa"/>
          </w:tcPr>
          <w:p w14:paraId="385470DB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7 (26.9%)</w:t>
            </w:r>
          </w:p>
        </w:tc>
        <w:tc>
          <w:tcPr>
            <w:tcW w:w="968" w:type="dxa"/>
          </w:tcPr>
          <w:p w14:paraId="1A7A65A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4E21AA5E" w14:textId="77777777" w:rsidTr="00903F7E">
        <w:tc>
          <w:tcPr>
            <w:tcW w:w="3119" w:type="dxa"/>
          </w:tcPr>
          <w:p w14:paraId="282948FB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Yes</w:t>
            </w:r>
          </w:p>
        </w:tc>
        <w:tc>
          <w:tcPr>
            <w:tcW w:w="2551" w:type="dxa"/>
          </w:tcPr>
          <w:p w14:paraId="52E1A05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126 (74.6%)</w:t>
            </w:r>
          </w:p>
        </w:tc>
        <w:tc>
          <w:tcPr>
            <w:tcW w:w="1843" w:type="dxa"/>
          </w:tcPr>
          <w:p w14:paraId="34D2388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19 (73.1%)</w:t>
            </w:r>
          </w:p>
        </w:tc>
        <w:tc>
          <w:tcPr>
            <w:tcW w:w="968" w:type="dxa"/>
          </w:tcPr>
          <w:p w14:paraId="7FCF489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0F8C6207" w14:textId="77777777" w:rsidTr="00903F7E">
        <w:tc>
          <w:tcPr>
            <w:tcW w:w="3119" w:type="dxa"/>
          </w:tcPr>
          <w:p w14:paraId="7C91B162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Number of cycles of mFOLFIRINOX</w:t>
            </w:r>
          </w:p>
        </w:tc>
        <w:tc>
          <w:tcPr>
            <w:tcW w:w="2551" w:type="dxa"/>
          </w:tcPr>
          <w:p w14:paraId="7C4F099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9.0 (5.0–15.0)</w:t>
            </w:r>
          </w:p>
        </w:tc>
        <w:tc>
          <w:tcPr>
            <w:tcW w:w="1843" w:type="dxa"/>
          </w:tcPr>
          <w:p w14:paraId="7F30C68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7.0 (3.0–13.0)</w:t>
            </w:r>
          </w:p>
        </w:tc>
        <w:tc>
          <w:tcPr>
            <w:tcW w:w="968" w:type="dxa"/>
          </w:tcPr>
          <w:p w14:paraId="0D3D9BB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0.107</w:t>
            </w:r>
          </w:p>
        </w:tc>
      </w:tr>
      <w:tr w:rsidR="00A30709" w:rsidRPr="00E13706" w14:paraId="364B6E51" w14:textId="77777777" w:rsidTr="00903F7E">
        <w:tc>
          <w:tcPr>
            <w:tcW w:w="3119" w:type="dxa"/>
          </w:tcPr>
          <w:p w14:paraId="17995B25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Best response to mFOLFIRINOX</w:t>
            </w:r>
          </w:p>
        </w:tc>
        <w:tc>
          <w:tcPr>
            <w:tcW w:w="2551" w:type="dxa"/>
          </w:tcPr>
          <w:p w14:paraId="714A618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843" w:type="dxa"/>
          </w:tcPr>
          <w:p w14:paraId="4D8D202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968" w:type="dxa"/>
          </w:tcPr>
          <w:p w14:paraId="3A1798BD" w14:textId="5E39FB65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</w:t>
            </w:r>
            <w:r w:rsidR="00FC5CDC">
              <w:rPr>
                <w:rFonts w:ascii="Times New Roman" w:hAnsi="Times New Roman" w:cs="Times New Roman"/>
                <w:sz w:val="18"/>
                <w:szCs w:val="22"/>
              </w:rPr>
              <w:t>885</w:t>
            </w:r>
          </w:p>
        </w:tc>
      </w:tr>
      <w:tr w:rsidR="00A30709" w:rsidRPr="00E13706" w14:paraId="5A4A3C3F" w14:textId="77777777" w:rsidTr="00903F7E">
        <w:tc>
          <w:tcPr>
            <w:tcW w:w="3119" w:type="dxa"/>
          </w:tcPr>
          <w:p w14:paraId="06D3E33C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Complete response</w:t>
            </w:r>
          </w:p>
        </w:tc>
        <w:tc>
          <w:tcPr>
            <w:tcW w:w="2551" w:type="dxa"/>
          </w:tcPr>
          <w:p w14:paraId="09C1250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 (0.0%)</w:t>
            </w:r>
          </w:p>
        </w:tc>
        <w:tc>
          <w:tcPr>
            <w:tcW w:w="1843" w:type="dxa"/>
          </w:tcPr>
          <w:p w14:paraId="51B73CA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 (0.0%)</w:t>
            </w:r>
          </w:p>
        </w:tc>
        <w:tc>
          <w:tcPr>
            <w:tcW w:w="968" w:type="dxa"/>
          </w:tcPr>
          <w:p w14:paraId="7D9F108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73DC6682" w14:textId="77777777" w:rsidTr="00903F7E">
        <w:tc>
          <w:tcPr>
            <w:tcW w:w="3119" w:type="dxa"/>
          </w:tcPr>
          <w:p w14:paraId="6CF62D0D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Partial response</w:t>
            </w:r>
          </w:p>
        </w:tc>
        <w:tc>
          <w:tcPr>
            <w:tcW w:w="2551" w:type="dxa"/>
          </w:tcPr>
          <w:p w14:paraId="3B2B48B4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16 (9.5%)</w:t>
            </w:r>
          </w:p>
        </w:tc>
        <w:tc>
          <w:tcPr>
            <w:tcW w:w="1843" w:type="dxa"/>
          </w:tcPr>
          <w:p w14:paraId="0690FA56" w14:textId="2575D00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 (1</w:t>
            </w:r>
            <w:r w:rsidR="008E6ED2">
              <w:rPr>
                <w:rFonts w:ascii="Times New Roman" w:hAnsi="Times New Roman" w:cs="Times New Roman"/>
                <w:sz w:val="18"/>
                <w:szCs w:val="22"/>
              </w:rPr>
              <w:t>1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8E6ED2">
              <w:rPr>
                <w:rFonts w:ascii="Times New Roman" w:hAnsi="Times New Roman" w:cs="Times New Roman"/>
                <w:sz w:val="18"/>
                <w:szCs w:val="22"/>
              </w:rPr>
              <w:t>5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968" w:type="dxa"/>
          </w:tcPr>
          <w:p w14:paraId="02E059A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24F0619F" w14:textId="77777777" w:rsidTr="00903F7E">
        <w:tc>
          <w:tcPr>
            <w:tcW w:w="3119" w:type="dxa"/>
          </w:tcPr>
          <w:p w14:paraId="69557952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Stable disease</w:t>
            </w:r>
          </w:p>
        </w:tc>
        <w:tc>
          <w:tcPr>
            <w:tcW w:w="2551" w:type="dxa"/>
          </w:tcPr>
          <w:p w14:paraId="0F1C258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120 (71.0%)</w:t>
            </w:r>
          </w:p>
        </w:tc>
        <w:tc>
          <w:tcPr>
            <w:tcW w:w="1843" w:type="dxa"/>
          </w:tcPr>
          <w:p w14:paraId="45D813EB" w14:textId="2A722458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17 (6</w:t>
            </w:r>
            <w:r w:rsidR="008E6ED2">
              <w:rPr>
                <w:rFonts w:ascii="Times New Roman" w:hAnsi="Times New Roman" w:cs="Times New Roman"/>
                <w:sz w:val="18"/>
                <w:szCs w:val="22"/>
              </w:rPr>
              <w:t>5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8E6ED2">
              <w:rPr>
                <w:rFonts w:ascii="Times New Roman" w:hAnsi="Times New Roman" w:cs="Times New Roman"/>
                <w:sz w:val="18"/>
                <w:szCs w:val="22"/>
              </w:rPr>
              <w:t>4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968" w:type="dxa"/>
          </w:tcPr>
          <w:p w14:paraId="0D80E57B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10E17EE8" w14:textId="77777777" w:rsidTr="00903F7E">
        <w:tc>
          <w:tcPr>
            <w:tcW w:w="3119" w:type="dxa"/>
          </w:tcPr>
          <w:p w14:paraId="34DDE49C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Progressive disease</w:t>
            </w:r>
          </w:p>
        </w:tc>
        <w:tc>
          <w:tcPr>
            <w:tcW w:w="2551" w:type="dxa"/>
          </w:tcPr>
          <w:p w14:paraId="3F97F1F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33 (19.5%)</w:t>
            </w:r>
          </w:p>
        </w:tc>
        <w:tc>
          <w:tcPr>
            <w:tcW w:w="1843" w:type="dxa"/>
          </w:tcPr>
          <w:p w14:paraId="432A5A89" w14:textId="311947DD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5 (</w:t>
            </w:r>
            <w:r w:rsidR="008E6ED2">
              <w:rPr>
                <w:rFonts w:ascii="Times New Roman" w:hAnsi="Times New Roman" w:cs="Times New Roman"/>
                <w:sz w:val="18"/>
                <w:szCs w:val="22"/>
              </w:rPr>
              <w:t>19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8E6ED2">
              <w:rPr>
                <w:rFonts w:ascii="Times New Roman" w:hAnsi="Times New Roman" w:cs="Times New Roman"/>
                <w:sz w:val="18"/>
                <w:szCs w:val="22"/>
              </w:rPr>
              <w:t>2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968" w:type="dxa"/>
          </w:tcPr>
          <w:p w14:paraId="4AE0106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5F336BD6" w14:textId="77777777" w:rsidTr="00903F7E">
        <w:tc>
          <w:tcPr>
            <w:tcW w:w="3119" w:type="dxa"/>
          </w:tcPr>
          <w:p w14:paraId="35CE5510" w14:textId="15DA7911" w:rsidR="00A30709" w:rsidRPr="00E13706" w:rsidRDefault="004F5617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Could not be evaluated</w:t>
            </w:r>
          </w:p>
        </w:tc>
        <w:tc>
          <w:tcPr>
            <w:tcW w:w="2551" w:type="dxa"/>
          </w:tcPr>
          <w:p w14:paraId="47A204EE" w14:textId="5801070E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</w:t>
            </w:r>
          </w:p>
        </w:tc>
        <w:tc>
          <w:tcPr>
            <w:tcW w:w="1843" w:type="dxa"/>
          </w:tcPr>
          <w:p w14:paraId="2DA3E831" w14:textId="157DB851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</w:t>
            </w:r>
          </w:p>
        </w:tc>
        <w:tc>
          <w:tcPr>
            <w:tcW w:w="968" w:type="dxa"/>
          </w:tcPr>
          <w:p w14:paraId="040F6F74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23591442" w14:textId="77777777" w:rsidTr="00903F7E">
        <w:tc>
          <w:tcPr>
            <w:tcW w:w="3119" w:type="dxa"/>
          </w:tcPr>
          <w:p w14:paraId="52BCE182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Baseline CA 19-9 level</w:t>
            </w:r>
          </w:p>
        </w:tc>
        <w:tc>
          <w:tcPr>
            <w:tcW w:w="2551" w:type="dxa"/>
          </w:tcPr>
          <w:p w14:paraId="3324203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843" w:type="dxa"/>
          </w:tcPr>
          <w:p w14:paraId="0BF52F6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968" w:type="dxa"/>
          </w:tcPr>
          <w:p w14:paraId="5828768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0.242</w:t>
            </w:r>
          </w:p>
        </w:tc>
      </w:tr>
      <w:tr w:rsidR="00A30709" w:rsidRPr="00E13706" w14:paraId="5A7720E7" w14:textId="77777777" w:rsidTr="00903F7E">
        <w:tc>
          <w:tcPr>
            <w:tcW w:w="3119" w:type="dxa"/>
          </w:tcPr>
          <w:p w14:paraId="2B6AE652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Normal</w:t>
            </w:r>
          </w:p>
        </w:tc>
        <w:tc>
          <w:tcPr>
            <w:tcW w:w="2551" w:type="dxa"/>
          </w:tcPr>
          <w:p w14:paraId="3F129010" w14:textId="15588FBC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38 (22.</w:t>
            </w:r>
            <w:r w:rsidR="004A1E5B">
              <w:rPr>
                <w:rFonts w:ascii="Times New Roman" w:hAnsi="Times New Roman" w:cs="Times New Roman"/>
                <w:sz w:val="18"/>
                <w:szCs w:val="22"/>
              </w:rPr>
              <w:t>9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1843" w:type="dxa"/>
          </w:tcPr>
          <w:p w14:paraId="462D7919" w14:textId="37708EB0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9 (3</w:t>
            </w:r>
            <w:r w:rsidR="004A1E5B">
              <w:rPr>
                <w:rFonts w:ascii="Times New Roman" w:hAnsi="Times New Roman" w:cs="Times New Roman"/>
                <w:sz w:val="18"/>
                <w:szCs w:val="22"/>
              </w:rPr>
              <w:t>6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4A1E5B">
              <w:rPr>
                <w:rFonts w:ascii="Times New Roman" w:hAnsi="Times New Roman" w:cs="Times New Roman"/>
                <w:sz w:val="18"/>
                <w:szCs w:val="22"/>
              </w:rPr>
              <w:t>0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968" w:type="dxa"/>
          </w:tcPr>
          <w:p w14:paraId="598B9244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7C132D3F" w14:textId="77777777" w:rsidTr="00903F7E">
        <w:tc>
          <w:tcPr>
            <w:tcW w:w="3119" w:type="dxa"/>
          </w:tcPr>
          <w:p w14:paraId="273634D5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Elevated</w:t>
            </w:r>
          </w:p>
        </w:tc>
        <w:tc>
          <w:tcPr>
            <w:tcW w:w="2551" w:type="dxa"/>
          </w:tcPr>
          <w:p w14:paraId="65958CF8" w14:textId="67E343EF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128 (7</w:t>
            </w:r>
            <w:r w:rsidR="004A1E5B">
              <w:rPr>
                <w:rFonts w:ascii="Times New Roman" w:hAnsi="Times New Roman" w:cs="Times New Roman"/>
                <w:sz w:val="18"/>
                <w:szCs w:val="22"/>
              </w:rPr>
              <w:t>7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4A1E5B">
              <w:rPr>
                <w:rFonts w:ascii="Times New Roman" w:hAnsi="Times New Roman" w:cs="Times New Roman"/>
                <w:sz w:val="18"/>
                <w:szCs w:val="22"/>
              </w:rPr>
              <w:t>1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1843" w:type="dxa"/>
          </w:tcPr>
          <w:p w14:paraId="354DEBC6" w14:textId="4E3BCC25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16 (6</w:t>
            </w:r>
            <w:r w:rsidR="004A1E5B">
              <w:rPr>
                <w:rFonts w:ascii="Times New Roman" w:hAnsi="Times New Roman" w:cs="Times New Roman"/>
                <w:sz w:val="18"/>
                <w:szCs w:val="22"/>
              </w:rPr>
              <w:t>4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4A1E5B">
              <w:rPr>
                <w:rFonts w:ascii="Times New Roman" w:hAnsi="Times New Roman" w:cs="Times New Roman"/>
                <w:sz w:val="18"/>
                <w:szCs w:val="22"/>
              </w:rPr>
              <w:t>0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968" w:type="dxa"/>
          </w:tcPr>
          <w:p w14:paraId="095AD111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5A396715" w14:textId="77777777" w:rsidTr="00903F7E">
        <w:tc>
          <w:tcPr>
            <w:tcW w:w="3119" w:type="dxa"/>
          </w:tcPr>
          <w:p w14:paraId="06BBD34F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Not available</w:t>
            </w:r>
          </w:p>
        </w:tc>
        <w:tc>
          <w:tcPr>
            <w:tcW w:w="2551" w:type="dxa"/>
          </w:tcPr>
          <w:p w14:paraId="6EA63644" w14:textId="26906944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</w:t>
            </w:r>
          </w:p>
        </w:tc>
        <w:tc>
          <w:tcPr>
            <w:tcW w:w="1843" w:type="dxa"/>
          </w:tcPr>
          <w:p w14:paraId="797CD439" w14:textId="1052C848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</w:t>
            </w:r>
          </w:p>
        </w:tc>
        <w:tc>
          <w:tcPr>
            <w:tcW w:w="968" w:type="dxa"/>
          </w:tcPr>
          <w:p w14:paraId="44E682E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00EF7732" w14:textId="77777777" w:rsidTr="00903F7E">
        <w:tc>
          <w:tcPr>
            <w:tcW w:w="3119" w:type="dxa"/>
          </w:tcPr>
          <w:p w14:paraId="6734782E" w14:textId="77777777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Progression pattern</w:t>
            </w:r>
          </w:p>
        </w:tc>
        <w:tc>
          <w:tcPr>
            <w:tcW w:w="2551" w:type="dxa"/>
          </w:tcPr>
          <w:p w14:paraId="62F35799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843" w:type="dxa"/>
          </w:tcPr>
          <w:p w14:paraId="2C746F1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968" w:type="dxa"/>
          </w:tcPr>
          <w:p w14:paraId="09D6650E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1.000</w:t>
            </w:r>
          </w:p>
        </w:tc>
      </w:tr>
      <w:tr w:rsidR="00A30709" w:rsidRPr="00E13706" w14:paraId="4F906F6E" w14:textId="77777777" w:rsidTr="00903F7E">
        <w:tc>
          <w:tcPr>
            <w:tcW w:w="3119" w:type="dxa"/>
          </w:tcPr>
          <w:p w14:paraId="7DBC79F9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Locoregional progression</w:t>
            </w:r>
          </w:p>
        </w:tc>
        <w:tc>
          <w:tcPr>
            <w:tcW w:w="2551" w:type="dxa"/>
          </w:tcPr>
          <w:p w14:paraId="42A04A3B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77 (45.6%)</w:t>
            </w:r>
          </w:p>
        </w:tc>
        <w:tc>
          <w:tcPr>
            <w:tcW w:w="1843" w:type="dxa"/>
          </w:tcPr>
          <w:p w14:paraId="1A4C99B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12 (46.2%)</w:t>
            </w:r>
          </w:p>
        </w:tc>
        <w:tc>
          <w:tcPr>
            <w:tcW w:w="968" w:type="dxa"/>
          </w:tcPr>
          <w:p w14:paraId="07B1EAFC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22355D6D" w14:textId="77777777" w:rsidTr="00903F7E">
        <w:tc>
          <w:tcPr>
            <w:tcW w:w="3119" w:type="dxa"/>
            <w:tcBorders>
              <w:bottom w:val="single" w:sz="4" w:space="0" w:color="auto"/>
            </w:tcBorders>
          </w:tcPr>
          <w:p w14:paraId="730FBD67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Distant metastasis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DE20E95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92 (54.4%)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4562ED7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14 (53.8%)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14:paraId="194FB73D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</w:tbl>
    <w:p w14:paraId="772FF6E2" w14:textId="77777777" w:rsidR="00284DD0" w:rsidRDefault="00A30709" w:rsidP="00A30709">
      <w:pPr>
        <w:rPr>
          <w:rFonts w:ascii="Times New Roman" w:hAnsi="Times New Roman" w:cs="Times New Roman"/>
          <w:sz w:val="18"/>
          <w:szCs w:val="22"/>
        </w:rPr>
      </w:pPr>
      <w:r w:rsidRPr="00E13706">
        <w:rPr>
          <w:rFonts w:ascii="Times New Roman" w:hAnsi="Times New Roman" w:cs="Times New Roman"/>
          <w:sz w:val="18"/>
          <w:szCs w:val="22"/>
        </w:rPr>
        <w:t xml:space="preserve">Data are </w:t>
      </w:r>
      <w:r w:rsidR="00F81F83">
        <w:rPr>
          <w:rFonts w:ascii="Times New Roman" w:hAnsi="Times New Roman" w:cs="Times New Roman"/>
          <w:sz w:val="18"/>
          <w:szCs w:val="22"/>
        </w:rPr>
        <w:t>presented as</w:t>
      </w:r>
      <w:r w:rsidR="0075694F">
        <w:rPr>
          <w:rFonts w:ascii="Times New Roman" w:hAnsi="Times New Roman" w:cs="Times New Roman"/>
          <w:sz w:val="18"/>
          <w:szCs w:val="22"/>
        </w:rPr>
        <w:t xml:space="preserve"> </w:t>
      </w:r>
      <w:r w:rsidRPr="00E13706">
        <w:rPr>
          <w:rFonts w:ascii="Times New Roman" w:hAnsi="Times New Roman" w:cs="Times New Roman"/>
          <w:sz w:val="18"/>
          <w:szCs w:val="22"/>
        </w:rPr>
        <w:t>median</w:t>
      </w:r>
      <w:r w:rsidR="00F81F83">
        <w:rPr>
          <w:rFonts w:ascii="Times New Roman" w:hAnsi="Times New Roman" w:cs="Times New Roman"/>
          <w:sz w:val="18"/>
          <w:szCs w:val="22"/>
        </w:rPr>
        <w:t>s</w:t>
      </w:r>
      <w:r w:rsidRPr="00E13706">
        <w:rPr>
          <w:rFonts w:ascii="Times New Roman" w:hAnsi="Times New Roman" w:cs="Times New Roman"/>
          <w:sz w:val="18"/>
          <w:szCs w:val="22"/>
        </w:rPr>
        <w:t xml:space="preserve"> (IQR</w:t>
      </w:r>
      <w:r w:rsidR="00F81F83">
        <w:rPr>
          <w:rFonts w:ascii="Times New Roman" w:hAnsi="Times New Roman" w:cs="Times New Roman"/>
          <w:sz w:val="18"/>
          <w:szCs w:val="22"/>
        </w:rPr>
        <w:t>s</w:t>
      </w:r>
      <w:r w:rsidRPr="00E13706">
        <w:rPr>
          <w:rFonts w:ascii="Times New Roman" w:hAnsi="Times New Roman" w:cs="Times New Roman"/>
          <w:sz w:val="18"/>
          <w:szCs w:val="22"/>
        </w:rPr>
        <w:t xml:space="preserve">) or </w:t>
      </w:r>
      <w:r w:rsidR="00671C3E">
        <w:rPr>
          <w:rFonts w:ascii="Times New Roman" w:hAnsi="Times New Roman" w:cs="Times New Roman"/>
          <w:sz w:val="18"/>
          <w:szCs w:val="22"/>
        </w:rPr>
        <w:t>numbers</w:t>
      </w:r>
      <w:r w:rsidRPr="00E13706">
        <w:rPr>
          <w:rFonts w:ascii="Times New Roman" w:hAnsi="Times New Roman" w:cs="Times New Roman"/>
          <w:sz w:val="18"/>
          <w:szCs w:val="22"/>
        </w:rPr>
        <w:t xml:space="preserve"> (%). </w:t>
      </w:r>
    </w:p>
    <w:p w14:paraId="744DF643" w14:textId="061F2AB3" w:rsidR="00A30709" w:rsidRPr="00E13706" w:rsidRDefault="00284DD0" w:rsidP="00A30709">
      <w:pPr>
        <w:rPr>
          <w:rFonts w:ascii="Times New Roman" w:hAnsi="Times New Roman" w:cs="Times New Roman"/>
          <w:sz w:val="18"/>
          <w:szCs w:val="22"/>
        </w:rPr>
      </w:pPr>
      <w:r w:rsidRPr="00F85AC4">
        <w:rPr>
          <w:rFonts w:ascii="Times New Roman" w:hAnsi="Times New Roman" w:cs="Times New Roman"/>
          <w:sz w:val="18"/>
          <w:szCs w:val="22"/>
          <w:vertAlign w:val="superscript"/>
        </w:rPr>
        <w:t>*</w:t>
      </w:r>
      <w:r>
        <w:rPr>
          <w:rFonts w:ascii="Times New Roman" w:hAnsi="Times New Roman" w:cs="Times New Roman"/>
          <w:sz w:val="18"/>
          <w:szCs w:val="22"/>
          <w:vertAlign w:val="superscript"/>
        </w:rPr>
        <w:t xml:space="preserve"> </w:t>
      </w:r>
      <w:r w:rsidRPr="00F85AC4">
        <w:rPr>
          <w:rFonts w:ascii="Times New Roman" w:hAnsi="Times New Roman" w:cs="Times New Roman"/>
          <w:sz w:val="18"/>
          <w:szCs w:val="22"/>
        </w:rPr>
        <w:t xml:space="preserve">Major vascular involvement was defined as involvement in any one of the </w:t>
      </w:r>
      <w:r>
        <w:rPr>
          <w:rFonts w:ascii="Times New Roman" w:hAnsi="Times New Roman" w:cs="Times New Roman"/>
          <w:sz w:val="18"/>
          <w:szCs w:val="22"/>
        </w:rPr>
        <w:t xml:space="preserve">portal vein, superior mesenteric vein, superior mesenteric artery, </w:t>
      </w:r>
      <w:r w:rsidRPr="00F85AC4">
        <w:rPr>
          <w:rFonts w:ascii="Times New Roman" w:hAnsi="Times New Roman" w:cs="Times New Roman"/>
          <w:sz w:val="18"/>
          <w:szCs w:val="22"/>
        </w:rPr>
        <w:t xml:space="preserve">celiac artery, </w:t>
      </w:r>
      <w:r>
        <w:rPr>
          <w:rFonts w:ascii="Times New Roman" w:hAnsi="Times New Roman" w:cs="Times New Roman"/>
          <w:sz w:val="18"/>
          <w:szCs w:val="22"/>
        </w:rPr>
        <w:t xml:space="preserve">or </w:t>
      </w:r>
      <w:r w:rsidRPr="00F85AC4">
        <w:rPr>
          <w:rFonts w:ascii="Times New Roman" w:hAnsi="Times New Roman" w:cs="Times New Roman"/>
          <w:sz w:val="18"/>
          <w:szCs w:val="22"/>
        </w:rPr>
        <w:t>common hepatic artery.</w:t>
      </w:r>
      <w:r w:rsidR="004236E8" w:rsidRPr="00E13706">
        <w:rPr>
          <w:rFonts w:ascii="Times New Roman" w:hAnsi="Times New Roman" w:cs="Times New Roman"/>
          <w:sz w:val="18"/>
          <w:szCs w:val="22"/>
        </w:rPr>
        <w:br/>
        <w:t xml:space="preserve">Abbreviations: </w:t>
      </w:r>
      <w:r w:rsidR="00A44016">
        <w:rPr>
          <w:rFonts w:ascii="Times New Roman" w:hAnsi="Times New Roman" w:cs="Times New Roman"/>
          <w:sz w:val="18"/>
          <w:szCs w:val="22"/>
        </w:rPr>
        <w:t xml:space="preserve">ECOG, Eastern Cooperative Oncology Group; </w:t>
      </w:r>
      <w:r w:rsidR="00A30709" w:rsidRPr="00E13706">
        <w:rPr>
          <w:rFonts w:ascii="Times New Roman" w:hAnsi="Times New Roman" w:cs="Times New Roman"/>
          <w:sz w:val="18"/>
          <w:szCs w:val="22"/>
        </w:rPr>
        <w:t>PV, portal vein; SMV, superior mesenteric vein; SMA, superior mesenteric artery; CA, celiac artery; CHA, common hepatic artery</w:t>
      </w:r>
      <w:r w:rsidR="00A83A04">
        <w:rPr>
          <w:rFonts w:ascii="Times New Roman" w:hAnsi="Times New Roman" w:cs="Times New Roman"/>
          <w:sz w:val="18"/>
          <w:szCs w:val="22"/>
        </w:rPr>
        <w:t>.</w:t>
      </w:r>
    </w:p>
    <w:p w14:paraId="71793900" w14:textId="77777777" w:rsidR="00FF4B30" w:rsidRDefault="00FF4B30" w:rsidP="00A30709">
      <w:pPr>
        <w:pStyle w:val="a3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72BDE9C" w14:textId="06DD71DB" w:rsidR="00A30709" w:rsidRPr="00F6481A" w:rsidRDefault="00A30709" w:rsidP="00A30709">
      <w:pPr>
        <w:pStyle w:val="a3"/>
        <w:keepNext/>
        <w:rPr>
          <w:rFonts w:ascii="Times New Roman" w:hAnsi="Times New Roman" w:cs="Times New Roman"/>
          <w:b w:val="0"/>
          <w:bCs w:val="0"/>
        </w:rPr>
      </w:pPr>
      <w:r w:rsidRPr="00F6481A">
        <w:rPr>
          <w:rFonts w:ascii="Times New Roman" w:hAnsi="Times New Roman" w:cs="Times New Roman"/>
          <w:b w:val="0"/>
          <w:bCs w:val="0"/>
        </w:rPr>
        <w:lastRenderedPageBreak/>
        <w:t xml:space="preserve">Supplementary Table </w:t>
      </w:r>
      <w:r w:rsidR="00C02377" w:rsidRPr="00F6481A">
        <w:rPr>
          <w:rFonts w:ascii="Times New Roman" w:hAnsi="Times New Roman" w:cs="Times New Roman"/>
          <w:b w:val="0"/>
          <w:bCs w:val="0"/>
        </w:rPr>
        <w:fldChar w:fldCharType="begin"/>
      </w:r>
      <w:r w:rsidR="00C02377" w:rsidRPr="00F6481A">
        <w:rPr>
          <w:rFonts w:ascii="Times New Roman" w:hAnsi="Times New Roman" w:cs="Times New Roman"/>
          <w:b w:val="0"/>
          <w:bCs w:val="0"/>
        </w:rPr>
        <w:instrText xml:space="preserve"> SEQ Supplementary_Table \* ARABIC </w:instrText>
      </w:r>
      <w:r w:rsidR="00C02377" w:rsidRPr="00F6481A">
        <w:rPr>
          <w:rFonts w:ascii="Times New Roman" w:hAnsi="Times New Roman" w:cs="Times New Roman"/>
          <w:b w:val="0"/>
          <w:bCs w:val="0"/>
        </w:rPr>
        <w:fldChar w:fldCharType="separate"/>
      </w:r>
      <w:r w:rsidR="00C02377" w:rsidRPr="00F6481A">
        <w:rPr>
          <w:rFonts w:ascii="Times New Roman" w:hAnsi="Times New Roman" w:cs="Times New Roman"/>
          <w:b w:val="0"/>
          <w:bCs w:val="0"/>
          <w:noProof/>
        </w:rPr>
        <w:t>5</w:t>
      </w:r>
      <w:r w:rsidR="00C02377" w:rsidRPr="00F6481A">
        <w:rPr>
          <w:rFonts w:ascii="Times New Roman" w:hAnsi="Times New Roman" w:cs="Times New Roman"/>
          <w:b w:val="0"/>
          <w:bCs w:val="0"/>
        </w:rPr>
        <w:fldChar w:fldCharType="end"/>
      </w:r>
      <w:r w:rsidRPr="00F6481A">
        <w:rPr>
          <w:rFonts w:ascii="Times New Roman" w:hAnsi="Times New Roman" w:cs="Times New Roman"/>
          <w:b w:val="0"/>
          <w:bCs w:val="0"/>
        </w:rPr>
        <w:t xml:space="preserve">. Best responses to second-line systemic chemotherapy </w:t>
      </w:r>
      <w:r w:rsidR="003E45B8" w:rsidRPr="00F6481A">
        <w:rPr>
          <w:rFonts w:ascii="Times New Roman" w:hAnsi="Times New Roman" w:cs="Times New Roman"/>
          <w:b w:val="0"/>
          <w:bCs w:val="0"/>
        </w:rPr>
        <w:t>following</w:t>
      </w:r>
      <w:r w:rsidRPr="00F6481A">
        <w:rPr>
          <w:rFonts w:ascii="Times New Roman" w:hAnsi="Times New Roman" w:cs="Times New Roman"/>
          <w:b w:val="0"/>
          <w:bCs w:val="0"/>
        </w:rPr>
        <w:t xml:space="preserve"> progression on mFOLFIRINOX.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6"/>
        <w:gridCol w:w="3165"/>
        <w:gridCol w:w="2258"/>
        <w:gridCol w:w="1347"/>
      </w:tblGrid>
      <w:tr w:rsidR="00A30709" w:rsidRPr="00E13706" w14:paraId="47CF2CC3" w14:textId="77777777" w:rsidTr="00903F7E"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2907C623" w14:textId="25B9FED2" w:rsidR="00A30709" w:rsidRPr="004F5617" w:rsidRDefault="004F5617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br/>
            </w:r>
            <w:r w:rsidRPr="004F5617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Variable</w:t>
            </w:r>
          </w:p>
        </w:tc>
        <w:tc>
          <w:tcPr>
            <w:tcW w:w="1753" w:type="pct"/>
            <w:tcBorders>
              <w:top w:val="single" w:sz="4" w:space="0" w:color="auto"/>
              <w:bottom w:val="single" w:sz="4" w:space="0" w:color="auto"/>
            </w:tcBorders>
          </w:tcPr>
          <w:p w14:paraId="2A4900C9" w14:textId="2E813E78" w:rsidR="00A30709" w:rsidRPr="00E13706" w:rsidRDefault="00A30709" w:rsidP="00A047D4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 xml:space="preserve">Gemcitabine + </w:t>
            </w:r>
            <w:r w:rsidR="00A047D4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n</w:t>
            </w: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ab-paclitaxel</w:t>
            </w:r>
            <w:r w:rsidR="004F0BD8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br/>
              <w:t>(N = 169)</w:t>
            </w:r>
          </w:p>
        </w:tc>
        <w:tc>
          <w:tcPr>
            <w:tcW w:w="1251" w:type="pct"/>
            <w:tcBorders>
              <w:top w:val="single" w:sz="4" w:space="0" w:color="auto"/>
              <w:bottom w:val="single" w:sz="4" w:space="0" w:color="auto"/>
            </w:tcBorders>
          </w:tcPr>
          <w:p w14:paraId="4DAFF137" w14:textId="610DDDED" w:rsidR="00A30709" w:rsidRPr="00E13706" w:rsidRDefault="00A30709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Gemcitabine</w:t>
            </w:r>
            <w:r w:rsidR="004F0BD8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br/>
              <w:t>(N = 26)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</w:tcPr>
          <w:p w14:paraId="71C5AEC8" w14:textId="6B71847F" w:rsidR="00A30709" w:rsidRPr="00E13706" w:rsidRDefault="004F5617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br/>
            </w:r>
            <w:r w:rsidR="00A30709"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P value</w:t>
            </w:r>
          </w:p>
        </w:tc>
      </w:tr>
      <w:tr w:rsidR="00A30709" w:rsidRPr="00E13706" w14:paraId="2C1A4073" w14:textId="77777777" w:rsidTr="00903F7E">
        <w:tc>
          <w:tcPr>
            <w:tcW w:w="1250" w:type="pct"/>
            <w:tcBorders>
              <w:top w:val="single" w:sz="4" w:space="0" w:color="auto"/>
            </w:tcBorders>
          </w:tcPr>
          <w:p w14:paraId="71F50349" w14:textId="66F8848A" w:rsidR="00A30709" w:rsidRPr="00E13706" w:rsidRDefault="00D4395E" w:rsidP="00903F7E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22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est r</w:t>
            </w:r>
            <w:r w:rsidR="00A30709" w:rsidRPr="00E13706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esponse</w:t>
            </w:r>
          </w:p>
        </w:tc>
        <w:tc>
          <w:tcPr>
            <w:tcW w:w="1753" w:type="pct"/>
            <w:tcBorders>
              <w:top w:val="single" w:sz="4" w:space="0" w:color="auto"/>
            </w:tcBorders>
          </w:tcPr>
          <w:p w14:paraId="5F8C0E8A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251" w:type="pct"/>
            <w:tcBorders>
              <w:top w:val="single" w:sz="4" w:space="0" w:color="auto"/>
            </w:tcBorders>
          </w:tcPr>
          <w:p w14:paraId="1B16AA4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746" w:type="pct"/>
            <w:tcBorders>
              <w:top w:val="single" w:sz="4" w:space="0" w:color="auto"/>
            </w:tcBorders>
          </w:tcPr>
          <w:p w14:paraId="4F8E95EB" w14:textId="06138EDD" w:rsidR="00A30709" w:rsidRPr="00E13706" w:rsidRDefault="00A65065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 w:hint="eastAsia"/>
                <w:sz w:val="18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>.014</w:t>
            </w:r>
          </w:p>
        </w:tc>
      </w:tr>
      <w:tr w:rsidR="00A30709" w:rsidRPr="00E13706" w14:paraId="0115C13A" w14:textId="77777777" w:rsidTr="00903F7E">
        <w:tc>
          <w:tcPr>
            <w:tcW w:w="1250" w:type="pct"/>
          </w:tcPr>
          <w:p w14:paraId="06273AB9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Complete response</w:t>
            </w:r>
          </w:p>
        </w:tc>
        <w:tc>
          <w:tcPr>
            <w:tcW w:w="1753" w:type="pct"/>
          </w:tcPr>
          <w:p w14:paraId="2A046E80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 (0%)</w:t>
            </w:r>
          </w:p>
        </w:tc>
        <w:tc>
          <w:tcPr>
            <w:tcW w:w="1251" w:type="pct"/>
          </w:tcPr>
          <w:p w14:paraId="070FED2F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0 (0%)</w:t>
            </w:r>
          </w:p>
        </w:tc>
        <w:tc>
          <w:tcPr>
            <w:tcW w:w="746" w:type="pct"/>
          </w:tcPr>
          <w:p w14:paraId="090ADEE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3B4C7D6D" w14:textId="77777777" w:rsidTr="00903F7E">
        <w:tc>
          <w:tcPr>
            <w:tcW w:w="1250" w:type="pct"/>
          </w:tcPr>
          <w:p w14:paraId="3AA26CDE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Partial response</w:t>
            </w:r>
          </w:p>
        </w:tc>
        <w:tc>
          <w:tcPr>
            <w:tcW w:w="1753" w:type="pct"/>
          </w:tcPr>
          <w:p w14:paraId="04374D3B" w14:textId="458838CA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13 (</w:t>
            </w:r>
            <w:r w:rsidR="00054992">
              <w:rPr>
                <w:rFonts w:ascii="Times New Roman" w:hAnsi="Times New Roman" w:cs="Times New Roman"/>
                <w:sz w:val="18"/>
                <w:szCs w:val="22"/>
              </w:rPr>
              <w:t>7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.7%)</w:t>
            </w:r>
          </w:p>
        </w:tc>
        <w:tc>
          <w:tcPr>
            <w:tcW w:w="1251" w:type="pct"/>
          </w:tcPr>
          <w:p w14:paraId="589A816F" w14:textId="50890C40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 (</w:t>
            </w:r>
            <w:r w:rsidR="00054992">
              <w:rPr>
                <w:rFonts w:ascii="Times New Roman" w:hAnsi="Times New Roman" w:cs="Times New Roman"/>
                <w:sz w:val="18"/>
                <w:szCs w:val="22"/>
              </w:rPr>
              <w:t>3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054992">
              <w:rPr>
                <w:rFonts w:ascii="Times New Roman" w:hAnsi="Times New Roman" w:cs="Times New Roman"/>
                <w:sz w:val="18"/>
                <w:szCs w:val="22"/>
              </w:rPr>
              <w:t>8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746" w:type="pct"/>
          </w:tcPr>
          <w:p w14:paraId="3A647796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6785D82A" w14:textId="77777777" w:rsidTr="00903F7E">
        <w:tc>
          <w:tcPr>
            <w:tcW w:w="1250" w:type="pct"/>
          </w:tcPr>
          <w:p w14:paraId="00748077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Stable disease</w:t>
            </w:r>
          </w:p>
        </w:tc>
        <w:tc>
          <w:tcPr>
            <w:tcW w:w="1753" w:type="pct"/>
          </w:tcPr>
          <w:p w14:paraId="1070FBBF" w14:textId="7C910ECF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104 (6</w:t>
            </w:r>
            <w:r w:rsidR="00054992">
              <w:rPr>
                <w:rFonts w:ascii="Times New Roman" w:hAnsi="Times New Roman" w:cs="Times New Roman"/>
                <w:sz w:val="18"/>
                <w:szCs w:val="22"/>
              </w:rPr>
              <w:t>1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054992">
              <w:rPr>
                <w:rFonts w:ascii="Times New Roman" w:hAnsi="Times New Roman" w:cs="Times New Roman"/>
                <w:sz w:val="18"/>
                <w:szCs w:val="22"/>
              </w:rPr>
              <w:t>5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1251" w:type="pct"/>
          </w:tcPr>
          <w:p w14:paraId="59768FCD" w14:textId="42449722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10 (</w:t>
            </w:r>
            <w:r w:rsidR="00054992">
              <w:rPr>
                <w:rFonts w:ascii="Times New Roman" w:hAnsi="Times New Roman" w:cs="Times New Roman"/>
                <w:sz w:val="18"/>
                <w:szCs w:val="22"/>
              </w:rPr>
              <w:t>38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.5%)</w:t>
            </w:r>
          </w:p>
        </w:tc>
        <w:tc>
          <w:tcPr>
            <w:tcW w:w="746" w:type="pct"/>
          </w:tcPr>
          <w:p w14:paraId="34778068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A30709" w:rsidRPr="00E13706" w14:paraId="485DC17D" w14:textId="77777777" w:rsidTr="004F0BD8">
        <w:tc>
          <w:tcPr>
            <w:tcW w:w="1250" w:type="pct"/>
          </w:tcPr>
          <w:p w14:paraId="14C2C0EA" w14:textId="77777777" w:rsidR="00A30709" w:rsidRPr="00E13706" w:rsidRDefault="00A30709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Progressive disease</w:t>
            </w:r>
          </w:p>
        </w:tc>
        <w:tc>
          <w:tcPr>
            <w:tcW w:w="1753" w:type="pct"/>
          </w:tcPr>
          <w:p w14:paraId="0E6F9BF1" w14:textId="48047DF6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33 (</w:t>
            </w:r>
            <w:r w:rsidR="00054992">
              <w:rPr>
                <w:rFonts w:ascii="Times New Roman" w:hAnsi="Times New Roman" w:cs="Times New Roman"/>
                <w:sz w:val="18"/>
                <w:szCs w:val="22"/>
              </w:rPr>
              <w:t>19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054992">
              <w:rPr>
                <w:rFonts w:ascii="Times New Roman" w:hAnsi="Times New Roman" w:cs="Times New Roman"/>
                <w:sz w:val="18"/>
                <w:szCs w:val="22"/>
              </w:rPr>
              <w:t>5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1251" w:type="pct"/>
          </w:tcPr>
          <w:p w14:paraId="6ABE123D" w14:textId="1AC8B3F3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12 (</w:t>
            </w:r>
            <w:r w:rsidR="00054992">
              <w:rPr>
                <w:rFonts w:ascii="Times New Roman" w:hAnsi="Times New Roman" w:cs="Times New Roman"/>
                <w:sz w:val="18"/>
                <w:szCs w:val="22"/>
              </w:rPr>
              <w:t>46.</w:t>
            </w:r>
            <w:r w:rsidRPr="00E13706">
              <w:rPr>
                <w:rFonts w:ascii="Times New Roman" w:hAnsi="Times New Roman" w:cs="Times New Roman"/>
                <w:sz w:val="18"/>
                <w:szCs w:val="22"/>
              </w:rPr>
              <w:t>2%)</w:t>
            </w:r>
          </w:p>
        </w:tc>
        <w:tc>
          <w:tcPr>
            <w:tcW w:w="746" w:type="pct"/>
          </w:tcPr>
          <w:p w14:paraId="18CE9603" w14:textId="77777777" w:rsidR="00A30709" w:rsidRPr="00E13706" w:rsidRDefault="00A30709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4F0BD8" w:rsidRPr="00E13706" w14:paraId="59E649D7" w14:textId="77777777" w:rsidTr="002101EB">
        <w:tc>
          <w:tcPr>
            <w:tcW w:w="1250" w:type="pct"/>
          </w:tcPr>
          <w:p w14:paraId="0C4B20F0" w14:textId="41BF2F19" w:rsidR="004F0BD8" w:rsidRPr="00E13706" w:rsidRDefault="004F5617" w:rsidP="00903F7E">
            <w:pPr>
              <w:ind w:leftChars="100" w:left="200"/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Could not be evaluated</w:t>
            </w:r>
          </w:p>
        </w:tc>
        <w:tc>
          <w:tcPr>
            <w:tcW w:w="1753" w:type="pct"/>
          </w:tcPr>
          <w:p w14:paraId="393B4DF6" w14:textId="55338B03" w:rsidR="004F0BD8" w:rsidRPr="00E13706" w:rsidRDefault="004F0BD8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 w:hint="eastAsia"/>
                <w:sz w:val="18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>9</w:t>
            </w:r>
          </w:p>
        </w:tc>
        <w:tc>
          <w:tcPr>
            <w:tcW w:w="1251" w:type="pct"/>
          </w:tcPr>
          <w:p w14:paraId="332AA7BE" w14:textId="6D9BCE09" w:rsidR="004F0BD8" w:rsidRPr="00E13706" w:rsidRDefault="004F0BD8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 w:hint="eastAsia"/>
                <w:sz w:val="18"/>
                <w:szCs w:val="22"/>
              </w:rPr>
              <w:t>3</w:t>
            </w:r>
          </w:p>
        </w:tc>
        <w:tc>
          <w:tcPr>
            <w:tcW w:w="746" w:type="pct"/>
          </w:tcPr>
          <w:p w14:paraId="0671E18B" w14:textId="77777777" w:rsidR="004F0BD8" w:rsidRPr="00E13706" w:rsidRDefault="004F0BD8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2101EB" w:rsidRPr="00E13706" w14:paraId="3300F45A" w14:textId="77777777" w:rsidTr="002101EB">
        <w:tc>
          <w:tcPr>
            <w:tcW w:w="1250" w:type="pct"/>
          </w:tcPr>
          <w:p w14:paraId="1D597732" w14:textId="33C655BE" w:rsidR="002101EB" w:rsidRPr="002101EB" w:rsidRDefault="002101EB" w:rsidP="002101EB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2101EB">
              <w:rPr>
                <w:rFonts w:ascii="Times New Roman" w:hAnsi="Times New Roman" w:cs="Times New Roman" w:hint="eastAsia"/>
                <w:b/>
                <w:bCs/>
                <w:sz w:val="18"/>
                <w:szCs w:val="22"/>
              </w:rPr>
              <w:t>O</w:t>
            </w:r>
            <w:r w:rsidRPr="002101EB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bjective response rate</w:t>
            </w:r>
          </w:p>
        </w:tc>
        <w:tc>
          <w:tcPr>
            <w:tcW w:w="1753" w:type="pct"/>
          </w:tcPr>
          <w:p w14:paraId="0C3E7616" w14:textId="7D11B7EE" w:rsidR="002101EB" w:rsidRDefault="002101EB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 w:hint="eastAsia"/>
                <w:sz w:val="18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>3 (</w:t>
            </w:r>
            <w:r w:rsidR="00054992">
              <w:rPr>
                <w:rFonts w:ascii="Times New Roman" w:hAnsi="Times New Roman" w:cs="Times New Roman"/>
                <w:sz w:val="18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>.7%)</w:t>
            </w:r>
          </w:p>
        </w:tc>
        <w:tc>
          <w:tcPr>
            <w:tcW w:w="1251" w:type="pct"/>
          </w:tcPr>
          <w:p w14:paraId="5344D0F4" w14:textId="6E007730" w:rsidR="002101EB" w:rsidRDefault="002101EB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 w:hint="eastAsia"/>
                <w:sz w:val="18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 (</w:t>
            </w:r>
            <w:r w:rsidR="00054992">
              <w:rPr>
                <w:rFonts w:ascii="Times New Roman" w:hAnsi="Times New Roman" w:cs="Times New Roman"/>
                <w:sz w:val="18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054992">
              <w:rPr>
                <w:rFonts w:ascii="Times New Roman" w:hAnsi="Times New Roman" w:cs="Times New Roman"/>
                <w:sz w:val="18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746" w:type="pct"/>
          </w:tcPr>
          <w:p w14:paraId="12110BDE" w14:textId="74C49826" w:rsidR="002101EB" w:rsidRPr="00E13706" w:rsidRDefault="002101EB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 w:hint="eastAsia"/>
                <w:sz w:val="18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A65065">
              <w:rPr>
                <w:rFonts w:ascii="Times New Roman" w:hAnsi="Times New Roman" w:cs="Times New Roman"/>
                <w:sz w:val="18"/>
                <w:szCs w:val="22"/>
              </w:rPr>
              <w:t>697</w:t>
            </w:r>
          </w:p>
        </w:tc>
      </w:tr>
      <w:tr w:rsidR="002101EB" w:rsidRPr="00E13706" w14:paraId="0FED71B7" w14:textId="77777777" w:rsidTr="00903F7E">
        <w:tc>
          <w:tcPr>
            <w:tcW w:w="1250" w:type="pct"/>
            <w:tcBorders>
              <w:bottom w:val="single" w:sz="4" w:space="0" w:color="auto"/>
            </w:tcBorders>
          </w:tcPr>
          <w:p w14:paraId="6BB49217" w14:textId="35AF0B63" w:rsidR="002101EB" w:rsidRPr="002101EB" w:rsidRDefault="002101EB" w:rsidP="002101EB">
            <w:pPr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</w:pPr>
            <w:r w:rsidRPr="002101EB">
              <w:rPr>
                <w:rFonts w:ascii="Times New Roman" w:hAnsi="Times New Roman" w:cs="Times New Roman" w:hint="eastAsia"/>
                <w:b/>
                <w:bCs/>
                <w:sz w:val="18"/>
                <w:szCs w:val="22"/>
              </w:rPr>
              <w:t>D</w:t>
            </w:r>
            <w:r w:rsidRPr="002101EB">
              <w:rPr>
                <w:rFonts w:ascii="Times New Roman" w:hAnsi="Times New Roman" w:cs="Times New Roman"/>
                <w:b/>
                <w:bCs/>
                <w:sz w:val="18"/>
                <w:szCs w:val="22"/>
              </w:rPr>
              <w:t>isease control rate</w:t>
            </w:r>
          </w:p>
        </w:tc>
        <w:tc>
          <w:tcPr>
            <w:tcW w:w="1753" w:type="pct"/>
            <w:tcBorders>
              <w:bottom w:val="single" w:sz="4" w:space="0" w:color="auto"/>
            </w:tcBorders>
          </w:tcPr>
          <w:p w14:paraId="095564A9" w14:textId="4893B17E" w:rsidR="002101EB" w:rsidRDefault="002101EB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 w:hint="eastAsia"/>
                <w:sz w:val="18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>17 (</w:t>
            </w:r>
            <w:r w:rsidR="00054992">
              <w:rPr>
                <w:rFonts w:ascii="Times New Roman" w:hAnsi="Times New Roman" w:cs="Times New Roman"/>
                <w:sz w:val="18"/>
                <w:szCs w:val="22"/>
              </w:rPr>
              <w:t>69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054992">
              <w:rPr>
                <w:rFonts w:ascii="Times New Roman" w:hAnsi="Times New Roman" w:cs="Times New Roman"/>
                <w:sz w:val="18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1251" w:type="pct"/>
            <w:tcBorders>
              <w:bottom w:val="single" w:sz="4" w:space="0" w:color="auto"/>
            </w:tcBorders>
          </w:tcPr>
          <w:p w14:paraId="2C0354E1" w14:textId="19ABCDFD" w:rsidR="002101EB" w:rsidRDefault="002101EB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 w:hint="eastAsia"/>
                <w:sz w:val="18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>1 (4</w:t>
            </w:r>
            <w:r w:rsidR="00054992">
              <w:rPr>
                <w:rFonts w:ascii="Times New Roman" w:hAnsi="Times New Roman" w:cs="Times New Roman"/>
                <w:sz w:val="18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>.</w:t>
            </w:r>
            <w:r w:rsidR="00054992">
              <w:rPr>
                <w:rFonts w:ascii="Times New Roman" w:hAnsi="Times New Roman" w:cs="Times New Roman"/>
                <w:sz w:val="18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>%)</w:t>
            </w:r>
          </w:p>
        </w:tc>
        <w:tc>
          <w:tcPr>
            <w:tcW w:w="746" w:type="pct"/>
            <w:tcBorders>
              <w:bottom w:val="single" w:sz="4" w:space="0" w:color="auto"/>
            </w:tcBorders>
          </w:tcPr>
          <w:p w14:paraId="16DBF908" w14:textId="01ADF9BE" w:rsidR="002101EB" w:rsidRPr="00E13706" w:rsidRDefault="002101EB" w:rsidP="00903F7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 w:hint="eastAsia"/>
                <w:sz w:val="18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>.005</w:t>
            </w:r>
          </w:p>
        </w:tc>
      </w:tr>
    </w:tbl>
    <w:p w14:paraId="6273ACA4" w14:textId="3592366E" w:rsidR="00291A6A" w:rsidRPr="00E13706" w:rsidRDefault="00A30709">
      <w:r w:rsidRPr="00E13706">
        <w:rPr>
          <w:rFonts w:ascii="Times New Roman" w:hAnsi="Times New Roman" w:cs="Times New Roman"/>
          <w:sz w:val="18"/>
          <w:szCs w:val="22"/>
        </w:rPr>
        <w:t xml:space="preserve">Data are </w:t>
      </w:r>
      <w:r w:rsidR="00182F45">
        <w:rPr>
          <w:rFonts w:ascii="Times New Roman" w:hAnsi="Times New Roman" w:cs="Times New Roman"/>
          <w:sz w:val="18"/>
          <w:szCs w:val="22"/>
        </w:rPr>
        <w:t>presented as numbers</w:t>
      </w:r>
      <w:r w:rsidRPr="00E13706">
        <w:rPr>
          <w:rFonts w:ascii="Times New Roman" w:hAnsi="Times New Roman" w:cs="Times New Roman"/>
          <w:sz w:val="18"/>
          <w:szCs w:val="22"/>
        </w:rPr>
        <w:t xml:space="preserve"> (%).</w:t>
      </w:r>
    </w:p>
    <w:sectPr w:rsidR="00291A6A" w:rsidRPr="00E13706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0AA"/>
    <w:rsid w:val="00054992"/>
    <w:rsid w:val="00064245"/>
    <w:rsid w:val="00073ECE"/>
    <w:rsid w:val="000F0D14"/>
    <w:rsid w:val="00122D44"/>
    <w:rsid w:val="00127D17"/>
    <w:rsid w:val="001473E9"/>
    <w:rsid w:val="00182F45"/>
    <w:rsid w:val="00187941"/>
    <w:rsid w:val="002101EB"/>
    <w:rsid w:val="00222B19"/>
    <w:rsid w:val="00280672"/>
    <w:rsid w:val="00284DD0"/>
    <w:rsid w:val="00291A6A"/>
    <w:rsid w:val="002A1C96"/>
    <w:rsid w:val="002D6128"/>
    <w:rsid w:val="002D70C8"/>
    <w:rsid w:val="00306FBB"/>
    <w:rsid w:val="00311712"/>
    <w:rsid w:val="003305B2"/>
    <w:rsid w:val="003B73BD"/>
    <w:rsid w:val="003B74F9"/>
    <w:rsid w:val="003C2022"/>
    <w:rsid w:val="003E45B8"/>
    <w:rsid w:val="00410449"/>
    <w:rsid w:val="004202F6"/>
    <w:rsid w:val="004236E8"/>
    <w:rsid w:val="004335A2"/>
    <w:rsid w:val="004357B7"/>
    <w:rsid w:val="004450A2"/>
    <w:rsid w:val="004A1E5B"/>
    <w:rsid w:val="004F0BD8"/>
    <w:rsid w:val="004F5617"/>
    <w:rsid w:val="005010AC"/>
    <w:rsid w:val="0051696A"/>
    <w:rsid w:val="00522CC7"/>
    <w:rsid w:val="0052448A"/>
    <w:rsid w:val="00530F4C"/>
    <w:rsid w:val="0053179A"/>
    <w:rsid w:val="005D47E7"/>
    <w:rsid w:val="00610DB2"/>
    <w:rsid w:val="00620E94"/>
    <w:rsid w:val="00640F75"/>
    <w:rsid w:val="0065114A"/>
    <w:rsid w:val="00671C3E"/>
    <w:rsid w:val="006979D7"/>
    <w:rsid w:val="006E0EB9"/>
    <w:rsid w:val="006E6B82"/>
    <w:rsid w:val="007122F7"/>
    <w:rsid w:val="0075694F"/>
    <w:rsid w:val="007C324E"/>
    <w:rsid w:val="008020AA"/>
    <w:rsid w:val="0080727E"/>
    <w:rsid w:val="00840F02"/>
    <w:rsid w:val="00883702"/>
    <w:rsid w:val="008967A9"/>
    <w:rsid w:val="008B4CC3"/>
    <w:rsid w:val="008C27E3"/>
    <w:rsid w:val="008E6ED2"/>
    <w:rsid w:val="00901D72"/>
    <w:rsid w:val="00912DCE"/>
    <w:rsid w:val="009562D4"/>
    <w:rsid w:val="00965F8E"/>
    <w:rsid w:val="009909CC"/>
    <w:rsid w:val="00A02874"/>
    <w:rsid w:val="00A047D4"/>
    <w:rsid w:val="00A30709"/>
    <w:rsid w:val="00A44016"/>
    <w:rsid w:val="00A65065"/>
    <w:rsid w:val="00A83A04"/>
    <w:rsid w:val="00AC7F9C"/>
    <w:rsid w:val="00AD2D9B"/>
    <w:rsid w:val="00AD3F3A"/>
    <w:rsid w:val="00B157B1"/>
    <w:rsid w:val="00B83135"/>
    <w:rsid w:val="00BC2D73"/>
    <w:rsid w:val="00BF17D6"/>
    <w:rsid w:val="00C011B0"/>
    <w:rsid w:val="00C02377"/>
    <w:rsid w:val="00C3227C"/>
    <w:rsid w:val="00C32FCA"/>
    <w:rsid w:val="00C331FE"/>
    <w:rsid w:val="00C37ACC"/>
    <w:rsid w:val="00C65D58"/>
    <w:rsid w:val="00C7507C"/>
    <w:rsid w:val="00CB3CC3"/>
    <w:rsid w:val="00CC0C62"/>
    <w:rsid w:val="00CE1BBB"/>
    <w:rsid w:val="00D37001"/>
    <w:rsid w:val="00D4395E"/>
    <w:rsid w:val="00E13706"/>
    <w:rsid w:val="00E73C55"/>
    <w:rsid w:val="00E76490"/>
    <w:rsid w:val="00E847E7"/>
    <w:rsid w:val="00E910F0"/>
    <w:rsid w:val="00EB51C9"/>
    <w:rsid w:val="00EC6E0D"/>
    <w:rsid w:val="00ED3641"/>
    <w:rsid w:val="00ED55C8"/>
    <w:rsid w:val="00EF4087"/>
    <w:rsid w:val="00EF7832"/>
    <w:rsid w:val="00F02A2D"/>
    <w:rsid w:val="00F12B77"/>
    <w:rsid w:val="00F5644A"/>
    <w:rsid w:val="00F6481A"/>
    <w:rsid w:val="00F81F83"/>
    <w:rsid w:val="00FB4608"/>
    <w:rsid w:val="00FC1C1C"/>
    <w:rsid w:val="00FC38C0"/>
    <w:rsid w:val="00FC5CDC"/>
    <w:rsid w:val="00FF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50128"/>
  <w15:docId w15:val="{0A89F6D4-0B06-CF42-802E-CF5F46F7D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en-PH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001"/>
    <w:pPr>
      <w:widowControl w:val="0"/>
      <w:wordWrap w:val="0"/>
      <w:autoSpaceDE w:val="0"/>
      <w:autoSpaceDN w:val="0"/>
    </w:pPr>
    <w:rPr>
      <w:lang w:eastAsia="ko-K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37001"/>
    <w:pPr>
      <w:autoSpaceDE/>
      <w:autoSpaceDN/>
    </w:pPr>
    <w:rPr>
      <w:b/>
      <w:bCs/>
      <w:szCs w:val="20"/>
    </w:rPr>
  </w:style>
  <w:style w:type="table" w:styleId="a4">
    <w:name w:val="Table Grid"/>
    <w:basedOn w:val="a1"/>
    <w:uiPriority w:val="39"/>
    <w:rsid w:val="00A30709"/>
    <w:pPr>
      <w:jc w:val="left"/>
    </w:pPr>
    <w:rPr>
      <w:sz w:val="24"/>
      <w:lang w:eastAsia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E13706"/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basedOn w:val="a0"/>
    <w:link w:val="a5"/>
    <w:uiPriority w:val="99"/>
    <w:semiHidden/>
    <w:rsid w:val="00E13706"/>
    <w:rPr>
      <w:rFonts w:ascii="Tahoma" w:hAnsi="Tahoma" w:cs="Tahoma"/>
      <w:sz w:val="16"/>
      <w:szCs w:val="16"/>
      <w:lang w:eastAsia="ko-KR"/>
      <w14:ligatures w14:val="none"/>
    </w:rPr>
  </w:style>
  <w:style w:type="character" w:styleId="a6">
    <w:name w:val="annotation reference"/>
    <w:basedOn w:val="a0"/>
    <w:uiPriority w:val="99"/>
    <w:semiHidden/>
    <w:unhideWhenUsed/>
    <w:rsid w:val="00073ECE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073ECE"/>
    <w:rPr>
      <w:szCs w:val="20"/>
    </w:rPr>
  </w:style>
  <w:style w:type="character" w:customStyle="1" w:styleId="Char0">
    <w:name w:val="메모 텍스트 Char"/>
    <w:basedOn w:val="a0"/>
    <w:link w:val="a7"/>
    <w:uiPriority w:val="99"/>
    <w:semiHidden/>
    <w:rsid w:val="00073ECE"/>
    <w:rPr>
      <w:szCs w:val="20"/>
      <w:lang w:eastAsia="ko-KR"/>
      <w14:ligatures w14:val="none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073ECE"/>
    <w:rPr>
      <w:b/>
      <w:bCs/>
    </w:rPr>
  </w:style>
  <w:style w:type="character" w:customStyle="1" w:styleId="Char1">
    <w:name w:val="메모 주제 Char"/>
    <w:basedOn w:val="Char0"/>
    <w:link w:val="a8"/>
    <w:uiPriority w:val="99"/>
    <w:semiHidden/>
    <w:rsid w:val="00073ECE"/>
    <w:rPr>
      <w:b/>
      <w:bCs/>
      <w:szCs w:val="20"/>
      <w:lang w:eastAsia="ko-KR"/>
      <w14:ligatures w14:val="none"/>
    </w:rPr>
  </w:style>
  <w:style w:type="paragraph" w:styleId="a9">
    <w:name w:val="Revision"/>
    <w:hidden/>
    <w:uiPriority w:val="99"/>
    <w:semiHidden/>
    <w:rsid w:val="0080727E"/>
    <w:pPr>
      <w:jc w:val="left"/>
    </w:pPr>
    <w:rPr>
      <w:lang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5758EA-0CFF-4ACE-A10A-6F0A75040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1232</Words>
  <Characters>7027</Characters>
  <Application>Microsoft Office Word</Application>
  <DocSecurity>0</DocSecurity>
  <Lines>58</Lines>
  <Paragraphs>16</Paragraphs>
  <ScaleCrop>false</ScaleCrop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현석 윤</dc:creator>
  <cp:keywords/>
  <dc:description/>
  <cp:lastModifiedBy>현석 윤</cp:lastModifiedBy>
  <cp:revision>2</cp:revision>
  <dcterms:created xsi:type="dcterms:W3CDTF">2023-10-31T06:48:00Z</dcterms:created>
  <dcterms:modified xsi:type="dcterms:W3CDTF">2023-10-31T06:48:00Z</dcterms:modified>
</cp:coreProperties>
</file>