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C42DB" w14:textId="341F93A1" w:rsidR="00900F24" w:rsidRPr="0072590F" w:rsidRDefault="00900F24" w:rsidP="00900F24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Supplementary Chart S1</w:t>
      </w:r>
      <w:r w:rsidRPr="0072590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560089">
        <w:rPr>
          <w:rFonts w:ascii="Times New Roman" w:hAnsi="Times New Roman"/>
          <w:sz w:val="24"/>
          <w:szCs w:val="24"/>
          <w:lang w:val="en-US"/>
        </w:rPr>
        <w:t>Sport participation</w:t>
      </w:r>
      <w:r w:rsidRPr="00E5473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by education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–</w:t>
      </w:r>
      <w:r w:rsidRPr="00E5473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D6E12">
        <w:rPr>
          <w:rFonts w:ascii="Times New Roman" w:hAnsi="Times New Roman"/>
          <w:lang w:val="en-US"/>
        </w:rPr>
        <w:t xml:space="preserve">NTZP </w:t>
      </w:r>
      <w:r w:rsidRPr="00E54737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</w:p>
    <w:p w14:paraId="5ECD7897" w14:textId="77777777" w:rsidR="00900F24" w:rsidRDefault="00900F24" w:rsidP="00900F24">
      <w:pPr>
        <w:spacing w:line="256" w:lineRule="auto"/>
        <w:rPr>
          <w:rFonts w:ascii="Calibri" w:eastAsia="Calibri" w:hAnsi="Calibri" w:cs="Times New Roman"/>
          <w:lang w:val="en-US"/>
        </w:rPr>
      </w:pPr>
      <w:r>
        <w:rPr>
          <w:noProof/>
        </w:rPr>
        <w:drawing>
          <wp:inline distT="0" distB="0" distL="0" distR="0" wp14:anchorId="4037CD57" wp14:editId="37CD4A50">
            <wp:extent cx="5760720" cy="3529330"/>
            <wp:effectExtent l="0" t="0" r="11430" b="13970"/>
            <wp:docPr id="167704933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F30F395-6EB2-5E12-3CC3-0643B8B879B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F840AC">
        <w:rPr>
          <w:rFonts w:ascii="Calibri" w:eastAsia="Calibri" w:hAnsi="Calibri" w:cs="Times New Roman"/>
          <w:lang w:val="en-US"/>
        </w:rPr>
        <w:t xml:space="preserve"> p&lt;0,0001</w:t>
      </w:r>
    </w:p>
    <w:p w14:paraId="2D2F9120" w14:textId="77777777" w:rsidR="003A1DD3" w:rsidRPr="00F840AC" w:rsidRDefault="003A1DD3" w:rsidP="00900F24">
      <w:pPr>
        <w:spacing w:line="256" w:lineRule="auto"/>
        <w:rPr>
          <w:rFonts w:ascii="Calibri" w:eastAsia="Calibri" w:hAnsi="Calibri" w:cs="Times New Roman"/>
          <w:lang w:val="en-US"/>
        </w:rPr>
      </w:pPr>
    </w:p>
    <w:p w14:paraId="0B981911" w14:textId="2D24E548" w:rsidR="00900F24" w:rsidRPr="0072590F" w:rsidRDefault="00900F24" w:rsidP="00900F24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Supplementary Chart 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Pr="0072590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560089">
        <w:rPr>
          <w:rFonts w:ascii="Times New Roman" w:hAnsi="Times New Roman"/>
          <w:sz w:val="24"/>
          <w:szCs w:val="24"/>
          <w:lang w:val="en-US"/>
        </w:rPr>
        <w:t>Sport participation</w:t>
      </w:r>
      <w:r w:rsidRPr="00E5473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by education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–</w:t>
      </w:r>
      <w:r w:rsidRPr="00E5473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D6E12">
        <w:rPr>
          <w:rFonts w:ascii="Times New Roman" w:hAnsi="Times New Roman"/>
          <w:lang w:val="en-US"/>
        </w:rPr>
        <w:t xml:space="preserve">NTZP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</w:p>
    <w:p w14:paraId="65065D57" w14:textId="77777777" w:rsidR="00900F24" w:rsidRPr="00F840AC" w:rsidRDefault="00900F24" w:rsidP="00900F24">
      <w:pPr>
        <w:spacing w:line="256" w:lineRule="auto"/>
        <w:rPr>
          <w:rFonts w:ascii="Calibri" w:eastAsia="Calibri" w:hAnsi="Calibri" w:cs="Times New Roman"/>
          <w:lang w:val="en-US"/>
        </w:rPr>
      </w:pPr>
      <w:r>
        <w:rPr>
          <w:noProof/>
        </w:rPr>
        <w:drawing>
          <wp:inline distT="0" distB="0" distL="0" distR="0" wp14:anchorId="59A8B262" wp14:editId="37D032D8">
            <wp:extent cx="5847907" cy="2806995"/>
            <wp:effectExtent l="0" t="0" r="635" b="12700"/>
            <wp:docPr id="10011473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CE99164-3452-7B35-6592-E82BBE5C5E0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F840AC">
        <w:rPr>
          <w:rFonts w:ascii="Calibri" w:eastAsia="Calibri" w:hAnsi="Calibri" w:cs="Times New Roman"/>
          <w:lang w:val="en-US"/>
        </w:rPr>
        <w:t xml:space="preserve"> p&lt;0,0001</w:t>
      </w:r>
    </w:p>
    <w:p w14:paraId="2C9A8E9B" w14:textId="4B691E9E" w:rsidR="003A1DD3" w:rsidRDefault="003A1D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C86812" w14:textId="77777777" w:rsidR="003A1DD3" w:rsidRDefault="003A1DD3">
      <w:pPr>
        <w:rPr>
          <w:rFonts w:ascii="Times New Roman" w:hAnsi="Times New Roman" w:cs="Times New Roman"/>
        </w:rPr>
      </w:pPr>
    </w:p>
    <w:p w14:paraId="3F67D90A" w14:textId="7D9CBC79" w:rsidR="00900F24" w:rsidRPr="00900F24" w:rsidRDefault="00900F24">
      <w:pPr>
        <w:rPr>
          <w:rFonts w:ascii="Times New Roman" w:hAnsi="Times New Roman" w:cs="Times New Roman"/>
        </w:rPr>
      </w:pPr>
      <w:r w:rsidRPr="00900F24">
        <w:rPr>
          <w:rFonts w:ascii="Times New Roman" w:hAnsi="Times New Roman" w:cs="Times New Roman"/>
        </w:rPr>
        <w:t>Supplementary Chart S</w:t>
      </w:r>
      <w:r>
        <w:rPr>
          <w:rFonts w:ascii="Times New Roman" w:hAnsi="Times New Roman" w:cs="Times New Roman"/>
        </w:rPr>
        <w:t>3</w:t>
      </w:r>
      <w:r w:rsidRPr="00900F2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00F24">
        <w:rPr>
          <w:rFonts w:ascii="Times New Roman" w:hAnsi="Times New Roman" w:cs="Times New Roman"/>
        </w:rPr>
        <w:t>Sport participation by place of residence – NTZP 1</w:t>
      </w:r>
    </w:p>
    <w:p w14:paraId="3C7CEF3A" w14:textId="382A0753" w:rsidR="00481C81" w:rsidRDefault="00900F24">
      <w:r>
        <w:rPr>
          <w:noProof/>
        </w:rPr>
        <w:drawing>
          <wp:inline distT="0" distB="0" distL="0" distR="0" wp14:anchorId="5517A9A4" wp14:editId="466F4AAF">
            <wp:extent cx="5760720" cy="3721428"/>
            <wp:effectExtent l="0" t="0" r="11430" b="12700"/>
            <wp:docPr id="173604249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F734BC7-84DA-7219-0A1A-449A0E822A8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793E01D" w14:textId="5FCBC27C" w:rsidR="00900F24" w:rsidRDefault="00900F24">
      <w:r w:rsidRPr="00900F24">
        <w:t>p&lt;0,0001</w:t>
      </w:r>
    </w:p>
    <w:p w14:paraId="127CCF21" w14:textId="3DCCD9C5" w:rsidR="003A1DD3" w:rsidRDefault="003A1DD3">
      <w:r>
        <w:br w:type="page"/>
      </w:r>
    </w:p>
    <w:p w14:paraId="76CB3ED1" w14:textId="77777777" w:rsidR="003A1DD3" w:rsidRDefault="003A1DD3"/>
    <w:p w14:paraId="3A15642A" w14:textId="2BF1532F" w:rsidR="00900F24" w:rsidRDefault="00900F24">
      <w:pPr>
        <w:rPr>
          <w:rFonts w:ascii="Times New Roman" w:hAnsi="Times New Roman" w:cs="Times New Roman"/>
        </w:rPr>
      </w:pPr>
      <w:r w:rsidRPr="00900F24">
        <w:rPr>
          <w:rFonts w:ascii="Times New Roman" w:hAnsi="Times New Roman" w:cs="Times New Roman"/>
        </w:rPr>
        <w:t>Supplementary Chart S</w:t>
      </w:r>
      <w:r>
        <w:rPr>
          <w:rFonts w:ascii="Times New Roman" w:hAnsi="Times New Roman" w:cs="Times New Roman"/>
        </w:rPr>
        <w:t xml:space="preserve">4. </w:t>
      </w:r>
      <w:r w:rsidRPr="00900F24">
        <w:rPr>
          <w:rFonts w:ascii="Times New Roman" w:hAnsi="Times New Roman" w:cs="Times New Roman"/>
        </w:rPr>
        <w:t>Sport participation by place of residence – NTZP 2</w:t>
      </w:r>
    </w:p>
    <w:p w14:paraId="65825E75" w14:textId="7006EB07" w:rsidR="00900F24" w:rsidRDefault="00900F24">
      <w:r>
        <w:rPr>
          <w:noProof/>
        </w:rPr>
        <w:drawing>
          <wp:inline distT="0" distB="0" distL="0" distR="0" wp14:anchorId="54736680" wp14:editId="6A30192F">
            <wp:extent cx="5486400" cy="3976577"/>
            <wp:effectExtent l="0" t="0" r="0" b="5080"/>
            <wp:docPr id="149672695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5ACF775-6546-9D1B-AFD0-E34EAA2BB1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EC0D936" w14:textId="386E7020" w:rsidR="00900F24" w:rsidRDefault="00900F24">
      <w:r w:rsidRPr="00900F24">
        <w:t>p&lt;0,0001</w:t>
      </w:r>
    </w:p>
    <w:p w14:paraId="68ED17BF" w14:textId="77777777" w:rsidR="00900F24" w:rsidRDefault="00900F24"/>
    <w:p w14:paraId="38E4E839" w14:textId="77777777" w:rsidR="00900F24" w:rsidRDefault="00900F24"/>
    <w:sectPr w:rsidR="00900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F24"/>
    <w:rsid w:val="003A1DD3"/>
    <w:rsid w:val="00481C81"/>
    <w:rsid w:val="004A0207"/>
    <w:rsid w:val="0090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FA67B"/>
  <w15:chartTrackingRefBased/>
  <w15:docId w15:val="{2533A394-355E-409B-84AF-7BD25C9B4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Sport participation by education – NTZP 1</a:t>
            </a:r>
            <a:r>
              <a:rPr lang="pl-PL" sz="1400" b="0" i="0" u="none" strike="noStrike" baseline="0">
                <a:effectLst/>
              </a:rPr>
              <a:t> (2020)</a:t>
            </a:r>
            <a:endParaRPr lang="pl-PL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9.9590328986654444E-2"/>
          <c:y val="0.1334652752788773"/>
          <c:w val="0.7149880570484245"/>
          <c:h val="0.67442120742463862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Sheet9!$C$1:$C$3</c:f>
              <c:strCache>
                <c:ptCount val="3"/>
                <c:pt idx="0">
                  <c:v>Elementary and vocational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Sheet9!$A$5:$A$8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Sheet9!$C$5:$C$8</c:f>
              <c:numCache>
                <c:formatCode>General</c:formatCode>
                <c:ptCount val="4"/>
                <c:pt idx="0">
                  <c:v>16.5</c:v>
                </c:pt>
                <c:pt idx="1">
                  <c:v>9.9</c:v>
                </c:pt>
                <c:pt idx="2">
                  <c:v>10.5</c:v>
                </c:pt>
                <c:pt idx="3">
                  <c:v>63.1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1DF2-4C44-BA0E-91D38EF87703}"/>
            </c:ext>
          </c:extLst>
        </c:ser>
        <c:ser>
          <c:idx val="3"/>
          <c:order val="3"/>
          <c:tx>
            <c:strRef>
              <c:f>Sheet9!$E$1:$E$3</c:f>
              <c:strCache>
                <c:ptCount val="3"/>
                <c:pt idx="0">
                  <c:v>Secondary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Sheet9!$A$5:$A$8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Sheet9!$E$5:$E$8</c:f>
              <c:numCache>
                <c:formatCode>General</c:formatCode>
                <c:ptCount val="4"/>
                <c:pt idx="0">
                  <c:v>21.2</c:v>
                </c:pt>
                <c:pt idx="1">
                  <c:v>12.2</c:v>
                </c:pt>
                <c:pt idx="2">
                  <c:v>13</c:v>
                </c:pt>
                <c:pt idx="3">
                  <c:v>53.6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1DF2-4C44-BA0E-91D38EF87703}"/>
            </c:ext>
          </c:extLst>
        </c:ser>
        <c:ser>
          <c:idx val="5"/>
          <c:order val="5"/>
          <c:tx>
            <c:strRef>
              <c:f>Sheet9!$G$1:$G$3</c:f>
              <c:strCache>
                <c:ptCount val="3"/>
                <c:pt idx="0">
                  <c:v>Higher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Sheet9!$A$5:$A$8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Sheet9!$G$5:$G$8</c:f>
              <c:numCache>
                <c:formatCode>General</c:formatCode>
                <c:ptCount val="4"/>
                <c:pt idx="0">
                  <c:v>29</c:v>
                </c:pt>
                <c:pt idx="1">
                  <c:v>16.100000000000001</c:v>
                </c:pt>
                <c:pt idx="2">
                  <c:v>14.5</c:v>
                </c:pt>
                <c:pt idx="3">
                  <c:v>40.4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1DF2-4C44-BA0E-91D38EF8770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90590960"/>
        <c:axId val="199058904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Sheet9!$B$1:$B$3</c15:sqref>
                        </c15:formulaRef>
                      </c:ext>
                    </c:extLst>
                    <c:strCache>
                      <c:ptCount val="3"/>
                      <c:pt idx="0">
                        <c:v>Elementary and vocational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Sheet9!$A$5:$A$8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Sheet9!$B$5:$B$8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6518</c:v>
                      </c:pt>
                      <c:pt idx="1">
                        <c:v>3910</c:v>
                      </c:pt>
                      <c:pt idx="2">
                        <c:v>4161</c:v>
                      </c:pt>
                      <c:pt idx="3">
                        <c:v>24999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1DF2-4C44-BA0E-91D38EF87703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Sheet9!$D$1:$D$3</c15:sqref>
                        </c15:formulaRef>
                      </c:ext>
                    </c:extLst>
                    <c:strCache>
                      <c:ptCount val="3"/>
                      <c:pt idx="0">
                        <c:v>Secondary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Sheet9!$D$5:$D$8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31287</c:v>
                      </c:pt>
                      <c:pt idx="1">
                        <c:v>17941</c:v>
                      </c:pt>
                      <c:pt idx="2">
                        <c:v>19212</c:v>
                      </c:pt>
                      <c:pt idx="3">
                        <c:v>78979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1DF2-4C44-BA0E-91D38EF87703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Sheet9!$F$1:$F$3</c15:sqref>
                        </c15:formulaRef>
                      </c:ext>
                    </c:extLst>
                    <c:strCache>
                      <c:ptCount val="3"/>
                      <c:pt idx="0">
                        <c:v>Higher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5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Sheet9!$F$5:$F$8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54848</c:v>
                      </c:pt>
                      <c:pt idx="1">
                        <c:v>30373</c:v>
                      </c:pt>
                      <c:pt idx="2">
                        <c:v>27414</c:v>
                      </c:pt>
                      <c:pt idx="3">
                        <c:v>76460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1DF2-4C44-BA0E-91D38EF87703}"/>
                  </c:ext>
                </c:extLst>
              </c15:ser>
            </c15:filteredBarSeries>
          </c:ext>
        </c:extLst>
      </c:barChart>
      <c:catAx>
        <c:axId val="19905909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Time spent on sport participation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89040"/>
        <c:crosses val="autoZero"/>
        <c:auto val="1"/>
        <c:lblAlgn val="ctr"/>
        <c:lblOffset val="100"/>
        <c:noMultiLvlLbl val="0"/>
      </c:catAx>
      <c:valAx>
        <c:axId val="1990589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Percentage of respondents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90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2119214264883555"/>
          <c:y val="0.27480966642393878"/>
          <c:w val="0.16117117304781348"/>
          <c:h val="0.490286824978111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Sport participation by education – NTZP </a:t>
            </a:r>
            <a:r>
              <a:rPr lang="pl-PL" sz="1400" b="0" i="0" u="none" strike="noStrike" baseline="0">
                <a:effectLst/>
              </a:rPr>
              <a:t>2 (2021)</a:t>
            </a:r>
            <a:endParaRPr lang="pl-PL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6.2644022550939649E-2"/>
          <c:y val="0.12696617886634673"/>
          <c:w val="0.7992699072140993"/>
          <c:h val="0.71418640707193659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Sheet10!$C$1:$C$3</c:f>
              <c:strCache>
                <c:ptCount val="3"/>
                <c:pt idx="0">
                  <c:v>Elementary and vocational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Sheet10!$A$5:$A$8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Sheet10!$C$5:$C$8</c:f>
              <c:numCache>
                <c:formatCode>General</c:formatCode>
                <c:ptCount val="4"/>
                <c:pt idx="0">
                  <c:v>17.8</c:v>
                </c:pt>
                <c:pt idx="1">
                  <c:v>10.3</c:v>
                </c:pt>
                <c:pt idx="2">
                  <c:v>9.6</c:v>
                </c:pt>
                <c:pt idx="3">
                  <c:v>62.3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200B-434C-8DB2-BA35AAD7699F}"/>
            </c:ext>
          </c:extLst>
        </c:ser>
        <c:ser>
          <c:idx val="3"/>
          <c:order val="3"/>
          <c:tx>
            <c:strRef>
              <c:f>Sheet10!$E$1:$E$3</c:f>
              <c:strCache>
                <c:ptCount val="3"/>
                <c:pt idx="0">
                  <c:v>Secondary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Sheet10!$A$5:$A$8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Sheet10!$E$5:$E$8</c:f>
              <c:numCache>
                <c:formatCode>General</c:formatCode>
                <c:ptCount val="4"/>
                <c:pt idx="0">
                  <c:v>22.6</c:v>
                </c:pt>
                <c:pt idx="1">
                  <c:v>13.2</c:v>
                </c:pt>
                <c:pt idx="2">
                  <c:v>11.8</c:v>
                </c:pt>
                <c:pt idx="3">
                  <c:v>52.4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200B-434C-8DB2-BA35AAD7699F}"/>
            </c:ext>
          </c:extLst>
        </c:ser>
        <c:ser>
          <c:idx val="5"/>
          <c:order val="5"/>
          <c:tx>
            <c:strRef>
              <c:f>Sheet10!$G$1:$G$3</c:f>
              <c:strCache>
                <c:ptCount val="3"/>
                <c:pt idx="0">
                  <c:v>Higher education</c:v>
                </c:pt>
                <c:pt idx="2">
                  <c:v>%</c:v>
                </c:pt>
              </c:strCache>
            </c:strRef>
          </c:tx>
          <c:spPr>
            <a:solidFill>
              <a:schemeClr val="accent5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Sheet10!$A$5:$A$8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Sheet10!$G$5:$G$8</c:f>
              <c:numCache>
                <c:formatCode>General</c:formatCode>
                <c:ptCount val="4"/>
                <c:pt idx="0">
                  <c:v>31.5</c:v>
                </c:pt>
                <c:pt idx="1">
                  <c:v>17.3</c:v>
                </c:pt>
                <c:pt idx="2">
                  <c:v>13.5</c:v>
                </c:pt>
                <c:pt idx="3">
                  <c:v>37.700000000000003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200B-434C-8DB2-BA35AAD7699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90592880"/>
        <c:axId val="199059432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Sheet10!$B$1:$B$3</c15:sqref>
                        </c15:formulaRef>
                      </c:ext>
                    </c:extLst>
                    <c:strCache>
                      <c:ptCount val="3"/>
                      <c:pt idx="0">
                        <c:v>Elementary and vocational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Sheet10!$A$5:$A$8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Sheet10!$B$5:$B$8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5083</c:v>
                      </c:pt>
                      <c:pt idx="1">
                        <c:v>2937</c:v>
                      </c:pt>
                      <c:pt idx="2">
                        <c:v>2747</c:v>
                      </c:pt>
                      <c:pt idx="3">
                        <c:v>17807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200B-434C-8DB2-BA35AAD7699F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Sheet10!$D$1:$D$3</c15:sqref>
                        </c15:formulaRef>
                      </c:ext>
                    </c:extLst>
                    <c:strCache>
                      <c:ptCount val="3"/>
                      <c:pt idx="0">
                        <c:v>Secondary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Sheet10!$D$5:$D$8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25255</c:v>
                      </c:pt>
                      <c:pt idx="1">
                        <c:v>14775</c:v>
                      </c:pt>
                      <c:pt idx="2">
                        <c:v>13248</c:v>
                      </c:pt>
                      <c:pt idx="3">
                        <c:v>58546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200B-434C-8DB2-BA35AAD7699F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Sheet10!$F$1:$F$3</c15:sqref>
                        </c15:formulaRef>
                      </c:ext>
                    </c:extLst>
                    <c:strCache>
                      <c:ptCount val="3"/>
                      <c:pt idx="0">
                        <c:v>Higher education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5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Sheet10!$F$5:$F$8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50249</c:v>
                      </c:pt>
                      <c:pt idx="1">
                        <c:v>27619</c:v>
                      </c:pt>
                      <c:pt idx="2">
                        <c:v>21633</c:v>
                      </c:pt>
                      <c:pt idx="3">
                        <c:v>60101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200B-434C-8DB2-BA35AAD7699F}"/>
                  </c:ext>
                </c:extLst>
              </c15:ser>
            </c15:filteredBarSeries>
          </c:ext>
        </c:extLst>
      </c:barChart>
      <c:catAx>
        <c:axId val="19905928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Time spent on sport participation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94320"/>
        <c:crosses val="autoZero"/>
        <c:auto val="1"/>
        <c:lblAlgn val="ctr"/>
        <c:lblOffset val="100"/>
        <c:noMultiLvlLbl val="0"/>
      </c:catAx>
      <c:valAx>
        <c:axId val="1990594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Percentage of respondents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928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827147606626915"/>
          <c:y val="0.33134716338705139"/>
          <c:w val="0.10480474079871693"/>
          <c:h val="0.3923845575780838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800">
                <a:effectLst/>
              </a:rPr>
              <a:t>Sport participation by place of residence – NTZP 1</a:t>
            </a:r>
            <a:r>
              <a:rPr lang="pl-PL" sz="1800">
                <a:effectLst/>
              </a:rPr>
              <a:t> (2020)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6.8562580958500846E-2"/>
          <c:y val="0.10378452861558569"/>
          <c:w val="0.76967350577152926"/>
          <c:h val="0.77196698675358799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Sheet11!$C$1:$C$3</c:f>
              <c:strCache>
                <c:ptCount val="3"/>
                <c:pt idx="0">
                  <c:v>Countryside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48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Sheet11!$C$5:$C$8</c:f>
              <c:numCache>
                <c:formatCode>General</c:formatCode>
                <c:ptCount val="4"/>
                <c:pt idx="0">
                  <c:v>21.3</c:v>
                </c:pt>
                <c:pt idx="1">
                  <c:v>13.3</c:v>
                </c:pt>
                <c:pt idx="2">
                  <c:v>13.5</c:v>
                </c:pt>
                <c:pt idx="3">
                  <c:v>51.9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44B1-4B56-AAE9-529F2F0D5298}"/>
            </c:ext>
          </c:extLst>
        </c:ser>
        <c:ser>
          <c:idx val="3"/>
          <c:order val="3"/>
          <c:tx>
            <c:strRef>
              <c:f>Sheet11!$E$1:$E$3</c:f>
              <c:strCache>
                <c:ptCount val="3"/>
                <c:pt idx="0">
                  <c:v>City up to 19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67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Sheet11!$E$5:$E$8</c:f>
              <c:numCache>
                <c:formatCode>General</c:formatCode>
                <c:ptCount val="4"/>
                <c:pt idx="0">
                  <c:v>23.3</c:v>
                </c:pt>
                <c:pt idx="1">
                  <c:v>13.7</c:v>
                </c:pt>
                <c:pt idx="2">
                  <c:v>13.4</c:v>
                </c:pt>
                <c:pt idx="3">
                  <c:v>49.6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44B1-4B56-AAE9-529F2F0D5298}"/>
            </c:ext>
          </c:extLst>
        </c:ser>
        <c:ser>
          <c:idx val="5"/>
          <c:order val="5"/>
          <c:tx>
            <c:strRef>
              <c:f>Sheet11!$G$1:$G$3</c:f>
              <c:strCache>
                <c:ptCount val="3"/>
                <c:pt idx="0">
                  <c:v>City,20-49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86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Sheet11!$G$5:$G$8</c:f>
              <c:numCache>
                <c:formatCode>General</c:formatCode>
                <c:ptCount val="4"/>
                <c:pt idx="0">
                  <c:v>23.4</c:v>
                </c:pt>
                <c:pt idx="1">
                  <c:v>13.2</c:v>
                </c:pt>
                <c:pt idx="2">
                  <c:v>13</c:v>
                </c:pt>
                <c:pt idx="3">
                  <c:v>50.4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44B1-4B56-AAE9-529F2F0D5298}"/>
            </c:ext>
          </c:extLst>
        </c:ser>
        <c:ser>
          <c:idx val="7"/>
          <c:order val="7"/>
          <c:tx>
            <c:strRef>
              <c:f>Sheet11!$I$1:$I$3</c:f>
              <c:strCache>
                <c:ptCount val="3"/>
                <c:pt idx="0">
                  <c:v>City, 50-99 thousand people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96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Sheet11!$I$5:$I$8</c:f>
              <c:numCache>
                <c:formatCode>General</c:formatCode>
                <c:ptCount val="4"/>
                <c:pt idx="0">
                  <c:v>24.7</c:v>
                </c:pt>
                <c:pt idx="1">
                  <c:v>13.2</c:v>
                </c:pt>
                <c:pt idx="2">
                  <c:v>13.5</c:v>
                </c:pt>
                <c:pt idx="3">
                  <c:v>48.6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3-44B1-4B56-AAE9-529F2F0D5298}"/>
            </c:ext>
          </c:extLst>
        </c:ser>
        <c:ser>
          <c:idx val="9"/>
          <c:order val="9"/>
          <c:tx>
            <c:strRef>
              <c:f>Sheet11!$K$1:$K$3</c:f>
              <c:strCache>
                <c:ptCount val="3"/>
                <c:pt idx="0">
                  <c:v>City, 100-199 thousand people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Sheet11!$K$5:$K$8</c:f>
              <c:numCache>
                <c:formatCode>General</c:formatCode>
                <c:ptCount val="4"/>
                <c:pt idx="0">
                  <c:v>26.2</c:v>
                </c:pt>
                <c:pt idx="1">
                  <c:v>13.9</c:v>
                </c:pt>
                <c:pt idx="2">
                  <c:v>13.3</c:v>
                </c:pt>
                <c:pt idx="3">
                  <c:v>46.6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4-44B1-4B56-AAE9-529F2F0D5298}"/>
            </c:ext>
          </c:extLst>
        </c:ser>
        <c:ser>
          <c:idx val="11"/>
          <c:order val="11"/>
          <c:tx>
            <c:strRef>
              <c:f>Sheet11!$M$1:$M$3</c:f>
              <c:strCache>
                <c:ptCount val="3"/>
                <c:pt idx="0">
                  <c:v>City, 200-499 thousand people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58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Sheet11!$M$5:$M$8</c:f>
              <c:numCache>
                <c:formatCode>General</c:formatCode>
                <c:ptCount val="4"/>
                <c:pt idx="0">
                  <c:v>25.8</c:v>
                </c:pt>
                <c:pt idx="1">
                  <c:v>14.3</c:v>
                </c:pt>
                <c:pt idx="2">
                  <c:v>13.5</c:v>
                </c:pt>
                <c:pt idx="3">
                  <c:v>46.4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44B1-4B56-AAE9-529F2F0D5298}"/>
            </c:ext>
          </c:extLst>
        </c:ser>
        <c:ser>
          <c:idx val="13"/>
          <c:order val="13"/>
          <c:tx>
            <c:strRef>
              <c:f>Sheet11!$O$1:$O$3</c:f>
              <c:strCache>
                <c:ptCount val="3"/>
                <c:pt idx="0">
                  <c:v>City, over 500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Sheet11!$A$5:$A$8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Sheet11!$O$5:$O$8</c:f>
              <c:numCache>
                <c:formatCode>General</c:formatCode>
                <c:ptCount val="4"/>
                <c:pt idx="0">
                  <c:v>28.1</c:v>
                </c:pt>
                <c:pt idx="1">
                  <c:v>15.2</c:v>
                </c:pt>
                <c:pt idx="2">
                  <c:v>14</c:v>
                </c:pt>
                <c:pt idx="3">
                  <c:v>42.8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6-44B1-4B56-AAE9-529F2F0D529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90580400"/>
        <c:axId val="199058952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Sheet11!$B$1:$B$3</c15:sqref>
                        </c15:formulaRef>
                      </c:ext>
                    </c:extLst>
                    <c:strCache>
                      <c:ptCount val="3"/>
                      <c:pt idx="0">
                        <c:v>Countryside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39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Sheet11!$B$5:$B$8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17033</c:v>
                      </c:pt>
                      <c:pt idx="1">
                        <c:v>10599</c:v>
                      </c:pt>
                      <c:pt idx="2">
                        <c:v>10859</c:v>
                      </c:pt>
                      <c:pt idx="3">
                        <c:v>41544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7-44B1-4B56-AAE9-529F2F0D5298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Sheet11!$D$1:$D$3</c15:sqref>
                        </c15:formulaRef>
                      </c:ext>
                    </c:extLst>
                    <c:strCache>
                      <c:ptCount val="3"/>
                      <c:pt idx="0">
                        <c:v>City up to 19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58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Sheet11!$D$5:$D$8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9876</c:v>
                      </c:pt>
                      <c:pt idx="1">
                        <c:v>5802</c:v>
                      </c:pt>
                      <c:pt idx="2">
                        <c:v>5661</c:v>
                      </c:pt>
                      <c:pt idx="3">
                        <c:v>21014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44B1-4B56-AAE9-529F2F0D5298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Sheet11!$F$1:$F$3</c15:sqref>
                        </c15:formulaRef>
                      </c:ext>
                    </c:extLst>
                    <c:strCache>
                      <c:ptCount val="3"/>
                      <c:pt idx="0">
                        <c:v>City,20-49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76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Sheet11!$F$5:$F$8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12524</c:v>
                      </c:pt>
                      <c:pt idx="1">
                        <c:v>7039</c:v>
                      </c:pt>
                      <c:pt idx="2">
                        <c:v>6942</c:v>
                      </c:pt>
                      <c:pt idx="3">
                        <c:v>26935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44B1-4B56-AAE9-529F2F0D5298}"/>
                  </c:ext>
                </c:extLst>
              </c15:ser>
            </c15:filteredBarSeries>
            <c15:filteredBa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Sheet11!$H$1:$H$3</c15:sqref>
                        </c15:formulaRef>
                      </c:ext>
                    </c:extLst>
                    <c:strCache>
                      <c:ptCount val="3"/>
                      <c:pt idx="0">
                        <c:v>City, 50-99 thousand people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9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Sheet11!$H$5:$H$8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10350</c:v>
                      </c:pt>
                      <c:pt idx="1">
                        <c:v>5520</c:v>
                      </c:pt>
                      <c:pt idx="2">
                        <c:v>5637</c:v>
                      </c:pt>
                      <c:pt idx="3">
                        <c:v>20303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44B1-4B56-AAE9-529F2F0D5298}"/>
                  </c:ext>
                </c:extLst>
              </c15:ser>
            </c15:filteredBarSeries>
            <c15:filteredBa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Sheet11!$J$1:$J$3</c15:sqref>
                        </c15:formulaRef>
                      </c:ext>
                    </c:extLst>
                    <c:strCache>
                      <c:ptCount val="3"/>
                      <c:pt idx="0">
                        <c:v>City, 100-199 thousand people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86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Sheet11!$J$5:$J$8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10206</c:v>
                      </c:pt>
                      <c:pt idx="1">
                        <c:v>5434</c:v>
                      </c:pt>
                      <c:pt idx="2">
                        <c:v>5186</c:v>
                      </c:pt>
                      <c:pt idx="3">
                        <c:v>18166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44B1-4B56-AAE9-529F2F0D5298}"/>
                  </c:ext>
                </c:extLst>
              </c15:ser>
            </c15:filteredBarSeries>
            <c15:filteredBa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Sheet11!$L$1:$L$3</c15:sqref>
                        </c15:formulaRef>
                      </c:ext>
                    </c:extLst>
                    <c:strCache>
                      <c:ptCount val="3"/>
                      <c:pt idx="0">
                        <c:v>City, 200-499 thousand people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68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Sheet11!$L$5:$L$8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9902</c:v>
                      </c:pt>
                      <c:pt idx="1">
                        <c:v>5495</c:v>
                      </c:pt>
                      <c:pt idx="2">
                        <c:v>5171</c:v>
                      </c:pt>
                      <c:pt idx="3">
                        <c:v>17794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44B1-4B56-AAE9-529F2F0D5298}"/>
                  </c:ext>
                </c:extLst>
              </c15:ser>
            </c15:filteredBarSeries>
            <c15:filteredBa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Sheet11!$N$1:$N$3</c15:sqref>
                        </c15:formulaRef>
                      </c:ext>
                    </c:extLst>
                    <c:strCache>
                      <c:ptCount val="3"/>
                      <c:pt idx="0">
                        <c:v>City, over 500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49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Sheet11!$N$5:$N$8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22762</c:v>
                      </c:pt>
                      <c:pt idx="1">
                        <c:v>12335</c:v>
                      </c:pt>
                      <c:pt idx="2">
                        <c:v>11331</c:v>
                      </c:pt>
                      <c:pt idx="3">
                        <c:v>34682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44B1-4B56-AAE9-529F2F0D5298}"/>
                  </c:ext>
                </c:extLst>
              </c15:ser>
            </c15:filteredBarSeries>
          </c:ext>
        </c:extLst>
      </c:barChart>
      <c:catAx>
        <c:axId val="19905804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Time spent on sport participation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89520"/>
        <c:crosses val="autoZero"/>
        <c:auto val="1"/>
        <c:lblAlgn val="ctr"/>
        <c:lblOffset val="100"/>
        <c:noMultiLvlLbl val="0"/>
      </c:catAx>
      <c:valAx>
        <c:axId val="1990589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Percentage of respondents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80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4582477912423615"/>
          <c:y val="0.23692087295311418"/>
          <c:w val="0.14506879000271639"/>
          <c:h val="0.621548240087444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effectLst/>
              </a:rPr>
              <a:t>Sport participation by place of residence – NTZP </a:t>
            </a:r>
            <a:r>
              <a:rPr lang="pl-PL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effectLst/>
              </a:rPr>
              <a:t>2 (2021)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5.7500933606402765E-2"/>
          <c:y val="0.10165123946004165"/>
          <c:w val="0.69428905496581383"/>
          <c:h val="0.67182314385272235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Sheet12!$C$1:$C$3</c:f>
              <c:strCache>
                <c:ptCount val="3"/>
                <c:pt idx="0">
                  <c:v>Countryside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48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Sheet12!$C$5:$C$8</c:f>
              <c:numCache>
                <c:formatCode>General</c:formatCode>
                <c:ptCount val="4"/>
                <c:pt idx="0">
                  <c:v>24.8</c:v>
                </c:pt>
                <c:pt idx="1">
                  <c:v>14.5</c:v>
                </c:pt>
                <c:pt idx="2">
                  <c:v>12.7</c:v>
                </c:pt>
                <c:pt idx="3">
                  <c:v>48.1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139F-4ECA-AC5F-D140B29668B9}"/>
            </c:ext>
          </c:extLst>
        </c:ser>
        <c:ser>
          <c:idx val="3"/>
          <c:order val="3"/>
          <c:tx>
            <c:strRef>
              <c:f>Sheet12!$E$1:$E$3</c:f>
              <c:strCache>
                <c:ptCount val="3"/>
                <c:pt idx="0">
                  <c:v>City up to 19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67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Sheet12!$E$5:$E$8</c:f>
              <c:numCache>
                <c:formatCode>General</c:formatCode>
                <c:ptCount val="4"/>
                <c:pt idx="0">
                  <c:v>26.2</c:v>
                </c:pt>
                <c:pt idx="1">
                  <c:v>14.7</c:v>
                </c:pt>
                <c:pt idx="2">
                  <c:v>12.4</c:v>
                </c:pt>
                <c:pt idx="3">
                  <c:v>46.7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139F-4ECA-AC5F-D140B29668B9}"/>
            </c:ext>
          </c:extLst>
        </c:ser>
        <c:ser>
          <c:idx val="5"/>
          <c:order val="5"/>
          <c:tx>
            <c:strRef>
              <c:f>Sheet12!$G$1:$G$3</c:f>
              <c:strCache>
                <c:ptCount val="3"/>
                <c:pt idx="0">
                  <c:v>City,20-49 thousand people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shade val="86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Sheet12!$G$5:$G$8</c:f>
              <c:numCache>
                <c:formatCode>General</c:formatCode>
                <c:ptCount val="4"/>
                <c:pt idx="0">
                  <c:v>25.3</c:v>
                </c:pt>
                <c:pt idx="1">
                  <c:v>14.3</c:v>
                </c:pt>
                <c:pt idx="2">
                  <c:v>12.1</c:v>
                </c:pt>
                <c:pt idx="3">
                  <c:v>48.3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139F-4ECA-AC5F-D140B29668B9}"/>
            </c:ext>
          </c:extLst>
        </c:ser>
        <c:ser>
          <c:idx val="7"/>
          <c:order val="7"/>
          <c:tx>
            <c:strRef>
              <c:f>Sheet12!$I$1:$I$3</c:f>
              <c:strCache>
                <c:ptCount val="3"/>
                <c:pt idx="0">
                  <c:v>City, 50-99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96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Sheet12!$I$5:$I$8</c:f>
              <c:numCache>
                <c:formatCode>General</c:formatCode>
                <c:ptCount val="4"/>
                <c:pt idx="0">
                  <c:v>26</c:v>
                </c:pt>
                <c:pt idx="1">
                  <c:v>14.5</c:v>
                </c:pt>
                <c:pt idx="2">
                  <c:v>12</c:v>
                </c:pt>
                <c:pt idx="3">
                  <c:v>47.5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3-139F-4ECA-AC5F-D140B29668B9}"/>
            </c:ext>
          </c:extLst>
        </c:ser>
        <c:ser>
          <c:idx val="9"/>
          <c:order val="9"/>
          <c:tx>
            <c:strRef>
              <c:f>Sheet12!$K$1:$K$3</c:f>
              <c:strCache>
                <c:ptCount val="3"/>
                <c:pt idx="0">
                  <c:v>City, 100-199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Sheet12!$K$5:$K$8</c:f>
              <c:numCache>
                <c:formatCode>General</c:formatCode>
                <c:ptCount val="4"/>
                <c:pt idx="0">
                  <c:v>27.4</c:v>
                </c:pt>
                <c:pt idx="1">
                  <c:v>15.3</c:v>
                </c:pt>
                <c:pt idx="2">
                  <c:v>12.6</c:v>
                </c:pt>
                <c:pt idx="3">
                  <c:v>44.7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4-139F-4ECA-AC5F-D140B29668B9}"/>
            </c:ext>
          </c:extLst>
        </c:ser>
        <c:ser>
          <c:idx val="11"/>
          <c:order val="11"/>
          <c:tx>
            <c:strRef>
              <c:f>Sheet12!$M$1:$M$3</c:f>
              <c:strCache>
                <c:ptCount val="3"/>
                <c:pt idx="0">
                  <c:v>City, 200-499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58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Sheet12!$M$5:$M$8</c:f>
              <c:numCache>
                <c:formatCode>General</c:formatCode>
                <c:ptCount val="4"/>
                <c:pt idx="0">
                  <c:v>27.4</c:v>
                </c:pt>
                <c:pt idx="1">
                  <c:v>15.6</c:v>
                </c:pt>
                <c:pt idx="2">
                  <c:v>12.5</c:v>
                </c:pt>
                <c:pt idx="3">
                  <c:v>44.5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139F-4ECA-AC5F-D140B29668B9}"/>
            </c:ext>
          </c:extLst>
        </c:ser>
        <c:ser>
          <c:idx val="13"/>
          <c:order val="13"/>
          <c:tx>
            <c:strRef>
              <c:f>Sheet12!$O$1:$O$3</c:f>
              <c:strCache>
                <c:ptCount val="3"/>
                <c:pt idx="0">
                  <c:v>City, over 500 thousand people </c:v>
                </c:pt>
                <c:pt idx="2">
                  <c:v>%</c:v>
                </c:pt>
              </c:strCache>
            </c:strRef>
          </c:tx>
          <c:spPr>
            <a:solidFill>
              <a:schemeClr val="accent1">
                <a:tint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Sheet12!$A$5:$A$8</c:f>
              <c:strCache>
                <c:ptCount val="4"/>
                <c:pt idx="0">
                  <c:v>At least 2 hours/week</c:v>
                </c:pt>
                <c:pt idx="1">
                  <c:v>1-1,5 hours/week</c:v>
                </c:pt>
                <c:pt idx="2">
                  <c:v>Less than 4 hours/month</c:v>
                </c:pt>
                <c:pt idx="3">
                  <c:v>Not engaging in any sport</c:v>
                </c:pt>
              </c:strCache>
              <c:extLst/>
            </c:strRef>
          </c:cat>
          <c:val>
            <c:numRef>
              <c:f>Sheet12!$O$5:$O$8</c:f>
              <c:numCache>
                <c:formatCode>General</c:formatCode>
                <c:ptCount val="4"/>
                <c:pt idx="0">
                  <c:v>30.3</c:v>
                </c:pt>
                <c:pt idx="1">
                  <c:v>16.5</c:v>
                </c:pt>
                <c:pt idx="2">
                  <c:v>13.1</c:v>
                </c:pt>
                <c:pt idx="3">
                  <c:v>40.1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6-139F-4ECA-AC5F-D140B29668B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90579920"/>
        <c:axId val="199057752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Sheet12!$B$1:$B$3</c15:sqref>
                        </c15:formulaRef>
                      </c:ext>
                    </c:extLst>
                    <c:strCache>
                      <c:ptCount val="3"/>
                      <c:pt idx="0">
                        <c:v>Countryside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39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Sheet12!$B$5:$B$8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15572</c:v>
                      </c:pt>
                      <c:pt idx="1">
                        <c:v>9103</c:v>
                      </c:pt>
                      <c:pt idx="2">
                        <c:v>7974</c:v>
                      </c:pt>
                      <c:pt idx="3">
                        <c:v>30215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7-139F-4ECA-AC5F-D140B29668B9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Sheet12!$D$1:$D$3</c15:sqref>
                        </c15:formulaRef>
                      </c:ext>
                    </c:extLst>
                    <c:strCache>
                      <c:ptCount val="3"/>
                      <c:pt idx="0">
                        <c:v>City up to 19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58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Sheet12!$D$5:$D$8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8822</c:v>
                      </c:pt>
                      <c:pt idx="1">
                        <c:v>4945</c:v>
                      </c:pt>
                      <c:pt idx="2">
                        <c:v>4165</c:v>
                      </c:pt>
                      <c:pt idx="3">
                        <c:v>15708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139F-4ECA-AC5F-D140B29668B9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Sheet12!$F$1:$F$3</c15:sqref>
                        </c15:formulaRef>
                      </c:ext>
                    </c:extLst>
                    <c:strCache>
                      <c:ptCount val="3"/>
                      <c:pt idx="0">
                        <c:v>City,20-49 thousand people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76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Sheet12!$F$5:$F$8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10847</c:v>
                      </c:pt>
                      <c:pt idx="1">
                        <c:v>6153</c:v>
                      </c:pt>
                      <c:pt idx="2">
                        <c:v>5176</c:v>
                      </c:pt>
                      <c:pt idx="3">
                        <c:v>20718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139F-4ECA-AC5F-D140B29668B9}"/>
                  </c:ext>
                </c:extLst>
              </c15:ser>
            </c15:filteredBarSeries>
            <c15:filteredBa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Sheet12!$H$1:$H$3</c15:sqref>
                        </c15:formulaRef>
                      </c:ext>
                    </c:extLst>
                    <c:strCache>
                      <c:ptCount val="3"/>
                      <c:pt idx="0">
                        <c:v>City, 50-99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shade val="9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Sheet12!$H$5:$H$8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8720</c:v>
                      </c:pt>
                      <c:pt idx="1">
                        <c:v>4847</c:v>
                      </c:pt>
                      <c:pt idx="2">
                        <c:v>4031</c:v>
                      </c:pt>
                      <c:pt idx="3">
                        <c:v>15940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139F-4ECA-AC5F-D140B29668B9}"/>
                  </c:ext>
                </c:extLst>
              </c15:ser>
            </c15:filteredBarSeries>
            <c15:filteredBa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Sheet12!$J$1:$J$3</c15:sqref>
                        </c15:formulaRef>
                      </c:ext>
                    </c:extLst>
                    <c:strCache>
                      <c:ptCount val="3"/>
                      <c:pt idx="0">
                        <c:v>City, 100-199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86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Sheet12!$J$5:$J$8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9019</c:v>
                      </c:pt>
                      <c:pt idx="1">
                        <c:v>5029</c:v>
                      </c:pt>
                      <c:pt idx="2">
                        <c:v>4136</c:v>
                      </c:pt>
                      <c:pt idx="3">
                        <c:v>14703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139F-4ECA-AC5F-D140B29668B9}"/>
                  </c:ext>
                </c:extLst>
              </c15:ser>
            </c15:filteredBarSeries>
            <c15:filteredBa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Sheet12!$L$1:$L$3</c15:sqref>
                        </c15:formulaRef>
                      </c:ext>
                    </c:extLst>
                    <c:strCache>
                      <c:ptCount val="3"/>
                      <c:pt idx="0">
                        <c:v>City, 200-499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68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Sheet12!$L$5:$L$8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8979</c:v>
                      </c:pt>
                      <c:pt idx="1">
                        <c:v>5103</c:v>
                      </c:pt>
                      <c:pt idx="2">
                        <c:v>4081</c:v>
                      </c:pt>
                      <c:pt idx="3">
                        <c:v>14559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139F-4ECA-AC5F-D140B29668B9}"/>
                  </c:ext>
                </c:extLst>
              </c15:ser>
            </c15:filteredBarSeries>
            <c15:filteredBa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Sheet12!$N$1:$N$3</c15:sqref>
                        </c15:formulaRef>
                      </c:ext>
                    </c:extLst>
                    <c:strCache>
                      <c:ptCount val="3"/>
                      <c:pt idx="0">
                        <c:v>City, over 500 thousand people </c:v>
                      </c:pt>
                      <c:pt idx="2">
                        <c:v>n</c:v>
                      </c:pt>
                    </c:strCache>
                  </c:strRef>
                </c:tx>
                <c:spPr>
                  <a:solidFill>
                    <a:schemeClr val="accent1">
                      <a:tint val="49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pl-PL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Sheet12!$A$5:$A$8</c15:sqref>
                        </c15:formulaRef>
                      </c:ext>
                    </c:extLst>
                    <c:strCache>
                      <c:ptCount val="4"/>
                      <c:pt idx="0">
                        <c:v>At least 2 hours/week</c:v>
                      </c:pt>
                      <c:pt idx="1">
                        <c:v>1-1,5 hours/week</c:v>
                      </c:pt>
                      <c:pt idx="2">
                        <c:v>Less than 4 hours/month</c:v>
                      </c:pt>
                      <c:pt idx="3">
                        <c:v>Not engaging in any sport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Sheet12!$N$5:$N$8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18628</c:v>
                      </c:pt>
                      <c:pt idx="1">
                        <c:v>10151</c:v>
                      </c:pt>
                      <c:pt idx="2">
                        <c:v>8065</c:v>
                      </c:pt>
                      <c:pt idx="3">
                        <c:v>24611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139F-4ECA-AC5F-D140B29668B9}"/>
                  </c:ext>
                </c:extLst>
              </c15:ser>
            </c15:filteredBarSeries>
          </c:ext>
        </c:extLst>
      </c:barChart>
      <c:catAx>
        <c:axId val="19905799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Time spent on sport participation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77520"/>
        <c:crosses val="autoZero"/>
        <c:auto val="1"/>
        <c:lblAlgn val="ctr"/>
        <c:lblOffset val="100"/>
        <c:noMultiLvlLbl val="0"/>
      </c:catAx>
      <c:valAx>
        <c:axId val="1990577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Percentage</a:t>
                </a:r>
                <a:r>
                  <a:rPr lang="pl-PL" baseline="0"/>
                  <a:t> of respondents</a:t>
                </a:r>
                <a:endParaRPr lang="pl-PL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90579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9509699784654131"/>
          <c:y val="0.20452153503960907"/>
          <c:w val="0.18880357863411429"/>
          <c:h val="0.620075948771588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4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47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Szychowska</dc:creator>
  <cp:keywords/>
  <dc:description/>
  <cp:lastModifiedBy>Agnieszka Szychowska</cp:lastModifiedBy>
  <cp:revision>2</cp:revision>
  <dcterms:created xsi:type="dcterms:W3CDTF">2023-08-18T10:29:00Z</dcterms:created>
  <dcterms:modified xsi:type="dcterms:W3CDTF">2023-08-18T11:09:00Z</dcterms:modified>
</cp:coreProperties>
</file>