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294ADB0" w14:textId="77777777" w:rsidR="007B79DF" w:rsidRDefault="007B79DF" w:rsidP="007B79DF">
      <w:pPr>
        <w:spacing w:before="240" w:after="240" w:line="480" w:lineRule="auto"/>
      </w:pPr>
      <w:r>
        <w:rPr>
          <w:b/>
          <w:bCs/>
        </w:rPr>
        <w:t>Table 1. Demographic data to search for homogeneity, improvements, adverse effects, and laboratory changes were obtained from the baseline and at final evaluations after four weeks of treatment in DOX and Control groups.</w:t>
      </w:r>
    </w:p>
    <w:p w14:paraId="4CD82BBA" w14:textId="77777777" w:rsidR="007B79DF" w:rsidRDefault="007B79DF" w:rsidP="007B79DF">
      <w:pPr>
        <w:spacing w:before="240" w:after="240" w:line="480" w:lineRule="auto"/>
      </w:pPr>
      <w:r>
        <w:t>Group</w:t>
      </w:r>
      <w:r>
        <w:tab/>
      </w:r>
      <w:r>
        <w:tab/>
      </w:r>
      <w:r>
        <w:tab/>
      </w:r>
      <w:r>
        <w:tab/>
        <w:t xml:space="preserve"> Doxycycline Control </w:t>
      </w:r>
      <w:r>
        <w:tab/>
      </w:r>
      <w:r>
        <w:tab/>
        <w:t xml:space="preserve">p </w:t>
      </w:r>
      <w:r>
        <w:tab/>
      </w:r>
      <w:r>
        <w:tab/>
        <w:t xml:space="preserve">Mean/sd </w:t>
      </w:r>
    </w:p>
    <w:p w14:paraId="1C1262E7" w14:textId="77777777" w:rsidR="007B79DF" w:rsidRDefault="007B79DF" w:rsidP="007B79DF">
      <w:pPr>
        <w:spacing w:before="240" w:after="240" w:line="480" w:lineRule="auto"/>
      </w:pPr>
      <w:r w:rsidRPr="004E0B74">
        <w:rPr>
          <w:bCs/>
        </w:rPr>
        <w:t xml:space="preserve">n </w:t>
      </w:r>
      <w:r w:rsidRPr="004E0B74">
        <w:rPr>
          <w:bCs/>
        </w:rPr>
        <w:tab/>
      </w:r>
      <w:r>
        <w:rPr>
          <w:b/>
          <w:bCs/>
        </w:rPr>
        <w:tab/>
      </w:r>
      <w:r>
        <w:rPr>
          <w:b/>
          <w:bCs/>
        </w:rPr>
        <w:tab/>
      </w:r>
      <w:r>
        <w:rPr>
          <w:b/>
          <w:bCs/>
        </w:rPr>
        <w:tab/>
      </w:r>
      <w:r>
        <w:t>20</w:t>
      </w:r>
      <w:r>
        <w:tab/>
      </w:r>
      <w:r>
        <w:tab/>
        <w:t xml:space="preserve"> 18 </w:t>
      </w:r>
      <w:r>
        <w:tab/>
      </w:r>
      <w:r>
        <w:tab/>
        <w:t xml:space="preserve">0.4 </w:t>
      </w:r>
    </w:p>
    <w:p w14:paraId="0868F3B7" w14:textId="77777777" w:rsidR="007B79DF" w:rsidRDefault="007B79DF" w:rsidP="007B79DF">
      <w:pPr>
        <w:spacing w:before="240" w:after="240" w:line="480" w:lineRule="auto"/>
      </w:pPr>
      <w:r>
        <w:rPr>
          <w:b/>
          <w:bCs/>
        </w:rPr>
        <w:t>Basal characteristics</w:t>
      </w:r>
    </w:p>
    <w:p w14:paraId="3D5A6502" w14:textId="77777777" w:rsidR="007B79DF" w:rsidRDefault="007B79DF" w:rsidP="007B79DF">
      <w:pPr>
        <w:spacing w:before="240" w:after="240" w:line="480" w:lineRule="auto"/>
      </w:pPr>
      <w:r>
        <w:t xml:space="preserve">Gender </w:t>
      </w:r>
    </w:p>
    <w:p w14:paraId="4FE1DA0A" w14:textId="77777777" w:rsidR="007B79DF" w:rsidRDefault="007B79DF" w:rsidP="007B79DF">
      <w:pPr>
        <w:spacing w:before="240" w:after="240" w:line="480" w:lineRule="auto"/>
      </w:pPr>
      <w:r>
        <w:t>Female</w:t>
      </w:r>
      <w:r>
        <w:tab/>
      </w:r>
      <w:r>
        <w:tab/>
      </w:r>
      <w:r>
        <w:tab/>
      </w:r>
      <w:r>
        <w:tab/>
        <w:t xml:space="preserve">20 </w:t>
      </w:r>
      <w:r>
        <w:tab/>
      </w:r>
      <w:r>
        <w:tab/>
        <w:t xml:space="preserve">18 </w:t>
      </w:r>
      <w:r>
        <w:tab/>
      </w:r>
      <w:r>
        <w:tab/>
        <w:t>0.4</w:t>
      </w:r>
    </w:p>
    <w:p w14:paraId="26768315" w14:textId="77777777" w:rsidR="007B79DF" w:rsidRDefault="007B79DF" w:rsidP="007B79DF">
      <w:pPr>
        <w:spacing w:before="240" w:after="240" w:line="480" w:lineRule="auto"/>
      </w:pPr>
      <w:r>
        <w:t>Ethnicity</w:t>
      </w:r>
    </w:p>
    <w:p w14:paraId="2B8F811D" w14:textId="77777777" w:rsidR="007B79DF" w:rsidRDefault="007B79DF" w:rsidP="007B79DF">
      <w:pPr>
        <w:spacing w:before="240" w:after="240" w:line="480" w:lineRule="auto"/>
      </w:pPr>
      <w:r>
        <w:t>White</w:t>
      </w:r>
      <w:r>
        <w:tab/>
      </w:r>
      <w:r>
        <w:tab/>
      </w:r>
      <w:r>
        <w:tab/>
      </w:r>
      <w:r>
        <w:tab/>
        <w:t xml:space="preserve"> 90%</w:t>
      </w:r>
      <w:r>
        <w:tab/>
      </w:r>
      <w:r>
        <w:tab/>
        <w:t xml:space="preserve"> 88% </w:t>
      </w:r>
      <w:r>
        <w:tab/>
      </w:r>
      <w:r>
        <w:tab/>
        <w:t>0.7</w:t>
      </w:r>
    </w:p>
    <w:p w14:paraId="3B591020" w14:textId="77777777" w:rsidR="007B79DF" w:rsidRDefault="007B79DF" w:rsidP="007B79DF">
      <w:pPr>
        <w:spacing w:before="240" w:after="240" w:line="480" w:lineRule="auto"/>
      </w:pPr>
      <w:r>
        <w:t>Non-white</w:t>
      </w:r>
      <w:r>
        <w:tab/>
      </w:r>
      <w:r>
        <w:tab/>
      </w:r>
      <w:r>
        <w:tab/>
        <w:t xml:space="preserve"> 5% </w:t>
      </w:r>
      <w:r>
        <w:tab/>
      </w:r>
      <w:r>
        <w:tab/>
        <w:t xml:space="preserve">5% </w:t>
      </w:r>
      <w:r>
        <w:tab/>
      </w:r>
      <w:r>
        <w:tab/>
        <w:t xml:space="preserve">0.7 </w:t>
      </w:r>
    </w:p>
    <w:p w14:paraId="62CC6640" w14:textId="77777777" w:rsidR="007B79DF" w:rsidRDefault="007B79DF" w:rsidP="007B79DF">
      <w:pPr>
        <w:spacing w:before="240" w:after="240" w:line="480" w:lineRule="auto"/>
      </w:pPr>
      <w:r>
        <w:t xml:space="preserve">Black </w:t>
      </w:r>
      <w:r>
        <w:tab/>
      </w:r>
      <w:r>
        <w:tab/>
      </w:r>
      <w:r>
        <w:tab/>
      </w:r>
      <w:r>
        <w:tab/>
        <w:t>0%</w:t>
      </w:r>
      <w:r>
        <w:tab/>
      </w:r>
      <w:r>
        <w:tab/>
        <w:t xml:space="preserve"> 0% </w:t>
      </w:r>
      <w:r>
        <w:tab/>
      </w:r>
      <w:r>
        <w:tab/>
        <w:t>-</w:t>
      </w:r>
    </w:p>
    <w:p w14:paraId="567BA228" w14:textId="77777777" w:rsidR="007B79DF" w:rsidRDefault="007B79DF" w:rsidP="007B79DF">
      <w:pPr>
        <w:spacing w:before="240" w:after="240" w:line="480" w:lineRule="auto"/>
      </w:pPr>
      <w:r>
        <w:t xml:space="preserve">Age (years) </w:t>
      </w:r>
      <w:r>
        <w:tab/>
      </w:r>
      <w:r>
        <w:tab/>
      </w:r>
      <w:r>
        <w:tab/>
        <w:t xml:space="preserve">61.5 sd 7.2 </w:t>
      </w:r>
      <w:r>
        <w:tab/>
        <w:t xml:space="preserve">58.1 sd 7.7 </w:t>
      </w:r>
      <w:r>
        <w:tab/>
        <w:t xml:space="preserve">0.7 5 </w:t>
      </w:r>
      <w:r>
        <w:tab/>
      </w:r>
      <w:r>
        <w:tab/>
        <w:t>8.8 sd 2.4</w:t>
      </w:r>
    </w:p>
    <w:p w14:paraId="6008AA80" w14:textId="77777777" w:rsidR="007B79DF" w:rsidRDefault="007B79DF" w:rsidP="007B79DF">
      <w:pPr>
        <w:spacing w:before="240" w:after="240" w:line="480" w:lineRule="auto"/>
      </w:pPr>
      <w:r>
        <w:t xml:space="preserve">Years from menopause </w:t>
      </w:r>
      <w:r>
        <w:tab/>
        <w:t xml:space="preserve">8.7 sd 6.3 </w:t>
      </w:r>
      <w:r>
        <w:tab/>
        <w:t xml:space="preserve">7.7 sd 7.0 </w:t>
      </w:r>
      <w:r>
        <w:tab/>
        <w:t xml:space="preserve">0.6 </w:t>
      </w:r>
      <w:r>
        <w:tab/>
      </w:r>
      <w:r>
        <w:tab/>
        <w:t>7.9 sd 6.1</w:t>
      </w:r>
    </w:p>
    <w:p w14:paraId="4781E5C3" w14:textId="77777777" w:rsidR="007B79DF" w:rsidRDefault="007B79DF" w:rsidP="007B79DF">
      <w:pPr>
        <w:spacing w:before="240" w:after="240" w:line="480" w:lineRule="auto"/>
      </w:pPr>
      <w:r>
        <w:t xml:space="preserve">Duration of HOA (years) </w:t>
      </w:r>
      <w:r>
        <w:tab/>
        <w:t xml:space="preserve">7.5 sd 13.3 </w:t>
      </w:r>
      <w:r>
        <w:tab/>
        <w:t xml:space="preserve">4.9 sd 3.5 </w:t>
      </w:r>
      <w:r>
        <w:tab/>
        <w:t xml:space="preserve">0.3 </w:t>
      </w:r>
      <w:r>
        <w:tab/>
      </w:r>
      <w:r>
        <w:tab/>
        <w:t>6.2 sd 1.8</w:t>
      </w:r>
    </w:p>
    <w:p w14:paraId="5D584DF1" w14:textId="77777777" w:rsidR="007B79DF" w:rsidRDefault="007B79DF" w:rsidP="007B79DF">
      <w:pPr>
        <w:spacing w:before="240" w:after="240" w:line="480" w:lineRule="auto"/>
      </w:pPr>
      <w:r>
        <w:t xml:space="preserve">Age at onset of HOA (years) 50.1sd 2.5 </w:t>
      </w:r>
      <w:r>
        <w:tab/>
        <w:t xml:space="preserve">51.2sd1.9 </w:t>
      </w:r>
      <w:r>
        <w:tab/>
        <w:t xml:space="preserve">0.7 </w:t>
      </w:r>
      <w:r>
        <w:tab/>
      </w:r>
      <w:r>
        <w:tab/>
        <w:t>51.1sd 0.1</w:t>
      </w:r>
    </w:p>
    <w:p w14:paraId="1FB30A2B" w14:textId="77777777" w:rsidR="007B79DF" w:rsidRDefault="007B79DF" w:rsidP="007B79DF">
      <w:pPr>
        <w:spacing w:before="240" w:after="240" w:line="480" w:lineRule="auto"/>
      </w:pPr>
      <w:r>
        <w:rPr>
          <w:b/>
          <w:bCs/>
        </w:rPr>
        <w:t>Final evaluations.</w:t>
      </w:r>
    </w:p>
    <w:p w14:paraId="3299D183" w14:textId="77777777" w:rsidR="007B79DF" w:rsidRDefault="007B79DF" w:rsidP="007B79DF">
      <w:pPr>
        <w:spacing w:before="240" w:after="240" w:line="480" w:lineRule="auto"/>
      </w:pPr>
      <w:r>
        <w:rPr>
          <w:i/>
          <w:iCs/>
        </w:rPr>
        <w:lastRenderedPageBreak/>
        <w:t xml:space="preserve">Improvements </w:t>
      </w:r>
      <w:r>
        <w:rPr>
          <w:i/>
          <w:iCs/>
        </w:rPr>
        <w:tab/>
      </w:r>
      <w:r>
        <w:rPr>
          <w:i/>
          <w:iCs/>
        </w:rPr>
        <w:tab/>
      </w:r>
      <w:r>
        <w:rPr>
          <w:i/>
          <w:iCs/>
        </w:rPr>
        <w:tab/>
      </w:r>
      <w:r>
        <w:t xml:space="preserve">100% </w:t>
      </w:r>
      <w:r>
        <w:tab/>
      </w:r>
      <w:r>
        <w:tab/>
        <w:t>0</w:t>
      </w:r>
      <w:r>
        <w:tab/>
      </w:r>
      <w:r>
        <w:tab/>
        <w:t xml:space="preserve">0.0000 </w:t>
      </w:r>
    </w:p>
    <w:p w14:paraId="520769C7" w14:textId="77777777" w:rsidR="007B79DF" w:rsidRDefault="007B79DF" w:rsidP="007B79DF">
      <w:pPr>
        <w:spacing w:before="240" w:after="240" w:line="480" w:lineRule="auto"/>
      </w:pPr>
      <w:r>
        <w:t xml:space="preserve">Good &gt;50% </w:t>
      </w:r>
      <w:r>
        <w:tab/>
      </w:r>
      <w:r>
        <w:tab/>
      </w:r>
      <w:r>
        <w:tab/>
        <w:t xml:space="preserve">75% </w:t>
      </w:r>
      <w:r>
        <w:tab/>
      </w:r>
      <w:r>
        <w:tab/>
        <w:t xml:space="preserve">0 </w:t>
      </w:r>
      <w:r>
        <w:tab/>
      </w:r>
      <w:r>
        <w:tab/>
        <w:t>0.0000</w:t>
      </w:r>
    </w:p>
    <w:p w14:paraId="0171D34F" w14:textId="77777777" w:rsidR="007B79DF" w:rsidRDefault="007B79DF" w:rsidP="007B79DF">
      <w:pPr>
        <w:spacing w:before="240" w:after="240" w:line="480" w:lineRule="auto"/>
      </w:pPr>
      <w:r>
        <w:t xml:space="preserve">Mild &gt;25%&lt;50% </w:t>
      </w:r>
      <w:r>
        <w:tab/>
      </w:r>
      <w:r>
        <w:tab/>
        <w:t xml:space="preserve">25% </w:t>
      </w:r>
      <w:r>
        <w:tab/>
      </w:r>
      <w:r>
        <w:tab/>
        <w:t xml:space="preserve">0 </w:t>
      </w:r>
      <w:r>
        <w:tab/>
      </w:r>
      <w:r>
        <w:tab/>
        <w:t>0.0000</w:t>
      </w:r>
    </w:p>
    <w:p w14:paraId="06C43347" w14:textId="77777777" w:rsidR="007B79DF" w:rsidRDefault="007B79DF" w:rsidP="007B79DF">
      <w:pPr>
        <w:spacing w:before="240" w:after="240" w:line="480" w:lineRule="auto"/>
      </w:pPr>
      <w:r>
        <w:t xml:space="preserve">No responders &lt;25% </w:t>
      </w:r>
      <w:r>
        <w:tab/>
      </w:r>
      <w:r>
        <w:tab/>
        <w:t xml:space="preserve">0 </w:t>
      </w:r>
      <w:r>
        <w:tab/>
      </w:r>
      <w:r>
        <w:tab/>
        <w:t xml:space="preserve">100% </w:t>
      </w:r>
      <w:r>
        <w:tab/>
      </w:r>
      <w:r>
        <w:tab/>
        <w:t xml:space="preserve">0.0000 </w:t>
      </w:r>
    </w:p>
    <w:p w14:paraId="2FEFD967" w14:textId="77777777" w:rsidR="007B79DF" w:rsidRDefault="007B79DF" w:rsidP="007B79DF">
      <w:pPr>
        <w:spacing w:before="240" w:after="240" w:line="480" w:lineRule="auto"/>
      </w:pPr>
      <w:r>
        <w:t>Days for improvement</w:t>
      </w:r>
      <w:r>
        <w:tab/>
        <w:t xml:space="preserve"> 6.05 sd 3.7 </w:t>
      </w:r>
      <w:r>
        <w:tab/>
        <w:t xml:space="preserve">- </w:t>
      </w:r>
      <w:r>
        <w:tab/>
      </w:r>
      <w:r>
        <w:tab/>
        <w:t xml:space="preserve">- </w:t>
      </w:r>
    </w:p>
    <w:p w14:paraId="1F7402A6" w14:textId="77777777" w:rsidR="007B79DF" w:rsidRDefault="007B79DF" w:rsidP="007B79DF">
      <w:pPr>
        <w:spacing w:before="240" w:after="240" w:line="480" w:lineRule="auto"/>
      </w:pPr>
      <w:r>
        <w:t xml:space="preserve">Improvements &gt;50% </w:t>
      </w:r>
      <w:r>
        <w:tab/>
      </w:r>
      <w:r>
        <w:tab/>
        <w:t xml:space="preserve">20 (100%) </w:t>
      </w:r>
      <w:r>
        <w:tab/>
        <w:t xml:space="preserve">0 </w:t>
      </w:r>
      <w:r>
        <w:tab/>
      </w:r>
      <w:r>
        <w:tab/>
        <w:t>0.0000</w:t>
      </w:r>
    </w:p>
    <w:p w14:paraId="40965B4E" w14:textId="77777777" w:rsidR="007B79DF" w:rsidRDefault="007B79DF" w:rsidP="007B79DF">
      <w:pPr>
        <w:spacing w:before="240" w:after="240" w:line="480" w:lineRule="auto"/>
      </w:pPr>
      <w:r>
        <w:t xml:space="preserve">Good improvement </w:t>
      </w:r>
      <w:r>
        <w:tab/>
      </w:r>
      <w:r>
        <w:tab/>
        <w:t xml:space="preserve">15 (75%) </w:t>
      </w:r>
      <w:r>
        <w:tab/>
        <w:t xml:space="preserve">0 </w:t>
      </w:r>
      <w:r>
        <w:tab/>
      </w:r>
      <w:r>
        <w:tab/>
        <w:t>0.0000</w:t>
      </w:r>
    </w:p>
    <w:p w14:paraId="63399BFC" w14:textId="77777777" w:rsidR="007B79DF" w:rsidRDefault="007B79DF" w:rsidP="007B79DF">
      <w:pPr>
        <w:spacing w:before="240" w:after="240" w:line="480" w:lineRule="auto"/>
      </w:pPr>
      <w:r>
        <w:t xml:space="preserve">Mild improvement </w:t>
      </w:r>
      <w:r>
        <w:tab/>
      </w:r>
      <w:r>
        <w:tab/>
        <w:t xml:space="preserve">05 (20%) </w:t>
      </w:r>
      <w:r>
        <w:tab/>
        <w:t xml:space="preserve">0 </w:t>
      </w:r>
      <w:r>
        <w:tab/>
      </w:r>
      <w:r>
        <w:tab/>
        <w:t>0.1</w:t>
      </w:r>
    </w:p>
    <w:p w14:paraId="3421F035" w14:textId="77777777" w:rsidR="007B79DF" w:rsidRDefault="007B79DF" w:rsidP="007B79DF">
      <w:pPr>
        <w:spacing w:before="240" w:after="240" w:line="480" w:lineRule="auto"/>
      </w:pPr>
      <w:r>
        <w:t xml:space="preserve">No improvement </w:t>
      </w:r>
      <w:r>
        <w:tab/>
      </w:r>
      <w:r>
        <w:tab/>
        <w:t xml:space="preserve">0 </w:t>
      </w:r>
      <w:r>
        <w:tab/>
      </w:r>
      <w:r>
        <w:tab/>
        <w:t xml:space="preserve">18 (100%) </w:t>
      </w:r>
      <w:r>
        <w:tab/>
        <w:t>0.0000</w:t>
      </w:r>
    </w:p>
    <w:p w14:paraId="1508FD0B" w14:textId="77777777" w:rsidR="007B79DF" w:rsidRDefault="007B79DF" w:rsidP="007B79DF">
      <w:pPr>
        <w:spacing w:before="240" w:after="240" w:line="480" w:lineRule="auto"/>
      </w:pPr>
      <w:r>
        <w:rPr>
          <w:i/>
          <w:iCs/>
        </w:rPr>
        <w:t>Adverse effects (AE)</w:t>
      </w:r>
      <w:r>
        <w:t xml:space="preserve"> 05(20%) 0 0.1</w:t>
      </w:r>
    </w:p>
    <w:p w14:paraId="14E05608" w14:textId="77777777" w:rsidR="007B79DF" w:rsidRDefault="007B79DF" w:rsidP="007B79DF">
      <w:pPr>
        <w:spacing w:before="240" w:after="240" w:line="480" w:lineRule="auto"/>
      </w:pPr>
      <w:r>
        <w:t xml:space="preserve">Epigastric pain </w:t>
      </w:r>
      <w:r>
        <w:tab/>
      </w:r>
      <w:r>
        <w:tab/>
        <w:t xml:space="preserve">3 </w:t>
      </w:r>
      <w:r>
        <w:tab/>
      </w:r>
      <w:r>
        <w:tab/>
        <w:t xml:space="preserve">- </w:t>
      </w:r>
      <w:r>
        <w:tab/>
      </w:r>
      <w:r>
        <w:tab/>
        <w:t>0.4</w:t>
      </w:r>
    </w:p>
    <w:p w14:paraId="7D512BDF" w14:textId="77777777" w:rsidR="007B79DF" w:rsidRDefault="007B79DF" w:rsidP="007B79DF">
      <w:pPr>
        <w:spacing w:before="240" w:after="240" w:line="480" w:lineRule="auto"/>
      </w:pPr>
      <w:r>
        <w:t xml:space="preserve">Nausea </w:t>
      </w:r>
      <w:r>
        <w:tab/>
      </w:r>
      <w:r>
        <w:tab/>
      </w:r>
      <w:r>
        <w:tab/>
        <w:t xml:space="preserve">1 </w:t>
      </w:r>
      <w:r>
        <w:tab/>
      </w:r>
      <w:r>
        <w:tab/>
        <w:t>-</w:t>
      </w:r>
      <w:r>
        <w:tab/>
      </w:r>
      <w:r>
        <w:tab/>
        <w:t xml:space="preserve"> 0.9</w:t>
      </w:r>
    </w:p>
    <w:p w14:paraId="2E0D0858" w14:textId="77777777" w:rsidR="007B79DF" w:rsidRDefault="007B79DF" w:rsidP="007B79DF">
      <w:pPr>
        <w:spacing w:before="240" w:after="240" w:line="480" w:lineRule="auto"/>
      </w:pPr>
      <w:r>
        <w:t>Vomiting</w:t>
      </w:r>
      <w:r>
        <w:tab/>
      </w:r>
      <w:r>
        <w:tab/>
      </w:r>
      <w:r>
        <w:tab/>
        <w:t xml:space="preserve"> 1 </w:t>
      </w:r>
      <w:r>
        <w:tab/>
      </w:r>
      <w:r>
        <w:tab/>
        <w:t xml:space="preserve">- </w:t>
      </w:r>
      <w:r>
        <w:tab/>
      </w:r>
      <w:r>
        <w:tab/>
        <w:t>0.9</w:t>
      </w:r>
    </w:p>
    <w:p w14:paraId="4505D509" w14:textId="77777777" w:rsidR="007B79DF" w:rsidRDefault="007B79DF" w:rsidP="007B79DF">
      <w:pPr>
        <w:spacing w:before="240" w:after="240" w:line="480" w:lineRule="auto"/>
      </w:pPr>
      <w:r>
        <w:t>Time of use to AE - days</w:t>
      </w:r>
      <w:r>
        <w:tab/>
        <w:t>9.0 sd 5.2</w:t>
      </w:r>
      <w:r>
        <w:tab/>
        <w:t xml:space="preserve"> -</w:t>
      </w:r>
      <w:r>
        <w:tab/>
      </w:r>
      <w:r>
        <w:tab/>
        <w:t xml:space="preserve"> -</w:t>
      </w:r>
    </w:p>
    <w:p w14:paraId="0BCA9589" w14:textId="77777777" w:rsidR="007B79DF" w:rsidRDefault="007B79DF" w:rsidP="007B79DF">
      <w:pPr>
        <w:spacing w:before="240" w:after="240" w:line="480" w:lineRule="auto"/>
      </w:pPr>
      <w:r>
        <w:t>Suspension time - days</w:t>
      </w:r>
      <w:r>
        <w:tab/>
        <w:t>4.5 sd 3.5</w:t>
      </w:r>
      <w:r>
        <w:tab/>
        <w:t xml:space="preserve"> -</w:t>
      </w:r>
      <w:r>
        <w:tab/>
      </w:r>
      <w:r>
        <w:tab/>
        <w:t xml:space="preserve"> -</w:t>
      </w:r>
    </w:p>
    <w:p w14:paraId="75D76562" w14:textId="77777777" w:rsidR="007B79DF" w:rsidRDefault="007B79DF" w:rsidP="007B79DF">
      <w:pPr>
        <w:spacing w:before="240" w:after="240" w:line="480" w:lineRule="auto"/>
      </w:pPr>
      <w:r>
        <w:t xml:space="preserve">Abandonment </w:t>
      </w:r>
      <w:r>
        <w:tab/>
      </w:r>
      <w:r>
        <w:tab/>
      </w:r>
      <w:r>
        <w:tab/>
        <w:t xml:space="preserve">0 </w:t>
      </w:r>
      <w:r>
        <w:tab/>
      </w:r>
      <w:r>
        <w:tab/>
        <w:t xml:space="preserve">0 </w:t>
      </w:r>
      <w:r>
        <w:tab/>
      </w:r>
      <w:r>
        <w:tab/>
        <w:t>&gt;0.9</w:t>
      </w:r>
    </w:p>
    <w:p w14:paraId="63595EC7" w14:textId="77777777" w:rsidR="007B79DF" w:rsidRDefault="007B79DF" w:rsidP="007B79DF">
      <w:pPr>
        <w:spacing w:before="240" w:after="240" w:line="480" w:lineRule="auto"/>
      </w:pPr>
      <w:r>
        <w:rPr>
          <w:i/>
          <w:iCs/>
        </w:rPr>
        <w:t>Laboratorial changes</w:t>
      </w:r>
      <w:r>
        <w:t xml:space="preserve"> </w:t>
      </w:r>
      <w:r>
        <w:tab/>
      </w:r>
      <w:r>
        <w:tab/>
        <w:t xml:space="preserve">0 (100%) </w:t>
      </w:r>
      <w:r>
        <w:tab/>
        <w:t>0 (100%)</w:t>
      </w:r>
      <w:r>
        <w:tab/>
        <w:t xml:space="preserve"> &gt;0.9</w:t>
      </w:r>
    </w:p>
    <w:p w14:paraId="7695F3FF" w14:textId="77777777" w:rsidR="007B79DF" w:rsidRDefault="007B79DF" w:rsidP="007B79DF">
      <w:pPr>
        <w:spacing w:before="240" w:after="240" w:line="480" w:lineRule="auto"/>
      </w:pPr>
      <w:r>
        <w:lastRenderedPageBreak/>
        <w:t>p T test to compare quantitative data; p chi square to compare qualitative data; confidence level 95%; statistical significance p &lt;0.05; sd standard deviation; na - not applicable.</w:t>
      </w:r>
    </w:p>
    <w:p w14:paraId="310C4DF6" w14:textId="77777777" w:rsidR="007B79DF" w:rsidRDefault="007B79DF" w:rsidP="007B79DF">
      <w:pPr>
        <w:spacing w:before="240"/>
      </w:pPr>
      <w:r>
        <w:rPr>
          <w:b/>
          <w:bCs/>
        </w:rPr>
        <w:t xml:space="preserve">Table 2. Basal and final analysis of VAS values in the groups with the treatments after four weeks. </w:t>
      </w:r>
    </w:p>
    <w:p w14:paraId="4017B274" w14:textId="77777777" w:rsidR="007B79DF" w:rsidRDefault="007B79DF" w:rsidP="007B79DF">
      <w:pPr>
        <w:spacing w:before="240"/>
      </w:pPr>
      <w:r>
        <w:tab/>
      </w:r>
      <w:r>
        <w:tab/>
      </w:r>
      <w:r>
        <w:tab/>
        <w:t>Pain</w:t>
      </w:r>
      <w:r>
        <w:tab/>
      </w:r>
      <w:r>
        <w:tab/>
      </w:r>
      <w:r>
        <w:tab/>
      </w:r>
      <w:r>
        <w:tab/>
        <w:t xml:space="preserve"> Swelling/Erythema  </w:t>
      </w:r>
    </w:p>
    <w:p w14:paraId="6825EF0B" w14:textId="77777777" w:rsidR="007B79DF" w:rsidRDefault="007B79DF" w:rsidP="007B79DF">
      <w:pPr>
        <w:spacing w:before="240"/>
      </w:pPr>
      <w:r>
        <w:rPr>
          <w:b/>
          <w:bCs/>
          <w:i/>
          <w:iCs/>
        </w:rPr>
        <w:t xml:space="preserve">Baseline values. </w:t>
      </w:r>
      <w:r>
        <w:rPr>
          <w:b/>
          <w:bCs/>
          <w:iCs/>
        </w:rPr>
        <w:tab/>
      </w:r>
      <w:r>
        <w:t>Patient</w:t>
      </w:r>
      <w:r>
        <w:tab/>
      </w:r>
      <w:r>
        <w:tab/>
      </w:r>
      <w:r>
        <w:tab/>
        <w:t xml:space="preserve">Patient </w:t>
      </w:r>
      <w:r>
        <w:tab/>
      </w:r>
      <w:r>
        <w:tab/>
        <w:t xml:space="preserve"> Physician </w:t>
      </w:r>
    </w:p>
    <w:p w14:paraId="12507036" w14:textId="77777777" w:rsidR="007B79DF" w:rsidRDefault="007B79DF" w:rsidP="007B79DF">
      <w:pPr>
        <w:spacing w:before="240"/>
      </w:pPr>
      <w:r>
        <w:t xml:space="preserve">Swelling/Erythema </w:t>
      </w:r>
    </w:p>
    <w:p w14:paraId="32ED7AB8" w14:textId="77777777" w:rsidR="007B79DF" w:rsidRDefault="007B79DF" w:rsidP="007B79DF">
      <w:pPr>
        <w:spacing w:before="240"/>
      </w:pPr>
      <w:r>
        <w:t xml:space="preserve">Doxycycline </w:t>
      </w:r>
      <w:r>
        <w:tab/>
      </w:r>
      <w:r>
        <w:tab/>
      </w:r>
      <w:r>
        <w:rPr>
          <w:b/>
          <w:bCs/>
        </w:rPr>
        <w:t xml:space="preserve">6.9 sd 1.5 </w:t>
      </w:r>
      <w:r>
        <w:rPr>
          <w:b/>
          <w:bCs/>
        </w:rPr>
        <w:tab/>
      </w:r>
      <w:r>
        <w:rPr>
          <w:b/>
          <w:bCs/>
        </w:rPr>
        <w:tab/>
        <w:t xml:space="preserve">5.6 sd 2.0 </w:t>
      </w:r>
      <w:r>
        <w:rPr>
          <w:b/>
          <w:bCs/>
        </w:rPr>
        <w:tab/>
      </w:r>
      <w:r>
        <w:rPr>
          <w:b/>
          <w:bCs/>
        </w:rPr>
        <w:tab/>
        <w:t xml:space="preserve">5.7 sd 1.0 </w:t>
      </w:r>
    </w:p>
    <w:p w14:paraId="5B89BA09" w14:textId="77777777" w:rsidR="007B79DF" w:rsidRDefault="007B79DF" w:rsidP="007B79DF">
      <w:pPr>
        <w:spacing w:before="240"/>
      </w:pPr>
      <w:r>
        <w:t xml:space="preserve">Control </w:t>
      </w:r>
      <w:r>
        <w:tab/>
      </w:r>
      <w:r>
        <w:tab/>
        <w:t xml:space="preserve">5.7 sd 0.8 </w:t>
      </w:r>
      <w:r>
        <w:tab/>
      </w:r>
      <w:r>
        <w:tab/>
        <w:t xml:space="preserve">4.7 sd 0.5 </w:t>
      </w:r>
      <w:r>
        <w:tab/>
      </w:r>
      <w:r>
        <w:tab/>
        <w:t xml:space="preserve">5.1 sd 0.4 </w:t>
      </w:r>
    </w:p>
    <w:p w14:paraId="4DB2D944" w14:textId="77777777" w:rsidR="007B79DF" w:rsidRDefault="007B79DF" w:rsidP="007B79DF">
      <w:pPr>
        <w:spacing w:before="240"/>
        <w:rPr>
          <w:b/>
          <w:bCs/>
        </w:rPr>
      </w:pPr>
      <w:r>
        <w:t xml:space="preserve">P </w:t>
      </w:r>
      <w:r>
        <w:tab/>
      </w:r>
      <w:r>
        <w:tab/>
      </w:r>
      <w:r>
        <w:tab/>
      </w:r>
      <w:r>
        <w:rPr>
          <w:b/>
          <w:bCs/>
        </w:rPr>
        <w:t xml:space="preserve">0.94 </w:t>
      </w:r>
      <w:r>
        <w:rPr>
          <w:b/>
          <w:bCs/>
        </w:rPr>
        <w:tab/>
      </w:r>
      <w:r>
        <w:rPr>
          <w:b/>
          <w:bCs/>
        </w:rPr>
        <w:tab/>
      </w:r>
      <w:r>
        <w:rPr>
          <w:b/>
          <w:bCs/>
        </w:rPr>
        <w:tab/>
        <w:t>0.97</w:t>
      </w:r>
      <w:r>
        <w:rPr>
          <w:b/>
          <w:bCs/>
        </w:rPr>
        <w:tab/>
      </w:r>
      <w:r>
        <w:rPr>
          <w:b/>
          <w:bCs/>
        </w:rPr>
        <w:tab/>
      </w:r>
      <w:r>
        <w:rPr>
          <w:b/>
          <w:bCs/>
        </w:rPr>
        <w:tab/>
        <w:t xml:space="preserve">0.99 </w:t>
      </w:r>
    </w:p>
    <w:p w14:paraId="6145D20E" w14:textId="77777777" w:rsidR="007B79DF" w:rsidRDefault="007B79DF" w:rsidP="007B79DF">
      <w:pPr>
        <w:spacing w:before="240"/>
      </w:pPr>
      <w:r>
        <w:rPr>
          <w:b/>
          <w:bCs/>
          <w:i/>
          <w:iCs/>
        </w:rPr>
        <w:t xml:space="preserve">Final values. </w:t>
      </w:r>
    </w:p>
    <w:p w14:paraId="4E984072" w14:textId="77777777" w:rsidR="007B79DF" w:rsidRDefault="007B79DF" w:rsidP="007B79DF">
      <w:pPr>
        <w:spacing w:before="240"/>
      </w:pPr>
      <w:r>
        <w:t xml:space="preserve">Doxycycline </w:t>
      </w:r>
      <w:r>
        <w:tab/>
      </w:r>
      <w:r>
        <w:tab/>
      </w:r>
      <w:r>
        <w:rPr>
          <w:b/>
          <w:bCs/>
        </w:rPr>
        <w:t xml:space="preserve">2.4 sd 2.4 </w:t>
      </w:r>
      <w:r>
        <w:rPr>
          <w:b/>
          <w:bCs/>
        </w:rPr>
        <w:tab/>
      </w:r>
      <w:r>
        <w:rPr>
          <w:b/>
          <w:bCs/>
        </w:rPr>
        <w:tab/>
        <w:t xml:space="preserve">1.4 sd 1.9 </w:t>
      </w:r>
      <w:r>
        <w:rPr>
          <w:b/>
          <w:bCs/>
        </w:rPr>
        <w:tab/>
      </w:r>
      <w:r>
        <w:rPr>
          <w:b/>
          <w:bCs/>
        </w:rPr>
        <w:tab/>
        <w:t xml:space="preserve">1.8 sd 1.6 </w:t>
      </w:r>
    </w:p>
    <w:p w14:paraId="41ED3BB1" w14:textId="77777777" w:rsidR="007B79DF" w:rsidRDefault="007B79DF" w:rsidP="007B79DF">
      <w:pPr>
        <w:spacing w:before="240"/>
      </w:pPr>
      <w:r>
        <w:t xml:space="preserve">Control </w:t>
      </w:r>
      <w:r>
        <w:tab/>
      </w:r>
      <w:r>
        <w:tab/>
        <w:t xml:space="preserve">4.5 sd 1.5 </w:t>
      </w:r>
      <w:r>
        <w:tab/>
      </w:r>
      <w:r>
        <w:tab/>
        <w:t xml:space="preserve">3.8 sd 1.2 </w:t>
      </w:r>
      <w:r>
        <w:tab/>
      </w:r>
      <w:r>
        <w:tab/>
        <w:t xml:space="preserve">4.1 sd 1.3 </w:t>
      </w:r>
    </w:p>
    <w:p w14:paraId="4517CCD1" w14:textId="77777777" w:rsidR="007B79DF" w:rsidRDefault="007B79DF" w:rsidP="007B79DF">
      <w:pPr>
        <w:spacing w:before="240"/>
        <w:rPr>
          <w:b/>
          <w:bCs/>
        </w:rPr>
      </w:pPr>
      <w:r>
        <w:t xml:space="preserve">p </w:t>
      </w:r>
      <w:r>
        <w:tab/>
      </w:r>
      <w:r>
        <w:tab/>
      </w:r>
      <w:r>
        <w:tab/>
      </w:r>
      <w:r>
        <w:rPr>
          <w:b/>
          <w:bCs/>
        </w:rPr>
        <w:t xml:space="preserve">0.002 </w:t>
      </w:r>
      <w:r>
        <w:rPr>
          <w:b/>
          <w:bCs/>
        </w:rPr>
        <w:tab/>
      </w:r>
      <w:r>
        <w:rPr>
          <w:b/>
          <w:bCs/>
        </w:rPr>
        <w:tab/>
      </w:r>
      <w:r>
        <w:rPr>
          <w:b/>
          <w:bCs/>
        </w:rPr>
        <w:tab/>
        <w:t xml:space="preserve">0.00005 </w:t>
      </w:r>
      <w:r>
        <w:rPr>
          <w:b/>
          <w:bCs/>
        </w:rPr>
        <w:tab/>
      </w:r>
      <w:r>
        <w:rPr>
          <w:b/>
          <w:bCs/>
        </w:rPr>
        <w:tab/>
        <w:t xml:space="preserve">0.00002 </w:t>
      </w:r>
    </w:p>
    <w:p w14:paraId="3D194DC2" w14:textId="77777777" w:rsidR="007B79DF" w:rsidRDefault="007B79DF" w:rsidP="007B79DF">
      <w:pPr>
        <w:spacing w:before="240"/>
        <w:rPr>
          <w:b/>
          <w:bCs/>
        </w:rPr>
      </w:pPr>
    </w:p>
    <w:p w14:paraId="0EC8F188" w14:textId="77777777" w:rsidR="007B79DF" w:rsidRDefault="007B79DF" w:rsidP="007B79DF">
      <w:pPr>
        <w:spacing w:before="240" w:after="240" w:line="480" w:lineRule="auto"/>
        <w:rPr>
          <w:b/>
          <w:bCs/>
        </w:rPr>
      </w:pPr>
    </w:p>
    <w:p w14:paraId="4DE6B104" w14:textId="77777777" w:rsidR="007B79DF" w:rsidRDefault="007B79DF" w:rsidP="007B79DF">
      <w:pPr>
        <w:spacing w:before="240" w:after="240" w:line="480" w:lineRule="auto"/>
      </w:pPr>
      <w:r>
        <w:t xml:space="preserve">t-test to compare the intensity of the variables in each group and basal and final results; confidence level 95%; statistical significance p &lt;0.05; sd standard deviation. </w:t>
      </w:r>
    </w:p>
    <w:p w14:paraId="794EFB49" w14:textId="77777777" w:rsidR="007B79DF" w:rsidRDefault="007B79DF" w:rsidP="007B79DF">
      <w:pPr>
        <w:spacing w:before="240" w:after="240"/>
      </w:pPr>
      <w:r>
        <w:rPr>
          <w:b/>
          <w:bCs/>
        </w:rPr>
        <w:t>Table 3. Comparison of basal to final values obtained with the treatments and measurement of the difference</w:t>
      </w:r>
      <w:r>
        <w:t xml:space="preserve"> </w:t>
      </w:r>
      <w:r>
        <w:rPr>
          <w:b/>
          <w:bCs/>
        </w:rPr>
        <w:t xml:space="preserve">(Δ) of the improvements obtained in and between the groups. </w:t>
      </w:r>
    </w:p>
    <w:p w14:paraId="660B056C" w14:textId="77777777" w:rsidR="007B79DF" w:rsidRDefault="007B79DF" w:rsidP="007B79DF">
      <w:pPr>
        <w:spacing w:before="240" w:after="240"/>
      </w:pPr>
      <w:r>
        <w:tab/>
      </w:r>
      <w:r>
        <w:tab/>
      </w:r>
      <w:r>
        <w:tab/>
      </w:r>
      <w:r>
        <w:tab/>
        <w:t xml:space="preserve">Pain </w:t>
      </w:r>
      <w:r>
        <w:tab/>
      </w:r>
      <w:r>
        <w:tab/>
      </w:r>
      <w:r>
        <w:tab/>
      </w:r>
      <w:r>
        <w:tab/>
        <w:t>Swelling/Erythema</w:t>
      </w:r>
    </w:p>
    <w:p w14:paraId="4FDBDB46" w14:textId="77777777" w:rsidR="007B79DF" w:rsidRDefault="007B79DF" w:rsidP="007B79DF">
      <w:pPr>
        <w:spacing w:before="240" w:after="240"/>
      </w:pPr>
      <w:r>
        <w:tab/>
      </w:r>
      <w:r>
        <w:tab/>
      </w:r>
      <w:r>
        <w:tab/>
      </w:r>
      <w:r>
        <w:tab/>
        <w:t xml:space="preserve">Patient </w:t>
      </w:r>
      <w:r>
        <w:tab/>
      </w:r>
      <w:r>
        <w:tab/>
      </w:r>
      <w:r>
        <w:tab/>
        <w:t>Patient</w:t>
      </w:r>
      <w:r>
        <w:tab/>
      </w:r>
      <w:r>
        <w:tab/>
      </w:r>
      <w:r>
        <w:tab/>
        <w:t xml:space="preserve"> Physician </w:t>
      </w:r>
    </w:p>
    <w:p w14:paraId="4077DA81" w14:textId="77777777" w:rsidR="007B79DF" w:rsidRDefault="007B79DF" w:rsidP="007B79DF">
      <w:pPr>
        <w:spacing w:before="240" w:after="240"/>
      </w:pPr>
      <w:r>
        <w:t xml:space="preserve">Doxycycline basal </w:t>
      </w:r>
      <w:r>
        <w:tab/>
      </w:r>
      <w:r>
        <w:tab/>
        <w:t xml:space="preserve">6.9 sd 1.5 </w:t>
      </w:r>
      <w:r>
        <w:tab/>
      </w:r>
      <w:r>
        <w:tab/>
      </w:r>
      <w:r>
        <w:tab/>
        <w:t xml:space="preserve">5.6 sd 2.0 </w:t>
      </w:r>
      <w:r>
        <w:tab/>
      </w:r>
      <w:r>
        <w:tab/>
        <w:t xml:space="preserve">5.7 sd 1.0 </w:t>
      </w:r>
    </w:p>
    <w:p w14:paraId="51066B0B" w14:textId="77777777" w:rsidR="007B79DF" w:rsidRDefault="007B79DF" w:rsidP="007B79DF">
      <w:pPr>
        <w:spacing w:before="240" w:after="240"/>
      </w:pPr>
      <w:r>
        <w:t xml:space="preserve">Doxycycline final </w:t>
      </w:r>
      <w:r>
        <w:tab/>
      </w:r>
      <w:r>
        <w:tab/>
        <w:t xml:space="preserve">2.4 sd 2.4 </w:t>
      </w:r>
      <w:r>
        <w:tab/>
      </w:r>
      <w:r>
        <w:tab/>
      </w:r>
      <w:r>
        <w:tab/>
        <w:t>4.0</w:t>
      </w:r>
    </w:p>
    <w:p w14:paraId="7E455936" w14:textId="77777777" w:rsidR="007B79DF" w:rsidRDefault="007B79DF" w:rsidP="007B79DF">
      <w:pPr>
        <w:spacing w:before="240" w:after="240"/>
      </w:pPr>
      <w:r>
        <w:lastRenderedPageBreak/>
        <w:t xml:space="preserve"> sd 1.9 </w:t>
      </w:r>
      <w:r>
        <w:tab/>
      </w:r>
      <w:r>
        <w:tab/>
        <w:t>1.8 sd 1.6</w:t>
      </w:r>
    </w:p>
    <w:p w14:paraId="457C731D" w14:textId="77777777" w:rsidR="007B79DF" w:rsidRDefault="007B79DF" w:rsidP="007B79DF">
      <w:pPr>
        <w:spacing w:before="240" w:after="240"/>
      </w:pPr>
      <w:r>
        <w:t>P</w:t>
      </w:r>
      <w:r>
        <w:tab/>
      </w:r>
      <w:r>
        <w:tab/>
      </w:r>
      <w:r>
        <w:tab/>
      </w:r>
      <w:r>
        <w:tab/>
        <w:t xml:space="preserve"> 0.0000001 </w:t>
      </w:r>
      <w:r>
        <w:tab/>
      </w:r>
      <w:r>
        <w:tab/>
      </w:r>
      <w:r>
        <w:tab/>
        <w:t xml:space="preserve">0.0000001 </w:t>
      </w:r>
      <w:r>
        <w:tab/>
      </w:r>
      <w:r>
        <w:tab/>
        <w:t xml:space="preserve">0.0000001 </w:t>
      </w:r>
    </w:p>
    <w:p w14:paraId="5258FB2C" w14:textId="77777777" w:rsidR="007B79DF" w:rsidRDefault="007B79DF" w:rsidP="007B79DF">
      <w:pPr>
        <w:spacing w:before="240" w:after="240"/>
      </w:pPr>
      <w:r>
        <w:t xml:space="preserve">Δ </w:t>
      </w:r>
      <w:r>
        <w:tab/>
      </w:r>
      <w:r>
        <w:tab/>
      </w:r>
      <w:r>
        <w:tab/>
      </w:r>
      <w:r>
        <w:tab/>
        <w:t xml:space="preserve">62.5% </w:t>
      </w:r>
      <w:r>
        <w:tab/>
      </w:r>
      <w:r>
        <w:tab/>
      </w:r>
      <w:r>
        <w:tab/>
      </w:r>
      <w:r>
        <w:tab/>
        <w:t xml:space="preserve">75.0% </w:t>
      </w:r>
      <w:r>
        <w:tab/>
      </w:r>
      <w:r>
        <w:tab/>
      </w:r>
      <w:r>
        <w:tab/>
        <w:t>68.4%</w:t>
      </w:r>
    </w:p>
    <w:p w14:paraId="3AA8A672" w14:textId="77777777" w:rsidR="007B79DF" w:rsidRDefault="007B79DF" w:rsidP="007B79DF">
      <w:pPr>
        <w:spacing w:before="240" w:after="240"/>
      </w:pPr>
      <w:r>
        <w:t xml:space="preserve">Control basal </w:t>
      </w:r>
      <w:r>
        <w:tab/>
      </w:r>
      <w:r>
        <w:tab/>
      </w:r>
      <w:r>
        <w:tab/>
        <w:t xml:space="preserve">5.7 sd 0.8 </w:t>
      </w:r>
      <w:r>
        <w:tab/>
      </w:r>
      <w:r>
        <w:tab/>
      </w:r>
      <w:r>
        <w:tab/>
        <w:t xml:space="preserve">4.7 sd 0.5 </w:t>
      </w:r>
      <w:r>
        <w:tab/>
      </w:r>
      <w:r>
        <w:tab/>
        <w:t xml:space="preserve">5.1 sd 0.4 </w:t>
      </w:r>
    </w:p>
    <w:p w14:paraId="7306269F" w14:textId="77777777" w:rsidR="007B79DF" w:rsidRDefault="007B79DF" w:rsidP="007B79DF">
      <w:pPr>
        <w:spacing w:before="240" w:after="240"/>
      </w:pPr>
      <w:r>
        <w:t xml:space="preserve">Control final </w:t>
      </w:r>
      <w:r>
        <w:tab/>
      </w:r>
      <w:r>
        <w:tab/>
      </w:r>
      <w:r>
        <w:tab/>
        <w:t xml:space="preserve">4.5 sd 1.5 </w:t>
      </w:r>
      <w:r>
        <w:tab/>
      </w:r>
      <w:r>
        <w:tab/>
      </w:r>
      <w:r>
        <w:tab/>
        <w:t xml:space="preserve">3.8 sd 1.2 </w:t>
      </w:r>
      <w:r>
        <w:tab/>
      </w:r>
      <w:r>
        <w:tab/>
        <w:t xml:space="preserve">4.1 sd 1.3 </w:t>
      </w:r>
    </w:p>
    <w:p w14:paraId="4E049F57" w14:textId="77777777" w:rsidR="007B79DF" w:rsidRDefault="007B79DF" w:rsidP="007B79DF">
      <w:pPr>
        <w:spacing w:before="240" w:after="240"/>
      </w:pPr>
      <w:r>
        <w:t>P</w:t>
      </w:r>
      <w:r>
        <w:tab/>
      </w:r>
      <w:r>
        <w:tab/>
      </w:r>
      <w:r>
        <w:tab/>
      </w:r>
      <w:r>
        <w:tab/>
        <w:t xml:space="preserve"> 0.96</w:t>
      </w:r>
      <w:r>
        <w:tab/>
      </w:r>
      <w:r>
        <w:tab/>
      </w:r>
      <w:r>
        <w:tab/>
      </w:r>
      <w:r>
        <w:tab/>
        <w:t xml:space="preserve">0.96 </w:t>
      </w:r>
      <w:r>
        <w:tab/>
      </w:r>
      <w:r>
        <w:tab/>
      </w:r>
      <w:r>
        <w:tab/>
        <w:t xml:space="preserve">0.96 </w:t>
      </w:r>
    </w:p>
    <w:p w14:paraId="2261B6EE" w14:textId="77777777" w:rsidR="007B79DF" w:rsidRDefault="007B79DF" w:rsidP="007B79DF">
      <w:pPr>
        <w:spacing w:before="240" w:after="240"/>
      </w:pPr>
      <w:r>
        <w:t xml:space="preserve">Δ </w:t>
      </w:r>
      <w:r>
        <w:tab/>
      </w:r>
      <w:r>
        <w:tab/>
      </w:r>
      <w:r>
        <w:tab/>
      </w:r>
      <w:r>
        <w:tab/>
        <w:t xml:space="preserve">21.1% </w:t>
      </w:r>
      <w:r>
        <w:tab/>
      </w:r>
      <w:r>
        <w:tab/>
      </w:r>
      <w:r>
        <w:tab/>
      </w:r>
      <w:r>
        <w:tab/>
        <w:t xml:space="preserve">19.1% </w:t>
      </w:r>
      <w:r>
        <w:tab/>
      </w:r>
      <w:r>
        <w:tab/>
      </w:r>
      <w:r>
        <w:tab/>
        <w:t>19.6%</w:t>
      </w:r>
    </w:p>
    <w:p w14:paraId="19B398A3" w14:textId="77777777" w:rsidR="007B79DF" w:rsidRDefault="007B79DF" w:rsidP="007B79DF">
      <w:pPr>
        <w:spacing w:before="240" w:after="240"/>
      </w:pPr>
      <w:r>
        <w:t xml:space="preserve">Improvement DOX </w:t>
      </w:r>
      <w:r>
        <w:tab/>
      </w:r>
      <w:r>
        <w:tab/>
        <w:t xml:space="preserve">62.5% </w:t>
      </w:r>
      <w:r>
        <w:tab/>
      </w:r>
      <w:r>
        <w:tab/>
      </w:r>
      <w:r>
        <w:tab/>
      </w:r>
      <w:r>
        <w:tab/>
        <w:t xml:space="preserve">75.0% </w:t>
      </w:r>
      <w:r>
        <w:tab/>
      </w:r>
      <w:r>
        <w:tab/>
      </w:r>
      <w:r>
        <w:tab/>
        <w:t>68.4%</w:t>
      </w:r>
    </w:p>
    <w:p w14:paraId="19F36655" w14:textId="77777777" w:rsidR="007B79DF" w:rsidRDefault="007B79DF" w:rsidP="007B79DF">
      <w:pPr>
        <w:spacing w:before="240" w:after="240"/>
      </w:pPr>
      <w:r>
        <w:t xml:space="preserve">Improvement Control </w:t>
      </w:r>
      <w:r>
        <w:tab/>
      </w:r>
      <w:r>
        <w:tab/>
        <w:t xml:space="preserve">21.1% </w:t>
      </w:r>
      <w:r>
        <w:tab/>
      </w:r>
      <w:r>
        <w:tab/>
      </w:r>
      <w:r>
        <w:tab/>
      </w:r>
      <w:r>
        <w:tab/>
        <w:t xml:space="preserve">19.1% </w:t>
      </w:r>
      <w:r>
        <w:tab/>
      </w:r>
      <w:r>
        <w:tab/>
      </w:r>
      <w:r>
        <w:tab/>
        <w:t>19.6%</w:t>
      </w:r>
    </w:p>
    <w:p w14:paraId="29A97870" w14:textId="77777777" w:rsidR="007B79DF" w:rsidRDefault="007B79DF" w:rsidP="007B79DF">
      <w:pPr>
        <w:spacing w:before="240" w:after="240"/>
      </w:pPr>
      <w:r>
        <w:t xml:space="preserve">P </w:t>
      </w:r>
      <w:r>
        <w:tab/>
      </w:r>
      <w:r>
        <w:tab/>
      </w:r>
      <w:r>
        <w:tab/>
      </w:r>
      <w:r>
        <w:tab/>
        <w:t xml:space="preserve">0.000000 </w:t>
      </w:r>
      <w:r>
        <w:tab/>
      </w:r>
      <w:r>
        <w:tab/>
      </w:r>
      <w:r>
        <w:tab/>
        <w:t xml:space="preserve">0.000000 </w:t>
      </w:r>
      <w:r>
        <w:tab/>
      </w:r>
      <w:r>
        <w:tab/>
        <w:t>0.000000</w:t>
      </w:r>
    </w:p>
    <w:p w14:paraId="657E24F2" w14:textId="77777777" w:rsidR="007B79DF" w:rsidRDefault="007B79DF" w:rsidP="007B79DF">
      <w:pPr>
        <w:spacing w:before="240" w:after="240"/>
      </w:pPr>
      <w:r>
        <w:t>Odds (CI95%)</w:t>
      </w:r>
      <w:r>
        <w:tab/>
      </w:r>
      <w:r>
        <w:tab/>
      </w:r>
      <w:r>
        <w:tab/>
        <w:t>6.07(3.2-11.5)</w:t>
      </w:r>
      <w:r>
        <w:tab/>
      </w:r>
      <w:r>
        <w:tab/>
      </w:r>
      <w:r>
        <w:tab/>
        <w:t>12.5(6.1-25.2)</w:t>
      </w:r>
      <w:r>
        <w:tab/>
      </w:r>
      <w:r>
        <w:tab/>
        <w:t>8.7(4.6-17.1)</w:t>
      </w:r>
    </w:p>
    <w:p w14:paraId="335C43F6" w14:textId="77777777" w:rsidR="007B79DF" w:rsidRDefault="007B79DF" w:rsidP="007B79DF">
      <w:pPr>
        <w:spacing w:before="240" w:after="240"/>
      </w:pPr>
    </w:p>
    <w:p w14:paraId="75A80B5B" w14:textId="77777777" w:rsidR="007B79DF" w:rsidRDefault="007B79DF" w:rsidP="007B79DF">
      <w:pPr>
        <w:spacing w:before="240" w:after="240"/>
      </w:pPr>
    </w:p>
    <w:p w14:paraId="4AC89DD7" w14:textId="77777777" w:rsidR="007B79DF" w:rsidRDefault="007B79DF" w:rsidP="007B79DF">
      <w:pPr>
        <w:spacing w:before="240" w:after="240"/>
      </w:pPr>
    </w:p>
    <w:p w14:paraId="0D5C1DA5" w14:textId="77777777" w:rsidR="007B79DF" w:rsidRDefault="007B79DF" w:rsidP="007B79DF">
      <w:pPr>
        <w:spacing w:before="240" w:after="240"/>
      </w:pPr>
      <w:r>
        <w:tab/>
      </w:r>
      <w:r>
        <w:tab/>
      </w:r>
      <w:r>
        <w:tab/>
      </w:r>
      <w:r>
        <w:tab/>
      </w:r>
      <w:r>
        <w:tab/>
        <w:t>Pain</w:t>
      </w:r>
      <w:r>
        <w:tab/>
      </w:r>
      <w:r>
        <w:tab/>
      </w:r>
      <w:r>
        <w:tab/>
      </w:r>
      <w:r>
        <w:tab/>
      </w:r>
      <w:r>
        <w:tab/>
        <w:t>Patient</w:t>
      </w:r>
      <w:r>
        <w:tab/>
      </w:r>
      <w:r>
        <w:tab/>
      </w:r>
      <w:r>
        <w:tab/>
      </w:r>
      <w:r>
        <w:tab/>
        <w:t>Physician</w:t>
      </w:r>
    </w:p>
    <w:p w14:paraId="21EA02EF" w14:textId="77777777" w:rsidR="007B79DF" w:rsidRDefault="007B79DF" w:rsidP="007B79DF">
      <w:pPr>
        <w:spacing w:before="240" w:after="240"/>
      </w:pPr>
      <w:r>
        <w:t>Improvement Δ DOX from basal</w:t>
      </w:r>
      <w:r>
        <w:tab/>
        <w:t>164.4 (CI95% 30.4-3449)</w:t>
      </w:r>
      <w:r>
        <w:tab/>
      </w:r>
      <w:r>
        <w:tab/>
        <w:t>286.2(CI95%52.2-6060)</w:t>
      </w:r>
      <w:r>
        <w:tab/>
        <w:t>162.9 (CI95% 32.8-3082)</w:t>
      </w:r>
    </w:p>
    <w:p w14:paraId="297F42F2" w14:textId="77777777" w:rsidR="007B79DF" w:rsidRDefault="007B79DF" w:rsidP="007B79DF">
      <w:pPr>
        <w:spacing w:before="240" w:after="240"/>
      </w:pPr>
      <w:r>
        <w:t>Improvement Δ Control from basal</w:t>
      </w:r>
      <w:r>
        <w:tab/>
        <w:t>27.6 (CI 95%4.9-587.6)</w:t>
      </w:r>
      <w:r>
        <w:tab/>
      </w:r>
      <w:r>
        <w:tab/>
        <w:t>26.1(CI95% 4.6-561.2)</w:t>
      </w:r>
      <w:r>
        <w:tab/>
        <w:t>24.4(CI95% 4.6-523)</w:t>
      </w:r>
    </w:p>
    <w:p w14:paraId="123819A1" w14:textId="77777777" w:rsidR="007B79DF" w:rsidRDefault="007B79DF" w:rsidP="007B79DF">
      <w:pPr>
        <w:spacing w:before="240" w:after="240"/>
      </w:pPr>
      <w:r>
        <w:t xml:space="preserve">t test to compare the intensity of the variables in each group; chi square test evaluate the intensity of improvements between the groups; p to compare basal and final results; Δ=difference for the intensity of improvements between final and basal values); confidence level 95%; statistical significance p &lt;0.05; sd standard deviation. </w:t>
      </w:r>
    </w:p>
    <w:p w14:paraId="320EC78A" w14:textId="77777777" w:rsidR="00755780" w:rsidRDefault="00755780"/>
    <w:sectPr w:rsidR="0075578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79DF"/>
    <w:rsid w:val="00755780"/>
    <w:rsid w:val="007B79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662061"/>
  <w15:chartTrackingRefBased/>
  <w15:docId w15:val="{CF96FDF7-BC13-4EB3-A9EF-F4924AB870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79DF"/>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523</Words>
  <Characters>2984</Characters>
  <Application>Microsoft Office Word</Application>
  <DocSecurity>0</DocSecurity>
  <Lines>24</Lines>
  <Paragraphs>6</Paragraphs>
  <ScaleCrop>false</ScaleCrop>
  <Company>Springer Nature</Company>
  <LinksUpToDate>false</LinksUpToDate>
  <CharactersWithSpaces>3501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Sachin Maharnur</dc:creator>
  <cp:keywords/>
  <dc:description/>
  <cp:lastModifiedBy>Sachin Maharnur</cp:lastModifiedBy>
  <cp:revision>1</cp:revision>
  <dcterms:created xsi:type="dcterms:W3CDTF">2023-10-31T04:28:00Z</dcterms:created>
  <dcterms:modified xsi:type="dcterms:W3CDTF">2023-10-31T04:29:00Z</dcterms:modified>
</cp:coreProperties>
</file>