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3F7" w:rsidRPr="000B39F4" w:rsidRDefault="007D453A" w:rsidP="00C123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7D453A">
        <w:rPr>
          <w:rFonts w:ascii="Times New Roman" w:hAnsi="Times New Roman" w:cs="Times New Roman"/>
          <w:sz w:val="24"/>
          <w:szCs w:val="24"/>
        </w:rPr>
        <w:t xml:space="preserve">upplementary </w:t>
      </w:r>
      <w:r w:rsidR="00FC5E0E">
        <w:rPr>
          <w:rFonts w:ascii="Times New Roman" w:hAnsi="Times New Roman" w:cs="Times New Roman"/>
          <w:sz w:val="24"/>
          <w:szCs w:val="24"/>
        </w:rPr>
        <w:t xml:space="preserve">Table </w:t>
      </w:r>
      <w:r w:rsidR="00F40BE6">
        <w:rPr>
          <w:rFonts w:ascii="Times New Roman" w:hAnsi="Times New Roman" w:cs="Times New Roman" w:hint="eastAsia"/>
          <w:sz w:val="24"/>
          <w:szCs w:val="24"/>
        </w:rPr>
        <w:t>1</w:t>
      </w:r>
      <w:r w:rsidR="00FC5E0E">
        <w:rPr>
          <w:rFonts w:ascii="Times New Roman" w:hAnsi="Times New Roman" w:cs="Times New Roman"/>
          <w:sz w:val="24"/>
          <w:szCs w:val="24"/>
        </w:rPr>
        <w:t xml:space="preserve"> Comparison </w:t>
      </w:r>
      <w:bookmarkStart w:id="0" w:name="_GoBack"/>
      <w:bookmarkEnd w:id="0"/>
      <w:r w:rsidR="00FC5E0E">
        <w:rPr>
          <w:rFonts w:ascii="Times New Roman" w:hAnsi="Times New Roman" w:cs="Times New Roman"/>
          <w:sz w:val="24"/>
          <w:szCs w:val="24"/>
        </w:rPr>
        <w:t>of</w:t>
      </w:r>
      <w:r w:rsidR="00FC5E0E">
        <w:rPr>
          <w:rFonts w:ascii="Times New Roman" w:hAnsi="Times New Roman" w:cs="Times New Roman" w:hint="eastAsia"/>
          <w:sz w:val="24"/>
          <w:szCs w:val="24"/>
        </w:rPr>
        <w:t xml:space="preserve"> ANXA1</w:t>
      </w:r>
      <w:r w:rsidR="00C123F7" w:rsidRPr="000B39F4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C123F7" w:rsidRPr="000B39F4">
        <w:rPr>
          <w:rFonts w:ascii="Times New Roman" w:hAnsi="Times New Roman" w:cs="Times New Roman"/>
          <w:sz w:val="24"/>
          <w:szCs w:val="24"/>
        </w:rPr>
        <w:t>Clinicopathological</w:t>
      </w:r>
      <w:proofErr w:type="spellEnd"/>
      <w:r w:rsidR="00C123F7" w:rsidRPr="000B39F4">
        <w:rPr>
          <w:rFonts w:ascii="Times New Roman" w:hAnsi="Times New Roman" w:cs="Times New Roman"/>
          <w:sz w:val="24"/>
          <w:szCs w:val="24"/>
        </w:rPr>
        <w:t xml:space="preserve"> Features in GC patients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29"/>
        <w:gridCol w:w="1670"/>
        <w:gridCol w:w="1763"/>
        <w:gridCol w:w="706"/>
        <w:gridCol w:w="756"/>
      </w:tblGrid>
      <w:tr w:rsidR="00C123F7" w:rsidRPr="004B49E2" w:rsidTr="002E5521">
        <w:trPr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C123F7" w:rsidRPr="004B49E2" w:rsidRDefault="00A236D1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ANXA1</w:t>
            </w:r>
            <w:r w:rsidR="00C123F7" w:rsidRPr="004B49E2">
              <w:rPr>
                <w:rFonts w:ascii="Times New Roman" w:hAnsi="Times New Roman" w:cs="Times New Roman"/>
                <w:sz w:val="24"/>
                <w:szCs w:val="24"/>
              </w:rPr>
              <w:t xml:space="preserve"> Staining</w:t>
            </w: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123F7" w:rsidRPr="002131AA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1A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ind w:firstLineChars="350" w:firstLine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A236D1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33.9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A236D1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37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66.1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A236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236D1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ind w:firstLineChars="350" w:firstLine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A236D1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40.0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A236D1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60.0</w:t>
            </w:r>
            <w:r w:rsidRPr="00A236D1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ind w:firstLineChars="350" w:firstLine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5A0655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45.5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5A0655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54.5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5A06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5A0655">
              <w:rPr>
                <w:rFonts w:ascii="Times New Roman" w:hAnsi="Times New Roman" w:cs="Times New Roman" w:hint="eastAsia"/>
                <w:sz w:val="24"/>
                <w:szCs w:val="24"/>
              </w:rPr>
              <w:t>116</w:t>
            </w: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ind w:firstLineChars="350" w:firstLine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≥60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5A0655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27.9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5A0655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31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72.1</w:t>
            </w:r>
            <w:r w:rsidRPr="005A0655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TNM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ind w:firstLineChars="350" w:firstLine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eastAsia="宋体" w:hAnsi="Times New Roman" w:cs="Times New Roman"/>
                <w:sz w:val="24"/>
                <w:szCs w:val="24"/>
              </w:rPr>
              <w:t>I-II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D0056D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29.2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D0056D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70.8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D005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D0056D">
              <w:rPr>
                <w:rFonts w:ascii="Times New Roman" w:hAnsi="Times New Roman" w:cs="Times New Roman" w:hint="eastAsia"/>
                <w:sz w:val="24"/>
                <w:szCs w:val="24"/>
              </w:rPr>
              <w:t>132</w:t>
            </w: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ind w:firstLineChars="350" w:firstLine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eastAsia="宋体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D0056D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46.4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D0056D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53.6</w:t>
            </w:r>
            <w:r w:rsidRPr="00D0056D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Tumor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ind w:firstLineChars="350" w:firstLine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621118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36.0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621118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64.0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6211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621118">
              <w:rPr>
                <w:rFonts w:ascii="Times New Roman" w:hAnsi="Times New Roman" w:cs="Times New Roman" w:hint="eastAsia"/>
                <w:sz w:val="24"/>
                <w:szCs w:val="24"/>
              </w:rPr>
              <w:t>905</w:t>
            </w: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</w:t>
            </w: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Moderate + Well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621118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34.6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621118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65.4</w:t>
            </w:r>
            <w:r w:rsidRPr="00621118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 xml:space="preserve">Tumor Diameter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≤5cm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7119CC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44.2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7119CC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55.8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7119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475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7119CC">
              <w:rPr>
                <w:rFonts w:ascii="Times New Roman" w:hAnsi="Times New Roman" w:cs="Times New Roman" w:hint="eastAsia"/>
                <w:sz w:val="24"/>
                <w:szCs w:val="24"/>
              </w:rPr>
              <w:t>74</w:t>
            </w: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&gt;5cm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7119CC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24.2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7119CC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75.8</w:t>
            </w:r>
            <w:r w:rsidRPr="007119CC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Lymph Node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3375C9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38.5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3375C9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61.5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3375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3375C9">
              <w:rPr>
                <w:rFonts w:ascii="Times New Roman" w:hAnsi="Times New Roman" w:cs="Times New Roman" w:hint="eastAsia"/>
                <w:sz w:val="24"/>
                <w:szCs w:val="24"/>
              </w:rPr>
              <w:t>434</w:t>
            </w: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3375C9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29.2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3375C9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70.8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Hematogenous</w:t>
            </w:r>
            <w:proofErr w:type="spellEnd"/>
            <w:r w:rsidRPr="004B49E2">
              <w:rPr>
                <w:rFonts w:ascii="Times New Roman" w:hAnsi="Times New Roman" w:cs="Times New Roman"/>
                <w:sz w:val="24"/>
                <w:szCs w:val="24"/>
              </w:rPr>
              <w:t xml:space="preserve">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3375C9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11.1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3375C9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88.9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3F7" w:rsidRPr="004B49E2" w:rsidRDefault="00C123F7" w:rsidP="003375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  <w:r w:rsidR="003375C9">
              <w:rPr>
                <w:rFonts w:ascii="Times New Roman" w:hAnsi="Times New Roman" w:cs="Times New Roman" w:hint="eastAsia"/>
                <w:sz w:val="24"/>
                <w:szCs w:val="24"/>
              </w:rPr>
              <w:t>05</w:t>
            </w:r>
          </w:p>
        </w:tc>
      </w:tr>
      <w:tr w:rsidR="00C123F7" w:rsidRPr="004B49E2" w:rsidTr="002E5521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123F7" w:rsidRPr="004B49E2" w:rsidRDefault="00C123F7" w:rsidP="002E5521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E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123F7" w:rsidRPr="004B49E2" w:rsidRDefault="003375C9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38.8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123F7" w:rsidRPr="004B49E2" w:rsidRDefault="003375C9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61.2</w:t>
            </w:r>
            <w:r w:rsidRPr="003375C9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123F7" w:rsidRPr="004B49E2" w:rsidRDefault="00C123F7" w:rsidP="002E5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23F7" w:rsidRDefault="00C123F7" w:rsidP="00C123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23F7" w:rsidRDefault="00C123F7" w:rsidP="00C123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C120C" w:rsidRDefault="000C120C"/>
    <w:sectPr w:rsidR="000C1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F7"/>
    <w:rsid w:val="000C120C"/>
    <w:rsid w:val="003375C9"/>
    <w:rsid w:val="005A0655"/>
    <w:rsid w:val="00621118"/>
    <w:rsid w:val="007119CC"/>
    <w:rsid w:val="007D453A"/>
    <w:rsid w:val="00A236D1"/>
    <w:rsid w:val="00C123F7"/>
    <w:rsid w:val="00D0056D"/>
    <w:rsid w:val="00F40BE6"/>
    <w:rsid w:val="00FC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MB</cp:lastModifiedBy>
  <cp:revision>10</cp:revision>
  <dcterms:created xsi:type="dcterms:W3CDTF">2019-05-06T06:49:00Z</dcterms:created>
  <dcterms:modified xsi:type="dcterms:W3CDTF">2019-05-06T07:07:00Z</dcterms:modified>
</cp:coreProperties>
</file>