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26676" w14:textId="77777777" w:rsidR="00CC033F" w:rsidRPr="00C45847" w:rsidRDefault="00C45847" w:rsidP="0064048B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C45847">
        <w:rPr>
          <w:rFonts w:ascii="Times New Roman" w:hAnsi="Times New Roman" w:cs="Times New Roman"/>
          <w:b/>
          <w:sz w:val="28"/>
        </w:rPr>
        <w:t>Supplementary materials</w:t>
      </w:r>
    </w:p>
    <w:p w14:paraId="46473150" w14:textId="6C69B826" w:rsidR="006F7FAB" w:rsidRDefault="00C45847" w:rsidP="0064048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64048B">
        <w:rPr>
          <w:rFonts w:ascii="Times New Roman" w:hAnsi="Times New Roman" w:cs="Times New Roman"/>
          <w:b/>
          <w:sz w:val="24"/>
        </w:rPr>
        <w:t>Title.</w:t>
      </w:r>
      <w:r w:rsidR="007F799C">
        <w:rPr>
          <w:rFonts w:ascii="Times New Roman" w:hAnsi="Times New Roman" w:cs="Times New Roman"/>
          <w:sz w:val="24"/>
        </w:rPr>
        <w:t xml:space="preserve"> </w:t>
      </w:r>
      <w:r w:rsidR="007F799C">
        <w:rPr>
          <w:rFonts w:ascii="Times New Roman" w:hAnsi="Times New Roman" w:cs="Times New Roman"/>
          <w:b/>
          <w:sz w:val="24"/>
        </w:rPr>
        <w:t>Di</w:t>
      </w:r>
      <w:r w:rsidR="00604092">
        <w:rPr>
          <w:rFonts w:ascii="Times New Roman" w:hAnsi="Times New Roman" w:cs="Times New Roman"/>
          <w:b/>
          <w:sz w:val="24"/>
        </w:rPr>
        <w:t xml:space="preserve">sparities </w:t>
      </w:r>
      <w:r w:rsidR="00727E3B">
        <w:rPr>
          <w:rFonts w:ascii="Times New Roman" w:hAnsi="Times New Roman" w:cs="Times New Roman"/>
          <w:b/>
          <w:sz w:val="24"/>
        </w:rPr>
        <w:t>in</w:t>
      </w:r>
      <w:r w:rsidR="00604092">
        <w:rPr>
          <w:rFonts w:ascii="Times New Roman" w:hAnsi="Times New Roman" w:cs="Times New Roman"/>
          <w:b/>
          <w:sz w:val="24"/>
        </w:rPr>
        <w:t xml:space="preserve"> the association between ambient temperature and preterm birth</w:t>
      </w:r>
      <w:r w:rsidR="007F799C">
        <w:rPr>
          <w:rFonts w:ascii="Times New Roman" w:hAnsi="Times New Roman" w:cs="Times New Roman"/>
          <w:b/>
          <w:sz w:val="24"/>
        </w:rPr>
        <w:t xml:space="preserve"> according to individual and regional characteristics</w:t>
      </w:r>
      <w:r w:rsidR="00191063">
        <w:rPr>
          <w:rFonts w:ascii="Times New Roman" w:hAnsi="Times New Roman" w:cs="Times New Roman"/>
          <w:b/>
          <w:sz w:val="24"/>
        </w:rPr>
        <w:t>: a nationwide time-stratified case-crossover study</w:t>
      </w:r>
      <w:bookmarkStart w:id="0" w:name="_GoBack"/>
      <w:bookmarkEnd w:id="0"/>
    </w:p>
    <w:p w14:paraId="147928E8" w14:textId="7EA97700" w:rsidR="00C45847" w:rsidRPr="00C24176" w:rsidRDefault="00C45847" w:rsidP="0064048B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  <w:r w:rsidRPr="00083784">
        <w:rPr>
          <w:rFonts w:ascii="Times New Roman" w:hAnsi="Times New Roman" w:cs="Times New Roman"/>
          <w:b/>
          <w:sz w:val="24"/>
        </w:rPr>
        <w:t>Authors.</w:t>
      </w:r>
      <w:r w:rsidR="00083784">
        <w:rPr>
          <w:rFonts w:ascii="Times New Roman" w:hAnsi="Times New Roman" w:cs="Times New Roman"/>
          <w:sz w:val="24"/>
        </w:rPr>
        <w:t xml:space="preserve"> Jieun Min, Whanhee Lee, Jongmin Oh, Youngrin Kwag, Eunji Kim, Joyce Mary Kim, </w:t>
      </w:r>
      <w:r w:rsidR="00C24176">
        <w:rPr>
          <w:rFonts w:ascii="Times New Roman" w:hAnsi="Times New Roman" w:cs="Times New Roman"/>
          <w:sz w:val="24"/>
        </w:rPr>
        <w:t>Kyung A Lee</w:t>
      </w:r>
      <w:r w:rsidR="00C24176">
        <w:rPr>
          <w:rFonts w:ascii="Times New Roman" w:hAnsi="Times New Roman" w:cs="Times New Roman"/>
          <w:sz w:val="24"/>
          <w:vertAlign w:val="superscript"/>
        </w:rPr>
        <w:t>*</w:t>
      </w:r>
      <w:r w:rsidR="00C24176">
        <w:rPr>
          <w:rFonts w:ascii="Times New Roman" w:hAnsi="Times New Roman" w:cs="Times New Roman"/>
          <w:sz w:val="24"/>
        </w:rPr>
        <w:t xml:space="preserve">, </w:t>
      </w:r>
      <w:r w:rsidR="00083784">
        <w:rPr>
          <w:rFonts w:ascii="Times New Roman" w:hAnsi="Times New Roman" w:cs="Times New Roman"/>
          <w:sz w:val="24"/>
        </w:rPr>
        <w:t xml:space="preserve">Eunhee </w:t>
      </w:r>
      <w:r w:rsidR="00C24176">
        <w:rPr>
          <w:rFonts w:ascii="Times New Roman" w:hAnsi="Times New Roman" w:cs="Times New Roman" w:hint="eastAsia"/>
          <w:sz w:val="24"/>
        </w:rPr>
        <w:t>H</w:t>
      </w:r>
      <w:r w:rsidR="00C24176">
        <w:rPr>
          <w:rFonts w:ascii="Times New Roman" w:hAnsi="Times New Roman" w:cs="Times New Roman"/>
          <w:sz w:val="24"/>
        </w:rPr>
        <w:t>a</w:t>
      </w:r>
      <w:r w:rsidR="00C24176">
        <w:rPr>
          <w:rFonts w:ascii="Times New Roman" w:hAnsi="Times New Roman" w:cs="Times New Roman"/>
          <w:sz w:val="24"/>
          <w:vertAlign w:val="superscript"/>
        </w:rPr>
        <w:t>*</w:t>
      </w:r>
    </w:p>
    <w:p w14:paraId="2B0A7953" w14:textId="77777777" w:rsidR="00726080" w:rsidRPr="00B914BC" w:rsidRDefault="00726080" w:rsidP="00726080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B914BC">
        <w:rPr>
          <w:rFonts w:ascii="Times New Roman" w:hAnsi="Times New Roman" w:cs="Times New Roman" w:hint="eastAsia"/>
          <w:b/>
          <w:sz w:val="24"/>
        </w:rPr>
        <w:t>A</w:t>
      </w:r>
      <w:r w:rsidRPr="00B914BC">
        <w:rPr>
          <w:rFonts w:ascii="Times New Roman" w:hAnsi="Times New Roman" w:cs="Times New Roman"/>
          <w:b/>
          <w:sz w:val="24"/>
        </w:rPr>
        <w:t>ffiliation</w:t>
      </w:r>
    </w:p>
    <w:p w14:paraId="4BDD3D1E" w14:textId="77777777" w:rsidR="00726080" w:rsidRDefault="00726080" w:rsidP="0072608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8823C2">
        <w:rPr>
          <w:rFonts w:ascii="Times New Roman" w:hAnsi="Times New Roman" w:cs="Times New Roman"/>
          <w:sz w:val="24"/>
          <w:vertAlign w:val="superscript"/>
        </w:rPr>
        <w:t>1</w:t>
      </w:r>
      <w:r w:rsidRPr="008823C2">
        <w:rPr>
          <w:rFonts w:ascii="Times New Roman" w:hAnsi="Times New Roman" w:cs="Times New Roman"/>
          <w:sz w:val="24"/>
        </w:rPr>
        <w:t>Department of Environmental Medicine, College of Medicine, Ewha Womans University, Seoul, Republic of Korea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Graduate Program in System Health Science and Engineering, College of Medicine, Ewha Womans University, Seoul, Republic of Korea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School of Biomedical Convergence Engineering, College of Information and Biomedical Engineering, Pusan National University, Yangsan, Republic of Korea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>Institute of Ewha-SCL for Environmental Health (IESEH), Ewha Womans University College of Medicine, Seoul, Republic of Korea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kern w:val="0"/>
          <w:sz w:val="24"/>
          <w:vertAlign w:val="superscript"/>
        </w:rPr>
        <w:t>5</w:t>
      </w:r>
      <w:r>
        <w:rPr>
          <w:rFonts w:ascii="Times New Roman" w:hAnsi="Times New Roman" w:cs="Times New Roman"/>
          <w:kern w:val="0"/>
          <w:sz w:val="24"/>
        </w:rPr>
        <w:t>Department of Human Systems Medicine, College of Medicine, Seoul National University, Seoul, Republic of Korea</w:t>
      </w:r>
      <w:r>
        <w:rPr>
          <w:rFonts w:ascii="Times New Roman" w:hAnsi="Times New Roman" w:cs="Times New Roman"/>
          <w:kern w:val="0"/>
          <w:sz w:val="24"/>
        </w:rPr>
        <w:br/>
      </w:r>
      <w:r>
        <w:rPr>
          <w:rFonts w:ascii="Times New Roman" w:hAnsi="Times New Roman" w:cs="Times New Roman"/>
          <w:kern w:val="0"/>
          <w:sz w:val="24"/>
          <w:vertAlign w:val="superscript"/>
        </w:rPr>
        <w:t>6</w:t>
      </w:r>
      <w:r>
        <w:rPr>
          <w:rFonts w:ascii="Times New Roman" w:hAnsi="Times New Roman" w:cs="Times New Roman"/>
          <w:kern w:val="0"/>
          <w:sz w:val="24"/>
        </w:rPr>
        <w:t>Department of Obstetrics and Gynecology, Ewha Womans University College of Medicine, Seoul, Republic of Korea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  <w:vertAlign w:val="superscript"/>
        </w:rPr>
        <w:t>7</w:t>
      </w:r>
      <w:r>
        <w:rPr>
          <w:rFonts w:ascii="Times New Roman" w:hAnsi="Times New Roman" w:cs="Times New Roman"/>
          <w:sz w:val="24"/>
        </w:rPr>
        <w:t>Department of Medical Science, Ewha Womans University School of Medicine and Ewha Medical Research Institute, Seoul, Republic of Korea</w:t>
      </w:r>
    </w:p>
    <w:p w14:paraId="0723059B" w14:textId="77777777" w:rsidR="008F5021" w:rsidRPr="00726080" w:rsidRDefault="008F5021" w:rsidP="0064048B">
      <w:pPr>
        <w:spacing w:line="480" w:lineRule="auto"/>
        <w:rPr>
          <w:rFonts w:ascii="Times New Roman" w:hAnsi="Times New Roman" w:cs="Times New Roman"/>
          <w:sz w:val="24"/>
        </w:rPr>
      </w:pPr>
    </w:p>
    <w:p w14:paraId="659ABD0F" w14:textId="35F4751C" w:rsidR="008F5021" w:rsidRDefault="008F5021" w:rsidP="008F5021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  <w:r w:rsidRPr="00B914BC">
        <w:rPr>
          <w:rFonts w:ascii="Times New Roman" w:hAnsi="Times New Roman" w:cs="Times New Roman"/>
          <w:bCs/>
          <w:sz w:val="24"/>
          <w:szCs w:val="28"/>
          <w:vertAlign w:val="superscript"/>
        </w:rPr>
        <w:t>*</w:t>
      </w:r>
      <w:r w:rsidR="00C24176">
        <w:rPr>
          <w:rFonts w:ascii="Times New Roman" w:hAnsi="Times New Roman" w:cs="Times New Roman"/>
          <w:bCs/>
          <w:sz w:val="24"/>
          <w:szCs w:val="28"/>
        </w:rPr>
        <w:t>Co-correspondence</w:t>
      </w:r>
    </w:p>
    <w:p w14:paraId="7C53D9AA" w14:textId="77777777" w:rsidR="008F5021" w:rsidRPr="008F5021" w:rsidRDefault="008F5021" w:rsidP="0064048B">
      <w:pPr>
        <w:spacing w:line="480" w:lineRule="auto"/>
        <w:rPr>
          <w:rFonts w:ascii="Times New Roman" w:hAnsi="Times New Roman" w:cs="Times New Roman"/>
          <w:sz w:val="24"/>
        </w:rPr>
      </w:pPr>
    </w:p>
    <w:p w14:paraId="539F560D" w14:textId="5A0B73BB" w:rsidR="00C45847" w:rsidRPr="00726080" w:rsidRDefault="0064048B" w:rsidP="00726080">
      <w:pPr>
        <w:widowControl/>
        <w:wordWrap/>
        <w:autoSpaceDE/>
        <w:autoSpaceDN/>
        <w:spacing w:line="480" w:lineRule="auto"/>
        <w:jc w:val="center"/>
      </w:pPr>
      <w:r w:rsidRPr="0064048B">
        <w:rPr>
          <w:rFonts w:ascii="Times New Roman" w:hAnsi="Times New Roman" w:cs="Times New Roman"/>
          <w:b/>
          <w:sz w:val="28"/>
        </w:rPr>
        <w:t>Contents</w:t>
      </w:r>
    </w:p>
    <w:p w14:paraId="22B50206" w14:textId="77777777" w:rsidR="0035140A" w:rsidRDefault="0035140A" w:rsidP="00726080">
      <w:pPr>
        <w:spacing w:line="480" w:lineRule="auto"/>
        <w:rPr>
          <w:rFonts w:ascii="Times New Roman" w:hAnsi="Times New Roman" w:cs="Times New Roman"/>
          <w:sz w:val="24"/>
        </w:rPr>
      </w:pPr>
      <w:r w:rsidRPr="00BC248B">
        <w:rPr>
          <w:rFonts w:ascii="Times New Roman" w:hAnsi="Times New Roman" w:cs="Times New Roman" w:hint="eastAsia"/>
          <w:b/>
          <w:sz w:val="24"/>
        </w:rPr>
        <w:t>T</w:t>
      </w:r>
      <w:r w:rsidRPr="00BC248B">
        <w:rPr>
          <w:rFonts w:ascii="Times New Roman" w:hAnsi="Times New Roman" w:cs="Times New Roman"/>
          <w:b/>
          <w:sz w:val="24"/>
        </w:rPr>
        <w:t>able S1.</w:t>
      </w:r>
      <w:r>
        <w:rPr>
          <w:rFonts w:ascii="Times New Roman" w:hAnsi="Times New Roman" w:cs="Times New Roman"/>
          <w:sz w:val="24"/>
        </w:rPr>
        <w:t xml:space="preserve"> Detailed description on district-level indicators</w:t>
      </w:r>
    </w:p>
    <w:p w14:paraId="151B56BB" w14:textId="576EFDB5" w:rsidR="00746939" w:rsidRDefault="0064048B" w:rsidP="00726080">
      <w:pPr>
        <w:spacing w:line="480" w:lineRule="auto"/>
        <w:rPr>
          <w:rFonts w:ascii="Times New Roman" w:hAnsi="Times New Roman" w:cs="Times New Roman"/>
          <w:sz w:val="24"/>
        </w:rPr>
      </w:pPr>
      <w:r w:rsidRPr="00BC248B">
        <w:rPr>
          <w:rFonts w:ascii="Times New Roman" w:hAnsi="Times New Roman" w:cs="Times New Roman"/>
          <w:b/>
          <w:sz w:val="24"/>
        </w:rPr>
        <w:t xml:space="preserve">Table </w:t>
      </w:r>
      <w:r w:rsidR="00C67EF9" w:rsidRPr="00BC248B">
        <w:rPr>
          <w:rFonts w:ascii="Times New Roman" w:hAnsi="Times New Roman" w:cs="Times New Roman"/>
          <w:b/>
          <w:sz w:val="24"/>
        </w:rPr>
        <w:t>S</w:t>
      </w:r>
      <w:r w:rsidR="0035140A" w:rsidRPr="00BC248B">
        <w:rPr>
          <w:rFonts w:ascii="Times New Roman" w:hAnsi="Times New Roman" w:cs="Times New Roman"/>
          <w:b/>
          <w:sz w:val="24"/>
        </w:rPr>
        <w:t>2</w:t>
      </w:r>
      <w:r w:rsidR="00C67EF9" w:rsidRPr="00BC248B">
        <w:rPr>
          <w:rFonts w:ascii="Times New Roman" w:hAnsi="Times New Roman" w:cs="Times New Roman"/>
          <w:b/>
          <w:sz w:val="24"/>
        </w:rPr>
        <w:t>.</w:t>
      </w:r>
      <w:r w:rsidR="00C67EF9">
        <w:rPr>
          <w:rFonts w:ascii="Times New Roman" w:hAnsi="Times New Roman" w:cs="Times New Roman"/>
          <w:sz w:val="24"/>
        </w:rPr>
        <w:t xml:space="preserve"> </w:t>
      </w:r>
      <w:r w:rsidR="00BC248B" w:rsidRPr="002B27DC">
        <w:rPr>
          <w:rFonts w:ascii="Times New Roman" w:hAnsi="Times New Roman" w:cs="Times New Roman"/>
          <w:sz w:val="24"/>
        </w:rPr>
        <w:t>Descriptive statistics of exposures and regional indicators</w:t>
      </w:r>
      <w:r w:rsidR="00BC248B">
        <w:rPr>
          <w:rFonts w:ascii="Times New Roman" w:hAnsi="Times New Roman" w:cs="Times New Roman"/>
          <w:sz w:val="24"/>
        </w:rPr>
        <w:t xml:space="preserve"> in 229 districts</w:t>
      </w:r>
    </w:p>
    <w:p w14:paraId="54DB0066" w14:textId="1008DBBE" w:rsidR="00100DBE" w:rsidRDefault="00083784" w:rsidP="00726080">
      <w:pPr>
        <w:spacing w:line="480" w:lineRule="auto"/>
        <w:rPr>
          <w:rFonts w:ascii="Times New Roman" w:hAnsi="Times New Roman" w:cs="Times New Roman"/>
          <w:sz w:val="24"/>
        </w:rPr>
      </w:pPr>
      <w:r w:rsidRPr="00BC248B">
        <w:rPr>
          <w:rFonts w:ascii="Times New Roman" w:hAnsi="Times New Roman" w:cs="Times New Roman"/>
          <w:b/>
          <w:sz w:val="24"/>
        </w:rPr>
        <w:t>Table S</w:t>
      </w:r>
      <w:r w:rsidR="0035140A" w:rsidRPr="00BC248B">
        <w:rPr>
          <w:rFonts w:ascii="Times New Roman" w:hAnsi="Times New Roman" w:cs="Times New Roman"/>
          <w:b/>
          <w:sz w:val="24"/>
        </w:rPr>
        <w:t>3</w:t>
      </w:r>
      <w:r w:rsidRPr="00BC248B">
        <w:rPr>
          <w:rFonts w:ascii="Times New Roman" w:hAnsi="Times New Roman" w:cs="Times New Roman"/>
          <w:b/>
          <w:sz w:val="24"/>
        </w:rPr>
        <w:t xml:space="preserve">. </w:t>
      </w:r>
      <w:r w:rsidR="007A1AC5" w:rsidRPr="00980B9D">
        <w:rPr>
          <w:rFonts w:ascii="Times New Roman" w:hAnsi="Times New Roman" w:cs="Times New Roman"/>
          <w:sz w:val="24"/>
        </w:rPr>
        <w:t xml:space="preserve">Number of preterm births by </w:t>
      </w:r>
      <w:r w:rsidR="00F03889">
        <w:rPr>
          <w:rFonts w:ascii="Times New Roman" w:hAnsi="Times New Roman" w:cs="Times New Roman"/>
          <w:sz w:val="24"/>
        </w:rPr>
        <w:t>regional characteristics</w:t>
      </w:r>
    </w:p>
    <w:p w14:paraId="3EE2D3ED" w14:textId="1EE91362" w:rsidR="00F03889" w:rsidRDefault="00F03889" w:rsidP="0072608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T</w:t>
      </w:r>
      <w:r>
        <w:rPr>
          <w:rFonts w:ascii="Times New Roman" w:hAnsi="Times New Roman" w:cs="Times New Roman"/>
          <w:b/>
          <w:sz w:val="24"/>
        </w:rPr>
        <w:t xml:space="preserve">able S4. </w:t>
      </w:r>
      <w:r w:rsidRPr="00980B9D">
        <w:rPr>
          <w:rFonts w:ascii="Times New Roman" w:hAnsi="Times New Roman" w:cs="Times New Roman"/>
          <w:sz w:val="24"/>
        </w:rPr>
        <w:t xml:space="preserve">Number of preterm births by </w:t>
      </w:r>
      <w:r>
        <w:rPr>
          <w:rFonts w:ascii="Times New Roman" w:hAnsi="Times New Roman" w:cs="Times New Roman"/>
          <w:sz w:val="24"/>
        </w:rPr>
        <w:t>individual and regional</w:t>
      </w:r>
      <w:r w:rsidRPr="00980B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characteristics in rural and urban</w:t>
      </w:r>
    </w:p>
    <w:p w14:paraId="6F853C64" w14:textId="1CD0A1AE" w:rsidR="00F03889" w:rsidRDefault="00F03889" w:rsidP="0072608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</w:rPr>
      </w:pPr>
      <w:r w:rsidRPr="00AF7E41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S5</w:t>
      </w:r>
      <w:r w:rsidRPr="00AF7E41">
        <w:rPr>
          <w:rFonts w:ascii="Times New Roman" w:hAnsi="Times New Roman" w:cs="Times New Roman"/>
          <w:b/>
          <w:sz w:val="24"/>
        </w:rPr>
        <w:t>.</w:t>
      </w:r>
      <w:r w:rsidRPr="00AF7E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ensitivity analysis with different time window of exposure to ambient temperature</w:t>
      </w:r>
    </w:p>
    <w:p w14:paraId="0AD757EC" w14:textId="0254A5B2" w:rsidR="00F03889" w:rsidRDefault="00F03889" w:rsidP="0072608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able S6. </w:t>
      </w:r>
      <w:r w:rsidRPr="00434743">
        <w:rPr>
          <w:rFonts w:ascii="Times New Roman" w:hAnsi="Times New Roman" w:cs="Times New Roman"/>
          <w:sz w:val="24"/>
          <w:szCs w:val="24"/>
        </w:rPr>
        <w:t>Sensitivity analysis without PM</w:t>
      </w:r>
      <w:r w:rsidRPr="0043474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434743">
        <w:rPr>
          <w:rFonts w:ascii="Times New Roman" w:hAnsi="Times New Roman" w:cs="Times New Roman"/>
          <w:sz w:val="24"/>
          <w:szCs w:val="24"/>
        </w:rPr>
        <w:t xml:space="preserve"> adjustment in a conditional logistic model</w:t>
      </w:r>
    </w:p>
    <w:p w14:paraId="1F2713DA" w14:textId="001703B7" w:rsidR="00BC248B" w:rsidRPr="00BC248B" w:rsidRDefault="00BC248B" w:rsidP="0072608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</w:t>
      </w:r>
      <w:r w:rsidR="00920D4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S1.</w:t>
      </w:r>
      <w:r w:rsidRPr="00F13134">
        <w:rPr>
          <w:rFonts w:ascii="Times New Roman" w:hAnsi="Times New Roman" w:cs="Times New Roman"/>
          <w:sz w:val="24"/>
          <w:szCs w:val="24"/>
        </w:rPr>
        <w:t xml:space="preserve"> Time-stratified case-crossover design</w:t>
      </w:r>
    </w:p>
    <w:p w14:paraId="2A423531" w14:textId="0ECDABDA" w:rsidR="00297009" w:rsidRDefault="005661D1" w:rsidP="00726080">
      <w:pPr>
        <w:spacing w:line="480" w:lineRule="auto"/>
        <w:rPr>
          <w:rFonts w:ascii="Times New Roman" w:hAnsi="Times New Roman" w:cs="Times New Roman"/>
          <w:sz w:val="24"/>
        </w:rPr>
      </w:pPr>
      <w:r w:rsidRPr="00BC248B">
        <w:rPr>
          <w:rFonts w:ascii="Times New Roman" w:hAnsi="Times New Roman" w:cs="Times New Roman"/>
          <w:b/>
          <w:sz w:val="24"/>
        </w:rPr>
        <w:t>Fig</w:t>
      </w:r>
      <w:r w:rsidR="00920D4C">
        <w:rPr>
          <w:rFonts w:ascii="Times New Roman" w:hAnsi="Times New Roman" w:cs="Times New Roman"/>
          <w:b/>
          <w:sz w:val="24"/>
        </w:rPr>
        <w:t>.</w:t>
      </w:r>
      <w:r w:rsidRPr="00BC248B">
        <w:rPr>
          <w:rFonts w:ascii="Times New Roman" w:hAnsi="Times New Roman" w:cs="Times New Roman"/>
          <w:b/>
          <w:sz w:val="24"/>
        </w:rPr>
        <w:t xml:space="preserve"> S</w:t>
      </w:r>
      <w:r w:rsidR="00BC248B" w:rsidRPr="00BC248B">
        <w:rPr>
          <w:rFonts w:ascii="Times New Roman" w:hAnsi="Times New Roman" w:cs="Times New Roman"/>
          <w:b/>
          <w:sz w:val="24"/>
        </w:rPr>
        <w:t>2</w:t>
      </w:r>
      <w:r w:rsidRPr="00BC248B">
        <w:rPr>
          <w:rFonts w:ascii="Times New Roman" w:hAnsi="Times New Roman" w:cs="Times New Roman"/>
          <w:b/>
          <w:sz w:val="24"/>
        </w:rPr>
        <w:t>.</w:t>
      </w:r>
      <w:r w:rsidR="00297009">
        <w:rPr>
          <w:rFonts w:ascii="Times New Roman" w:hAnsi="Times New Roman" w:cs="Times New Roman"/>
          <w:b/>
          <w:sz w:val="24"/>
        </w:rPr>
        <w:t xml:space="preserve"> </w:t>
      </w:r>
      <w:r w:rsidR="00297009" w:rsidRPr="003A54EB">
        <w:rPr>
          <w:rFonts w:ascii="Times New Roman" w:hAnsi="Times New Roman" w:cs="Times New Roman"/>
          <w:sz w:val="24"/>
          <w:szCs w:val="24"/>
        </w:rPr>
        <w:t>Time trend of proportion of preterm birth (PTB) during 2011–2019</w:t>
      </w:r>
      <w:r>
        <w:rPr>
          <w:rFonts w:ascii="Times New Roman" w:hAnsi="Times New Roman" w:cs="Times New Roman"/>
          <w:sz w:val="24"/>
        </w:rPr>
        <w:t xml:space="preserve"> </w:t>
      </w:r>
    </w:p>
    <w:p w14:paraId="73C1F631" w14:textId="656ED383" w:rsidR="0064048B" w:rsidRDefault="00297009" w:rsidP="00726080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297009">
        <w:rPr>
          <w:rFonts w:ascii="Times New Roman" w:hAnsi="Times New Roman" w:cs="Times New Roman"/>
          <w:b/>
          <w:sz w:val="24"/>
          <w:szCs w:val="24"/>
        </w:rPr>
        <w:t>Fig</w:t>
      </w:r>
      <w:r w:rsidR="00920D4C">
        <w:rPr>
          <w:rFonts w:ascii="Times New Roman" w:hAnsi="Times New Roman" w:cs="Times New Roman"/>
          <w:b/>
          <w:sz w:val="24"/>
          <w:szCs w:val="24"/>
        </w:rPr>
        <w:t>.</w:t>
      </w:r>
      <w:r w:rsidRPr="00297009">
        <w:rPr>
          <w:rFonts w:ascii="Times New Roman" w:hAnsi="Times New Roman" w:cs="Times New Roman"/>
          <w:b/>
          <w:sz w:val="24"/>
          <w:szCs w:val="24"/>
        </w:rPr>
        <w:t xml:space="preserve"> S3.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1D1" w:rsidRPr="0064048B">
        <w:rPr>
          <w:rFonts w:ascii="Times New Roman" w:hAnsi="Times New Roman" w:cs="Times New Roman"/>
          <w:sz w:val="24"/>
          <w:szCs w:val="24"/>
        </w:rPr>
        <w:t>Spatial distribution of district-level mean temperature and PM</w:t>
      </w:r>
      <w:r w:rsidR="005661D1" w:rsidRPr="0064048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5661D1" w:rsidRPr="0064048B">
        <w:rPr>
          <w:rFonts w:ascii="Times New Roman" w:hAnsi="Times New Roman" w:cs="Times New Roman"/>
          <w:sz w:val="24"/>
          <w:szCs w:val="24"/>
        </w:rPr>
        <w:t xml:space="preserve"> concentration during 2011</w:t>
      </w:r>
      <w:r w:rsidR="005661D1" w:rsidRPr="0064048B">
        <w:rPr>
          <w:rFonts w:ascii="Times New Roman" w:eastAsia="맑은 고딕" w:hAnsi="Times New Roman" w:cs="Times New Roman"/>
          <w:sz w:val="24"/>
          <w:szCs w:val="24"/>
        </w:rPr>
        <w:t>–2019</w:t>
      </w:r>
    </w:p>
    <w:p w14:paraId="730EB10E" w14:textId="77777777" w:rsidR="0035140A" w:rsidRDefault="0064048B" w:rsidP="0072608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</w:rPr>
        <w:sectPr w:rsidR="0035140A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64048B">
        <w:rPr>
          <w:rFonts w:ascii="Times New Roman" w:hAnsi="Times New Roman" w:cs="Times New Roman"/>
          <w:b/>
          <w:sz w:val="24"/>
        </w:rPr>
        <w:br w:type="page"/>
      </w:r>
    </w:p>
    <w:p w14:paraId="15AB5EA6" w14:textId="48AD5291" w:rsidR="0035140A" w:rsidRDefault="0035140A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T</w:t>
      </w:r>
      <w:r>
        <w:rPr>
          <w:rFonts w:ascii="Times New Roman" w:hAnsi="Times New Roman" w:cs="Times New Roman"/>
          <w:b/>
          <w:sz w:val="24"/>
        </w:rPr>
        <w:t xml:space="preserve">able S1. </w:t>
      </w:r>
      <w:r w:rsidRPr="0035140A">
        <w:rPr>
          <w:rFonts w:ascii="Times New Roman" w:hAnsi="Times New Roman" w:cs="Times New Roman"/>
          <w:sz w:val="24"/>
        </w:rPr>
        <w:t>Detailed description on district-level indicators</w:t>
      </w:r>
    </w:p>
    <w:tbl>
      <w:tblPr>
        <w:tblStyle w:val="a6"/>
        <w:tblpPr w:leftFromText="142" w:rightFromText="142" w:vertAnchor="text" w:horzAnchor="margin" w:tblpY="2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65"/>
        <w:gridCol w:w="1559"/>
        <w:gridCol w:w="2454"/>
      </w:tblGrid>
      <w:tr w:rsidR="006A3911" w14:paraId="1367E9B7" w14:textId="77777777" w:rsidTr="006A3911">
        <w:trPr>
          <w:trHeight w:val="288"/>
        </w:trPr>
        <w:tc>
          <w:tcPr>
            <w:tcW w:w="36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1CDA7" w14:textId="77777777" w:rsidR="006A3911" w:rsidRPr="0035140A" w:rsidRDefault="006A3911" w:rsidP="006A391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B6127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35140A">
              <w:rPr>
                <w:rFonts w:ascii="Times New Roman" w:hAnsi="Times New Roman" w:cs="Times New Roman" w:hint="eastAsia"/>
              </w:rPr>
              <w:t>D</w:t>
            </w:r>
            <w:r w:rsidRPr="0035140A">
              <w:rPr>
                <w:rFonts w:ascii="Times New Roman" w:hAnsi="Times New Roman" w:cs="Times New Roman"/>
              </w:rPr>
              <w:t>efinition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DAD4C9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35140A">
              <w:rPr>
                <w:rFonts w:ascii="Times New Roman" w:hAnsi="Times New Roman" w:cs="Times New Roman" w:hint="eastAsia"/>
              </w:rPr>
              <w:t>C</w:t>
            </w:r>
            <w:r w:rsidRPr="0035140A">
              <w:rPr>
                <w:rFonts w:ascii="Times New Roman" w:hAnsi="Times New Roman" w:cs="Times New Roman"/>
              </w:rPr>
              <w:t>ollection period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21DEAA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35140A">
              <w:rPr>
                <w:rFonts w:ascii="Times New Roman" w:hAnsi="Times New Roman" w:cs="Times New Roman" w:hint="eastAsia"/>
              </w:rPr>
              <w:t>D</w:t>
            </w:r>
            <w:r w:rsidRPr="0035140A">
              <w:rPr>
                <w:rFonts w:ascii="Times New Roman" w:hAnsi="Times New Roman" w:cs="Times New Roman"/>
              </w:rPr>
              <w:t>ata source</w:t>
            </w:r>
          </w:p>
        </w:tc>
      </w:tr>
      <w:tr w:rsidR="006A3911" w14:paraId="3A38FB7C" w14:textId="77777777" w:rsidTr="006A3911">
        <w:trPr>
          <w:trHeight w:val="288"/>
        </w:trPr>
        <w:tc>
          <w:tcPr>
            <w:tcW w:w="3686" w:type="dxa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14:paraId="147DCFAD" w14:textId="77777777" w:rsidR="006A3911" w:rsidRPr="00A20237" w:rsidRDefault="006A3911" w:rsidP="006A391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35140A">
              <w:rPr>
                <w:rFonts w:ascii="Times New Roman" w:hAnsi="Times New Roman" w:cs="Times New Roman" w:hint="eastAsia"/>
              </w:rPr>
              <w:t>P</w:t>
            </w:r>
            <w:r w:rsidRPr="0035140A">
              <w:rPr>
                <w:rFonts w:ascii="Times New Roman" w:hAnsi="Times New Roman" w:cs="Times New Roman"/>
              </w:rPr>
              <w:t>opulation density</w:t>
            </w:r>
            <w:r>
              <w:rPr>
                <w:rFonts w:ascii="Times New Roman" w:hAnsi="Times New Roman" w:cs="Times New Roman"/>
              </w:rPr>
              <w:t xml:space="preserve"> (/km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65" w:type="dxa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14:paraId="3994CA2F" w14:textId="77777777" w:rsidR="006A3911" w:rsidRPr="004E380D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umber of population / Area (km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14:paraId="1C1D389B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 w:rsidRPr="0035140A">
              <w:rPr>
                <w:rFonts w:ascii="Times New Roman" w:hAnsi="Times New Roman" w:cs="Times New Roman" w:hint="eastAsia"/>
              </w:rPr>
              <w:t>2</w:t>
            </w:r>
            <w:r w:rsidRPr="0035140A">
              <w:rPr>
                <w:rFonts w:ascii="Times New Roman" w:hAnsi="Times New Roman" w:cs="Times New Roman"/>
              </w:rPr>
              <w:t>011–2019</w:t>
            </w:r>
          </w:p>
        </w:tc>
        <w:tc>
          <w:tcPr>
            <w:tcW w:w="2454" w:type="dxa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14:paraId="28114962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atabase of community health outcomes and determinants distributed by the Korea Diseases Control and Prevention Agency (KCDA)</w:t>
            </w:r>
          </w:p>
        </w:tc>
      </w:tr>
      <w:tr w:rsidR="006A3911" w14:paraId="1F873071" w14:textId="77777777" w:rsidTr="006A3911">
        <w:trPr>
          <w:trHeight w:val="288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149771" w14:textId="77777777" w:rsidR="006A3911" w:rsidRPr="00A20237" w:rsidRDefault="006A3911" w:rsidP="006A391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35140A">
              <w:rPr>
                <w:rFonts w:ascii="Times New Roman" w:hAnsi="Times New Roman" w:cs="Times New Roman" w:hint="eastAsia"/>
              </w:rPr>
              <w:t>P</w:t>
            </w:r>
            <w:r w:rsidRPr="0035140A">
              <w:rPr>
                <w:rFonts w:ascii="Times New Roman" w:hAnsi="Times New Roman" w:cs="Times New Roman"/>
              </w:rPr>
              <w:t>ark area per person</w:t>
            </w:r>
            <w:r>
              <w:rPr>
                <w:rFonts w:ascii="Times New Roman" w:hAnsi="Times New Roman" w:cs="Times New Roman"/>
              </w:rPr>
              <w:t xml:space="preserve">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6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02AA43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ll parks prescribed by ordinance were considered.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4A8881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011–2019</w:t>
            </w:r>
          </w:p>
        </w:tc>
        <w:tc>
          <w:tcPr>
            <w:tcW w:w="245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63B799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atabase of community health outcomes and determinants distributed by the KCDA</w:t>
            </w:r>
          </w:p>
        </w:tc>
      </w:tr>
      <w:tr w:rsidR="006A3911" w14:paraId="13E50972" w14:textId="77777777" w:rsidTr="006A3911">
        <w:trPr>
          <w:trHeight w:val="288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5A19F2" w14:textId="77777777" w:rsidR="006A3911" w:rsidRPr="0035140A" w:rsidRDefault="006A3911" w:rsidP="006A391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35140A">
              <w:rPr>
                <w:rFonts w:ascii="Times New Roman" w:hAnsi="Times New Roman" w:cs="Times New Roman" w:hint="eastAsia"/>
              </w:rPr>
              <w:t>E</w:t>
            </w:r>
            <w:r w:rsidRPr="0035140A">
              <w:rPr>
                <w:rFonts w:ascii="Times New Roman" w:hAnsi="Times New Roman" w:cs="Times New Roman"/>
              </w:rPr>
              <w:t>nhanced vegetation index</w:t>
            </w:r>
            <w:r>
              <w:rPr>
                <w:rFonts w:ascii="Times New Roman" w:hAnsi="Times New Roman" w:cs="Times New Roman"/>
              </w:rPr>
              <w:t xml:space="preserve"> (EVI)</w:t>
            </w:r>
          </w:p>
        </w:tc>
        <w:tc>
          <w:tcPr>
            <w:tcW w:w="566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A229EA" w14:textId="77777777" w:rsidR="006A3911" w:rsidRPr="00487B7C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 xml:space="preserve">VI was obtained with a 1km </w:t>
            </w:r>
            <w:r>
              <w:rPr>
                <w:rFonts w:ascii="맑은 고딕" w:eastAsia="맑은 고딕" w:hAnsi="맑은 고딕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1km spatial resolution and averaged across each district for the analysis.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2EB70B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011–2019</w:t>
            </w:r>
          </w:p>
        </w:tc>
        <w:tc>
          <w:tcPr>
            <w:tcW w:w="245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311450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oderate Resolution Imaging Spectroradiometer (MODIS) (MOD13A2 v006)</w:t>
            </w:r>
          </w:p>
        </w:tc>
      </w:tr>
      <w:tr w:rsidR="006A3911" w14:paraId="13269BAA" w14:textId="77777777" w:rsidTr="006A3911">
        <w:trPr>
          <w:trHeight w:val="288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A81FB9" w14:textId="77777777" w:rsidR="006A3911" w:rsidRPr="0035140A" w:rsidRDefault="006A3911" w:rsidP="006A391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# </w:t>
            </w:r>
            <w:r w:rsidRPr="0035140A">
              <w:rPr>
                <w:rFonts w:ascii="Times New Roman" w:hAnsi="Times New Roman" w:cs="Times New Roman" w:hint="eastAsia"/>
              </w:rPr>
              <w:t>O</w:t>
            </w:r>
            <w:r w:rsidRPr="0035140A">
              <w:rPr>
                <w:rFonts w:ascii="Times New Roman" w:hAnsi="Times New Roman" w:cs="Times New Roman"/>
              </w:rPr>
              <w:t>B/GYN specialists per 1,000 persons</w:t>
            </w:r>
          </w:p>
        </w:tc>
        <w:tc>
          <w:tcPr>
            <w:tcW w:w="566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D5D6B8" w14:textId="77777777" w:rsidR="006A3911" w:rsidRPr="004E380D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obstetrics and gynecology (OB/GYN) specialists per 1,000 persons.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9B3ADE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011–2019</w:t>
            </w:r>
          </w:p>
        </w:tc>
        <w:tc>
          <w:tcPr>
            <w:tcW w:w="245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2E314F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atabase of community health outcomes and determinants distributed by the KCDA</w:t>
            </w:r>
          </w:p>
        </w:tc>
      </w:tr>
      <w:tr w:rsidR="006A3911" w14:paraId="71316D85" w14:textId="77777777" w:rsidTr="006A3911">
        <w:trPr>
          <w:trHeight w:val="304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2E74E4" w14:textId="77777777" w:rsidR="006A3911" w:rsidRPr="0035140A" w:rsidRDefault="006A3911" w:rsidP="006A391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35140A">
              <w:rPr>
                <w:rFonts w:ascii="Times New Roman" w:hAnsi="Times New Roman" w:cs="Times New Roman" w:hint="eastAsia"/>
              </w:rPr>
              <w:t>E</w:t>
            </w:r>
            <w:r w:rsidRPr="0035140A">
              <w:rPr>
                <w:rFonts w:ascii="Times New Roman" w:hAnsi="Times New Roman" w:cs="Times New Roman"/>
              </w:rPr>
              <w:t>R utilization rate within standard time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566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472824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ercentage of utilization within standard time (60 minutes) out of total emergency room utilization by local residents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DBDAB3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011–2019</w:t>
            </w:r>
          </w:p>
        </w:tc>
        <w:tc>
          <w:tcPr>
            <w:tcW w:w="245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61D4E7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atabase of community health outcomes and determinants distributed by the KCDA</w:t>
            </w:r>
          </w:p>
        </w:tc>
      </w:tr>
      <w:tr w:rsidR="006A3911" w14:paraId="23045762" w14:textId="77777777" w:rsidTr="006A3911">
        <w:trPr>
          <w:trHeight w:val="272"/>
        </w:trPr>
        <w:tc>
          <w:tcPr>
            <w:tcW w:w="368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10436BB9" w14:textId="77777777" w:rsidR="006A3911" w:rsidRPr="0035140A" w:rsidRDefault="006A3911" w:rsidP="006A391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35140A">
              <w:rPr>
                <w:rFonts w:ascii="Times New Roman" w:hAnsi="Times New Roman" w:cs="Times New Roman" w:hint="eastAsia"/>
              </w:rPr>
              <w:t>D</w:t>
            </w:r>
            <w:r w:rsidRPr="0035140A">
              <w:rPr>
                <w:rFonts w:ascii="Times New Roman" w:hAnsi="Times New Roman" w:cs="Times New Roman"/>
              </w:rPr>
              <w:t>R utilization rate within standard time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5665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05885AF9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ercentage of utilization within standard time (60 minutes) out of total delivery room utilization by local residents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155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B16AFDD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011–2019</w:t>
            </w:r>
          </w:p>
        </w:tc>
        <w:tc>
          <w:tcPr>
            <w:tcW w:w="2454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10658DFA" w14:textId="77777777" w:rsidR="006A3911" w:rsidRPr="0035140A" w:rsidRDefault="006A3911" w:rsidP="006A391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atabase of community health outcomes and determinants distributed by the KCDA</w:t>
            </w:r>
          </w:p>
        </w:tc>
      </w:tr>
    </w:tbl>
    <w:p w14:paraId="3C45602A" w14:textId="580955E6" w:rsidR="006A3911" w:rsidRPr="006A3911" w:rsidRDefault="006A3911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DR=delivery room, ER=emergency room, </w:t>
      </w:r>
      <w:r w:rsidRPr="006A3911">
        <w:rPr>
          <w:rFonts w:ascii="Times New Roman" w:hAnsi="Times New Roman" w:cs="Times New Roman" w:hint="eastAsia"/>
        </w:rPr>
        <w:t>O</w:t>
      </w:r>
      <w:r w:rsidRPr="006A3911">
        <w:rPr>
          <w:rFonts w:ascii="Times New Roman" w:hAnsi="Times New Roman" w:cs="Times New Roman"/>
        </w:rPr>
        <w:t>B/GYN=obstetrics and gynecology</w:t>
      </w:r>
    </w:p>
    <w:p w14:paraId="1158DA15" w14:textId="7792755C" w:rsidR="0035140A" w:rsidRDefault="0035140A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  <w:sectPr w:rsidR="0035140A" w:rsidSect="0035140A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18B30A5C" w14:textId="6348D3F1" w:rsidR="00834C14" w:rsidRPr="00A44935" w:rsidRDefault="00834C14" w:rsidP="00834C14">
      <w:pPr>
        <w:rPr>
          <w:rFonts w:ascii="Times New Roman" w:hAnsi="Times New Roman" w:cs="Times New Roman"/>
        </w:rPr>
      </w:pPr>
      <w:r w:rsidRPr="002B27DC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</w:rPr>
        <w:t>S2</w:t>
      </w:r>
      <w:r w:rsidRPr="002B27DC">
        <w:rPr>
          <w:rFonts w:ascii="Times New Roman" w:hAnsi="Times New Roman" w:cs="Times New Roman"/>
          <w:b/>
          <w:sz w:val="24"/>
        </w:rPr>
        <w:t>.</w:t>
      </w:r>
      <w:r w:rsidRPr="002B27DC">
        <w:rPr>
          <w:rFonts w:ascii="Times New Roman" w:hAnsi="Times New Roman" w:cs="Times New Roman"/>
          <w:sz w:val="24"/>
        </w:rPr>
        <w:t xml:space="preserve"> Descriptive statistics of exposures and regional indicators</w:t>
      </w:r>
      <w:r w:rsidR="00744F06">
        <w:rPr>
          <w:rFonts w:ascii="Times New Roman" w:hAnsi="Times New Roman" w:cs="Times New Roman"/>
          <w:sz w:val="24"/>
        </w:rPr>
        <w:t xml:space="preserve"> in 229 districts</w:t>
      </w:r>
      <w:r w:rsidR="00A44935">
        <w:rPr>
          <w:rFonts w:ascii="Times New Roman" w:hAnsi="Times New Roman" w:cs="Times New Roman"/>
          <w:sz w:val="24"/>
        </w:rPr>
        <w:t xml:space="preserve"> during 2011</w:t>
      </w:r>
      <w:r w:rsidR="00A44935">
        <w:rPr>
          <w:rFonts w:ascii="Times New Roman" w:hAnsi="Times New Roman" w:cs="Times New Roman"/>
          <w:sz w:val="24"/>
        </w:rPr>
        <w:softHyphen/>
        <w:t>–2019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2"/>
        <w:gridCol w:w="1689"/>
        <w:gridCol w:w="1622"/>
        <w:gridCol w:w="1623"/>
        <w:gridCol w:w="1622"/>
        <w:gridCol w:w="1623"/>
        <w:gridCol w:w="1623"/>
      </w:tblGrid>
      <w:tr w:rsidR="003029E4" w14:paraId="7C9F6919" w14:textId="589CA207" w:rsidTr="003C6442">
        <w:trPr>
          <w:trHeight w:val="404"/>
        </w:trPr>
        <w:tc>
          <w:tcPr>
            <w:tcW w:w="38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A11DC7" w14:textId="77777777" w:rsidR="003029E4" w:rsidRPr="005B07C8" w:rsidRDefault="003029E4" w:rsidP="00F2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00112A" w14:textId="23A37E8E" w:rsidR="003029E4" w:rsidRPr="005B07C8" w:rsidRDefault="00744F06" w:rsidP="00F24F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Mean</w:t>
            </w:r>
            <w:r w:rsidRPr="00634CDE">
              <w:rPr>
                <w:rFonts w:ascii="Times New Roman" w:eastAsia="맑은 고딕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SD</w:t>
            </w:r>
            <w:proofErr w:type="spellEnd"/>
          </w:p>
        </w:tc>
        <w:tc>
          <w:tcPr>
            <w:tcW w:w="16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61AB47" w14:textId="2C327ECB" w:rsidR="003029E4" w:rsidRDefault="003029E4" w:rsidP="00F24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in.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F360F9" w14:textId="6A91355B" w:rsidR="003029E4" w:rsidRDefault="003029E4" w:rsidP="00F24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38AAEF" w14:textId="50C0EB0A" w:rsidR="003029E4" w:rsidRDefault="003029E4" w:rsidP="00F24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6BB08" w14:textId="3D098E88" w:rsidR="003029E4" w:rsidRDefault="003029E4" w:rsidP="00F24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00D909" w14:textId="57BDECCE" w:rsidR="003029E4" w:rsidRDefault="003029E4" w:rsidP="00F24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ax.</w:t>
            </w:r>
          </w:p>
        </w:tc>
      </w:tr>
      <w:tr w:rsidR="00744F06" w14:paraId="651C3FFD" w14:textId="1792F6BA" w:rsidTr="003C6442">
        <w:trPr>
          <w:trHeight w:val="404"/>
        </w:trPr>
        <w:tc>
          <w:tcPr>
            <w:tcW w:w="3802" w:type="dxa"/>
            <w:tcBorders>
              <w:top w:val="single" w:sz="6" w:space="0" w:color="auto"/>
            </w:tcBorders>
            <w:vAlign w:val="center"/>
          </w:tcPr>
          <w:p w14:paraId="0A8FD334" w14:textId="77777777" w:rsidR="00744F06" w:rsidRPr="00486A5C" w:rsidRDefault="00744F06" w:rsidP="00744F06">
            <w:pPr>
              <w:rPr>
                <w:rFonts w:ascii="Times New Roman" w:hAnsi="Times New Roman" w:cs="Times New Roman"/>
                <w:b/>
              </w:rPr>
            </w:pPr>
            <w:r w:rsidRPr="00486A5C">
              <w:rPr>
                <w:rFonts w:ascii="Times New Roman" w:hAnsi="Times New Roman" w:cs="Times New Roman"/>
                <w:b/>
              </w:rPr>
              <w:t>Exposure variable</w:t>
            </w:r>
          </w:p>
        </w:tc>
        <w:tc>
          <w:tcPr>
            <w:tcW w:w="1689" w:type="dxa"/>
            <w:tcBorders>
              <w:top w:val="single" w:sz="6" w:space="0" w:color="auto"/>
            </w:tcBorders>
            <w:vAlign w:val="center"/>
          </w:tcPr>
          <w:p w14:paraId="4AA633C1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057CC9C2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single" w:sz="6" w:space="0" w:color="auto"/>
            </w:tcBorders>
            <w:vAlign w:val="center"/>
          </w:tcPr>
          <w:p w14:paraId="2A6AB4DF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099ACBB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single" w:sz="6" w:space="0" w:color="auto"/>
            </w:tcBorders>
            <w:vAlign w:val="center"/>
          </w:tcPr>
          <w:p w14:paraId="6E505EC3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single" w:sz="6" w:space="0" w:color="auto"/>
            </w:tcBorders>
            <w:vAlign w:val="center"/>
          </w:tcPr>
          <w:p w14:paraId="7C1009D8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F06" w14:paraId="0E63294A" w14:textId="0E56A03A" w:rsidTr="003C6442">
        <w:trPr>
          <w:trHeight w:val="404"/>
        </w:trPr>
        <w:tc>
          <w:tcPr>
            <w:tcW w:w="3802" w:type="dxa"/>
            <w:vAlign w:val="center"/>
          </w:tcPr>
          <w:p w14:paraId="07CFB4B1" w14:textId="6934CF2C" w:rsidR="00744F06" w:rsidRPr="005B07C8" w:rsidRDefault="00744F06" w:rsidP="00744F06">
            <w:pPr>
              <w:rPr>
                <w:rFonts w:ascii="Times New Roman" w:hAnsi="Times New Roman" w:cs="Times New Roman"/>
              </w:rPr>
            </w:pPr>
            <w:r w:rsidRPr="005B07C8">
              <w:rPr>
                <w:rFonts w:ascii="Times New Roman" w:hAnsi="Times New Roman" w:cs="Times New Roman"/>
              </w:rPr>
              <w:t xml:space="preserve"> </w:t>
            </w:r>
            <w:r w:rsidR="00AF4E93">
              <w:rPr>
                <w:rFonts w:ascii="Times New Roman" w:hAnsi="Times New Roman" w:cs="Times New Roman"/>
              </w:rPr>
              <w:t xml:space="preserve"> T</w:t>
            </w:r>
            <w:r w:rsidRPr="005B07C8">
              <w:rPr>
                <w:rFonts w:ascii="Times New Roman" w:hAnsi="Times New Roman" w:cs="Times New Roman"/>
              </w:rPr>
              <w:t>emperature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07C8">
              <w:rPr>
                <w:rFonts w:ascii="Times New Roman" w:hAnsi="Times New Roman" w:cs="Times New Roman"/>
              </w:rPr>
              <w:t>(</w:t>
            </w:r>
            <w:r w:rsidRPr="005B07C8">
              <w:rPr>
                <w:rFonts w:ascii="Times New Roman" w:eastAsia="맑은 고딕" w:hAnsi="Times New Roman" w:cs="Times New Roman"/>
              </w:rPr>
              <w:t>℃</w:t>
            </w:r>
            <w:r w:rsidRPr="005B07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9" w:type="dxa"/>
            <w:vAlign w:val="center"/>
          </w:tcPr>
          <w:p w14:paraId="46538D5E" w14:textId="117DF478" w:rsidR="00744F06" w:rsidRPr="005B07C8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2.81</w:t>
            </w:r>
            <w:r w:rsidRPr="00634CDE">
              <w:rPr>
                <w:rFonts w:ascii="Times New Roman" w:eastAsia="맑은 고딕" w:hAnsi="Times New Roman" w:cs="Times New Roman"/>
              </w:rPr>
              <w:t>±</w:t>
            </w:r>
            <w:r>
              <w:rPr>
                <w:rFonts w:ascii="Times New Roman" w:eastAsia="맑은 고딕" w:hAnsi="Times New Roman" w:cs="Times New Roman"/>
              </w:rPr>
              <w:t>1.29</w:t>
            </w:r>
          </w:p>
        </w:tc>
        <w:tc>
          <w:tcPr>
            <w:tcW w:w="1622" w:type="dxa"/>
            <w:vAlign w:val="center"/>
          </w:tcPr>
          <w:p w14:paraId="118DB4BD" w14:textId="672794ED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.84</w:t>
            </w:r>
          </w:p>
        </w:tc>
        <w:tc>
          <w:tcPr>
            <w:tcW w:w="1623" w:type="dxa"/>
            <w:vAlign w:val="center"/>
          </w:tcPr>
          <w:p w14:paraId="3A29E015" w14:textId="5559383B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622" w:type="dxa"/>
            <w:vAlign w:val="center"/>
          </w:tcPr>
          <w:p w14:paraId="2D06327B" w14:textId="14C98440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1623" w:type="dxa"/>
            <w:vAlign w:val="center"/>
          </w:tcPr>
          <w:p w14:paraId="51DC806F" w14:textId="51776287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1623" w:type="dxa"/>
            <w:vAlign w:val="center"/>
          </w:tcPr>
          <w:p w14:paraId="2C4D952F" w14:textId="1A767579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6.45</w:t>
            </w:r>
          </w:p>
        </w:tc>
      </w:tr>
      <w:tr w:rsidR="00744F06" w14:paraId="47DAF15A" w14:textId="3760E3D2" w:rsidTr="003C6442">
        <w:trPr>
          <w:trHeight w:val="380"/>
        </w:trPr>
        <w:tc>
          <w:tcPr>
            <w:tcW w:w="3802" w:type="dxa"/>
            <w:vAlign w:val="center"/>
          </w:tcPr>
          <w:p w14:paraId="0D33C311" w14:textId="5CD03E60" w:rsidR="00744F06" w:rsidRPr="005B07C8" w:rsidRDefault="00744F06" w:rsidP="00744F06">
            <w:pPr>
              <w:rPr>
                <w:rFonts w:ascii="Times New Roman" w:hAnsi="Times New Roman" w:cs="Times New Roman"/>
              </w:rPr>
            </w:pPr>
            <w:r w:rsidRPr="005B07C8">
              <w:rPr>
                <w:rFonts w:ascii="Times New Roman" w:hAnsi="Times New Roman" w:cs="Times New Roman"/>
              </w:rPr>
              <w:t xml:space="preserve"> </w:t>
            </w:r>
            <w:r w:rsidR="00AF4E93">
              <w:rPr>
                <w:rFonts w:ascii="Times New Roman" w:hAnsi="Times New Roman" w:cs="Times New Roman"/>
              </w:rPr>
              <w:t xml:space="preserve"> </w:t>
            </w:r>
            <w:r w:rsidRPr="005B07C8">
              <w:rPr>
                <w:rFonts w:ascii="Times New Roman" w:hAnsi="Times New Roman" w:cs="Times New Roman"/>
              </w:rPr>
              <w:t>PM</w:t>
            </w:r>
            <w:r w:rsidRPr="005B07C8"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94806">
              <w:rPr>
                <w:rFonts w:ascii="Times New Roman" w:hAnsi="Times New Roman" w:cs="Times New Roman"/>
              </w:rPr>
              <w:t xml:space="preserve">concentration </w:t>
            </w:r>
            <w:r>
              <w:rPr>
                <w:rFonts w:ascii="Times New Roman" w:hAnsi="Times New Roman" w:cs="Times New Roman"/>
              </w:rPr>
              <w:t>(</w:t>
            </w:r>
            <w:r w:rsidRPr="005B07C8">
              <w:rPr>
                <w:rFonts w:ascii="Times New Roman" w:eastAsia="맑은 고딕" w:hAnsi="Times New Roman" w:cs="Times New Roman"/>
              </w:rPr>
              <w:t>µ</w:t>
            </w:r>
            <w:r w:rsidRPr="005B07C8">
              <w:rPr>
                <w:rFonts w:ascii="Times New Roman" w:hAnsi="Times New Roman" w:cs="Times New Roman"/>
              </w:rPr>
              <w:t>g/m</w:t>
            </w:r>
            <w:r w:rsidRPr="005B07C8">
              <w:rPr>
                <w:rFonts w:ascii="Times New Roman" w:hAnsi="Times New Roman" w:cs="Times New Roman"/>
                <w:vertAlign w:val="superscript"/>
              </w:rPr>
              <w:t>3</w:t>
            </w:r>
            <w:r w:rsidRPr="005B07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9" w:type="dxa"/>
            <w:vAlign w:val="center"/>
          </w:tcPr>
          <w:p w14:paraId="15CF2C15" w14:textId="56484306" w:rsidR="00744F06" w:rsidRPr="005B07C8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2.08</w:t>
            </w:r>
            <w:r w:rsidRPr="00634CDE">
              <w:rPr>
                <w:rFonts w:ascii="Times New Roman" w:eastAsia="맑은 고딕" w:hAnsi="Times New Roman" w:cs="Times New Roman"/>
              </w:rPr>
              <w:t>±</w:t>
            </w:r>
            <w:r>
              <w:rPr>
                <w:rFonts w:ascii="Times New Roman" w:eastAsia="맑은 고딕" w:hAnsi="Times New Roman" w:cs="Times New Roman"/>
              </w:rPr>
              <w:t>7.26</w:t>
            </w:r>
          </w:p>
        </w:tc>
        <w:tc>
          <w:tcPr>
            <w:tcW w:w="1622" w:type="dxa"/>
            <w:vAlign w:val="center"/>
          </w:tcPr>
          <w:p w14:paraId="45A4089D" w14:textId="5ADD8E33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9.82</w:t>
            </w:r>
          </w:p>
        </w:tc>
        <w:tc>
          <w:tcPr>
            <w:tcW w:w="1623" w:type="dxa"/>
            <w:vAlign w:val="center"/>
          </w:tcPr>
          <w:p w14:paraId="051D6F5D" w14:textId="74A1A724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1622" w:type="dxa"/>
            <w:vAlign w:val="center"/>
          </w:tcPr>
          <w:p w14:paraId="50DF166E" w14:textId="581978A9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1623" w:type="dxa"/>
            <w:vAlign w:val="center"/>
          </w:tcPr>
          <w:p w14:paraId="65394FC8" w14:textId="6075A147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6.64</w:t>
            </w:r>
          </w:p>
        </w:tc>
        <w:tc>
          <w:tcPr>
            <w:tcW w:w="1623" w:type="dxa"/>
            <w:vAlign w:val="center"/>
          </w:tcPr>
          <w:p w14:paraId="1B10CE87" w14:textId="7752613C" w:rsidR="00744F06" w:rsidRDefault="004948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2.16</w:t>
            </w:r>
          </w:p>
        </w:tc>
      </w:tr>
      <w:tr w:rsidR="00744F06" w14:paraId="78939991" w14:textId="6ECFBF59" w:rsidTr="003C6442">
        <w:trPr>
          <w:trHeight w:val="404"/>
        </w:trPr>
        <w:tc>
          <w:tcPr>
            <w:tcW w:w="3802" w:type="dxa"/>
            <w:vAlign w:val="center"/>
          </w:tcPr>
          <w:p w14:paraId="3569EDBA" w14:textId="77777777" w:rsidR="00744F06" w:rsidRPr="00486A5C" w:rsidRDefault="00744F06" w:rsidP="00744F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District-level</w:t>
            </w:r>
            <w:r w:rsidRPr="00486A5C">
              <w:rPr>
                <w:rFonts w:ascii="Times New Roman" w:hAnsi="Times New Roman" w:cs="Times New Roman"/>
                <w:b/>
              </w:rPr>
              <w:t xml:space="preserve"> indicator</w:t>
            </w:r>
          </w:p>
        </w:tc>
        <w:tc>
          <w:tcPr>
            <w:tcW w:w="1689" w:type="dxa"/>
            <w:vAlign w:val="center"/>
          </w:tcPr>
          <w:p w14:paraId="3BD1BEDB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vAlign w:val="center"/>
          </w:tcPr>
          <w:p w14:paraId="1F03D7C8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14:paraId="7963EA3B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vAlign w:val="center"/>
          </w:tcPr>
          <w:p w14:paraId="6B001AD7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14:paraId="13175DAD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14:paraId="32EC9CEA" w14:textId="77777777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F06" w14:paraId="79EDC21C" w14:textId="3A4C7FEB" w:rsidTr="003C6442">
        <w:trPr>
          <w:trHeight w:val="404"/>
        </w:trPr>
        <w:tc>
          <w:tcPr>
            <w:tcW w:w="3802" w:type="dxa"/>
            <w:vAlign w:val="center"/>
          </w:tcPr>
          <w:p w14:paraId="517750DA" w14:textId="77777777" w:rsidR="00744F06" w:rsidRPr="00E97814" w:rsidRDefault="00744F06" w:rsidP="00744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Population density (/km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9" w:type="dxa"/>
            <w:vAlign w:val="center"/>
          </w:tcPr>
          <w:p w14:paraId="69659ABA" w14:textId="1CA8F5F6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958.08</w:t>
            </w:r>
            <w:r w:rsidR="00634CDE" w:rsidRPr="00634CDE">
              <w:rPr>
                <w:rFonts w:ascii="Times New Roman" w:eastAsia="맑은 고딕" w:hAnsi="Times New Roman" w:cs="Times New Roman"/>
              </w:rPr>
              <w:t>±6232.03</w:t>
            </w:r>
          </w:p>
        </w:tc>
        <w:tc>
          <w:tcPr>
            <w:tcW w:w="1622" w:type="dxa"/>
            <w:vAlign w:val="center"/>
          </w:tcPr>
          <w:p w14:paraId="67BF562F" w14:textId="2B46158A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9.77</w:t>
            </w:r>
          </w:p>
        </w:tc>
        <w:tc>
          <w:tcPr>
            <w:tcW w:w="1623" w:type="dxa"/>
            <w:vAlign w:val="center"/>
          </w:tcPr>
          <w:p w14:paraId="58869BB8" w14:textId="34CF793A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7.41</w:t>
            </w:r>
          </w:p>
        </w:tc>
        <w:tc>
          <w:tcPr>
            <w:tcW w:w="1622" w:type="dxa"/>
            <w:vAlign w:val="center"/>
          </w:tcPr>
          <w:p w14:paraId="2D5E878C" w14:textId="504BD73E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76.89</w:t>
            </w:r>
          </w:p>
        </w:tc>
        <w:tc>
          <w:tcPr>
            <w:tcW w:w="1623" w:type="dxa"/>
            <w:vAlign w:val="center"/>
          </w:tcPr>
          <w:p w14:paraId="56BF65D8" w14:textId="7D9B46C8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827.13</w:t>
            </w:r>
          </w:p>
        </w:tc>
        <w:tc>
          <w:tcPr>
            <w:tcW w:w="1623" w:type="dxa"/>
            <w:vAlign w:val="center"/>
          </w:tcPr>
          <w:p w14:paraId="23D43C14" w14:textId="6AEE3284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7647.03</w:t>
            </w:r>
          </w:p>
        </w:tc>
      </w:tr>
      <w:tr w:rsidR="00744F06" w14:paraId="18AD2715" w14:textId="43CD642C" w:rsidTr="003C6442">
        <w:trPr>
          <w:trHeight w:val="404"/>
        </w:trPr>
        <w:tc>
          <w:tcPr>
            <w:tcW w:w="3802" w:type="dxa"/>
            <w:vAlign w:val="center"/>
          </w:tcPr>
          <w:p w14:paraId="5981CEC6" w14:textId="77777777" w:rsidR="00744F06" w:rsidRPr="00E97814" w:rsidRDefault="00744F06" w:rsidP="00744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Park area per person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9" w:type="dxa"/>
            <w:vAlign w:val="center"/>
          </w:tcPr>
          <w:p w14:paraId="63E66492" w14:textId="3AC08D4F" w:rsidR="00744F06" w:rsidRPr="005B07C8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1.81</w:t>
            </w:r>
            <w:r w:rsidRPr="00634CDE">
              <w:rPr>
                <w:rFonts w:ascii="Times New Roman" w:eastAsia="맑은 고딕" w:hAnsi="Times New Roman" w:cs="Times New Roman"/>
              </w:rPr>
              <w:t>±</w:t>
            </w:r>
            <w:r>
              <w:rPr>
                <w:rFonts w:ascii="Times New Roman" w:eastAsia="맑은 고딕" w:hAnsi="Times New Roman" w:cs="Times New Roman"/>
              </w:rPr>
              <w:t>20.71</w:t>
            </w:r>
          </w:p>
        </w:tc>
        <w:tc>
          <w:tcPr>
            <w:tcW w:w="1622" w:type="dxa"/>
            <w:vAlign w:val="center"/>
          </w:tcPr>
          <w:p w14:paraId="653A2FCB" w14:textId="26BB72C8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23" w:type="dxa"/>
            <w:vAlign w:val="center"/>
          </w:tcPr>
          <w:p w14:paraId="1F748D8C" w14:textId="714A2CF7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.61</w:t>
            </w:r>
          </w:p>
        </w:tc>
        <w:tc>
          <w:tcPr>
            <w:tcW w:w="1622" w:type="dxa"/>
            <w:vAlign w:val="center"/>
          </w:tcPr>
          <w:p w14:paraId="3F7ED355" w14:textId="4668F69D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7.87</w:t>
            </w:r>
          </w:p>
        </w:tc>
        <w:tc>
          <w:tcPr>
            <w:tcW w:w="1623" w:type="dxa"/>
            <w:vAlign w:val="center"/>
          </w:tcPr>
          <w:p w14:paraId="27073DBA" w14:textId="7523B8BC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6.53</w:t>
            </w:r>
          </w:p>
        </w:tc>
        <w:tc>
          <w:tcPr>
            <w:tcW w:w="1623" w:type="dxa"/>
            <w:vAlign w:val="center"/>
          </w:tcPr>
          <w:p w14:paraId="3988D1BD" w14:textId="2BCB3639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36.45</w:t>
            </w:r>
          </w:p>
        </w:tc>
      </w:tr>
      <w:tr w:rsidR="00744F06" w14:paraId="7DEA7F7C" w14:textId="50E30CC3" w:rsidTr="003C6442">
        <w:trPr>
          <w:trHeight w:val="404"/>
        </w:trPr>
        <w:tc>
          <w:tcPr>
            <w:tcW w:w="3802" w:type="dxa"/>
            <w:vAlign w:val="center"/>
          </w:tcPr>
          <w:p w14:paraId="45C115A3" w14:textId="77777777" w:rsidR="00744F06" w:rsidRDefault="00744F06" w:rsidP="00744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Enhanced vegetation index (EVI)</w:t>
            </w:r>
          </w:p>
        </w:tc>
        <w:tc>
          <w:tcPr>
            <w:tcW w:w="1689" w:type="dxa"/>
            <w:vAlign w:val="center"/>
          </w:tcPr>
          <w:p w14:paraId="1B67F339" w14:textId="2F13CA05" w:rsidR="00744F06" w:rsidRPr="005B07C8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831</w:t>
            </w:r>
            <w:r w:rsidRPr="00634CDE">
              <w:rPr>
                <w:rFonts w:ascii="Times New Roman" w:eastAsia="맑은 고딕" w:hAnsi="Times New Roman" w:cs="Times New Roman"/>
              </w:rPr>
              <w:t>±</w:t>
            </w:r>
            <w:r>
              <w:rPr>
                <w:rFonts w:ascii="Times New Roman" w:eastAsia="맑은 고딕" w:hAnsi="Times New Roman" w:cs="Times New Roman"/>
              </w:rPr>
              <w:t>687</w:t>
            </w:r>
          </w:p>
        </w:tc>
        <w:tc>
          <w:tcPr>
            <w:tcW w:w="1622" w:type="dxa"/>
            <w:vAlign w:val="center"/>
          </w:tcPr>
          <w:p w14:paraId="671C3CEB" w14:textId="0C11859A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1018</w:t>
            </w:r>
          </w:p>
        </w:tc>
        <w:tc>
          <w:tcPr>
            <w:tcW w:w="1623" w:type="dxa"/>
            <w:vAlign w:val="center"/>
          </w:tcPr>
          <w:p w14:paraId="6B045A89" w14:textId="33EC3367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1622" w:type="dxa"/>
            <w:vAlign w:val="center"/>
          </w:tcPr>
          <w:p w14:paraId="2A883CB4" w14:textId="52E6E5F3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1623" w:type="dxa"/>
            <w:vAlign w:val="center"/>
          </w:tcPr>
          <w:p w14:paraId="7FE2982E" w14:textId="5EB4F8FB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623" w:type="dxa"/>
            <w:vAlign w:val="center"/>
          </w:tcPr>
          <w:p w14:paraId="316D6B29" w14:textId="25741338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771</w:t>
            </w:r>
          </w:p>
        </w:tc>
      </w:tr>
      <w:tr w:rsidR="00744F06" w14:paraId="02E97DDA" w14:textId="4DB4C0F6" w:rsidTr="003C6442">
        <w:trPr>
          <w:trHeight w:val="404"/>
        </w:trPr>
        <w:tc>
          <w:tcPr>
            <w:tcW w:w="3802" w:type="dxa"/>
            <w:vAlign w:val="center"/>
          </w:tcPr>
          <w:p w14:paraId="2829B794" w14:textId="77777777" w:rsidR="00744F06" w:rsidRDefault="00744F06" w:rsidP="00744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# OB/GYN specialists per 1,000 persons</w:t>
            </w:r>
          </w:p>
        </w:tc>
        <w:tc>
          <w:tcPr>
            <w:tcW w:w="1689" w:type="dxa"/>
            <w:vAlign w:val="center"/>
          </w:tcPr>
          <w:p w14:paraId="6374623C" w14:textId="67817606" w:rsidR="00744F06" w:rsidRPr="005B07C8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vAlign w:val="center"/>
          </w:tcPr>
          <w:p w14:paraId="351FB1E3" w14:textId="77777777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14:paraId="52F37B07" w14:textId="7112106D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vAlign w:val="center"/>
          </w:tcPr>
          <w:p w14:paraId="1F44EA8E" w14:textId="77777777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14:paraId="015483E5" w14:textId="77777777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vAlign w:val="center"/>
          </w:tcPr>
          <w:p w14:paraId="2A5B78A2" w14:textId="77777777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F06" w14:paraId="2C73F3D7" w14:textId="122F9B79" w:rsidTr="003C6442">
        <w:trPr>
          <w:trHeight w:val="404"/>
        </w:trPr>
        <w:tc>
          <w:tcPr>
            <w:tcW w:w="3802" w:type="dxa"/>
            <w:tcBorders>
              <w:bottom w:val="nil"/>
            </w:tcBorders>
            <w:vAlign w:val="center"/>
          </w:tcPr>
          <w:p w14:paraId="528DD6CE" w14:textId="14ED3645" w:rsidR="00744F06" w:rsidRDefault="00744F06" w:rsidP="00744F06">
            <w:pPr>
              <w:ind w:left="200" w:hangingChars="100" w:hanging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A3911">
              <w:rPr>
                <w:rFonts w:ascii="Times New Roman" w:hAnsi="Times New Roman" w:cs="Times New Roman"/>
              </w:rPr>
              <w:t>ER</w:t>
            </w:r>
            <w:r>
              <w:rPr>
                <w:rFonts w:ascii="Times New Roman" w:hAnsi="Times New Roman" w:cs="Times New Roman"/>
              </w:rPr>
              <w:t xml:space="preserve"> utilization rate </w:t>
            </w:r>
            <w:r>
              <w:rPr>
                <w:rFonts w:ascii="Times New Roman" w:hAnsi="Times New Roman" w:cs="Times New Roman"/>
              </w:rPr>
              <w:br/>
              <w:t>within standard time (%)</w:t>
            </w:r>
          </w:p>
        </w:tc>
        <w:tc>
          <w:tcPr>
            <w:tcW w:w="1689" w:type="dxa"/>
            <w:tcBorders>
              <w:bottom w:val="nil"/>
            </w:tcBorders>
            <w:vAlign w:val="center"/>
          </w:tcPr>
          <w:p w14:paraId="26768909" w14:textId="36F6D98F" w:rsidR="00744F06" w:rsidRPr="005B07C8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7.31</w:t>
            </w:r>
            <w:r w:rsidRPr="00634CDE">
              <w:rPr>
                <w:rFonts w:ascii="Times New Roman" w:eastAsia="맑은 고딕" w:hAnsi="Times New Roman" w:cs="Times New Roman"/>
              </w:rPr>
              <w:t>±</w:t>
            </w:r>
            <w:r>
              <w:rPr>
                <w:rFonts w:ascii="Times New Roman" w:eastAsia="맑은 고딕" w:hAnsi="Times New Roman" w:cs="Times New Roman"/>
              </w:rPr>
              <w:t>30.32</w:t>
            </w:r>
          </w:p>
        </w:tc>
        <w:tc>
          <w:tcPr>
            <w:tcW w:w="1622" w:type="dxa"/>
            <w:tcBorders>
              <w:bottom w:val="nil"/>
            </w:tcBorders>
            <w:vAlign w:val="center"/>
          </w:tcPr>
          <w:p w14:paraId="17B6C2A3" w14:textId="10FDE2D9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23" w:type="dxa"/>
            <w:tcBorders>
              <w:bottom w:val="nil"/>
            </w:tcBorders>
            <w:vAlign w:val="center"/>
          </w:tcPr>
          <w:p w14:paraId="29F5A35E" w14:textId="347DD5C5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8.54</w:t>
            </w:r>
          </w:p>
        </w:tc>
        <w:tc>
          <w:tcPr>
            <w:tcW w:w="1622" w:type="dxa"/>
            <w:tcBorders>
              <w:bottom w:val="nil"/>
            </w:tcBorders>
            <w:vAlign w:val="center"/>
          </w:tcPr>
          <w:p w14:paraId="098C3230" w14:textId="1A63741E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8.47</w:t>
            </w:r>
          </w:p>
        </w:tc>
        <w:tc>
          <w:tcPr>
            <w:tcW w:w="1623" w:type="dxa"/>
            <w:tcBorders>
              <w:bottom w:val="nil"/>
            </w:tcBorders>
            <w:vAlign w:val="center"/>
          </w:tcPr>
          <w:p w14:paraId="23BC5719" w14:textId="4D5EE6AB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7.98</w:t>
            </w:r>
          </w:p>
        </w:tc>
        <w:tc>
          <w:tcPr>
            <w:tcW w:w="1623" w:type="dxa"/>
            <w:tcBorders>
              <w:bottom w:val="nil"/>
            </w:tcBorders>
            <w:vAlign w:val="center"/>
          </w:tcPr>
          <w:p w14:paraId="476C2269" w14:textId="45861210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1.16</w:t>
            </w:r>
          </w:p>
        </w:tc>
      </w:tr>
      <w:tr w:rsidR="00744F06" w14:paraId="615D1896" w14:textId="1A70EB7E" w:rsidTr="003C6442">
        <w:trPr>
          <w:trHeight w:val="404"/>
        </w:trPr>
        <w:tc>
          <w:tcPr>
            <w:tcW w:w="3802" w:type="dxa"/>
            <w:tcBorders>
              <w:top w:val="nil"/>
              <w:bottom w:val="single" w:sz="12" w:space="0" w:color="auto"/>
            </w:tcBorders>
            <w:vAlign w:val="center"/>
          </w:tcPr>
          <w:p w14:paraId="775E4336" w14:textId="29BF985C" w:rsidR="00744F06" w:rsidRPr="005B07C8" w:rsidRDefault="00744F06" w:rsidP="00744F06">
            <w:pPr>
              <w:ind w:left="200" w:hangingChars="100" w:hanging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A3911">
              <w:rPr>
                <w:rFonts w:ascii="Times New Roman" w:hAnsi="Times New Roman" w:cs="Times New Roman"/>
              </w:rPr>
              <w:t>DR</w:t>
            </w:r>
            <w:r>
              <w:rPr>
                <w:rFonts w:ascii="Times New Roman" w:hAnsi="Times New Roman" w:cs="Times New Roman"/>
              </w:rPr>
              <w:t xml:space="preserve"> utilization rate </w:t>
            </w:r>
            <w:r>
              <w:rPr>
                <w:rFonts w:ascii="Times New Roman" w:hAnsi="Times New Roman" w:cs="Times New Roman"/>
              </w:rPr>
              <w:br/>
              <w:t>within standard time (%)</w:t>
            </w:r>
          </w:p>
        </w:tc>
        <w:tc>
          <w:tcPr>
            <w:tcW w:w="1689" w:type="dxa"/>
            <w:tcBorders>
              <w:top w:val="nil"/>
              <w:bottom w:val="single" w:sz="12" w:space="0" w:color="auto"/>
            </w:tcBorders>
            <w:vAlign w:val="center"/>
          </w:tcPr>
          <w:p w14:paraId="76457316" w14:textId="244F730C" w:rsidR="00744F06" w:rsidRPr="005B07C8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4.13</w:t>
            </w:r>
            <w:r w:rsidRPr="00634CDE">
              <w:rPr>
                <w:rFonts w:ascii="Times New Roman" w:eastAsia="맑은 고딕" w:hAnsi="Times New Roman" w:cs="Times New Roman"/>
              </w:rPr>
              <w:t>±</w:t>
            </w:r>
            <w:r>
              <w:rPr>
                <w:rFonts w:ascii="Times New Roman" w:eastAsia="맑은 고딕" w:hAnsi="Times New Roman" w:cs="Times New Roman"/>
              </w:rPr>
              <w:t>34.68</w:t>
            </w:r>
          </w:p>
        </w:tc>
        <w:tc>
          <w:tcPr>
            <w:tcW w:w="1622" w:type="dxa"/>
            <w:tcBorders>
              <w:top w:val="nil"/>
              <w:bottom w:val="single" w:sz="12" w:space="0" w:color="auto"/>
            </w:tcBorders>
            <w:vAlign w:val="center"/>
          </w:tcPr>
          <w:p w14:paraId="43A38F68" w14:textId="2E7BBF38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23" w:type="dxa"/>
            <w:tcBorders>
              <w:top w:val="nil"/>
              <w:bottom w:val="single" w:sz="12" w:space="0" w:color="auto"/>
            </w:tcBorders>
            <w:vAlign w:val="center"/>
          </w:tcPr>
          <w:p w14:paraId="57B896F9" w14:textId="74F78CDD" w:rsidR="00744F06" w:rsidRDefault="00744F06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1622" w:type="dxa"/>
            <w:tcBorders>
              <w:top w:val="nil"/>
              <w:bottom w:val="single" w:sz="12" w:space="0" w:color="auto"/>
            </w:tcBorders>
            <w:vAlign w:val="center"/>
          </w:tcPr>
          <w:p w14:paraId="364CD581" w14:textId="5DF8A23B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2.79</w:t>
            </w:r>
          </w:p>
        </w:tc>
        <w:tc>
          <w:tcPr>
            <w:tcW w:w="1623" w:type="dxa"/>
            <w:tcBorders>
              <w:top w:val="nil"/>
              <w:bottom w:val="single" w:sz="12" w:space="0" w:color="auto"/>
            </w:tcBorders>
            <w:vAlign w:val="center"/>
          </w:tcPr>
          <w:p w14:paraId="6677994B" w14:textId="0790A411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1623" w:type="dxa"/>
            <w:tcBorders>
              <w:top w:val="nil"/>
              <w:bottom w:val="single" w:sz="12" w:space="0" w:color="auto"/>
            </w:tcBorders>
            <w:vAlign w:val="center"/>
          </w:tcPr>
          <w:p w14:paraId="7906EFFA" w14:textId="7509A857" w:rsidR="00744F06" w:rsidRDefault="00634CDE" w:rsidP="00744F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6.58</w:t>
            </w:r>
          </w:p>
        </w:tc>
      </w:tr>
    </w:tbl>
    <w:p w14:paraId="4B852D99" w14:textId="06621A08" w:rsidR="00834C14" w:rsidRPr="000D6AD6" w:rsidRDefault="006A3911" w:rsidP="00834C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DR=delivery room, ER=emergency room, </w:t>
      </w:r>
      <w:r w:rsidR="00834C14" w:rsidRPr="000D6AD6">
        <w:rPr>
          <w:rFonts w:ascii="Times New Roman" w:hAnsi="Times New Roman" w:cs="Times New Roman"/>
        </w:rPr>
        <w:t>OB/GYN=</w:t>
      </w:r>
      <w:r w:rsidR="00834C14">
        <w:rPr>
          <w:rFonts w:ascii="Times New Roman" w:hAnsi="Times New Roman" w:cs="Times New Roman"/>
        </w:rPr>
        <w:t>obstetrics and gynecology</w:t>
      </w:r>
    </w:p>
    <w:p w14:paraId="459CD881" w14:textId="77777777" w:rsidR="002A333D" w:rsidRDefault="002A333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  <w:sectPr w:rsidR="002A333D" w:rsidSect="003029E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1FD2FB4A" w14:textId="0D8FCB67" w:rsidR="00980B9D" w:rsidRDefault="00980B9D" w:rsidP="003029E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T</w:t>
      </w:r>
      <w:r>
        <w:rPr>
          <w:rFonts w:ascii="Times New Roman" w:hAnsi="Times New Roman" w:cs="Times New Roman"/>
          <w:b/>
          <w:sz w:val="24"/>
        </w:rPr>
        <w:t>able S</w:t>
      </w:r>
      <w:r w:rsidR="00834C14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Pr="00980B9D">
        <w:rPr>
          <w:rFonts w:ascii="Times New Roman" w:hAnsi="Times New Roman" w:cs="Times New Roman"/>
          <w:sz w:val="24"/>
        </w:rPr>
        <w:t xml:space="preserve">Number of preterm births by </w:t>
      </w:r>
      <w:r w:rsidR="003617BC">
        <w:rPr>
          <w:rFonts w:ascii="Times New Roman" w:hAnsi="Times New Roman" w:cs="Times New Roman"/>
          <w:sz w:val="24"/>
        </w:rPr>
        <w:t>regional characteristics</w:t>
      </w:r>
      <w:r w:rsidR="006A4D03">
        <w:rPr>
          <w:rFonts w:ascii="Times New Roman" w:hAnsi="Times New Roman" w:cs="Times New Roman"/>
          <w:sz w:val="24"/>
        </w:rPr>
        <w:t xml:space="preserve"> </w:t>
      </w:r>
      <w:r w:rsidR="006A4D03">
        <w:rPr>
          <w:rFonts w:ascii="Times New Roman" w:hAnsi="Times New Roman" w:cs="Times New Roman" w:hint="eastAsia"/>
          <w:sz w:val="24"/>
        </w:rPr>
        <w:t>(</w:t>
      </w:r>
      <w:r w:rsidR="006A4D03">
        <w:rPr>
          <w:rFonts w:ascii="Times New Roman" w:hAnsi="Times New Roman" w:cs="Times New Roman"/>
          <w:sz w:val="24"/>
        </w:rPr>
        <w:t>PTB, n=</w:t>
      </w:r>
      <w:r w:rsidR="00FA002E">
        <w:rPr>
          <w:rFonts w:ascii="Times New Roman" w:hAnsi="Times New Roman" w:cs="Times New Roman"/>
          <w:sz w:val="24"/>
        </w:rPr>
        <w:t>160,067</w:t>
      </w:r>
      <w:r w:rsidR="006A4D03">
        <w:rPr>
          <w:rFonts w:ascii="Times New Roman" w:hAnsi="Times New Roman" w:cs="Times New Roman"/>
          <w:sz w:val="24"/>
        </w:rPr>
        <w:t>)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1755"/>
        <w:gridCol w:w="1743"/>
      </w:tblGrid>
      <w:tr w:rsidR="003029E4" w14:paraId="61579FE6" w14:textId="77777777" w:rsidTr="004E794F">
        <w:trPr>
          <w:trHeight w:val="262"/>
        </w:trPr>
        <w:tc>
          <w:tcPr>
            <w:tcW w:w="3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FF1AEC" w14:textId="77777777" w:rsidR="003029E4" w:rsidRPr="00980B9D" w:rsidRDefault="003029E4" w:rsidP="00B47C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B8D629" w14:textId="77777777" w:rsidR="003029E4" w:rsidRPr="00980B9D" w:rsidRDefault="003029E4" w:rsidP="00980B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80B9D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17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FC9146" w14:textId="77777777" w:rsidR="003029E4" w:rsidRPr="00980B9D" w:rsidRDefault="003029E4" w:rsidP="00980B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80B9D">
              <w:rPr>
                <w:rFonts w:ascii="Times New Roman" w:hAnsi="Times New Roman" w:cs="Times New Roman"/>
                <w:szCs w:val="20"/>
              </w:rPr>
              <w:t>%</w:t>
            </w:r>
          </w:p>
        </w:tc>
      </w:tr>
      <w:tr w:rsidR="003029E4" w14:paraId="1AAC4F52" w14:textId="77777777" w:rsidTr="004E794F">
        <w:trPr>
          <w:trHeight w:val="260"/>
        </w:trPr>
        <w:tc>
          <w:tcPr>
            <w:tcW w:w="3804" w:type="dxa"/>
            <w:tcBorders>
              <w:top w:val="single" w:sz="6" w:space="0" w:color="auto"/>
            </w:tcBorders>
            <w:vAlign w:val="center"/>
          </w:tcPr>
          <w:p w14:paraId="799E15AA" w14:textId="72A8E869" w:rsidR="003029E4" w:rsidRPr="00980B9D" w:rsidRDefault="009C5AD2" w:rsidP="00B47C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U</w:t>
            </w:r>
            <w:r>
              <w:rPr>
                <w:rFonts w:ascii="Times New Roman" w:hAnsi="Times New Roman" w:cs="Times New Roman"/>
                <w:szCs w:val="20"/>
              </w:rPr>
              <w:t>rbanization</w:t>
            </w:r>
          </w:p>
        </w:tc>
        <w:tc>
          <w:tcPr>
            <w:tcW w:w="1755" w:type="dxa"/>
            <w:tcBorders>
              <w:top w:val="single" w:sz="6" w:space="0" w:color="auto"/>
            </w:tcBorders>
            <w:vAlign w:val="center"/>
          </w:tcPr>
          <w:p w14:paraId="40B2162A" w14:textId="77777777" w:rsidR="003029E4" w:rsidRPr="00980B9D" w:rsidRDefault="003029E4" w:rsidP="00980B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tcBorders>
              <w:top w:val="single" w:sz="6" w:space="0" w:color="auto"/>
            </w:tcBorders>
            <w:vAlign w:val="center"/>
          </w:tcPr>
          <w:p w14:paraId="0B092965" w14:textId="77777777" w:rsidR="003029E4" w:rsidRPr="00980B9D" w:rsidRDefault="003029E4" w:rsidP="00980B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029E4" w14:paraId="48CA5A5E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5F6BC432" w14:textId="3F91BA47" w:rsidR="003029E4" w:rsidRPr="00980B9D" w:rsidRDefault="003029E4" w:rsidP="00B47C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C5AD2">
              <w:rPr>
                <w:rFonts w:ascii="Times New Roman" w:hAnsi="Times New Roman" w:cs="Times New Roman"/>
                <w:szCs w:val="20"/>
              </w:rPr>
              <w:t>Rural</w:t>
            </w:r>
          </w:p>
        </w:tc>
        <w:tc>
          <w:tcPr>
            <w:tcW w:w="1755" w:type="dxa"/>
            <w:vAlign w:val="center"/>
          </w:tcPr>
          <w:p w14:paraId="44528FF9" w14:textId="7D7A5F24" w:rsidR="003029E4" w:rsidRPr="00980B9D" w:rsidRDefault="009C5AD2" w:rsidP="00980B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27,</w:t>
            </w:r>
            <w:r w:rsidR="003617BC">
              <w:rPr>
                <w:rFonts w:ascii="Times New Roman" w:hAnsi="Times New Roman" w:cs="Times New Roman"/>
                <w:szCs w:val="20"/>
              </w:rPr>
              <w:t>689</w:t>
            </w:r>
          </w:p>
        </w:tc>
        <w:tc>
          <w:tcPr>
            <w:tcW w:w="1743" w:type="dxa"/>
            <w:vAlign w:val="center"/>
          </w:tcPr>
          <w:p w14:paraId="2E6A2D2F" w14:textId="6EA00579" w:rsidR="003029E4" w:rsidRPr="00980B9D" w:rsidRDefault="003617BC" w:rsidP="00980B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17.30</w:t>
            </w:r>
          </w:p>
        </w:tc>
      </w:tr>
      <w:tr w:rsidR="003029E4" w14:paraId="62AA3C69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15F99913" w14:textId="37EA1315" w:rsidR="003029E4" w:rsidRPr="00980B9D" w:rsidRDefault="003029E4" w:rsidP="00B47C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C5AD2">
              <w:rPr>
                <w:rFonts w:ascii="Times New Roman" w:hAnsi="Times New Roman" w:cs="Times New Roman"/>
                <w:szCs w:val="20"/>
              </w:rPr>
              <w:t>Urban</w:t>
            </w:r>
          </w:p>
        </w:tc>
        <w:tc>
          <w:tcPr>
            <w:tcW w:w="1755" w:type="dxa"/>
            <w:vAlign w:val="center"/>
          </w:tcPr>
          <w:p w14:paraId="237227F9" w14:textId="7493D825" w:rsidR="003029E4" w:rsidRPr="00980B9D" w:rsidRDefault="009C5AD2" w:rsidP="00980B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32,378</w:t>
            </w:r>
          </w:p>
        </w:tc>
        <w:tc>
          <w:tcPr>
            <w:tcW w:w="1743" w:type="dxa"/>
            <w:vAlign w:val="center"/>
          </w:tcPr>
          <w:p w14:paraId="6D744C87" w14:textId="680EFCC8" w:rsidR="003029E4" w:rsidRPr="00980B9D" w:rsidRDefault="003617BC" w:rsidP="00980B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82.70</w:t>
            </w:r>
          </w:p>
        </w:tc>
      </w:tr>
      <w:tr w:rsidR="003029E4" w14:paraId="20B73EC5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0E1160A8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>ark area per person</w:t>
            </w:r>
          </w:p>
        </w:tc>
        <w:tc>
          <w:tcPr>
            <w:tcW w:w="1755" w:type="dxa"/>
            <w:vAlign w:val="center"/>
          </w:tcPr>
          <w:p w14:paraId="4BB5C6A7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1792C24C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029E4" w14:paraId="6BFEB036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30EFC33D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7921D36C" w14:textId="3BB67EDA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69,183</w:t>
            </w:r>
          </w:p>
        </w:tc>
        <w:tc>
          <w:tcPr>
            <w:tcW w:w="1743" w:type="dxa"/>
            <w:vAlign w:val="center"/>
          </w:tcPr>
          <w:p w14:paraId="21B8D564" w14:textId="1E360063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3.22</w:t>
            </w:r>
          </w:p>
        </w:tc>
      </w:tr>
      <w:tr w:rsidR="003029E4" w14:paraId="33CBF007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24BAF2D7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Mid</w:t>
            </w:r>
          </w:p>
        </w:tc>
        <w:tc>
          <w:tcPr>
            <w:tcW w:w="1755" w:type="dxa"/>
            <w:vAlign w:val="center"/>
          </w:tcPr>
          <w:p w14:paraId="3302F940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3,959</w:t>
            </w:r>
          </w:p>
        </w:tc>
        <w:tc>
          <w:tcPr>
            <w:tcW w:w="1743" w:type="dxa"/>
            <w:vAlign w:val="center"/>
          </w:tcPr>
          <w:p w14:paraId="1420C93F" w14:textId="3E37FC6F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3.71</w:t>
            </w:r>
          </w:p>
        </w:tc>
      </w:tr>
      <w:tr w:rsidR="003029E4" w14:paraId="7F9116E5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31C413FC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4A3F8369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6,925</w:t>
            </w:r>
          </w:p>
        </w:tc>
        <w:tc>
          <w:tcPr>
            <w:tcW w:w="1743" w:type="dxa"/>
            <w:vAlign w:val="center"/>
          </w:tcPr>
          <w:p w14:paraId="01A13D52" w14:textId="02787490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3.07</w:t>
            </w:r>
          </w:p>
        </w:tc>
      </w:tr>
      <w:tr w:rsidR="003029E4" w14:paraId="27C19873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7C285439" w14:textId="2C16884C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nhanced vegetation index (EVI)</w:t>
            </w:r>
          </w:p>
        </w:tc>
        <w:tc>
          <w:tcPr>
            <w:tcW w:w="1755" w:type="dxa"/>
            <w:vAlign w:val="center"/>
          </w:tcPr>
          <w:p w14:paraId="32340F0F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12329223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029E4" w14:paraId="4F27357A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490238DC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754C3BE4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0,892</w:t>
            </w:r>
          </w:p>
        </w:tc>
        <w:tc>
          <w:tcPr>
            <w:tcW w:w="1743" w:type="dxa"/>
            <w:vAlign w:val="center"/>
          </w:tcPr>
          <w:p w14:paraId="08A29038" w14:textId="2B2CDD32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0.54</w:t>
            </w:r>
          </w:p>
        </w:tc>
      </w:tr>
      <w:tr w:rsidR="003029E4" w14:paraId="1FC9CB4A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2E3B7332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Mid</w:t>
            </w:r>
          </w:p>
        </w:tc>
        <w:tc>
          <w:tcPr>
            <w:tcW w:w="1755" w:type="dxa"/>
            <w:vAlign w:val="center"/>
          </w:tcPr>
          <w:p w14:paraId="39BF11E4" w14:textId="75209188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57,007</w:t>
            </w:r>
          </w:p>
        </w:tc>
        <w:tc>
          <w:tcPr>
            <w:tcW w:w="1743" w:type="dxa"/>
            <w:vAlign w:val="center"/>
          </w:tcPr>
          <w:p w14:paraId="721E31AA" w14:textId="05EACED4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5.61</w:t>
            </w:r>
          </w:p>
        </w:tc>
      </w:tr>
      <w:tr w:rsidR="003029E4" w14:paraId="510A8B3F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1B888BAF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60637C15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0,181</w:t>
            </w:r>
          </w:p>
        </w:tc>
        <w:tc>
          <w:tcPr>
            <w:tcW w:w="1743" w:type="dxa"/>
            <w:vAlign w:val="center"/>
          </w:tcPr>
          <w:p w14:paraId="639C24B8" w14:textId="745E6354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2.61</w:t>
            </w:r>
          </w:p>
        </w:tc>
      </w:tr>
      <w:tr w:rsidR="003029E4" w14:paraId="7E2B7812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1C8CC96E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#</w:t>
            </w:r>
            <w:r>
              <w:rPr>
                <w:rFonts w:ascii="Times New Roman" w:hAnsi="Times New Roman" w:cs="Times New Roman"/>
                <w:szCs w:val="20"/>
              </w:rPr>
              <w:t xml:space="preserve"> OB/GYN specialists per 1,000 persons</w:t>
            </w:r>
          </w:p>
        </w:tc>
        <w:tc>
          <w:tcPr>
            <w:tcW w:w="1755" w:type="dxa"/>
            <w:vAlign w:val="center"/>
          </w:tcPr>
          <w:p w14:paraId="601836C2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1BF99A5A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029E4" w14:paraId="0E5072BF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64AA4293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72C8DAF0" w14:textId="773AD0A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34,112</w:t>
            </w:r>
          </w:p>
        </w:tc>
        <w:tc>
          <w:tcPr>
            <w:tcW w:w="1743" w:type="dxa"/>
            <w:vAlign w:val="center"/>
          </w:tcPr>
          <w:p w14:paraId="1E842BB7" w14:textId="2EDB6022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1.31</w:t>
            </w:r>
          </w:p>
        </w:tc>
      </w:tr>
      <w:tr w:rsidR="003029E4" w14:paraId="669CDF88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3F4EB49F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Mid</w:t>
            </w:r>
          </w:p>
        </w:tc>
        <w:tc>
          <w:tcPr>
            <w:tcW w:w="1755" w:type="dxa"/>
            <w:vAlign w:val="center"/>
          </w:tcPr>
          <w:p w14:paraId="49740A2F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7,411</w:t>
            </w:r>
          </w:p>
        </w:tc>
        <w:tc>
          <w:tcPr>
            <w:tcW w:w="1743" w:type="dxa"/>
            <w:vAlign w:val="center"/>
          </w:tcPr>
          <w:p w14:paraId="03B77F6D" w14:textId="29117E23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2.11</w:t>
            </w:r>
          </w:p>
        </w:tc>
      </w:tr>
      <w:tr w:rsidR="003029E4" w14:paraId="6780E84A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2B3859E5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2BDD78D7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8,544</w:t>
            </w:r>
          </w:p>
        </w:tc>
        <w:tc>
          <w:tcPr>
            <w:tcW w:w="1743" w:type="dxa"/>
            <w:vAlign w:val="center"/>
          </w:tcPr>
          <w:p w14:paraId="6A7190FE" w14:textId="44E87C1D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6.57</w:t>
            </w:r>
          </w:p>
        </w:tc>
      </w:tr>
      <w:tr w:rsidR="003029E4" w14:paraId="4050DCDD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575C49CE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R utilization rate within standard time</w:t>
            </w:r>
          </w:p>
        </w:tc>
        <w:tc>
          <w:tcPr>
            <w:tcW w:w="1755" w:type="dxa"/>
            <w:vAlign w:val="center"/>
          </w:tcPr>
          <w:p w14:paraId="0A884565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28DAFA33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029E4" w14:paraId="1676A68E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7935EB04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2485E567" w14:textId="3D26467A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1,398</w:t>
            </w:r>
          </w:p>
        </w:tc>
        <w:tc>
          <w:tcPr>
            <w:tcW w:w="1743" w:type="dxa"/>
            <w:vAlign w:val="center"/>
          </w:tcPr>
          <w:p w14:paraId="3FBE5817" w14:textId="7EDD632E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.12</w:t>
            </w:r>
          </w:p>
        </w:tc>
      </w:tr>
      <w:tr w:rsidR="003029E4" w14:paraId="5B5E8DE2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60E0526D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Mid</w:t>
            </w:r>
          </w:p>
        </w:tc>
        <w:tc>
          <w:tcPr>
            <w:tcW w:w="1755" w:type="dxa"/>
            <w:vAlign w:val="center"/>
          </w:tcPr>
          <w:p w14:paraId="18C70C52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1,274</w:t>
            </w:r>
          </w:p>
        </w:tc>
        <w:tc>
          <w:tcPr>
            <w:tcW w:w="1743" w:type="dxa"/>
            <w:vAlign w:val="center"/>
          </w:tcPr>
          <w:p w14:paraId="27306EC5" w14:textId="79033C0D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8.28</w:t>
            </w:r>
          </w:p>
        </w:tc>
      </w:tr>
      <w:tr w:rsidR="003029E4" w14:paraId="290658EB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5576041F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2B88FE1E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7,395</w:t>
            </w:r>
          </w:p>
        </w:tc>
        <w:tc>
          <w:tcPr>
            <w:tcW w:w="1743" w:type="dxa"/>
            <w:vAlign w:val="center"/>
          </w:tcPr>
          <w:p w14:paraId="41898B1B" w14:textId="563A3E59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4.60</w:t>
            </w:r>
          </w:p>
        </w:tc>
      </w:tr>
      <w:tr w:rsidR="003029E4" w14:paraId="71F1F5F2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738DE82A" w14:textId="77777777" w:rsidR="003029E4" w:rsidRPr="00980B9D" w:rsidRDefault="003029E4" w:rsidP="00FA002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D</w:t>
            </w:r>
            <w:r>
              <w:rPr>
                <w:rFonts w:ascii="Times New Roman" w:hAnsi="Times New Roman" w:cs="Times New Roman"/>
                <w:szCs w:val="20"/>
              </w:rPr>
              <w:t>R utilization rate within standard time</w:t>
            </w:r>
          </w:p>
        </w:tc>
        <w:tc>
          <w:tcPr>
            <w:tcW w:w="1755" w:type="dxa"/>
            <w:vAlign w:val="center"/>
          </w:tcPr>
          <w:p w14:paraId="26108753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63243C90" w14:textId="77777777" w:rsidR="003029E4" w:rsidRPr="00980B9D" w:rsidRDefault="003029E4" w:rsidP="00FA002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029E4" w14:paraId="426B7A3E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6A753275" w14:textId="77777777" w:rsidR="003029E4" w:rsidRPr="00980B9D" w:rsidRDefault="003029E4" w:rsidP="003029E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2D1DB029" w14:textId="77777777" w:rsidR="003029E4" w:rsidRPr="00980B9D" w:rsidRDefault="003029E4" w:rsidP="003029E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,700</w:t>
            </w:r>
          </w:p>
        </w:tc>
        <w:tc>
          <w:tcPr>
            <w:tcW w:w="1743" w:type="dxa"/>
            <w:vAlign w:val="center"/>
          </w:tcPr>
          <w:p w14:paraId="66FBDFD2" w14:textId="057BC665" w:rsidR="003029E4" w:rsidRPr="00980B9D" w:rsidRDefault="003029E4" w:rsidP="003029E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.06</w:t>
            </w:r>
          </w:p>
        </w:tc>
      </w:tr>
      <w:tr w:rsidR="003029E4" w14:paraId="2C175B48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303D6CEC" w14:textId="77777777" w:rsidR="003029E4" w:rsidRPr="00980B9D" w:rsidRDefault="003029E4" w:rsidP="003029E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Mid</w:t>
            </w:r>
          </w:p>
        </w:tc>
        <w:tc>
          <w:tcPr>
            <w:tcW w:w="1755" w:type="dxa"/>
            <w:vAlign w:val="center"/>
          </w:tcPr>
          <w:p w14:paraId="3F886FC1" w14:textId="31253DDC" w:rsidR="003029E4" w:rsidRPr="00980B9D" w:rsidRDefault="003029E4" w:rsidP="003029E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6,347</w:t>
            </w:r>
          </w:p>
        </w:tc>
        <w:tc>
          <w:tcPr>
            <w:tcW w:w="1743" w:type="dxa"/>
            <w:vAlign w:val="center"/>
          </w:tcPr>
          <w:p w14:paraId="703406AB" w14:textId="7876B301" w:rsidR="003029E4" w:rsidRPr="00980B9D" w:rsidRDefault="003029E4" w:rsidP="003029E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1.45</w:t>
            </w:r>
          </w:p>
        </w:tc>
      </w:tr>
      <w:tr w:rsidR="003029E4" w14:paraId="35C53A13" w14:textId="77777777" w:rsidTr="004E794F">
        <w:trPr>
          <w:trHeight w:val="260"/>
        </w:trPr>
        <w:tc>
          <w:tcPr>
            <w:tcW w:w="3804" w:type="dxa"/>
            <w:vAlign w:val="center"/>
          </w:tcPr>
          <w:p w14:paraId="1715A6A3" w14:textId="77777777" w:rsidR="003029E4" w:rsidRPr="00980B9D" w:rsidRDefault="003029E4" w:rsidP="003029E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34A667A6" w14:textId="77777777" w:rsidR="003029E4" w:rsidRPr="00980B9D" w:rsidRDefault="003029E4" w:rsidP="003029E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4,020</w:t>
            </w:r>
          </w:p>
        </w:tc>
        <w:tc>
          <w:tcPr>
            <w:tcW w:w="1743" w:type="dxa"/>
            <w:vAlign w:val="center"/>
          </w:tcPr>
          <w:p w14:paraId="6EE31A20" w14:textId="04B8F4D2" w:rsidR="003029E4" w:rsidRPr="00980B9D" w:rsidRDefault="003029E4" w:rsidP="003029E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2.49</w:t>
            </w:r>
          </w:p>
        </w:tc>
      </w:tr>
    </w:tbl>
    <w:p w14:paraId="3304DCC1" w14:textId="597BC68A" w:rsidR="006A3911" w:rsidRPr="000D6AD6" w:rsidRDefault="006A3911" w:rsidP="006A39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Pr="00077E4F">
        <w:rPr>
          <w:rFonts w:ascii="Times New Roman" w:hAnsi="Times New Roman" w:cs="Times New Roman"/>
        </w:rPr>
        <w:t>Urban and rural were categorized using median of population density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DR=delivery room, ER=emergency room, </w:t>
      </w:r>
      <w:r w:rsidRPr="000D6AD6">
        <w:rPr>
          <w:rFonts w:ascii="Times New Roman" w:hAnsi="Times New Roman" w:cs="Times New Roman"/>
        </w:rPr>
        <w:t>OB/GYN=</w:t>
      </w:r>
      <w:r>
        <w:rPr>
          <w:rFonts w:ascii="Times New Roman" w:hAnsi="Times New Roman" w:cs="Times New Roman"/>
        </w:rPr>
        <w:t>obstetrics and gynecology</w:t>
      </w:r>
    </w:p>
    <w:p w14:paraId="6A51AF62" w14:textId="77777777" w:rsidR="00746939" w:rsidRPr="006A3911" w:rsidRDefault="00746939" w:rsidP="00B47CE5">
      <w:pPr>
        <w:rPr>
          <w:rFonts w:ascii="Times New Roman" w:hAnsi="Times New Roman" w:cs="Times New Roman"/>
          <w:b/>
          <w:sz w:val="24"/>
        </w:rPr>
      </w:pPr>
    </w:p>
    <w:p w14:paraId="58CBA82D" w14:textId="77777777" w:rsidR="002A333D" w:rsidRPr="006A3911" w:rsidRDefault="002A333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  <w:sectPr w:rsidR="002A333D" w:rsidRPr="006A3911" w:rsidSect="002A333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BA3B548" w14:textId="03689E0A" w:rsidR="003617BC" w:rsidRDefault="003617BC" w:rsidP="003617BC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T</w:t>
      </w:r>
      <w:r>
        <w:rPr>
          <w:rFonts w:ascii="Times New Roman" w:hAnsi="Times New Roman" w:cs="Times New Roman"/>
          <w:b/>
          <w:sz w:val="24"/>
        </w:rPr>
        <w:t xml:space="preserve">able S4. </w:t>
      </w:r>
      <w:r w:rsidRPr="00980B9D">
        <w:rPr>
          <w:rFonts w:ascii="Times New Roman" w:hAnsi="Times New Roman" w:cs="Times New Roman"/>
          <w:sz w:val="24"/>
        </w:rPr>
        <w:t xml:space="preserve">Number of preterm births by </w:t>
      </w:r>
      <w:r>
        <w:rPr>
          <w:rFonts w:ascii="Times New Roman" w:hAnsi="Times New Roman" w:cs="Times New Roman"/>
          <w:sz w:val="24"/>
        </w:rPr>
        <w:t>individual and regional</w:t>
      </w:r>
      <w:r w:rsidRPr="00980B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characteristics in rural and urban </w:t>
      </w: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>PTB, n=160,067)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1755"/>
        <w:gridCol w:w="1743"/>
      </w:tblGrid>
      <w:tr w:rsidR="003617BC" w14:paraId="4F622F92" w14:textId="77777777" w:rsidTr="003617BC">
        <w:trPr>
          <w:trHeight w:val="262"/>
        </w:trPr>
        <w:tc>
          <w:tcPr>
            <w:tcW w:w="3804" w:type="dxa"/>
            <w:vMerge w:val="restart"/>
            <w:tcBorders>
              <w:top w:val="single" w:sz="12" w:space="0" w:color="auto"/>
            </w:tcBorders>
            <w:vAlign w:val="center"/>
          </w:tcPr>
          <w:p w14:paraId="5A201B68" w14:textId="77777777" w:rsidR="003617BC" w:rsidRPr="00980B9D" w:rsidRDefault="003617BC" w:rsidP="00F67D6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9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1C3D22" w14:textId="241F98D2" w:rsidR="003617BC" w:rsidRPr="00980B9D" w:rsidRDefault="003617BC" w:rsidP="00F67D6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</w:t>
            </w:r>
            <w:r>
              <w:rPr>
                <w:rFonts w:ascii="Times New Roman" w:hAnsi="Times New Roman" w:cs="Times New Roman"/>
                <w:szCs w:val="20"/>
              </w:rPr>
              <w:t xml:space="preserve"> (%)</w:t>
            </w:r>
          </w:p>
        </w:tc>
      </w:tr>
      <w:tr w:rsidR="003617BC" w14:paraId="2414D140" w14:textId="77777777" w:rsidTr="003617BC">
        <w:trPr>
          <w:trHeight w:val="262"/>
        </w:trPr>
        <w:tc>
          <w:tcPr>
            <w:tcW w:w="3804" w:type="dxa"/>
            <w:vMerge/>
            <w:tcBorders>
              <w:bottom w:val="single" w:sz="6" w:space="0" w:color="auto"/>
            </w:tcBorders>
            <w:vAlign w:val="center"/>
          </w:tcPr>
          <w:p w14:paraId="05B51A7A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5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7C63782" w14:textId="77777777" w:rsidR="003617BC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</w:t>
            </w:r>
            <w:r>
              <w:rPr>
                <w:rFonts w:ascii="Times New Roman" w:hAnsi="Times New Roman" w:cs="Times New Roman"/>
                <w:szCs w:val="20"/>
              </w:rPr>
              <w:t>ural</w:t>
            </w:r>
          </w:p>
          <w:p w14:paraId="0FC56CFA" w14:textId="3350D6A6" w:rsidR="00E90CF1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n=27,689)</w:t>
            </w:r>
          </w:p>
        </w:tc>
        <w:tc>
          <w:tcPr>
            <w:tcW w:w="1743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F7227CF" w14:textId="77777777" w:rsidR="003617BC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Urban</w:t>
            </w:r>
          </w:p>
          <w:p w14:paraId="23F25E35" w14:textId="25AAB345" w:rsidR="00E90CF1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n=132,378)</w:t>
            </w:r>
          </w:p>
        </w:tc>
      </w:tr>
      <w:tr w:rsidR="003617BC" w14:paraId="09E20D13" w14:textId="77777777" w:rsidTr="003617BC">
        <w:trPr>
          <w:trHeight w:val="260"/>
        </w:trPr>
        <w:tc>
          <w:tcPr>
            <w:tcW w:w="7302" w:type="dxa"/>
            <w:gridSpan w:val="3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CE42B6" w14:textId="40930FE6" w:rsidR="003617BC" w:rsidRPr="003617BC" w:rsidRDefault="003617BC" w:rsidP="003617B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17BC">
              <w:rPr>
                <w:rFonts w:ascii="Times New Roman" w:hAnsi="Times New Roman" w:cs="Times New Roman" w:hint="eastAsia"/>
                <w:b/>
                <w:szCs w:val="20"/>
              </w:rPr>
              <w:t>I</w:t>
            </w:r>
            <w:r w:rsidRPr="003617BC">
              <w:rPr>
                <w:rFonts w:ascii="Times New Roman" w:hAnsi="Times New Roman" w:cs="Times New Roman"/>
                <w:b/>
                <w:szCs w:val="20"/>
              </w:rPr>
              <w:t>ndividual characteristics</w:t>
            </w:r>
          </w:p>
        </w:tc>
      </w:tr>
      <w:tr w:rsidR="003617BC" w14:paraId="60084E46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401C3F62" w14:textId="4C7E24A8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 w:rsidRPr="007065BE">
              <w:rPr>
                <w:rFonts w:ascii="Times New Roman" w:hAnsi="Times New Roman" w:cs="Times New Roman"/>
                <w:b/>
              </w:rPr>
              <w:t>Maternal age</w:t>
            </w:r>
          </w:p>
        </w:tc>
        <w:tc>
          <w:tcPr>
            <w:tcW w:w="1755" w:type="dxa"/>
            <w:vAlign w:val="center"/>
          </w:tcPr>
          <w:p w14:paraId="16B87642" w14:textId="2B6B9141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3D9D8BC8" w14:textId="7953B4F2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7BC" w14:paraId="73ADB8DF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6D505115" w14:textId="1E510F8F" w:rsidR="003617BC" w:rsidRPr="00A278E2" w:rsidRDefault="003617BC" w:rsidP="003617BC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&lt; 35 years</w:t>
            </w:r>
          </w:p>
        </w:tc>
        <w:tc>
          <w:tcPr>
            <w:tcW w:w="1755" w:type="dxa"/>
            <w:vAlign w:val="center"/>
          </w:tcPr>
          <w:p w14:paraId="3D438D83" w14:textId="3E146605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="00E90CF1">
              <w:rPr>
                <w:rFonts w:ascii="Times New Roman" w:hAnsi="Times New Roman" w:cs="Times New Roman"/>
                <w:szCs w:val="20"/>
              </w:rPr>
              <w:t>,848 (71.68)</w:t>
            </w:r>
          </w:p>
        </w:tc>
        <w:tc>
          <w:tcPr>
            <w:tcW w:w="1743" w:type="dxa"/>
            <w:vAlign w:val="center"/>
          </w:tcPr>
          <w:p w14:paraId="6398B03B" w14:textId="42F71BCC" w:rsidR="003617BC" w:rsidRPr="00980B9D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2,476 (69.86)</w:t>
            </w:r>
          </w:p>
        </w:tc>
      </w:tr>
      <w:tr w:rsidR="003617BC" w14:paraId="09D42A68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4ED99B2C" w14:textId="081BAFE8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 w:rsidRPr="00A278E2">
              <w:rPr>
                <w:rFonts w:ascii="Times New Roman" w:hAnsi="Times New Roman" w:cs="Times New Roman"/>
              </w:rPr>
              <w:t xml:space="preserve">  </w:t>
            </w:r>
            <w:r w:rsidRPr="00A278E2">
              <w:rPr>
                <w:rFonts w:ascii="Times New Roman" w:eastAsiaTheme="minorHAnsi" w:hAnsi="Times New Roman" w:cs="Times New Roman"/>
              </w:rPr>
              <w:t>≥</w:t>
            </w:r>
            <w:r w:rsidRPr="00A278E2">
              <w:rPr>
                <w:rFonts w:ascii="Times New Roman" w:hAnsi="Times New Roman" w:cs="Times New Roman"/>
              </w:rPr>
              <w:t xml:space="preserve"> 35 years</w:t>
            </w:r>
          </w:p>
        </w:tc>
        <w:tc>
          <w:tcPr>
            <w:tcW w:w="1755" w:type="dxa"/>
            <w:vAlign w:val="center"/>
          </w:tcPr>
          <w:p w14:paraId="0D22C459" w14:textId="6F2B36FF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,841 (28.31)</w:t>
            </w:r>
          </w:p>
        </w:tc>
        <w:tc>
          <w:tcPr>
            <w:tcW w:w="1743" w:type="dxa"/>
            <w:vAlign w:val="center"/>
          </w:tcPr>
          <w:p w14:paraId="09D34A40" w14:textId="59C68C91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9,902 (30.14)</w:t>
            </w:r>
          </w:p>
        </w:tc>
      </w:tr>
      <w:tr w:rsidR="003617BC" w14:paraId="6F04D203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6FD33277" w14:textId="29380703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 w:rsidRPr="007065BE">
              <w:rPr>
                <w:rFonts w:ascii="Times New Roman" w:hAnsi="Times New Roman" w:cs="Times New Roman"/>
                <w:b/>
              </w:rPr>
              <w:t>Parity</w:t>
            </w:r>
          </w:p>
        </w:tc>
        <w:tc>
          <w:tcPr>
            <w:tcW w:w="1755" w:type="dxa"/>
            <w:vAlign w:val="center"/>
          </w:tcPr>
          <w:p w14:paraId="1443F1A6" w14:textId="77777777" w:rsidR="003617BC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0D9A2EDF" w14:textId="77777777" w:rsidR="003617BC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7BC" w14:paraId="3A2A6F5E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0B1812C1" w14:textId="6571CC9D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 w:rsidRPr="00A278E2">
              <w:rPr>
                <w:rFonts w:ascii="Times New Roman" w:hAnsi="Times New Roman" w:cs="Times New Roman"/>
              </w:rPr>
              <w:t xml:space="preserve">  Primiparity</w:t>
            </w:r>
          </w:p>
        </w:tc>
        <w:tc>
          <w:tcPr>
            <w:tcW w:w="1755" w:type="dxa"/>
            <w:vAlign w:val="center"/>
          </w:tcPr>
          <w:p w14:paraId="35943E32" w14:textId="03A5E473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2,501 (45.15)</w:t>
            </w:r>
          </w:p>
        </w:tc>
        <w:tc>
          <w:tcPr>
            <w:tcW w:w="1743" w:type="dxa"/>
            <w:vAlign w:val="center"/>
          </w:tcPr>
          <w:p w14:paraId="1322D3F7" w14:textId="339A8D02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7,818 (51.23)</w:t>
            </w:r>
          </w:p>
        </w:tc>
      </w:tr>
      <w:tr w:rsidR="003617BC" w14:paraId="32A27D8D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511E15E3" w14:textId="59C38AA9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 w:rsidRPr="00A278E2">
              <w:rPr>
                <w:rFonts w:ascii="Times New Roman" w:hAnsi="Times New Roman" w:cs="Times New Roman"/>
              </w:rPr>
              <w:t xml:space="preserve">  Multiparity</w:t>
            </w:r>
          </w:p>
        </w:tc>
        <w:tc>
          <w:tcPr>
            <w:tcW w:w="1755" w:type="dxa"/>
            <w:vAlign w:val="center"/>
          </w:tcPr>
          <w:p w14:paraId="0A3A756B" w14:textId="33636D0F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0,426 (37.65)</w:t>
            </w:r>
          </w:p>
        </w:tc>
        <w:tc>
          <w:tcPr>
            <w:tcW w:w="1743" w:type="dxa"/>
            <w:vAlign w:val="center"/>
          </w:tcPr>
          <w:p w14:paraId="7FB73613" w14:textId="5F395D31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9,857 (37.66)</w:t>
            </w:r>
          </w:p>
        </w:tc>
      </w:tr>
      <w:tr w:rsidR="003617BC" w14:paraId="3E4FA66F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5EC23BD1" w14:textId="3DAB5740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 w:rsidRPr="00486A5C">
              <w:rPr>
                <w:rFonts w:ascii="Times New Roman" w:hAnsi="Times New Roman" w:cs="Times New Roman"/>
                <w:b/>
              </w:rPr>
              <w:t>Maternal education level</w:t>
            </w:r>
          </w:p>
        </w:tc>
        <w:tc>
          <w:tcPr>
            <w:tcW w:w="1755" w:type="dxa"/>
            <w:vAlign w:val="center"/>
          </w:tcPr>
          <w:p w14:paraId="5C7DB24A" w14:textId="77777777" w:rsidR="003617BC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5D2DBA44" w14:textId="77777777" w:rsidR="003617BC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7BC" w14:paraId="1EE79C60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77885A89" w14:textId="713F14A1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 w:rsidRPr="00A278E2">
              <w:rPr>
                <w:rFonts w:ascii="Times New Roman" w:hAnsi="Times New Roman" w:cs="Times New Roman"/>
              </w:rPr>
              <w:t xml:space="preserve">  </w:t>
            </w:r>
            <w:r w:rsidRPr="00A278E2">
              <w:rPr>
                <w:rFonts w:ascii="Times New Roman" w:eastAsiaTheme="minorHAnsi" w:hAnsi="Times New Roman" w:cs="Times New Roman"/>
              </w:rPr>
              <w:t>≤</w:t>
            </w:r>
            <w:r w:rsidRPr="00A278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1755" w:type="dxa"/>
            <w:vAlign w:val="center"/>
          </w:tcPr>
          <w:p w14:paraId="450635C7" w14:textId="13EA46BC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6,370 (95.24)</w:t>
            </w:r>
          </w:p>
        </w:tc>
        <w:tc>
          <w:tcPr>
            <w:tcW w:w="1743" w:type="dxa"/>
            <w:vAlign w:val="center"/>
          </w:tcPr>
          <w:p w14:paraId="1A49DE73" w14:textId="39D8F67A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21,736 (91.96)</w:t>
            </w:r>
          </w:p>
        </w:tc>
      </w:tr>
      <w:tr w:rsidR="003617BC" w14:paraId="4FFBA11B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6AD6E02A" w14:textId="1C075149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 w:rsidRPr="00A278E2">
              <w:rPr>
                <w:rFonts w:ascii="Times New Roman" w:hAnsi="Times New Roman" w:cs="Times New Roman"/>
              </w:rPr>
              <w:t xml:space="preserve">  &gt; </w:t>
            </w:r>
            <w:r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1755" w:type="dxa"/>
            <w:vAlign w:val="center"/>
          </w:tcPr>
          <w:p w14:paraId="5062A41E" w14:textId="15C16AF1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1,196 (4.32)</w:t>
            </w:r>
          </w:p>
        </w:tc>
        <w:tc>
          <w:tcPr>
            <w:tcW w:w="1743" w:type="dxa"/>
            <w:vAlign w:val="center"/>
          </w:tcPr>
          <w:p w14:paraId="733EEC49" w14:textId="67BE8D1F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,774 (7.38)</w:t>
            </w:r>
          </w:p>
        </w:tc>
      </w:tr>
      <w:tr w:rsidR="003617BC" w14:paraId="06B552CE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321790CA" w14:textId="5FC62D77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 w:rsidRPr="007065BE">
              <w:rPr>
                <w:rFonts w:ascii="Times New Roman" w:hAnsi="Times New Roman" w:cs="Times New Roman" w:hint="eastAsia"/>
                <w:b/>
              </w:rPr>
              <w:t>C</w:t>
            </w:r>
            <w:r w:rsidRPr="007065BE">
              <w:rPr>
                <w:rFonts w:ascii="Times New Roman" w:hAnsi="Times New Roman" w:cs="Times New Roman"/>
                <w:b/>
              </w:rPr>
              <w:t xml:space="preserve">lassification of </w:t>
            </w:r>
            <w:proofErr w:type="spellStart"/>
            <w:r w:rsidRPr="007065BE">
              <w:rPr>
                <w:rFonts w:ascii="Times New Roman" w:hAnsi="Times New Roman" w:cs="Times New Roman"/>
                <w:b/>
              </w:rPr>
              <w:t>prematurity</w:t>
            </w:r>
            <w:r w:rsidRPr="007065BE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755" w:type="dxa"/>
            <w:vAlign w:val="center"/>
          </w:tcPr>
          <w:p w14:paraId="4D1A55BF" w14:textId="77777777" w:rsidR="003617BC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06585B5A" w14:textId="77777777" w:rsidR="003617BC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7BC" w14:paraId="415BDEDC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31D61ED2" w14:textId="50CB272A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Late to moderate preterm</w:t>
            </w:r>
          </w:p>
        </w:tc>
        <w:tc>
          <w:tcPr>
            <w:tcW w:w="1755" w:type="dxa"/>
            <w:vAlign w:val="center"/>
          </w:tcPr>
          <w:p w14:paraId="7E691C07" w14:textId="0269F947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4,733 (89.32)</w:t>
            </w:r>
          </w:p>
        </w:tc>
        <w:tc>
          <w:tcPr>
            <w:tcW w:w="1743" w:type="dxa"/>
            <w:vAlign w:val="center"/>
          </w:tcPr>
          <w:p w14:paraId="21652C29" w14:textId="45E3CF3F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17,937 (89.09)</w:t>
            </w:r>
          </w:p>
        </w:tc>
      </w:tr>
      <w:tr w:rsidR="003617BC" w14:paraId="74AF69CD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23DEE260" w14:textId="1CAA568B" w:rsidR="003617BC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Very to extreme preterm</w:t>
            </w:r>
          </w:p>
        </w:tc>
        <w:tc>
          <w:tcPr>
            <w:tcW w:w="1755" w:type="dxa"/>
            <w:vAlign w:val="center"/>
          </w:tcPr>
          <w:p w14:paraId="389F4E53" w14:textId="4E59A1A9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,956 (10.68)</w:t>
            </w:r>
          </w:p>
        </w:tc>
        <w:tc>
          <w:tcPr>
            <w:tcW w:w="1743" w:type="dxa"/>
            <w:vAlign w:val="center"/>
          </w:tcPr>
          <w:p w14:paraId="528C8AA3" w14:textId="5C20E502" w:rsidR="003617BC" w:rsidRDefault="00E90CF1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4,441 (10.91)</w:t>
            </w:r>
          </w:p>
        </w:tc>
      </w:tr>
      <w:tr w:rsidR="003617BC" w14:paraId="1A44C384" w14:textId="77777777" w:rsidTr="009C2E69">
        <w:trPr>
          <w:trHeight w:val="260"/>
        </w:trPr>
        <w:tc>
          <w:tcPr>
            <w:tcW w:w="7302" w:type="dxa"/>
            <w:gridSpan w:val="3"/>
            <w:shd w:val="clear" w:color="auto" w:fill="F2F2F2" w:themeFill="background1" w:themeFillShade="F2"/>
            <w:vAlign w:val="center"/>
          </w:tcPr>
          <w:p w14:paraId="47DD925D" w14:textId="3F449505" w:rsidR="003617BC" w:rsidRPr="003617BC" w:rsidRDefault="003617BC" w:rsidP="003617B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3617BC">
              <w:rPr>
                <w:rFonts w:ascii="Times New Roman" w:hAnsi="Times New Roman" w:cs="Times New Roman"/>
                <w:b/>
                <w:szCs w:val="20"/>
              </w:rPr>
              <w:t>Regional characteristics</w:t>
            </w:r>
          </w:p>
        </w:tc>
      </w:tr>
      <w:tr w:rsidR="003617BC" w14:paraId="769593FC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5B0D6E9A" w14:textId="77777777" w:rsidR="003617BC" w:rsidRPr="003617BC" w:rsidRDefault="003617BC" w:rsidP="003617BC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617BC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  <w:r w:rsidRPr="003617BC">
              <w:rPr>
                <w:rFonts w:ascii="Times New Roman" w:hAnsi="Times New Roman" w:cs="Times New Roman"/>
                <w:b/>
                <w:szCs w:val="20"/>
              </w:rPr>
              <w:t>ark area per person</w:t>
            </w:r>
          </w:p>
        </w:tc>
        <w:tc>
          <w:tcPr>
            <w:tcW w:w="1755" w:type="dxa"/>
            <w:vAlign w:val="center"/>
          </w:tcPr>
          <w:p w14:paraId="2D58E702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46A30221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7BC" w14:paraId="70C44767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635B2F3E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3C3051BD" w14:textId="0E08F4CE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13,790 (49.80)</w:t>
            </w:r>
          </w:p>
        </w:tc>
        <w:tc>
          <w:tcPr>
            <w:tcW w:w="1743" w:type="dxa"/>
            <w:vAlign w:val="center"/>
          </w:tcPr>
          <w:p w14:paraId="24BC8EF0" w14:textId="75F13136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5,074 (49.16)</w:t>
            </w:r>
          </w:p>
        </w:tc>
      </w:tr>
      <w:tr w:rsidR="003617BC" w14:paraId="11CC8917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74082FF7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792506BF" w14:textId="25BC002F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3,899 (50.20)</w:t>
            </w:r>
          </w:p>
        </w:tc>
        <w:tc>
          <w:tcPr>
            <w:tcW w:w="1743" w:type="dxa"/>
            <w:vAlign w:val="center"/>
          </w:tcPr>
          <w:p w14:paraId="1C80BC82" w14:textId="748DF649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7,304 (50.84)</w:t>
            </w:r>
          </w:p>
        </w:tc>
      </w:tr>
      <w:tr w:rsidR="003617BC" w14:paraId="76C74E5E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6EB4043B" w14:textId="77777777" w:rsidR="003617BC" w:rsidRPr="003617BC" w:rsidRDefault="003617BC" w:rsidP="003617BC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617BC">
              <w:rPr>
                <w:rFonts w:ascii="Times New Roman" w:hAnsi="Times New Roman" w:cs="Times New Roman" w:hint="eastAsia"/>
                <w:b/>
                <w:szCs w:val="20"/>
              </w:rPr>
              <w:t>E</w:t>
            </w:r>
            <w:r w:rsidRPr="003617BC">
              <w:rPr>
                <w:rFonts w:ascii="Times New Roman" w:hAnsi="Times New Roman" w:cs="Times New Roman"/>
                <w:b/>
                <w:szCs w:val="20"/>
              </w:rPr>
              <w:t>nhanced vegetation index (EVI)</w:t>
            </w:r>
          </w:p>
        </w:tc>
        <w:tc>
          <w:tcPr>
            <w:tcW w:w="1755" w:type="dxa"/>
            <w:vAlign w:val="center"/>
          </w:tcPr>
          <w:p w14:paraId="0B133336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7AA0681E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7BC" w14:paraId="1818D59C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57165592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0EDDB1C3" w14:textId="5200B84F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2,822 (46.31)</w:t>
            </w:r>
          </w:p>
        </w:tc>
        <w:tc>
          <w:tcPr>
            <w:tcW w:w="1743" w:type="dxa"/>
            <w:vAlign w:val="center"/>
          </w:tcPr>
          <w:p w14:paraId="69F932A5" w14:textId="565FCBAF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4,948 (49.06)</w:t>
            </w:r>
          </w:p>
        </w:tc>
      </w:tr>
      <w:tr w:rsidR="003617BC" w14:paraId="6EC7352B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0C99AEEA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7ED7FE00" w14:textId="500C8898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2,880 (46.52)</w:t>
            </w:r>
          </w:p>
        </w:tc>
        <w:tc>
          <w:tcPr>
            <w:tcW w:w="1743" w:type="dxa"/>
            <w:vAlign w:val="center"/>
          </w:tcPr>
          <w:p w14:paraId="3F3852A4" w14:textId="2866BD61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7,430 (50.94)</w:t>
            </w:r>
          </w:p>
        </w:tc>
      </w:tr>
      <w:tr w:rsidR="003617BC" w14:paraId="1C4E3CDB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6B4F996C" w14:textId="77777777" w:rsidR="003617BC" w:rsidRPr="003617BC" w:rsidRDefault="003617BC" w:rsidP="003617BC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617BC">
              <w:rPr>
                <w:rFonts w:ascii="Times New Roman" w:hAnsi="Times New Roman" w:cs="Times New Roman" w:hint="eastAsia"/>
                <w:b/>
                <w:szCs w:val="20"/>
              </w:rPr>
              <w:t>#</w:t>
            </w:r>
            <w:r w:rsidRPr="003617BC">
              <w:rPr>
                <w:rFonts w:ascii="Times New Roman" w:hAnsi="Times New Roman" w:cs="Times New Roman"/>
                <w:b/>
                <w:szCs w:val="20"/>
              </w:rPr>
              <w:t xml:space="preserve"> OB/GYN specialists per 1,000 persons</w:t>
            </w:r>
          </w:p>
        </w:tc>
        <w:tc>
          <w:tcPr>
            <w:tcW w:w="1755" w:type="dxa"/>
            <w:vAlign w:val="center"/>
          </w:tcPr>
          <w:p w14:paraId="67BDA62A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719C82AE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7BC" w14:paraId="5D65E7B5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008169EA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7FC8ED00" w14:textId="03253C4D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3,470 (48.65)</w:t>
            </w:r>
          </w:p>
        </w:tc>
        <w:tc>
          <w:tcPr>
            <w:tcW w:w="1743" w:type="dxa"/>
            <w:vAlign w:val="center"/>
          </w:tcPr>
          <w:p w14:paraId="5A3925A4" w14:textId="6117A588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5,890 (49.77)</w:t>
            </w:r>
          </w:p>
        </w:tc>
      </w:tr>
      <w:tr w:rsidR="003617BC" w14:paraId="33F83CA6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0D43DA77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7F20C3D8" w14:textId="39A0AE7A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4,219 (51.35)</w:t>
            </w:r>
          </w:p>
        </w:tc>
        <w:tc>
          <w:tcPr>
            <w:tcW w:w="1743" w:type="dxa"/>
            <w:vAlign w:val="center"/>
          </w:tcPr>
          <w:p w14:paraId="270633A6" w14:textId="4F0DEE3A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6,488 (50.23)</w:t>
            </w:r>
          </w:p>
        </w:tc>
      </w:tr>
      <w:tr w:rsidR="003617BC" w14:paraId="11A4E6C5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553B81DF" w14:textId="77777777" w:rsidR="003617BC" w:rsidRPr="003617BC" w:rsidRDefault="003617BC" w:rsidP="003617BC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617BC">
              <w:rPr>
                <w:rFonts w:ascii="Times New Roman" w:hAnsi="Times New Roman" w:cs="Times New Roman" w:hint="eastAsia"/>
                <w:b/>
                <w:szCs w:val="20"/>
              </w:rPr>
              <w:t>E</w:t>
            </w:r>
            <w:r w:rsidRPr="003617BC">
              <w:rPr>
                <w:rFonts w:ascii="Times New Roman" w:hAnsi="Times New Roman" w:cs="Times New Roman"/>
                <w:b/>
                <w:szCs w:val="20"/>
              </w:rPr>
              <w:t>R utilization rate within standard time</w:t>
            </w:r>
          </w:p>
        </w:tc>
        <w:tc>
          <w:tcPr>
            <w:tcW w:w="1755" w:type="dxa"/>
            <w:vAlign w:val="center"/>
          </w:tcPr>
          <w:p w14:paraId="66F2327C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74879D27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7BC" w14:paraId="028C28D9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7E35C1F2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6F5E4B76" w14:textId="01447F79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3,745 (49.64)</w:t>
            </w:r>
          </w:p>
        </w:tc>
        <w:tc>
          <w:tcPr>
            <w:tcW w:w="1743" w:type="dxa"/>
            <w:vAlign w:val="center"/>
          </w:tcPr>
          <w:p w14:paraId="0F81D319" w14:textId="3E6A3A1A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6,126 (49.95)</w:t>
            </w:r>
          </w:p>
        </w:tc>
      </w:tr>
      <w:tr w:rsidR="003617BC" w14:paraId="26B3C96B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39F4FB34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0655D130" w14:textId="4DB3B246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3,944 (50.36)</w:t>
            </w:r>
          </w:p>
        </w:tc>
        <w:tc>
          <w:tcPr>
            <w:tcW w:w="1743" w:type="dxa"/>
            <w:vAlign w:val="center"/>
          </w:tcPr>
          <w:p w14:paraId="2546C301" w14:textId="3DF38F1C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6,252 (50.05)</w:t>
            </w:r>
          </w:p>
        </w:tc>
      </w:tr>
      <w:tr w:rsidR="003617BC" w14:paraId="31A22042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5A42CF5B" w14:textId="77777777" w:rsidR="003617BC" w:rsidRPr="003617BC" w:rsidRDefault="003617BC" w:rsidP="003617BC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3617BC">
              <w:rPr>
                <w:rFonts w:ascii="Times New Roman" w:hAnsi="Times New Roman" w:cs="Times New Roman" w:hint="eastAsia"/>
                <w:b/>
                <w:szCs w:val="20"/>
              </w:rPr>
              <w:t>D</w:t>
            </w:r>
            <w:r w:rsidRPr="003617BC">
              <w:rPr>
                <w:rFonts w:ascii="Times New Roman" w:hAnsi="Times New Roman" w:cs="Times New Roman"/>
                <w:b/>
                <w:szCs w:val="20"/>
              </w:rPr>
              <w:t>R utilization rate within standard time</w:t>
            </w:r>
          </w:p>
        </w:tc>
        <w:tc>
          <w:tcPr>
            <w:tcW w:w="1755" w:type="dxa"/>
            <w:vAlign w:val="center"/>
          </w:tcPr>
          <w:p w14:paraId="5019CCD2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08D36A4F" w14:textId="77777777" w:rsidR="003617BC" w:rsidRPr="00980B9D" w:rsidRDefault="003617BC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17BC" w14:paraId="1D07D154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33BC495C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Low</w:t>
            </w:r>
          </w:p>
        </w:tc>
        <w:tc>
          <w:tcPr>
            <w:tcW w:w="1755" w:type="dxa"/>
            <w:vAlign w:val="center"/>
          </w:tcPr>
          <w:p w14:paraId="59572FE7" w14:textId="4BA9104E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3,704 (49.49)</w:t>
            </w:r>
          </w:p>
        </w:tc>
        <w:tc>
          <w:tcPr>
            <w:tcW w:w="1743" w:type="dxa"/>
            <w:vAlign w:val="center"/>
          </w:tcPr>
          <w:p w14:paraId="00D596D3" w14:textId="769F2D58" w:rsidR="003617BC" w:rsidRPr="00980B9D" w:rsidRDefault="006E795D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5,947 (49.82)</w:t>
            </w:r>
          </w:p>
        </w:tc>
      </w:tr>
      <w:tr w:rsidR="003617BC" w14:paraId="18FC371C" w14:textId="77777777" w:rsidTr="00F67D69">
        <w:trPr>
          <w:trHeight w:val="260"/>
        </w:trPr>
        <w:tc>
          <w:tcPr>
            <w:tcW w:w="3804" w:type="dxa"/>
            <w:vAlign w:val="center"/>
          </w:tcPr>
          <w:p w14:paraId="49A75A21" w14:textId="77777777" w:rsidR="003617BC" w:rsidRPr="00980B9D" w:rsidRDefault="003617BC" w:rsidP="003617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High</w:t>
            </w:r>
          </w:p>
        </w:tc>
        <w:tc>
          <w:tcPr>
            <w:tcW w:w="1755" w:type="dxa"/>
            <w:vAlign w:val="center"/>
          </w:tcPr>
          <w:p w14:paraId="3439792F" w14:textId="21070F8B" w:rsidR="003617BC" w:rsidRPr="00980B9D" w:rsidRDefault="003B395B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3,985 (50.51)</w:t>
            </w:r>
          </w:p>
        </w:tc>
        <w:tc>
          <w:tcPr>
            <w:tcW w:w="1743" w:type="dxa"/>
            <w:vAlign w:val="center"/>
          </w:tcPr>
          <w:p w14:paraId="1BEAC7B5" w14:textId="57021678" w:rsidR="003617BC" w:rsidRPr="00980B9D" w:rsidRDefault="006E795D" w:rsidP="003617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="003F0BDA">
              <w:rPr>
                <w:rFonts w:ascii="Times New Roman" w:hAnsi="Times New Roman" w:cs="Times New Roman"/>
                <w:szCs w:val="20"/>
              </w:rPr>
              <w:t>,</w:t>
            </w:r>
            <w:r>
              <w:rPr>
                <w:rFonts w:ascii="Times New Roman" w:hAnsi="Times New Roman" w:cs="Times New Roman"/>
                <w:szCs w:val="20"/>
              </w:rPr>
              <w:t>431 (50.18)</w:t>
            </w:r>
          </w:p>
        </w:tc>
      </w:tr>
    </w:tbl>
    <w:p w14:paraId="71E145D9" w14:textId="77777777" w:rsidR="006A3911" w:rsidRPr="000D6AD6" w:rsidRDefault="006A3911" w:rsidP="006A39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Pr="00077E4F">
        <w:rPr>
          <w:rFonts w:ascii="Times New Roman" w:hAnsi="Times New Roman" w:cs="Times New Roman"/>
        </w:rPr>
        <w:t>Urban and rural were categorized using median of population density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 xml:space="preserve">DR=delivery room, ER=emergency room, </w:t>
      </w:r>
      <w:r w:rsidRPr="000D6AD6">
        <w:rPr>
          <w:rFonts w:ascii="Times New Roman" w:hAnsi="Times New Roman" w:cs="Times New Roman"/>
        </w:rPr>
        <w:t>OB/GYN=</w:t>
      </w:r>
      <w:r>
        <w:rPr>
          <w:rFonts w:ascii="Times New Roman" w:hAnsi="Times New Roman" w:cs="Times New Roman"/>
        </w:rPr>
        <w:t>obstetrics and gynecology</w:t>
      </w:r>
    </w:p>
    <w:p w14:paraId="048159FE" w14:textId="77777777" w:rsidR="003D2AB0" w:rsidRDefault="003D2AB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4E8AF7FB" w14:textId="07113D8B" w:rsidR="003D2AB0" w:rsidRPr="00AF7E41" w:rsidRDefault="003D2AB0" w:rsidP="003D2AB0">
      <w:pPr>
        <w:rPr>
          <w:rFonts w:ascii="Times New Roman" w:hAnsi="Times New Roman" w:cs="Times New Roman"/>
          <w:sz w:val="24"/>
        </w:rPr>
      </w:pPr>
      <w:r w:rsidRPr="00AF7E41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</w:rPr>
        <w:t>S5</w:t>
      </w:r>
      <w:r w:rsidRPr="00AF7E41">
        <w:rPr>
          <w:rFonts w:ascii="Times New Roman" w:hAnsi="Times New Roman" w:cs="Times New Roman"/>
          <w:b/>
          <w:sz w:val="24"/>
        </w:rPr>
        <w:t>.</w:t>
      </w:r>
      <w:r w:rsidRPr="00AF7E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ensitivity analysis with different </w:t>
      </w:r>
      <w:r w:rsidR="00DE5CB1">
        <w:rPr>
          <w:rFonts w:ascii="Times New Roman" w:hAnsi="Times New Roman" w:cs="Times New Roman"/>
          <w:sz w:val="24"/>
        </w:rPr>
        <w:t>time window of exposure to ambient temperature</w:t>
      </w:r>
      <w:r>
        <w:rPr>
          <w:rFonts w:ascii="Times New Roman" w:hAnsi="Times New Roman" w:cs="Times New Roman"/>
          <w:sz w:val="24"/>
        </w:rPr>
        <w:t xml:space="preserve">: </w:t>
      </w:r>
      <w:r w:rsidRPr="00434743">
        <w:rPr>
          <w:rFonts w:ascii="Times New Roman" w:hAnsi="Times New Roman" w:cs="Times New Roman"/>
          <w:sz w:val="24"/>
          <w:szCs w:val="24"/>
        </w:rPr>
        <w:t xml:space="preserve">association between ambient temperature during </w:t>
      </w:r>
      <w:r w:rsidR="006A3911">
        <w:rPr>
          <w:rFonts w:ascii="Times New Roman" w:hAnsi="Times New Roman" w:cs="Times New Roman"/>
          <w:sz w:val="24"/>
          <w:szCs w:val="24"/>
        </w:rPr>
        <w:t xml:space="preserve">the </w:t>
      </w:r>
      <w:r w:rsidRPr="00434743">
        <w:rPr>
          <w:rFonts w:ascii="Times New Roman" w:hAnsi="Times New Roman" w:cs="Times New Roman"/>
          <w:sz w:val="24"/>
          <w:szCs w:val="24"/>
        </w:rPr>
        <w:t xml:space="preserve">last </w:t>
      </w:r>
      <w:r>
        <w:rPr>
          <w:rFonts w:ascii="Times New Roman" w:hAnsi="Times New Roman" w:cs="Times New Roman"/>
          <w:sz w:val="24"/>
          <w:szCs w:val="24"/>
        </w:rPr>
        <w:t>three and five</w:t>
      </w:r>
      <w:r w:rsidRPr="00434743">
        <w:rPr>
          <w:rFonts w:ascii="Times New Roman" w:hAnsi="Times New Roman" w:cs="Times New Roman"/>
          <w:sz w:val="24"/>
          <w:szCs w:val="24"/>
        </w:rPr>
        <w:t xml:space="preserve"> weeks before delivery and preterm birth by individual characteristics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8"/>
        <w:gridCol w:w="1937"/>
        <w:gridCol w:w="1937"/>
        <w:gridCol w:w="45"/>
      </w:tblGrid>
      <w:tr w:rsidR="003D2AB0" w14:paraId="29FC8766" w14:textId="77777777" w:rsidTr="00A820AB">
        <w:trPr>
          <w:trHeight w:val="304"/>
        </w:trPr>
        <w:tc>
          <w:tcPr>
            <w:tcW w:w="3148" w:type="dxa"/>
            <w:vMerge w:val="restart"/>
            <w:tcBorders>
              <w:top w:val="single" w:sz="12" w:space="0" w:color="auto"/>
            </w:tcBorders>
            <w:vAlign w:val="center"/>
          </w:tcPr>
          <w:p w14:paraId="44583385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9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D5F45" w14:textId="043F3CED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 (95% CI)</w:t>
            </w:r>
          </w:p>
        </w:tc>
      </w:tr>
      <w:tr w:rsidR="003D2AB0" w14:paraId="02D5A45D" w14:textId="77777777" w:rsidTr="002F1B62">
        <w:trPr>
          <w:gridAfter w:val="1"/>
          <w:wAfter w:w="45" w:type="dxa"/>
          <w:trHeight w:val="304"/>
        </w:trPr>
        <w:tc>
          <w:tcPr>
            <w:tcW w:w="3148" w:type="dxa"/>
            <w:vMerge/>
            <w:tcBorders>
              <w:bottom w:val="single" w:sz="6" w:space="0" w:color="auto"/>
            </w:tcBorders>
            <w:vAlign w:val="center"/>
          </w:tcPr>
          <w:p w14:paraId="57E329C6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C662FA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weeks</w:t>
            </w:r>
          </w:p>
        </w:tc>
        <w:tc>
          <w:tcPr>
            <w:tcW w:w="19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D1CDEB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weeks</w:t>
            </w:r>
          </w:p>
        </w:tc>
      </w:tr>
      <w:tr w:rsidR="003D2AB0" w14:paraId="671AC3C7" w14:textId="77777777" w:rsidTr="002F1B62">
        <w:trPr>
          <w:gridAfter w:val="1"/>
          <w:wAfter w:w="45" w:type="dxa"/>
          <w:trHeight w:val="287"/>
        </w:trPr>
        <w:tc>
          <w:tcPr>
            <w:tcW w:w="3148" w:type="dxa"/>
            <w:tcBorders>
              <w:top w:val="single" w:sz="6" w:space="0" w:color="auto"/>
              <w:bottom w:val="nil"/>
            </w:tcBorders>
            <w:vAlign w:val="center"/>
          </w:tcPr>
          <w:p w14:paraId="590F3E27" w14:textId="77777777" w:rsidR="003D2AB0" w:rsidRPr="007065BE" w:rsidRDefault="003D2AB0" w:rsidP="002F1B62">
            <w:pPr>
              <w:rPr>
                <w:rFonts w:ascii="Times New Roman" w:hAnsi="Times New Roman" w:cs="Times New Roman"/>
                <w:b/>
              </w:rPr>
            </w:pPr>
            <w:r w:rsidRPr="007065BE">
              <w:rPr>
                <w:rFonts w:ascii="Times New Roman" w:hAnsi="Times New Roman" w:cs="Times New Roman"/>
                <w:b/>
              </w:rPr>
              <w:t>Overall</w:t>
            </w:r>
          </w:p>
        </w:tc>
        <w:tc>
          <w:tcPr>
            <w:tcW w:w="1937" w:type="dxa"/>
            <w:tcBorders>
              <w:top w:val="single" w:sz="6" w:space="0" w:color="auto"/>
              <w:bottom w:val="nil"/>
            </w:tcBorders>
            <w:vAlign w:val="center"/>
          </w:tcPr>
          <w:p w14:paraId="38D04B1E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 (1.01, 1.04)</w:t>
            </w:r>
          </w:p>
        </w:tc>
        <w:tc>
          <w:tcPr>
            <w:tcW w:w="1937" w:type="dxa"/>
            <w:tcBorders>
              <w:top w:val="single" w:sz="6" w:space="0" w:color="auto"/>
              <w:bottom w:val="nil"/>
            </w:tcBorders>
            <w:vAlign w:val="center"/>
          </w:tcPr>
          <w:p w14:paraId="59BDF2DC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 (1.02, 1.06)</w:t>
            </w:r>
          </w:p>
        </w:tc>
      </w:tr>
      <w:tr w:rsidR="003D2AB0" w14:paraId="251A384C" w14:textId="77777777" w:rsidTr="002F1B62">
        <w:trPr>
          <w:gridAfter w:val="1"/>
          <w:wAfter w:w="45" w:type="dxa"/>
          <w:trHeight w:val="304"/>
        </w:trPr>
        <w:tc>
          <w:tcPr>
            <w:tcW w:w="3148" w:type="dxa"/>
            <w:tcBorders>
              <w:top w:val="nil"/>
            </w:tcBorders>
            <w:vAlign w:val="center"/>
          </w:tcPr>
          <w:p w14:paraId="766CE169" w14:textId="77777777" w:rsidR="003D2AB0" w:rsidRPr="007065BE" w:rsidRDefault="003D2AB0" w:rsidP="002F1B62">
            <w:pPr>
              <w:rPr>
                <w:rFonts w:ascii="Times New Roman" w:hAnsi="Times New Roman" w:cs="Times New Roman"/>
                <w:b/>
              </w:rPr>
            </w:pPr>
            <w:r w:rsidRPr="007065BE">
              <w:rPr>
                <w:rFonts w:ascii="Times New Roman" w:hAnsi="Times New Roman" w:cs="Times New Roman"/>
                <w:b/>
              </w:rPr>
              <w:t>Maternal age</w:t>
            </w:r>
          </w:p>
        </w:tc>
        <w:tc>
          <w:tcPr>
            <w:tcW w:w="1937" w:type="dxa"/>
            <w:tcBorders>
              <w:top w:val="nil"/>
            </w:tcBorders>
            <w:vAlign w:val="center"/>
          </w:tcPr>
          <w:p w14:paraId="4A1063D8" w14:textId="77777777" w:rsidR="003D2AB0" w:rsidRPr="00A278E2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nil"/>
            </w:tcBorders>
            <w:vAlign w:val="center"/>
          </w:tcPr>
          <w:p w14:paraId="4BD0D222" w14:textId="77777777" w:rsidR="003D2AB0" w:rsidRPr="00A278E2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2AB0" w14:paraId="0EA87D21" w14:textId="77777777" w:rsidTr="002F1B62">
        <w:trPr>
          <w:gridAfter w:val="1"/>
          <w:wAfter w:w="45" w:type="dxa"/>
          <w:trHeight w:val="287"/>
        </w:trPr>
        <w:tc>
          <w:tcPr>
            <w:tcW w:w="3148" w:type="dxa"/>
            <w:vAlign w:val="center"/>
          </w:tcPr>
          <w:p w14:paraId="79EE7C32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&lt; 35 years</w:t>
            </w:r>
          </w:p>
        </w:tc>
        <w:tc>
          <w:tcPr>
            <w:tcW w:w="1937" w:type="dxa"/>
            <w:vAlign w:val="center"/>
          </w:tcPr>
          <w:p w14:paraId="4D1F7A08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.01 (0.99, 1.03)</w:t>
            </w:r>
          </w:p>
        </w:tc>
        <w:tc>
          <w:tcPr>
            <w:tcW w:w="1937" w:type="dxa"/>
            <w:vAlign w:val="center"/>
          </w:tcPr>
          <w:p w14:paraId="56EE4A62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.03 (1.01, 1.05)</w:t>
            </w:r>
          </w:p>
        </w:tc>
      </w:tr>
      <w:tr w:rsidR="003D2AB0" w14:paraId="0288806F" w14:textId="77777777" w:rsidTr="002F1B62">
        <w:trPr>
          <w:gridAfter w:val="1"/>
          <w:wAfter w:w="45" w:type="dxa"/>
          <w:trHeight w:val="287"/>
        </w:trPr>
        <w:tc>
          <w:tcPr>
            <w:tcW w:w="3148" w:type="dxa"/>
            <w:vAlign w:val="center"/>
          </w:tcPr>
          <w:p w14:paraId="70D50133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</w:t>
            </w:r>
            <w:r w:rsidRPr="00A278E2">
              <w:rPr>
                <w:rFonts w:ascii="Times New Roman" w:eastAsiaTheme="minorHAnsi" w:hAnsi="Times New Roman" w:cs="Times New Roman"/>
              </w:rPr>
              <w:t>≥</w:t>
            </w:r>
            <w:r w:rsidRPr="00A278E2">
              <w:rPr>
                <w:rFonts w:ascii="Times New Roman" w:hAnsi="Times New Roman" w:cs="Times New Roman"/>
              </w:rPr>
              <w:t xml:space="preserve"> 35 years</w:t>
            </w:r>
          </w:p>
        </w:tc>
        <w:tc>
          <w:tcPr>
            <w:tcW w:w="1937" w:type="dxa"/>
            <w:vAlign w:val="center"/>
          </w:tcPr>
          <w:p w14:paraId="369BF3CB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.07 (1.03, 1.11)</w:t>
            </w:r>
          </w:p>
        </w:tc>
        <w:tc>
          <w:tcPr>
            <w:tcW w:w="1937" w:type="dxa"/>
            <w:vAlign w:val="center"/>
          </w:tcPr>
          <w:p w14:paraId="35F7E7E8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.09 (1.06, 1.13)</w:t>
            </w:r>
          </w:p>
        </w:tc>
      </w:tr>
      <w:tr w:rsidR="003D2AB0" w14:paraId="7CA255FD" w14:textId="77777777" w:rsidTr="002F1B62">
        <w:trPr>
          <w:gridAfter w:val="1"/>
          <w:wAfter w:w="45" w:type="dxa"/>
          <w:trHeight w:val="304"/>
        </w:trPr>
        <w:tc>
          <w:tcPr>
            <w:tcW w:w="3148" w:type="dxa"/>
            <w:vAlign w:val="center"/>
          </w:tcPr>
          <w:p w14:paraId="49B3CAEF" w14:textId="77777777" w:rsidR="003D2AB0" w:rsidRPr="007065BE" w:rsidRDefault="003D2AB0" w:rsidP="002F1B62">
            <w:pPr>
              <w:rPr>
                <w:rFonts w:ascii="Times New Roman" w:hAnsi="Times New Roman" w:cs="Times New Roman"/>
                <w:b/>
              </w:rPr>
            </w:pPr>
            <w:r w:rsidRPr="007065BE">
              <w:rPr>
                <w:rFonts w:ascii="Times New Roman" w:hAnsi="Times New Roman" w:cs="Times New Roman"/>
                <w:b/>
              </w:rPr>
              <w:t>Parity</w:t>
            </w:r>
          </w:p>
        </w:tc>
        <w:tc>
          <w:tcPr>
            <w:tcW w:w="1937" w:type="dxa"/>
            <w:vAlign w:val="center"/>
          </w:tcPr>
          <w:p w14:paraId="117D1DE7" w14:textId="77777777" w:rsidR="003D2AB0" w:rsidRPr="00A278E2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3EE89B80" w14:textId="77777777" w:rsidR="003D2AB0" w:rsidRPr="00A278E2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2AB0" w14:paraId="43026A46" w14:textId="77777777" w:rsidTr="002F1B62">
        <w:trPr>
          <w:gridAfter w:val="1"/>
          <w:wAfter w:w="45" w:type="dxa"/>
          <w:trHeight w:val="287"/>
        </w:trPr>
        <w:tc>
          <w:tcPr>
            <w:tcW w:w="3148" w:type="dxa"/>
            <w:vAlign w:val="center"/>
          </w:tcPr>
          <w:p w14:paraId="7AC9B89A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Primiparity</w:t>
            </w:r>
          </w:p>
        </w:tc>
        <w:tc>
          <w:tcPr>
            <w:tcW w:w="1937" w:type="dxa"/>
            <w:vAlign w:val="center"/>
          </w:tcPr>
          <w:p w14:paraId="27BBE927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 (1.00, 1.05)</w:t>
            </w:r>
          </w:p>
        </w:tc>
        <w:tc>
          <w:tcPr>
            <w:tcW w:w="1937" w:type="dxa"/>
            <w:vAlign w:val="center"/>
          </w:tcPr>
          <w:p w14:paraId="791558F3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 (1.02, 1.07)</w:t>
            </w:r>
          </w:p>
        </w:tc>
      </w:tr>
      <w:tr w:rsidR="003D2AB0" w14:paraId="41A97A84" w14:textId="77777777" w:rsidTr="002F1B62">
        <w:trPr>
          <w:gridAfter w:val="1"/>
          <w:wAfter w:w="45" w:type="dxa"/>
          <w:trHeight w:val="304"/>
        </w:trPr>
        <w:tc>
          <w:tcPr>
            <w:tcW w:w="3148" w:type="dxa"/>
            <w:vAlign w:val="center"/>
          </w:tcPr>
          <w:p w14:paraId="4EB3CCFB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Multiparity</w:t>
            </w:r>
          </w:p>
        </w:tc>
        <w:tc>
          <w:tcPr>
            <w:tcW w:w="1937" w:type="dxa"/>
            <w:vAlign w:val="center"/>
          </w:tcPr>
          <w:p w14:paraId="62CB92F2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 (1.02, 1.07)</w:t>
            </w:r>
          </w:p>
        </w:tc>
        <w:tc>
          <w:tcPr>
            <w:tcW w:w="1937" w:type="dxa"/>
            <w:vAlign w:val="center"/>
          </w:tcPr>
          <w:p w14:paraId="146A00B2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.05 (1.03, 1.08)</w:t>
            </w:r>
          </w:p>
        </w:tc>
      </w:tr>
      <w:tr w:rsidR="003D2AB0" w14:paraId="12D86567" w14:textId="77777777" w:rsidTr="002F1B62">
        <w:trPr>
          <w:gridAfter w:val="1"/>
          <w:wAfter w:w="45" w:type="dxa"/>
          <w:trHeight w:val="304"/>
        </w:trPr>
        <w:tc>
          <w:tcPr>
            <w:tcW w:w="3148" w:type="dxa"/>
            <w:vAlign w:val="center"/>
          </w:tcPr>
          <w:p w14:paraId="1DCDE93B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  <w:r w:rsidRPr="00486A5C">
              <w:rPr>
                <w:rFonts w:ascii="Times New Roman" w:hAnsi="Times New Roman" w:cs="Times New Roman"/>
                <w:b/>
              </w:rPr>
              <w:t>Maternal education level</w:t>
            </w:r>
          </w:p>
        </w:tc>
        <w:tc>
          <w:tcPr>
            <w:tcW w:w="1937" w:type="dxa"/>
            <w:vAlign w:val="center"/>
          </w:tcPr>
          <w:p w14:paraId="7F7936A6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74F269F9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2AB0" w14:paraId="5699F680" w14:textId="77777777" w:rsidTr="002F1B62">
        <w:trPr>
          <w:gridAfter w:val="1"/>
          <w:wAfter w:w="45" w:type="dxa"/>
          <w:trHeight w:val="304"/>
        </w:trPr>
        <w:tc>
          <w:tcPr>
            <w:tcW w:w="3148" w:type="dxa"/>
            <w:vAlign w:val="center"/>
          </w:tcPr>
          <w:p w14:paraId="12B6E248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</w:t>
            </w:r>
            <w:r w:rsidRPr="00A278E2">
              <w:rPr>
                <w:rFonts w:ascii="Times New Roman" w:eastAsiaTheme="minorHAnsi" w:hAnsi="Times New Roman" w:cs="Times New Roman"/>
              </w:rPr>
              <w:t>≤</w:t>
            </w:r>
            <w:r w:rsidRPr="00A278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1937" w:type="dxa"/>
            <w:vAlign w:val="center"/>
          </w:tcPr>
          <w:p w14:paraId="0D13B109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.03 (1.01, 1.04)</w:t>
            </w:r>
          </w:p>
        </w:tc>
        <w:tc>
          <w:tcPr>
            <w:tcW w:w="1937" w:type="dxa"/>
            <w:vAlign w:val="center"/>
          </w:tcPr>
          <w:p w14:paraId="64456E01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 (1.03, 1.06)</w:t>
            </w:r>
          </w:p>
        </w:tc>
      </w:tr>
      <w:tr w:rsidR="003D2AB0" w14:paraId="35ED6889" w14:textId="77777777" w:rsidTr="002F1B62">
        <w:trPr>
          <w:gridAfter w:val="1"/>
          <w:wAfter w:w="45" w:type="dxa"/>
          <w:trHeight w:val="304"/>
        </w:trPr>
        <w:tc>
          <w:tcPr>
            <w:tcW w:w="3148" w:type="dxa"/>
            <w:vAlign w:val="center"/>
          </w:tcPr>
          <w:p w14:paraId="6B927A0B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&gt; </w:t>
            </w:r>
            <w:r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1937" w:type="dxa"/>
            <w:vAlign w:val="center"/>
          </w:tcPr>
          <w:p w14:paraId="6D60E743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.01 (0.95, 1.08)</w:t>
            </w:r>
          </w:p>
        </w:tc>
        <w:tc>
          <w:tcPr>
            <w:tcW w:w="1937" w:type="dxa"/>
            <w:vAlign w:val="center"/>
          </w:tcPr>
          <w:p w14:paraId="211B7893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.01 (0.95, 1.07)</w:t>
            </w:r>
          </w:p>
        </w:tc>
      </w:tr>
      <w:tr w:rsidR="003D2AB0" w14:paraId="20DB470D" w14:textId="77777777" w:rsidTr="002F1B62">
        <w:trPr>
          <w:gridAfter w:val="1"/>
          <w:wAfter w:w="45" w:type="dxa"/>
          <w:trHeight w:val="287"/>
        </w:trPr>
        <w:tc>
          <w:tcPr>
            <w:tcW w:w="3148" w:type="dxa"/>
            <w:vAlign w:val="center"/>
          </w:tcPr>
          <w:p w14:paraId="6FD00E08" w14:textId="77777777" w:rsidR="003D2AB0" w:rsidRPr="007065BE" w:rsidRDefault="003D2AB0" w:rsidP="002F1B62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7065BE">
              <w:rPr>
                <w:rFonts w:ascii="Times New Roman" w:hAnsi="Times New Roman" w:cs="Times New Roman" w:hint="eastAsia"/>
                <w:b/>
              </w:rPr>
              <w:t>C</w:t>
            </w:r>
            <w:r w:rsidRPr="007065BE">
              <w:rPr>
                <w:rFonts w:ascii="Times New Roman" w:hAnsi="Times New Roman" w:cs="Times New Roman"/>
                <w:b/>
              </w:rPr>
              <w:t xml:space="preserve">lassification of </w:t>
            </w:r>
            <w:proofErr w:type="spellStart"/>
            <w:r w:rsidRPr="007065BE">
              <w:rPr>
                <w:rFonts w:ascii="Times New Roman" w:hAnsi="Times New Roman" w:cs="Times New Roman"/>
                <w:b/>
              </w:rPr>
              <w:t>prematurity</w:t>
            </w:r>
            <w:r w:rsidRPr="007065BE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937" w:type="dxa"/>
            <w:vAlign w:val="center"/>
          </w:tcPr>
          <w:p w14:paraId="1BB746F0" w14:textId="77777777" w:rsidR="003D2AB0" w:rsidRPr="00A278E2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03A660C6" w14:textId="77777777" w:rsidR="003D2AB0" w:rsidRPr="00A278E2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2AB0" w14:paraId="2454B0BF" w14:textId="77777777" w:rsidTr="002F1B62">
        <w:trPr>
          <w:gridAfter w:val="1"/>
          <w:wAfter w:w="45" w:type="dxa"/>
          <w:trHeight w:val="304"/>
        </w:trPr>
        <w:tc>
          <w:tcPr>
            <w:tcW w:w="3148" w:type="dxa"/>
            <w:vAlign w:val="center"/>
          </w:tcPr>
          <w:p w14:paraId="17417D44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Late to moderate preterm</w:t>
            </w:r>
          </w:p>
        </w:tc>
        <w:tc>
          <w:tcPr>
            <w:tcW w:w="1937" w:type="dxa"/>
            <w:vAlign w:val="center"/>
          </w:tcPr>
          <w:p w14:paraId="466F4E61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 (1.01, 1.04)</w:t>
            </w:r>
          </w:p>
        </w:tc>
        <w:tc>
          <w:tcPr>
            <w:tcW w:w="1937" w:type="dxa"/>
            <w:vAlign w:val="center"/>
          </w:tcPr>
          <w:p w14:paraId="2EEBBA3E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 (1.02, 1.06)</w:t>
            </w:r>
          </w:p>
        </w:tc>
      </w:tr>
      <w:tr w:rsidR="003D2AB0" w14:paraId="0FF85B11" w14:textId="77777777" w:rsidTr="002F1B62">
        <w:trPr>
          <w:gridAfter w:val="1"/>
          <w:wAfter w:w="45" w:type="dxa"/>
          <w:trHeight w:val="304"/>
        </w:trPr>
        <w:tc>
          <w:tcPr>
            <w:tcW w:w="3148" w:type="dxa"/>
            <w:vAlign w:val="center"/>
          </w:tcPr>
          <w:p w14:paraId="600D4928" w14:textId="77777777" w:rsidR="003D2AB0" w:rsidRPr="00A278E2" w:rsidRDefault="003D2AB0" w:rsidP="002F1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Very to extreme preterm</w:t>
            </w:r>
          </w:p>
        </w:tc>
        <w:tc>
          <w:tcPr>
            <w:tcW w:w="1937" w:type="dxa"/>
            <w:vAlign w:val="center"/>
          </w:tcPr>
          <w:p w14:paraId="78BC5F17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.03 (0.98, 1.09)</w:t>
            </w:r>
          </w:p>
        </w:tc>
        <w:tc>
          <w:tcPr>
            <w:tcW w:w="1937" w:type="dxa"/>
            <w:vAlign w:val="center"/>
          </w:tcPr>
          <w:p w14:paraId="1FDD8307" w14:textId="77777777" w:rsidR="003D2AB0" w:rsidRDefault="003D2AB0" w:rsidP="002F1B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.06 (1.00, 1.12)</w:t>
            </w:r>
          </w:p>
        </w:tc>
      </w:tr>
    </w:tbl>
    <w:p w14:paraId="45CA6581" w14:textId="12BBF245" w:rsidR="003D2AB0" w:rsidRDefault="003D2AB0" w:rsidP="003D2A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ORs were presented as those for </w:t>
      </w:r>
      <w:r w:rsidRPr="0013644A">
        <w:rPr>
          <w:rFonts w:ascii="Times New Roman" w:hAnsi="Times New Roman" w:cs="Times New Roman"/>
        </w:rPr>
        <w:t>5</w:t>
      </w:r>
      <w:r w:rsidRPr="0013644A">
        <w:rPr>
          <w:rFonts w:ascii="Times New Roman" w:eastAsia="맑은 고딕" w:hAnsi="Times New Roman" w:cs="Times New Roman"/>
        </w:rPr>
        <w:t>℃ increase</w:t>
      </w:r>
      <w:r>
        <w:rPr>
          <w:rFonts w:ascii="Times New Roman" w:hAnsi="Times New Roman" w:cs="Times New Roman"/>
        </w:rPr>
        <w:t xml:space="preserve"> in moving averaged-temperature </w:t>
      </w:r>
      <w:r w:rsidR="006A3911">
        <w:rPr>
          <w:rFonts w:ascii="Times New Roman" w:hAnsi="Times New Roman" w:cs="Times New Roman"/>
        </w:rPr>
        <w:t xml:space="preserve">during the last three or five weeks </w:t>
      </w:r>
      <w:r>
        <w:rPr>
          <w:rFonts w:ascii="Times New Roman" w:hAnsi="Times New Roman" w:cs="Times New Roman"/>
        </w:rPr>
        <w:t xml:space="preserve">before delivery. 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Classification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prematuriy</w:t>
      </w:r>
      <w:proofErr w:type="spellEnd"/>
      <w:r>
        <w:rPr>
          <w:rFonts w:ascii="Times New Roman" w:hAnsi="Times New Roman" w:cs="Times New Roman"/>
        </w:rPr>
        <w:t xml:space="preserve"> was specified based on gestational age: late to moderate preterm (32 to 37 weeks) and very to extreme preterm (20 to 32 weeks).</w:t>
      </w:r>
      <w:r>
        <w:rPr>
          <w:rFonts w:ascii="Times New Roman" w:hAnsi="Times New Roman" w:cs="Times New Roman"/>
        </w:rPr>
        <w:br/>
        <w:t>CI=confidence interval, OR=odds ratio</w:t>
      </w:r>
    </w:p>
    <w:p w14:paraId="00A4E6E6" w14:textId="77777777" w:rsidR="003D2AB0" w:rsidRDefault="003D2AB0" w:rsidP="003D2AB0">
      <w:pPr>
        <w:widowControl/>
        <w:wordWrap/>
        <w:autoSpaceDE/>
        <w:autoSpaceDN/>
      </w:pPr>
      <w:r>
        <w:br w:type="page"/>
      </w:r>
    </w:p>
    <w:p w14:paraId="24F09D2D" w14:textId="12DFA6B2" w:rsidR="00434743" w:rsidRPr="003D2AB0" w:rsidRDefault="00434743" w:rsidP="00C67EF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sz w:val="24"/>
          <w:szCs w:val="24"/>
        </w:rPr>
        <w:t>able S</w:t>
      </w:r>
      <w:r w:rsidR="003D2AB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34743">
        <w:rPr>
          <w:rFonts w:ascii="Times New Roman" w:hAnsi="Times New Roman" w:cs="Times New Roman"/>
          <w:sz w:val="24"/>
          <w:szCs w:val="24"/>
        </w:rPr>
        <w:t>Sensitivity analysis without PM</w:t>
      </w:r>
      <w:r w:rsidRPr="0043474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434743">
        <w:rPr>
          <w:rFonts w:ascii="Times New Roman" w:hAnsi="Times New Roman" w:cs="Times New Roman"/>
          <w:sz w:val="24"/>
          <w:szCs w:val="24"/>
        </w:rPr>
        <w:t xml:space="preserve"> adjustment in a conditional logistic model: association between ambient temperature during</w:t>
      </w:r>
      <w:r w:rsidR="006A3911">
        <w:rPr>
          <w:rFonts w:ascii="Times New Roman" w:hAnsi="Times New Roman" w:cs="Times New Roman"/>
          <w:sz w:val="24"/>
          <w:szCs w:val="24"/>
        </w:rPr>
        <w:t xml:space="preserve"> the</w:t>
      </w:r>
      <w:r w:rsidRPr="00434743">
        <w:rPr>
          <w:rFonts w:ascii="Times New Roman" w:hAnsi="Times New Roman" w:cs="Times New Roman"/>
          <w:sz w:val="24"/>
          <w:szCs w:val="24"/>
        </w:rPr>
        <w:t xml:space="preserve"> last four weeks before delivery and preterm birth by individual characteristics 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8"/>
        <w:gridCol w:w="1937"/>
        <w:gridCol w:w="22"/>
      </w:tblGrid>
      <w:tr w:rsidR="00434743" w14:paraId="445E478C" w14:textId="77777777" w:rsidTr="002030AC">
        <w:trPr>
          <w:trHeight w:val="304"/>
        </w:trPr>
        <w:tc>
          <w:tcPr>
            <w:tcW w:w="3148" w:type="dxa"/>
            <w:tcBorders>
              <w:top w:val="single" w:sz="12" w:space="0" w:color="auto"/>
            </w:tcBorders>
            <w:vAlign w:val="center"/>
          </w:tcPr>
          <w:p w14:paraId="1E606519" w14:textId="77777777" w:rsidR="00434743" w:rsidRPr="00A278E2" w:rsidRDefault="00434743" w:rsidP="00F67D69">
            <w:pPr>
              <w:rPr>
                <w:rFonts w:ascii="Times New Roman" w:hAnsi="Times New Roman" w:cs="Times New Roman"/>
              </w:rPr>
            </w:pPr>
            <w:bookmarkStart w:id="1" w:name="_Hlk123203652"/>
          </w:p>
        </w:tc>
        <w:tc>
          <w:tcPr>
            <w:tcW w:w="1959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919DC8" w14:textId="0A415039" w:rsidR="00434743" w:rsidRDefault="00434743" w:rsidP="00F67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 (95% CI)</w:t>
            </w:r>
          </w:p>
        </w:tc>
      </w:tr>
      <w:tr w:rsidR="00434743" w14:paraId="76F9364C" w14:textId="77777777" w:rsidTr="00F67D69">
        <w:trPr>
          <w:gridAfter w:val="1"/>
          <w:wAfter w:w="22" w:type="dxa"/>
          <w:trHeight w:val="287"/>
        </w:trPr>
        <w:tc>
          <w:tcPr>
            <w:tcW w:w="3148" w:type="dxa"/>
            <w:tcBorders>
              <w:top w:val="single" w:sz="6" w:space="0" w:color="auto"/>
              <w:bottom w:val="nil"/>
            </w:tcBorders>
            <w:vAlign w:val="center"/>
          </w:tcPr>
          <w:p w14:paraId="32AA3F5E" w14:textId="77777777" w:rsidR="00434743" w:rsidRPr="007065BE" w:rsidRDefault="00434743" w:rsidP="00F67D69">
            <w:pPr>
              <w:rPr>
                <w:rFonts w:ascii="Times New Roman" w:hAnsi="Times New Roman" w:cs="Times New Roman"/>
                <w:b/>
              </w:rPr>
            </w:pPr>
            <w:r w:rsidRPr="007065BE">
              <w:rPr>
                <w:rFonts w:ascii="Times New Roman" w:hAnsi="Times New Roman" w:cs="Times New Roman"/>
                <w:b/>
              </w:rPr>
              <w:t>Overall</w:t>
            </w:r>
          </w:p>
        </w:tc>
        <w:tc>
          <w:tcPr>
            <w:tcW w:w="1937" w:type="dxa"/>
            <w:tcBorders>
              <w:top w:val="single" w:sz="6" w:space="0" w:color="auto"/>
              <w:bottom w:val="nil"/>
            </w:tcBorders>
            <w:vAlign w:val="center"/>
          </w:tcPr>
          <w:p w14:paraId="484DB6D0" w14:textId="31E29705" w:rsidR="00434743" w:rsidRDefault="00833162" w:rsidP="00F67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(1.02, 1.05)</w:t>
            </w:r>
          </w:p>
        </w:tc>
      </w:tr>
      <w:tr w:rsidR="00434743" w14:paraId="21A927FF" w14:textId="77777777" w:rsidTr="00F67D69">
        <w:trPr>
          <w:gridAfter w:val="1"/>
          <w:wAfter w:w="22" w:type="dxa"/>
          <w:trHeight w:val="304"/>
        </w:trPr>
        <w:tc>
          <w:tcPr>
            <w:tcW w:w="3148" w:type="dxa"/>
            <w:tcBorders>
              <w:top w:val="nil"/>
            </w:tcBorders>
            <w:vAlign w:val="center"/>
          </w:tcPr>
          <w:p w14:paraId="62879C9F" w14:textId="77777777" w:rsidR="00434743" w:rsidRPr="007065BE" w:rsidRDefault="00434743" w:rsidP="00434743">
            <w:pPr>
              <w:rPr>
                <w:rFonts w:ascii="Times New Roman" w:hAnsi="Times New Roman" w:cs="Times New Roman"/>
                <w:b/>
              </w:rPr>
            </w:pPr>
            <w:r w:rsidRPr="007065BE">
              <w:rPr>
                <w:rFonts w:ascii="Times New Roman" w:hAnsi="Times New Roman" w:cs="Times New Roman"/>
                <w:b/>
              </w:rPr>
              <w:t>Maternal age</w:t>
            </w:r>
          </w:p>
        </w:tc>
        <w:tc>
          <w:tcPr>
            <w:tcW w:w="1937" w:type="dxa"/>
            <w:tcBorders>
              <w:top w:val="nil"/>
            </w:tcBorders>
            <w:vAlign w:val="center"/>
          </w:tcPr>
          <w:p w14:paraId="07906418" w14:textId="77777777" w:rsidR="00434743" w:rsidRPr="00A278E2" w:rsidRDefault="00434743" w:rsidP="004347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743" w14:paraId="7D9231FB" w14:textId="77777777" w:rsidTr="00F67D69">
        <w:trPr>
          <w:gridAfter w:val="1"/>
          <w:wAfter w:w="22" w:type="dxa"/>
          <w:trHeight w:val="287"/>
        </w:trPr>
        <w:tc>
          <w:tcPr>
            <w:tcW w:w="3148" w:type="dxa"/>
            <w:vAlign w:val="center"/>
          </w:tcPr>
          <w:p w14:paraId="71703315" w14:textId="77777777" w:rsidR="00434743" w:rsidRPr="00A278E2" w:rsidRDefault="00434743" w:rsidP="00434743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&lt; 35 years</w:t>
            </w:r>
          </w:p>
        </w:tc>
        <w:tc>
          <w:tcPr>
            <w:tcW w:w="1937" w:type="dxa"/>
            <w:vAlign w:val="center"/>
          </w:tcPr>
          <w:p w14:paraId="7864AE7A" w14:textId="641A5933" w:rsidR="00434743" w:rsidRDefault="00A90A77" w:rsidP="00434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.03 (1.01, 1.05)</w:t>
            </w:r>
          </w:p>
        </w:tc>
      </w:tr>
      <w:tr w:rsidR="00434743" w14:paraId="47EF151B" w14:textId="77777777" w:rsidTr="00F67D69">
        <w:trPr>
          <w:gridAfter w:val="1"/>
          <w:wAfter w:w="22" w:type="dxa"/>
          <w:trHeight w:val="287"/>
        </w:trPr>
        <w:tc>
          <w:tcPr>
            <w:tcW w:w="3148" w:type="dxa"/>
            <w:vAlign w:val="center"/>
          </w:tcPr>
          <w:p w14:paraId="6C9457CD" w14:textId="77777777" w:rsidR="00434743" w:rsidRPr="00A278E2" w:rsidRDefault="00434743" w:rsidP="00434743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</w:t>
            </w:r>
            <w:r w:rsidRPr="00A278E2">
              <w:rPr>
                <w:rFonts w:ascii="Times New Roman" w:eastAsiaTheme="minorHAnsi" w:hAnsi="Times New Roman" w:cs="Times New Roman"/>
              </w:rPr>
              <w:t>≥</w:t>
            </w:r>
            <w:r w:rsidRPr="00A278E2">
              <w:rPr>
                <w:rFonts w:ascii="Times New Roman" w:hAnsi="Times New Roman" w:cs="Times New Roman"/>
              </w:rPr>
              <w:t xml:space="preserve"> 35 years</w:t>
            </w:r>
          </w:p>
        </w:tc>
        <w:tc>
          <w:tcPr>
            <w:tcW w:w="1937" w:type="dxa"/>
            <w:vAlign w:val="center"/>
          </w:tcPr>
          <w:p w14:paraId="11F949CA" w14:textId="1ED2DE0A" w:rsidR="00434743" w:rsidRDefault="00A90A77" w:rsidP="00434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.06 (1.03, 1.09)</w:t>
            </w:r>
          </w:p>
        </w:tc>
      </w:tr>
      <w:tr w:rsidR="00434743" w14:paraId="66616334" w14:textId="77777777" w:rsidTr="00F67D69">
        <w:trPr>
          <w:gridAfter w:val="1"/>
          <w:wAfter w:w="22" w:type="dxa"/>
          <w:trHeight w:val="304"/>
        </w:trPr>
        <w:tc>
          <w:tcPr>
            <w:tcW w:w="3148" w:type="dxa"/>
            <w:vAlign w:val="center"/>
          </w:tcPr>
          <w:p w14:paraId="3A097D82" w14:textId="77777777" w:rsidR="00434743" w:rsidRPr="007065BE" w:rsidRDefault="00434743" w:rsidP="00434743">
            <w:pPr>
              <w:rPr>
                <w:rFonts w:ascii="Times New Roman" w:hAnsi="Times New Roman" w:cs="Times New Roman"/>
                <w:b/>
              </w:rPr>
            </w:pPr>
            <w:r w:rsidRPr="007065BE">
              <w:rPr>
                <w:rFonts w:ascii="Times New Roman" w:hAnsi="Times New Roman" w:cs="Times New Roman"/>
                <w:b/>
              </w:rPr>
              <w:t>Parity</w:t>
            </w:r>
          </w:p>
        </w:tc>
        <w:tc>
          <w:tcPr>
            <w:tcW w:w="1937" w:type="dxa"/>
            <w:vAlign w:val="center"/>
          </w:tcPr>
          <w:p w14:paraId="1920AFC2" w14:textId="77777777" w:rsidR="00434743" w:rsidRPr="00A278E2" w:rsidRDefault="00434743" w:rsidP="004347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743" w14:paraId="519A31BB" w14:textId="77777777" w:rsidTr="00F67D69">
        <w:trPr>
          <w:gridAfter w:val="1"/>
          <w:wAfter w:w="22" w:type="dxa"/>
          <w:trHeight w:val="287"/>
        </w:trPr>
        <w:tc>
          <w:tcPr>
            <w:tcW w:w="3148" w:type="dxa"/>
            <w:vAlign w:val="center"/>
          </w:tcPr>
          <w:p w14:paraId="4127A219" w14:textId="77777777" w:rsidR="00434743" w:rsidRPr="00A278E2" w:rsidRDefault="00434743" w:rsidP="00434743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Primiparity</w:t>
            </w:r>
          </w:p>
        </w:tc>
        <w:tc>
          <w:tcPr>
            <w:tcW w:w="1937" w:type="dxa"/>
            <w:vAlign w:val="center"/>
          </w:tcPr>
          <w:p w14:paraId="28827B9D" w14:textId="3F8E7420" w:rsidR="00434743" w:rsidRDefault="00A90A77" w:rsidP="00434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 (1.02, 1.06)</w:t>
            </w:r>
          </w:p>
        </w:tc>
      </w:tr>
      <w:tr w:rsidR="00434743" w14:paraId="0B3056E6" w14:textId="77777777" w:rsidTr="00F67D69">
        <w:trPr>
          <w:gridAfter w:val="1"/>
          <w:wAfter w:w="22" w:type="dxa"/>
          <w:trHeight w:val="304"/>
        </w:trPr>
        <w:tc>
          <w:tcPr>
            <w:tcW w:w="3148" w:type="dxa"/>
            <w:vAlign w:val="center"/>
          </w:tcPr>
          <w:p w14:paraId="2372AC2D" w14:textId="77777777" w:rsidR="00434743" w:rsidRPr="00A278E2" w:rsidRDefault="00434743" w:rsidP="00434743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Multiparity</w:t>
            </w:r>
          </w:p>
        </w:tc>
        <w:tc>
          <w:tcPr>
            <w:tcW w:w="1937" w:type="dxa"/>
            <w:vAlign w:val="center"/>
          </w:tcPr>
          <w:p w14:paraId="0143FAA4" w14:textId="47A52782" w:rsidR="00434743" w:rsidRDefault="00A90A77" w:rsidP="00434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.03 (1.01, 1.06)</w:t>
            </w:r>
          </w:p>
        </w:tc>
      </w:tr>
      <w:tr w:rsidR="00434743" w14:paraId="2C4A30A3" w14:textId="77777777" w:rsidTr="00F67D69">
        <w:trPr>
          <w:gridAfter w:val="1"/>
          <w:wAfter w:w="22" w:type="dxa"/>
          <w:trHeight w:val="304"/>
        </w:trPr>
        <w:tc>
          <w:tcPr>
            <w:tcW w:w="3148" w:type="dxa"/>
            <w:vAlign w:val="center"/>
          </w:tcPr>
          <w:p w14:paraId="58827535" w14:textId="77777777" w:rsidR="00434743" w:rsidRPr="00A278E2" w:rsidRDefault="00434743" w:rsidP="00434743">
            <w:pPr>
              <w:rPr>
                <w:rFonts w:ascii="Times New Roman" w:hAnsi="Times New Roman" w:cs="Times New Roman"/>
              </w:rPr>
            </w:pPr>
            <w:r w:rsidRPr="00486A5C">
              <w:rPr>
                <w:rFonts w:ascii="Times New Roman" w:hAnsi="Times New Roman" w:cs="Times New Roman"/>
                <w:b/>
              </w:rPr>
              <w:t>Maternal education level</w:t>
            </w:r>
          </w:p>
        </w:tc>
        <w:tc>
          <w:tcPr>
            <w:tcW w:w="1937" w:type="dxa"/>
            <w:vAlign w:val="center"/>
          </w:tcPr>
          <w:p w14:paraId="1FD74491" w14:textId="77777777" w:rsidR="00434743" w:rsidRDefault="00434743" w:rsidP="004347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743" w14:paraId="4E0D7F4C" w14:textId="77777777" w:rsidTr="00F67D69">
        <w:trPr>
          <w:gridAfter w:val="1"/>
          <w:wAfter w:w="22" w:type="dxa"/>
          <w:trHeight w:val="304"/>
        </w:trPr>
        <w:tc>
          <w:tcPr>
            <w:tcW w:w="3148" w:type="dxa"/>
            <w:vAlign w:val="center"/>
          </w:tcPr>
          <w:p w14:paraId="3538B1CF" w14:textId="77777777" w:rsidR="00434743" w:rsidRPr="00A278E2" w:rsidRDefault="00434743" w:rsidP="00434743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</w:t>
            </w:r>
            <w:r w:rsidRPr="00A278E2">
              <w:rPr>
                <w:rFonts w:ascii="Times New Roman" w:eastAsiaTheme="minorHAnsi" w:hAnsi="Times New Roman" w:cs="Times New Roman"/>
              </w:rPr>
              <w:t>≤</w:t>
            </w:r>
            <w:r w:rsidRPr="00A278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1937" w:type="dxa"/>
            <w:vAlign w:val="center"/>
          </w:tcPr>
          <w:p w14:paraId="5B0A2ECF" w14:textId="6ED9C1FE" w:rsidR="00434743" w:rsidRDefault="00B65A6E" w:rsidP="00434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.05 (1.03, 1.06)</w:t>
            </w:r>
          </w:p>
        </w:tc>
      </w:tr>
      <w:tr w:rsidR="00434743" w14:paraId="3DC68746" w14:textId="77777777" w:rsidTr="00F67D69">
        <w:trPr>
          <w:gridAfter w:val="1"/>
          <w:wAfter w:w="22" w:type="dxa"/>
          <w:trHeight w:val="304"/>
        </w:trPr>
        <w:tc>
          <w:tcPr>
            <w:tcW w:w="3148" w:type="dxa"/>
            <w:vAlign w:val="center"/>
          </w:tcPr>
          <w:p w14:paraId="76D96983" w14:textId="77777777" w:rsidR="00434743" w:rsidRPr="00A278E2" w:rsidRDefault="00434743" w:rsidP="00434743">
            <w:pPr>
              <w:rPr>
                <w:rFonts w:ascii="Times New Roman" w:hAnsi="Times New Roman" w:cs="Times New Roman"/>
              </w:rPr>
            </w:pPr>
            <w:r w:rsidRPr="00A278E2">
              <w:rPr>
                <w:rFonts w:ascii="Times New Roman" w:hAnsi="Times New Roman" w:cs="Times New Roman"/>
              </w:rPr>
              <w:t xml:space="preserve">  &gt; </w:t>
            </w:r>
            <w:r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1937" w:type="dxa"/>
            <w:vAlign w:val="center"/>
          </w:tcPr>
          <w:p w14:paraId="0DB1BDCE" w14:textId="440F37F3" w:rsidR="00434743" w:rsidRDefault="00B65A6E" w:rsidP="00434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 (0.96, 1.09)</w:t>
            </w:r>
          </w:p>
        </w:tc>
      </w:tr>
      <w:tr w:rsidR="00434743" w14:paraId="33186475" w14:textId="77777777" w:rsidTr="00F67D69">
        <w:trPr>
          <w:gridAfter w:val="1"/>
          <w:wAfter w:w="22" w:type="dxa"/>
          <w:trHeight w:val="287"/>
        </w:trPr>
        <w:tc>
          <w:tcPr>
            <w:tcW w:w="3148" w:type="dxa"/>
            <w:vAlign w:val="center"/>
          </w:tcPr>
          <w:p w14:paraId="0440632C" w14:textId="77777777" w:rsidR="00434743" w:rsidRPr="007065BE" w:rsidRDefault="00434743" w:rsidP="00434743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7065BE">
              <w:rPr>
                <w:rFonts w:ascii="Times New Roman" w:hAnsi="Times New Roman" w:cs="Times New Roman" w:hint="eastAsia"/>
                <w:b/>
              </w:rPr>
              <w:t>C</w:t>
            </w:r>
            <w:r w:rsidRPr="007065BE">
              <w:rPr>
                <w:rFonts w:ascii="Times New Roman" w:hAnsi="Times New Roman" w:cs="Times New Roman"/>
                <w:b/>
              </w:rPr>
              <w:t xml:space="preserve">lassification of </w:t>
            </w:r>
            <w:proofErr w:type="spellStart"/>
            <w:r w:rsidRPr="007065BE">
              <w:rPr>
                <w:rFonts w:ascii="Times New Roman" w:hAnsi="Times New Roman" w:cs="Times New Roman"/>
                <w:b/>
              </w:rPr>
              <w:t>prematurity</w:t>
            </w:r>
            <w:r w:rsidRPr="007065BE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937" w:type="dxa"/>
            <w:vAlign w:val="center"/>
          </w:tcPr>
          <w:p w14:paraId="35294130" w14:textId="77777777" w:rsidR="00434743" w:rsidRPr="00A278E2" w:rsidRDefault="00434743" w:rsidP="004347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743" w14:paraId="73EBDE12" w14:textId="77777777" w:rsidTr="00F67D69">
        <w:trPr>
          <w:gridAfter w:val="1"/>
          <w:wAfter w:w="22" w:type="dxa"/>
          <w:trHeight w:val="304"/>
        </w:trPr>
        <w:tc>
          <w:tcPr>
            <w:tcW w:w="3148" w:type="dxa"/>
            <w:vAlign w:val="center"/>
          </w:tcPr>
          <w:p w14:paraId="49D2BDC3" w14:textId="77777777" w:rsidR="00434743" w:rsidRPr="00A278E2" w:rsidRDefault="00434743" w:rsidP="00434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Late to moderate preterm</w:t>
            </w:r>
          </w:p>
        </w:tc>
        <w:tc>
          <w:tcPr>
            <w:tcW w:w="1937" w:type="dxa"/>
            <w:vAlign w:val="center"/>
          </w:tcPr>
          <w:p w14:paraId="34C6B2D7" w14:textId="0C043B78" w:rsidR="00434743" w:rsidRDefault="00A90A77" w:rsidP="00434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 (1.02, 1.05)</w:t>
            </w:r>
          </w:p>
        </w:tc>
      </w:tr>
      <w:tr w:rsidR="00434743" w14:paraId="675A00E9" w14:textId="77777777" w:rsidTr="00F67D69">
        <w:trPr>
          <w:gridAfter w:val="1"/>
          <w:wAfter w:w="22" w:type="dxa"/>
          <w:trHeight w:val="304"/>
        </w:trPr>
        <w:tc>
          <w:tcPr>
            <w:tcW w:w="3148" w:type="dxa"/>
            <w:vAlign w:val="center"/>
          </w:tcPr>
          <w:p w14:paraId="3AB34436" w14:textId="77777777" w:rsidR="00434743" w:rsidRPr="00A278E2" w:rsidRDefault="00434743" w:rsidP="00434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Very to extreme preterm</w:t>
            </w:r>
          </w:p>
        </w:tc>
        <w:tc>
          <w:tcPr>
            <w:tcW w:w="1937" w:type="dxa"/>
            <w:vAlign w:val="center"/>
          </w:tcPr>
          <w:p w14:paraId="0A4CA636" w14:textId="1BA89DCB" w:rsidR="00434743" w:rsidRDefault="00A90A77" w:rsidP="00434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 (0.99, 1.09)</w:t>
            </w:r>
          </w:p>
        </w:tc>
      </w:tr>
    </w:tbl>
    <w:p w14:paraId="2EECF3C1" w14:textId="0EB8C3D1" w:rsidR="00434743" w:rsidRDefault="00434743" w:rsidP="00434743">
      <w:pPr>
        <w:rPr>
          <w:rFonts w:ascii="Times New Roman" w:hAnsi="Times New Roman" w:cs="Times New Roman"/>
        </w:rPr>
      </w:pPr>
      <w:bookmarkStart w:id="2" w:name="_Hlk123204812"/>
      <w:bookmarkEnd w:id="1"/>
      <w:r>
        <w:rPr>
          <w:rFonts w:ascii="Times New Roman" w:hAnsi="Times New Roman" w:cs="Times New Roman"/>
        </w:rPr>
        <w:t xml:space="preserve">Note: ORs were presented as those for </w:t>
      </w:r>
      <w:r w:rsidRPr="0013644A">
        <w:rPr>
          <w:rFonts w:ascii="Times New Roman" w:hAnsi="Times New Roman" w:cs="Times New Roman"/>
        </w:rPr>
        <w:t>5</w:t>
      </w:r>
      <w:r w:rsidRPr="0013644A">
        <w:rPr>
          <w:rFonts w:ascii="Times New Roman" w:eastAsia="맑은 고딕" w:hAnsi="Times New Roman" w:cs="Times New Roman"/>
        </w:rPr>
        <w:t>℃ increase</w:t>
      </w:r>
      <w:r>
        <w:rPr>
          <w:rFonts w:ascii="Times New Roman" w:hAnsi="Times New Roman" w:cs="Times New Roman"/>
        </w:rPr>
        <w:t xml:space="preserve"> in moving averaged-temperature </w:t>
      </w:r>
      <w:r w:rsidR="006A3911">
        <w:rPr>
          <w:rFonts w:ascii="Times New Roman" w:hAnsi="Times New Roman" w:cs="Times New Roman"/>
        </w:rPr>
        <w:t xml:space="preserve">during the last four weeks </w:t>
      </w:r>
      <w:r>
        <w:rPr>
          <w:rFonts w:ascii="Times New Roman" w:hAnsi="Times New Roman" w:cs="Times New Roman"/>
        </w:rPr>
        <w:t xml:space="preserve">before delivery. 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Classification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prematuriy</w:t>
      </w:r>
      <w:proofErr w:type="spellEnd"/>
      <w:r>
        <w:rPr>
          <w:rFonts w:ascii="Times New Roman" w:hAnsi="Times New Roman" w:cs="Times New Roman"/>
        </w:rPr>
        <w:t xml:space="preserve"> was specified based on gestational age: late to moderate preterm (32 to 37 weeks) and very to extreme preterm (20 to 32 weeks).</w:t>
      </w:r>
      <w:r>
        <w:rPr>
          <w:rFonts w:ascii="Times New Roman" w:hAnsi="Times New Roman" w:cs="Times New Roman"/>
        </w:rPr>
        <w:br/>
        <w:t>CI=confidence interval, OR=odds ratio</w:t>
      </w:r>
    </w:p>
    <w:bookmarkEnd w:id="2"/>
    <w:p w14:paraId="6431692B" w14:textId="57319A13" w:rsidR="00434743" w:rsidRPr="00434743" w:rsidRDefault="00434743" w:rsidP="00C67EF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72E3EC" w14:textId="77777777" w:rsidR="00434743" w:rsidRDefault="00434743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6B0B0E5" w14:textId="30772844" w:rsidR="00C24176" w:rsidRDefault="00C24176" w:rsidP="00C67EF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>ig</w:t>
      </w:r>
      <w:r w:rsidR="00920D4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S1.</w:t>
      </w:r>
      <w:r w:rsidRPr="00F13134">
        <w:rPr>
          <w:rFonts w:ascii="Times New Roman" w:hAnsi="Times New Roman" w:cs="Times New Roman"/>
          <w:sz w:val="24"/>
          <w:szCs w:val="24"/>
        </w:rPr>
        <w:t xml:space="preserve"> </w:t>
      </w:r>
      <w:r w:rsidR="00496F15" w:rsidRPr="00F13134">
        <w:rPr>
          <w:rFonts w:ascii="Times New Roman" w:hAnsi="Times New Roman" w:cs="Times New Roman"/>
          <w:sz w:val="24"/>
          <w:szCs w:val="24"/>
        </w:rPr>
        <w:t>Time-stratified case-crossover design</w:t>
      </w:r>
    </w:p>
    <w:p w14:paraId="2AC8C186" w14:textId="0E7A3D43" w:rsidR="00F13134" w:rsidRDefault="00F13134" w:rsidP="00C67EF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4BFDAA" wp14:editId="3D88FC85">
            <wp:simplePos x="0" y="0"/>
            <wp:positionH relativeFrom="column">
              <wp:posOffset>209550</wp:posOffset>
            </wp:positionH>
            <wp:positionV relativeFrom="paragraph">
              <wp:posOffset>248285</wp:posOffset>
            </wp:positionV>
            <wp:extent cx="5314950" cy="2355850"/>
            <wp:effectExtent l="0" t="0" r="0" b="6350"/>
            <wp:wrapTopAndBottom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E5945" w14:textId="33104265" w:rsidR="003A54EB" w:rsidRDefault="00C24176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AF58057" w14:textId="2E162304" w:rsidR="003A54EB" w:rsidRDefault="003A54E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</w:rPr>
        <w:t>ig</w:t>
      </w:r>
      <w:r w:rsidR="00920D4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S2. </w:t>
      </w:r>
      <w:r w:rsidRPr="003A54EB">
        <w:rPr>
          <w:rFonts w:ascii="Times New Roman" w:hAnsi="Times New Roman" w:cs="Times New Roman"/>
          <w:sz w:val="24"/>
          <w:szCs w:val="24"/>
        </w:rPr>
        <w:t xml:space="preserve">Time trend of proportion of preterm birth (PTB) </w:t>
      </w:r>
      <w:r w:rsidR="00824D1E">
        <w:rPr>
          <w:rFonts w:ascii="Times New Roman" w:hAnsi="Times New Roman" w:cs="Times New Roman"/>
          <w:sz w:val="24"/>
          <w:szCs w:val="24"/>
        </w:rPr>
        <w:t xml:space="preserve">and temperature </w:t>
      </w:r>
      <w:r w:rsidRPr="003A54EB">
        <w:rPr>
          <w:rFonts w:ascii="Times New Roman" w:hAnsi="Times New Roman" w:cs="Times New Roman"/>
          <w:sz w:val="24"/>
          <w:szCs w:val="24"/>
        </w:rPr>
        <w:t>during 2011–2019</w:t>
      </w:r>
      <w:r>
        <w:rPr>
          <w:rFonts w:ascii="Times New Roman" w:hAnsi="Times New Roman" w:cs="Times New Roman"/>
          <w:sz w:val="24"/>
          <w:szCs w:val="24"/>
        </w:rPr>
        <w:t>. Proportion of PTB was calculated by dividing the number of PTB by total number of births.</w:t>
      </w:r>
    </w:p>
    <w:p w14:paraId="11CFEB85" w14:textId="06D6921A" w:rsidR="003A54EB" w:rsidRDefault="00824D1E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0AF90A3" wp14:editId="4904D31E">
            <wp:extent cx="5731510" cy="3823970"/>
            <wp:effectExtent l="0" t="0" r="2540" b="508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4E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C994499" w14:textId="195A90AD" w:rsidR="00C45847" w:rsidRDefault="002A333D" w:rsidP="00C67EF9">
      <w:pPr>
        <w:widowControl/>
        <w:wordWrap/>
        <w:autoSpaceDE/>
        <w:autoSpaceDN/>
        <w:rPr>
          <w:rFonts w:ascii="Times New Roman" w:eastAsia="맑은 고딕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10FA0F7" wp14:editId="2ED0D1D4">
            <wp:simplePos x="0" y="0"/>
            <wp:positionH relativeFrom="column">
              <wp:posOffset>0</wp:posOffset>
            </wp:positionH>
            <wp:positionV relativeFrom="paragraph">
              <wp:posOffset>596265</wp:posOffset>
            </wp:positionV>
            <wp:extent cx="5731510" cy="3152331"/>
            <wp:effectExtent l="0" t="0" r="2540" b="0"/>
            <wp:wrapTopAndBottom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5847" w:rsidRPr="0064048B">
        <w:rPr>
          <w:rFonts w:ascii="Times New Roman" w:hAnsi="Times New Roman" w:cs="Times New Roman"/>
          <w:b/>
          <w:sz w:val="24"/>
          <w:szCs w:val="24"/>
        </w:rPr>
        <w:t>Fig</w:t>
      </w:r>
      <w:r w:rsidR="00920D4C">
        <w:rPr>
          <w:rFonts w:ascii="Times New Roman" w:hAnsi="Times New Roman" w:cs="Times New Roman"/>
          <w:b/>
          <w:sz w:val="24"/>
          <w:szCs w:val="24"/>
        </w:rPr>
        <w:t>.</w:t>
      </w:r>
      <w:r w:rsidR="00C45847" w:rsidRPr="0064048B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A54EB">
        <w:rPr>
          <w:rFonts w:ascii="Times New Roman" w:hAnsi="Times New Roman" w:cs="Times New Roman"/>
          <w:b/>
          <w:sz w:val="24"/>
          <w:szCs w:val="24"/>
        </w:rPr>
        <w:t>3</w:t>
      </w:r>
      <w:r w:rsidR="00C45847" w:rsidRPr="0064048B">
        <w:rPr>
          <w:rFonts w:ascii="Times New Roman" w:hAnsi="Times New Roman" w:cs="Times New Roman"/>
          <w:b/>
          <w:sz w:val="24"/>
          <w:szCs w:val="24"/>
        </w:rPr>
        <w:t>.</w:t>
      </w:r>
      <w:r w:rsidR="00C45847" w:rsidRPr="0064048B">
        <w:rPr>
          <w:rFonts w:ascii="Times New Roman" w:hAnsi="Times New Roman" w:cs="Times New Roman"/>
          <w:sz w:val="24"/>
          <w:szCs w:val="24"/>
        </w:rPr>
        <w:t xml:space="preserve"> Spatial distribution of district-level mean temperature </w:t>
      </w:r>
      <w:r w:rsidR="0042419C" w:rsidRPr="0064048B">
        <w:rPr>
          <w:rFonts w:ascii="Times New Roman" w:hAnsi="Times New Roman" w:cs="Times New Roman"/>
          <w:sz w:val="24"/>
          <w:szCs w:val="24"/>
        </w:rPr>
        <w:t>and PM</w:t>
      </w:r>
      <w:r w:rsidR="0042419C" w:rsidRPr="0064048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42419C" w:rsidRPr="0064048B">
        <w:rPr>
          <w:rFonts w:ascii="Times New Roman" w:hAnsi="Times New Roman" w:cs="Times New Roman"/>
          <w:sz w:val="24"/>
          <w:szCs w:val="24"/>
        </w:rPr>
        <w:t xml:space="preserve"> concentration </w:t>
      </w:r>
      <w:r w:rsidR="00C45847" w:rsidRPr="0064048B">
        <w:rPr>
          <w:rFonts w:ascii="Times New Roman" w:hAnsi="Times New Roman" w:cs="Times New Roman"/>
          <w:sz w:val="24"/>
          <w:szCs w:val="24"/>
        </w:rPr>
        <w:t>during</w:t>
      </w:r>
      <w:r w:rsidR="003D2AB0">
        <w:rPr>
          <w:rFonts w:ascii="Times New Roman" w:hAnsi="Times New Roman" w:cs="Times New Roman"/>
          <w:sz w:val="24"/>
          <w:szCs w:val="24"/>
        </w:rPr>
        <w:t xml:space="preserve"> 2011</w:t>
      </w:r>
      <w:r w:rsidR="00C45847" w:rsidRPr="0064048B">
        <w:rPr>
          <w:rFonts w:ascii="Times New Roman" w:eastAsia="맑은 고딕" w:hAnsi="Times New Roman" w:cs="Times New Roman"/>
          <w:sz w:val="24"/>
          <w:szCs w:val="24"/>
        </w:rPr>
        <w:t>–2019</w:t>
      </w:r>
    </w:p>
    <w:p w14:paraId="37064853" w14:textId="7D797506" w:rsidR="002A333D" w:rsidRPr="00746939" w:rsidRDefault="002A333D" w:rsidP="00C67EF9">
      <w:pPr>
        <w:widowControl/>
        <w:wordWrap/>
        <w:autoSpaceDE/>
        <w:autoSpaceDN/>
      </w:pPr>
    </w:p>
    <w:p w14:paraId="22D88128" w14:textId="107A48D4" w:rsidR="003A54EB" w:rsidRPr="009351ED" w:rsidRDefault="003A54EB" w:rsidP="002A333D">
      <w:pPr>
        <w:widowControl/>
        <w:wordWrap/>
        <w:autoSpaceDE/>
        <w:autoSpaceDN/>
        <w:rPr>
          <w:rFonts w:ascii="맑은 고딕" w:eastAsia="맑은 고딕" w:hAnsi="맑은 고딕"/>
        </w:rPr>
      </w:pPr>
    </w:p>
    <w:sectPr w:rsidR="003A54EB" w:rsidRPr="009351ED" w:rsidSect="002A333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A005A" w14:textId="77777777" w:rsidR="00985030" w:rsidRDefault="00985030" w:rsidP="0042419C">
      <w:pPr>
        <w:spacing w:after="0" w:line="240" w:lineRule="auto"/>
      </w:pPr>
      <w:r>
        <w:separator/>
      </w:r>
    </w:p>
  </w:endnote>
  <w:endnote w:type="continuationSeparator" w:id="0">
    <w:p w14:paraId="0EBD36F2" w14:textId="77777777" w:rsidR="00985030" w:rsidRDefault="00985030" w:rsidP="0042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8BB8F" w14:textId="77777777" w:rsidR="00985030" w:rsidRDefault="00985030" w:rsidP="0042419C">
      <w:pPr>
        <w:spacing w:after="0" w:line="240" w:lineRule="auto"/>
      </w:pPr>
      <w:r>
        <w:separator/>
      </w:r>
    </w:p>
  </w:footnote>
  <w:footnote w:type="continuationSeparator" w:id="0">
    <w:p w14:paraId="7F38708B" w14:textId="77777777" w:rsidR="00985030" w:rsidRDefault="00985030" w:rsidP="00424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310FB"/>
    <w:multiLevelType w:val="hybridMultilevel"/>
    <w:tmpl w:val="5A90B606"/>
    <w:lvl w:ilvl="0" w:tplc="A6802F34">
      <w:start w:val="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0142BE7"/>
    <w:multiLevelType w:val="hybridMultilevel"/>
    <w:tmpl w:val="22BAB75C"/>
    <w:lvl w:ilvl="0" w:tplc="E94A7A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47"/>
    <w:rsid w:val="00004F33"/>
    <w:rsid w:val="00012B5F"/>
    <w:rsid w:val="00083784"/>
    <w:rsid w:val="000E773F"/>
    <w:rsid w:val="00100DBE"/>
    <w:rsid w:val="001417D0"/>
    <w:rsid w:val="00170BC8"/>
    <w:rsid w:val="00191063"/>
    <w:rsid w:val="001F4687"/>
    <w:rsid w:val="002316F3"/>
    <w:rsid w:val="00235AAC"/>
    <w:rsid w:val="00282AE1"/>
    <w:rsid w:val="00297009"/>
    <w:rsid w:val="002A333D"/>
    <w:rsid w:val="002E68AB"/>
    <w:rsid w:val="003029E4"/>
    <w:rsid w:val="003321DC"/>
    <w:rsid w:val="0035140A"/>
    <w:rsid w:val="00355F2B"/>
    <w:rsid w:val="003617BC"/>
    <w:rsid w:val="00377691"/>
    <w:rsid w:val="0038423E"/>
    <w:rsid w:val="00384C88"/>
    <w:rsid w:val="003A54EB"/>
    <w:rsid w:val="003B395B"/>
    <w:rsid w:val="003C6442"/>
    <w:rsid w:val="003D2AB0"/>
    <w:rsid w:val="003D3E88"/>
    <w:rsid w:val="003F0BDA"/>
    <w:rsid w:val="00411371"/>
    <w:rsid w:val="0042419C"/>
    <w:rsid w:val="00434743"/>
    <w:rsid w:val="004462EA"/>
    <w:rsid w:val="00485791"/>
    <w:rsid w:val="00487B7C"/>
    <w:rsid w:val="00494806"/>
    <w:rsid w:val="00496F15"/>
    <w:rsid w:val="004A1DB7"/>
    <w:rsid w:val="004C5C3F"/>
    <w:rsid w:val="004E380D"/>
    <w:rsid w:val="004E794F"/>
    <w:rsid w:val="00506DAE"/>
    <w:rsid w:val="0053004B"/>
    <w:rsid w:val="005661D1"/>
    <w:rsid w:val="005B62FC"/>
    <w:rsid w:val="00604092"/>
    <w:rsid w:val="00605894"/>
    <w:rsid w:val="00631CCA"/>
    <w:rsid w:val="00634CDE"/>
    <w:rsid w:val="0064048B"/>
    <w:rsid w:val="0065442E"/>
    <w:rsid w:val="006721C8"/>
    <w:rsid w:val="006A3911"/>
    <w:rsid w:val="006A4D03"/>
    <w:rsid w:val="006B1D0F"/>
    <w:rsid w:val="006E795D"/>
    <w:rsid w:val="006F7FAB"/>
    <w:rsid w:val="00703A9A"/>
    <w:rsid w:val="00714C96"/>
    <w:rsid w:val="00715475"/>
    <w:rsid w:val="00726080"/>
    <w:rsid w:val="00727E3B"/>
    <w:rsid w:val="00744F06"/>
    <w:rsid w:val="00746939"/>
    <w:rsid w:val="00777BE3"/>
    <w:rsid w:val="007A1AC5"/>
    <w:rsid w:val="007E6F6D"/>
    <w:rsid w:val="007F799C"/>
    <w:rsid w:val="008101E0"/>
    <w:rsid w:val="00824D1E"/>
    <w:rsid w:val="00833162"/>
    <w:rsid w:val="00834C14"/>
    <w:rsid w:val="00853355"/>
    <w:rsid w:val="008F5021"/>
    <w:rsid w:val="009124CA"/>
    <w:rsid w:val="00920D4C"/>
    <w:rsid w:val="009351ED"/>
    <w:rsid w:val="0095003C"/>
    <w:rsid w:val="00980B9D"/>
    <w:rsid w:val="00985030"/>
    <w:rsid w:val="009C5AD2"/>
    <w:rsid w:val="009C7F84"/>
    <w:rsid w:val="00A20237"/>
    <w:rsid w:val="00A44935"/>
    <w:rsid w:val="00A514CF"/>
    <w:rsid w:val="00A90A77"/>
    <w:rsid w:val="00AE40AC"/>
    <w:rsid w:val="00AF4E93"/>
    <w:rsid w:val="00B213CD"/>
    <w:rsid w:val="00B47CE5"/>
    <w:rsid w:val="00B65A6E"/>
    <w:rsid w:val="00BC248B"/>
    <w:rsid w:val="00BE2139"/>
    <w:rsid w:val="00BE476E"/>
    <w:rsid w:val="00BF17AC"/>
    <w:rsid w:val="00BF2D1A"/>
    <w:rsid w:val="00C24176"/>
    <w:rsid w:val="00C30BBD"/>
    <w:rsid w:val="00C42752"/>
    <w:rsid w:val="00C45847"/>
    <w:rsid w:val="00C644DE"/>
    <w:rsid w:val="00C66027"/>
    <w:rsid w:val="00C67EF9"/>
    <w:rsid w:val="00C734E0"/>
    <w:rsid w:val="00D2007D"/>
    <w:rsid w:val="00DB0ECC"/>
    <w:rsid w:val="00DB656B"/>
    <w:rsid w:val="00DE5CB1"/>
    <w:rsid w:val="00DF076D"/>
    <w:rsid w:val="00DF6FC2"/>
    <w:rsid w:val="00E13267"/>
    <w:rsid w:val="00E20D17"/>
    <w:rsid w:val="00E22E40"/>
    <w:rsid w:val="00E90CF1"/>
    <w:rsid w:val="00EB393F"/>
    <w:rsid w:val="00ED3ADE"/>
    <w:rsid w:val="00EF0005"/>
    <w:rsid w:val="00F03889"/>
    <w:rsid w:val="00F13134"/>
    <w:rsid w:val="00F97BEF"/>
    <w:rsid w:val="00FA002E"/>
    <w:rsid w:val="00FC6178"/>
    <w:rsid w:val="00FD04E6"/>
    <w:rsid w:val="00FD19C4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A71CC"/>
  <w15:chartTrackingRefBased/>
  <w15:docId w15:val="{D755FCB4-F538-449F-8D34-93AD0837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41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2419C"/>
  </w:style>
  <w:style w:type="paragraph" w:styleId="a4">
    <w:name w:val="footer"/>
    <w:basedOn w:val="a"/>
    <w:link w:val="Char0"/>
    <w:uiPriority w:val="99"/>
    <w:unhideWhenUsed/>
    <w:rsid w:val="004241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2419C"/>
  </w:style>
  <w:style w:type="paragraph" w:styleId="a5">
    <w:name w:val="List Paragraph"/>
    <w:basedOn w:val="a"/>
    <w:uiPriority w:val="34"/>
    <w:qFormat/>
    <w:rsid w:val="0064048B"/>
    <w:pPr>
      <w:ind w:leftChars="400" w:left="800"/>
    </w:pPr>
  </w:style>
  <w:style w:type="table" w:styleId="a6">
    <w:name w:val="Table Grid"/>
    <w:basedOn w:val="a1"/>
    <w:uiPriority w:val="39"/>
    <w:rsid w:val="00B4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8F5021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8F5021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8F5021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8F5021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8F5021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8F50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8F50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8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48143-309B-4720-9314-1FB03D01F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jieun</dc:creator>
  <cp:keywords/>
  <dc:description/>
  <cp:lastModifiedBy>jieun</cp:lastModifiedBy>
  <cp:revision>12</cp:revision>
  <dcterms:created xsi:type="dcterms:W3CDTF">2023-07-17T00:47:00Z</dcterms:created>
  <dcterms:modified xsi:type="dcterms:W3CDTF">2023-10-30T05:50:00Z</dcterms:modified>
</cp:coreProperties>
</file>