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5010B" w14:textId="77777777" w:rsidR="002B3911" w:rsidRDefault="002B3911" w:rsidP="00DE1586">
      <w:pPr>
        <w:spacing w:line="480" w:lineRule="auto"/>
        <w:jc w:val="center"/>
        <w:rPr>
          <w:b/>
          <w:i/>
          <w:kern w:val="0"/>
          <w:sz w:val="36"/>
          <w:szCs w:val="30"/>
        </w:rPr>
      </w:pPr>
    </w:p>
    <w:p w14:paraId="28BD0A72" w14:textId="77777777" w:rsidR="002B3911" w:rsidRDefault="002B3911" w:rsidP="00DE1586">
      <w:pPr>
        <w:spacing w:line="480" w:lineRule="auto"/>
        <w:jc w:val="center"/>
        <w:rPr>
          <w:b/>
          <w:i/>
          <w:kern w:val="0"/>
          <w:sz w:val="36"/>
          <w:szCs w:val="30"/>
        </w:rPr>
      </w:pPr>
    </w:p>
    <w:p w14:paraId="66064166" w14:textId="77777777" w:rsidR="002B3911" w:rsidRDefault="002B3911" w:rsidP="00DE1586">
      <w:pPr>
        <w:spacing w:line="480" w:lineRule="auto"/>
        <w:jc w:val="center"/>
        <w:rPr>
          <w:b/>
          <w:i/>
          <w:kern w:val="0"/>
          <w:sz w:val="36"/>
          <w:szCs w:val="30"/>
        </w:rPr>
      </w:pPr>
    </w:p>
    <w:p w14:paraId="6C732489" w14:textId="3031783C" w:rsidR="00331F59" w:rsidRPr="002B3911" w:rsidRDefault="00DE1586" w:rsidP="00DE1586">
      <w:pPr>
        <w:spacing w:line="480" w:lineRule="auto"/>
        <w:jc w:val="center"/>
        <w:rPr>
          <w:b/>
          <w:i/>
          <w:kern w:val="0"/>
          <w:sz w:val="40"/>
          <w:szCs w:val="40"/>
        </w:rPr>
      </w:pPr>
      <w:r w:rsidRPr="002B3911">
        <w:rPr>
          <w:b/>
          <w:i/>
          <w:kern w:val="0"/>
          <w:sz w:val="40"/>
          <w:szCs w:val="40"/>
        </w:rPr>
        <w:t>Supporting Material</w:t>
      </w:r>
      <w:r w:rsidR="002B3911" w:rsidRPr="002B3911">
        <w:rPr>
          <w:b/>
          <w:i/>
          <w:kern w:val="0"/>
          <w:sz w:val="40"/>
          <w:szCs w:val="40"/>
        </w:rPr>
        <w:t>s</w:t>
      </w:r>
    </w:p>
    <w:p w14:paraId="7F7426C3" w14:textId="6039F37E" w:rsidR="00DC35DD" w:rsidRDefault="00DC35DD" w:rsidP="00DC35DD">
      <w:pPr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00736EEA" w14:textId="77777777" w:rsidR="002B3911" w:rsidRPr="006E2101" w:rsidRDefault="002B3911" w:rsidP="002B3911">
      <w:pPr>
        <w:jc w:val="center"/>
        <w:rPr>
          <w:rFonts w:ascii="Cambria" w:hAnsi="Cambria"/>
          <w:b/>
          <w:bCs/>
          <w:sz w:val="24"/>
          <w:szCs w:val="24"/>
        </w:rPr>
      </w:pPr>
      <w:r w:rsidRPr="006E2101">
        <w:rPr>
          <w:rFonts w:ascii="Cambria" w:hAnsi="Cambria"/>
          <w:b/>
          <w:bCs/>
          <w:sz w:val="24"/>
          <w:szCs w:val="24"/>
        </w:rPr>
        <w:lastRenderedPageBreak/>
        <w:t>Response to Editor’s comment</w:t>
      </w:r>
    </w:p>
    <w:p w14:paraId="6772AE1E" w14:textId="77777777" w:rsidR="002B3911" w:rsidRPr="006E2101" w:rsidRDefault="002B3911" w:rsidP="002B3911">
      <w:pPr>
        <w:spacing w:after="0" w:line="400" w:lineRule="exact"/>
        <w:rPr>
          <w:rFonts w:ascii="Cambria" w:hAnsi="Cambria" w:cs="Calibri"/>
          <w:color w:val="000000" w:themeColor="text1"/>
          <w:sz w:val="24"/>
          <w:szCs w:val="24"/>
          <w:lang w:val="de-DE"/>
        </w:rPr>
      </w:pPr>
      <w:r w:rsidRPr="006E2101">
        <w:rPr>
          <w:rFonts w:ascii="Cambria" w:hAnsi="Cambria"/>
          <w:color w:val="000000" w:themeColor="text1"/>
          <w:sz w:val="24"/>
          <w:szCs w:val="24"/>
          <w:lang w:val="de-DE"/>
        </w:rPr>
        <w:t xml:space="preserve">Dear </w:t>
      </w: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>Professor Angeles Blanco</w:t>
      </w:r>
    </w:p>
    <w:p w14:paraId="358EAE0F" w14:textId="77777777" w:rsidR="002B3911" w:rsidRPr="006E2101" w:rsidRDefault="002B3911" w:rsidP="002B3911">
      <w:pPr>
        <w:pStyle w:val="Default"/>
        <w:spacing w:line="400" w:lineRule="exact"/>
        <w:jc w:val="both"/>
        <w:rPr>
          <w:rFonts w:ascii="Cambria" w:hAnsi="Cambria"/>
        </w:rPr>
      </w:pPr>
      <w:r w:rsidRPr="006E2101">
        <w:rPr>
          <w:rFonts w:ascii="Cambria" w:hAnsi="Cambria"/>
        </w:rPr>
        <w:t xml:space="preserve">The authors are very much thankful to you for thoroughly reviewing the manuscript and for your suggestion. We have taken into consideration </w:t>
      </w:r>
      <w:r>
        <w:rPr>
          <w:rFonts w:ascii="Cambria" w:hAnsi="Cambria"/>
        </w:rPr>
        <w:t>your kind suggestion</w:t>
      </w:r>
      <w:r w:rsidRPr="006E2101">
        <w:rPr>
          <w:rFonts w:ascii="Cambria" w:hAnsi="Cambria"/>
        </w:rPr>
        <w:t xml:space="preserve">, and we have revised the manuscript accordingly. </w:t>
      </w:r>
    </w:p>
    <w:p w14:paraId="3DB84FBD" w14:textId="77777777" w:rsidR="002B3911" w:rsidRPr="006E2101" w:rsidRDefault="002B3911" w:rsidP="002B3911">
      <w:pPr>
        <w:shd w:val="clear" w:color="auto" w:fill="FFFFFF"/>
        <w:spacing w:after="0" w:line="400" w:lineRule="exact"/>
        <w:jc w:val="both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6E2101">
        <w:rPr>
          <w:rFonts w:ascii="Cambria" w:eastAsia="Times New Roman" w:hAnsi="Cambria" w:cs="Times New Roman"/>
          <w:b/>
          <w:bCs/>
          <w:sz w:val="24"/>
          <w:szCs w:val="24"/>
        </w:rPr>
        <w:t>General comment</w:t>
      </w:r>
      <w:r>
        <w:rPr>
          <w:rFonts w:ascii="Cambria" w:eastAsia="Times New Roman" w:hAnsi="Cambria" w:cs="Times New Roman"/>
          <w:b/>
          <w:bCs/>
          <w:sz w:val="24"/>
          <w:szCs w:val="24"/>
        </w:rPr>
        <w:t xml:space="preserve"> form Editor</w:t>
      </w:r>
      <w:r w:rsidRPr="006E2101">
        <w:rPr>
          <w:rFonts w:ascii="Cambria" w:eastAsia="Times New Roman" w:hAnsi="Cambria" w:cs="Times New Roman"/>
          <w:b/>
          <w:bCs/>
          <w:sz w:val="24"/>
          <w:szCs w:val="24"/>
        </w:rPr>
        <w:t>:</w:t>
      </w:r>
    </w:p>
    <w:p w14:paraId="62D7DAC7" w14:textId="77777777" w:rsidR="002B3911" w:rsidRPr="00132A57" w:rsidRDefault="002B3911" w:rsidP="002B3911">
      <w:pPr>
        <w:shd w:val="clear" w:color="auto" w:fill="FFFFFF"/>
        <w:spacing w:after="0" w:line="400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>Unfortunately, after a careful examination of your paper, I am sorry to inform you that your manuscript is not acceptable for publication by ESPR.</w:t>
      </w:r>
      <w:r w:rsidRPr="00132A57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 </w:t>
      </w: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>Please note that ESPR is under strong publication pressure, and about 70% of the manuscripts we get are rejected.</w:t>
      </w:r>
    </w:p>
    <w:p w14:paraId="0DF0EB53" w14:textId="77777777" w:rsidR="002B3911" w:rsidRPr="00132A57" w:rsidRDefault="002B3911" w:rsidP="002B3911">
      <w:pPr>
        <w:shd w:val="clear" w:color="auto" w:fill="FFFFFF"/>
        <w:spacing w:after="0" w:line="400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My reason </w:t>
      </w:r>
      <w:r w:rsidRPr="00132A57">
        <w:rPr>
          <w:rFonts w:ascii="Cambria" w:eastAsia="Times New Roman" w:hAnsi="Cambria" w:cs="Times New Roman"/>
          <w:color w:val="000000" w:themeColor="text1"/>
          <w:sz w:val="24"/>
          <w:szCs w:val="24"/>
        </w:rPr>
        <w:t>for</w:t>
      </w: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 </w:t>
      </w:r>
      <w:r w:rsidRPr="00132A57">
        <w:rPr>
          <w:rFonts w:ascii="Cambria" w:eastAsia="Times New Roman" w:hAnsi="Cambria" w:cs="Times New Roman"/>
          <w:color w:val="000000" w:themeColor="text1"/>
          <w:sz w:val="24"/>
          <w:szCs w:val="24"/>
        </w:rPr>
        <w:t>considering</w:t>
      </w: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 your paper is that your manuscript presents a marginal novelty and originality for publication in ESPR. However, it can be improved if you validate the results with other dyes and complex wastewater.</w:t>
      </w:r>
    </w:p>
    <w:p w14:paraId="6E807942" w14:textId="77777777" w:rsidR="002B3911" w:rsidRPr="00132A57" w:rsidRDefault="002B3911" w:rsidP="002B3911">
      <w:pPr>
        <w:shd w:val="clear" w:color="auto" w:fill="FFFFFF"/>
        <w:spacing w:after="0" w:line="400" w:lineRule="exact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</w:rPr>
      </w:pPr>
      <w:r w:rsidRPr="00132A57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Therefore, </w:t>
      </w: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I must reject the manuscript as is, but I encourage you to resubmit </w:t>
      </w:r>
      <w:r w:rsidRPr="00132A57">
        <w:rPr>
          <w:rFonts w:ascii="Cambria" w:eastAsia="Times New Roman" w:hAnsi="Cambria" w:cs="Times New Roman"/>
          <w:color w:val="000000" w:themeColor="text1"/>
          <w:sz w:val="24"/>
          <w:szCs w:val="24"/>
        </w:rPr>
        <w:t xml:space="preserve">it </w:t>
      </w:r>
      <w:r w:rsidRPr="001165CC">
        <w:rPr>
          <w:rFonts w:ascii="Cambria" w:eastAsia="Times New Roman" w:hAnsi="Cambria" w:cs="Times New Roman"/>
          <w:color w:val="000000" w:themeColor="text1"/>
          <w:sz w:val="24"/>
          <w:szCs w:val="24"/>
        </w:rPr>
        <w:t>as a new manuscript after the appropriate changes or research have been completed.</w:t>
      </w:r>
    </w:p>
    <w:p w14:paraId="51B8DC53" w14:textId="77777777" w:rsidR="002B3911" w:rsidRPr="006E2101" w:rsidRDefault="002B3911" w:rsidP="002B3911">
      <w:pPr>
        <w:shd w:val="clear" w:color="auto" w:fill="FFFFFF"/>
        <w:spacing w:after="0" w:line="400" w:lineRule="exact"/>
        <w:rPr>
          <w:rFonts w:ascii="Cambria" w:eastAsia="Times New Roman" w:hAnsi="Cambria" w:cs="Times New Roman"/>
          <w:color w:val="000033"/>
          <w:sz w:val="24"/>
          <w:szCs w:val="24"/>
        </w:rPr>
      </w:pPr>
    </w:p>
    <w:p w14:paraId="3BE94607" w14:textId="77777777" w:rsidR="002B3911" w:rsidRPr="006E2101" w:rsidRDefault="002B3911" w:rsidP="002B3911">
      <w:pPr>
        <w:tabs>
          <w:tab w:val="left" w:pos="1275"/>
        </w:tabs>
        <w:spacing w:after="0" w:line="400" w:lineRule="exact"/>
        <w:jc w:val="both"/>
        <w:rPr>
          <w:rFonts w:ascii="Cambria" w:hAnsi="Cambria"/>
          <w:color w:val="0000CC"/>
          <w:sz w:val="24"/>
          <w:szCs w:val="24"/>
        </w:rPr>
      </w:pPr>
      <w:r w:rsidRPr="006E2101">
        <w:rPr>
          <w:rFonts w:ascii="Cambria" w:hAnsi="Cambria"/>
          <w:b/>
          <w:bCs/>
          <w:color w:val="0000CC"/>
          <w:sz w:val="24"/>
          <w:szCs w:val="24"/>
        </w:rPr>
        <w:t>Response:</w:t>
      </w:r>
      <w:r w:rsidRPr="006E2101">
        <w:rPr>
          <w:rFonts w:ascii="Cambria" w:hAnsi="Cambria"/>
          <w:color w:val="0000CC"/>
          <w:sz w:val="24"/>
          <w:szCs w:val="24"/>
          <w:shd w:val="clear" w:color="auto" w:fill="FFFFFF"/>
        </w:rPr>
        <w:t xml:space="preserve"> </w:t>
      </w:r>
      <w:r w:rsidRPr="006E2101">
        <w:rPr>
          <w:rFonts w:ascii="Cambria" w:hAnsi="Cambria"/>
          <w:color w:val="0000CC"/>
          <w:sz w:val="24"/>
          <w:szCs w:val="24"/>
        </w:rPr>
        <w:t xml:space="preserve">Thank you very much for your valuable comment.  We have modified our manuscript by adding new data related to the complex purification performance of organic dyes, namely </w:t>
      </w:r>
      <w:r w:rsidRPr="006E2101">
        <w:rPr>
          <w:rFonts w:ascii="Cambria" w:hAnsi="Cambria" w:cstheme="majorBidi"/>
          <w:noProof/>
          <w:color w:val="0000CC"/>
          <w:sz w:val="24"/>
          <w:szCs w:val="24"/>
        </w:rPr>
        <w:t>methylene blue trihydrate dye (MB), methyl violet (CV), and congo red (CR). The collected data was summarized in section 3.3.3.3. &amp; Figure 8.</w:t>
      </w:r>
    </w:p>
    <w:p w14:paraId="7F304744" w14:textId="77777777" w:rsidR="002B3911" w:rsidRPr="006E2101" w:rsidRDefault="002B3911" w:rsidP="002B3911">
      <w:pPr>
        <w:tabs>
          <w:tab w:val="left" w:pos="1275"/>
        </w:tabs>
        <w:spacing w:after="0" w:line="400" w:lineRule="exact"/>
        <w:rPr>
          <w:rFonts w:ascii="Cambria" w:hAnsi="Cambria"/>
          <w:color w:val="0000CC"/>
          <w:sz w:val="24"/>
          <w:szCs w:val="24"/>
        </w:rPr>
      </w:pPr>
      <w:r w:rsidRPr="006E2101">
        <w:rPr>
          <w:rFonts w:ascii="Cambria" w:hAnsi="Cambria"/>
          <w:color w:val="0000CC"/>
          <w:sz w:val="24"/>
          <w:szCs w:val="24"/>
        </w:rPr>
        <w:t>----------------------------------------------------</w:t>
      </w:r>
    </w:p>
    <w:p w14:paraId="7A2AFBE7" w14:textId="77777777" w:rsidR="002B3911" w:rsidRPr="006E2101" w:rsidRDefault="002B3911" w:rsidP="002B3911">
      <w:pPr>
        <w:pStyle w:val="ListParagraph"/>
        <w:widowControl w:val="0"/>
        <w:numPr>
          <w:ilvl w:val="3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400" w:lineRule="exact"/>
        <w:jc w:val="both"/>
        <w:rPr>
          <w:rFonts w:ascii="Cambria" w:hAnsi="Cambria" w:cstheme="majorBidi"/>
          <w:b/>
          <w:bCs/>
          <w:color w:val="0000CC"/>
          <w:sz w:val="24"/>
          <w:szCs w:val="24"/>
        </w:rPr>
      </w:pPr>
      <w:r w:rsidRPr="006E2101">
        <w:rPr>
          <w:rFonts w:ascii="Cambria" w:hAnsi="Cambria" w:cstheme="majorBidi"/>
          <w:b/>
          <w:bCs/>
          <w:color w:val="0000CC"/>
          <w:sz w:val="24"/>
          <w:szCs w:val="24"/>
        </w:rPr>
        <w:t>Complex purification performance</w:t>
      </w:r>
    </w:p>
    <w:p w14:paraId="5E0EC507" w14:textId="77777777" w:rsidR="002B3911" w:rsidRPr="006E2101" w:rsidRDefault="002B3911" w:rsidP="002B3911">
      <w:pPr>
        <w:spacing w:after="0" w:line="400" w:lineRule="exact"/>
        <w:jc w:val="both"/>
        <w:rPr>
          <w:rFonts w:ascii="Cambria" w:hAnsi="Cambria" w:cstheme="majorBidi"/>
          <w:color w:val="0000CC"/>
          <w:sz w:val="24"/>
          <w:szCs w:val="24"/>
        </w:rPr>
      </w:pPr>
      <w:r w:rsidRPr="006E2101">
        <w:rPr>
          <w:rFonts w:ascii="Cambria" w:hAnsi="Cambria" w:cstheme="majorBidi"/>
          <w:color w:val="0000CC"/>
          <w:sz w:val="24"/>
          <w:szCs w:val="24"/>
        </w:rPr>
        <w:t xml:space="preserve">Other typical contaminants (such as dyes) frequently coexist in complicated wastewater. In such a complicated system, the majority of separating membranes were inefficient at eliminating concurrent pollutants and quickly fouled. Therefore, it was necessary to evaluate the ZIF-8/UiO-66/PDA@CA nanofiber's adsorption ability towards MB in the presence of interfering anionic dye (CR) and cationic dye (CV).  In the single system, we recorded 83% and 58% for MB and CR (Fig. 8). While in the binary system, we recorded 72% and 90% for MB/CV and MB/CR. The elimination (%) of CR over MB dyes has significantly decreased, which reflects the selectivity of ZIF-8/UiO-66/PDA@CA nanofibers towards MB. The removal (%) does, however, increase to 90% in the binary system of MB/CR compared to a binary system of CV/MB dye with 73%, which is most likely because the few positive charges present in the composite fully participated through their interaction with anionic CR dye. The decrease in the binary system of MB/CV might be that both dyes compete fiercely for the adsorbent's active sites and might </w:t>
      </w:r>
      <w:r w:rsidRPr="006E2101">
        <w:rPr>
          <w:rFonts w:ascii="Cambria" w:hAnsi="Cambria" w:cstheme="majorBidi"/>
          <w:color w:val="0000CC"/>
          <w:sz w:val="24"/>
          <w:szCs w:val="24"/>
        </w:rPr>
        <w:lastRenderedPageBreak/>
        <w:t>also have interacted with one another. The overall adsorption capacity is 82, 43, 70, and 108 mg/g for MB, CR, MB/CV, and MB/CR, respectively.</w:t>
      </w:r>
    </w:p>
    <w:p w14:paraId="77A97DF9" w14:textId="77777777" w:rsidR="002B3911" w:rsidRPr="006E2101" w:rsidRDefault="002B3911" w:rsidP="002B3911">
      <w:pPr>
        <w:spacing w:after="0" w:line="360" w:lineRule="auto"/>
        <w:ind w:firstLine="360"/>
        <w:jc w:val="both"/>
        <w:rPr>
          <w:rFonts w:ascii="Cambria" w:hAnsi="Cambria" w:cstheme="majorBidi"/>
          <w:color w:val="0000CC"/>
          <w:sz w:val="24"/>
          <w:szCs w:val="24"/>
        </w:rPr>
      </w:pPr>
    </w:p>
    <w:p w14:paraId="3C52B0E5" w14:textId="77777777" w:rsidR="002B3911" w:rsidRPr="006E2101" w:rsidRDefault="002B3911" w:rsidP="002B3911">
      <w:pPr>
        <w:widowControl w:val="0"/>
        <w:shd w:val="clear" w:color="auto" w:fill="FFFFFF" w:themeFill="background1"/>
        <w:autoSpaceDE w:val="0"/>
        <w:autoSpaceDN w:val="0"/>
        <w:adjustRightInd w:val="0"/>
        <w:spacing w:before="120" w:after="120" w:line="360" w:lineRule="auto"/>
        <w:jc w:val="center"/>
        <w:rPr>
          <w:rFonts w:ascii="Cambria" w:hAnsi="Cambria" w:cstheme="majorBidi"/>
          <w:color w:val="0000CC"/>
          <w:sz w:val="24"/>
          <w:szCs w:val="24"/>
        </w:rPr>
      </w:pPr>
      <w:r w:rsidRPr="006E2101">
        <w:rPr>
          <w:rFonts w:ascii="Cambria" w:hAnsi="Cambria" w:cstheme="majorBidi"/>
          <w:noProof/>
          <w:color w:val="0000CC"/>
          <w:sz w:val="24"/>
          <w:szCs w:val="24"/>
          <w:lang w:val="en-US"/>
        </w:rPr>
        <w:drawing>
          <wp:inline distT="0" distB="0" distL="0" distR="0" wp14:anchorId="2BEF00B4" wp14:editId="0AFAC8AB">
            <wp:extent cx="5972783" cy="2496955"/>
            <wp:effectExtent l="0" t="0" r="9525" b="0"/>
            <wp:docPr id="1262440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40656" name="Picture 12624406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012" cy="250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90959" w14:textId="77777777" w:rsidR="002B3911" w:rsidRPr="006E2101" w:rsidRDefault="002B3911" w:rsidP="002B3911">
      <w:pPr>
        <w:shd w:val="clear" w:color="auto" w:fill="FFFFFF" w:themeFill="background1"/>
        <w:spacing w:before="120" w:after="120" w:line="360" w:lineRule="auto"/>
        <w:jc w:val="center"/>
        <w:rPr>
          <w:rFonts w:ascii="Cambria" w:hAnsi="Cambria" w:cstheme="majorBidi"/>
          <w:b/>
          <w:bCs/>
          <w:color w:val="0000CC"/>
          <w:sz w:val="24"/>
          <w:szCs w:val="24"/>
        </w:rPr>
      </w:pPr>
      <w:r w:rsidRPr="006E2101">
        <w:rPr>
          <w:rFonts w:ascii="Cambria" w:hAnsi="Cambria" w:cstheme="majorBidi"/>
          <w:b/>
          <w:bCs/>
          <w:color w:val="0000CC"/>
          <w:sz w:val="24"/>
          <w:szCs w:val="24"/>
        </w:rPr>
        <w:t xml:space="preserve">Fig. 8 </w:t>
      </w:r>
      <w:r w:rsidRPr="006E2101">
        <w:rPr>
          <w:rFonts w:ascii="Cambria" w:hAnsi="Cambria" w:cstheme="majorBidi"/>
          <w:color w:val="0000CC"/>
          <w:sz w:val="24"/>
          <w:szCs w:val="24"/>
        </w:rPr>
        <w:t>Performance of ZIF-8/UiO-66/PDA@CA nanofibers in complex wastewater.</w:t>
      </w:r>
    </w:p>
    <w:p w14:paraId="31C8721A" w14:textId="77777777" w:rsidR="002B3911" w:rsidRPr="006E2101" w:rsidRDefault="002B3911" w:rsidP="002B3911">
      <w:pPr>
        <w:tabs>
          <w:tab w:val="left" w:pos="1275"/>
        </w:tabs>
        <w:spacing w:beforeLines="20" w:before="48" w:afterLines="20" w:after="48" w:line="276" w:lineRule="auto"/>
        <w:rPr>
          <w:rFonts w:ascii="Cambria" w:hAnsi="Cambria"/>
          <w:color w:val="0000CC"/>
          <w:sz w:val="24"/>
          <w:szCs w:val="24"/>
        </w:rPr>
      </w:pPr>
      <w:r w:rsidRPr="006E2101">
        <w:rPr>
          <w:rFonts w:ascii="Cambria" w:hAnsi="Cambria"/>
          <w:color w:val="0000CC"/>
          <w:sz w:val="24"/>
          <w:szCs w:val="24"/>
        </w:rPr>
        <w:t>----------------------------------------------------</w:t>
      </w:r>
    </w:p>
    <w:p w14:paraId="71CE0FF5" w14:textId="77777777" w:rsidR="002B3911" w:rsidRPr="006E2101" w:rsidRDefault="002B3911" w:rsidP="002B3911">
      <w:pPr>
        <w:shd w:val="clear" w:color="auto" w:fill="FFFFFF"/>
        <w:spacing w:after="60" w:line="240" w:lineRule="auto"/>
        <w:rPr>
          <w:rFonts w:ascii="Cambria" w:eastAsia="Times New Roman" w:hAnsi="Cambria" w:cs="Times New Roman"/>
          <w:color w:val="000033"/>
          <w:sz w:val="24"/>
          <w:szCs w:val="24"/>
        </w:rPr>
      </w:pPr>
    </w:p>
    <w:p w14:paraId="094712E8" w14:textId="48A5C146" w:rsidR="002B3911" w:rsidRPr="006E2101" w:rsidRDefault="002B3911" w:rsidP="004428FC">
      <w:pPr>
        <w:pStyle w:val="Default"/>
        <w:spacing w:beforeLines="20" w:before="48" w:afterLines="20" w:after="48" w:line="276" w:lineRule="auto"/>
        <w:jc w:val="both"/>
        <w:rPr>
          <w:rFonts w:ascii="Cambria" w:hAnsi="Cambria"/>
        </w:rPr>
      </w:pPr>
      <w:r w:rsidRPr="006E2101">
        <w:rPr>
          <w:rFonts w:ascii="Cambria" w:hAnsi="Cambria"/>
        </w:rPr>
        <w:t xml:space="preserve">We do believe that the revised manuscript has now been revised satisfactorily responding to the </w:t>
      </w:r>
      <w:r w:rsidR="004428FC">
        <w:rPr>
          <w:rFonts w:ascii="Cambria" w:hAnsi="Cambria"/>
        </w:rPr>
        <w:t>editor</w:t>
      </w:r>
      <w:r w:rsidRPr="006E2101">
        <w:rPr>
          <w:rFonts w:ascii="Cambria" w:hAnsi="Cambria"/>
        </w:rPr>
        <w:t>’</w:t>
      </w:r>
      <w:r w:rsidR="004428FC">
        <w:rPr>
          <w:rFonts w:ascii="Cambria" w:hAnsi="Cambria"/>
        </w:rPr>
        <w:t>s</w:t>
      </w:r>
      <w:r w:rsidRPr="006E2101">
        <w:rPr>
          <w:rFonts w:ascii="Cambria" w:hAnsi="Cambria"/>
        </w:rPr>
        <w:t xml:space="preserve"> v</w:t>
      </w:r>
      <w:r w:rsidR="004428FC">
        <w:rPr>
          <w:rFonts w:ascii="Cambria" w:hAnsi="Cambria"/>
        </w:rPr>
        <w:t>aluable suggestion</w:t>
      </w:r>
      <w:bookmarkStart w:id="0" w:name="_GoBack"/>
      <w:bookmarkEnd w:id="0"/>
      <w:r w:rsidRPr="006E2101">
        <w:rPr>
          <w:rFonts w:ascii="Cambria" w:hAnsi="Cambria"/>
        </w:rPr>
        <w:t>.</w:t>
      </w:r>
    </w:p>
    <w:p w14:paraId="06AD0D26" w14:textId="77777777" w:rsidR="002B3911" w:rsidRPr="006E2101" w:rsidRDefault="002B3911" w:rsidP="002B3911">
      <w:pPr>
        <w:pStyle w:val="Default"/>
        <w:spacing w:beforeLines="20" w:before="48" w:afterLines="20" w:after="48" w:line="276" w:lineRule="auto"/>
        <w:jc w:val="both"/>
        <w:rPr>
          <w:rFonts w:ascii="Cambria" w:hAnsi="Cambria"/>
        </w:rPr>
      </w:pPr>
      <w:r w:rsidRPr="006E2101">
        <w:rPr>
          <w:rFonts w:ascii="Cambria" w:hAnsi="Cambria"/>
        </w:rPr>
        <w:br/>
        <w:t>We are very much looking forward to hearing your positive decision.</w:t>
      </w:r>
    </w:p>
    <w:p w14:paraId="37DE2D7E" w14:textId="77777777" w:rsidR="002B3911" w:rsidRPr="006E2101" w:rsidRDefault="002B3911" w:rsidP="002B3911">
      <w:pPr>
        <w:tabs>
          <w:tab w:val="left" w:pos="3612"/>
        </w:tabs>
        <w:spacing w:line="360" w:lineRule="auto"/>
        <w:rPr>
          <w:rFonts w:ascii="Cambria" w:hAnsi="Cambria"/>
          <w:sz w:val="24"/>
          <w:szCs w:val="24"/>
        </w:rPr>
      </w:pPr>
      <w:r w:rsidRPr="006E2101">
        <w:rPr>
          <w:rFonts w:ascii="Cambria" w:hAnsi="Cambria"/>
          <w:sz w:val="24"/>
          <w:szCs w:val="24"/>
        </w:rPr>
        <w:tab/>
      </w:r>
    </w:p>
    <w:p w14:paraId="61840793" w14:textId="77777777" w:rsidR="002B3911" w:rsidRPr="006E2101" w:rsidRDefault="002B3911" w:rsidP="002B3911">
      <w:pPr>
        <w:tabs>
          <w:tab w:val="left" w:pos="3612"/>
        </w:tabs>
        <w:spacing w:line="360" w:lineRule="auto"/>
        <w:rPr>
          <w:rFonts w:ascii="Cambria" w:hAnsi="Cambria"/>
          <w:sz w:val="24"/>
          <w:szCs w:val="24"/>
        </w:rPr>
      </w:pPr>
      <w:r w:rsidRPr="006E2101">
        <w:rPr>
          <w:rFonts w:ascii="Cambria" w:hAnsi="Cambria"/>
          <w:sz w:val="24"/>
          <w:szCs w:val="24"/>
        </w:rPr>
        <w:tab/>
        <w:t>Very sincerely yours,</w:t>
      </w:r>
    </w:p>
    <w:p w14:paraId="21237336" w14:textId="77777777" w:rsidR="002B3911" w:rsidRPr="006E2101" w:rsidRDefault="002B3911" w:rsidP="002B3911">
      <w:pPr>
        <w:spacing w:line="360" w:lineRule="auto"/>
        <w:ind w:left="2790"/>
        <w:rPr>
          <w:rFonts w:ascii="Cambria" w:hAnsi="Cambria"/>
          <w:b/>
          <w:bCs/>
          <w:sz w:val="24"/>
          <w:szCs w:val="24"/>
        </w:rPr>
      </w:pPr>
      <w:r w:rsidRPr="006E2101">
        <w:rPr>
          <w:rFonts w:ascii="Cambria" w:hAnsi="Cambria"/>
          <w:b/>
          <w:bCs/>
          <w:sz w:val="24"/>
          <w:szCs w:val="24"/>
        </w:rPr>
        <w:t xml:space="preserve">      </w:t>
      </w:r>
      <w:r>
        <w:rPr>
          <w:rFonts w:ascii="Cambria" w:hAnsi="Cambria"/>
          <w:b/>
          <w:bCs/>
          <w:sz w:val="24"/>
          <w:szCs w:val="24"/>
        </w:rPr>
        <w:tab/>
      </w:r>
      <w:r w:rsidRPr="006E2101">
        <w:rPr>
          <w:rFonts w:ascii="Cambria" w:hAnsi="Cambria"/>
          <w:b/>
          <w:bCs/>
          <w:sz w:val="24"/>
          <w:szCs w:val="24"/>
        </w:rPr>
        <w:t xml:space="preserve">Mohamed E. El-Khouly, </w:t>
      </w:r>
      <w:proofErr w:type="spellStart"/>
      <w:r w:rsidRPr="006E2101">
        <w:rPr>
          <w:rFonts w:ascii="Cambria" w:hAnsi="Cambria"/>
          <w:b/>
          <w:bCs/>
          <w:sz w:val="24"/>
          <w:szCs w:val="24"/>
        </w:rPr>
        <w:t>Dr.</w:t>
      </w:r>
      <w:proofErr w:type="spellEnd"/>
    </w:p>
    <w:p w14:paraId="6807AC2A" w14:textId="77777777" w:rsidR="002B3911" w:rsidRPr="006E2101" w:rsidRDefault="002B3911" w:rsidP="002B3911">
      <w:pPr>
        <w:spacing w:line="240" w:lineRule="auto"/>
        <w:ind w:left="2794" w:firstLine="547"/>
        <w:rPr>
          <w:rFonts w:ascii="Cambria" w:hAnsi="Cambria"/>
          <w:sz w:val="24"/>
          <w:szCs w:val="24"/>
        </w:rPr>
      </w:pPr>
      <w:r w:rsidRPr="006E2101">
        <w:rPr>
          <w:rFonts w:ascii="Cambria" w:hAnsi="Cambria"/>
          <w:sz w:val="24"/>
          <w:szCs w:val="24"/>
        </w:rPr>
        <w:t>Professor of Photochemistry and Nanoscience</w:t>
      </w:r>
    </w:p>
    <w:p w14:paraId="0964C764" w14:textId="77777777" w:rsidR="002B3911" w:rsidRPr="006E2101" w:rsidRDefault="002B3911" w:rsidP="002B3911">
      <w:pPr>
        <w:spacing w:line="240" w:lineRule="auto"/>
        <w:ind w:left="2794" w:firstLine="547"/>
        <w:rPr>
          <w:rFonts w:ascii="Cambria" w:hAnsi="Cambria"/>
          <w:sz w:val="24"/>
          <w:szCs w:val="24"/>
        </w:rPr>
      </w:pPr>
      <w:r w:rsidRPr="006E2101">
        <w:rPr>
          <w:rFonts w:ascii="Cambria" w:hAnsi="Cambria"/>
          <w:sz w:val="24"/>
          <w:szCs w:val="24"/>
        </w:rPr>
        <w:t>Egypt-Japan University of Science and Technology</w:t>
      </w:r>
    </w:p>
    <w:p w14:paraId="7A41EBAA" w14:textId="77777777" w:rsidR="002B3911" w:rsidRPr="006E2101" w:rsidRDefault="002B3911" w:rsidP="002B3911">
      <w:pPr>
        <w:spacing w:line="240" w:lineRule="auto"/>
        <w:ind w:left="2794" w:firstLine="547"/>
        <w:rPr>
          <w:rFonts w:ascii="Cambria" w:hAnsi="Cambria"/>
          <w:sz w:val="24"/>
          <w:szCs w:val="24"/>
        </w:rPr>
      </w:pPr>
      <w:r w:rsidRPr="006E2101">
        <w:rPr>
          <w:rFonts w:ascii="Cambria" w:hAnsi="Cambria"/>
          <w:sz w:val="24"/>
          <w:szCs w:val="24"/>
        </w:rPr>
        <w:t>Alexandria, Egypt</w:t>
      </w:r>
    </w:p>
    <w:p w14:paraId="4DFADCA2" w14:textId="77777777" w:rsidR="002B3911" w:rsidRPr="006E2101" w:rsidRDefault="002B3911" w:rsidP="002B3911">
      <w:pPr>
        <w:spacing w:line="240" w:lineRule="auto"/>
        <w:ind w:left="2794" w:firstLine="547"/>
        <w:rPr>
          <w:rStyle w:val="Hyperlink"/>
          <w:rFonts w:ascii="Cambria" w:hAnsi="Cambria"/>
          <w:sz w:val="24"/>
          <w:szCs w:val="24"/>
        </w:rPr>
      </w:pPr>
      <w:r w:rsidRPr="006E2101">
        <w:rPr>
          <w:rFonts w:ascii="Cambria" w:hAnsi="Cambria"/>
          <w:sz w:val="24"/>
          <w:szCs w:val="24"/>
        </w:rPr>
        <w:t xml:space="preserve">E-mail address: </w:t>
      </w:r>
      <w:hyperlink r:id="rId6" w:history="1">
        <w:r w:rsidRPr="006E2101">
          <w:rPr>
            <w:rStyle w:val="Hyperlink"/>
            <w:rFonts w:ascii="Cambria" w:hAnsi="Cambria"/>
            <w:sz w:val="24"/>
            <w:szCs w:val="24"/>
          </w:rPr>
          <w:t>mohamed.elkhouyl@ejust.edu.eg</w:t>
        </w:r>
      </w:hyperlink>
    </w:p>
    <w:p w14:paraId="2A3F0C94" w14:textId="4FD26182" w:rsidR="002B3911" w:rsidRDefault="002B3911" w:rsidP="00DC35DD">
      <w:pPr>
        <w:rPr>
          <w:kern w:val="0"/>
          <w:sz w:val="24"/>
          <w:szCs w:val="24"/>
        </w:rPr>
      </w:pPr>
    </w:p>
    <w:p w14:paraId="54F3869A" w14:textId="1D7F9BA3" w:rsidR="002B3911" w:rsidRDefault="002B3911" w:rsidP="00DC35DD">
      <w:pPr>
        <w:rPr>
          <w:kern w:val="0"/>
          <w:sz w:val="24"/>
          <w:szCs w:val="24"/>
        </w:rPr>
      </w:pPr>
    </w:p>
    <w:p w14:paraId="43827FF3" w14:textId="51F10257" w:rsidR="002B3911" w:rsidRDefault="002B3911" w:rsidP="00DC35DD">
      <w:pPr>
        <w:rPr>
          <w:kern w:val="0"/>
          <w:sz w:val="24"/>
          <w:szCs w:val="24"/>
        </w:rPr>
      </w:pPr>
    </w:p>
    <w:p w14:paraId="25F3A29E" w14:textId="0EB2472A" w:rsidR="002B3911" w:rsidRDefault="002B3911" w:rsidP="00DC35DD">
      <w:pPr>
        <w:rPr>
          <w:kern w:val="0"/>
          <w:sz w:val="24"/>
          <w:szCs w:val="24"/>
        </w:rPr>
      </w:pPr>
    </w:p>
    <w:p w14:paraId="6860DFD6" w14:textId="6777FCD1" w:rsidR="002B3911" w:rsidRDefault="002B3911" w:rsidP="00DC35DD">
      <w:pPr>
        <w:rPr>
          <w:kern w:val="0"/>
          <w:sz w:val="24"/>
          <w:szCs w:val="24"/>
        </w:rPr>
      </w:pPr>
    </w:p>
    <w:p w14:paraId="012AC33C" w14:textId="33E4799E" w:rsidR="002B3911" w:rsidRDefault="002B3911" w:rsidP="00DC35DD">
      <w:pPr>
        <w:rPr>
          <w:kern w:val="0"/>
          <w:sz w:val="24"/>
          <w:szCs w:val="24"/>
        </w:rPr>
      </w:pPr>
    </w:p>
    <w:p w14:paraId="5F1A78DD" w14:textId="159BA7A8" w:rsidR="00D828AD" w:rsidRDefault="00D828AD" w:rsidP="00DC35DD">
      <w:pPr>
        <w:rPr>
          <w:kern w:val="0"/>
          <w:sz w:val="24"/>
          <w:szCs w:val="24"/>
        </w:rPr>
      </w:pPr>
    </w:p>
    <w:p w14:paraId="0F7B84B1" w14:textId="109E37AC" w:rsidR="00D828AD" w:rsidRDefault="00D828AD" w:rsidP="00DC35DD">
      <w:pPr>
        <w:rPr>
          <w:kern w:val="0"/>
          <w:sz w:val="24"/>
          <w:szCs w:val="24"/>
        </w:rPr>
      </w:pPr>
    </w:p>
    <w:p w14:paraId="20CA6BE5" w14:textId="109A02B1" w:rsidR="00D828AD" w:rsidRDefault="00D828AD" w:rsidP="00DC35DD">
      <w:pPr>
        <w:rPr>
          <w:kern w:val="0"/>
          <w:sz w:val="24"/>
          <w:szCs w:val="24"/>
        </w:rPr>
      </w:pPr>
    </w:p>
    <w:p w14:paraId="7F65F340" w14:textId="77777777" w:rsidR="00D828AD" w:rsidRDefault="00D828AD" w:rsidP="00DC35DD">
      <w:pPr>
        <w:rPr>
          <w:kern w:val="0"/>
          <w:sz w:val="24"/>
          <w:szCs w:val="24"/>
        </w:rPr>
      </w:pPr>
    </w:p>
    <w:p w14:paraId="215BD30A" w14:textId="5ABBECEA" w:rsidR="002B3911" w:rsidRDefault="002B3911" w:rsidP="00DC35DD">
      <w:pPr>
        <w:rPr>
          <w:kern w:val="0"/>
          <w:sz w:val="24"/>
          <w:szCs w:val="24"/>
        </w:rPr>
      </w:pPr>
    </w:p>
    <w:p w14:paraId="767CB561" w14:textId="77777777" w:rsidR="002B3911" w:rsidRPr="00DE1586" w:rsidRDefault="002B3911" w:rsidP="00DC35DD">
      <w:pPr>
        <w:rPr>
          <w:kern w:val="0"/>
          <w:sz w:val="24"/>
          <w:szCs w:val="24"/>
        </w:rPr>
      </w:pPr>
    </w:p>
    <w:p w14:paraId="0D839F37" w14:textId="2ACCB59C" w:rsidR="00DE1586" w:rsidRDefault="00DE1586">
      <w:r w:rsidRPr="003626E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A5FE749" wp14:editId="6ABC3E34">
            <wp:extent cx="5731510" cy="1464300"/>
            <wp:effectExtent l="0" t="0" r="2540" b="3175"/>
            <wp:docPr id="139842408" name="Picture 3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2408" name="Picture 3" descr="A graph with blue ba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E05C" w14:textId="77777777" w:rsidR="00DE1586" w:rsidRDefault="00DE1586"/>
    <w:p w14:paraId="231D0605" w14:textId="0531CBE0" w:rsidR="00DE1586" w:rsidRDefault="00DE1586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626E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S1</w:t>
      </w:r>
      <w:r w:rsidRPr="003626E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3626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Diameter distribution of</w:t>
      </w:r>
      <w:r w:rsidR="00C16AE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3626E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3626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(a) CA, (b) ZIF-8/UiO-66/PDA@CA1, and (c) ZIF-8/UiO-66/PDA@CA2 nanofiber.</w:t>
      </w:r>
    </w:p>
    <w:p w14:paraId="6266F9F5" w14:textId="239024F1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BE5EB78" w14:textId="6E874417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64C1CF7" w14:textId="41001E40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C955404" w14:textId="47C50454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C43F36A" w14:textId="05DE0EBD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2E82B6C" w14:textId="0FD6A202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811DD0D" w14:textId="205A09A6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930FB8C" w14:textId="272F0653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212572C" w14:textId="24A71598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8F41D32" w14:textId="0810CAC1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73EFB73" w14:textId="16411A23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974840A" w14:textId="5CF1DE3D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5E7C006" w14:textId="66BE754D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3A703FC" w14:textId="29509B70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467D6B5" w14:textId="6EA48803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902C603" w14:textId="656DA7CE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ACB67A6" w14:textId="28540EAB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BC374E9" w14:textId="5468F0BA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8E7E07E" w14:textId="529C2235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AD91C53" w14:textId="06208A87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96EFF83" w14:textId="224D0D59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105D120" w14:textId="5734582B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E275586" w14:textId="1608A3D7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4821E62" w14:textId="6ED4870A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A4D8AFC" w14:textId="3BD9C53B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C70408D" w14:textId="69692C13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2CCC05B" w14:textId="77777777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2D380AE" w14:textId="36FC8C5F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1A1E76A" w14:textId="0B378B41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CE5E380" w14:textId="4A5589C1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E928C73" w14:textId="672301B9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5061044" w14:textId="14AAD66D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8F0BF47" w14:textId="46E70306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76BDD51" w14:textId="7016219F" w:rsidR="00D828AD" w:rsidRDefault="00D828AD" w:rsidP="00D828AD">
      <w:pPr>
        <w:shd w:val="clear" w:color="auto" w:fill="FFFFFF" w:themeFill="background1"/>
        <w:tabs>
          <w:tab w:val="center" w:pos="4800"/>
          <w:tab w:val="left" w:pos="693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6E664C1" w14:textId="77777777" w:rsidR="00DE1586" w:rsidRPr="003626E3" w:rsidRDefault="00DE1586" w:rsidP="00DE1586">
      <w:pPr>
        <w:shd w:val="clear" w:color="auto" w:fill="FFFFFF" w:themeFill="background1"/>
        <w:tabs>
          <w:tab w:val="center" w:pos="480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3626E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BDE711B" wp14:editId="0FA5EC35">
            <wp:extent cx="5378824" cy="2228762"/>
            <wp:effectExtent l="0" t="0" r="0" b="635"/>
            <wp:docPr id="1248135485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35485" name="Picture 1" descr="A graph of different colored lin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157" cy="223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41D8D" w14:textId="16956A2F" w:rsidR="00DE1586" w:rsidRPr="00253DF5" w:rsidRDefault="00DE1586" w:rsidP="00DE1586">
      <w:pPr>
        <w:shd w:val="clear" w:color="auto" w:fill="FFFFFF" w:themeFill="background1"/>
        <w:tabs>
          <w:tab w:val="center" w:pos="4800"/>
          <w:tab w:val="right" w:pos="9500"/>
        </w:tabs>
        <w:spacing w:after="0" w:line="276" w:lineRule="auto"/>
        <w:jc w:val="center"/>
        <w:rPr>
          <w:rFonts w:ascii="Times New Roman" w:hAnsi="Times New Roman" w:cs="Times New Roman"/>
          <w:noProof/>
          <w:color w:val="0000FF"/>
          <w:sz w:val="24"/>
          <w:szCs w:val="24"/>
        </w:rPr>
      </w:pPr>
      <w:r w:rsidRPr="00253DF5"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t>S2</w:t>
      </w:r>
      <w:r w:rsidRPr="00253DF5"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(a) Psuedo first order, and (b) Psuedo second order for </w:t>
      </w:r>
      <w:r w:rsidRPr="00253DF5">
        <w:rPr>
          <w:rFonts w:ascii="Times New Roman" w:hAnsi="Times New Roman" w:cs="Times New Roman"/>
          <w:color w:val="0000FF"/>
          <w:sz w:val="24"/>
          <w:szCs w:val="24"/>
          <w:lang w:val="en-US"/>
        </w:rPr>
        <w:t>the removal of MB by ZIF-8/UiO-66/PDA@CA2 nanofiber</w:t>
      </w:r>
      <w:r w:rsidRPr="00253DF5">
        <w:rPr>
          <w:rFonts w:ascii="Times New Roman" w:hAnsi="Times New Roman" w:cs="Times New Roman"/>
          <w:noProof/>
          <w:color w:val="0000FF"/>
          <w:sz w:val="24"/>
          <w:szCs w:val="24"/>
        </w:rPr>
        <w:t>.</w:t>
      </w:r>
    </w:p>
    <w:p w14:paraId="6A80B681" w14:textId="77777777" w:rsidR="00DE1586" w:rsidRDefault="00DE1586"/>
    <w:p w14:paraId="4BCAAC03" w14:textId="03FC024F" w:rsidR="00DE1586" w:rsidRDefault="00DC35DD" w:rsidP="00DC35DD">
      <w:r>
        <w:br w:type="page"/>
      </w:r>
    </w:p>
    <w:p w14:paraId="75F13A5C" w14:textId="4258CBF4" w:rsidR="00D828AD" w:rsidRDefault="00D828AD" w:rsidP="00DC35DD"/>
    <w:p w14:paraId="639539F6" w14:textId="6EDD88E7" w:rsidR="00D828AD" w:rsidRDefault="00D828AD" w:rsidP="00DC35DD"/>
    <w:p w14:paraId="43D9ED65" w14:textId="1A750FB0" w:rsidR="00D828AD" w:rsidRDefault="00D828AD" w:rsidP="00DC35DD"/>
    <w:p w14:paraId="17E79E2B" w14:textId="2BAB992F" w:rsidR="00D828AD" w:rsidRDefault="00D828AD" w:rsidP="00DC35DD"/>
    <w:p w14:paraId="71207770" w14:textId="0592FBF4" w:rsidR="00D828AD" w:rsidRDefault="00D828AD" w:rsidP="00DC35DD"/>
    <w:p w14:paraId="72D86148" w14:textId="7218F659" w:rsidR="00D828AD" w:rsidRDefault="00D828AD" w:rsidP="00DC35DD"/>
    <w:p w14:paraId="42AFA373" w14:textId="77777777" w:rsidR="00D828AD" w:rsidRDefault="00D828AD" w:rsidP="00DC35DD"/>
    <w:p w14:paraId="7BDC9C6C" w14:textId="77777777" w:rsidR="00DE1586" w:rsidRPr="003626E3" w:rsidRDefault="00DE1586" w:rsidP="00DE1586">
      <w:pPr>
        <w:shd w:val="clear" w:color="auto" w:fill="FFFFFF" w:themeFill="background1"/>
        <w:tabs>
          <w:tab w:val="center" w:pos="4800"/>
          <w:tab w:val="right" w:pos="9500"/>
        </w:tabs>
        <w:spacing w:after="0" w:line="48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626E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CB82D92" wp14:editId="50B92B2E">
            <wp:extent cx="5755766" cy="4448432"/>
            <wp:effectExtent l="0" t="0" r="0" b="9525"/>
            <wp:docPr id="1654288564" name="Picture 4" descr="A picture containing text, diagram, line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288564" name="Picture 4" descr="A picture containing text, diagram, line, paralle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685" cy="446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9D90A" w14:textId="49F47DEA" w:rsidR="00DE1586" w:rsidRPr="00253DF5" w:rsidRDefault="00DE1586" w:rsidP="00DE1586">
      <w:pPr>
        <w:shd w:val="clear" w:color="auto" w:fill="FFFFFF" w:themeFill="background1"/>
        <w:tabs>
          <w:tab w:val="center" w:pos="4800"/>
          <w:tab w:val="right" w:pos="9500"/>
        </w:tabs>
        <w:spacing w:after="0" w:line="48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53DF5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S3</w:t>
      </w:r>
      <w:r w:rsidRPr="00253DF5">
        <w:rPr>
          <w:rFonts w:ascii="Times New Roman" w:hAnsi="Times New Roman" w:cs="Times New Roman"/>
          <w:color w:val="0000FF"/>
          <w:sz w:val="24"/>
          <w:szCs w:val="24"/>
        </w:rPr>
        <w:t xml:space="preserve"> (a) Langmuir, (b) </w:t>
      </w:r>
      <w:proofErr w:type="spellStart"/>
      <w:r w:rsidRPr="00253DF5">
        <w:rPr>
          <w:rFonts w:ascii="Times New Roman" w:hAnsi="Times New Roman" w:cs="Times New Roman"/>
          <w:color w:val="0000FF"/>
          <w:sz w:val="24"/>
          <w:szCs w:val="24"/>
        </w:rPr>
        <w:t>Fruendlich</w:t>
      </w:r>
      <w:proofErr w:type="spellEnd"/>
      <w:r w:rsidRPr="00253DF5">
        <w:rPr>
          <w:rFonts w:ascii="Times New Roman" w:hAnsi="Times New Roman" w:cs="Times New Roman"/>
          <w:color w:val="0000FF"/>
          <w:sz w:val="24"/>
          <w:szCs w:val="24"/>
        </w:rPr>
        <w:t xml:space="preserve">, and (c) </w:t>
      </w:r>
      <w:proofErr w:type="spellStart"/>
      <w:r w:rsidRPr="00253DF5">
        <w:rPr>
          <w:rFonts w:ascii="Times New Roman" w:hAnsi="Times New Roman" w:cs="Times New Roman"/>
          <w:color w:val="0000FF"/>
          <w:sz w:val="24"/>
          <w:szCs w:val="24"/>
        </w:rPr>
        <w:t>Temkin</w:t>
      </w:r>
      <w:proofErr w:type="spellEnd"/>
      <w:r w:rsidRPr="00253DF5">
        <w:rPr>
          <w:rFonts w:ascii="Times New Roman" w:hAnsi="Times New Roman" w:cs="Times New Roman"/>
          <w:color w:val="0000FF"/>
          <w:sz w:val="24"/>
          <w:szCs w:val="24"/>
        </w:rPr>
        <w:t xml:space="preserve"> Isotherm on </w:t>
      </w:r>
      <w:r w:rsidRPr="00253DF5">
        <w:rPr>
          <w:rFonts w:ascii="Times New Roman" w:hAnsi="Times New Roman" w:cs="Times New Roman"/>
          <w:color w:val="0000FF"/>
          <w:sz w:val="24"/>
          <w:szCs w:val="24"/>
          <w:lang w:val="en-US"/>
        </w:rPr>
        <w:t>the removal of MB by ZIF-8/UiO-66/PDA@CA2 nanofiber</w:t>
      </w:r>
      <w:r w:rsidRPr="00253DF5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14:paraId="7B3AEC39" w14:textId="77777777" w:rsidR="00DE1586" w:rsidRDefault="00DE1586"/>
    <w:sectPr w:rsidR="00DE1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平成明朝">
    <w:altName w:val="MS Gothic"/>
    <w:charset w:val="80"/>
    <w:family w:val="auto"/>
    <w:pitch w:val="variable"/>
    <w:sig w:usb0="00000000" w:usb1="08070000" w:usb2="01000417" w:usb3="00000000" w:csb0="0002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661F7"/>
    <w:multiLevelType w:val="multilevel"/>
    <w:tmpl w:val="34D68856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K0NDY3BrKMDc1NTJV0lIJTi4sz8/NACgxrAXtIRYMsAAAA"/>
  </w:docVars>
  <w:rsids>
    <w:rsidRoot w:val="00DE1586"/>
    <w:rsid w:val="00127530"/>
    <w:rsid w:val="001D5DAE"/>
    <w:rsid w:val="002B3911"/>
    <w:rsid w:val="00331F59"/>
    <w:rsid w:val="004428FC"/>
    <w:rsid w:val="006503A2"/>
    <w:rsid w:val="00C16AEA"/>
    <w:rsid w:val="00D828AD"/>
    <w:rsid w:val="00DC35DD"/>
    <w:rsid w:val="00D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A7EA7"/>
  <w15:chartTrackingRefBased/>
  <w15:docId w15:val="{D8B1F9A3-962A-469F-ABAC-7C1BD5DE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35DD"/>
    <w:rPr>
      <w:color w:val="0563C1"/>
      <w:u w:val="single"/>
    </w:rPr>
  </w:style>
  <w:style w:type="paragraph" w:customStyle="1" w:styleId="Default">
    <w:name w:val="Default"/>
    <w:rsid w:val="002B3911"/>
    <w:pPr>
      <w:autoSpaceDE w:val="0"/>
      <w:autoSpaceDN w:val="0"/>
      <w:adjustRightInd w:val="0"/>
      <w:spacing w:after="0" w:line="240" w:lineRule="auto"/>
    </w:pPr>
    <w:rPr>
      <w:rFonts w:ascii="Bahnschrift" w:eastAsia="平成明朝" w:hAnsi="Bahnschrift" w:cs="Bahnschrift"/>
      <w:color w:val="000000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B3911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hamed.elkhouyl@ejust.edu.e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517</Words>
  <Characters>2979</Characters>
  <Application>Microsoft Office Word</Application>
  <DocSecurity>0</DocSecurity>
  <Lines>122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esther.eze</dc:creator>
  <cp:keywords/>
  <dc:description/>
  <cp:lastModifiedBy>Dr.Mohamed Elkholy</cp:lastModifiedBy>
  <cp:revision>8</cp:revision>
  <dcterms:created xsi:type="dcterms:W3CDTF">2023-10-28T19:45:00Z</dcterms:created>
  <dcterms:modified xsi:type="dcterms:W3CDTF">2023-11-04T07:14:00Z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09d9fb8c-ee59-4e64-a19a-5c4b2277c80b</vt:lpwstr>
  </property>
</Properties>
</file>