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007A" w14:textId="77777777" w:rsidR="00A4336F" w:rsidRDefault="00000000">
      <w:pPr>
        <w:widowControl/>
        <w:snapToGrid w:val="0"/>
        <w:spacing w:beforeLines="50" w:before="156" w:line="480" w:lineRule="auto"/>
        <w:jc w:val="left"/>
        <w:rPr>
          <w:rFonts w:ascii="Times New Roman" w:eastAsia="仿宋" w:hAnsi="Times New Roman"/>
          <w:b/>
          <w:bCs/>
          <w:color w:val="000000" w:themeColor="text1"/>
          <w:kern w:val="0"/>
          <w:sz w:val="28"/>
          <w:szCs w:val="28"/>
        </w:rPr>
      </w:pPr>
      <w:r>
        <w:rPr>
          <w:rFonts w:ascii="Times New Roman" w:eastAsia="仿宋" w:hAnsi="Times New Roman"/>
          <w:b/>
          <w:bCs/>
          <w:color w:val="000000" w:themeColor="text1"/>
          <w:kern w:val="0"/>
          <w:sz w:val="28"/>
          <w:szCs w:val="28"/>
        </w:rPr>
        <w:t>Highlights</w:t>
      </w:r>
    </w:p>
    <w:p w14:paraId="354529BA" w14:textId="317E21A3" w:rsidR="00A4336F" w:rsidRDefault="00000000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 xml:space="preserve">1.The </w:t>
      </w:r>
      <w:r>
        <w:rPr>
          <w:rFonts w:ascii="Times New Roman" w:hAnsi="Times New Roman"/>
          <w:kern w:val="0"/>
          <w:sz w:val="24"/>
          <w:szCs w:val="24"/>
        </w:rPr>
        <w:t>hyper-cross-linked</w:t>
      </w:r>
      <w:r>
        <w:rPr>
          <w:rFonts w:ascii="Times New Roman" w:hAnsi="Times New Roman"/>
          <w:sz w:val="24"/>
          <w:szCs w:val="24"/>
        </w:rPr>
        <w:t xml:space="preserve"> amide resin</w:t>
      </w:r>
      <w:r>
        <w:rPr>
          <w:rFonts w:ascii="Times New Roman" w:hAnsi="Times New Roman" w:hint="eastAsia"/>
          <w:sz w:val="24"/>
          <w:szCs w:val="24"/>
        </w:rPr>
        <w:t xml:space="preserve"> (DMD) was synthesized </w:t>
      </w:r>
      <w:r>
        <w:rPr>
          <w:rFonts w:ascii="Times New Roman" w:hAnsi="Times New Roman"/>
          <w:sz w:val="24"/>
          <w:szCs w:val="24"/>
        </w:rPr>
        <w:t>by suspension polymerization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395EA381" w14:textId="09EC6590" w:rsidR="00A4336F" w:rsidRDefault="00000000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2.The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maximum </w:t>
      </w:r>
      <w:r w:rsidR="0049611B">
        <w:rPr>
          <w:rFonts w:ascii="Times New Roman" w:hAnsi="Times New Roman" w:hint="eastAsia"/>
          <w:sz w:val="24"/>
          <w:szCs w:val="24"/>
        </w:rPr>
        <w:t>a</w:t>
      </w:r>
      <w:r w:rsidR="0049611B" w:rsidRPr="0049611B">
        <w:rPr>
          <w:rFonts w:ascii="Times New Roman" w:hAnsi="Times New Roman"/>
          <w:sz w:val="24"/>
          <w:szCs w:val="24"/>
        </w:rPr>
        <w:t>dsorption capacity</w:t>
      </w:r>
      <w:r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 w:hint="eastAsia"/>
          <w:sz w:val="24"/>
          <w:szCs w:val="24"/>
        </w:rPr>
        <w:t>salicylic acid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on DMD4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 w:hint="eastAsia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181.7 mg/g at 288 K.</w:t>
      </w:r>
    </w:p>
    <w:p w14:paraId="7EB36B05" w14:textId="77777777" w:rsidR="00A4336F" w:rsidRDefault="00000000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3.The weak base exchange amount of the modified resin increased to 1.34 mmol/g.</w:t>
      </w:r>
    </w:p>
    <w:p w14:paraId="441D92E1" w14:textId="77132B9E" w:rsidR="00A4336F" w:rsidRDefault="00000000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4.</w:t>
      </w:r>
      <w:r w:rsidR="0049611B" w:rsidRPr="0049611B">
        <w:t xml:space="preserve"> </w:t>
      </w:r>
      <w:r w:rsidR="0049611B" w:rsidRPr="0049611B">
        <w:rPr>
          <w:rFonts w:ascii="Times New Roman" w:hAnsi="Times New Roman"/>
          <w:sz w:val="24"/>
          <w:szCs w:val="24"/>
        </w:rPr>
        <w:t>DMD4 resin achieves efficient removal of organic acids in isopropanol solution.</w:t>
      </w:r>
    </w:p>
    <w:sectPr w:rsidR="00A43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RlNmU1YmFmMjE3YWQ4YWFhNmI1NmExMWY2MDljOTEifQ=="/>
  </w:docVars>
  <w:rsids>
    <w:rsidRoot w:val="004A13DF"/>
    <w:rsid w:val="00074D8B"/>
    <w:rsid w:val="00136048"/>
    <w:rsid w:val="002247D4"/>
    <w:rsid w:val="0049611B"/>
    <w:rsid w:val="004A13DF"/>
    <w:rsid w:val="006D1178"/>
    <w:rsid w:val="00702D9F"/>
    <w:rsid w:val="007A5EDF"/>
    <w:rsid w:val="0081514D"/>
    <w:rsid w:val="009A4317"/>
    <w:rsid w:val="00A0194C"/>
    <w:rsid w:val="00A373E7"/>
    <w:rsid w:val="00A4336F"/>
    <w:rsid w:val="00D84666"/>
    <w:rsid w:val="00E67ED9"/>
    <w:rsid w:val="00ED0294"/>
    <w:rsid w:val="00EF116A"/>
    <w:rsid w:val="00FA4963"/>
    <w:rsid w:val="0A3D2384"/>
    <w:rsid w:val="0CC22E1B"/>
    <w:rsid w:val="0D5F19BA"/>
    <w:rsid w:val="0E5E51C8"/>
    <w:rsid w:val="13416E40"/>
    <w:rsid w:val="18381785"/>
    <w:rsid w:val="2FD14541"/>
    <w:rsid w:val="309A2B85"/>
    <w:rsid w:val="33C2231F"/>
    <w:rsid w:val="3EA3354D"/>
    <w:rsid w:val="47C569AD"/>
    <w:rsid w:val="49830203"/>
    <w:rsid w:val="51CE0489"/>
    <w:rsid w:val="56564C2E"/>
    <w:rsid w:val="57407EAA"/>
    <w:rsid w:val="66E9007D"/>
    <w:rsid w:val="6D282CEC"/>
    <w:rsid w:val="73A0182E"/>
    <w:rsid w:val="7C481BBB"/>
    <w:rsid w:val="7F07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BF663"/>
  <w15:docId w15:val="{A80CD1DE-8BD0-41C7-B1AA-9153B320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健涵</dc:creator>
  <cp:lastModifiedBy>1356617566@qq.com</cp:lastModifiedBy>
  <cp:revision>12</cp:revision>
  <dcterms:created xsi:type="dcterms:W3CDTF">2023-04-24T06:51:00Z</dcterms:created>
  <dcterms:modified xsi:type="dcterms:W3CDTF">2023-10-28T18:09:00Z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2052-11.1.0.10045</vt:lpwstr>
  </property>
  <property fmtid="{D5CDD505-2E9C-101B-9397-08002B2CF9AE}" pid="3" name="ICV">
    <vt:lpwstr>88E501A44B00467AA15553B2987415B9_12</vt:lpwstr>
  </property>
</Properties>
</file>