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5AED5D" w14:textId="492A65C9" w:rsidR="00352597" w:rsidRPr="00594AD1" w:rsidRDefault="00595C43" w:rsidP="00594AD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4AD1">
        <w:rPr>
          <w:rFonts w:ascii="Times New Roman" w:hAnsi="Times New Roman" w:cs="Times New Roman"/>
          <w:b/>
          <w:bCs/>
          <w:sz w:val="24"/>
          <w:szCs w:val="24"/>
        </w:rPr>
        <w:t>Video 1</w:t>
      </w:r>
      <w:r w:rsidRPr="00595C43">
        <w:rPr>
          <w:rFonts w:ascii="Times New Roman" w:hAnsi="Times New Roman" w:cs="Times New Roman"/>
          <w:sz w:val="20"/>
          <w:szCs w:val="20"/>
        </w:rPr>
        <w:t xml:space="preserve"> </w:t>
      </w:r>
      <w:r w:rsidRPr="00594AD1">
        <w:rPr>
          <w:rFonts w:ascii="Times New Roman" w:hAnsi="Times New Roman" w:cs="Times New Roman"/>
          <w:sz w:val="24"/>
          <w:szCs w:val="24"/>
        </w:rPr>
        <w:t>A 53-year-old woman found a mass in left kidney incidentally in February, 2018 (Video</w:t>
      </w:r>
      <w:r w:rsidRPr="00594AD1">
        <w:rPr>
          <w:rFonts w:ascii="Times New Roman" w:hAnsi="Times New Roman" w:cs="Times New Roman"/>
          <w:sz w:val="24"/>
          <w:szCs w:val="24"/>
        </w:rPr>
        <w:t xml:space="preserve"> 1</w:t>
      </w:r>
      <w:r w:rsidRPr="00594AD1">
        <w:rPr>
          <w:rFonts w:ascii="Times New Roman" w:hAnsi="Times New Roman" w:cs="Times New Roman"/>
          <w:sz w:val="24"/>
          <w:szCs w:val="24"/>
        </w:rPr>
        <w:t>A, case 5), and pathologically confirmed as MESTK after left radical nephrectomy. The patient has been follow-up for two years (24 months) and the metastasis and recurrence have not shown on MDCT in February 2020(Video</w:t>
      </w:r>
      <w:r w:rsidRPr="00594AD1">
        <w:rPr>
          <w:rFonts w:ascii="Times New Roman" w:hAnsi="Times New Roman" w:cs="Times New Roman"/>
          <w:sz w:val="24"/>
          <w:szCs w:val="24"/>
        </w:rPr>
        <w:t xml:space="preserve"> 1</w:t>
      </w:r>
      <w:r w:rsidRPr="00594AD1">
        <w:rPr>
          <w:rFonts w:ascii="Times New Roman" w:hAnsi="Times New Roman" w:cs="Times New Roman"/>
          <w:sz w:val="24"/>
          <w:szCs w:val="24"/>
        </w:rPr>
        <w:t>B).</w:t>
      </w:r>
    </w:p>
    <w:sectPr w:rsidR="00352597" w:rsidRPr="00594A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59D"/>
    <w:rsid w:val="00352597"/>
    <w:rsid w:val="004F359D"/>
    <w:rsid w:val="00594AD1"/>
    <w:rsid w:val="00595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E429E"/>
  <w15:chartTrackingRefBased/>
  <w15:docId w15:val="{CE3C0F9A-E662-4192-83CC-7B695C44C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juan</dc:creator>
  <cp:keywords/>
  <dc:description/>
  <cp:lastModifiedBy>chen juan</cp:lastModifiedBy>
  <cp:revision>3</cp:revision>
  <dcterms:created xsi:type="dcterms:W3CDTF">2021-02-13T19:08:00Z</dcterms:created>
  <dcterms:modified xsi:type="dcterms:W3CDTF">2021-02-13T19:13:00Z</dcterms:modified>
</cp:coreProperties>
</file>