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4D16" w14:textId="77777777" w:rsidR="006078B3" w:rsidRPr="00F43178" w:rsidRDefault="006078B3" w:rsidP="006078B3">
      <w:pPr>
        <w:spacing w:line="480" w:lineRule="auto"/>
        <w:rPr>
          <w:rFonts w:ascii="Arial" w:eastAsia="Arial" w:hAnsi="Arial" w:cs="Arial"/>
          <w:b/>
          <w:sz w:val="24"/>
          <w:szCs w:val="24"/>
        </w:rPr>
      </w:pPr>
      <w:r w:rsidRPr="00F43178">
        <w:rPr>
          <w:rFonts w:ascii="Arial" w:eastAsia="Arial" w:hAnsi="Arial" w:cs="Arial"/>
          <w:b/>
          <w:sz w:val="24"/>
          <w:szCs w:val="24"/>
        </w:rPr>
        <w:t>SUPPLEMENTAL FIGURES</w:t>
      </w:r>
    </w:p>
    <w:p w14:paraId="5F3C5A88" w14:textId="77777777" w:rsidR="00A876FD" w:rsidRDefault="00A876FD" w:rsidP="006078B3">
      <w:pPr>
        <w:spacing w:line="480" w:lineRule="auto"/>
        <w:jc w:val="both"/>
        <w:rPr>
          <w:rFonts w:ascii="Arial" w:eastAsia="Arial" w:hAnsi="Arial" w:cs="Arial"/>
          <w:color w:val="000000"/>
          <w:sz w:val="24"/>
          <w:szCs w:val="24"/>
          <w:lang w:val="en-AU"/>
        </w:rPr>
      </w:pPr>
      <w:r>
        <w:rPr>
          <w:rFonts w:ascii="Arial" w:eastAsia="Arial" w:hAnsi="Arial" w:cs="Arial"/>
          <w:noProof/>
          <w:color w:val="000000"/>
          <w:sz w:val="24"/>
          <w:szCs w:val="24"/>
          <w:lang w:val="en-AU"/>
          <w14:ligatures w14:val="standardContextual"/>
        </w:rPr>
        <w:drawing>
          <wp:inline distT="0" distB="0" distL="0" distR="0" wp14:anchorId="52D0EDBD" wp14:editId="75770F73">
            <wp:extent cx="1728216" cy="1578864"/>
            <wp:effectExtent l="0" t="0" r="5715" b="2540"/>
            <wp:docPr id="781832793" name="Imagem 1" descr="Uma imagem contendo chapa, natureza, cachoeira, ág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32793" name="Imagem 1" descr="Uma imagem contendo chapa, natureza, cachoeira, água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78B3" w:rsidRPr="008961D8">
        <w:rPr>
          <w:rFonts w:ascii="Arial" w:eastAsia="Arial" w:hAnsi="Arial" w:cs="Arial"/>
          <w:color w:val="000000"/>
          <w:sz w:val="24"/>
          <w:szCs w:val="24"/>
          <w:lang w:val="en-AU"/>
        </w:rPr>
        <w:t xml:space="preserve"> </w:t>
      </w:r>
    </w:p>
    <w:p w14:paraId="7E152259" w14:textId="0120B7EB" w:rsidR="006078B3" w:rsidRPr="00140071" w:rsidRDefault="006078B3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  <w:r w:rsidRPr="00140071"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>Supplemental Figure 1</w:t>
      </w:r>
      <w:r w:rsidRPr="00140071">
        <w:rPr>
          <w:rFonts w:ascii="Arial" w:eastAsia="Arial" w:hAnsi="Arial" w:cs="Arial"/>
          <w:color w:val="000000"/>
          <w:sz w:val="20"/>
          <w:szCs w:val="20"/>
          <w:lang w:val="en-AU"/>
        </w:rPr>
        <w:t>: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Inadequate h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a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emodialysis catheter position 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at the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superior vena cava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, insertion at the left internal jugular vein.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AP: </w:t>
      </w:r>
      <w:r w:rsidRPr="00224D13">
        <w:rPr>
          <w:rFonts w:ascii="Arial" w:eastAsia="Arial" w:hAnsi="Arial" w:cs="Arial"/>
          <w:color w:val="000000"/>
          <w:sz w:val="20"/>
          <w:szCs w:val="20"/>
          <w:lang w:val="en-AU"/>
        </w:rPr>
        <w:t>anteroposterior chest view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; D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>: right side of chest radiography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; DECUBITO DORSAL: </w:t>
      </w:r>
      <w:r w:rsidRPr="00140071">
        <w:rPr>
          <w:rFonts w:ascii="Arial" w:eastAsia="Arial" w:hAnsi="Arial" w:cs="Arial"/>
          <w:color w:val="000000"/>
          <w:sz w:val="20"/>
          <w:szCs w:val="20"/>
          <w:lang w:val="en-AU"/>
        </w:rPr>
        <w:t>supine position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>.</w:t>
      </w:r>
      <w:r w:rsidRPr="00140071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 </w:t>
      </w:r>
    </w:p>
    <w:p w14:paraId="61D04F3A" w14:textId="77777777" w:rsidR="00A876FD" w:rsidRDefault="00A876FD" w:rsidP="006078B3">
      <w:pPr>
        <w:spacing w:line="480" w:lineRule="auto"/>
        <w:jc w:val="both"/>
        <w:rPr>
          <w:rFonts w:ascii="Arial" w:eastAsia="Arial" w:hAnsi="Arial" w:cs="Arial"/>
          <w:color w:val="000000"/>
          <w:sz w:val="24"/>
          <w:szCs w:val="24"/>
          <w:lang w:val="en-AU"/>
        </w:rPr>
      </w:pPr>
      <w:r>
        <w:rPr>
          <w:rFonts w:ascii="Arial" w:eastAsia="Arial" w:hAnsi="Arial" w:cs="Arial"/>
          <w:noProof/>
          <w:color w:val="000000"/>
          <w:sz w:val="24"/>
          <w:szCs w:val="24"/>
          <w:lang w:val="en-AU"/>
          <w14:ligatures w14:val="standardContextual"/>
        </w:rPr>
        <w:drawing>
          <wp:inline distT="0" distB="0" distL="0" distR="0" wp14:anchorId="21F6D0EC" wp14:editId="29536577">
            <wp:extent cx="1728216" cy="1243584"/>
            <wp:effectExtent l="0" t="0" r="5715" b="0"/>
            <wp:docPr id="1016259486" name="Imagem 2" descr="Uma imagem contendo chapa, fonte, ág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59486" name="Imagem 2" descr="Uma imagem contendo chapa, fonte, água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78B3" w:rsidRPr="008961D8">
        <w:rPr>
          <w:rFonts w:ascii="Arial" w:eastAsia="Arial" w:hAnsi="Arial" w:cs="Arial"/>
          <w:color w:val="000000"/>
          <w:sz w:val="24"/>
          <w:szCs w:val="24"/>
          <w:lang w:val="en-AU"/>
        </w:rPr>
        <w:t xml:space="preserve"> </w:t>
      </w:r>
    </w:p>
    <w:p w14:paraId="0BD3BCFA" w14:textId="2969FB09" w:rsidR="006078B3" w:rsidRDefault="006078B3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  <w:r w:rsidRPr="00140071"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 xml:space="preserve">Supplemental Figure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>2</w:t>
      </w:r>
      <w:r w:rsidRPr="003E4491"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>: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Inadequate h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a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emodialysis catheter position 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at the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azygos vein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, </w:t>
      </w:r>
      <w:r w:rsidRPr="006F2329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insertion at the left internal jugular vein. AP: anteroposterior chest view; 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LEITO: bedside radiography.</w:t>
      </w:r>
    </w:p>
    <w:p w14:paraId="5505740C" w14:textId="77777777" w:rsidR="006078B3" w:rsidRPr="008961D8" w:rsidRDefault="006078B3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</w:p>
    <w:p w14:paraId="2C74046A" w14:textId="77777777" w:rsidR="00A876FD" w:rsidRDefault="00A876FD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  <w:r>
        <w:rPr>
          <w:rFonts w:ascii="Arial" w:eastAsia="Arial" w:hAnsi="Arial" w:cs="Arial"/>
          <w:noProof/>
          <w:color w:val="000000"/>
          <w:sz w:val="20"/>
          <w:szCs w:val="20"/>
          <w:lang w:val="en-AU"/>
          <w14:ligatures w14:val="standardContextual"/>
        </w:rPr>
        <w:drawing>
          <wp:inline distT="0" distB="0" distL="0" distR="0" wp14:anchorId="2078CF9B" wp14:editId="353FC593">
            <wp:extent cx="1295400" cy="920496"/>
            <wp:effectExtent l="0" t="0" r="0" b="0"/>
            <wp:docPr id="1545221394" name="Imagem 3" descr="Uma imagem contendo vestindo, água, homem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221394" name="Imagem 3" descr="Uma imagem contendo vestindo, água, homem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78B3"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</w:t>
      </w:r>
    </w:p>
    <w:p w14:paraId="71E821D3" w14:textId="0F7C3E70" w:rsidR="006078B3" w:rsidRDefault="006078B3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  <w:r w:rsidRPr="00140071"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 xml:space="preserve">Supplemental Figure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>3</w:t>
      </w:r>
      <w:r w:rsidRPr="003E4491"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>: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Inadequate intracardiac h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a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>emodialysis catheter position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, </w:t>
      </w:r>
      <w:r w:rsidRPr="006F2329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insertion at the 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right</w:t>
      </w:r>
      <w:r w:rsidRPr="006F2329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internal jugular vein. AP: anteroposterior chest view; 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LEITO: bedside radiography.</w:t>
      </w:r>
    </w:p>
    <w:p w14:paraId="71668500" w14:textId="77777777" w:rsidR="006078B3" w:rsidRPr="008961D8" w:rsidRDefault="006078B3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. </w:t>
      </w:r>
    </w:p>
    <w:p w14:paraId="75F70F0B" w14:textId="77777777" w:rsidR="00A876FD" w:rsidRDefault="00A876FD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  <w:r>
        <w:rPr>
          <w:rFonts w:ascii="Arial" w:eastAsia="Arial" w:hAnsi="Arial" w:cs="Arial"/>
          <w:noProof/>
          <w:color w:val="000000"/>
          <w:sz w:val="20"/>
          <w:szCs w:val="20"/>
          <w:lang w:val="en-AU"/>
          <w14:ligatures w14:val="standardContextual"/>
        </w:rPr>
        <w:lastRenderedPageBreak/>
        <w:drawing>
          <wp:inline distT="0" distB="0" distL="0" distR="0" wp14:anchorId="290515EE" wp14:editId="1172B857">
            <wp:extent cx="1295400" cy="1100328"/>
            <wp:effectExtent l="0" t="0" r="0" b="5080"/>
            <wp:docPr id="1335902877" name="Imagem 4" descr="Uma imagem contendo chapa, natureza, água, cachoeir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02877" name="Imagem 4" descr="Uma imagem contendo chapa, natureza, água, cachoeir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0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78B3"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</w:t>
      </w:r>
    </w:p>
    <w:p w14:paraId="050939D4" w14:textId="7916ACFB" w:rsidR="006078B3" w:rsidRDefault="006078B3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  <w:r w:rsidRPr="00140071"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 xml:space="preserve">Supplemental Figure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>4</w:t>
      </w:r>
      <w:r w:rsidRPr="003E4491"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>: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Inadequate h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a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emodialysis catheter position 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at the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right axillary vein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,</w:t>
      </w:r>
      <w:r w:rsidRPr="00BB043C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</w:t>
      </w:r>
      <w:r w:rsidRPr="006F2329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insertion at the 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right</w:t>
      </w:r>
      <w:r w:rsidRPr="006F2329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internal jugular vein. AP: anteroposterior chest view; 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LEITO: bedside radiography.</w:t>
      </w:r>
    </w:p>
    <w:p w14:paraId="4DFC31FD" w14:textId="77777777" w:rsidR="006078B3" w:rsidRPr="008961D8" w:rsidRDefault="006078B3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. </w:t>
      </w:r>
    </w:p>
    <w:p w14:paraId="2FFB1EF6" w14:textId="77777777" w:rsidR="00A876FD" w:rsidRDefault="00A876FD" w:rsidP="006078B3">
      <w:pPr>
        <w:spacing w:line="48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</w:pPr>
      <w:r>
        <w:rPr>
          <w:rFonts w:ascii="Arial" w:eastAsia="Arial" w:hAnsi="Arial" w:cs="Arial"/>
          <w:b/>
          <w:bCs/>
          <w:noProof/>
          <w:color w:val="000000"/>
          <w:sz w:val="20"/>
          <w:szCs w:val="20"/>
          <w:lang w:val="en-AU"/>
          <w14:ligatures w14:val="standardContextual"/>
        </w:rPr>
        <w:drawing>
          <wp:inline distT="0" distB="0" distL="0" distR="0" wp14:anchorId="5F057EB1" wp14:editId="105BB09D">
            <wp:extent cx="1295400" cy="957072"/>
            <wp:effectExtent l="0" t="0" r="0" b="0"/>
            <wp:docPr id="806526951" name="Imagem 5" descr="Uma imagem contendo gravata, chapa, homem, vesti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26951" name="Imagem 5" descr="Uma imagem contendo gravata, chapa, homem, vestind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5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78B3" w:rsidRPr="00196DF1"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 xml:space="preserve"> </w:t>
      </w:r>
    </w:p>
    <w:p w14:paraId="5F1684AF" w14:textId="289324E5" w:rsidR="006078B3" w:rsidRDefault="006078B3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  <w:r w:rsidRPr="00140071"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 xml:space="preserve">Supplemental Figure </w:t>
      </w:r>
      <w:r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>5</w:t>
      </w:r>
      <w:r w:rsidRPr="003E4491">
        <w:rPr>
          <w:rFonts w:ascii="Arial" w:eastAsia="Arial" w:hAnsi="Arial" w:cs="Arial"/>
          <w:b/>
          <w:bCs/>
          <w:color w:val="000000"/>
          <w:sz w:val="20"/>
          <w:szCs w:val="20"/>
          <w:lang w:val="en-AU"/>
        </w:rPr>
        <w:t>: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Inadequate h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a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emodialysis catheter position 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>at the</w:t>
      </w: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 left brachiocephalic vein</w:t>
      </w:r>
      <w:r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, </w:t>
      </w:r>
      <w:r w:rsidRPr="006F2329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insertion at the left internal jugular vein. </w:t>
      </w:r>
    </w:p>
    <w:p w14:paraId="7DED1C3D" w14:textId="77777777" w:rsidR="006078B3" w:rsidRPr="008961D8" w:rsidRDefault="006078B3" w:rsidP="006078B3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  <w:lang w:val="en-AU"/>
        </w:rPr>
      </w:pPr>
      <w:r w:rsidRPr="008961D8">
        <w:rPr>
          <w:rFonts w:ascii="Arial" w:eastAsia="Arial" w:hAnsi="Arial" w:cs="Arial"/>
          <w:color w:val="000000"/>
          <w:sz w:val="20"/>
          <w:szCs w:val="20"/>
          <w:lang w:val="en-AU"/>
        </w:rPr>
        <w:t xml:space="preserve">. </w:t>
      </w:r>
      <w:r w:rsidRPr="008961D8">
        <w:rPr>
          <w:rFonts w:ascii="Arial" w:eastAsia="Arial" w:hAnsi="Arial" w:cs="Arial"/>
          <w:color w:val="000000"/>
          <w:sz w:val="24"/>
          <w:szCs w:val="24"/>
          <w:lang w:val="en-AU"/>
        </w:rPr>
        <w:t xml:space="preserve"> </w:t>
      </w:r>
    </w:p>
    <w:p w14:paraId="0C615B3B" w14:textId="77777777" w:rsidR="006078B3" w:rsidRPr="00D668DA" w:rsidRDefault="006078B3" w:rsidP="006078B3">
      <w:pPr>
        <w:spacing w:line="480" w:lineRule="auto"/>
        <w:jc w:val="both"/>
        <w:rPr>
          <w:rFonts w:ascii="Arial" w:eastAsia="Arial" w:hAnsi="Arial" w:cs="Arial"/>
          <w:b/>
          <w:bCs/>
          <w:sz w:val="24"/>
          <w:szCs w:val="24"/>
          <w:lang w:val="en-AU"/>
        </w:rPr>
      </w:pPr>
    </w:p>
    <w:p w14:paraId="0DF59EB5" w14:textId="77777777" w:rsidR="006078B3" w:rsidRDefault="006078B3" w:rsidP="006078B3">
      <w:pPr>
        <w:spacing w:line="480" w:lineRule="auto"/>
        <w:rPr>
          <w:rFonts w:ascii="Arial" w:eastAsia="Arial" w:hAnsi="Arial" w:cs="Arial"/>
          <w:b/>
          <w:sz w:val="24"/>
          <w:szCs w:val="24"/>
        </w:rPr>
      </w:pPr>
    </w:p>
    <w:p w14:paraId="22D6490B" w14:textId="77777777" w:rsidR="006078B3" w:rsidRDefault="006078B3" w:rsidP="006078B3">
      <w:pPr>
        <w:spacing w:line="480" w:lineRule="auto"/>
        <w:rPr>
          <w:rFonts w:ascii="Arial" w:eastAsia="Arial" w:hAnsi="Arial" w:cs="Arial"/>
          <w:b/>
          <w:sz w:val="24"/>
          <w:szCs w:val="24"/>
        </w:rPr>
      </w:pPr>
    </w:p>
    <w:p w14:paraId="4C4FF9E2" w14:textId="77777777" w:rsidR="006078B3" w:rsidRDefault="006078B3"/>
    <w:sectPr w:rsidR="006078B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B3"/>
    <w:rsid w:val="006078B3"/>
    <w:rsid w:val="00A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0534"/>
  <w15:chartTrackingRefBased/>
  <w15:docId w15:val="{A5BBD092-DA08-4998-AFE0-79644B54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8B3"/>
    <w:rPr>
      <w:rFonts w:ascii="Calibri" w:eastAsia="Calibri" w:hAnsi="Calibri" w:cs="Calibri"/>
      <w:kern w:val="0"/>
      <w:lang w:val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Rodrigues</dc:creator>
  <cp:keywords/>
  <dc:description/>
  <cp:lastModifiedBy>GESSICA BARBOSA</cp:lastModifiedBy>
  <cp:revision>2</cp:revision>
  <dcterms:created xsi:type="dcterms:W3CDTF">2023-06-28T10:28:00Z</dcterms:created>
  <dcterms:modified xsi:type="dcterms:W3CDTF">2023-07-02T18:32:00Z</dcterms:modified>
</cp:coreProperties>
</file>