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B7607" w14:textId="77777777" w:rsidR="00127A4B" w:rsidRPr="00015CD2" w:rsidRDefault="00127A4B" w:rsidP="00127A4B">
      <w:pPr>
        <w:rPr>
          <w:rFonts w:ascii="Times" w:hAnsi="Times"/>
          <w:u w:val="single"/>
        </w:rPr>
      </w:pPr>
      <w:r w:rsidRPr="00015CD2">
        <w:rPr>
          <w:rFonts w:ascii="Times" w:hAnsi="Times"/>
          <w:u w:val="single"/>
        </w:rPr>
        <w:t>Supplementary 1. Overall study design, participant recruitment, and sampling strata</w:t>
      </w:r>
    </w:p>
    <w:p w14:paraId="42CBA85C" w14:textId="77777777" w:rsidR="00127A4B" w:rsidRDefault="00127A4B" w:rsidP="00127A4B">
      <w:pPr>
        <w:rPr>
          <w:rFonts w:ascii="Times" w:hAnsi="Times"/>
          <w:u w:val="single"/>
        </w:rPr>
      </w:pPr>
    </w:p>
    <w:p w14:paraId="1A06A5A5" w14:textId="77777777" w:rsidR="00127A4B" w:rsidRDefault="00127A4B" w:rsidP="00127A4B">
      <w:pPr>
        <w:spacing w:line="480" w:lineRule="auto"/>
        <w:ind w:firstLine="720"/>
        <w:rPr>
          <w:rFonts w:ascii="Times" w:hAnsi="Times"/>
        </w:rPr>
      </w:pPr>
      <w:r>
        <w:rPr>
          <w:rFonts w:ascii="Times" w:hAnsi="Times"/>
        </w:rPr>
        <w:t>The overall research study utilises a</w:t>
      </w:r>
      <w:r w:rsidRPr="00B024AE">
        <w:rPr>
          <w:rFonts w:ascii="Times" w:hAnsi="Times"/>
        </w:rPr>
        <w:t xml:space="preserve"> prospective explanatory sequential </w:t>
      </w:r>
      <w:r>
        <w:rPr>
          <w:rFonts w:ascii="Times" w:hAnsi="Times"/>
        </w:rPr>
        <w:t>design,</w:t>
      </w:r>
      <w:r>
        <w:rPr>
          <w:rFonts w:ascii="Times" w:hAnsi="Times"/>
        </w:rPr>
        <w:fldChar w:fldCharType="begin"/>
      </w:r>
      <w:r>
        <w:rPr>
          <w:rFonts w:ascii="Times" w:hAnsi="Times"/>
        </w:rPr>
        <w:instrText xml:space="preserve"> ADDIN EN.CITE &lt;EndNote&gt;&lt;Cite&gt;&lt;Author&gt;Fetters&lt;/Author&gt;&lt;Year&gt;2013&lt;/Year&gt;&lt;RecNum&gt;124&lt;/RecNum&gt;&lt;DisplayText&gt;[37]&lt;/DisplayText&gt;&lt;record&gt;&lt;rec-number&gt;124&lt;/rec-number&gt;&lt;foreign-keys&gt;&lt;key app="EN" db-id="dssv00v0kevfxgex9v15xeeb2vp5ze02rtfs" timestamp="1642684583" guid="68eb6e1b-0efe-4370-8b82-66daecc3c416"&gt;124&lt;/key&gt;&lt;/foreign-keys&gt;&lt;ref-type name="Journal Article"&gt;17&lt;/ref-type&gt;&lt;contributors&gt;&lt;authors&gt;&lt;author&gt;Fetters, M. D.&lt;/author&gt;&lt;author&gt;Curry, L. A.&lt;/author&gt;&lt;author&gt;Creswell, J. W.&lt;/author&gt;&lt;/authors&gt;&lt;/contributors&gt;&lt;auth-address&gt;Family Medicine, University of Michigan, Ann Arbor, MI.&lt;/auth-address&gt;&lt;titles&gt;&lt;title&gt;Achieving integration in mixed methods designs-principles and practices&lt;/title&gt;&lt;secondary-title&gt;Health Serv Res&lt;/secondary-title&gt;&lt;/titles&gt;&lt;periodical&gt;&lt;full-title&gt;Health Serv Res&lt;/full-title&gt;&lt;/periodical&gt;&lt;pages&gt;2134-56&lt;/pages&gt;&lt;volume&gt;48&lt;/volume&gt;&lt;number&gt;6 Pt 2&lt;/number&gt;&lt;edition&gt;2013/11/28&lt;/edition&gt;&lt;keywords&gt;&lt;keyword&gt;Data Collection/methods&lt;/keyword&gt;&lt;keyword&gt;Data Interpretation, Statistical&lt;/keyword&gt;&lt;keyword&gt;Health Services Research/*methods/*organization &amp;amp; administration&lt;/keyword&gt;&lt;keyword&gt;Humans&lt;/keyword&gt;&lt;keyword&gt;Information Storage and Retrieval/methods&lt;/keyword&gt;&lt;keyword&gt;*Research Design&lt;/keyword&gt;&lt;keyword&gt;*Systems Integration&lt;/keyword&gt;&lt;keyword&gt;Qualitative research&lt;/keyword&gt;&lt;keyword&gt;biostatistical methods&lt;/keyword&gt;&lt;keyword&gt;epidemiology&lt;/keyword&gt;&lt;keyword&gt;focus groups&lt;/keyword&gt;&lt;keyword&gt;program evaluation&lt;/keyword&gt;&lt;keyword&gt;research methodology&lt;/keyword&gt;&lt;keyword&gt;sampling&lt;/keyword&gt;&lt;keyword&gt;survey&lt;/keyword&gt;&lt;/keywords&gt;&lt;dates&gt;&lt;year&gt;2013&lt;/year&gt;&lt;pub-dates&gt;&lt;date&gt;Dec&lt;/date&gt;&lt;/pub-dates&gt;&lt;/dates&gt;&lt;isbn&gt;1475-6773 (Electronic)&amp;#xD;0017-9124 (Linking)&lt;/isbn&gt;&lt;accession-num&gt;24279835&lt;/accession-num&gt;&lt;urls&gt;&lt;related-urls&gt;&lt;url&gt;https://www.ncbi.nlm.nih.gov/pubmed/24279835&lt;/url&gt;&lt;url&gt;https://www.ncbi.nlm.nih.gov/pmc/articles/PMC4097839/pdf/hesr0048-2134.pdf&lt;/url&gt;&lt;/related-urls&gt;&lt;/urls&gt;&lt;custom2&gt;PMC4097839&lt;/custom2&gt;&lt;electronic-resource-num&gt;10.1111/1475-6773.12117&lt;/electronic-resource-num&gt;&lt;/record&gt;&lt;/Cite&gt;&lt;/EndNote&gt;</w:instrText>
      </w:r>
      <w:r>
        <w:rPr>
          <w:rFonts w:ascii="Times" w:hAnsi="Times"/>
        </w:rPr>
        <w:fldChar w:fldCharType="separate"/>
      </w:r>
      <w:r>
        <w:rPr>
          <w:rFonts w:ascii="Times" w:hAnsi="Times"/>
          <w:noProof/>
        </w:rPr>
        <w:t>[37]</w:t>
      </w:r>
      <w:r>
        <w:rPr>
          <w:rFonts w:ascii="Times" w:hAnsi="Times"/>
        </w:rPr>
        <w:fldChar w:fldCharType="end"/>
      </w:r>
      <w:r>
        <w:rPr>
          <w:rFonts w:ascii="Times" w:hAnsi="Times"/>
        </w:rPr>
        <w:t xml:space="preserve"> including two timepoints. The first timepoint (b</w:t>
      </w:r>
      <w:r w:rsidRPr="00B024AE">
        <w:rPr>
          <w:rFonts w:ascii="Times" w:hAnsi="Times"/>
        </w:rPr>
        <w:t>aseline</w:t>
      </w:r>
      <w:r>
        <w:rPr>
          <w:rFonts w:ascii="Times" w:hAnsi="Times"/>
        </w:rPr>
        <w:t xml:space="preserve">) corresponds with </w:t>
      </w:r>
      <w:r w:rsidRPr="00B024AE">
        <w:rPr>
          <w:rFonts w:ascii="Times" w:hAnsi="Times"/>
        </w:rPr>
        <w:t>COVID-19 infection and government restrictions in Ireland</w:t>
      </w:r>
      <w:r>
        <w:rPr>
          <w:rFonts w:ascii="Times" w:hAnsi="Times"/>
        </w:rPr>
        <w:t xml:space="preserve">. Initially, </w:t>
      </w:r>
      <w:r w:rsidRPr="00B024AE">
        <w:rPr>
          <w:rFonts w:ascii="Times" w:hAnsi="Times"/>
        </w:rPr>
        <w:t xml:space="preserve">surveys were distributed starting </w:t>
      </w:r>
      <w:r>
        <w:rPr>
          <w:rFonts w:ascii="Times" w:hAnsi="Times"/>
        </w:rPr>
        <w:t>in</w:t>
      </w:r>
      <w:r w:rsidRPr="00B024AE">
        <w:rPr>
          <w:rFonts w:ascii="Times" w:hAnsi="Times"/>
        </w:rPr>
        <w:t xml:space="preserve"> September 2020 and completed in April 2021, </w:t>
      </w:r>
      <w:r>
        <w:rPr>
          <w:rFonts w:ascii="Times" w:hAnsi="Times"/>
        </w:rPr>
        <w:t xml:space="preserve">followed by interviews which were conducted from April 2021- May 2021. The second timepoint (follow-up) corresponds to the easing of government restrictions; surveys were distributed to participants again starting in June 2022 and completed in August 2022. Follow-up interviews were conducted early 2023. </w:t>
      </w:r>
    </w:p>
    <w:p w14:paraId="0C0D64B7" w14:textId="77777777" w:rsidR="00127A4B" w:rsidRDefault="00127A4B" w:rsidP="00127A4B">
      <w:pPr>
        <w:spacing w:line="480" w:lineRule="auto"/>
        <w:ind w:firstLine="720"/>
        <w:rPr>
          <w:rFonts w:ascii="Times" w:hAnsi="Times"/>
        </w:rPr>
      </w:pPr>
      <w:r w:rsidRPr="00B024AE">
        <w:rPr>
          <w:rFonts w:ascii="Times" w:hAnsi="Times"/>
        </w:rPr>
        <w:t xml:space="preserve">Women were eligible to participate </w:t>
      </w:r>
      <w:r>
        <w:rPr>
          <w:rFonts w:ascii="Times" w:hAnsi="Times"/>
        </w:rPr>
        <w:t xml:space="preserve">in the cohort study </w:t>
      </w:r>
      <w:r w:rsidRPr="00B024AE">
        <w:rPr>
          <w:rFonts w:ascii="Times" w:hAnsi="Times"/>
        </w:rPr>
        <w:t>if they had a diagnosis of BC within the past 5</w:t>
      </w:r>
      <w:r w:rsidRPr="00B024AE">
        <w:rPr>
          <w:rFonts w:ascii="Times New Roman" w:hAnsi="Times New Roman" w:cs="Times New Roman"/>
        </w:rPr>
        <w:t> </w:t>
      </w:r>
      <w:r w:rsidRPr="00B024AE">
        <w:rPr>
          <w:rFonts w:ascii="Times" w:hAnsi="Times"/>
        </w:rPr>
        <w:t>years, were living in Ireland, were over 18</w:t>
      </w:r>
      <w:r w:rsidRPr="00B024AE">
        <w:rPr>
          <w:rFonts w:ascii="Times New Roman" w:hAnsi="Times New Roman" w:cs="Times New Roman"/>
        </w:rPr>
        <w:t> </w:t>
      </w:r>
      <w:r w:rsidRPr="00B024AE">
        <w:rPr>
          <w:rFonts w:ascii="Times" w:hAnsi="Times"/>
        </w:rPr>
        <w:t>years of age, were English speaking, and had no known serious psychiatric conditions. Women were recruited through a social media campaign, and surveys were also distributed through BC centres via nonprobability sampling techniques. Informed consent was obtained by all participants included in the study, and data were self-reported.</w:t>
      </w:r>
    </w:p>
    <w:p w14:paraId="78DD75AD" w14:textId="77777777" w:rsidR="00127A4B" w:rsidRPr="00B024AE" w:rsidRDefault="00127A4B" w:rsidP="00127A4B">
      <w:pPr>
        <w:spacing w:line="480" w:lineRule="auto"/>
        <w:ind w:firstLine="720"/>
        <w:rPr>
          <w:rFonts w:ascii="Times" w:hAnsi="Times"/>
        </w:rPr>
      </w:pPr>
      <w:r>
        <w:rPr>
          <w:rFonts w:ascii="Times" w:hAnsi="Times"/>
        </w:rPr>
        <w:t>For interview recruitment at the baseline timepoint, w</w:t>
      </w:r>
      <w:r w:rsidRPr="00A31E66">
        <w:rPr>
          <w:rFonts w:ascii="Times" w:hAnsi="Times"/>
        </w:rPr>
        <w:t xml:space="preserve">omen </w:t>
      </w:r>
      <w:r>
        <w:rPr>
          <w:rFonts w:ascii="Times" w:hAnsi="Times"/>
        </w:rPr>
        <w:t xml:space="preserve">from the survey study (N=387) </w:t>
      </w:r>
      <w:r w:rsidRPr="00A31E66">
        <w:rPr>
          <w:rFonts w:ascii="Times" w:hAnsi="Times"/>
          <w:lang w:val="en-US"/>
        </w:rPr>
        <w:t xml:space="preserve">were categorized into strata by </w:t>
      </w:r>
      <w:r>
        <w:rPr>
          <w:rFonts w:ascii="Times" w:hAnsi="Times"/>
          <w:lang w:val="en-US"/>
        </w:rPr>
        <w:t>SDH</w:t>
      </w:r>
      <w:r w:rsidRPr="00A31E66">
        <w:rPr>
          <w:rFonts w:ascii="Times" w:hAnsi="Times"/>
          <w:lang w:val="en-US"/>
        </w:rPr>
        <w:t xml:space="preserve"> including age, region, health insurance status, and education, and also by clinical characteristics including time since cancer diagnosis. Women were purposively sampled within these strata to ascertain any variation in experiences of COVID-19</w:t>
      </w:r>
      <w:r>
        <w:rPr>
          <w:rFonts w:ascii="Times" w:hAnsi="Times"/>
          <w:noProof/>
          <w:sz w:val="22"/>
          <w:szCs w:val="22"/>
          <w:lang w:val="en-US"/>
        </w:rPr>
        <w:t>;</w:t>
      </w:r>
      <w:r w:rsidRPr="00A31E66">
        <w:rPr>
          <w:rFonts w:ascii="Times" w:hAnsi="Times"/>
          <w:lang w:val="en-US"/>
        </w:rPr>
        <w:t xml:space="preserve"> 63 women were invited to take part in the </w:t>
      </w:r>
      <w:r>
        <w:rPr>
          <w:rFonts w:ascii="Times" w:hAnsi="Times"/>
          <w:lang w:val="en-US"/>
        </w:rPr>
        <w:t xml:space="preserve">initial interviews and 37 women participated. The same women were invited to participate in the follow-up interviews. </w:t>
      </w:r>
    </w:p>
    <w:p w14:paraId="62F86CB3" w14:textId="77777777" w:rsidR="00127A4B" w:rsidRDefault="00127A4B" w:rsidP="00127A4B">
      <w:pPr>
        <w:spacing w:line="480" w:lineRule="auto"/>
        <w:ind w:firstLine="720"/>
        <w:rPr>
          <w:rFonts w:ascii="Times" w:hAnsi="Times"/>
        </w:rPr>
      </w:pPr>
      <w:r>
        <w:rPr>
          <w:rFonts w:ascii="Times" w:hAnsi="Times"/>
        </w:rPr>
        <w:t>Additional data on SDH were extracted from the follow-up questionnaire (N=272)</w:t>
      </w:r>
    </w:p>
    <w:p w14:paraId="6F6EFCCB" w14:textId="77777777" w:rsidR="00127A4B" w:rsidRDefault="00127A4B" w:rsidP="00127A4B">
      <w:pPr>
        <w:spacing w:line="480" w:lineRule="auto"/>
        <w:rPr>
          <w:rFonts w:ascii="Times" w:hAnsi="Times"/>
        </w:rPr>
      </w:pPr>
      <w:r>
        <w:rPr>
          <w:rFonts w:ascii="Times" w:hAnsi="Times"/>
        </w:rPr>
        <w:t xml:space="preserve">and socio-demographic characteristics were further </w:t>
      </w:r>
      <w:r w:rsidRPr="00A31E66">
        <w:rPr>
          <w:rFonts w:ascii="Times" w:hAnsi="Times"/>
        </w:rPr>
        <w:t>refined</w:t>
      </w:r>
      <w:r>
        <w:rPr>
          <w:rFonts w:ascii="Times" w:hAnsi="Times"/>
        </w:rPr>
        <w:t xml:space="preserve"> from the baseline interview to ensure timeliness and accuracy. </w:t>
      </w:r>
      <w:r w:rsidRPr="00A31E66">
        <w:rPr>
          <w:rFonts w:ascii="Times" w:hAnsi="Times"/>
        </w:rPr>
        <w:t xml:space="preserve"> </w:t>
      </w:r>
      <w:r>
        <w:rPr>
          <w:rFonts w:ascii="Times" w:hAnsi="Times"/>
        </w:rPr>
        <w:t xml:space="preserve">Socio-demographics included: </w:t>
      </w:r>
      <w:r w:rsidRPr="00A31E66">
        <w:rPr>
          <w:rFonts w:ascii="Times" w:hAnsi="Times"/>
        </w:rPr>
        <w:t xml:space="preserve">age; </w:t>
      </w:r>
      <w:r>
        <w:rPr>
          <w:rFonts w:ascii="Times" w:hAnsi="Times"/>
        </w:rPr>
        <w:t xml:space="preserve">education; income; employment; health insurance status; </w:t>
      </w:r>
      <w:r w:rsidRPr="00A31E66">
        <w:rPr>
          <w:rFonts w:ascii="Times" w:hAnsi="Times"/>
        </w:rPr>
        <w:t xml:space="preserve">region; </w:t>
      </w:r>
      <w:r>
        <w:rPr>
          <w:rFonts w:ascii="Times" w:hAnsi="Times"/>
        </w:rPr>
        <w:t xml:space="preserve">and </w:t>
      </w:r>
      <w:r w:rsidRPr="00A31E66">
        <w:rPr>
          <w:rFonts w:ascii="Times" w:hAnsi="Times"/>
        </w:rPr>
        <w:t>socio-economic status (SES)</w:t>
      </w:r>
      <w:r>
        <w:rPr>
          <w:rFonts w:ascii="Times" w:hAnsi="Times"/>
        </w:rPr>
        <w:t xml:space="preserve">. For age, </w:t>
      </w:r>
      <w:r>
        <w:rPr>
          <w:rFonts w:ascii="Times" w:hAnsi="Times"/>
        </w:rPr>
        <w:lastRenderedPageBreak/>
        <w:t xml:space="preserve">participants were categorised as under 65 vs. 65 and older. For education level, participants were categorised as low (primary/secondary) education vs. high (diploma/third-level/postgraduate) education. For income, participants were categorized as low (below 40,000 euro per annum) income vs. high (above 40,000 euro per annum) income. For employment status, participants were categorized as employed vs. non-employed (e.g. </w:t>
      </w:r>
      <w:r w:rsidRPr="009B5377">
        <w:rPr>
          <w:rFonts w:ascii="Times" w:hAnsi="Times"/>
        </w:rPr>
        <w:t>unable to work sickness/disability/ student/ unemployed</w:t>
      </w:r>
      <w:r>
        <w:rPr>
          <w:rFonts w:ascii="Times" w:hAnsi="Times"/>
        </w:rPr>
        <w:t xml:space="preserve">/ retired). For health insurance status, participants were categorised as with or without private insurance. For region, participants were categorised as urban (living in a city/ town) vs. rural (living in a village/ countryside). For SES, participants were categorised as either high SES or low SES. </w:t>
      </w:r>
      <w:r w:rsidRPr="00A31E66">
        <w:rPr>
          <w:rFonts w:ascii="Times" w:hAnsi="Times"/>
        </w:rPr>
        <w:t xml:space="preserve">SES was established by </w:t>
      </w:r>
      <w:r>
        <w:rPr>
          <w:rFonts w:ascii="Times" w:hAnsi="Times"/>
        </w:rPr>
        <w:t>amalgamating</w:t>
      </w:r>
      <w:r w:rsidRPr="00A31E66">
        <w:rPr>
          <w:rFonts w:ascii="Times" w:hAnsi="Times"/>
        </w:rPr>
        <w:t xml:space="preserve"> </w:t>
      </w:r>
      <w:r>
        <w:rPr>
          <w:rFonts w:ascii="Times" w:hAnsi="Times"/>
        </w:rPr>
        <w:t xml:space="preserve">income level, </w:t>
      </w:r>
      <w:r w:rsidRPr="00A31E66">
        <w:rPr>
          <w:rFonts w:ascii="Times" w:hAnsi="Times"/>
        </w:rPr>
        <w:t>level of education</w:t>
      </w:r>
      <w:r>
        <w:rPr>
          <w:rFonts w:ascii="Times" w:hAnsi="Times"/>
        </w:rPr>
        <w:t>,</w:t>
      </w:r>
      <w:r w:rsidRPr="00A31E66">
        <w:rPr>
          <w:rFonts w:ascii="Times" w:hAnsi="Times"/>
        </w:rPr>
        <w:t xml:space="preserve"> and health insurance status</w:t>
      </w:r>
      <w:r>
        <w:rPr>
          <w:rFonts w:ascii="Times" w:hAnsi="Times"/>
        </w:rPr>
        <w:t xml:space="preserve">, respectively in the following order. Women were categorized as low SES primarily by low income, however low level of education and no private health insurance was addressed as well; women were categorized as high SES primarily with high income, however high level of education and private health insurance were addressed as well. </w:t>
      </w:r>
    </w:p>
    <w:p w14:paraId="7539A662" w14:textId="77777777" w:rsidR="00127A4B" w:rsidRDefault="00127A4B" w:rsidP="00127A4B">
      <w:pPr>
        <w:spacing w:line="480" w:lineRule="auto"/>
        <w:rPr>
          <w:rFonts w:ascii="Times" w:hAnsi="Times"/>
          <w:u w:val="single"/>
        </w:rPr>
      </w:pPr>
      <w:r>
        <w:rPr>
          <w:rFonts w:ascii="Times" w:hAnsi="Times"/>
          <w:u w:val="single"/>
        </w:rPr>
        <w:br w:type="page"/>
      </w:r>
      <w:r w:rsidRPr="006B548B">
        <w:rPr>
          <w:rFonts w:ascii="Times" w:hAnsi="Times"/>
          <w:u w:val="single"/>
        </w:rPr>
        <w:lastRenderedPageBreak/>
        <w:t xml:space="preserve">Supplementary </w:t>
      </w:r>
      <w:r>
        <w:rPr>
          <w:rFonts w:ascii="Times" w:hAnsi="Times"/>
          <w:u w:val="single"/>
        </w:rPr>
        <w:t>2</w:t>
      </w:r>
    </w:p>
    <w:p w14:paraId="3FB0E561" w14:textId="77777777" w:rsidR="00127A4B" w:rsidRPr="003E5171" w:rsidRDefault="00127A4B" w:rsidP="00127A4B">
      <w:pPr>
        <w:spacing w:line="480" w:lineRule="auto"/>
        <w:rPr>
          <w:rFonts w:ascii="Times" w:hAnsi="Times"/>
        </w:rPr>
      </w:pPr>
      <w:r w:rsidRPr="003E5171">
        <w:rPr>
          <w:rFonts w:ascii="Times" w:hAnsi="Times"/>
        </w:rPr>
        <w:t>Topic guide</w:t>
      </w:r>
    </w:p>
    <w:tbl>
      <w:tblPr>
        <w:tblStyle w:val="TableGrid"/>
        <w:tblpPr w:leftFromText="180" w:rightFromText="180" w:vertAnchor="page" w:horzAnchor="margin" w:tblpY="2551"/>
        <w:tblW w:w="6893" w:type="dxa"/>
        <w:tblLook w:val="04A0" w:firstRow="1" w:lastRow="0" w:firstColumn="1" w:lastColumn="0" w:noHBand="0" w:noVBand="1"/>
      </w:tblPr>
      <w:tblGrid>
        <w:gridCol w:w="2056"/>
        <w:gridCol w:w="4837"/>
      </w:tblGrid>
      <w:tr w:rsidR="00127A4B" w:rsidRPr="003E5171" w14:paraId="6ECD6869" w14:textId="77777777" w:rsidTr="0099556C">
        <w:trPr>
          <w:trHeight w:val="194"/>
        </w:trPr>
        <w:tc>
          <w:tcPr>
            <w:tcW w:w="2056" w:type="dxa"/>
            <w:shd w:val="clear" w:color="auto" w:fill="D0CECE" w:themeFill="background2" w:themeFillShade="E6"/>
          </w:tcPr>
          <w:p w14:paraId="005C83BF" w14:textId="77777777" w:rsidR="00127A4B" w:rsidRPr="003E5171" w:rsidRDefault="00127A4B" w:rsidP="0099556C">
            <w:pPr>
              <w:rPr>
                <w:rFonts w:ascii="Times" w:hAnsi="Times"/>
                <w:b/>
                <w:bCs/>
                <w:sz w:val="20"/>
                <w:szCs w:val="20"/>
              </w:rPr>
            </w:pPr>
            <w:r w:rsidRPr="003E5171">
              <w:rPr>
                <w:rFonts w:ascii="Times" w:hAnsi="Times"/>
                <w:b/>
                <w:bCs/>
                <w:sz w:val="20"/>
                <w:szCs w:val="20"/>
              </w:rPr>
              <w:t xml:space="preserve">Interview themes </w:t>
            </w:r>
          </w:p>
        </w:tc>
        <w:tc>
          <w:tcPr>
            <w:tcW w:w="4837" w:type="dxa"/>
            <w:shd w:val="clear" w:color="auto" w:fill="D0CECE" w:themeFill="background2" w:themeFillShade="E6"/>
          </w:tcPr>
          <w:p w14:paraId="7836F121" w14:textId="77777777" w:rsidR="00127A4B" w:rsidRPr="003E5171" w:rsidRDefault="00127A4B" w:rsidP="0099556C">
            <w:pPr>
              <w:pStyle w:val="ListParagraph"/>
              <w:ind w:left="0"/>
              <w:rPr>
                <w:rFonts w:ascii="Times" w:hAnsi="Times"/>
                <w:b/>
                <w:bCs/>
                <w:sz w:val="20"/>
                <w:szCs w:val="20"/>
              </w:rPr>
            </w:pPr>
            <w:r w:rsidRPr="003E5171">
              <w:rPr>
                <w:rFonts w:ascii="Times" w:hAnsi="Times"/>
                <w:b/>
                <w:bCs/>
                <w:sz w:val="20"/>
                <w:szCs w:val="20"/>
              </w:rPr>
              <w:t>Pre-codes</w:t>
            </w:r>
          </w:p>
        </w:tc>
      </w:tr>
      <w:tr w:rsidR="00127A4B" w:rsidRPr="003E5171" w14:paraId="4875ABF8" w14:textId="77777777" w:rsidTr="0099556C">
        <w:trPr>
          <w:trHeight w:val="644"/>
        </w:trPr>
        <w:tc>
          <w:tcPr>
            <w:tcW w:w="2056" w:type="dxa"/>
          </w:tcPr>
          <w:p w14:paraId="592B823F" w14:textId="77777777" w:rsidR="00127A4B" w:rsidRPr="003E5171" w:rsidRDefault="00127A4B" w:rsidP="0099556C">
            <w:pPr>
              <w:rPr>
                <w:rFonts w:ascii="Times" w:hAnsi="Times"/>
                <w:b/>
                <w:sz w:val="20"/>
                <w:szCs w:val="20"/>
              </w:rPr>
            </w:pPr>
            <w:r w:rsidRPr="003E5171">
              <w:rPr>
                <w:rFonts w:ascii="Times" w:hAnsi="Times"/>
                <w:b/>
                <w:sz w:val="20"/>
                <w:szCs w:val="20"/>
              </w:rPr>
              <w:t>1.  Reflection</w:t>
            </w:r>
          </w:p>
        </w:tc>
        <w:tc>
          <w:tcPr>
            <w:tcW w:w="4837" w:type="dxa"/>
          </w:tcPr>
          <w:p w14:paraId="75309FB2" w14:textId="77777777" w:rsidR="00127A4B" w:rsidRPr="003E5171" w:rsidRDefault="00127A4B" w:rsidP="0099556C">
            <w:pPr>
              <w:pStyle w:val="ListParagraph"/>
              <w:numPr>
                <w:ilvl w:val="0"/>
                <w:numId w:val="2"/>
              </w:numPr>
              <w:rPr>
                <w:rFonts w:ascii="Times" w:hAnsi="Times"/>
                <w:sz w:val="20"/>
                <w:szCs w:val="20"/>
              </w:rPr>
            </w:pPr>
            <w:r w:rsidRPr="003E5171">
              <w:rPr>
                <w:rFonts w:ascii="Times" w:hAnsi="Times"/>
                <w:sz w:val="20"/>
                <w:szCs w:val="20"/>
              </w:rPr>
              <w:t xml:space="preserve">Lasting impact of COVID-19 </w:t>
            </w:r>
          </w:p>
          <w:p w14:paraId="656B76AF" w14:textId="77777777" w:rsidR="00127A4B" w:rsidRPr="003E5171" w:rsidRDefault="00127A4B" w:rsidP="0099556C">
            <w:pPr>
              <w:pStyle w:val="ListParagraph"/>
              <w:numPr>
                <w:ilvl w:val="0"/>
                <w:numId w:val="2"/>
              </w:numPr>
              <w:rPr>
                <w:rFonts w:ascii="Times" w:hAnsi="Times"/>
                <w:sz w:val="20"/>
                <w:szCs w:val="20"/>
              </w:rPr>
            </w:pPr>
            <w:r w:rsidRPr="003E5171">
              <w:rPr>
                <w:rFonts w:ascii="Times" w:hAnsi="Times"/>
                <w:sz w:val="20"/>
                <w:szCs w:val="20"/>
              </w:rPr>
              <w:t xml:space="preserve">Daily life </w:t>
            </w:r>
          </w:p>
          <w:p w14:paraId="66B4FDB3" w14:textId="77777777" w:rsidR="00127A4B" w:rsidRPr="003E5171" w:rsidRDefault="00127A4B" w:rsidP="0099556C">
            <w:pPr>
              <w:pStyle w:val="ListParagraph"/>
              <w:numPr>
                <w:ilvl w:val="0"/>
                <w:numId w:val="2"/>
              </w:numPr>
              <w:rPr>
                <w:rFonts w:ascii="Times" w:hAnsi="Times"/>
                <w:sz w:val="20"/>
                <w:szCs w:val="20"/>
              </w:rPr>
            </w:pPr>
            <w:r w:rsidRPr="003E5171">
              <w:rPr>
                <w:rFonts w:ascii="Times" w:hAnsi="Times"/>
                <w:sz w:val="20"/>
                <w:szCs w:val="20"/>
              </w:rPr>
              <w:t>QoL/ psychosocial well-being</w:t>
            </w:r>
          </w:p>
        </w:tc>
      </w:tr>
      <w:tr w:rsidR="00127A4B" w:rsidRPr="003E5171" w14:paraId="77D6F251" w14:textId="77777777" w:rsidTr="0099556C">
        <w:trPr>
          <w:trHeight w:val="1162"/>
        </w:trPr>
        <w:tc>
          <w:tcPr>
            <w:tcW w:w="2056" w:type="dxa"/>
          </w:tcPr>
          <w:p w14:paraId="6553312B" w14:textId="77777777" w:rsidR="00127A4B" w:rsidRPr="003E5171" w:rsidRDefault="00127A4B" w:rsidP="0099556C">
            <w:pPr>
              <w:rPr>
                <w:rFonts w:ascii="Times" w:hAnsi="Times"/>
                <w:b/>
                <w:sz w:val="20"/>
                <w:szCs w:val="20"/>
              </w:rPr>
            </w:pPr>
            <w:r w:rsidRPr="003E5171">
              <w:rPr>
                <w:rFonts w:ascii="Times" w:hAnsi="Times"/>
                <w:b/>
                <w:sz w:val="20"/>
                <w:szCs w:val="20"/>
              </w:rPr>
              <w:t xml:space="preserve">2.  Breast cancer experience  </w:t>
            </w:r>
          </w:p>
          <w:p w14:paraId="439223ED" w14:textId="77777777" w:rsidR="00127A4B" w:rsidRPr="003E5171" w:rsidRDefault="00127A4B" w:rsidP="0099556C">
            <w:pPr>
              <w:rPr>
                <w:rFonts w:ascii="Times" w:hAnsi="Times"/>
                <w:b/>
                <w:sz w:val="20"/>
                <w:szCs w:val="20"/>
              </w:rPr>
            </w:pPr>
          </w:p>
        </w:tc>
        <w:tc>
          <w:tcPr>
            <w:tcW w:w="4837" w:type="dxa"/>
          </w:tcPr>
          <w:p w14:paraId="587904C0" w14:textId="77777777" w:rsidR="00127A4B" w:rsidRPr="003E5171" w:rsidRDefault="00127A4B" w:rsidP="0099556C">
            <w:pPr>
              <w:pStyle w:val="ListParagraph"/>
              <w:numPr>
                <w:ilvl w:val="0"/>
                <w:numId w:val="1"/>
              </w:numPr>
              <w:rPr>
                <w:rFonts w:ascii="Times" w:hAnsi="Times"/>
                <w:sz w:val="20"/>
                <w:szCs w:val="20"/>
              </w:rPr>
            </w:pPr>
            <w:proofErr w:type="gramStart"/>
            <w:r w:rsidRPr="003E5171">
              <w:rPr>
                <w:rFonts w:ascii="Times" w:hAnsi="Times"/>
                <w:sz w:val="20"/>
                <w:szCs w:val="20"/>
              </w:rPr>
              <w:t>Current status</w:t>
            </w:r>
            <w:proofErr w:type="gramEnd"/>
          </w:p>
          <w:p w14:paraId="35B828CB" w14:textId="77777777" w:rsidR="00127A4B" w:rsidRPr="003E5171" w:rsidRDefault="00127A4B" w:rsidP="0099556C">
            <w:pPr>
              <w:pStyle w:val="ListParagraph"/>
              <w:numPr>
                <w:ilvl w:val="0"/>
                <w:numId w:val="1"/>
              </w:numPr>
              <w:rPr>
                <w:rFonts w:ascii="Times" w:hAnsi="Times"/>
                <w:sz w:val="20"/>
                <w:szCs w:val="20"/>
              </w:rPr>
            </w:pPr>
            <w:r w:rsidRPr="003E5171">
              <w:rPr>
                <w:rFonts w:ascii="Times" w:hAnsi="Times"/>
                <w:sz w:val="20"/>
                <w:szCs w:val="20"/>
              </w:rPr>
              <w:t>Access to appointments/ treatments/ medications</w:t>
            </w:r>
          </w:p>
          <w:p w14:paraId="7501D4ED" w14:textId="77777777" w:rsidR="00127A4B" w:rsidRPr="003E5171" w:rsidRDefault="00127A4B" w:rsidP="0099556C">
            <w:pPr>
              <w:pStyle w:val="ListParagraph"/>
              <w:numPr>
                <w:ilvl w:val="0"/>
                <w:numId w:val="1"/>
              </w:numPr>
              <w:rPr>
                <w:rFonts w:ascii="Times" w:hAnsi="Times"/>
                <w:sz w:val="20"/>
                <w:szCs w:val="20"/>
              </w:rPr>
            </w:pPr>
            <w:r w:rsidRPr="003E5171">
              <w:rPr>
                <w:rFonts w:ascii="Times" w:hAnsi="Times"/>
                <w:sz w:val="20"/>
                <w:szCs w:val="20"/>
              </w:rPr>
              <w:t xml:space="preserve">Access to healthcare professionals </w:t>
            </w:r>
          </w:p>
          <w:p w14:paraId="6252787D" w14:textId="77777777" w:rsidR="00127A4B" w:rsidRPr="003E5171" w:rsidRDefault="00127A4B" w:rsidP="0099556C">
            <w:pPr>
              <w:pStyle w:val="ListParagraph"/>
              <w:numPr>
                <w:ilvl w:val="0"/>
                <w:numId w:val="1"/>
              </w:numPr>
              <w:rPr>
                <w:rFonts w:ascii="Times" w:hAnsi="Times"/>
                <w:sz w:val="20"/>
                <w:szCs w:val="20"/>
              </w:rPr>
            </w:pPr>
            <w:r w:rsidRPr="003E5171">
              <w:rPr>
                <w:rFonts w:ascii="Times" w:hAnsi="Times"/>
                <w:sz w:val="20"/>
                <w:szCs w:val="20"/>
              </w:rPr>
              <w:t xml:space="preserve">Modes of care delivery </w:t>
            </w:r>
          </w:p>
          <w:p w14:paraId="10E53EEF" w14:textId="77777777" w:rsidR="00127A4B" w:rsidRPr="003E5171" w:rsidRDefault="00127A4B" w:rsidP="0099556C">
            <w:pPr>
              <w:pStyle w:val="ListParagraph"/>
              <w:numPr>
                <w:ilvl w:val="0"/>
                <w:numId w:val="1"/>
              </w:numPr>
              <w:rPr>
                <w:rFonts w:ascii="Times" w:hAnsi="Times"/>
                <w:sz w:val="20"/>
                <w:szCs w:val="20"/>
              </w:rPr>
            </w:pPr>
            <w:r w:rsidRPr="003E5171">
              <w:rPr>
                <w:rFonts w:ascii="Times" w:hAnsi="Times"/>
                <w:sz w:val="20"/>
                <w:szCs w:val="20"/>
              </w:rPr>
              <w:t xml:space="preserve">Multidisciplinary care / support services </w:t>
            </w:r>
          </w:p>
          <w:p w14:paraId="45AC2367" w14:textId="77777777" w:rsidR="00127A4B" w:rsidRPr="003E5171" w:rsidRDefault="00127A4B" w:rsidP="0099556C">
            <w:pPr>
              <w:pStyle w:val="ListParagraph"/>
              <w:numPr>
                <w:ilvl w:val="0"/>
                <w:numId w:val="1"/>
              </w:numPr>
              <w:rPr>
                <w:rFonts w:ascii="Times" w:hAnsi="Times"/>
                <w:sz w:val="20"/>
                <w:szCs w:val="20"/>
              </w:rPr>
            </w:pPr>
            <w:r w:rsidRPr="003E5171">
              <w:rPr>
                <w:rFonts w:ascii="Times" w:hAnsi="Times"/>
                <w:sz w:val="20"/>
                <w:szCs w:val="20"/>
              </w:rPr>
              <w:t xml:space="preserve">Health concerns </w:t>
            </w:r>
          </w:p>
        </w:tc>
      </w:tr>
      <w:tr w:rsidR="00127A4B" w:rsidRPr="003E5171" w14:paraId="08270D83" w14:textId="77777777" w:rsidTr="0099556C">
        <w:trPr>
          <w:trHeight w:val="633"/>
        </w:trPr>
        <w:tc>
          <w:tcPr>
            <w:tcW w:w="2056" w:type="dxa"/>
          </w:tcPr>
          <w:p w14:paraId="0C1B0DB5" w14:textId="77777777" w:rsidR="00127A4B" w:rsidRPr="003E5171" w:rsidRDefault="00127A4B" w:rsidP="0099556C">
            <w:pPr>
              <w:rPr>
                <w:rFonts w:ascii="Times" w:hAnsi="Times"/>
                <w:sz w:val="20"/>
                <w:szCs w:val="20"/>
                <w:u w:val="single"/>
              </w:rPr>
            </w:pPr>
            <w:r w:rsidRPr="003E5171">
              <w:rPr>
                <w:rFonts w:ascii="Times" w:hAnsi="Times"/>
                <w:b/>
                <w:bCs/>
                <w:sz w:val="20"/>
                <w:szCs w:val="20"/>
              </w:rPr>
              <w:t>3. Patient-</w:t>
            </w:r>
            <w:proofErr w:type="spellStart"/>
            <w:r w:rsidRPr="003E5171">
              <w:rPr>
                <w:rFonts w:ascii="Times" w:hAnsi="Times"/>
                <w:b/>
                <w:bCs/>
                <w:sz w:val="20"/>
                <w:szCs w:val="20"/>
              </w:rPr>
              <w:t>centered</w:t>
            </w:r>
            <w:proofErr w:type="spellEnd"/>
            <w:r w:rsidRPr="003E5171">
              <w:rPr>
                <w:rFonts w:ascii="Times" w:hAnsi="Times"/>
                <w:b/>
                <w:bCs/>
                <w:sz w:val="20"/>
                <w:szCs w:val="20"/>
              </w:rPr>
              <w:t xml:space="preserve"> priorities </w:t>
            </w:r>
          </w:p>
        </w:tc>
        <w:tc>
          <w:tcPr>
            <w:tcW w:w="4837" w:type="dxa"/>
          </w:tcPr>
          <w:p w14:paraId="04E98B09" w14:textId="77777777" w:rsidR="00127A4B" w:rsidRPr="003E5171" w:rsidRDefault="00127A4B" w:rsidP="0099556C">
            <w:pPr>
              <w:pStyle w:val="ListParagraph"/>
              <w:numPr>
                <w:ilvl w:val="0"/>
                <w:numId w:val="3"/>
              </w:numPr>
              <w:rPr>
                <w:rFonts w:ascii="Times" w:hAnsi="Times"/>
                <w:sz w:val="20"/>
                <w:szCs w:val="20"/>
              </w:rPr>
            </w:pPr>
            <w:r w:rsidRPr="003E5171">
              <w:rPr>
                <w:rFonts w:ascii="Times" w:hAnsi="Times"/>
                <w:sz w:val="20"/>
                <w:szCs w:val="20"/>
              </w:rPr>
              <w:t xml:space="preserve">Difficulties /negatives / barriers </w:t>
            </w:r>
          </w:p>
          <w:p w14:paraId="0E87872E" w14:textId="77777777" w:rsidR="00127A4B" w:rsidRPr="003E5171" w:rsidRDefault="00127A4B" w:rsidP="0099556C">
            <w:pPr>
              <w:pStyle w:val="ListParagraph"/>
              <w:numPr>
                <w:ilvl w:val="0"/>
                <w:numId w:val="3"/>
              </w:numPr>
              <w:rPr>
                <w:rFonts w:ascii="Times" w:hAnsi="Times"/>
                <w:sz w:val="20"/>
                <w:szCs w:val="20"/>
              </w:rPr>
            </w:pPr>
            <w:r w:rsidRPr="003E5171">
              <w:rPr>
                <w:rFonts w:ascii="Times" w:hAnsi="Times"/>
                <w:sz w:val="20"/>
                <w:szCs w:val="20"/>
              </w:rPr>
              <w:t xml:space="preserve">Benefits/ positives/ facilitators </w:t>
            </w:r>
          </w:p>
          <w:p w14:paraId="005997F4" w14:textId="77777777" w:rsidR="00127A4B" w:rsidRPr="003E5171" w:rsidRDefault="00127A4B" w:rsidP="0099556C">
            <w:pPr>
              <w:pStyle w:val="ListParagraph"/>
              <w:numPr>
                <w:ilvl w:val="0"/>
                <w:numId w:val="3"/>
              </w:numPr>
              <w:rPr>
                <w:rFonts w:ascii="Times" w:hAnsi="Times"/>
                <w:sz w:val="20"/>
                <w:szCs w:val="20"/>
              </w:rPr>
            </w:pPr>
            <w:r w:rsidRPr="003E5171">
              <w:rPr>
                <w:rFonts w:ascii="Times" w:hAnsi="Times"/>
                <w:sz w:val="20"/>
                <w:szCs w:val="20"/>
              </w:rPr>
              <w:t xml:space="preserve">Recommendations/ solutions </w:t>
            </w:r>
          </w:p>
        </w:tc>
      </w:tr>
    </w:tbl>
    <w:p w14:paraId="5D3E11F6" w14:textId="77777777" w:rsidR="00127A4B" w:rsidRPr="003E5171" w:rsidRDefault="00127A4B" w:rsidP="00127A4B">
      <w:pPr>
        <w:spacing w:line="480" w:lineRule="auto"/>
        <w:rPr>
          <w:rFonts w:ascii="Times" w:hAnsi="Times"/>
          <w:u w:val="single"/>
        </w:rPr>
      </w:pPr>
    </w:p>
    <w:p w14:paraId="3143FB80" w14:textId="77777777" w:rsidR="00127A4B" w:rsidRPr="003E5171" w:rsidRDefault="00127A4B" w:rsidP="00127A4B">
      <w:pPr>
        <w:spacing w:line="480" w:lineRule="auto"/>
        <w:rPr>
          <w:rFonts w:ascii="Times" w:hAnsi="Times"/>
          <w:u w:val="single"/>
        </w:rPr>
      </w:pPr>
    </w:p>
    <w:p w14:paraId="181432B2" w14:textId="77777777" w:rsidR="00127A4B" w:rsidRPr="003E5171" w:rsidRDefault="00127A4B" w:rsidP="00127A4B">
      <w:pPr>
        <w:spacing w:line="480" w:lineRule="auto"/>
        <w:rPr>
          <w:rFonts w:ascii="Times" w:hAnsi="Times"/>
          <w:u w:val="single"/>
        </w:rPr>
      </w:pPr>
    </w:p>
    <w:p w14:paraId="59E99E4B" w14:textId="77777777" w:rsidR="00127A4B" w:rsidRPr="003E5171" w:rsidRDefault="00127A4B" w:rsidP="00127A4B">
      <w:pPr>
        <w:spacing w:line="480" w:lineRule="auto"/>
        <w:rPr>
          <w:rFonts w:ascii="Times" w:hAnsi="Times"/>
          <w:u w:val="single"/>
        </w:rPr>
      </w:pPr>
    </w:p>
    <w:p w14:paraId="726A95F5" w14:textId="77777777" w:rsidR="00127A4B" w:rsidRPr="003E5171" w:rsidRDefault="00127A4B" w:rsidP="00127A4B">
      <w:pPr>
        <w:spacing w:line="480" w:lineRule="auto"/>
        <w:rPr>
          <w:rFonts w:ascii="Times" w:hAnsi="Times"/>
          <w:u w:val="single"/>
        </w:rPr>
      </w:pPr>
    </w:p>
    <w:p w14:paraId="7E07DBB9" w14:textId="77777777" w:rsidR="00127A4B" w:rsidRPr="003E5171" w:rsidRDefault="00127A4B" w:rsidP="00127A4B">
      <w:pPr>
        <w:rPr>
          <w:rFonts w:ascii="Times" w:hAnsi="Times"/>
          <w:b/>
          <w:bCs/>
          <w:lang w:val="en-US"/>
        </w:rPr>
      </w:pPr>
    </w:p>
    <w:p w14:paraId="0E855500" w14:textId="77777777" w:rsidR="00127A4B" w:rsidRPr="003E5171" w:rsidRDefault="00127A4B" w:rsidP="00127A4B">
      <w:pPr>
        <w:rPr>
          <w:rFonts w:ascii="Times" w:hAnsi="Times"/>
          <w:b/>
          <w:bCs/>
          <w:lang w:val="en-US"/>
        </w:rPr>
      </w:pPr>
    </w:p>
    <w:p w14:paraId="2C1AA02B" w14:textId="77777777" w:rsidR="00127A4B" w:rsidRPr="003E5171" w:rsidRDefault="00127A4B" w:rsidP="00127A4B">
      <w:pPr>
        <w:rPr>
          <w:rFonts w:ascii="Times" w:hAnsi="Times"/>
          <w:b/>
          <w:bCs/>
          <w:lang w:val="en-US"/>
        </w:rPr>
      </w:pPr>
    </w:p>
    <w:p w14:paraId="147F49D2" w14:textId="77777777" w:rsidR="00127A4B" w:rsidRPr="003E5171" w:rsidRDefault="00127A4B" w:rsidP="00127A4B">
      <w:pPr>
        <w:rPr>
          <w:rFonts w:ascii="Times" w:hAnsi="Times"/>
          <w:b/>
          <w:bCs/>
          <w:lang w:val="en-US"/>
        </w:rPr>
      </w:pPr>
    </w:p>
    <w:p w14:paraId="723FB99B" w14:textId="77777777" w:rsidR="00127A4B" w:rsidRPr="003E5171" w:rsidRDefault="00127A4B" w:rsidP="00127A4B">
      <w:pPr>
        <w:rPr>
          <w:rFonts w:ascii="Times" w:hAnsi="Times"/>
          <w:b/>
          <w:bCs/>
          <w:lang w:val="en-US"/>
        </w:rPr>
      </w:pPr>
      <w:r w:rsidRPr="003E5171">
        <w:rPr>
          <w:rFonts w:ascii="Times" w:hAnsi="Times"/>
          <w:b/>
          <w:bCs/>
          <w:lang w:val="en-US"/>
        </w:rPr>
        <w:t>1. Reflection from the COVID-19 pandemic</w:t>
      </w:r>
    </w:p>
    <w:p w14:paraId="11C0519E" w14:textId="77777777" w:rsidR="00127A4B" w:rsidRPr="003E5171" w:rsidRDefault="00127A4B" w:rsidP="00127A4B">
      <w:pPr>
        <w:rPr>
          <w:rFonts w:ascii="Times" w:hAnsi="Times"/>
        </w:rPr>
      </w:pPr>
      <w:r w:rsidRPr="003E5171">
        <w:rPr>
          <w:rFonts w:ascii="Times" w:hAnsi="Times"/>
        </w:rPr>
        <w:t>Reflecting back on the last couple of years, since the onset of COVID-19, how do you feel the pandemic has affected your life?</w:t>
      </w:r>
    </w:p>
    <w:p w14:paraId="1A07D9DE" w14:textId="77777777" w:rsidR="00127A4B" w:rsidRPr="003E5171" w:rsidRDefault="00127A4B" w:rsidP="00127A4B">
      <w:pPr>
        <w:rPr>
          <w:rFonts w:ascii="Times" w:hAnsi="Times"/>
        </w:rPr>
      </w:pPr>
      <w:r w:rsidRPr="003E5171">
        <w:rPr>
          <w:rFonts w:ascii="Times" w:hAnsi="Times"/>
        </w:rPr>
        <w:t>Probes:</w:t>
      </w:r>
    </w:p>
    <w:p w14:paraId="3A3DC75B" w14:textId="77777777" w:rsidR="00127A4B" w:rsidRPr="003E5171" w:rsidRDefault="00127A4B" w:rsidP="00127A4B">
      <w:pPr>
        <w:pStyle w:val="ListParagraph"/>
        <w:numPr>
          <w:ilvl w:val="0"/>
          <w:numId w:val="6"/>
        </w:numPr>
        <w:rPr>
          <w:rFonts w:ascii="Times" w:hAnsi="Times"/>
        </w:rPr>
      </w:pPr>
      <w:r w:rsidRPr="003E5171">
        <w:rPr>
          <w:rFonts w:ascii="Times" w:hAnsi="Times"/>
        </w:rPr>
        <w:t xml:space="preserve">Daily life, long-term impacts, work life, financial security, psychosocial well-being, quality of life, etc. </w:t>
      </w:r>
    </w:p>
    <w:p w14:paraId="6F15C041" w14:textId="77777777" w:rsidR="00127A4B" w:rsidRPr="003E5171" w:rsidRDefault="00127A4B" w:rsidP="00127A4B">
      <w:pPr>
        <w:rPr>
          <w:rFonts w:ascii="Times" w:hAnsi="Times"/>
        </w:rPr>
      </w:pPr>
      <w:r w:rsidRPr="003E5171">
        <w:rPr>
          <w:rFonts w:ascii="Times" w:hAnsi="Times"/>
        </w:rPr>
        <w:t>How do you feel having breast cancer affected your experience throughout the pandemic?</w:t>
      </w:r>
    </w:p>
    <w:p w14:paraId="307D616B" w14:textId="77777777" w:rsidR="00127A4B" w:rsidRPr="003E5171" w:rsidRDefault="00127A4B" w:rsidP="00127A4B">
      <w:pPr>
        <w:rPr>
          <w:rFonts w:ascii="Times" w:hAnsi="Times"/>
          <w:b/>
          <w:bCs/>
          <w:lang w:val="en-US"/>
        </w:rPr>
      </w:pPr>
      <w:r w:rsidRPr="003E5171">
        <w:rPr>
          <w:rFonts w:ascii="Times" w:hAnsi="Times"/>
          <w:b/>
          <w:bCs/>
          <w:lang w:val="en-US"/>
        </w:rPr>
        <w:t>2. B</w:t>
      </w:r>
      <w:r w:rsidRPr="003E5171">
        <w:rPr>
          <w:rFonts w:ascii="Times" w:hAnsi="Times"/>
          <w:b/>
          <w:bCs/>
        </w:rPr>
        <w:t xml:space="preserve">reast cancer experience within the last year </w:t>
      </w:r>
    </w:p>
    <w:p w14:paraId="550F1D9C" w14:textId="77777777" w:rsidR="00127A4B" w:rsidRPr="003E5171" w:rsidRDefault="00127A4B" w:rsidP="00127A4B">
      <w:pPr>
        <w:pStyle w:val="ListParagraph"/>
        <w:numPr>
          <w:ilvl w:val="1"/>
          <w:numId w:val="4"/>
        </w:numPr>
        <w:rPr>
          <w:rFonts w:ascii="Times" w:hAnsi="Times"/>
        </w:rPr>
      </w:pPr>
      <w:proofErr w:type="gramStart"/>
      <w:r w:rsidRPr="003E5171">
        <w:rPr>
          <w:rFonts w:ascii="Times" w:hAnsi="Times"/>
        </w:rPr>
        <w:t>Current status</w:t>
      </w:r>
      <w:proofErr w:type="gramEnd"/>
    </w:p>
    <w:p w14:paraId="3FEFDE69" w14:textId="77777777" w:rsidR="00127A4B" w:rsidRPr="003E5171" w:rsidRDefault="00127A4B" w:rsidP="00127A4B">
      <w:pPr>
        <w:pStyle w:val="ListParagraph"/>
        <w:numPr>
          <w:ilvl w:val="2"/>
          <w:numId w:val="4"/>
        </w:numPr>
        <w:rPr>
          <w:rFonts w:ascii="Times" w:hAnsi="Times"/>
          <w:lang w:val="en-US"/>
        </w:rPr>
      </w:pPr>
      <w:r w:rsidRPr="003E5171">
        <w:rPr>
          <w:rFonts w:ascii="Times" w:hAnsi="Times"/>
          <w:lang w:val="en-US"/>
        </w:rPr>
        <w:t xml:space="preserve">When we last spoke, you were [STATUS]. Can you tell me where you are now on your breast cancer journey? </w:t>
      </w:r>
    </w:p>
    <w:p w14:paraId="70343BD5" w14:textId="77777777" w:rsidR="00127A4B" w:rsidRPr="003E5171" w:rsidRDefault="00127A4B" w:rsidP="00127A4B">
      <w:pPr>
        <w:pStyle w:val="ListParagraph"/>
        <w:numPr>
          <w:ilvl w:val="3"/>
          <w:numId w:val="4"/>
        </w:numPr>
        <w:rPr>
          <w:rFonts w:ascii="Times" w:hAnsi="Times"/>
          <w:lang w:val="en-US"/>
        </w:rPr>
      </w:pPr>
      <w:r w:rsidRPr="003E5171">
        <w:rPr>
          <w:rFonts w:ascii="Times" w:hAnsi="Times"/>
          <w:lang w:val="en-US"/>
        </w:rPr>
        <w:t>If applicable- how do you feel about any changes that may have occurred in your prognosis over the last several years?</w:t>
      </w:r>
    </w:p>
    <w:p w14:paraId="1EE8447B" w14:textId="77777777" w:rsidR="00127A4B" w:rsidRPr="003E5171" w:rsidRDefault="00127A4B" w:rsidP="00127A4B">
      <w:pPr>
        <w:pStyle w:val="ListParagraph"/>
        <w:numPr>
          <w:ilvl w:val="2"/>
          <w:numId w:val="4"/>
        </w:numPr>
        <w:rPr>
          <w:rFonts w:ascii="Times" w:hAnsi="Times"/>
        </w:rPr>
      </w:pPr>
      <w:r w:rsidRPr="003E5171">
        <w:rPr>
          <w:rFonts w:ascii="Times" w:hAnsi="Times"/>
        </w:rPr>
        <w:t>What is next for your cancer care?</w:t>
      </w:r>
    </w:p>
    <w:p w14:paraId="4F97DDF4" w14:textId="77777777" w:rsidR="00127A4B" w:rsidRPr="003E5171" w:rsidRDefault="00127A4B" w:rsidP="00127A4B">
      <w:pPr>
        <w:pStyle w:val="ListParagraph"/>
        <w:numPr>
          <w:ilvl w:val="2"/>
          <w:numId w:val="4"/>
        </w:numPr>
        <w:rPr>
          <w:rFonts w:ascii="Times" w:hAnsi="Times"/>
          <w:lang w:val="en-US"/>
        </w:rPr>
      </w:pPr>
      <w:r w:rsidRPr="003E5171">
        <w:rPr>
          <w:rFonts w:ascii="Times" w:hAnsi="Times"/>
          <w:lang w:val="en-US"/>
        </w:rPr>
        <w:t xml:space="preserve">Regarding breast cancer, what have been the main impacts of the COVID-19 pandemic? Long-term impacts? </w:t>
      </w:r>
    </w:p>
    <w:p w14:paraId="102AA71F" w14:textId="77777777" w:rsidR="00127A4B" w:rsidRPr="003E5171" w:rsidRDefault="00127A4B" w:rsidP="00127A4B">
      <w:pPr>
        <w:pStyle w:val="ListParagraph"/>
        <w:numPr>
          <w:ilvl w:val="1"/>
          <w:numId w:val="4"/>
        </w:numPr>
        <w:rPr>
          <w:rFonts w:ascii="Times" w:hAnsi="Times"/>
        </w:rPr>
      </w:pPr>
      <w:r w:rsidRPr="003E5171">
        <w:rPr>
          <w:rFonts w:ascii="Times" w:hAnsi="Times"/>
        </w:rPr>
        <w:t>Access to appointments/ treatments / medications</w:t>
      </w:r>
    </w:p>
    <w:p w14:paraId="4F59FCB2" w14:textId="77777777" w:rsidR="00127A4B" w:rsidRPr="003E5171" w:rsidRDefault="00127A4B" w:rsidP="00127A4B">
      <w:pPr>
        <w:pStyle w:val="ListParagraph"/>
        <w:numPr>
          <w:ilvl w:val="2"/>
          <w:numId w:val="4"/>
        </w:numPr>
        <w:rPr>
          <w:rFonts w:ascii="Times" w:hAnsi="Times"/>
        </w:rPr>
      </w:pPr>
      <w:r w:rsidRPr="003E5171">
        <w:rPr>
          <w:rFonts w:ascii="Times" w:hAnsi="Times"/>
        </w:rPr>
        <w:t xml:space="preserve">Can you tell me about your appointments/ treatments </w:t>
      </w:r>
      <w:r w:rsidRPr="003E5171">
        <w:rPr>
          <w:rFonts w:ascii="Times" w:hAnsi="Times"/>
          <w:u w:val="single"/>
        </w:rPr>
        <w:t xml:space="preserve">in the past </w:t>
      </w:r>
      <w:proofErr w:type="gramStart"/>
      <w:r w:rsidRPr="003E5171">
        <w:rPr>
          <w:rFonts w:ascii="Times" w:hAnsi="Times"/>
          <w:u w:val="single"/>
        </w:rPr>
        <w:t>year, since</w:t>
      </w:r>
      <w:proofErr w:type="gramEnd"/>
      <w:r w:rsidRPr="003E5171">
        <w:rPr>
          <w:rFonts w:ascii="Times" w:hAnsi="Times"/>
          <w:u w:val="single"/>
        </w:rPr>
        <w:t xml:space="preserve"> the restrictions have been lifted</w:t>
      </w:r>
      <w:r w:rsidRPr="003E5171">
        <w:rPr>
          <w:rFonts w:ascii="Times" w:hAnsi="Times"/>
        </w:rPr>
        <w:t xml:space="preserve">? How were these different compared to your appointments/ treatments during the lockdown phases of COVID? Access to medications? </w:t>
      </w:r>
    </w:p>
    <w:p w14:paraId="4A40077D" w14:textId="77777777" w:rsidR="00127A4B" w:rsidRPr="003E5171" w:rsidRDefault="00127A4B" w:rsidP="00127A4B">
      <w:pPr>
        <w:pStyle w:val="ListParagraph"/>
        <w:numPr>
          <w:ilvl w:val="2"/>
          <w:numId w:val="4"/>
        </w:numPr>
        <w:rPr>
          <w:rFonts w:ascii="Times" w:hAnsi="Times"/>
        </w:rPr>
      </w:pPr>
      <w:r w:rsidRPr="003E5171">
        <w:rPr>
          <w:rFonts w:ascii="Times" w:hAnsi="Times"/>
        </w:rPr>
        <w:t>If you experienced major delays and/or cancellations during the pandemic, have these appointments been rescheduled and carried out? Please elaborate.</w:t>
      </w:r>
    </w:p>
    <w:p w14:paraId="156C238D" w14:textId="77777777" w:rsidR="00127A4B" w:rsidRPr="003E5171" w:rsidRDefault="00127A4B" w:rsidP="00127A4B">
      <w:pPr>
        <w:pStyle w:val="ListParagraph"/>
        <w:numPr>
          <w:ilvl w:val="1"/>
          <w:numId w:val="4"/>
        </w:numPr>
        <w:rPr>
          <w:rFonts w:ascii="Times" w:hAnsi="Times"/>
        </w:rPr>
      </w:pPr>
      <w:r w:rsidRPr="003E5171">
        <w:rPr>
          <w:rFonts w:ascii="Times" w:hAnsi="Times"/>
        </w:rPr>
        <w:t xml:space="preserve">Access to healthcare </w:t>
      </w:r>
    </w:p>
    <w:p w14:paraId="709C833B" w14:textId="77777777" w:rsidR="00127A4B" w:rsidRPr="003E5171" w:rsidRDefault="00127A4B" w:rsidP="00127A4B">
      <w:pPr>
        <w:pStyle w:val="ListParagraph"/>
        <w:numPr>
          <w:ilvl w:val="2"/>
          <w:numId w:val="4"/>
        </w:numPr>
        <w:rPr>
          <w:rFonts w:ascii="Times" w:hAnsi="Times"/>
        </w:rPr>
      </w:pPr>
      <w:r w:rsidRPr="003E5171">
        <w:rPr>
          <w:rFonts w:ascii="Times" w:hAnsi="Times"/>
        </w:rPr>
        <w:t xml:space="preserve">How has your interaction and communication with your breast cancer care team changed </w:t>
      </w:r>
      <w:r w:rsidRPr="003E5171">
        <w:rPr>
          <w:rFonts w:ascii="Times" w:hAnsi="Times"/>
          <w:u w:val="single"/>
        </w:rPr>
        <w:t xml:space="preserve">within the last </w:t>
      </w:r>
      <w:proofErr w:type="gramStart"/>
      <w:r w:rsidRPr="003E5171">
        <w:rPr>
          <w:rFonts w:ascii="Times" w:hAnsi="Times"/>
          <w:u w:val="single"/>
        </w:rPr>
        <w:t>year, since</w:t>
      </w:r>
      <w:proofErr w:type="gramEnd"/>
      <w:r w:rsidRPr="003E5171">
        <w:rPr>
          <w:rFonts w:ascii="Times" w:hAnsi="Times"/>
          <w:u w:val="single"/>
        </w:rPr>
        <w:t xml:space="preserve"> the restrictions have been lifted?</w:t>
      </w:r>
    </w:p>
    <w:p w14:paraId="3F635250" w14:textId="77777777" w:rsidR="00127A4B" w:rsidRDefault="00127A4B" w:rsidP="00127A4B">
      <w:pPr>
        <w:pStyle w:val="ListParagraph"/>
        <w:numPr>
          <w:ilvl w:val="2"/>
          <w:numId w:val="4"/>
        </w:numPr>
        <w:rPr>
          <w:rFonts w:ascii="Times" w:hAnsi="Times"/>
        </w:rPr>
      </w:pPr>
      <w:r w:rsidRPr="003E5171">
        <w:rPr>
          <w:rFonts w:ascii="Times" w:hAnsi="Times"/>
        </w:rPr>
        <w:t xml:space="preserve">Do you currently have a designated individual to contact with any questions or concerns you may have regarding breast cancer, someone who you feel would respond promptly? </w:t>
      </w:r>
    </w:p>
    <w:p w14:paraId="6059A5D8" w14:textId="77777777" w:rsidR="00127A4B" w:rsidRDefault="00127A4B" w:rsidP="00127A4B">
      <w:pPr>
        <w:pStyle w:val="ListParagraph"/>
        <w:numPr>
          <w:ilvl w:val="3"/>
          <w:numId w:val="4"/>
        </w:numPr>
        <w:rPr>
          <w:rFonts w:ascii="Times" w:hAnsi="Times"/>
        </w:rPr>
      </w:pPr>
      <w:r>
        <w:rPr>
          <w:rFonts w:ascii="Times" w:hAnsi="Times"/>
        </w:rPr>
        <w:t>If yes, how does this contact influence your BC care?</w:t>
      </w:r>
    </w:p>
    <w:p w14:paraId="6A3C470D" w14:textId="77777777" w:rsidR="00127A4B" w:rsidRPr="003E5171" w:rsidRDefault="00127A4B" w:rsidP="00127A4B">
      <w:pPr>
        <w:pStyle w:val="ListParagraph"/>
        <w:numPr>
          <w:ilvl w:val="3"/>
          <w:numId w:val="4"/>
        </w:numPr>
        <w:rPr>
          <w:rFonts w:ascii="Times" w:hAnsi="Times"/>
        </w:rPr>
      </w:pPr>
      <w:r>
        <w:rPr>
          <w:rFonts w:ascii="Times" w:hAnsi="Times"/>
        </w:rPr>
        <w:t xml:space="preserve">If no, do you think having a designated individual to contact with questions or concerns would benefit you? Please elaborate.  </w:t>
      </w:r>
    </w:p>
    <w:p w14:paraId="257EBA08" w14:textId="77777777" w:rsidR="00127A4B" w:rsidRPr="003E5171" w:rsidRDefault="00127A4B" w:rsidP="00127A4B">
      <w:pPr>
        <w:pStyle w:val="ListParagraph"/>
        <w:numPr>
          <w:ilvl w:val="1"/>
          <w:numId w:val="4"/>
        </w:numPr>
        <w:rPr>
          <w:rFonts w:ascii="Times" w:hAnsi="Times"/>
        </w:rPr>
      </w:pPr>
      <w:r w:rsidRPr="003E5171">
        <w:rPr>
          <w:rFonts w:ascii="Times" w:hAnsi="Times"/>
        </w:rPr>
        <w:lastRenderedPageBreak/>
        <w:t>Patient experience:</w:t>
      </w:r>
    </w:p>
    <w:p w14:paraId="09B38580" w14:textId="77777777" w:rsidR="00127A4B" w:rsidRPr="003E5171" w:rsidRDefault="00127A4B" w:rsidP="00127A4B">
      <w:pPr>
        <w:pStyle w:val="ListParagraph"/>
        <w:numPr>
          <w:ilvl w:val="3"/>
          <w:numId w:val="4"/>
        </w:numPr>
        <w:rPr>
          <w:rFonts w:ascii="Times" w:hAnsi="Times"/>
        </w:rPr>
      </w:pPr>
      <w:r>
        <w:rPr>
          <w:rFonts w:ascii="Times" w:hAnsi="Times"/>
        </w:rPr>
        <w:t xml:space="preserve">Could you tell me about </w:t>
      </w:r>
      <w:r w:rsidRPr="003E5171">
        <w:rPr>
          <w:rFonts w:ascii="Times" w:hAnsi="Times"/>
        </w:rPr>
        <w:t>your different cancer care elements</w:t>
      </w:r>
      <w:r>
        <w:rPr>
          <w:rFonts w:ascii="Times" w:hAnsi="Times"/>
        </w:rPr>
        <w:t xml:space="preserve"> and if and how they</w:t>
      </w:r>
      <w:r w:rsidRPr="003E5171">
        <w:rPr>
          <w:rFonts w:ascii="Times" w:hAnsi="Times"/>
        </w:rPr>
        <w:t xml:space="preserve"> </w:t>
      </w:r>
      <w:r>
        <w:rPr>
          <w:rFonts w:ascii="Times" w:hAnsi="Times"/>
        </w:rPr>
        <w:t>may be</w:t>
      </w:r>
      <w:r w:rsidRPr="003E5171">
        <w:rPr>
          <w:rFonts w:ascii="Times" w:hAnsi="Times"/>
        </w:rPr>
        <w:t xml:space="preserve"> linked?</w:t>
      </w:r>
    </w:p>
    <w:p w14:paraId="471522A4" w14:textId="77777777" w:rsidR="00127A4B" w:rsidRPr="003E5171" w:rsidRDefault="00127A4B" w:rsidP="00127A4B">
      <w:pPr>
        <w:pStyle w:val="ListParagraph"/>
        <w:numPr>
          <w:ilvl w:val="3"/>
          <w:numId w:val="4"/>
        </w:numPr>
        <w:rPr>
          <w:rFonts w:ascii="Times" w:hAnsi="Times"/>
        </w:rPr>
      </w:pPr>
      <w:r>
        <w:rPr>
          <w:rFonts w:ascii="Times" w:hAnsi="Times"/>
        </w:rPr>
        <w:t xml:space="preserve">Can you tell me about how you </w:t>
      </w:r>
      <w:r w:rsidRPr="003E5171">
        <w:rPr>
          <w:rFonts w:ascii="Times" w:hAnsi="Times"/>
        </w:rPr>
        <w:t>to manage your cancer care? How can this be improved?</w:t>
      </w:r>
    </w:p>
    <w:p w14:paraId="10DECEB0" w14:textId="77777777" w:rsidR="00127A4B" w:rsidRPr="003E5171" w:rsidRDefault="00127A4B" w:rsidP="00127A4B">
      <w:pPr>
        <w:pStyle w:val="ListParagraph"/>
        <w:numPr>
          <w:ilvl w:val="3"/>
          <w:numId w:val="4"/>
        </w:numPr>
        <w:rPr>
          <w:rFonts w:ascii="Times" w:hAnsi="Times"/>
        </w:rPr>
      </w:pPr>
      <w:r w:rsidRPr="003E5171">
        <w:rPr>
          <w:rFonts w:ascii="Times" w:hAnsi="Times"/>
        </w:rPr>
        <w:t>Do you feel empowered in your cancer care?</w:t>
      </w:r>
      <w:r>
        <w:rPr>
          <w:rFonts w:ascii="Times" w:hAnsi="Times"/>
        </w:rPr>
        <w:t xml:space="preserve"> How confidence </w:t>
      </w:r>
      <w:proofErr w:type="gramStart"/>
      <w:r>
        <w:rPr>
          <w:rFonts w:ascii="Times" w:hAnsi="Times"/>
        </w:rPr>
        <w:t>are</w:t>
      </w:r>
      <w:proofErr w:type="gramEnd"/>
      <w:r>
        <w:rPr>
          <w:rFonts w:ascii="Times" w:hAnsi="Times"/>
        </w:rPr>
        <w:t xml:space="preserve"> you in managing your BC care?</w:t>
      </w:r>
    </w:p>
    <w:p w14:paraId="4EABF8FF" w14:textId="77777777" w:rsidR="00127A4B" w:rsidRPr="003E5171" w:rsidRDefault="00127A4B" w:rsidP="00127A4B">
      <w:pPr>
        <w:pStyle w:val="ListParagraph"/>
        <w:numPr>
          <w:ilvl w:val="3"/>
          <w:numId w:val="4"/>
        </w:numPr>
        <w:rPr>
          <w:rFonts w:ascii="Times" w:hAnsi="Times"/>
        </w:rPr>
      </w:pPr>
      <w:r w:rsidRPr="003E5171">
        <w:rPr>
          <w:rFonts w:ascii="Times" w:hAnsi="Times"/>
        </w:rPr>
        <w:t>What role does your GP play into your breast cancer care?</w:t>
      </w:r>
    </w:p>
    <w:p w14:paraId="367C3E48" w14:textId="77777777" w:rsidR="00127A4B" w:rsidRPr="003E5171" w:rsidRDefault="00127A4B" w:rsidP="00127A4B">
      <w:pPr>
        <w:pStyle w:val="ListParagraph"/>
        <w:numPr>
          <w:ilvl w:val="1"/>
          <w:numId w:val="4"/>
        </w:numPr>
        <w:rPr>
          <w:rFonts w:ascii="Times" w:hAnsi="Times"/>
        </w:rPr>
      </w:pPr>
      <w:r w:rsidRPr="003E5171">
        <w:rPr>
          <w:rFonts w:ascii="Times" w:hAnsi="Times"/>
        </w:rPr>
        <w:t xml:space="preserve">Modes of care delivery </w:t>
      </w:r>
    </w:p>
    <w:p w14:paraId="576E1C5B" w14:textId="77777777" w:rsidR="00127A4B" w:rsidRPr="003E5171" w:rsidRDefault="00127A4B" w:rsidP="00127A4B">
      <w:pPr>
        <w:pStyle w:val="ListParagraph"/>
        <w:numPr>
          <w:ilvl w:val="2"/>
          <w:numId w:val="4"/>
        </w:numPr>
        <w:rPr>
          <w:rFonts w:ascii="Times" w:hAnsi="Times"/>
        </w:rPr>
      </w:pPr>
      <w:r w:rsidRPr="003E5171">
        <w:rPr>
          <w:rFonts w:ascii="Times" w:hAnsi="Times"/>
        </w:rPr>
        <w:t xml:space="preserve">In what setting do you receive your current breast cancer care?  In-person, online? How do you feel about this delivery of care? </w:t>
      </w:r>
    </w:p>
    <w:p w14:paraId="3642C4D9" w14:textId="77777777" w:rsidR="00127A4B" w:rsidRPr="003E5171" w:rsidRDefault="00127A4B" w:rsidP="00127A4B">
      <w:pPr>
        <w:pStyle w:val="ListParagraph"/>
        <w:numPr>
          <w:ilvl w:val="1"/>
          <w:numId w:val="4"/>
        </w:numPr>
        <w:rPr>
          <w:rFonts w:ascii="Times" w:hAnsi="Times"/>
        </w:rPr>
      </w:pPr>
      <w:r w:rsidRPr="003E5171">
        <w:rPr>
          <w:rFonts w:ascii="Times" w:hAnsi="Times"/>
        </w:rPr>
        <w:t xml:space="preserve">Multidisciplinary care / support services </w:t>
      </w:r>
    </w:p>
    <w:p w14:paraId="3A8680FD" w14:textId="77777777" w:rsidR="00127A4B" w:rsidRPr="003E5171" w:rsidRDefault="00127A4B" w:rsidP="00127A4B">
      <w:pPr>
        <w:pStyle w:val="ListParagraph"/>
        <w:numPr>
          <w:ilvl w:val="2"/>
          <w:numId w:val="4"/>
        </w:numPr>
        <w:rPr>
          <w:rFonts w:ascii="Times" w:hAnsi="Times"/>
        </w:rPr>
      </w:pPr>
      <w:r w:rsidRPr="003E5171">
        <w:rPr>
          <w:rFonts w:ascii="Times" w:hAnsi="Times"/>
        </w:rPr>
        <w:t>What support services (</w:t>
      </w:r>
      <w:proofErr w:type="gramStart"/>
      <w:r w:rsidRPr="003E5171">
        <w:rPr>
          <w:rFonts w:ascii="Times" w:hAnsi="Times"/>
        </w:rPr>
        <w:t>e.g.</w:t>
      </w:r>
      <w:proofErr w:type="gramEnd"/>
      <w:r w:rsidRPr="003E5171">
        <w:rPr>
          <w:rFonts w:ascii="Times" w:hAnsi="Times"/>
        </w:rPr>
        <w:t xml:space="preserve"> psychologists, physical therapy) are available/ would you like to be available to you through you breast cancer clinic? Has this changed in the last </w:t>
      </w:r>
      <w:proofErr w:type="gramStart"/>
      <w:r w:rsidRPr="003E5171">
        <w:rPr>
          <w:rFonts w:ascii="Times" w:hAnsi="Times"/>
        </w:rPr>
        <w:t>year, since</w:t>
      </w:r>
      <w:proofErr w:type="gramEnd"/>
      <w:r w:rsidRPr="003E5171">
        <w:rPr>
          <w:rFonts w:ascii="Times" w:hAnsi="Times"/>
        </w:rPr>
        <w:t xml:space="preserve"> the lifting of COVID-19 restrictions? </w:t>
      </w:r>
    </w:p>
    <w:p w14:paraId="550F40AD" w14:textId="77777777" w:rsidR="00127A4B" w:rsidRPr="003E5171" w:rsidRDefault="00127A4B" w:rsidP="00127A4B">
      <w:pPr>
        <w:pStyle w:val="ListParagraph"/>
        <w:numPr>
          <w:ilvl w:val="2"/>
          <w:numId w:val="4"/>
        </w:numPr>
        <w:rPr>
          <w:rFonts w:ascii="Times" w:hAnsi="Times"/>
        </w:rPr>
      </w:pPr>
      <w:r w:rsidRPr="003E5171">
        <w:rPr>
          <w:rFonts w:ascii="Times" w:hAnsi="Times"/>
        </w:rPr>
        <w:t xml:space="preserve">(if </w:t>
      </w:r>
      <w:proofErr w:type="spellStart"/>
      <w:r w:rsidRPr="003E5171">
        <w:rPr>
          <w:rFonts w:ascii="Times" w:hAnsi="Times"/>
        </w:rPr>
        <w:t>applicabe</w:t>
      </w:r>
      <w:proofErr w:type="spellEnd"/>
      <w:r w:rsidRPr="003E5171">
        <w:rPr>
          <w:rFonts w:ascii="Times" w:hAnsi="Times"/>
        </w:rPr>
        <w:t xml:space="preserve">): How can the transition out of active treatment be improved for you? </w:t>
      </w:r>
    </w:p>
    <w:p w14:paraId="453113B9" w14:textId="77777777" w:rsidR="00127A4B" w:rsidRPr="003E5171" w:rsidRDefault="00127A4B" w:rsidP="00127A4B">
      <w:pPr>
        <w:pStyle w:val="ListParagraph"/>
        <w:numPr>
          <w:ilvl w:val="1"/>
          <w:numId w:val="4"/>
        </w:numPr>
        <w:rPr>
          <w:rFonts w:ascii="Times" w:hAnsi="Times"/>
        </w:rPr>
      </w:pPr>
      <w:r w:rsidRPr="003E5171">
        <w:rPr>
          <w:rFonts w:ascii="Times" w:hAnsi="Times"/>
        </w:rPr>
        <w:t>Health concerns</w:t>
      </w:r>
    </w:p>
    <w:p w14:paraId="06CE891C" w14:textId="77777777" w:rsidR="00127A4B" w:rsidRPr="003E5171" w:rsidRDefault="00127A4B" w:rsidP="00127A4B">
      <w:pPr>
        <w:pStyle w:val="ListParagraph"/>
        <w:numPr>
          <w:ilvl w:val="2"/>
          <w:numId w:val="4"/>
        </w:numPr>
        <w:rPr>
          <w:rFonts w:ascii="Times" w:hAnsi="Times"/>
        </w:rPr>
      </w:pPr>
      <w:r w:rsidRPr="003E5171">
        <w:rPr>
          <w:rFonts w:ascii="Times" w:hAnsi="Times"/>
        </w:rPr>
        <w:t>Can you tell me about any concerns or worries you may have about breast cancer care moving forward?</w:t>
      </w:r>
    </w:p>
    <w:p w14:paraId="3C6EB60A" w14:textId="77777777" w:rsidR="00127A4B" w:rsidRPr="003E5171" w:rsidRDefault="00127A4B" w:rsidP="00127A4B">
      <w:pPr>
        <w:rPr>
          <w:rFonts w:ascii="Times" w:hAnsi="Times"/>
        </w:rPr>
      </w:pPr>
      <w:r w:rsidRPr="003E5171">
        <w:rPr>
          <w:rFonts w:ascii="Times" w:hAnsi="Times"/>
          <w:b/>
          <w:bCs/>
          <w:lang w:val="en-US"/>
        </w:rPr>
        <w:t xml:space="preserve">3. </w:t>
      </w:r>
      <w:r w:rsidRPr="003E5171">
        <w:rPr>
          <w:rFonts w:ascii="Times" w:hAnsi="Times"/>
          <w:b/>
          <w:bCs/>
        </w:rPr>
        <w:t>Patient-</w:t>
      </w:r>
      <w:proofErr w:type="spellStart"/>
      <w:r w:rsidRPr="003E5171">
        <w:rPr>
          <w:rFonts w:ascii="Times" w:hAnsi="Times"/>
          <w:b/>
          <w:bCs/>
        </w:rPr>
        <w:t>centered</w:t>
      </w:r>
      <w:proofErr w:type="spellEnd"/>
      <w:r w:rsidRPr="003E5171">
        <w:rPr>
          <w:rFonts w:ascii="Times" w:hAnsi="Times"/>
          <w:b/>
          <w:bCs/>
        </w:rPr>
        <w:t xml:space="preserve"> priorities</w:t>
      </w:r>
    </w:p>
    <w:p w14:paraId="7E4A6051" w14:textId="77777777" w:rsidR="00127A4B" w:rsidRPr="003E5171" w:rsidRDefault="00127A4B" w:rsidP="00127A4B">
      <w:pPr>
        <w:pStyle w:val="ListParagraph"/>
        <w:numPr>
          <w:ilvl w:val="1"/>
          <w:numId w:val="4"/>
        </w:numPr>
        <w:rPr>
          <w:rFonts w:ascii="Times" w:hAnsi="Times"/>
        </w:rPr>
      </w:pPr>
      <w:r w:rsidRPr="003E5171">
        <w:rPr>
          <w:rFonts w:ascii="Times" w:hAnsi="Times"/>
          <w:lang w:val="en-US"/>
        </w:rPr>
        <w:t xml:space="preserve">Difficulties /negatives / barriers </w:t>
      </w:r>
    </w:p>
    <w:p w14:paraId="065DF698" w14:textId="77777777" w:rsidR="00127A4B" w:rsidRPr="003E5171" w:rsidRDefault="00127A4B" w:rsidP="00127A4B">
      <w:pPr>
        <w:pStyle w:val="ListParagraph"/>
        <w:numPr>
          <w:ilvl w:val="2"/>
          <w:numId w:val="4"/>
        </w:numPr>
        <w:rPr>
          <w:rFonts w:ascii="Times" w:hAnsi="Times"/>
          <w:lang w:val="en-US"/>
        </w:rPr>
      </w:pPr>
      <w:r w:rsidRPr="003E5171">
        <w:rPr>
          <w:rFonts w:ascii="Times" w:hAnsi="Times"/>
          <w:lang w:val="en-US"/>
        </w:rPr>
        <w:t>What has been most difficult for you during the pandemic? Breast cancer speci</w:t>
      </w:r>
      <w:r>
        <w:rPr>
          <w:rFonts w:ascii="Times" w:hAnsi="Times"/>
          <w:lang w:val="en-US"/>
        </w:rPr>
        <w:t>fic?</w:t>
      </w:r>
    </w:p>
    <w:p w14:paraId="5DC9DFBC" w14:textId="77777777" w:rsidR="00127A4B" w:rsidRPr="003E5171" w:rsidRDefault="00127A4B" w:rsidP="00127A4B">
      <w:pPr>
        <w:pStyle w:val="ListParagraph"/>
        <w:numPr>
          <w:ilvl w:val="2"/>
          <w:numId w:val="4"/>
        </w:numPr>
        <w:rPr>
          <w:rFonts w:ascii="Times" w:hAnsi="Times"/>
        </w:rPr>
      </w:pPr>
      <w:r w:rsidRPr="003E5171">
        <w:rPr>
          <w:rFonts w:ascii="Times" w:hAnsi="Times"/>
        </w:rPr>
        <w:t xml:space="preserve">What were the major negatives/barriers to your breast cancer care since the COVID-19 pandemic?  </w:t>
      </w:r>
    </w:p>
    <w:p w14:paraId="24992A2E" w14:textId="77777777" w:rsidR="00127A4B" w:rsidRPr="003E5171" w:rsidRDefault="00127A4B" w:rsidP="00127A4B">
      <w:pPr>
        <w:pStyle w:val="ListParagraph"/>
        <w:numPr>
          <w:ilvl w:val="1"/>
          <w:numId w:val="4"/>
        </w:numPr>
        <w:rPr>
          <w:rFonts w:ascii="Times" w:hAnsi="Times"/>
        </w:rPr>
      </w:pPr>
      <w:r w:rsidRPr="003E5171">
        <w:rPr>
          <w:rFonts w:ascii="Times" w:hAnsi="Times"/>
          <w:lang w:val="en-US"/>
        </w:rPr>
        <w:t xml:space="preserve">Benefits/ positives/ facilitators </w:t>
      </w:r>
    </w:p>
    <w:p w14:paraId="22F3FC5B" w14:textId="77777777" w:rsidR="00127A4B" w:rsidRPr="003E5171" w:rsidRDefault="00127A4B" w:rsidP="00127A4B">
      <w:pPr>
        <w:pStyle w:val="ListParagraph"/>
        <w:numPr>
          <w:ilvl w:val="2"/>
          <w:numId w:val="4"/>
        </w:numPr>
        <w:rPr>
          <w:rFonts w:ascii="Times" w:hAnsi="Times"/>
        </w:rPr>
      </w:pPr>
      <w:r w:rsidRPr="003E5171">
        <w:rPr>
          <w:rFonts w:ascii="Times" w:hAnsi="Times"/>
        </w:rPr>
        <w:t xml:space="preserve">Can you tell me about any positives in your life throughout the pandemic? Breast cancer specific? </w:t>
      </w:r>
    </w:p>
    <w:p w14:paraId="0524FA24" w14:textId="77777777" w:rsidR="00127A4B" w:rsidRPr="003E5171" w:rsidRDefault="00127A4B" w:rsidP="00127A4B">
      <w:pPr>
        <w:pStyle w:val="ListParagraph"/>
        <w:numPr>
          <w:ilvl w:val="2"/>
          <w:numId w:val="4"/>
        </w:numPr>
        <w:rPr>
          <w:rFonts w:ascii="Times" w:hAnsi="Times"/>
        </w:rPr>
      </w:pPr>
      <w:r w:rsidRPr="003E5171">
        <w:rPr>
          <w:rFonts w:ascii="Times" w:hAnsi="Times"/>
        </w:rPr>
        <w:t xml:space="preserve">What were the major positives/facilitators to your breast cancer care since the COVID-19 pandemic? </w:t>
      </w:r>
    </w:p>
    <w:p w14:paraId="769CEAB3" w14:textId="77777777" w:rsidR="00127A4B" w:rsidRPr="003E5171" w:rsidRDefault="00127A4B" w:rsidP="00127A4B">
      <w:pPr>
        <w:pStyle w:val="ListParagraph"/>
        <w:numPr>
          <w:ilvl w:val="1"/>
          <w:numId w:val="4"/>
        </w:numPr>
        <w:rPr>
          <w:rFonts w:ascii="Times" w:hAnsi="Times"/>
        </w:rPr>
      </w:pPr>
      <w:r w:rsidRPr="003E5171">
        <w:rPr>
          <w:rFonts w:ascii="Times" w:hAnsi="Times"/>
          <w:lang w:val="en-US"/>
        </w:rPr>
        <w:t>Recommendations/ solutions</w:t>
      </w:r>
    </w:p>
    <w:p w14:paraId="7CE4DAFF" w14:textId="77777777" w:rsidR="00127A4B" w:rsidRPr="003E5171" w:rsidRDefault="00127A4B" w:rsidP="00127A4B">
      <w:pPr>
        <w:pStyle w:val="ListParagraph"/>
        <w:numPr>
          <w:ilvl w:val="2"/>
          <w:numId w:val="4"/>
        </w:numPr>
        <w:rPr>
          <w:rFonts w:ascii="Times" w:hAnsi="Times"/>
        </w:rPr>
      </w:pPr>
      <w:r w:rsidRPr="003E5171">
        <w:rPr>
          <w:rFonts w:ascii="Times" w:hAnsi="Times"/>
        </w:rPr>
        <w:t>Given your experience of living through a pandemic, what do you think could have been done to support you better?</w:t>
      </w:r>
    </w:p>
    <w:p w14:paraId="72B26025" w14:textId="77777777" w:rsidR="00127A4B" w:rsidRPr="003E5171" w:rsidRDefault="00127A4B" w:rsidP="00127A4B">
      <w:pPr>
        <w:pStyle w:val="ListParagraph"/>
        <w:numPr>
          <w:ilvl w:val="3"/>
          <w:numId w:val="4"/>
        </w:numPr>
        <w:rPr>
          <w:rFonts w:ascii="Times" w:hAnsi="Times"/>
        </w:rPr>
      </w:pPr>
      <w:r w:rsidRPr="003E5171">
        <w:rPr>
          <w:rFonts w:ascii="Times" w:hAnsi="Times"/>
        </w:rPr>
        <w:t xml:space="preserve">Different for women with BC vs other patients </w:t>
      </w:r>
    </w:p>
    <w:p w14:paraId="401F60DB" w14:textId="77777777" w:rsidR="00127A4B" w:rsidRPr="003E5171" w:rsidRDefault="00127A4B" w:rsidP="00127A4B">
      <w:pPr>
        <w:pStyle w:val="ListParagraph"/>
        <w:numPr>
          <w:ilvl w:val="3"/>
          <w:numId w:val="4"/>
        </w:numPr>
        <w:rPr>
          <w:rFonts w:ascii="Times" w:hAnsi="Times"/>
        </w:rPr>
      </w:pPr>
      <w:r w:rsidRPr="003E5171">
        <w:rPr>
          <w:rFonts w:ascii="Times" w:hAnsi="Times"/>
        </w:rPr>
        <w:t>Financial support?</w:t>
      </w:r>
    </w:p>
    <w:p w14:paraId="0ED37D50" w14:textId="77777777" w:rsidR="00127A4B" w:rsidRPr="003E5171" w:rsidRDefault="00127A4B" w:rsidP="00127A4B">
      <w:pPr>
        <w:pStyle w:val="ListParagraph"/>
        <w:numPr>
          <w:ilvl w:val="2"/>
          <w:numId w:val="4"/>
        </w:numPr>
        <w:rPr>
          <w:rFonts w:ascii="Times" w:hAnsi="Times"/>
        </w:rPr>
      </w:pPr>
      <w:r w:rsidRPr="003E5171">
        <w:rPr>
          <w:rFonts w:ascii="Times" w:hAnsi="Times"/>
        </w:rPr>
        <w:t xml:space="preserve">What are your top priorities for receiving adequate and personalised breast cancer care? What do you value most in your breast cancer care? </w:t>
      </w:r>
    </w:p>
    <w:p w14:paraId="627B320A" w14:textId="77777777" w:rsidR="00127A4B" w:rsidRPr="003E5171" w:rsidRDefault="00127A4B" w:rsidP="00127A4B">
      <w:pPr>
        <w:pStyle w:val="ListParagraph"/>
        <w:numPr>
          <w:ilvl w:val="2"/>
          <w:numId w:val="4"/>
        </w:numPr>
        <w:rPr>
          <w:rFonts w:ascii="Times" w:hAnsi="Times"/>
          <w:lang w:val="en-US"/>
        </w:rPr>
      </w:pPr>
      <w:r w:rsidRPr="003E5171">
        <w:rPr>
          <w:rFonts w:ascii="Times" w:hAnsi="Times"/>
          <w:lang w:val="en-US"/>
        </w:rPr>
        <w:t>Based on your experience of being treated for breast cancer during the COVID-19 pandemic, what would you recommend…</w:t>
      </w:r>
    </w:p>
    <w:p w14:paraId="2B3B8A84" w14:textId="77777777" w:rsidR="00127A4B" w:rsidRPr="003E5171" w:rsidRDefault="00127A4B" w:rsidP="00127A4B">
      <w:pPr>
        <w:pStyle w:val="ListParagraph"/>
        <w:numPr>
          <w:ilvl w:val="4"/>
          <w:numId w:val="5"/>
        </w:numPr>
        <w:rPr>
          <w:rFonts w:ascii="Times" w:hAnsi="Times"/>
          <w:lang w:val="en-US"/>
        </w:rPr>
      </w:pPr>
      <w:r w:rsidRPr="003E5171">
        <w:rPr>
          <w:rFonts w:ascii="Times" w:hAnsi="Times"/>
          <w:lang w:val="en-US"/>
        </w:rPr>
        <w:t>To other women who have breast cancer?</w:t>
      </w:r>
    </w:p>
    <w:p w14:paraId="263DBE79" w14:textId="77777777" w:rsidR="00127A4B" w:rsidRPr="003E5171" w:rsidRDefault="00127A4B" w:rsidP="00127A4B">
      <w:pPr>
        <w:pStyle w:val="ListParagraph"/>
        <w:numPr>
          <w:ilvl w:val="4"/>
          <w:numId w:val="5"/>
        </w:numPr>
        <w:rPr>
          <w:rFonts w:ascii="Times" w:hAnsi="Times"/>
          <w:lang w:val="en-US"/>
        </w:rPr>
      </w:pPr>
      <w:r w:rsidRPr="003E5171">
        <w:rPr>
          <w:rFonts w:ascii="Times" w:hAnsi="Times"/>
          <w:lang w:val="en-US"/>
        </w:rPr>
        <w:t>To their caregivers?</w:t>
      </w:r>
    </w:p>
    <w:p w14:paraId="29C0FD9A" w14:textId="77777777" w:rsidR="00127A4B" w:rsidRPr="003E5171" w:rsidRDefault="00127A4B" w:rsidP="00127A4B">
      <w:pPr>
        <w:pStyle w:val="ListParagraph"/>
        <w:numPr>
          <w:ilvl w:val="4"/>
          <w:numId w:val="5"/>
        </w:numPr>
        <w:rPr>
          <w:rFonts w:ascii="Times" w:hAnsi="Times"/>
          <w:lang w:val="en-US"/>
        </w:rPr>
      </w:pPr>
      <w:r w:rsidRPr="003E5171">
        <w:rPr>
          <w:rFonts w:ascii="Times" w:hAnsi="Times"/>
          <w:lang w:val="en-US"/>
        </w:rPr>
        <w:t>To the healthcare professionals?</w:t>
      </w:r>
    </w:p>
    <w:p w14:paraId="6BCDC805" w14:textId="77777777" w:rsidR="00127A4B" w:rsidRPr="003E5171" w:rsidRDefault="00127A4B" w:rsidP="00127A4B">
      <w:pPr>
        <w:pStyle w:val="ListParagraph"/>
        <w:numPr>
          <w:ilvl w:val="4"/>
          <w:numId w:val="5"/>
        </w:numPr>
        <w:rPr>
          <w:rFonts w:ascii="Times" w:hAnsi="Times"/>
          <w:lang w:val="en-US"/>
        </w:rPr>
      </w:pPr>
      <w:r w:rsidRPr="003E5171">
        <w:rPr>
          <w:rFonts w:ascii="Times" w:hAnsi="Times"/>
          <w:lang w:val="en-US"/>
        </w:rPr>
        <w:t>To policymakers who make decisions about the organization of healthcare in Ireland?</w:t>
      </w:r>
    </w:p>
    <w:p w14:paraId="507F682B" w14:textId="77777777" w:rsidR="00127A4B" w:rsidRPr="003E5171" w:rsidRDefault="00127A4B" w:rsidP="00127A4B">
      <w:pPr>
        <w:pStyle w:val="ListParagraph"/>
        <w:numPr>
          <w:ilvl w:val="4"/>
          <w:numId w:val="5"/>
        </w:numPr>
        <w:rPr>
          <w:rFonts w:ascii="Times" w:hAnsi="Times"/>
          <w:lang w:val="en-US"/>
        </w:rPr>
      </w:pPr>
      <w:r w:rsidRPr="003E5171">
        <w:rPr>
          <w:rFonts w:ascii="Times" w:hAnsi="Times"/>
          <w:lang w:val="en-US"/>
        </w:rPr>
        <w:t>To patient- or community-based organizations?</w:t>
      </w:r>
    </w:p>
    <w:p w14:paraId="42CC194E" w14:textId="77777777" w:rsidR="00127A4B" w:rsidRPr="003E5171" w:rsidRDefault="00127A4B" w:rsidP="00127A4B">
      <w:pPr>
        <w:pStyle w:val="ListParagraph"/>
        <w:numPr>
          <w:ilvl w:val="4"/>
          <w:numId w:val="5"/>
        </w:numPr>
        <w:rPr>
          <w:rFonts w:ascii="Times" w:hAnsi="Times"/>
          <w:lang w:val="en-US"/>
        </w:rPr>
      </w:pPr>
      <w:r w:rsidRPr="003E5171">
        <w:rPr>
          <w:rFonts w:ascii="Times" w:hAnsi="Times"/>
          <w:lang w:val="en-US"/>
        </w:rPr>
        <w:t>Anyone else?</w:t>
      </w:r>
    </w:p>
    <w:p w14:paraId="2AF39D74" w14:textId="77777777" w:rsidR="00127A4B" w:rsidRPr="003E5171" w:rsidRDefault="00127A4B" w:rsidP="00127A4B">
      <w:pPr>
        <w:rPr>
          <w:rFonts w:ascii="Times" w:hAnsi="Times"/>
          <w:b/>
          <w:bCs/>
        </w:rPr>
      </w:pPr>
      <w:r w:rsidRPr="003E5171">
        <w:rPr>
          <w:rFonts w:ascii="Times" w:hAnsi="Times"/>
          <w:b/>
          <w:bCs/>
        </w:rPr>
        <w:t>Conclusion</w:t>
      </w:r>
    </w:p>
    <w:p w14:paraId="5EEC35FE" w14:textId="77777777" w:rsidR="00127A4B" w:rsidRPr="003E5171" w:rsidRDefault="00127A4B" w:rsidP="00127A4B">
      <w:pPr>
        <w:rPr>
          <w:rFonts w:ascii="Times" w:hAnsi="Times"/>
        </w:rPr>
      </w:pPr>
      <w:r w:rsidRPr="003E5171">
        <w:rPr>
          <w:rFonts w:ascii="Times" w:hAnsi="Times"/>
        </w:rPr>
        <w:t xml:space="preserve">Is there anything else you would like to add regarding our discussion today? </w:t>
      </w:r>
    </w:p>
    <w:p w14:paraId="26E03CB9" w14:textId="77777777" w:rsidR="00127A4B" w:rsidRDefault="00127A4B" w:rsidP="00127A4B">
      <w:pPr>
        <w:rPr>
          <w:rFonts w:ascii="Cambria" w:hAnsi="Cambria"/>
          <w:u w:val="single"/>
        </w:rPr>
      </w:pPr>
      <w:r>
        <w:rPr>
          <w:rFonts w:ascii="Cambria" w:hAnsi="Cambria"/>
          <w:u w:val="single"/>
        </w:rPr>
        <w:br w:type="page"/>
      </w:r>
    </w:p>
    <w:p w14:paraId="03864AD2" w14:textId="77777777" w:rsidR="00127A4B" w:rsidRDefault="00127A4B" w:rsidP="00127A4B">
      <w:pPr>
        <w:spacing w:line="480" w:lineRule="auto"/>
        <w:rPr>
          <w:rFonts w:ascii="Times" w:hAnsi="Times"/>
          <w:u w:val="single"/>
        </w:rPr>
      </w:pPr>
      <w:r w:rsidRPr="006B548B">
        <w:rPr>
          <w:rFonts w:ascii="Times" w:hAnsi="Times"/>
          <w:u w:val="single"/>
        </w:rPr>
        <w:lastRenderedPageBreak/>
        <w:t xml:space="preserve">Supplementary </w:t>
      </w:r>
      <w:r>
        <w:rPr>
          <w:rFonts w:ascii="Times" w:hAnsi="Times"/>
          <w:u w:val="single"/>
        </w:rPr>
        <w:t>3</w:t>
      </w:r>
    </w:p>
    <w:p w14:paraId="51F103F3" w14:textId="77777777" w:rsidR="00127A4B" w:rsidRPr="0002751C" w:rsidRDefault="00127A4B" w:rsidP="00127A4B">
      <w:pPr>
        <w:rPr>
          <w:rFonts w:ascii="Times" w:hAnsi="Times"/>
          <w:sz w:val="20"/>
          <w:szCs w:val="20"/>
          <w:u w:val="single"/>
        </w:rPr>
      </w:pPr>
      <w:r w:rsidRPr="0002751C">
        <w:rPr>
          <w:rFonts w:ascii="Times" w:hAnsi="Times"/>
          <w:sz w:val="20"/>
          <w:szCs w:val="20"/>
        </w:rPr>
        <w:t>Social determinants of health (SDH) strata used for analysis within themes</w:t>
      </w:r>
      <w:r>
        <w:rPr>
          <w:rFonts w:ascii="Times" w:hAnsi="Times"/>
          <w:sz w:val="20"/>
          <w:szCs w:val="20"/>
          <w:u w:val="single"/>
        </w:rPr>
        <w:t xml:space="preserve"> </w:t>
      </w:r>
    </w:p>
    <w:tbl>
      <w:tblPr>
        <w:tblStyle w:val="TableGrid"/>
        <w:tblW w:w="9016" w:type="dxa"/>
        <w:tblLook w:val="04A0" w:firstRow="1" w:lastRow="0" w:firstColumn="1" w:lastColumn="0" w:noHBand="0" w:noVBand="1"/>
      </w:tblPr>
      <w:tblGrid>
        <w:gridCol w:w="704"/>
        <w:gridCol w:w="1418"/>
        <w:gridCol w:w="1134"/>
        <w:gridCol w:w="1417"/>
        <w:gridCol w:w="992"/>
        <w:gridCol w:w="993"/>
        <w:gridCol w:w="850"/>
        <w:gridCol w:w="1508"/>
      </w:tblGrid>
      <w:tr w:rsidR="00127A4B" w:rsidRPr="00B078B2" w14:paraId="01AC706D" w14:textId="77777777" w:rsidTr="0099556C">
        <w:trPr>
          <w:trHeight w:val="227"/>
        </w:trPr>
        <w:tc>
          <w:tcPr>
            <w:tcW w:w="704" w:type="dxa"/>
            <w:noWrap/>
            <w:hideMark/>
          </w:tcPr>
          <w:p w14:paraId="26315AD2" w14:textId="77777777" w:rsidR="00127A4B" w:rsidRPr="00B078B2" w:rsidRDefault="00127A4B" w:rsidP="0099556C">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ID</w:t>
            </w:r>
          </w:p>
        </w:tc>
        <w:tc>
          <w:tcPr>
            <w:tcW w:w="1418" w:type="dxa"/>
            <w:noWrap/>
            <w:hideMark/>
          </w:tcPr>
          <w:p w14:paraId="4E75E016" w14:textId="77777777" w:rsidR="00127A4B" w:rsidRPr="00B078B2" w:rsidRDefault="00127A4B" w:rsidP="0099556C">
            <w:pPr>
              <w:rPr>
                <w:rFonts w:ascii="Times" w:hAnsi="Times" w:cs="Calibri"/>
                <w:color w:val="000000" w:themeColor="text1"/>
                <w:sz w:val="18"/>
                <w:szCs w:val="18"/>
                <w:u w:val="single"/>
              </w:rPr>
            </w:pPr>
            <w:r w:rsidRPr="00B078B2">
              <w:rPr>
                <w:rFonts w:ascii="Times" w:hAnsi="Times" w:cs="Calibri"/>
                <w:color w:val="000000" w:themeColor="text1"/>
                <w:sz w:val="18"/>
                <w:szCs w:val="18"/>
                <w:u w:val="single"/>
              </w:rPr>
              <w:t>Socio-economic status</w:t>
            </w:r>
          </w:p>
        </w:tc>
        <w:tc>
          <w:tcPr>
            <w:tcW w:w="1134" w:type="dxa"/>
            <w:noWrap/>
            <w:hideMark/>
          </w:tcPr>
          <w:p w14:paraId="1B2295DE" w14:textId="77777777" w:rsidR="00127A4B" w:rsidRPr="00B078B2" w:rsidRDefault="00127A4B" w:rsidP="0099556C">
            <w:pPr>
              <w:rPr>
                <w:rFonts w:ascii="Times" w:hAnsi="Times" w:cs="Calibri"/>
                <w:color w:val="000000" w:themeColor="text1"/>
                <w:sz w:val="18"/>
                <w:szCs w:val="18"/>
                <w:u w:val="single"/>
              </w:rPr>
            </w:pPr>
            <w:r>
              <w:rPr>
                <w:rFonts w:ascii="Times" w:hAnsi="Times" w:cs="Calibri"/>
                <w:color w:val="000000" w:themeColor="text1"/>
                <w:sz w:val="18"/>
                <w:szCs w:val="18"/>
                <w:u w:val="single"/>
              </w:rPr>
              <w:t>Age (years)</w:t>
            </w:r>
          </w:p>
        </w:tc>
        <w:tc>
          <w:tcPr>
            <w:tcW w:w="1417" w:type="dxa"/>
            <w:noWrap/>
            <w:hideMark/>
          </w:tcPr>
          <w:p w14:paraId="18DC3261" w14:textId="77777777" w:rsidR="00127A4B" w:rsidRDefault="00127A4B" w:rsidP="0099556C">
            <w:pPr>
              <w:rPr>
                <w:rFonts w:ascii="Times" w:hAnsi="Times" w:cs="Calibri"/>
                <w:color w:val="000000" w:themeColor="text1"/>
                <w:sz w:val="18"/>
                <w:szCs w:val="18"/>
                <w:u w:val="single"/>
              </w:rPr>
            </w:pPr>
            <w:r>
              <w:rPr>
                <w:rFonts w:ascii="Times" w:hAnsi="Times" w:cs="Calibri"/>
                <w:color w:val="000000" w:themeColor="text1"/>
                <w:sz w:val="18"/>
                <w:szCs w:val="18"/>
                <w:u w:val="single"/>
              </w:rPr>
              <w:t>Insurance status</w:t>
            </w:r>
          </w:p>
          <w:p w14:paraId="528566B7" w14:textId="77777777" w:rsidR="00127A4B" w:rsidRPr="00B078B2" w:rsidRDefault="00127A4B" w:rsidP="0099556C">
            <w:pPr>
              <w:rPr>
                <w:rFonts w:ascii="Times" w:hAnsi="Times" w:cs="Calibri"/>
                <w:color w:val="000000" w:themeColor="text1"/>
                <w:sz w:val="18"/>
                <w:szCs w:val="18"/>
                <w:u w:val="single"/>
              </w:rPr>
            </w:pPr>
          </w:p>
        </w:tc>
        <w:tc>
          <w:tcPr>
            <w:tcW w:w="992" w:type="dxa"/>
          </w:tcPr>
          <w:p w14:paraId="62C24C27" w14:textId="77777777" w:rsidR="00127A4B" w:rsidRPr="00B078B2" w:rsidRDefault="00127A4B" w:rsidP="0099556C">
            <w:pPr>
              <w:rPr>
                <w:rFonts w:ascii="Times" w:hAnsi="Times" w:cs="Calibri"/>
                <w:color w:val="000000" w:themeColor="text1"/>
                <w:sz w:val="18"/>
                <w:szCs w:val="18"/>
                <w:u w:val="single"/>
              </w:rPr>
            </w:pPr>
            <w:r>
              <w:rPr>
                <w:rFonts w:ascii="Times" w:hAnsi="Times" w:cs="Calibri"/>
                <w:color w:val="000000" w:themeColor="text1"/>
                <w:sz w:val="18"/>
                <w:szCs w:val="18"/>
                <w:u w:val="single"/>
              </w:rPr>
              <w:t xml:space="preserve">Region </w:t>
            </w:r>
          </w:p>
        </w:tc>
        <w:tc>
          <w:tcPr>
            <w:tcW w:w="993" w:type="dxa"/>
          </w:tcPr>
          <w:p w14:paraId="52F04D8E" w14:textId="77777777" w:rsidR="00127A4B" w:rsidRDefault="00127A4B" w:rsidP="0099556C">
            <w:pPr>
              <w:rPr>
                <w:rFonts w:ascii="Times" w:hAnsi="Times" w:cs="Calibri"/>
                <w:color w:val="000000" w:themeColor="text1"/>
                <w:sz w:val="18"/>
                <w:szCs w:val="18"/>
                <w:u w:val="single"/>
              </w:rPr>
            </w:pPr>
            <w:r>
              <w:rPr>
                <w:rFonts w:ascii="Times" w:hAnsi="Times" w:cs="Calibri"/>
                <w:color w:val="000000" w:themeColor="text1"/>
                <w:sz w:val="18"/>
                <w:szCs w:val="18"/>
                <w:u w:val="single"/>
              </w:rPr>
              <w:t>Education</w:t>
            </w:r>
          </w:p>
        </w:tc>
        <w:tc>
          <w:tcPr>
            <w:tcW w:w="850" w:type="dxa"/>
          </w:tcPr>
          <w:p w14:paraId="67DC352C" w14:textId="77777777" w:rsidR="00127A4B" w:rsidRDefault="00127A4B" w:rsidP="0099556C">
            <w:pPr>
              <w:rPr>
                <w:rFonts w:ascii="Times" w:hAnsi="Times" w:cs="Calibri"/>
                <w:color w:val="000000" w:themeColor="text1"/>
                <w:sz w:val="18"/>
                <w:szCs w:val="18"/>
                <w:u w:val="single"/>
              </w:rPr>
            </w:pPr>
            <w:r>
              <w:rPr>
                <w:rFonts w:ascii="Times" w:hAnsi="Times" w:cs="Calibri"/>
                <w:color w:val="000000" w:themeColor="text1"/>
                <w:sz w:val="18"/>
                <w:szCs w:val="18"/>
                <w:u w:val="single"/>
              </w:rPr>
              <w:t>Income</w:t>
            </w:r>
          </w:p>
        </w:tc>
        <w:tc>
          <w:tcPr>
            <w:tcW w:w="1508" w:type="dxa"/>
          </w:tcPr>
          <w:p w14:paraId="05F0CB1B" w14:textId="77777777" w:rsidR="00127A4B" w:rsidRDefault="00127A4B" w:rsidP="0099556C">
            <w:pPr>
              <w:rPr>
                <w:rFonts w:ascii="Times" w:hAnsi="Times" w:cs="Calibri"/>
                <w:color w:val="000000" w:themeColor="text1"/>
                <w:sz w:val="18"/>
                <w:szCs w:val="18"/>
                <w:u w:val="single"/>
              </w:rPr>
            </w:pPr>
            <w:r>
              <w:rPr>
                <w:rFonts w:ascii="Times" w:hAnsi="Times" w:cs="Calibri"/>
                <w:color w:val="000000" w:themeColor="text1"/>
                <w:sz w:val="18"/>
                <w:szCs w:val="18"/>
                <w:u w:val="single"/>
              </w:rPr>
              <w:t>Work status</w:t>
            </w:r>
          </w:p>
        </w:tc>
      </w:tr>
      <w:tr w:rsidR="00127A4B" w:rsidRPr="00B078B2" w14:paraId="100E879B" w14:textId="77777777" w:rsidTr="0099556C">
        <w:trPr>
          <w:trHeight w:val="227"/>
        </w:trPr>
        <w:tc>
          <w:tcPr>
            <w:tcW w:w="704" w:type="dxa"/>
            <w:noWrap/>
            <w:hideMark/>
          </w:tcPr>
          <w:p w14:paraId="4F61C01E"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w:t>
            </w:r>
          </w:p>
        </w:tc>
        <w:tc>
          <w:tcPr>
            <w:tcW w:w="1418" w:type="dxa"/>
            <w:noWrap/>
          </w:tcPr>
          <w:p w14:paraId="7414136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shd w:val="clear" w:color="auto" w:fill="auto"/>
            <w:noWrap/>
          </w:tcPr>
          <w:p w14:paraId="4139DC84" w14:textId="77777777" w:rsidR="00127A4B" w:rsidRPr="007776FD" w:rsidRDefault="00127A4B" w:rsidP="0099556C">
            <w:pPr>
              <w:rPr>
                <w:rFonts w:ascii="Times" w:hAnsi="Times" w:cs="Calibri"/>
                <w:color w:val="000000" w:themeColor="text1"/>
                <w:sz w:val="18"/>
                <w:szCs w:val="18"/>
              </w:rPr>
            </w:pPr>
            <w:r w:rsidRPr="007776FD">
              <w:rPr>
                <w:rFonts w:ascii="Times" w:hAnsi="Times" w:cs="Calibri"/>
                <w:color w:val="000000" w:themeColor="text1"/>
                <w:sz w:val="18"/>
                <w:szCs w:val="18"/>
              </w:rPr>
              <w:t>&lt; 65</w:t>
            </w:r>
          </w:p>
        </w:tc>
        <w:tc>
          <w:tcPr>
            <w:tcW w:w="1417" w:type="dxa"/>
            <w:shd w:val="clear" w:color="auto" w:fill="auto"/>
            <w:noWrap/>
          </w:tcPr>
          <w:p w14:paraId="63CD9C7A" w14:textId="77777777" w:rsidR="00127A4B" w:rsidRPr="007776FD" w:rsidRDefault="00127A4B" w:rsidP="0099556C">
            <w:pPr>
              <w:rPr>
                <w:rFonts w:ascii="Times" w:hAnsi="Times" w:cs="Calibri"/>
                <w:color w:val="000000" w:themeColor="text1"/>
                <w:sz w:val="18"/>
                <w:szCs w:val="18"/>
              </w:rPr>
            </w:pPr>
            <w:r w:rsidRPr="007776FD">
              <w:rPr>
                <w:rFonts w:ascii="Times" w:hAnsi="Times" w:cs="Calibri"/>
                <w:color w:val="000000" w:themeColor="text1"/>
                <w:sz w:val="18"/>
                <w:szCs w:val="18"/>
              </w:rPr>
              <w:t xml:space="preserve">No private </w:t>
            </w:r>
          </w:p>
        </w:tc>
        <w:tc>
          <w:tcPr>
            <w:tcW w:w="992" w:type="dxa"/>
          </w:tcPr>
          <w:p w14:paraId="61F8DD11"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2345D2D5"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48B6004F"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0936A2C1"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58ACB875" w14:textId="77777777" w:rsidTr="0099556C">
        <w:trPr>
          <w:trHeight w:val="227"/>
        </w:trPr>
        <w:tc>
          <w:tcPr>
            <w:tcW w:w="704" w:type="dxa"/>
            <w:noWrap/>
            <w:hideMark/>
          </w:tcPr>
          <w:p w14:paraId="1874EF59" w14:textId="77777777" w:rsidR="00127A4B" w:rsidRPr="00EC2F0B" w:rsidRDefault="00127A4B" w:rsidP="0099556C">
            <w:pPr>
              <w:rPr>
                <w:rFonts w:ascii="Times" w:hAnsi="Times" w:cs="Calibri"/>
                <w:color w:val="000000" w:themeColor="text1"/>
                <w:sz w:val="18"/>
                <w:szCs w:val="18"/>
              </w:rPr>
            </w:pPr>
            <w:r w:rsidRPr="00EC2F0B">
              <w:rPr>
                <w:rFonts w:ascii="Times" w:hAnsi="Times" w:cs="Calibri"/>
                <w:color w:val="000000" w:themeColor="text1"/>
                <w:sz w:val="18"/>
                <w:szCs w:val="18"/>
              </w:rPr>
              <w:t>P2</w:t>
            </w:r>
          </w:p>
        </w:tc>
        <w:tc>
          <w:tcPr>
            <w:tcW w:w="1418" w:type="dxa"/>
            <w:noWrap/>
          </w:tcPr>
          <w:p w14:paraId="590ED8FC" w14:textId="77777777" w:rsidR="00127A4B" w:rsidRPr="00EC2F0B" w:rsidRDefault="00127A4B" w:rsidP="0099556C">
            <w:pPr>
              <w:rPr>
                <w:rFonts w:ascii="Times" w:hAnsi="Times" w:cs="Calibri"/>
                <w:color w:val="000000" w:themeColor="text1"/>
                <w:sz w:val="18"/>
                <w:szCs w:val="18"/>
              </w:rPr>
            </w:pPr>
            <w:r w:rsidRPr="00EC2F0B">
              <w:rPr>
                <w:rFonts w:ascii="Times" w:hAnsi="Times" w:cs="Calibri"/>
                <w:color w:val="000000" w:themeColor="text1"/>
                <w:sz w:val="18"/>
                <w:szCs w:val="18"/>
              </w:rPr>
              <w:t xml:space="preserve">Low </w:t>
            </w:r>
          </w:p>
        </w:tc>
        <w:tc>
          <w:tcPr>
            <w:tcW w:w="1134" w:type="dxa"/>
            <w:noWrap/>
          </w:tcPr>
          <w:p w14:paraId="29A72978" w14:textId="77777777" w:rsidR="00127A4B" w:rsidRPr="00EC2F0B" w:rsidRDefault="00127A4B" w:rsidP="0099556C">
            <w:pPr>
              <w:rPr>
                <w:rFonts w:ascii="Times" w:hAnsi="Times" w:cs="Calibri"/>
                <w:color w:val="000000" w:themeColor="text1"/>
                <w:sz w:val="18"/>
                <w:szCs w:val="18"/>
              </w:rPr>
            </w:pPr>
            <w:r w:rsidRPr="00EC2F0B">
              <w:rPr>
                <w:rFonts w:ascii="Times" w:hAnsi="Times" w:cs="Calibri"/>
                <w:color w:val="000000" w:themeColor="text1"/>
                <w:sz w:val="18"/>
                <w:szCs w:val="18"/>
              </w:rPr>
              <w:t>&lt; 65</w:t>
            </w:r>
          </w:p>
        </w:tc>
        <w:tc>
          <w:tcPr>
            <w:tcW w:w="1417" w:type="dxa"/>
            <w:noWrap/>
          </w:tcPr>
          <w:p w14:paraId="0CEEA5FB" w14:textId="77777777" w:rsidR="00127A4B" w:rsidRPr="00EC2F0B" w:rsidRDefault="00127A4B" w:rsidP="0099556C">
            <w:pPr>
              <w:rPr>
                <w:rFonts w:ascii="Times" w:hAnsi="Times" w:cs="Calibri"/>
                <w:color w:val="000000" w:themeColor="text1"/>
                <w:sz w:val="18"/>
                <w:szCs w:val="18"/>
              </w:rPr>
            </w:pPr>
            <w:r w:rsidRPr="00EC2F0B">
              <w:rPr>
                <w:rFonts w:ascii="Times" w:hAnsi="Times" w:cs="Calibri"/>
                <w:color w:val="000000" w:themeColor="text1"/>
                <w:sz w:val="18"/>
                <w:szCs w:val="18"/>
              </w:rPr>
              <w:t>No private</w:t>
            </w:r>
          </w:p>
        </w:tc>
        <w:tc>
          <w:tcPr>
            <w:tcW w:w="992" w:type="dxa"/>
          </w:tcPr>
          <w:p w14:paraId="3A62494D" w14:textId="77777777" w:rsidR="00127A4B" w:rsidRPr="00EC2F0B" w:rsidRDefault="00127A4B" w:rsidP="0099556C">
            <w:pPr>
              <w:rPr>
                <w:rFonts w:ascii="Times" w:hAnsi="Times" w:cs="Calibri"/>
                <w:color w:val="000000" w:themeColor="text1"/>
                <w:sz w:val="18"/>
                <w:szCs w:val="18"/>
              </w:rPr>
            </w:pPr>
            <w:r w:rsidRPr="00EC2F0B">
              <w:rPr>
                <w:rFonts w:ascii="Times" w:hAnsi="Times" w:cs="Calibri"/>
                <w:color w:val="000000" w:themeColor="text1"/>
                <w:sz w:val="18"/>
                <w:szCs w:val="18"/>
              </w:rPr>
              <w:t>Urban</w:t>
            </w:r>
          </w:p>
        </w:tc>
        <w:tc>
          <w:tcPr>
            <w:tcW w:w="993" w:type="dxa"/>
          </w:tcPr>
          <w:p w14:paraId="67A2F4DF" w14:textId="77777777" w:rsidR="00127A4B" w:rsidRPr="00EC2F0B" w:rsidRDefault="00127A4B" w:rsidP="0099556C">
            <w:pPr>
              <w:rPr>
                <w:rFonts w:ascii="Times" w:hAnsi="Times" w:cs="Calibri"/>
                <w:color w:val="000000" w:themeColor="text1"/>
                <w:sz w:val="18"/>
                <w:szCs w:val="18"/>
              </w:rPr>
            </w:pPr>
            <w:r w:rsidRPr="00EC2F0B">
              <w:rPr>
                <w:rFonts w:ascii="Times" w:hAnsi="Times" w:cs="Calibri"/>
                <w:color w:val="000000" w:themeColor="text1"/>
                <w:sz w:val="18"/>
                <w:szCs w:val="18"/>
              </w:rPr>
              <w:t>High</w:t>
            </w:r>
          </w:p>
        </w:tc>
        <w:tc>
          <w:tcPr>
            <w:tcW w:w="850" w:type="dxa"/>
          </w:tcPr>
          <w:p w14:paraId="71991069" w14:textId="77777777" w:rsidR="00127A4B" w:rsidRPr="00EC2F0B" w:rsidRDefault="00127A4B" w:rsidP="0099556C">
            <w:pPr>
              <w:rPr>
                <w:rFonts w:ascii="Times" w:hAnsi="Times" w:cs="Calibri"/>
                <w:color w:val="000000" w:themeColor="text1"/>
                <w:sz w:val="18"/>
                <w:szCs w:val="18"/>
              </w:rPr>
            </w:pPr>
            <w:r w:rsidRPr="00EC2F0B">
              <w:rPr>
                <w:rFonts w:ascii="Times" w:hAnsi="Times" w:cs="Calibri"/>
                <w:color w:val="000000" w:themeColor="text1"/>
                <w:sz w:val="18"/>
                <w:szCs w:val="18"/>
              </w:rPr>
              <w:t>Low</w:t>
            </w:r>
          </w:p>
        </w:tc>
        <w:tc>
          <w:tcPr>
            <w:tcW w:w="1508" w:type="dxa"/>
          </w:tcPr>
          <w:p w14:paraId="18178096" w14:textId="77777777" w:rsidR="00127A4B" w:rsidRPr="00EC2F0B" w:rsidRDefault="00127A4B" w:rsidP="0099556C">
            <w:pPr>
              <w:rPr>
                <w:rFonts w:ascii="Times" w:hAnsi="Times" w:cs="Calibri"/>
                <w:color w:val="000000" w:themeColor="text1"/>
                <w:sz w:val="18"/>
                <w:szCs w:val="18"/>
              </w:rPr>
            </w:pPr>
            <w:r w:rsidRPr="00EC2F0B">
              <w:rPr>
                <w:rFonts w:ascii="Times" w:hAnsi="Times" w:cs="Calibri"/>
                <w:color w:val="000000" w:themeColor="text1"/>
                <w:sz w:val="18"/>
                <w:szCs w:val="18"/>
              </w:rPr>
              <w:t>Employed</w:t>
            </w:r>
          </w:p>
        </w:tc>
      </w:tr>
      <w:tr w:rsidR="00127A4B" w:rsidRPr="00B078B2" w14:paraId="481D91C7" w14:textId="77777777" w:rsidTr="0099556C">
        <w:trPr>
          <w:trHeight w:val="227"/>
        </w:trPr>
        <w:tc>
          <w:tcPr>
            <w:tcW w:w="704" w:type="dxa"/>
            <w:noWrap/>
            <w:hideMark/>
          </w:tcPr>
          <w:p w14:paraId="752D42A8"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P3</w:t>
            </w:r>
          </w:p>
        </w:tc>
        <w:tc>
          <w:tcPr>
            <w:tcW w:w="1418" w:type="dxa"/>
            <w:noWrap/>
          </w:tcPr>
          <w:p w14:paraId="64632549"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4A9A3DE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1A45C5B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01BE2465"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7686EB4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30FD635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w:t>
            </w:r>
          </w:p>
        </w:tc>
        <w:tc>
          <w:tcPr>
            <w:tcW w:w="1508" w:type="dxa"/>
          </w:tcPr>
          <w:p w14:paraId="03D97301"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6995C806" w14:textId="77777777" w:rsidTr="0099556C">
        <w:trPr>
          <w:trHeight w:val="227"/>
        </w:trPr>
        <w:tc>
          <w:tcPr>
            <w:tcW w:w="704" w:type="dxa"/>
            <w:noWrap/>
            <w:hideMark/>
          </w:tcPr>
          <w:p w14:paraId="316E63C6"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P4</w:t>
            </w:r>
          </w:p>
        </w:tc>
        <w:tc>
          <w:tcPr>
            <w:tcW w:w="1418" w:type="dxa"/>
            <w:noWrap/>
          </w:tcPr>
          <w:p w14:paraId="72F66CA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72B35F0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66520621"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 private</w:t>
            </w:r>
          </w:p>
        </w:tc>
        <w:tc>
          <w:tcPr>
            <w:tcW w:w="992" w:type="dxa"/>
          </w:tcPr>
          <w:p w14:paraId="73C217CC"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Rural</w:t>
            </w:r>
          </w:p>
        </w:tc>
        <w:tc>
          <w:tcPr>
            <w:tcW w:w="993" w:type="dxa"/>
          </w:tcPr>
          <w:p w14:paraId="7817D7F4"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45C4ACBE"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2523CDA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7DF3091E" w14:textId="77777777" w:rsidTr="0099556C">
        <w:trPr>
          <w:trHeight w:val="227"/>
        </w:trPr>
        <w:tc>
          <w:tcPr>
            <w:tcW w:w="704" w:type="dxa"/>
            <w:noWrap/>
            <w:hideMark/>
          </w:tcPr>
          <w:p w14:paraId="32278325"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P5</w:t>
            </w:r>
          </w:p>
        </w:tc>
        <w:tc>
          <w:tcPr>
            <w:tcW w:w="1418" w:type="dxa"/>
            <w:noWrap/>
          </w:tcPr>
          <w:p w14:paraId="30DEEAAC"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72DDA63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3C3E951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47EAC982"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Rural</w:t>
            </w:r>
          </w:p>
        </w:tc>
        <w:tc>
          <w:tcPr>
            <w:tcW w:w="993" w:type="dxa"/>
          </w:tcPr>
          <w:p w14:paraId="15414982"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04ADCC6F"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1A88676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34EC03CE" w14:textId="77777777" w:rsidTr="0099556C">
        <w:trPr>
          <w:trHeight w:val="227"/>
        </w:trPr>
        <w:tc>
          <w:tcPr>
            <w:tcW w:w="704" w:type="dxa"/>
            <w:noWrap/>
            <w:hideMark/>
          </w:tcPr>
          <w:p w14:paraId="6FB1C107"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P6</w:t>
            </w:r>
          </w:p>
        </w:tc>
        <w:tc>
          <w:tcPr>
            <w:tcW w:w="1418" w:type="dxa"/>
            <w:noWrap/>
          </w:tcPr>
          <w:p w14:paraId="1147109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6E538196"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149F3B7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 private</w:t>
            </w:r>
          </w:p>
        </w:tc>
        <w:tc>
          <w:tcPr>
            <w:tcW w:w="992" w:type="dxa"/>
          </w:tcPr>
          <w:p w14:paraId="3BB86A3E"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Rural</w:t>
            </w:r>
          </w:p>
        </w:tc>
        <w:tc>
          <w:tcPr>
            <w:tcW w:w="993" w:type="dxa"/>
          </w:tcPr>
          <w:p w14:paraId="2CD0A09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High </w:t>
            </w:r>
          </w:p>
        </w:tc>
        <w:tc>
          <w:tcPr>
            <w:tcW w:w="850" w:type="dxa"/>
          </w:tcPr>
          <w:p w14:paraId="5AADB96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55AEFB50"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Employed</w:t>
            </w:r>
          </w:p>
        </w:tc>
      </w:tr>
      <w:tr w:rsidR="00127A4B" w:rsidRPr="00B078B2" w14:paraId="48476B0C" w14:textId="77777777" w:rsidTr="0099556C">
        <w:trPr>
          <w:trHeight w:val="227"/>
        </w:trPr>
        <w:tc>
          <w:tcPr>
            <w:tcW w:w="704" w:type="dxa"/>
            <w:noWrap/>
            <w:hideMark/>
          </w:tcPr>
          <w:p w14:paraId="5D5AC436"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P7</w:t>
            </w:r>
          </w:p>
        </w:tc>
        <w:tc>
          <w:tcPr>
            <w:tcW w:w="1418" w:type="dxa"/>
            <w:noWrap/>
          </w:tcPr>
          <w:p w14:paraId="7E26254E"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18720B70"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6A2D82F4"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Private </w:t>
            </w:r>
          </w:p>
        </w:tc>
        <w:tc>
          <w:tcPr>
            <w:tcW w:w="992" w:type="dxa"/>
          </w:tcPr>
          <w:p w14:paraId="6F05BE7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4A69477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43E80895"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w:t>
            </w:r>
          </w:p>
        </w:tc>
        <w:tc>
          <w:tcPr>
            <w:tcW w:w="1508" w:type="dxa"/>
          </w:tcPr>
          <w:p w14:paraId="379E203C"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4C8A5A75" w14:textId="77777777" w:rsidTr="0099556C">
        <w:trPr>
          <w:trHeight w:val="227"/>
        </w:trPr>
        <w:tc>
          <w:tcPr>
            <w:tcW w:w="704" w:type="dxa"/>
            <w:noWrap/>
            <w:hideMark/>
          </w:tcPr>
          <w:p w14:paraId="76E28F9C"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P8</w:t>
            </w:r>
          </w:p>
        </w:tc>
        <w:tc>
          <w:tcPr>
            <w:tcW w:w="1418" w:type="dxa"/>
            <w:noWrap/>
          </w:tcPr>
          <w:p w14:paraId="6CAC553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2A4E47CC"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182519B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6258CC62"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Rural</w:t>
            </w:r>
          </w:p>
        </w:tc>
        <w:tc>
          <w:tcPr>
            <w:tcW w:w="993" w:type="dxa"/>
          </w:tcPr>
          <w:p w14:paraId="03A5C750"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09DBF745"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56A9D62D"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3842ABB9" w14:textId="77777777" w:rsidTr="0099556C">
        <w:trPr>
          <w:trHeight w:val="227"/>
        </w:trPr>
        <w:tc>
          <w:tcPr>
            <w:tcW w:w="704" w:type="dxa"/>
            <w:noWrap/>
            <w:hideMark/>
          </w:tcPr>
          <w:p w14:paraId="72BD19BC"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P9</w:t>
            </w:r>
          </w:p>
        </w:tc>
        <w:tc>
          <w:tcPr>
            <w:tcW w:w="1418" w:type="dxa"/>
            <w:noWrap/>
          </w:tcPr>
          <w:p w14:paraId="5B913C54"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6DC4463E"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1DC7AFA9"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 private</w:t>
            </w:r>
          </w:p>
        </w:tc>
        <w:tc>
          <w:tcPr>
            <w:tcW w:w="992" w:type="dxa"/>
          </w:tcPr>
          <w:p w14:paraId="10AAB90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00899BE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3A2E127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1487C950"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5C9FE15D" w14:textId="77777777" w:rsidTr="0099556C">
        <w:trPr>
          <w:trHeight w:val="227"/>
        </w:trPr>
        <w:tc>
          <w:tcPr>
            <w:tcW w:w="704" w:type="dxa"/>
            <w:noWrap/>
            <w:hideMark/>
          </w:tcPr>
          <w:p w14:paraId="70C2B1BE"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P10</w:t>
            </w:r>
          </w:p>
        </w:tc>
        <w:tc>
          <w:tcPr>
            <w:tcW w:w="1418" w:type="dxa"/>
            <w:noWrap/>
          </w:tcPr>
          <w:p w14:paraId="7829C88C"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75FF8CE1"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67CC94D6"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 private</w:t>
            </w:r>
          </w:p>
        </w:tc>
        <w:tc>
          <w:tcPr>
            <w:tcW w:w="992" w:type="dxa"/>
          </w:tcPr>
          <w:p w14:paraId="2E76D4BF"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1FCC78A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023D93A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0F557616"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29E1D4ED" w14:textId="77777777" w:rsidTr="0099556C">
        <w:trPr>
          <w:trHeight w:val="227"/>
        </w:trPr>
        <w:tc>
          <w:tcPr>
            <w:tcW w:w="704" w:type="dxa"/>
            <w:noWrap/>
            <w:hideMark/>
          </w:tcPr>
          <w:p w14:paraId="7C95A68A"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P11</w:t>
            </w:r>
          </w:p>
        </w:tc>
        <w:tc>
          <w:tcPr>
            <w:tcW w:w="1418" w:type="dxa"/>
            <w:noWrap/>
          </w:tcPr>
          <w:p w14:paraId="142302B5"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1E2B95EC"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0923531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2B37FA84"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1D926D47"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1576EFAC"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0ED559C7"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Employed</w:t>
            </w:r>
          </w:p>
        </w:tc>
      </w:tr>
      <w:tr w:rsidR="00127A4B" w:rsidRPr="00B078B2" w14:paraId="36565799" w14:textId="77777777" w:rsidTr="0099556C">
        <w:trPr>
          <w:trHeight w:val="227"/>
        </w:trPr>
        <w:tc>
          <w:tcPr>
            <w:tcW w:w="704" w:type="dxa"/>
            <w:noWrap/>
            <w:hideMark/>
          </w:tcPr>
          <w:p w14:paraId="57B25353"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P12</w:t>
            </w:r>
          </w:p>
        </w:tc>
        <w:tc>
          <w:tcPr>
            <w:tcW w:w="1418" w:type="dxa"/>
            <w:noWrap/>
          </w:tcPr>
          <w:p w14:paraId="6F337F1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259EF9A2"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5EDB8DE6"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 private</w:t>
            </w:r>
          </w:p>
        </w:tc>
        <w:tc>
          <w:tcPr>
            <w:tcW w:w="992" w:type="dxa"/>
          </w:tcPr>
          <w:p w14:paraId="27DF866D"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4534BD3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134BDAF9"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w:t>
            </w:r>
          </w:p>
        </w:tc>
        <w:tc>
          <w:tcPr>
            <w:tcW w:w="1508" w:type="dxa"/>
          </w:tcPr>
          <w:p w14:paraId="601C3CD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15514273" w14:textId="77777777" w:rsidTr="0099556C">
        <w:trPr>
          <w:trHeight w:val="227"/>
        </w:trPr>
        <w:tc>
          <w:tcPr>
            <w:tcW w:w="704" w:type="dxa"/>
            <w:noWrap/>
            <w:hideMark/>
          </w:tcPr>
          <w:p w14:paraId="296B6678"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P13</w:t>
            </w:r>
          </w:p>
        </w:tc>
        <w:tc>
          <w:tcPr>
            <w:tcW w:w="1418" w:type="dxa"/>
            <w:noWrap/>
          </w:tcPr>
          <w:p w14:paraId="1846D3ED"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703CE5C4"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6B4772A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 private</w:t>
            </w:r>
          </w:p>
        </w:tc>
        <w:tc>
          <w:tcPr>
            <w:tcW w:w="992" w:type="dxa"/>
          </w:tcPr>
          <w:p w14:paraId="2F068AF2"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Rural</w:t>
            </w:r>
          </w:p>
        </w:tc>
        <w:tc>
          <w:tcPr>
            <w:tcW w:w="993" w:type="dxa"/>
          </w:tcPr>
          <w:p w14:paraId="290D3FC1"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7C53A0C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2F4C1869"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3DBA0783" w14:textId="77777777" w:rsidTr="0099556C">
        <w:trPr>
          <w:trHeight w:val="227"/>
        </w:trPr>
        <w:tc>
          <w:tcPr>
            <w:tcW w:w="704" w:type="dxa"/>
            <w:noWrap/>
            <w:hideMark/>
          </w:tcPr>
          <w:p w14:paraId="696EE222"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P14</w:t>
            </w:r>
          </w:p>
        </w:tc>
        <w:tc>
          <w:tcPr>
            <w:tcW w:w="1418" w:type="dxa"/>
            <w:noWrap/>
          </w:tcPr>
          <w:p w14:paraId="5DE62092"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607C624B"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1ED3CE9C"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Private </w:t>
            </w:r>
          </w:p>
        </w:tc>
        <w:tc>
          <w:tcPr>
            <w:tcW w:w="992" w:type="dxa"/>
          </w:tcPr>
          <w:p w14:paraId="3EA9F7B6"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1990CE12"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633E50E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508" w:type="dxa"/>
          </w:tcPr>
          <w:p w14:paraId="68B3330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1DBB3BA7" w14:textId="77777777" w:rsidTr="0099556C">
        <w:trPr>
          <w:trHeight w:val="227"/>
        </w:trPr>
        <w:tc>
          <w:tcPr>
            <w:tcW w:w="704" w:type="dxa"/>
            <w:noWrap/>
            <w:hideMark/>
          </w:tcPr>
          <w:p w14:paraId="24BEF041"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P15</w:t>
            </w:r>
          </w:p>
        </w:tc>
        <w:tc>
          <w:tcPr>
            <w:tcW w:w="1418" w:type="dxa"/>
            <w:noWrap/>
          </w:tcPr>
          <w:p w14:paraId="4C13A1E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28375F9B"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6F5B8FB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 private</w:t>
            </w:r>
          </w:p>
        </w:tc>
        <w:tc>
          <w:tcPr>
            <w:tcW w:w="992" w:type="dxa"/>
          </w:tcPr>
          <w:p w14:paraId="26A5CB4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4174549C"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26DEBB24"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508" w:type="dxa"/>
          </w:tcPr>
          <w:p w14:paraId="49BE1F15"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100B5A03" w14:textId="77777777" w:rsidTr="0099556C">
        <w:trPr>
          <w:trHeight w:val="227"/>
        </w:trPr>
        <w:tc>
          <w:tcPr>
            <w:tcW w:w="704" w:type="dxa"/>
            <w:noWrap/>
            <w:hideMark/>
          </w:tcPr>
          <w:p w14:paraId="32EC3309"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P16</w:t>
            </w:r>
          </w:p>
        </w:tc>
        <w:tc>
          <w:tcPr>
            <w:tcW w:w="1418" w:type="dxa"/>
            <w:noWrap/>
          </w:tcPr>
          <w:p w14:paraId="2A6EB10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Low </w:t>
            </w:r>
          </w:p>
        </w:tc>
        <w:tc>
          <w:tcPr>
            <w:tcW w:w="1134" w:type="dxa"/>
            <w:noWrap/>
          </w:tcPr>
          <w:p w14:paraId="738AC57D"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2DC74C17" w14:textId="77777777" w:rsidR="00127A4B" w:rsidRPr="00B078B2" w:rsidRDefault="00127A4B" w:rsidP="0099556C">
            <w:pPr>
              <w:rPr>
                <w:rFonts w:ascii="Times" w:hAnsi="Times" w:cs="Calibri"/>
                <w:color w:val="000000" w:themeColor="text1"/>
                <w:sz w:val="18"/>
                <w:szCs w:val="18"/>
              </w:rPr>
            </w:pPr>
            <w:r w:rsidRPr="0004236E">
              <w:rPr>
                <w:rFonts w:ascii="Times" w:hAnsi="Times" w:cs="Calibri"/>
                <w:color w:val="000000" w:themeColor="text1"/>
                <w:sz w:val="18"/>
                <w:szCs w:val="18"/>
              </w:rPr>
              <w:t>No private</w:t>
            </w:r>
          </w:p>
        </w:tc>
        <w:tc>
          <w:tcPr>
            <w:tcW w:w="992" w:type="dxa"/>
          </w:tcPr>
          <w:p w14:paraId="51BED59D"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2115B7E9"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593D313F"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w:t>
            </w:r>
          </w:p>
        </w:tc>
        <w:tc>
          <w:tcPr>
            <w:tcW w:w="1508" w:type="dxa"/>
          </w:tcPr>
          <w:p w14:paraId="1B97224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2FBBE046" w14:textId="77777777" w:rsidTr="0099556C">
        <w:trPr>
          <w:trHeight w:val="227"/>
        </w:trPr>
        <w:tc>
          <w:tcPr>
            <w:tcW w:w="704" w:type="dxa"/>
            <w:noWrap/>
          </w:tcPr>
          <w:p w14:paraId="1E88D280"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P17</w:t>
            </w:r>
          </w:p>
        </w:tc>
        <w:tc>
          <w:tcPr>
            <w:tcW w:w="1418" w:type="dxa"/>
            <w:noWrap/>
          </w:tcPr>
          <w:p w14:paraId="02002ED4" w14:textId="77777777" w:rsidR="00127A4B"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134" w:type="dxa"/>
            <w:noWrap/>
          </w:tcPr>
          <w:p w14:paraId="5C112294" w14:textId="77777777" w:rsidR="00127A4B"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18685E03" w14:textId="77777777" w:rsidR="00127A4B"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76EB6630" w14:textId="77777777" w:rsidR="00127A4B"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3FBC3C1E" w14:textId="77777777" w:rsidR="00127A4B"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335B2E54" w14:textId="77777777" w:rsidR="00127A4B"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4C0D27C7" w14:textId="77777777" w:rsidR="00127A4B" w:rsidRDefault="00127A4B" w:rsidP="0099556C">
            <w:pPr>
              <w:rPr>
                <w:rFonts w:ascii="Times" w:hAnsi="Times" w:cs="Calibri"/>
                <w:color w:val="000000" w:themeColor="text1"/>
                <w:sz w:val="18"/>
                <w:szCs w:val="18"/>
              </w:rPr>
            </w:pPr>
            <w:r>
              <w:rPr>
                <w:rFonts w:ascii="Times" w:hAnsi="Times" w:cs="Calibri"/>
                <w:color w:val="000000" w:themeColor="text1"/>
                <w:sz w:val="18"/>
                <w:szCs w:val="18"/>
              </w:rPr>
              <w:t>Employed</w:t>
            </w:r>
          </w:p>
        </w:tc>
      </w:tr>
      <w:tr w:rsidR="00127A4B" w:rsidRPr="00B078B2" w14:paraId="3E89E8F3" w14:textId="77777777" w:rsidTr="0099556C">
        <w:trPr>
          <w:trHeight w:val="227"/>
        </w:trPr>
        <w:tc>
          <w:tcPr>
            <w:tcW w:w="704" w:type="dxa"/>
            <w:noWrap/>
            <w:hideMark/>
          </w:tcPr>
          <w:p w14:paraId="5597B53F"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P18</w:t>
            </w:r>
          </w:p>
        </w:tc>
        <w:tc>
          <w:tcPr>
            <w:tcW w:w="1418" w:type="dxa"/>
            <w:noWrap/>
          </w:tcPr>
          <w:p w14:paraId="3811073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004F3802"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7A24427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5C16FA11"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78844BC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065CA0FD"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508" w:type="dxa"/>
          </w:tcPr>
          <w:p w14:paraId="2A98AF4D"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Non-employed</w:t>
            </w:r>
          </w:p>
        </w:tc>
      </w:tr>
      <w:tr w:rsidR="00127A4B" w:rsidRPr="00B078B2" w14:paraId="3F20944A" w14:textId="77777777" w:rsidTr="0099556C">
        <w:trPr>
          <w:trHeight w:val="227"/>
        </w:trPr>
        <w:tc>
          <w:tcPr>
            <w:tcW w:w="704" w:type="dxa"/>
            <w:noWrap/>
            <w:hideMark/>
          </w:tcPr>
          <w:p w14:paraId="4BBA9329"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P19</w:t>
            </w:r>
          </w:p>
        </w:tc>
        <w:tc>
          <w:tcPr>
            <w:tcW w:w="1418" w:type="dxa"/>
            <w:noWrap/>
          </w:tcPr>
          <w:p w14:paraId="4FAC606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22FB9827"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2908DB3F"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53CFD9E0"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67E645F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0817A5B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508" w:type="dxa"/>
          </w:tcPr>
          <w:p w14:paraId="0E3C6CA4"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Employed</w:t>
            </w:r>
          </w:p>
        </w:tc>
      </w:tr>
      <w:tr w:rsidR="00127A4B" w:rsidRPr="00B078B2" w14:paraId="106257DC" w14:textId="77777777" w:rsidTr="0099556C">
        <w:trPr>
          <w:trHeight w:val="227"/>
        </w:trPr>
        <w:tc>
          <w:tcPr>
            <w:tcW w:w="704" w:type="dxa"/>
            <w:noWrap/>
            <w:hideMark/>
          </w:tcPr>
          <w:p w14:paraId="5FE5A403"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P20</w:t>
            </w:r>
          </w:p>
        </w:tc>
        <w:tc>
          <w:tcPr>
            <w:tcW w:w="1418" w:type="dxa"/>
            <w:noWrap/>
          </w:tcPr>
          <w:p w14:paraId="07D1EBB9"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1B4CC983" w14:textId="77777777" w:rsidR="00127A4B" w:rsidRPr="006F37CB" w:rsidRDefault="00127A4B" w:rsidP="0099556C">
            <w:pPr>
              <w:rPr>
                <w:rFonts w:ascii="Times" w:hAnsi="Times" w:cs="Calibri"/>
                <w:color w:val="000000" w:themeColor="text1"/>
                <w:sz w:val="18"/>
                <w:szCs w:val="18"/>
              </w:rPr>
            </w:pPr>
            <w:r w:rsidRPr="006F37CB">
              <w:rPr>
                <w:rFonts w:ascii="Times" w:hAnsi="Times" w:cs="Calibri"/>
                <w:color w:val="000000" w:themeColor="text1"/>
                <w:sz w:val="18"/>
                <w:szCs w:val="18"/>
              </w:rPr>
              <w:t>&lt; 65</w:t>
            </w:r>
          </w:p>
        </w:tc>
        <w:tc>
          <w:tcPr>
            <w:tcW w:w="1417" w:type="dxa"/>
            <w:noWrap/>
          </w:tcPr>
          <w:p w14:paraId="6BDB6DFF" w14:textId="77777777" w:rsidR="00127A4B" w:rsidRPr="006F37CB" w:rsidRDefault="00127A4B" w:rsidP="0099556C">
            <w:pPr>
              <w:rPr>
                <w:rFonts w:ascii="Times" w:hAnsi="Times" w:cs="Calibri"/>
                <w:color w:val="000000" w:themeColor="text1"/>
                <w:sz w:val="18"/>
                <w:szCs w:val="18"/>
              </w:rPr>
            </w:pPr>
            <w:r w:rsidRPr="006F37CB">
              <w:rPr>
                <w:rFonts w:ascii="Times" w:hAnsi="Times" w:cs="Calibri"/>
                <w:color w:val="000000" w:themeColor="text1"/>
                <w:sz w:val="18"/>
                <w:szCs w:val="18"/>
              </w:rPr>
              <w:t>Private</w:t>
            </w:r>
          </w:p>
        </w:tc>
        <w:tc>
          <w:tcPr>
            <w:tcW w:w="992" w:type="dxa"/>
          </w:tcPr>
          <w:p w14:paraId="5C17AD72"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1365D824"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45219BDE"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508" w:type="dxa"/>
          </w:tcPr>
          <w:p w14:paraId="356575B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Employed</w:t>
            </w:r>
          </w:p>
        </w:tc>
      </w:tr>
      <w:tr w:rsidR="00127A4B" w:rsidRPr="00B078B2" w14:paraId="3F7318C8" w14:textId="77777777" w:rsidTr="0099556C">
        <w:trPr>
          <w:trHeight w:val="227"/>
        </w:trPr>
        <w:tc>
          <w:tcPr>
            <w:tcW w:w="704" w:type="dxa"/>
            <w:noWrap/>
            <w:hideMark/>
          </w:tcPr>
          <w:p w14:paraId="27D14CFE"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P21</w:t>
            </w:r>
          </w:p>
        </w:tc>
        <w:tc>
          <w:tcPr>
            <w:tcW w:w="1418" w:type="dxa"/>
            <w:noWrap/>
          </w:tcPr>
          <w:p w14:paraId="23837D59"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066C875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0C90DD70"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No private</w:t>
            </w:r>
          </w:p>
        </w:tc>
        <w:tc>
          <w:tcPr>
            <w:tcW w:w="992" w:type="dxa"/>
          </w:tcPr>
          <w:p w14:paraId="2C8BDA72"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Rural</w:t>
            </w:r>
          </w:p>
        </w:tc>
        <w:tc>
          <w:tcPr>
            <w:tcW w:w="993" w:type="dxa"/>
          </w:tcPr>
          <w:p w14:paraId="0C480934"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4295D5CD"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508" w:type="dxa"/>
          </w:tcPr>
          <w:p w14:paraId="0937DF0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Employed</w:t>
            </w:r>
          </w:p>
        </w:tc>
      </w:tr>
      <w:tr w:rsidR="00127A4B" w:rsidRPr="00B078B2" w14:paraId="68AFCE0F" w14:textId="77777777" w:rsidTr="0099556C">
        <w:trPr>
          <w:trHeight w:val="227"/>
        </w:trPr>
        <w:tc>
          <w:tcPr>
            <w:tcW w:w="704" w:type="dxa"/>
            <w:noWrap/>
            <w:hideMark/>
          </w:tcPr>
          <w:p w14:paraId="3D8A8E51"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P22</w:t>
            </w:r>
          </w:p>
        </w:tc>
        <w:tc>
          <w:tcPr>
            <w:tcW w:w="1418" w:type="dxa"/>
            <w:noWrap/>
          </w:tcPr>
          <w:p w14:paraId="07829537"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37A3260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08F6226D" w14:textId="77777777" w:rsidR="00127A4B" w:rsidRPr="00B078B2" w:rsidRDefault="00127A4B" w:rsidP="0099556C">
            <w:pPr>
              <w:rPr>
                <w:rFonts w:ascii="Times" w:hAnsi="Times" w:cs="Calibri"/>
                <w:color w:val="000000" w:themeColor="text1"/>
                <w:sz w:val="18"/>
                <w:szCs w:val="18"/>
              </w:rPr>
            </w:pPr>
            <w:r w:rsidRPr="00344FC5">
              <w:rPr>
                <w:rFonts w:ascii="Times" w:hAnsi="Times" w:cs="Calibri"/>
                <w:color w:val="000000" w:themeColor="text1"/>
                <w:sz w:val="18"/>
                <w:szCs w:val="18"/>
              </w:rPr>
              <w:t>Private</w:t>
            </w:r>
          </w:p>
        </w:tc>
        <w:tc>
          <w:tcPr>
            <w:tcW w:w="992" w:type="dxa"/>
          </w:tcPr>
          <w:p w14:paraId="6593613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Rural</w:t>
            </w:r>
          </w:p>
        </w:tc>
        <w:tc>
          <w:tcPr>
            <w:tcW w:w="993" w:type="dxa"/>
          </w:tcPr>
          <w:p w14:paraId="6204C4CE"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850" w:type="dxa"/>
          </w:tcPr>
          <w:p w14:paraId="6BFF0686"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508" w:type="dxa"/>
          </w:tcPr>
          <w:p w14:paraId="31AA2DE7"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Employed</w:t>
            </w:r>
          </w:p>
        </w:tc>
      </w:tr>
      <w:tr w:rsidR="00127A4B" w:rsidRPr="00B078B2" w14:paraId="677B6986" w14:textId="77777777" w:rsidTr="0099556C">
        <w:trPr>
          <w:trHeight w:val="227"/>
        </w:trPr>
        <w:tc>
          <w:tcPr>
            <w:tcW w:w="704" w:type="dxa"/>
            <w:noWrap/>
            <w:hideMark/>
          </w:tcPr>
          <w:p w14:paraId="3B80F8CE"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P23</w:t>
            </w:r>
          </w:p>
        </w:tc>
        <w:tc>
          <w:tcPr>
            <w:tcW w:w="1418" w:type="dxa"/>
            <w:noWrap/>
          </w:tcPr>
          <w:p w14:paraId="5DD5CB21"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6DDE9816"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&lt;</w:t>
            </w:r>
            <w:r w:rsidRPr="00502B98">
              <w:rPr>
                <w:rFonts w:ascii="Times" w:hAnsi="Times" w:cs="Calibri"/>
                <w:color w:val="000000" w:themeColor="text1"/>
                <w:sz w:val="18"/>
                <w:szCs w:val="18"/>
              </w:rPr>
              <w:t xml:space="preserve"> 65</w:t>
            </w:r>
          </w:p>
        </w:tc>
        <w:tc>
          <w:tcPr>
            <w:tcW w:w="1417" w:type="dxa"/>
            <w:noWrap/>
          </w:tcPr>
          <w:p w14:paraId="0F7D81CD"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5CE9480C"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Rural</w:t>
            </w:r>
          </w:p>
        </w:tc>
        <w:tc>
          <w:tcPr>
            <w:tcW w:w="993" w:type="dxa"/>
          </w:tcPr>
          <w:p w14:paraId="7C7DE57F"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High </w:t>
            </w:r>
          </w:p>
        </w:tc>
        <w:tc>
          <w:tcPr>
            <w:tcW w:w="850" w:type="dxa"/>
          </w:tcPr>
          <w:p w14:paraId="04DA43FC"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508" w:type="dxa"/>
          </w:tcPr>
          <w:p w14:paraId="446EBDFD" w14:textId="77777777" w:rsidR="00127A4B" w:rsidRPr="00B078B2" w:rsidRDefault="00127A4B" w:rsidP="0099556C">
            <w:pPr>
              <w:rPr>
                <w:rFonts w:ascii="Times" w:hAnsi="Times" w:cs="Calibri"/>
                <w:color w:val="000000" w:themeColor="text1"/>
                <w:sz w:val="18"/>
                <w:szCs w:val="18"/>
              </w:rPr>
            </w:pPr>
            <w:r w:rsidRPr="00372718">
              <w:rPr>
                <w:rFonts w:ascii="Times" w:hAnsi="Times" w:cs="Calibri"/>
                <w:color w:val="000000" w:themeColor="text1"/>
                <w:sz w:val="18"/>
                <w:szCs w:val="18"/>
              </w:rPr>
              <w:t>Non-employed</w:t>
            </w:r>
          </w:p>
        </w:tc>
      </w:tr>
      <w:tr w:rsidR="00127A4B" w:rsidRPr="00B078B2" w14:paraId="744915FB" w14:textId="77777777" w:rsidTr="0099556C">
        <w:trPr>
          <w:trHeight w:val="227"/>
        </w:trPr>
        <w:tc>
          <w:tcPr>
            <w:tcW w:w="704" w:type="dxa"/>
            <w:noWrap/>
            <w:hideMark/>
          </w:tcPr>
          <w:p w14:paraId="048C38FD"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P24</w:t>
            </w:r>
          </w:p>
        </w:tc>
        <w:tc>
          <w:tcPr>
            <w:tcW w:w="1418" w:type="dxa"/>
            <w:noWrap/>
          </w:tcPr>
          <w:p w14:paraId="1272E654"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5CFAE2A1"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1FD52A95"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4FCF65C7"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6280605A"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71FD4D76"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508" w:type="dxa"/>
          </w:tcPr>
          <w:p w14:paraId="1D918FDF" w14:textId="77777777" w:rsidR="00127A4B" w:rsidRPr="00B078B2" w:rsidRDefault="00127A4B" w:rsidP="0099556C">
            <w:pPr>
              <w:rPr>
                <w:rFonts w:ascii="Times" w:hAnsi="Times" w:cs="Calibri"/>
                <w:color w:val="000000" w:themeColor="text1"/>
                <w:sz w:val="18"/>
                <w:szCs w:val="18"/>
              </w:rPr>
            </w:pPr>
            <w:r w:rsidRPr="00372718">
              <w:rPr>
                <w:rFonts w:ascii="Times" w:hAnsi="Times" w:cs="Calibri"/>
                <w:color w:val="000000" w:themeColor="text1"/>
                <w:sz w:val="18"/>
                <w:szCs w:val="18"/>
              </w:rPr>
              <w:t>Non-employed</w:t>
            </w:r>
          </w:p>
        </w:tc>
      </w:tr>
      <w:tr w:rsidR="00127A4B" w:rsidRPr="00B078B2" w14:paraId="19BCE2E6" w14:textId="77777777" w:rsidTr="0099556C">
        <w:trPr>
          <w:trHeight w:val="227"/>
        </w:trPr>
        <w:tc>
          <w:tcPr>
            <w:tcW w:w="704" w:type="dxa"/>
            <w:noWrap/>
            <w:hideMark/>
          </w:tcPr>
          <w:p w14:paraId="32DD3253"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P25</w:t>
            </w:r>
          </w:p>
        </w:tc>
        <w:tc>
          <w:tcPr>
            <w:tcW w:w="1418" w:type="dxa"/>
            <w:noWrap/>
          </w:tcPr>
          <w:p w14:paraId="6AE0629B"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3D33C6F3"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06642ED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4C65004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59C7D93D"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62E5DD43"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w:t>
            </w:r>
          </w:p>
        </w:tc>
        <w:tc>
          <w:tcPr>
            <w:tcW w:w="1508" w:type="dxa"/>
          </w:tcPr>
          <w:p w14:paraId="276646F5"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Employed</w:t>
            </w:r>
          </w:p>
        </w:tc>
      </w:tr>
      <w:tr w:rsidR="00127A4B" w:rsidRPr="00B078B2" w14:paraId="64C0F6C3" w14:textId="77777777" w:rsidTr="0099556C">
        <w:trPr>
          <w:trHeight w:val="227"/>
        </w:trPr>
        <w:tc>
          <w:tcPr>
            <w:tcW w:w="704" w:type="dxa"/>
            <w:noWrap/>
            <w:hideMark/>
          </w:tcPr>
          <w:p w14:paraId="7E594660"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P26</w:t>
            </w:r>
          </w:p>
        </w:tc>
        <w:tc>
          <w:tcPr>
            <w:tcW w:w="1418" w:type="dxa"/>
            <w:noWrap/>
          </w:tcPr>
          <w:p w14:paraId="41EDD340"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5BCE1A30"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0CCF7869"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0E4B06E0"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Urban</w:t>
            </w:r>
          </w:p>
        </w:tc>
        <w:tc>
          <w:tcPr>
            <w:tcW w:w="993" w:type="dxa"/>
          </w:tcPr>
          <w:p w14:paraId="6F5371B9"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6F3EC8CE"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w:t>
            </w:r>
          </w:p>
        </w:tc>
        <w:tc>
          <w:tcPr>
            <w:tcW w:w="1508" w:type="dxa"/>
          </w:tcPr>
          <w:p w14:paraId="56AA77C0" w14:textId="77777777" w:rsidR="00127A4B" w:rsidRPr="00B078B2" w:rsidRDefault="00127A4B" w:rsidP="0099556C">
            <w:pPr>
              <w:rPr>
                <w:rFonts w:ascii="Times" w:hAnsi="Times" w:cs="Calibri"/>
                <w:color w:val="000000" w:themeColor="text1"/>
                <w:sz w:val="18"/>
                <w:szCs w:val="18"/>
              </w:rPr>
            </w:pPr>
            <w:r w:rsidRPr="00372718">
              <w:rPr>
                <w:rFonts w:ascii="Times" w:hAnsi="Times" w:cs="Calibri"/>
                <w:color w:val="000000" w:themeColor="text1"/>
                <w:sz w:val="18"/>
                <w:szCs w:val="18"/>
              </w:rPr>
              <w:t>Non-employed</w:t>
            </w:r>
          </w:p>
        </w:tc>
      </w:tr>
      <w:tr w:rsidR="00127A4B" w:rsidRPr="00B078B2" w14:paraId="083CAB92" w14:textId="77777777" w:rsidTr="0099556C">
        <w:trPr>
          <w:trHeight w:val="227"/>
        </w:trPr>
        <w:tc>
          <w:tcPr>
            <w:tcW w:w="704" w:type="dxa"/>
            <w:noWrap/>
            <w:hideMark/>
          </w:tcPr>
          <w:p w14:paraId="59C773E6"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P27</w:t>
            </w:r>
          </w:p>
        </w:tc>
        <w:tc>
          <w:tcPr>
            <w:tcW w:w="1418" w:type="dxa"/>
            <w:noWrap/>
          </w:tcPr>
          <w:p w14:paraId="53B62F52"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0F4244CB"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7C55D7B7"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04417BA0"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Rural</w:t>
            </w:r>
          </w:p>
        </w:tc>
        <w:tc>
          <w:tcPr>
            <w:tcW w:w="993" w:type="dxa"/>
          </w:tcPr>
          <w:p w14:paraId="5F304B37"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850" w:type="dxa"/>
          </w:tcPr>
          <w:p w14:paraId="5AC26F9F"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Low</w:t>
            </w:r>
          </w:p>
        </w:tc>
        <w:tc>
          <w:tcPr>
            <w:tcW w:w="1508" w:type="dxa"/>
          </w:tcPr>
          <w:p w14:paraId="7040FD27" w14:textId="77777777" w:rsidR="00127A4B" w:rsidRPr="00B078B2" w:rsidRDefault="00127A4B" w:rsidP="0099556C">
            <w:pPr>
              <w:rPr>
                <w:rFonts w:ascii="Times" w:hAnsi="Times" w:cs="Calibri"/>
                <w:color w:val="000000" w:themeColor="text1"/>
                <w:sz w:val="18"/>
                <w:szCs w:val="18"/>
              </w:rPr>
            </w:pPr>
            <w:r w:rsidRPr="00372718">
              <w:rPr>
                <w:rFonts w:ascii="Times" w:hAnsi="Times" w:cs="Calibri"/>
                <w:color w:val="000000" w:themeColor="text1"/>
                <w:sz w:val="18"/>
                <w:szCs w:val="18"/>
              </w:rPr>
              <w:t>Non-employed</w:t>
            </w:r>
          </w:p>
        </w:tc>
      </w:tr>
      <w:tr w:rsidR="00127A4B" w:rsidRPr="00B078B2" w14:paraId="497AFCA0" w14:textId="77777777" w:rsidTr="0099556C">
        <w:trPr>
          <w:trHeight w:val="227"/>
        </w:trPr>
        <w:tc>
          <w:tcPr>
            <w:tcW w:w="704" w:type="dxa"/>
            <w:noWrap/>
            <w:hideMark/>
          </w:tcPr>
          <w:p w14:paraId="1A8EB0D2" w14:textId="77777777" w:rsidR="00127A4B" w:rsidRPr="0040643A" w:rsidRDefault="00127A4B" w:rsidP="0099556C">
            <w:pPr>
              <w:rPr>
                <w:rFonts w:ascii="Times" w:hAnsi="Times" w:cs="Calibri"/>
                <w:color w:val="000000" w:themeColor="text1"/>
                <w:sz w:val="18"/>
                <w:szCs w:val="18"/>
              </w:rPr>
            </w:pPr>
            <w:r w:rsidRPr="0040643A">
              <w:rPr>
                <w:rFonts w:ascii="Times" w:hAnsi="Times" w:cs="Calibri"/>
                <w:color w:val="000000" w:themeColor="text1"/>
                <w:sz w:val="18"/>
                <w:szCs w:val="18"/>
              </w:rPr>
              <w:t>P28</w:t>
            </w:r>
          </w:p>
        </w:tc>
        <w:tc>
          <w:tcPr>
            <w:tcW w:w="1418" w:type="dxa"/>
            <w:noWrap/>
          </w:tcPr>
          <w:p w14:paraId="6F222547"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High</w:t>
            </w:r>
          </w:p>
        </w:tc>
        <w:tc>
          <w:tcPr>
            <w:tcW w:w="1134" w:type="dxa"/>
            <w:noWrap/>
          </w:tcPr>
          <w:p w14:paraId="0BFD0F74" w14:textId="77777777" w:rsidR="00127A4B" w:rsidRPr="00B078B2" w:rsidRDefault="00127A4B" w:rsidP="0099556C">
            <w:pPr>
              <w:rPr>
                <w:rFonts w:ascii="Times" w:hAnsi="Times" w:cs="Calibri"/>
                <w:color w:val="000000" w:themeColor="text1"/>
                <w:sz w:val="18"/>
                <w:szCs w:val="18"/>
              </w:rPr>
            </w:pPr>
            <w:r w:rsidRPr="00502B98">
              <w:rPr>
                <w:rFonts w:ascii="Times" w:hAnsi="Times" w:cs="Calibri"/>
                <w:color w:val="000000" w:themeColor="text1"/>
                <w:sz w:val="18"/>
                <w:szCs w:val="18"/>
              </w:rPr>
              <w:t>≥</w:t>
            </w:r>
            <w:r>
              <w:rPr>
                <w:rFonts w:ascii="Times" w:hAnsi="Times" w:cs="Calibri"/>
                <w:color w:val="000000" w:themeColor="text1"/>
                <w:sz w:val="18"/>
                <w:szCs w:val="18"/>
              </w:rPr>
              <w:t xml:space="preserve"> 65</w:t>
            </w:r>
          </w:p>
        </w:tc>
        <w:tc>
          <w:tcPr>
            <w:tcW w:w="1417" w:type="dxa"/>
            <w:noWrap/>
          </w:tcPr>
          <w:p w14:paraId="064695F5"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Private</w:t>
            </w:r>
          </w:p>
        </w:tc>
        <w:tc>
          <w:tcPr>
            <w:tcW w:w="992" w:type="dxa"/>
          </w:tcPr>
          <w:p w14:paraId="5CF3900D"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Rural</w:t>
            </w:r>
          </w:p>
        </w:tc>
        <w:tc>
          <w:tcPr>
            <w:tcW w:w="993" w:type="dxa"/>
          </w:tcPr>
          <w:p w14:paraId="06EA1778"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 xml:space="preserve">High </w:t>
            </w:r>
          </w:p>
        </w:tc>
        <w:tc>
          <w:tcPr>
            <w:tcW w:w="850" w:type="dxa"/>
          </w:tcPr>
          <w:p w14:paraId="5D931AC7" w14:textId="77777777" w:rsidR="00127A4B" w:rsidRPr="00B078B2" w:rsidRDefault="00127A4B" w:rsidP="0099556C">
            <w:pPr>
              <w:rPr>
                <w:rFonts w:ascii="Times" w:hAnsi="Times" w:cs="Calibri"/>
                <w:color w:val="000000" w:themeColor="text1"/>
                <w:sz w:val="18"/>
                <w:szCs w:val="18"/>
              </w:rPr>
            </w:pPr>
            <w:r>
              <w:rPr>
                <w:rFonts w:ascii="Times" w:hAnsi="Times" w:cs="Calibri"/>
                <w:color w:val="000000" w:themeColor="text1"/>
                <w:sz w:val="18"/>
                <w:szCs w:val="18"/>
              </w:rPr>
              <w:t>-</w:t>
            </w:r>
          </w:p>
        </w:tc>
        <w:tc>
          <w:tcPr>
            <w:tcW w:w="1508" w:type="dxa"/>
          </w:tcPr>
          <w:p w14:paraId="6F77295E" w14:textId="77777777" w:rsidR="00127A4B" w:rsidRPr="00B078B2" w:rsidRDefault="00127A4B" w:rsidP="0099556C">
            <w:pPr>
              <w:rPr>
                <w:rFonts w:ascii="Times" w:hAnsi="Times" w:cs="Calibri"/>
                <w:color w:val="000000" w:themeColor="text1"/>
                <w:sz w:val="18"/>
                <w:szCs w:val="18"/>
              </w:rPr>
            </w:pPr>
            <w:r w:rsidRPr="00372718">
              <w:rPr>
                <w:rFonts w:ascii="Times" w:hAnsi="Times" w:cs="Calibri"/>
                <w:color w:val="000000" w:themeColor="text1"/>
                <w:sz w:val="18"/>
                <w:szCs w:val="18"/>
              </w:rPr>
              <w:t>Non-employed</w:t>
            </w:r>
          </w:p>
        </w:tc>
      </w:tr>
    </w:tbl>
    <w:p w14:paraId="0E3A5B2C" w14:textId="77777777" w:rsidR="00127A4B" w:rsidRDefault="00127A4B" w:rsidP="00127A4B">
      <w:pPr>
        <w:rPr>
          <w:rFonts w:ascii="Cambria" w:hAnsi="Cambria"/>
          <w:u w:val="single"/>
        </w:rPr>
      </w:pPr>
    </w:p>
    <w:p w14:paraId="6FC860AD" w14:textId="77777777" w:rsidR="00127A4B" w:rsidRPr="00E37D86" w:rsidRDefault="00127A4B" w:rsidP="00127A4B">
      <w:pPr>
        <w:rPr>
          <w:rFonts w:ascii="Times" w:hAnsi="Times" w:cs="Calibri"/>
          <w:color w:val="000000"/>
          <w:sz w:val="22"/>
          <w:szCs w:val="22"/>
        </w:rPr>
      </w:pPr>
    </w:p>
    <w:p w14:paraId="0FE4FBEC" w14:textId="7531C7CD" w:rsidR="00127A4B" w:rsidRDefault="00127A4B" w:rsidP="00127A4B">
      <w:pPr>
        <w:rPr>
          <w:rFonts w:ascii="Times" w:hAnsi="Times"/>
          <w:u w:val="single"/>
        </w:rPr>
      </w:pPr>
    </w:p>
    <w:p w14:paraId="26EC0B64" w14:textId="77777777" w:rsidR="00A93EA1" w:rsidRDefault="00A93EA1"/>
    <w:sectPr w:rsidR="00A93E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6B7"/>
    <w:multiLevelType w:val="hybridMultilevel"/>
    <w:tmpl w:val="D8385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492D74"/>
    <w:multiLevelType w:val="hybridMultilevel"/>
    <w:tmpl w:val="E08AB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84691"/>
    <w:multiLevelType w:val="multilevel"/>
    <w:tmpl w:val="B8A62B52"/>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E452C00"/>
    <w:multiLevelType w:val="hybridMultilevel"/>
    <w:tmpl w:val="0AEED036"/>
    <w:lvl w:ilvl="0" w:tplc="04090001">
      <w:start w:val="1"/>
      <w:numFmt w:val="bullet"/>
      <w:lvlText w:val=""/>
      <w:lvlJc w:val="left"/>
      <w:pPr>
        <w:ind w:left="720" w:hanging="360"/>
      </w:pPr>
      <w:rPr>
        <w:rFonts w:ascii="Symbol" w:hAnsi="Symbol" w:hint="default"/>
      </w:rPr>
    </w:lvl>
    <w:lvl w:ilvl="1" w:tplc="45D2EDB0">
      <w:numFmt w:val="bullet"/>
      <w:lvlText w:val="•"/>
      <w:lvlJc w:val="left"/>
      <w:pPr>
        <w:ind w:left="1800" w:hanging="720"/>
      </w:pPr>
      <w:rPr>
        <w:rFonts w:ascii="Cambria" w:eastAsiaTheme="minorHAnsi"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A75C36"/>
    <w:multiLevelType w:val="multilevel"/>
    <w:tmpl w:val="62AAA4E6"/>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7D9E612F"/>
    <w:multiLevelType w:val="hybridMultilevel"/>
    <w:tmpl w:val="114E4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9753358">
    <w:abstractNumId w:val="3"/>
  </w:num>
  <w:num w:numId="2" w16cid:durableId="1886676860">
    <w:abstractNumId w:val="1"/>
  </w:num>
  <w:num w:numId="3" w16cid:durableId="587035358">
    <w:abstractNumId w:val="5"/>
  </w:num>
  <w:num w:numId="4" w16cid:durableId="1974015608">
    <w:abstractNumId w:val="2"/>
  </w:num>
  <w:num w:numId="5" w16cid:durableId="2140565329">
    <w:abstractNumId w:val="4"/>
  </w:num>
  <w:num w:numId="6" w16cid:durableId="887767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4B"/>
    <w:rsid w:val="00005A32"/>
    <w:rsid w:val="0001136F"/>
    <w:rsid w:val="00046EF5"/>
    <w:rsid w:val="00064A8B"/>
    <w:rsid w:val="000C117B"/>
    <w:rsid w:val="000E5953"/>
    <w:rsid w:val="00107E6C"/>
    <w:rsid w:val="00127A4B"/>
    <w:rsid w:val="00196BAD"/>
    <w:rsid w:val="002A4B2A"/>
    <w:rsid w:val="00325A64"/>
    <w:rsid w:val="003A48C3"/>
    <w:rsid w:val="004058CA"/>
    <w:rsid w:val="0041502D"/>
    <w:rsid w:val="00431629"/>
    <w:rsid w:val="00454722"/>
    <w:rsid w:val="00465121"/>
    <w:rsid w:val="004B1348"/>
    <w:rsid w:val="00532D25"/>
    <w:rsid w:val="00554D48"/>
    <w:rsid w:val="005D1B05"/>
    <w:rsid w:val="00652767"/>
    <w:rsid w:val="006A3BA8"/>
    <w:rsid w:val="0070664D"/>
    <w:rsid w:val="0079338B"/>
    <w:rsid w:val="007F4839"/>
    <w:rsid w:val="00802D6A"/>
    <w:rsid w:val="008345F5"/>
    <w:rsid w:val="00876475"/>
    <w:rsid w:val="008A34B2"/>
    <w:rsid w:val="008B6BCE"/>
    <w:rsid w:val="008D3ABA"/>
    <w:rsid w:val="009232D1"/>
    <w:rsid w:val="00936F99"/>
    <w:rsid w:val="009B6A30"/>
    <w:rsid w:val="009F69F3"/>
    <w:rsid w:val="00A93EA1"/>
    <w:rsid w:val="00B249E9"/>
    <w:rsid w:val="00B92711"/>
    <w:rsid w:val="00D834C7"/>
    <w:rsid w:val="00DB59DA"/>
    <w:rsid w:val="00DC21F1"/>
    <w:rsid w:val="00DC7DD0"/>
    <w:rsid w:val="00DC7F21"/>
    <w:rsid w:val="00DD34A3"/>
    <w:rsid w:val="00E51F23"/>
    <w:rsid w:val="00F44839"/>
    <w:rsid w:val="00FE16B8"/>
    <w:rsid w:val="00FF1F2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1B17AA72"/>
  <w15:chartTrackingRefBased/>
  <w15:docId w15:val="{7E89756A-1E35-B847-919B-77A0D8F4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A4B"/>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A4B"/>
    <w:pPr>
      <w:ind w:left="720"/>
      <w:contextualSpacing/>
    </w:pPr>
    <w:rPr>
      <w:kern w:val="0"/>
      <w:lang w:val="en-GB"/>
      <w14:ligatures w14:val="none"/>
    </w:rPr>
  </w:style>
  <w:style w:type="table" w:styleId="TableGrid">
    <w:name w:val="Table Grid"/>
    <w:basedOn w:val="TableNormal"/>
    <w:uiPriority w:val="39"/>
    <w:rsid w:val="00127A4B"/>
    <w:pPr>
      <w:spacing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1698</Words>
  <Characters>9684</Characters>
  <Application>Microsoft Office Word</Application>
  <DocSecurity>0</DocSecurity>
  <Lines>80</Lines>
  <Paragraphs>22</Paragraphs>
  <ScaleCrop>false</ScaleCrop>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Myers</dc:creator>
  <cp:keywords/>
  <dc:description/>
  <cp:lastModifiedBy>Charlotte Myers</cp:lastModifiedBy>
  <cp:revision>1</cp:revision>
  <dcterms:created xsi:type="dcterms:W3CDTF">2023-10-27T16:23:00Z</dcterms:created>
  <dcterms:modified xsi:type="dcterms:W3CDTF">2023-10-27T16:24:00Z</dcterms:modified>
</cp:coreProperties>
</file>