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8394" w14:textId="48E0EDD7" w:rsidR="00BC72D2" w:rsidRPr="008F4075" w:rsidRDefault="00B70307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8112ACB" wp14:editId="089E0D89">
            <wp:extent cx="5274310" cy="3180080"/>
            <wp:effectExtent l="0" t="0" r="2540" b="1270"/>
            <wp:docPr id="5901332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1332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2D921" w14:textId="71A0ED20" w:rsidR="00BC72D2" w:rsidRPr="008F4075" w:rsidRDefault="00BC72D2" w:rsidP="00390BE2">
      <w:pPr>
        <w:rPr>
          <w:rFonts w:ascii="Times New Roman" w:hAnsi="Times New Roman" w:cs="Times New Roman"/>
          <w:b/>
          <w:bCs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>Supplementary Figure 1</w:t>
      </w:r>
      <w:r w:rsidR="007F6AF1">
        <w:rPr>
          <w:rFonts w:ascii="Times New Roman" w:hAnsi="Times New Roman" w:cs="Times New Roman"/>
          <w:b/>
          <w:bCs/>
          <w:sz w:val="22"/>
        </w:rPr>
        <w:t>.</w:t>
      </w:r>
      <w:r w:rsidRPr="008F4075">
        <w:rPr>
          <w:rFonts w:ascii="Times New Roman" w:hAnsi="Times New Roman" w:cs="Times New Roman"/>
          <w:b/>
          <w:bCs/>
          <w:sz w:val="22"/>
        </w:rPr>
        <w:t xml:space="preserve"> </w:t>
      </w:r>
      <w:r w:rsidR="00390BE2">
        <w:rPr>
          <w:rFonts w:ascii="Times New Roman" w:hAnsi="Times New Roman" w:cs="Times New Roman"/>
          <w:b/>
          <w:bCs/>
          <w:sz w:val="22"/>
        </w:rPr>
        <w:t>Characteristics</w:t>
      </w:r>
      <w:r w:rsidR="00390BE2" w:rsidRPr="008F4075">
        <w:rPr>
          <w:rFonts w:ascii="Times New Roman" w:hAnsi="Times New Roman" w:cs="Times New Roman"/>
          <w:b/>
          <w:bCs/>
          <w:sz w:val="22"/>
        </w:rPr>
        <w:t xml:space="preserve"> </w:t>
      </w:r>
      <w:r w:rsidRPr="008F4075">
        <w:rPr>
          <w:rFonts w:ascii="Times New Roman" w:hAnsi="Times New Roman" w:cs="Times New Roman"/>
          <w:b/>
          <w:bCs/>
          <w:sz w:val="22"/>
        </w:rPr>
        <w:t>of clusters in Greater Los Angeles</w:t>
      </w:r>
      <w:r w:rsidR="00612F76">
        <w:rPr>
          <w:rFonts w:ascii="Times New Roman" w:hAnsi="Times New Roman" w:cs="Times New Roman"/>
          <w:b/>
          <w:bCs/>
          <w:sz w:val="22"/>
        </w:rPr>
        <w:t>.</w:t>
      </w:r>
    </w:p>
    <w:p w14:paraId="4989F320" w14:textId="77777777" w:rsidR="00BC72D2" w:rsidRPr="008F4075" w:rsidRDefault="00BC72D2" w:rsidP="00BC72D2">
      <w:pPr>
        <w:rPr>
          <w:rFonts w:ascii="Times New Roman" w:hAnsi="Times New Roman" w:cs="Times New Roman"/>
          <w:b/>
          <w:bCs/>
          <w:sz w:val="22"/>
        </w:rPr>
      </w:pPr>
    </w:p>
    <w:p w14:paraId="722C7DDB" w14:textId="5A6E958D" w:rsidR="00BC72D2" w:rsidRPr="008F4075" w:rsidRDefault="00B70307" w:rsidP="00BC72D2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F6C29C6" wp14:editId="4DDB9C49">
            <wp:extent cx="5274310" cy="3197225"/>
            <wp:effectExtent l="0" t="0" r="2540" b="3175"/>
            <wp:docPr id="88033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3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29671" w14:textId="1CC08897" w:rsidR="00BC72D2" w:rsidRPr="008F4075" w:rsidRDefault="00BC72D2" w:rsidP="00390BE2">
      <w:pPr>
        <w:rPr>
          <w:rFonts w:ascii="Times New Roman" w:hAnsi="Times New Roman" w:cs="Times New Roman"/>
          <w:b/>
          <w:bCs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>Supplementary Figure 2</w:t>
      </w:r>
      <w:r w:rsidR="007F6AF1">
        <w:rPr>
          <w:rFonts w:ascii="Times New Roman" w:hAnsi="Times New Roman" w:cs="Times New Roman"/>
          <w:b/>
          <w:bCs/>
          <w:sz w:val="22"/>
        </w:rPr>
        <w:t>.</w:t>
      </w:r>
      <w:r w:rsidRPr="008F4075">
        <w:rPr>
          <w:rFonts w:ascii="Times New Roman" w:hAnsi="Times New Roman" w:cs="Times New Roman"/>
          <w:b/>
          <w:bCs/>
          <w:sz w:val="22"/>
        </w:rPr>
        <w:t xml:space="preserve"> </w:t>
      </w:r>
      <w:r w:rsidR="007F6AF1">
        <w:rPr>
          <w:rFonts w:ascii="Times New Roman" w:hAnsi="Times New Roman" w:cs="Times New Roman"/>
          <w:b/>
          <w:bCs/>
          <w:sz w:val="22"/>
        </w:rPr>
        <w:t>C</w:t>
      </w:r>
      <w:r w:rsidR="00FB3487">
        <w:rPr>
          <w:rFonts w:ascii="Times New Roman" w:hAnsi="Times New Roman" w:cs="Times New Roman"/>
          <w:b/>
          <w:bCs/>
          <w:sz w:val="22"/>
        </w:rPr>
        <w:t>haracteristics</w:t>
      </w:r>
      <w:r w:rsidRPr="008F4075">
        <w:rPr>
          <w:rFonts w:ascii="Times New Roman" w:hAnsi="Times New Roman" w:cs="Times New Roman"/>
          <w:b/>
          <w:bCs/>
          <w:sz w:val="22"/>
        </w:rPr>
        <w:t xml:space="preserve"> of clusters in Greater Chicago</w:t>
      </w:r>
      <w:r w:rsidR="00081746">
        <w:rPr>
          <w:rFonts w:ascii="Times New Roman" w:hAnsi="Times New Roman" w:cs="Times New Roman"/>
          <w:b/>
          <w:bCs/>
          <w:sz w:val="22"/>
        </w:rPr>
        <w:t>.</w:t>
      </w:r>
    </w:p>
    <w:p w14:paraId="41C3AD0C" w14:textId="0ADF65A4" w:rsidR="00BC72D2" w:rsidRPr="008F4075" w:rsidRDefault="00B70307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374AFEE0" wp14:editId="224302B5">
            <wp:extent cx="5274310" cy="3180080"/>
            <wp:effectExtent l="0" t="0" r="2540" b="1270"/>
            <wp:docPr id="6865618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618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6C0BC" w14:textId="37C4E553" w:rsidR="00BC72D2" w:rsidRPr="008F4075" w:rsidRDefault="00BC72D2" w:rsidP="00612F76">
      <w:pPr>
        <w:rPr>
          <w:rFonts w:ascii="Times New Roman" w:hAnsi="Times New Roman" w:cs="Times New Roman"/>
          <w:b/>
          <w:bCs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>Supplementary Figure 3</w:t>
      </w:r>
      <w:r w:rsidR="007F6AF1">
        <w:rPr>
          <w:rFonts w:ascii="Times New Roman" w:hAnsi="Times New Roman" w:cs="Times New Roman"/>
          <w:b/>
          <w:bCs/>
          <w:sz w:val="22"/>
        </w:rPr>
        <w:t>.</w:t>
      </w:r>
      <w:r w:rsidRPr="008F4075">
        <w:rPr>
          <w:rFonts w:ascii="Times New Roman" w:hAnsi="Times New Roman" w:cs="Times New Roman"/>
          <w:b/>
          <w:bCs/>
          <w:sz w:val="22"/>
        </w:rPr>
        <w:t xml:space="preserve"> </w:t>
      </w:r>
      <w:r w:rsidR="007F6AF1">
        <w:rPr>
          <w:rFonts w:ascii="Times New Roman" w:hAnsi="Times New Roman" w:cs="Times New Roman"/>
          <w:b/>
          <w:bCs/>
          <w:sz w:val="22"/>
        </w:rPr>
        <w:t>Characteristics</w:t>
      </w:r>
      <w:r w:rsidR="007F6AF1" w:rsidRPr="008F4075">
        <w:rPr>
          <w:rFonts w:ascii="Times New Roman" w:hAnsi="Times New Roman" w:cs="Times New Roman"/>
          <w:b/>
          <w:bCs/>
          <w:sz w:val="22"/>
        </w:rPr>
        <w:t xml:space="preserve"> </w:t>
      </w:r>
      <w:r w:rsidRPr="008F4075">
        <w:rPr>
          <w:rFonts w:ascii="Times New Roman" w:hAnsi="Times New Roman" w:cs="Times New Roman"/>
          <w:b/>
          <w:bCs/>
          <w:sz w:val="22"/>
        </w:rPr>
        <w:t>of clusters in Greater Dallas</w:t>
      </w:r>
      <w:r w:rsidR="00612F76">
        <w:rPr>
          <w:rFonts w:ascii="Times New Roman" w:hAnsi="Times New Roman" w:cs="Times New Roman"/>
          <w:b/>
          <w:bCs/>
          <w:sz w:val="22"/>
        </w:rPr>
        <w:t>.</w:t>
      </w:r>
    </w:p>
    <w:p w14:paraId="27BFA76D" w14:textId="7B5C4C0C" w:rsidR="00BC72D2" w:rsidRPr="008F4075" w:rsidRDefault="003208D3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EDE5322" wp14:editId="459550EE">
            <wp:extent cx="5274310" cy="4250690"/>
            <wp:effectExtent l="0" t="0" r="2540" b="0"/>
            <wp:docPr id="16236399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399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F9BB" w14:textId="4CFDF2C4" w:rsidR="003208D3" w:rsidRPr="008F4075" w:rsidRDefault="003208D3" w:rsidP="006533ED">
      <w:pPr>
        <w:rPr>
          <w:rFonts w:ascii="Times New Roman" w:eastAsia="Times New Roman" w:hAnsi="Times New Roman" w:cs="Times New Roman"/>
          <w:b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>Supplementary Figure 4</w:t>
      </w:r>
      <w:r w:rsidR="00B236A4">
        <w:rPr>
          <w:rFonts w:ascii="Times New Roman" w:hAnsi="Times New Roman" w:cs="Times New Roman"/>
          <w:b/>
          <w:bCs/>
          <w:sz w:val="22"/>
        </w:rPr>
        <w:t>.</w:t>
      </w:r>
      <w:r w:rsidRPr="008F4075">
        <w:rPr>
          <w:rFonts w:ascii="Times New Roman" w:hAnsi="Times New Roman" w:cs="Times New Roman"/>
          <w:b/>
          <w:bCs/>
          <w:sz w:val="22"/>
        </w:rPr>
        <w:t xml:space="preserve"> </w:t>
      </w:r>
      <w:r w:rsidRPr="008F4075">
        <w:rPr>
          <w:rFonts w:ascii="Times New Roman" w:eastAsia="Times New Roman" w:hAnsi="Times New Roman" w:cs="Times New Roman"/>
          <w:b/>
          <w:sz w:val="22"/>
        </w:rPr>
        <w:t xml:space="preserve">Comparisons between </w:t>
      </w:r>
      <w:r w:rsidR="00FB3487">
        <w:rPr>
          <w:rFonts w:ascii="Times New Roman" w:eastAsia="Times New Roman" w:hAnsi="Times New Roman" w:cs="Times New Roman"/>
          <w:b/>
          <w:sz w:val="22"/>
        </w:rPr>
        <w:t>characteristics</w:t>
      </w:r>
      <w:r w:rsidRPr="008F4075">
        <w:rPr>
          <w:rFonts w:ascii="Times New Roman" w:eastAsia="Times New Roman" w:hAnsi="Times New Roman" w:cs="Times New Roman"/>
          <w:b/>
          <w:sz w:val="22"/>
        </w:rPr>
        <w:t xml:space="preserve"> of clusters in areas need</w:t>
      </w:r>
      <w:r w:rsidR="00FB3487">
        <w:rPr>
          <w:rFonts w:ascii="Times New Roman" w:eastAsia="Times New Roman" w:hAnsi="Times New Roman" w:cs="Times New Roman"/>
          <w:b/>
          <w:sz w:val="22"/>
        </w:rPr>
        <w:t>ing</w:t>
      </w:r>
      <w:r w:rsidRPr="008F4075">
        <w:rPr>
          <w:rFonts w:ascii="Times New Roman" w:eastAsia="Times New Roman" w:hAnsi="Times New Roman" w:cs="Times New Roman"/>
          <w:b/>
          <w:sz w:val="22"/>
        </w:rPr>
        <w:t xml:space="preserve"> special attention and other areas in Greater Los Angeles</w:t>
      </w:r>
      <w:r w:rsidR="00BC3FD4">
        <w:rPr>
          <w:rFonts w:ascii="Times New Roman" w:eastAsia="Times New Roman" w:hAnsi="Times New Roman" w:cs="Times New Roman"/>
          <w:b/>
          <w:sz w:val="22"/>
        </w:rPr>
        <w:t>.</w:t>
      </w:r>
    </w:p>
    <w:p w14:paraId="45AC9650" w14:textId="342E687C" w:rsidR="003208D3" w:rsidRPr="008F4075" w:rsidRDefault="003208D3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736B21C1" wp14:editId="46A714D6">
            <wp:extent cx="5274310" cy="4250690"/>
            <wp:effectExtent l="0" t="0" r="2540" b="0"/>
            <wp:docPr id="5027823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78236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56B9B" w14:textId="30FCE663" w:rsidR="003208D3" w:rsidRPr="008F4075" w:rsidRDefault="003208D3" w:rsidP="006533ED">
      <w:pPr>
        <w:rPr>
          <w:rFonts w:ascii="Times New Roman" w:eastAsia="Times New Roman" w:hAnsi="Times New Roman" w:cs="Times New Roman"/>
          <w:b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>Supplementary Figure 5</w:t>
      </w:r>
      <w:r w:rsidR="00BC3FD4">
        <w:rPr>
          <w:rFonts w:ascii="Times New Roman" w:hAnsi="Times New Roman" w:cs="Times New Roman"/>
          <w:b/>
          <w:bCs/>
          <w:sz w:val="22"/>
        </w:rPr>
        <w:t>.</w:t>
      </w:r>
      <w:r w:rsidRPr="008F4075">
        <w:rPr>
          <w:rFonts w:ascii="Times New Roman" w:hAnsi="Times New Roman" w:cs="Times New Roman"/>
          <w:b/>
          <w:bCs/>
          <w:sz w:val="22"/>
        </w:rPr>
        <w:t xml:space="preserve"> </w:t>
      </w:r>
      <w:r w:rsidRPr="008F4075">
        <w:rPr>
          <w:rFonts w:ascii="Times New Roman" w:eastAsia="Times New Roman" w:hAnsi="Times New Roman" w:cs="Times New Roman"/>
          <w:b/>
          <w:sz w:val="22"/>
        </w:rPr>
        <w:t xml:space="preserve">Comparisons between </w:t>
      </w:r>
      <w:r w:rsidR="00FB3487">
        <w:rPr>
          <w:rFonts w:ascii="Times New Roman" w:eastAsia="Times New Roman" w:hAnsi="Times New Roman" w:cs="Times New Roman"/>
          <w:b/>
          <w:sz w:val="22"/>
        </w:rPr>
        <w:t>characteristics</w:t>
      </w:r>
      <w:r w:rsidRPr="008F4075">
        <w:rPr>
          <w:rFonts w:ascii="Times New Roman" w:eastAsia="Times New Roman" w:hAnsi="Times New Roman" w:cs="Times New Roman"/>
          <w:b/>
          <w:sz w:val="22"/>
        </w:rPr>
        <w:t xml:space="preserve"> of clusters in areas need</w:t>
      </w:r>
      <w:r w:rsidR="00376C92">
        <w:rPr>
          <w:rFonts w:ascii="Times New Roman" w:eastAsia="Times New Roman" w:hAnsi="Times New Roman" w:cs="Times New Roman"/>
          <w:b/>
          <w:sz w:val="22"/>
        </w:rPr>
        <w:t>ing</w:t>
      </w:r>
      <w:r w:rsidRPr="008F4075">
        <w:rPr>
          <w:rFonts w:ascii="Times New Roman" w:eastAsia="Times New Roman" w:hAnsi="Times New Roman" w:cs="Times New Roman"/>
          <w:b/>
          <w:sz w:val="22"/>
        </w:rPr>
        <w:t xml:space="preserve"> special attention and other areas in Greater Chicag</w:t>
      </w:r>
      <w:r w:rsidR="00BC3FD4">
        <w:rPr>
          <w:rFonts w:ascii="Times New Roman" w:eastAsia="Times New Roman" w:hAnsi="Times New Roman" w:cs="Times New Roman"/>
          <w:b/>
          <w:sz w:val="22"/>
        </w:rPr>
        <w:t>o.</w:t>
      </w:r>
    </w:p>
    <w:p w14:paraId="12B03864" w14:textId="12949FFE" w:rsidR="003208D3" w:rsidRPr="008F4075" w:rsidRDefault="003208D3" w:rsidP="003208D3">
      <w:pPr>
        <w:rPr>
          <w:rFonts w:ascii="Times New Roman" w:hAnsi="Times New Roman" w:cs="Times New Roman"/>
          <w:b/>
          <w:sz w:val="22"/>
        </w:rPr>
      </w:pPr>
      <w:r w:rsidRPr="008F4075">
        <w:rPr>
          <w:rFonts w:ascii="Times New Roman" w:eastAsia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6ACA84F3" wp14:editId="415F143F">
            <wp:extent cx="5274310" cy="4227830"/>
            <wp:effectExtent l="0" t="0" r="2540" b="1270"/>
            <wp:docPr id="2040524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2477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D0F04" w14:textId="5D85DE96" w:rsidR="003208D3" w:rsidRPr="008F4075" w:rsidRDefault="003208D3" w:rsidP="006533ED">
      <w:pPr>
        <w:rPr>
          <w:rFonts w:ascii="Times New Roman" w:eastAsia="Times New Roman" w:hAnsi="Times New Roman" w:cs="Times New Roman"/>
          <w:b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>Supplementary Figure 6</w:t>
      </w:r>
      <w:r w:rsidR="00BC3FD4">
        <w:rPr>
          <w:rFonts w:ascii="Times New Roman" w:hAnsi="Times New Roman" w:cs="Times New Roman"/>
          <w:b/>
          <w:bCs/>
          <w:sz w:val="22"/>
        </w:rPr>
        <w:t>.</w:t>
      </w:r>
      <w:r w:rsidRPr="008F4075">
        <w:rPr>
          <w:rFonts w:ascii="Times New Roman" w:hAnsi="Times New Roman" w:cs="Times New Roman"/>
          <w:b/>
          <w:bCs/>
          <w:sz w:val="22"/>
        </w:rPr>
        <w:t xml:space="preserve"> </w:t>
      </w:r>
      <w:r w:rsidRPr="008F4075">
        <w:rPr>
          <w:rFonts w:ascii="Times New Roman" w:eastAsia="Times New Roman" w:hAnsi="Times New Roman" w:cs="Times New Roman"/>
          <w:b/>
          <w:sz w:val="22"/>
        </w:rPr>
        <w:t xml:space="preserve">Comparisons between </w:t>
      </w:r>
      <w:r w:rsidR="00FB3487">
        <w:rPr>
          <w:rFonts w:ascii="Times New Roman" w:eastAsia="Times New Roman" w:hAnsi="Times New Roman" w:cs="Times New Roman"/>
          <w:b/>
          <w:sz w:val="22"/>
        </w:rPr>
        <w:t>characteristics</w:t>
      </w:r>
      <w:r w:rsidRPr="008F4075">
        <w:rPr>
          <w:rFonts w:ascii="Times New Roman" w:eastAsia="Times New Roman" w:hAnsi="Times New Roman" w:cs="Times New Roman"/>
          <w:b/>
          <w:sz w:val="22"/>
        </w:rPr>
        <w:t xml:space="preserve"> of clusters in areas need</w:t>
      </w:r>
      <w:r w:rsidR="00042866">
        <w:rPr>
          <w:rFonts w:ascii="Times New Roman" w:eastAsia="Times New Roman" w:hAnsi="Times New Roman" w:cs="Times New Roman"/>
          <w:b/>
          <w:sz w:val="22"/>
        </w:rPr>
        <w:t>ing</w:t>
      </w:r>
      <w:r w:rsidRPr="008F4075">
        <w:rPr>
          <w:rFonts w:ascii="Times New Roman" w:eastAsia="Times New Roman" w:hAnsi="Times New Roman" w:cs="Times New Roman"/>
          <w:b/>
          <w:sz w:val="22"/>
        </w:rPr>
        <w:t xml:space="preserve"> special attention and other areas in Greater Dallas</w:t>
      </w:r>
      <w:r w:rsidR="00BC3FD4">
        <w:rPr>
          <w:rFonts w:ascii="Times New Roman" w:eastAsia="Times New Roman" w:hAnsi="Times New Roman" w:cs="Times New Roman"/>
          <w:b/>
          <w:sz w:val="22"/>
        </w:rPr>
        <w:t>.</w:t>
      </w:r>
    </w:p>
    <w:p w14:paraId="07B5BB3F" w14:textId="77777777" w:rsidR="003208D3" w:rsidRPr="008F4075" w:rsidRDefault="003208D3" w:rsidP="003208D3">
      <w:pPr>
        <w:rPr>
          <w:rFonts w:ascii="Times New Roman" w:hAnsi="Times New Roman" w:cs="Times New Roman"/>
          <w:b/>
          <w:sz w:val="22"/>
        </w:rPr>
      </w:pPr>
    </w:p>
    <w:p w14:paraId="7EC3F11A" w14:textId="58F52133" w:rsidR="003208D3" w:rsidRPr="008F4075" w:rsidRDefault="0004286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t>.</w:t>
      </w:r>
      <w:r w:rsidR="00DE5E50" w:rsidRPr="00DE5E50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04B76FC8" wp14:editId="3D07474D">
            <wp:extent cx="5274310" cy="4526915"/>
            <wp:effectExtent l="0" t="0" r="2540" b="0"/>
            <wp:docPr id="20085069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0699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D5143" w14:textId="3E037D1C" w:rsidR="005B1ED8" w:rsidRPr="00226BD3" w:rsidRDefault="005B1ED8" w:rsidP="006533ED">
      <w:pPr>
        <w:rPr>
          <w:rFonts w:ascii="Times New Roman" w:hAnsi="Times New Roman"/>
          <w:b/>
          <w:sz w:val="22"/>
        </w:rPr>
      </w:pPr>
      <w:r w:rsidRPr="00226BD3">
        <w:rPr>
          <w:rFonts w:ascii="Times New Roman" w:hAnsi="Times New Roman"/>
          <w:b/>
          <w:sz w:val="22"/>
        </w:rPr>
        <w:t xml:space="preserve">Supplementary Figure </w:t>
      </w:r>
      <w:r w:rsidR="002214B3" w:rsidRPr="00226BD3">
        <w:rPr>
          <w:rFonts w:ascii="Times New Roman" w:hAnsi="Times New Roman"/>
          <w:b/>
          <w:sz w:val="22"/>
        </w:rPr>
        <w:t>7</w:t>
      </w:r>
      <w:r w:rsidR="00042866" w:rsidRPr="00226BD3">
        <w:rPr>
          <w:rFonts w:ascii="Times New Roman" w:hAnsi="Times New Roman"/>
          <w:b/>
          <w:sz w:val="22"/>
        </w:rPr>
        <w:t>.</w:t>
      </w:r>
      <w:r w:rsidRPr="00226BD3">
        <w:rPr>
          <w:rFonts w:ascii="Times New Roman" w:hAnsi="Times New Roman"/>
          <w:b/>
          <w:sz w:val="22"/>
        </w:rPr>
        <w:t xml:space="preserve"> Geographical distribution of flood</w:t>
      </w:r>
      <w:r w:rsidR="0062698A">
        <w:rPr>
          <w:rFonts w:ascii="Times New Roman" w:hAnsi="Times New Roman"/>
          <w:b/>
          <w:sz w:val="22"/>
        </w:rPr>
        <w:t>-</w:t>
      </w:r>
      <w:r w:rsidRPr="00226BD3">
        <w:rPr>
          <w:rFonts w:ascii="Times New Roman" w:hAnsi="Times New Roman"/>
          <w:b/>
          <w:sz w:val="22"/>
        </w:rPr>
        <w:t xml:space="preserve">risk level in all four MSAs after urban development. Geographical distribution of flood-risk levels in (a) Greater Los Angeles, (b) Greater Chicago, (c) Greater Dallas, (d) Greater Houston. </w:t>
      </w:r>
      <w:r w:rsidR="00DE5E50" w:rsidRPr="00226BD3">
        <w:rPr>
          <w:rFonts w:ascii="Times New Roman" w:hAnsi="Times New Roman"/>
          <w:b/>
          <w:sz w:val="22"/>
        </w:rPr>
        <w:t>For communities with the poorest resilience level</w:t>
      </w:r>
      <w:r w:rsidRPr="00226BD3">
        <w:rPr>
          <w:rFonts w:ascii="Times New Roman" w:hAnsi="Times New Roman"/>
          <w:b/>
          <w:sz w:val="22"/>
        </w:rPr>
        <w:t>, both the number of hospitals within 30 minutes</w:t>
      </w:r>
      <w:r w:rsidR="00042866" w:rsidRPr="00226BD3">
        <w:rPr>
          <w:rFonts w:ascii="Times New Roman" w:hAnsi="Times New Roman"/>
          <w:b/>
          <w:sz w:val="22"/>
        </w:rPr>
        <w:t>’</w:t>
      </w:r>
      <w:r w:rsidRPr="00226BD3">
        <w:rPr>
          <w:rFonts w:ascii="Times New Roman" w:hAnsi="Times New Roman"/>
          <w:b/>
          <w:sz w:val="22"/>
        </w:rPr>
        <w:t xml:space="preserve"> driving distance and the road length will increase </w:t>
      </w:r>
      <w:r w:rsidR="00DE5E50" w:rsidRPr="00226BD3">
        <w:rPr>
          <w:rFonts w:ascii="Times New Roman" w:hAnsi="Times New Roman"/>
          <w:b/>
          <w:sz w:val="22"/>
        </w:rPr>
        <w:t>twenty</w:t>
      </w:r>
      <w:r w:rsidRPr="00226BD3">
        <w:rPr>
          <w:rFonts w:ascii="Times New Roman" w:hAnsi="Times New Roman"/>
          <w:b/>
          <w:sz w:val="22"/>
        </w:rPr>
        <w:t xml:space="preserve"> percent.</w:t>
      </w:r>
    </w:p>
    <w:p w14:paraId="719AA3AE" w14:textId="77777777" w:rsidR="00BB45C7" w:rsidRDefault="00BB45C7" w:rsidP="00BB45C7">
      <w:pPr>
        <w:widowControl/>
        <w:jc w:val="left"/>
        <w:rPr>
          <w:rFonts w:ascii="Times New Roman" w:hAnsi="Times New Roman" w:cs="Times New Roman"/>
          <w:b/>
          <w:sz w:val="22"/>
        </w:rPr>
      </w:pPr>
      <w:r w:rsidRPr="00752471">
        <w:rPr>
          <w:rFonts w:ascii="Times New Roman" w:eastAsia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3D85C5FA" wp14:editId="5008EF12">
            <wp:extent cx="5274310" cy="4227830"/>
            <wp:effectExtent l="0" t="0" r="2540" b="1270"/>
            <wp:docPr id="14211305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13057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64159" w14:textId="413D096F" w:rsidR="00BB45C7" w:rsidRDefault="00BB45C7" w:rsidP="006533ED">
      <w:pPr>
        <w:widowControl/>
        <w:rPr>
          <w:rFonts w:ascii="Times New Roman" w:eastAsia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>8</w:t>
      </w:r>
      <w:r w:rsidR="00365910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 xml:space="preserve">Comparisons between </w:t>
      </w:r>
      <w:r w:rsidR="00FB3487">
        <w:rPr>
          <w:rFonts w:ascii="Times New Roman" w:eastAsia="Times New Roman" w:hAnsi="Times New Roman" w:cs="Times New Roman"/>
          <w:b/>
          <w:sz w:val="22"/>
        </w:rPr>
        <w:t>characteristics</w:t>
      </w:r>
      <w:r>
        <w:rPr>
          <w:rFonts w:ascii="Times New Roman" w:eastAsia="Times New Roman" w:hAnsi="Times New Roman" w:cs="Times New Roman"/>
          <w:b/>
          <w:sz w:val="22"/>
        </w:rPr>
        <w:t xml:space="preserve"> of clusters in </w:t>
      </w:r>
      <w:r w:rsidR="00365910">
        <w:rPr>
          <w:rFonts w:ascii="Times New Roman" w:eastAsia="Times New Roman" w:hAnsi="Times New Roman" w:cs="Times New Roman"/>
          <w:b/>
          <w:sz w:val="22"/>
        </w:rPr>
        <w:t>high-high</w:t>
      </w:r>
      <w:r>
        <w:rPr>
          <w:rFonts w:ascii="Times New Roman" w:eastAsia="Times New Roman" w:hAnsi="Times New Roman" w:cs="Times New Roman"/>
          <w:b/>
          <w:sz w:val="22"/>
        </w:rPr>
        <w:t xml:space="preserve"> areas and other areas in Greater Houston</w:t>
      </w:r>
      <w:r>
        <w:rPr>
          <w:rFonts w:ascii="Times New Roman" w:eastAsia="Times New Roman" w:hAnsi="Times New Roman" w:cs="Times New Roman"/>
          <w:sz w:val="22"/>
        </w:rPr>
        <w:t>.</w:t>
      </w:r>
    </w:p>
    <w:p w14:paraId="4A90F77A" w14:textId="77777777" w:rsidR="00BB45C7" w:rsidRDefault="00BB45C7" w:rsidP="00BB45C7">
      <w:pPr>
        <w:widowControl/>
        <w:jc w:val="left"/>
        <w:rPr>
          <w:rFonts w:ascii="Times New Roman" w:eastAsia="Times New Roman" w:hAnsi="Times New Roman" w:cs="Times New Roman"/>
          <w:sz w:val="22"/>
        </w:rPr>
      </w:pPr>
    </w:p>
    <w:p w14:paraId="42BF6B85" w14:textId="77777777" w:rsidR="00BB45C7" w:rsidRDefault="00BB45C7" w:rsidP="00BB45C7">
      <w:pPr>
        <w:widowControl/>
        <w:jc w:val="left"/>
        <w:rPr>
          <w:rFonts w:ascii="Times New Roman" w:hAnsi="Times New Roman" w:cs="Times New Roman"/>
          <w:b/>
          <w:sz w:val="22"/>
        </w:rPr>
      </w:pPr>
      <w:r w:rsidRPr="00752471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611570CC" wp14:editId="0E953F8B">
            <wp:extent cx="5274310" cy="4227830"/>
            <wp:effectExtent l="0" t="0" r="2540" b="1270"/>
            <wp:docPr id="17334262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42626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C9AA4" w14:textId="52219831" w:rsidR="00BB45C7" w:rsidRDefault="00BB45C7" w:rsidP="006533ED">
      <w:pPr>
        <w:widowControl/>
        <w:rPr>
          <w:rFonts w:ascii="Times New Roman" w:eastAsia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>9</w:t>
      </w:r>
      <w:r w:rsidR="00365910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 xml:space="preserve">Comparisons between </w:t>
      </w:r>
      <w:r w:rsidR="00FB3487">
        <w:rPr>
          <w:rFonts w:ascii="Times New Roman" w:eastAsia="Times New Roman" w:hAnsi="Times New Roman" w:cs="Times New Roman"/>
          <w:b/>
          <w:sz w:val="22"/>
        </w:rPr>
        <w:t>characteristics</w:t>
      </w:r>
      <w:r>
        <w:rPr>
          <w:rFonts w:ascii="Times New Roman" w:eastAsia="Times New Roman" w:hAnsi="Times New Roman" w:cs="Times New Roman"/>
          <w:b/>
          <w:sz w:val="22"/>
        </w:rPr>
        <w:t xml:space="preserve"> of clusters in </w:t>
      </w:r>
      <w:r w:rsidR="00D3634D">
        <w:rPr>
          <w:rFonts w:ascii="Times New Roman" w:eastAsia="Times New Roman" w:hAnsi="Times New Roman" w:cs="Times New Roman"/>
          <w:b/>
          <w:sz w:val="22"/>
        </w:rPr>
        <w:t>low</w:t>
      </w:r>
      <w:r>
        <w:rPr>
          <w:rFonts w:ascii="Times New Roman" w:eastAsia="Times New Roman" w:hAnsi="Times New Roman" w:cs="Times New Roman"/>
          <w:b/>
          <w:sz w:val="22"/>
        </w:rPr>
        <w:t>-</w:t>
      </w:r>
      <w:r w:rsidR="00365910">
        <w:rPr>
          <w:rFonts w:ascii="Times New Roman" w:eastAsia="Times New Roman" w:hAnsi="Times New Roman" w:cs="Times New Roman"/>
          <w:b/>
          <w:sz w:val="22"/>
        </w:rPr>
        <w:t>low</w:t>
      </w:r>
      <w:r>
        <w:rPr>
          <w:rFonts w:ascii="Times New Roman" w:eastAsia="Times New Roman" w:hAnsi="Times New Roman" w:cs="Times New Roman"/>
          <w:b/>
          <w:sz w:val="22"/>
        </w:rPr>
        <w:t xml:space="preserve"> areas and other areas in Greater Houston</w:t>
      </w:r>
      <w:r>
        <w:rPr>
          <w:rFonts w:ascii="Times New Roman" w:eastAsia="Times New Roman" w:hAnsi="Times New Roman" w:cs="Times New Roman"/>
          <w:sz w:val="22"/>
        </w:rPr>
        <w:t>.</w:t>
      </w:r>
    </w:p>
    <w:p w14:paraId="17CE8FC6" w14:textId="0B4D258A" w:rsidR="00BB45C7" w:rsidRDefault="00285DF4" w:rsidP="005B1ED8">
      <w:pPr>
        <w:rPr>
          <w:rFonts w:ascii="Times New Roman" w:hAnsi="Times New Roman" w:cs="Times New Roman"/>
          <w:b/>
          <w:sz w:val="22"/>
        </w:rPr>
      </w:pPr>
      <w:r w:rsidRPr="00285DF4">
        <w:rPr>
          <w:rFonts w:ascii="Times New Roman" w:eastAsia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29A5D6BB" wp14:editId="0680495B">
            <wp:extent cx="5274310" cy="4227830"/>
            <wp:effectExtent l="0" t="0" r="2540" b="1270"/>
            <wp:docPr id="17914103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1038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2314A" w14:textId="231181FA" w:rsidR="00285DF4" w:rsidRDefault="00285DF4" w:rsidP="006533ED">
      <w:pPr>
        <w:widowControl/>
        <w:rPr>
          <w:rFonts w:ascii="Times New Roman" w:eastAsia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>10</w:t>
      </w:r>
      <w:r w:rsidR="00E77F47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 xml:space="preserve">Comparisons between </w:t>
      </w:r>
      <w:r w:rsidR="00FB3487">
        <w:rPr>
          <w:rFonts w:ascii="Times New Roman" w:eastAsia="Times New Roman" w:hAnsi="Times New Roman" w:cs="Times New Roman"/>
          <w:b/>
          <w:sz w:val="22"/>
        </w:rPr>
        <w:t>characteristics</w:t>
      </w:r>
      <w:r>
        <w:rPr>
          <w:rFonts w:ascii="Times New Roman" w:eastAsia="Times New Roman" w:hAnsi="Times New Roman" w:cs="Times New Roman"/>
          <w:b/>
          <w:sz w:val="22"/>
        </w:rPr>
        <w:t xml:space="preserve"> of clusters in </w:t>
      </w:r>
      <w:r w:rsidR="00D60C36">
        <w:rPr>
          <w:rFonts w:ascii="Times New Roman" w:eastAsia="Times New Roman" w:hAnsi="Times New Roman" w:cs="Times New Roman"/>
          <w:b/>
          <w:sz w:val="22"/>
        </w:rPr>
        <w:t>low</w:t>
      </w:r>
      <w:r>
        <w:rPr>
          <w:rFonts w:ascii="Times New Roman" w:eastAsia="Times New Roman" w:hAnsi="Times New Roman" w:cs="Times New Roman"/>
          <w:b/>
          <w:sz w:val="22"/>
        </w:rPr>
        <w:t>-</w:t>
      </w:r>
      <w:r w:rsidR="00E77F47">
        <w:rPr>
          <w:rFonts w:ascii="Times New Roman" w:eastAsia="Times New Roman" w:hAnsi="Times New Roman" w:cs="Times New Roman"/>
          <w:b/>
          <w:sz w:val="22"/>
        </w:rPr>
        <w:t>low</w:t>
      </w:r>
      <w:r>
        <w:rPr>
          <w:rFonts w:ascii="Times New Roman" w:eastAsia="Times New Roman" w:hAnsi="Times New Roman" w:cs="Times New Roman"/>
          <w:b/>
          <w:sz w:val="22"/>
        </w:rPr>
        <w:t xml:space="preserve"> areas and other areas in Greater Los Angeles</w:t>
      </w:r>
      <w:r>
        <w:rPr>
          <w:rFonts w:ascii="Times New Roman" w:eastAsia="Times New Roman" w:hAnsi="Times New Roman" w:cs="Times New Roman"/>
          <w:sz w:val="22"/>
        </w:rPr>
        <w:t>.</w:t>
      </w:r>
    </w:p>
    <w:p w14:paraId="7C56D071" w14:textId="6EB8CFD1" w:rsidR="00285DF4" w:rsidRDefault="00285DF4" w:rsidP="00285DF4">
      <w:pPr>
        <w:widowControl/>
        <w:jc w:val="left"/>
        <w:rPr>
          <w:rFonts w:ascii="Times New Roman" w:hAnsi="Times New Roman" w:cs="Times New Roman"/>
          <w:sz w:val="22"/>
        </w:rPr>
      </w:pPr>
      <w:r w:rsidRPr="00285DF4">
        <w:rPr>
          <w:rFonts w:ascii="Times New Roman" w:eastAsia="Times New Roman" w:hAnsi="Times New Roman" w:cs="Times New Roman"/>
          <w:noProof/>
          <w:sz w:val="22"/>
        </w:rPr>
        <w:lastRenderedPageBreak/>
        <w:drawing>
          <wp:inline distT="0" distB="0" distL="0" distR="0" wp14:anchorId="43097039" wp14:editId="42FF8DB1">
            <wp:extent cx="5274310" cy="4227830"/>
            <wp:effectExtent l="0" t="0" r="2540" b="1270"/>
            <wp:docPr id="6008286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8286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A395B" w14:textId="23353886" w:rsidR="00285DF4" w:rsidRDefault="00285DF4" w:rsidP="006533ED">
      <w:pPr>
        <w:widowControl/>
        <w:rPr>
          <w:rFonts w:ascii="Times New Roman" w:eastAsia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>11</w:t>
      </w:r>
      <w:r w:rsidR="00E77F47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 xml:space="preserve">Comparisons between </w:t>
      </w:r>
      <w:r w:rsidR="00FB3487">
        <w:rPr>
          <w:rFonts w:ascii="Times New Roman" w:eastAsia="Times New Roman" w:hAnsi="Times New Roman" w:cs="Times New Roman"/>
          <w:b/>
          <w:sz w:val="22"/>
        </w:rPr>
        <w:t>characteristics</w:t>
      </w:r>
      <w:r>
        <w:rPr>
          <w:rFonts w:ascii="Times New Roman" w:eastAsia="Times New Roman" w:hAnsi="Times New Roman" w:cs="Times New Roman"/>
          <w:b/>
          <w:sz w:val="22"/>
        </w:rPr>
        <w:t xml:space="preserve"> of clusters in </w:t>
      </w:r>
      <w:r w:rsidR="00D60C36">
        <w:rPr>
          <w:rFonts w:ascii="Times New Roman" w:eastAsia="Times New Roman" w:hAnsi="Times New Roman" w:cs="Times New Roman"/>
          <w:b/>
          <w:sz w:val="22"/>
        </w:rPr>
        <w:t>low</w:t>
      </w:r>
      <w:r>
        <w:rPr>
          <w:rFonts w:ascii="Times New Roman" w:eastAsia="Times New Roman" w:hAnsi="Times New Roman" w:cs="Times New Roman"/>
          <w:b/>
          <w:sz w:val="22"/>
        </w:rPr>
        <w:t>-</w:t>
      </w:r>
      <w:r w:rsidR="00D60C36">
        <w:rPr>
          <w:rFonts w:ascii="Times New Roman" w:eastAsia="Times New Roman" w:hAnsi="Times New Roman" w:cs="Times New Roman"/>
          <w:b/>
          <w:sz w:val="22"/>
        </w:rPr>
        <w:t>low</w:t>
      </w:r>
      <w:r>
        <w:rPr>
          <w:rFonts w:ascii="Times New Roman" w:eastAsia="Times New Roman" w:hAnsi="Times New Roman" w:cs="Times New Roman"/>
          <w:b/>
          <w:sz w:val="22"/>
        </w:rPr>
        <w:t xml:space="preserve"> areas and other areas in Greater Chicago</w:t>
      </w:r>
      <w:r w:rsidR="00D60C36">
        <w:rPr>
          <w:rFonts w:ascii="Times New Roman" w:eastAsia="Times New Roman" w:hAnsi="Times New Roman" w:cs="Times New Roman"/>
          <w:sz w:val="22"/>
        </w:rPr>
        <w:t>.</w:t>
      </w:r>
    </w:p>
    <w:p w14:paraId="4DE3149A" w14:textId="53BF096D" w:rsidR="00285DF4" w:rsidRPr="00285DF4" w:rsidRDefault="00285DF4" w:rsidP="00285DF4">
      <w:pPr>
        <w:widowControl/>
        <w:jc w:val="left"/>
        <w:rPr>
          <w:rFonts w:ascii="Times New Roman" w:hAnsi="Times New Roman" w:cs="Times New Roman"/>
          <w:sz w:val="22"/>
        </w:rPr>
      </w:pPr>
      <w:r w:rsidRPr="00285DF4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62D973FC" wp14:editId="6FF06212">
            <wp:extent cx="5274310" cy="4227830"/>
            <wp:effectExtent l="0" t="0" r="2540" b="1270"/>
            <wp:docPr id="1520408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0871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59D46" w14:textId="0DF14BFF" w:rsidR="00285DF4" w:rsidRDefault="00285DF4" w:rsidP="006533ED">
      <w:pPr>
        <w:widowControl/>
        <w:rPr>
          <w:rFonts w:ascii="Times New Roman" w:eastAsia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>12</w:t>
      </w:r>
      <w:r w:rsidR="00DA5B5B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 xml:space="preserve">Comparisons between </w:t>
      </w:r>
      <w:r w:rsidR="00FB3487">
        <w:rPr>
          <w:rFonts w:ascii="Times New Roman" w:eastAsia="Times New Roman" w:hAnsi="Times New Roman" w:cs="Times New Roman"/>
          <w:b/>
          <w:sz w:val="22"/>
        </w:rPr>
        <w:t>characteristics</w:t>
      </w:r>
      <w:r>
        <w:rPr>
          <w:rFonts w:ascii="Times New Roman" w:eastAsia="Times New Roman" w:hAnsi="Times New Roman" w:cs="Times New Roman"/>
          <w:b/>
          <w:sz w:val="22"/>
        </w:rPr>
        <w:t xml:space="preserve"> of clusters in </w:t>
      </w:r>
      <w:r w:rsidR="00081746">
        <w:rPr>
          <w:rFonts w:ascii="Times New Roman" w:eastAsia="Times New Roman" w:hAnsi="Times New Roman" w:cs="Times New Roman"/>
          <w:b/>
          <w:sz w:val="22"/>
        </w:rPr>
        <w:t>low-low</w:t>
      </w:r>
      <w:r>
        <w:rPr>
          <w:rFonts w:ascii="Times New Roman" w:eastAsia="Times New Roman" w:hAnsi="Times New Roman" w:cs="Times New Roman"/>
          <w:b/>
          <w:sz w:val="22"/>
        </w:rPr>
        <w:t xml:space="preserve"> areas and other areas in Greater Dallas</w:t>
      </w:r>
      <w:r>
        <w:rPr>
          <w:rFonts w:ascii="Times New Roman" w:eastAsia="Times New Roman" w:hAnsi="Times New Roman" w:cs="Times New Roman"/>
          <w:sz w:val="22"/>
        </w:rPr>
        <w:t>.</w:t>
      </w:r>
    </w:p>
    <w:p w14:paraId="3321772D" w14:textId="542B3A71" w:rsidR="00285DF4" w:rsidRPr="00285DF4" w:rsidRDefault="00966B40" w:rsidP="00285DF4">
      <w:pPr>
        <w:widowControl/>
        <w:jc w:val="left"/>
        <w:rPr>
          <w:rFonts w:ascii="Times New Roman" w:eastAsia="Times New Roman" w:hAnsi="Times New Roman" w:cs="Times New Roman"/>
          <w:sz w:val="22"/>
        </w:rPr>
      </w:pPr>
      <w:r w:rsidRPr="00966B40">
        <w:rPr>
          <w:rFonts w:ascii="Times New Roman" w:eastAsia="Times New Roman" w:hAnsi="Times New Roman" w:cs="Times New Roman"/>
          <w:noProof/>
          <w:sz w:val="22"/>
        </w:rPr>
        <w:lastRenderedPageBreak/>
        <w:drawing>
          <wp:inline distT="0" distB="0" distL="0" distR="0" wp14:anchorId="196DE1A3" wp14:editId="19217633">
            <wp:extent cx="5274310" cy="4250690"/>
            <wp:effectExtent l="0" t="0" r="2540" b="0"/>
            <wp:docPr id="6336240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62405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1537D" w14:textId="3E2C30B3" w:rsidR="00966B40" w:rsidRDefault="00966B40" w:rsidP="006533ED">
      <w:pPr>
        <w:widowControl/>
        <w:rPr>
          <w:rFonts w:ascii="Times New Roman" w:eastAsia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 xml:space="preserve">13 </w:t>
      </w:r>
      <w:r>
        <w:rPr>
          <w:rFonts w:ascii="Times New Roman" w:eastAsia="Times New Roman" w:hAnsi="Times New Roman" w:cs="Times New Roman"/>
          <w:b/>
          <w:sz w:val="22"/>
        </w:rPr>
        <w:t xml:space="preserve">Comparisons between </w:t>
      </w:r>
      <w:r w:rsidR="00FB3487">
        <w:rPr>
          <w:rFonts w:ascii="Times New Roman" w:eastAsia="Times New Roman" w:hAnsi="Times New Roman" w:cs="Times New Roman"/>
          <w:b/>
          <w:sz w:val="22"/>
        </w:rPr>
        <w:t>characteristics</w:t>
      </w:r>
      <w:r>
        <w:rPr>
          <w:rFonts w:ascii="Times New Roman" w:eastAsia="Times New Roman" w:hAnsi="Times New Roman" w:cs="Times New Roman"/>
          <w:b/>
          <w:sz w:val="22"/>
        </w:rPr>
        <w:t xml:space="preserve"> of clusters in </w:t>
      </w:r>
      <w:r w:rsidR="00D60C36">
        <w:rPr>
          <w:rFonts w:ascii="Times New Roman" w:eastAsia="Times New Roman" w:hAnsi="Times New Roman" w:cs="Times New Roman"/>
          <w:b/>
          <w:sz w:val="22"/>
        </w:rPr>
        <w:t>high</w:t>
      </w:r>
      <w:r>
        <w:rPr>
          <w:rFonts w:ascii="Times New Roman" w:eastAsia="Times New Roman" w:hAnsi="Times New Roman" w:cs="Times New Roman"/>
          <w:b/>
          <w:sz w:val="22"/>
        </w:rPr>
        <w:t>-</w:t>
      </w:r>
      <w:r w:rsidR="00D60C36">
        <w:rPr>
          <w:rFonts w:ascii="Times New Roman" w:eastAsia="Times New Roman" w:hAnsi="Times New Roman" w:cs="Times New Roman"/>
          <w:b/>
          <w:sz w:val="22"/>
        </w:rPr>
        <w:t>high</w:t>
      </w:r>
      <w:r>
        <w:rPr>
          <w:rFonts w:ascii="Times New Roman" w:eastAsia="Times New Roman" w:hAnsi="Times New Roman" w:cs="Times New Roman"/>
          <w:b/>
          <w:sz w:val="22"/>
        </w:rPr>
        <w:t xml:space="preserve"> areas and other areas in Greater Los Angeles</w:t>
      </w:r>
      <w:r>
        <w:rPr>
          <w:rFonts w:ascii="Times New Roman" w:eastAsia="Times New Roman" w:hAnsi="Times New Roman" w:cs="Times New Roman"/>
          <w:sz w:val="22"/>
        </w:rPr>
        <w:t>.</w:t>
      </w:r>
    </w:p>
    <w:p w14:paraId="3AAC1208" w14:textId="64C46458" w:rsidR="00966B40" w:rsidRPr="00966B40" w:rsidRDefault="00966B40" w:rsidP="00966B40">
      <w:pPr>
        <w:widowControl/>
        <w:jc w:val="left"/>
        <w:rPr>
          <w:rFonts w:ascii="Times New Roman" w:eastAsia="Times New Roman" w:hAnsi="Times New Roman" w:cs="Times New Roman"/>
          <w:sz w:val="22"/>
        </w:rPr>
      </w:pPr>
      <w:r w:rsidRPr="00966B40">
        <w:rPr>
          <w:rFonts w:ascii="Times New Roman" w:eastAsia="Times New Roman" w:hAnsi="Times New Roman" w:cs="Times New Roman"/>
          <w:noProof/>
          <w:sz w:val="22"/>
        </w:rPr>
        <w:lastRenderedPageBreak/>
        <w:drawing>
          <wp:inline distT="0" distB="0" distL="0" distR="0" wp14:anchorId="5D4A8153" wp14:editId="04F7F29A">
            <wp:extent cx="5274310" cy="4227830"/>
            <wp:effectExtent l="0" t="0" r="2540" b="1270"/>
            <wp:docPr id="14069537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95378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2EDEF" w14:textId="169AD529" w:rsidR="00966B40" w:rsidRDefault="00966B40" w:rsidP="006533ED">
      <w:pPr>
        <w:widowControl/>
        <w:rPr>
          <w:rFonts w:ascii="Times New Roman" w:eastAsia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 xml:space="preserve">14 </w:t>
      </w:r>
      <w:r>
        <w:rPr>
          <w:rFonts w:ascii="Times New Roman" w:eastAsia="Times New Roman" w:hAnsi="Times New Roman" w:cs="Times New Roman"/>
          <w:b/>
          <w:sz w:val="22"/>
        </w:rPr>
        <w:t xml:space="preserve">Comparisons between </w:t>
      </w:r>
      <w:r w:rsidR="00FB3487">
        <w:rPr>
          <w:rFonts w:ascii="Times New Roman" w:eastAsia="Times New Roman" w:hAnsi="Times New Roman" w:cs="Times New Roman"/>
          <w:b/>
          <w:sz w:val="22"/>
        </w:rPr>
        <w:t>characteristics</w:t>
      </w:r>
      <w:r>
        <w:rPr>
          <w:rFonts w:ascii="Times New Roman" w:eastAsia="Times New Roman" w:hAnsi="Times New Roman" w:cs="Times New Roman"/>
          <w:b/>
          <w:sz w:val="22"/>
        </w:rPr>
        <w:t xml:space="preserve"> of clusters in </w:t>
      </w:r>
      <w:r w:rsidR="00B166D5">
        <w:rPr>
          <w:rFonts w:ascii="Times New Roman" w:eastAsia="Times New Roman" w:hAnsi="Times New Roman" w:cs="Times New Roman"/>
          <w:b/>
          <w:sz w:val="22"/>
        </w:rPr>
        <w:t>high-high</w:t>
      </w:r>
      <w:r>
        <w:rPr>
          <w:rFonts w:ascii="Times New Roman" w:eastAsia="Times New Roman" w:hAnsi="Times New Roman" w:cs="Times New Roman"/>
          <w:b/>
          <w:sz w:val="22"/>
        </w:rPr>
        <w:t xml:space="preserve"> areas and other areas in Greater Chicago</w:t>
      </w:r>
      <w:r>
        <w:rPr>
          <w:rFonts w:ascii="Times New Roman" w:eastAsia="Times New Roman" w:hAnsi="Times New Roman" w:cs="Times New Roman"/>
          <w:sz w:val="22"/>
        </w:rPr>
        <w:t>.</w:t>
      </w:r>
    </w:p>
    <w:p w14:paraId="61394E6A" w14:textId="2F643E15" w:rsidR="00285DF4" w:rsidRDefault="00966B40" w:rsidP="005B1ED8">
      <w:pPr>
        <w:rPr>
          <w:rFonts w:ascii="Times New Roman" w:hAnsi="Times New Roman" w:cs="Times New Roman"/>
          <w:b/>
          <w:sz w:val="22"/>
        </w:rPr>
      </w:pPr>
      <w:r w:rsidRPr="00966B40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33AE6CBE" wp14:editId="292CEDE6">
            <wp:extent cx="5274310" cy="4250690"/>
            <wp:effectExtent l="0" t="0" r="2540" b="0"/>
            <wp:docPr id="1463615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6152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72B62" w14:textId="366E47D7" w:rsidR="00966B40" w:rsidRDefault="00966B40" w:rsidP="006533ED">
      <w:pPr>
        <w:widowControl/>
        <w:rPr>
          <w:rFonts w:ascii="Times New Roman" w:eastAsia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>15</w:t>
      </w:r>
      <w:r w:rsidR="00B166D5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 xml:space="preserve">Comparisons between </w:t>
      </w:r>
      <w:r w:rsidR="00FB3487">
        <w:rPr>
          <w:rFonts w:ascii="Times New Roman" w:eastAsia="Times New Roman" w:hAnsi="Times New Roman" w:cs="Times New Roman"/>
          <w:b/>
          <w:sz w:val="22"/>
        </w:rPr>
        <w:t>characteristics</w:t>
      </w:r>
      <w:r>
        <w:rPr>
          <w:rFonts w:ascii="Times New Roman" w:eastAsia="Times New Roman" w:hAnsi="Times New Roman" w:cs="Times New Roman"/>
          <w:b/>
          <w:sz w:val="22"/>
        </w:rPr>
        <w:t xml:space="preserve"> of clusters in </w:t>
      </w:r>
      <w:r w:rsidR="00B166D5">
        <w:rPr>
          <w:rFonts w:ascii="Times New Roman" w:eastAsia="Times New Roman" w:hAnsi="Times New Roman" w:cs="Times New Roman"/>
          <w:b/>
          <w:sz w:val="22"/>
        </w:rPr>
        <w:t>high-high</w:t>
      </w:r>
      <w:r>
        <w:rPr>
          <w:rFonts w:ascii="Times New Roman" w:eastAsia="Times New Roman" w:hAnsi="Times New Roman" w:cs="Times New Roman"/>
          <w:b/>
          <w:sz w:val="22"/>
        </w:rPr>
        <w:t xml:space="preserve"> areas and other areas in Greater Dallas</w:t>
      </w:r>
      <w:r>
        <w:rPr>
          <w:rFonts w:ascii="Times New Roman" w:eastAsia="Times New Roman" w:hAnsi="Times New Roman" w:cs="Times New Roman"/>
          <w:sz w:val="22"/>
        </w:rPr>
        <w:t>.</w:t>
      </w:r>
    </w:p>
    <w:p w14:paraId="3661BB9C" w14:textId="77777777" w:rsidR="00966B40" w:rsidRPr="00966B40" w:rsidRDefault="00966B40" w:rsidP="005B1ED8">
      <w:pPr>
        <w:rPr>
          <w:rFonts w:ascii="Times New Roman" w:hAnsi="Times New Roman" w:cs="Times New Roman"/>
          <w:b/>
          <w:sz w:val="22"/>
        </w:rPr>
      </w:pPr>
    </w:p>
    <w:p w14:paraId="3D949678" w14:textId="4036735A" w:rsidR="00B90C2E" w:rsidRDefault="008B19A5">
      <w:pPr>
        <w:rPr>
          <w:rFonts w:ascii="Times New Roman" w:hAnsi="Times New Roman" w:cs="Times New Roman"/>
          <w:sz w:val="22"/>
        </w:rPr>
      </w:pPr>
      <w:r w:rsidRPr="008B19A5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3F424A8" wp14:editId="55D27699">
            <wp:extent cx="5274310" cy="3319145"/>
            <wp:effectExtent l="0" t="0" r="2540" b="0"/>
            <wp:docPr id="9665301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53017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F12FB" w14:textId="5E4349F0" w:rsidR="00292212" w:rsidRDefault="00292212" w:rsidP="006533ED">
      <w:pPr>
        <w:rPr>
          <w:rFonts w:ascii="Times New Roman" w:eastAsia="Times New Roman" w:hAnsi="Times New Roman" w:cs="Times New Roman"/>
          <w:b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>8</w:t>
      </w:r>
      <w:r w:rsidR="00B166D5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>Performances of random forest classifier results with cluster results as labels for Greater Los Angeles.</w:t>
      </w:r>
    </w:p>
    <w:p w14:paraId="74D5E301" w14:textId="59547461" w:rsidR="00292212" w:rsidRDefault="008B19A5">
      <w:pPr>
        <w:rPr>
          <w:rFonts w:ascii="Times New Roman" w:hAnsi="Times New Roman" w:cs="Times New Roman"/>
          <w:b/>
          <w:sz w:val="22"/>
        </w:rPr>
      </w:pPr>
      <w:r w:rsidRPr="008B19A5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18018A61" wp14:editId="404DCD31">
            <wp:extent cx="5274310" cy="3319145"/>
            <wp:effectExtent l="0" t="0" r="2540" b="0"/>
            <wp:docPr id="19286252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2526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84C65" w14:textId="51A4C9DE" w:rsidR="00292212" w:rsidRDefault="00292212" w:rsidP="006533ED">
      <w:pPr>
        <w:rPr>
          <w:rFonts w:ascii="Times New Roman" w:eastAsia="Times New Roman" w:hAnsi="Times New Roman" w:cs="Times New Roman"/>
          <w:b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>9</w:t>
      </w:r>
      <w:r w:rsidR="00B166D5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>Performances of random forest classifier results with cluster results as labels for Greater Chicago.</w:t>
      </w:r>
    </w:p>
    <w:p w14:paraId="28359315" w14:textId="77777777" w:rsidR="00292212" w:rsidRPr="00292212" w:rsidRDefault="00292212">
      <w:pPr>
        <w:rPr>
          <w:rFonts w:ascii="Times New Roman" w:hAnsi="Times New Roman" w:cs="Times New Roman"/>
          <w:b/>
          <w:sz w:val="22"/>
        </w:rPr>
      </w:pPr>
    </w:p>
    <w:p w14:paraId="0E4B5D80" w14:textId="609007B0" w:rsidR="00292212" w:rsidRDefault="008B19A5">
      <w:pPr>
        <w:rPr>
          <w:rFonts w:ascii="Times New Roman" w:hAnsi="Times New Roman" w:cs="Times New Roman"/>
          <w:sz w:val="22"/>
        </w:rPr>
      </w:pPr>
      <w:r w:rsidRPr="008B19A5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083D411" wp14:editId="0C9FA571">
            <wp:extent cx="5274310" cy="3319145"/>
            <wp:effectExtent l="0" t="0" r="2540" b="0"/>
            <wp:docPr id="17195339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3395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D8D8F" w14:textId="0609E036" w:rsidR="00292212" w:rsidRDefault="00292212" w:rsidP="006533ED">
      <w:pPr>
        <w:rPr>
          <w:rFonts w:ascii="Times New Roman" w:eastAsia="Times New Roman" w:hAnsi="Times New Roman" w:cs="Times New Roman"/>
          <w:b/>
          <w:sz w:val="22"/>
        </w:rPr>
      </w:pPr>
      <w:r w:rsidRPr="008F4075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>10</w:t>
      </w:r>
      <w:r w:rsidR="00B663E8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>Performances of random forest classifier results with cluster results as labels for Greater Dallas.</w:t>
      </w:r>
    </w:p>
    <w:p w14:paraId="041299A9" w14:textId="77777777" w:rsidR="00292212" w:rsidRPr="00292212" w:rsidRDefault="00292212">
      <w:pPr>
        <w:rPr>
          <w:rFonts w:ascii="Times New Roman" w:hAnsi="Times New Roman" w:cs="Times New Roman"/>
          <w:sz w:val="22"/>
        </w:rPr>
      </w:pPr>
    </w:p>
    <w:p w14:paraId="5454DC8F" w14:textId="6189E6F1" w:rsidR="00B90C2E" w:rsidRPr="006D7279" w:rsidRDefault="00B90C2E" w:rsidP="006D7279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69E3AAE" w14:textId="3FC6D766" w:rsidR="00B90C2E" w:rsidRPr="008F4075" w:rsidRDefault="00B90C2E" w:rsidP="00B90C2E">
      <w:pPr>
        <w:jc w:val="center"/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sz w:val="22"/>
        </w:rPr>
        <w:lastRenderedPageBreak/>
        <w:t xml:space="preserve">Supplementary </w:t>
      </w:r>
      <w:r w:rsidR="00B663E8">
        <w:rPr>
          <w:rFonts w:ascii="Times New Roman" w:hAnsi="Times New Roman" w:cs="Times New Roman"/>
          <w:sz w:val="22"/>
        </w:rPr>
        <w:t>Table</w:t>
      </w:r>
      <w:r w:rsidR="00B663E8" w:rsidRPr="008F4075">
        <w:rPr>
          <w:rFonts w:ascii="Times New Roman" w:hAnsi="Times New Roman" w:cs="Times New Roman"/>
          <w:sz w:val="22"/>
        </w:rPr>
        <w:t xml:space="preserve"> </w:t>
      </w:r>
      <w:r w:rsidR="00B663E8">
        <w:rPr>
          <w:rFonts w:ascii="Times New Roman" w:hAnsi="Times New Roman" w:cs="Times New Roman"/>
          <w:sz w:val="22"/>
        </w:rPr>
        <w:t>.</w:t>
      </w:r>
      <w:r w:rsidR="006D7279">
        <w:rPr>
          <w:rFonts w:ascii="Times New Roman" w:hAnsi="Times New Roman" w:cs="Times New Roman"/>
          <w:sz w:val="22"/>
        </w:rPr>
        <w:t>1</w:t>
      </w:r>
      <w:r w:rsidRPr="008F4075">
        <w:rPr>
          <w:rFonts w:ascii="Times New Roman" w:hAnsi="Times New Roman" w:cs="Times New Roman"/>
          <w:sz w:val="22"/>
        </w:rPr>
        <w:t xml:space="preserve"> </w:t>
      </w:r>
      <w:bookmarkStart w:id="0" w:name="_Hlk143168628"/>
      <w:r w:rsidRPr="008F4075">
        <w:rPr>
          <w:rFonts w:ascii="Times New Roman" w:hAnsi="Times New Roman" w:cs="Times New Roman"/>
          <w:sz w:val="22"/>
        </w:rPr>
        <w:t>Data source of community resilience assessment features</w:t>
      </w:r>
      <w:bookmarkEnd w:id="0"/>
      <w:r w:rsidR="007B0492">
        <w:rPr>
          <w:rFonts w:ascii="Times New Roman" w:hAnsi="Times New Roman" w:cs="Times New Roman"/>
          <w:sz w:val="22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834"/>
        <w:gridCol w:w="2766"/>
      </w:tblGrid>
      <w:tr w:rsidR="00B90C2E" w:rsidRPr="008F4075" w14:paraId="2E604290" w14:textId="77777777" w:rsidTr="006D7279">
        <w:tc>
          <w:tcPr>
            <w:tcW w:w="1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E1229" w14:textId="77777777" w:rsidR="00B90C2E" w:rsidRPr="006D7279" w:rsidRDefault="00B90C2E" w:rsidP="006D7279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D7279">
              <w:rPr>
                <w:rFonts w:ascii="Times New Roman" w:hAnsi="Times New Roman" w:cs="Times New Roman"/>
                <w:b/>
                <w:bCs/>
                <w:sz w:val="22"/>
              </w:rPr>
              <w:t>Resilience related aspects</w:t>
            </w:r>
          </w:p>
        </w:tc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B666A" w14:textId="7C1AC236" w:rsidR="00B90C2E" w:rsidRPr="006D7279" w:rsidRDefault="00B90C2E" w:rsidP="006D7279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D7279">
              <w:rPr>
                <w:rFonts w:ascii="Times New Roman" w:hAnsi="Times New Roman" w:cs="Times New Roman"/>
                <w:b/>
                <w:bCs/>
                <w:sz w:val="22"/>
              </w:rPr>
              <w:t>Features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A4E132" w14:textId="29998AEE" w:rsidR="00B90C2E" w:rsidRPr="006D7279" w:rsidRDefault="00B90C2E" w:rsidP="006D7279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D7279">
              <w:rPr>
                <w:rFonts w:ascii="Times New Roman" w:hAnsi="Times New Roman" w:cs="Times New Roman"/>
                <w:b/>
                <w:bCs/>
                <w:sz w:val="22"/>
              </w:rPr>
              <w:t>Data Source</w:t>
            </w:r>
          </w:p>
        </w:tc>
      </w:tr>
      <w:tr w:rsidR="00B90C2E" w:rsidRPr="008F4075" w14:paraId="1F24AC12" w14:textId="77777777" w:rsidTr="006D7279">
        <w:tc>
          <w:tcPr>
            <w:tcW w:w="169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DE64A7B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Fac-Rob</w:t>
            </w:r>
          </w:p>
        </w:tc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C4250E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 xml:space="preserve">Building age 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14:paraId="6DCE51CA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1" w:name="_Hlk127354346"/>
            <w:r w:rsidRPr="008F4075">
              <w:rPr>
                <w:rFonts w:ascii="Times New Roman" w:hAnsi="Times New Roman" w:cs="Times New Roman"/>
                <w:sz w:val="22"/>
              </w:rPr>
              <w:t>National Structure Inventory (NSI) dataset</w:t>
            </w:r>
            <w:bookmarkEnd w:id="1"/>
          </w:p>
        </w:tc>
      </w:tr>
      <w:tr w:rsidR="006D7279" w:rsidRPr="008F4075" w14:paraId="3E3B440E" w14:textId="77777777" w:rsidTr="0006139A">
        <w:tc>
          <w:tcPr>
            <w:tcW w:w="1696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CE9E16A" w14:textId="77777777" w:rsidR="006D7279" w:rsidRPr="008F4075" w:rsidRDefault="006D7279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Fac-Red</w:t>
            </w:r>
          </w:p>
        </w:tc>
        <w:tc>
          <w:tcPr>
            <w:tcW w:w="3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379862A" w14:textId="12FC18DF" w:rsidR="006D7279" w:rsidRPr="008F4075" w:rsidRDefault="006D7279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 xml:space="preserve">Available number of </w:t>
            </w:r>
            <w:r>
              <w:rPr>
                <w:rFonts w:ascii="Times New Roman" w:hAnsi="Times New Roman" w:cs="Times New Roman"/>
                <w:sz w:val="22"/>
              </w:rPr>
              <w:t>hospitals</w:t>
            </w:r>
            <w:r w:rsidRPr="008F4075">
              <w:rPr>
                <w:rFonts w:ascii="Times New Roman" w:hAnsi="Times New Roman" w:cs="Times New Roman"/>
                <w:sz w:val="22"/>
              </w:rPr>
              <w:t xml:space="preserve"> within 30 min driving distance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381CA6E4" w14:textId="77777777" w:rsidR="006D7279" w:rsidRPr="008F4075" w:rsidRDefault="006D7279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2" w:name="_Hlk143166653"/>
            <w:proofErr w:type="spellStart"/>
            <w:r w:rsidRPr="008F4075">
              <w:rPr>
                <w:rFonts w:ascii="Times New Roman" w:hAnsi="Times New Roman" w:cs="Times New Roman"/>
                <w:sz w:val="22"/>
              </w:rPr>
              <w:t>SafeGraph</w:t>
            </w:r>
            <w:proofErr w:type="spellEnd"/>
            <w:r w:rsidRPr="008F4075">
              <w:rPr>
                <w:rFonts w:ascii="Times New Roman" w:hAnsi="Times New Roman" w:cs="Times New Roman"/>
                <w:sz w:val="22"/>
              </w:rPr>
              <w:t xml:space="preserve"> POI data + OpenStreetMap road data </w:t>
            </w:r>
            <w:bookmarkEnd w:id="2"/>
          </w:p>
        </w:tc>
      </w:tr>
      <w:tr w:rsidR="006D7279" w:rsidRPr="008F4075" w14:paraId="024E11D7" w14:textId="77777777" w:rsidTr="006D7279">
        <w:tc>
          <w:tcPr>
            <w:tcW w:w="1696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17A2C7B0" w14:textId="77777777" w:rsidR="006D7279" w:rsidRPr="008F4075" w:rsidRDefault="006D7279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D36156" w14:textId="77777777" w:rsidR="006D7279" w:rsidRPr="008F4075" w:rsidRDefault="006D7279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Area of green space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7A49F522" w14:textId="77777777" w:rsidR="006D7279" w:rsidRPr="008F4075" w:rsidRDefault="006D7279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3" w:name="_Hlk143166725"/>
            <w:r w:rsidRPr="008F4075">
              <w:rPr>
                <w:rFonts w:ascii="Times New Roman" w:hAnsi="Times New Roman" w:cs="Times New Roman"/>
                <w:sz w:val="22"/>
              </w:rPr>
              <w:t>National Land Cover Database (NLCD)</w:t>
            </w:r>
            <w:bookmarkEnd w:id="3"/>
          </w:p>
        </w:tc>
      </w:tr>
      <w:tr w:rsidR="00B90C2E" w:rsidRPr="008F4075" w14:paraId="0FDAC2E9" w14:textId="77777777" w:rsidTr="006D7279">
        <w:tc>
          <w:tcPr>
            <w:tcW w:w="169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0F1B95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Tran-Rob</w:t>
            </w:r>
          </w:p>
        </w:tc>
        <w:tc>
          <w:tcPr>
            <w:tcW w:w="3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6A1D8A1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F4075">
              <w:rPr>
                <w:rFonts w:ascii="Times New Roman" w:hAnsi="Times New Roman" w:cs="Times New Roman"/>
                <w:sz w:val="22"/>
              </w:rPr>
              <w:t>Assortativity</w:t>
            </w:r>
            <w:proofErr w:type="spellEnd"/>
            <w:r w:rsidRPr="008F4075">
              <w:rPr>
                <w:rFonts w:ascii="Times New Roman" w:hAnsi="Times New Roman" w:cs="Times New Roman"/>
                <w:sz w:val="22"/>
              </w:rPr>
              <w:t xml:space="preserve"> index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4A007D7B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OpenStreetMap road data</w:t>
            </w:r>
          </w:p>
        </w:tc>
      </w:tr>
      <w:tr w:rsidR="00B90C2E" w:rsidRPr="008F4075" w14:paraId="14CF54B5" w14:textId="77777777" w:rsidTr="006D7279">
        <w:tc>
          <w:tcPr>
            <w:tcW w:w="169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741559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Tran-Red</w:t>
            </w:r>
          </w:p>
        </w:tc>
        <w:tc>
          <w:tcPr>
            <w:tcW w:w="3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E63D3B8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Number of roads connected with grid cell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6BE1243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OpenStreetMap road data</w:t>
            </w:r>
          </w:p>
        </w:tc>
      </w:tr>
      <w:tr w:rsidR="00B90C2E" w:rsidRPr="008F4075" w14:paraId="72269ABD" w14:textId="77777777" w:rsidTr="006D7279">
        <w:tc>
          <w:tcPr>
            <w:tcW w:w="169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0F1585A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Tran-Res</w:t>
            </w:r>
          </w:p>
        </w:tc>
        <w:tc>
          <w:tcPr>
            <w:tcW w:w="3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5D7622A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 xml:space="preserve">Road density 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62DDCDA2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OpenStreetMap road data</w:t>
            </w:r>
          </w:p>
        </w:tc>
      </w:tr>
      <w:tr w:rsidR="00B90C2E" w:rsidRPr="008F4075" w14:paraId="5D19C65E" w14:textId="77777777" w:rsidTr="006D7279">
        <w:tc>
          <w:tcPr>
            <w:tcW w:w="169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E0B2B29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Com-Rob</w:t>
            </w:r>
          </w:p>
        </w:tc>
        <w:tc>
          <w:tcPr>
            <w:tcW w:w="3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D83B051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Cell tower age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600FE6E5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4" w:name="_Hlk143168418"/>
            <w:proofErr w:type="spellStart"/>
            <w:r w:rsidRPr="008F4075">
              <w:rPr>
                <w:rFonts w:ascii="Times New Roman" w:hAnsi="Times New Roman" w:cs="Times New Roman"/>
                <w:sz w:val="22"/>
              </w:rPr>
              <w:t>OpenCellID</w:t>
            </w:r>
            <w:proofErr w:type="spellEnd"/>
            <w:r w:rsidRPr="008F4075">
              <w:rPr>
                <w:rFonts w:ascii="Times New Roman" w:hAnsi="Times New Roman" w:cs="Times New Roman"/>
                <w:sz w:val="22"/>
              </w:rPr>
              <w:t xml:space="preserve"> dataset</w:t>
            </w:r>
            <w:bookmarkEnd w:id="4"/>
            <w:r w:rsidRPr="008F407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B90C2E" w:rsidRPr="008F4075" w14:paraId="7C9C55E8" w14:textId="77777777" w:rsidTr="006D7279">
        <w:tc>
          <w:tcPr>
            <w:tcW w:w="169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0DBE28F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Com-Red</w:t>
            </w:r>
          </w:p>
        </w:tc>
        <w:tc>
          <w:tcPr>
            <w:tcW w:w="3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E8F5CB1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Available number of cell towers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6CE3DCD9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F4075">
              <w:rPr>
                <w:rFonts w:ascii="Times New Roman" w:hAnsi="Times New Roman" w:cs="Times New Roman"/>
                <w:sz w:val="22"/>
              </w:rPr>
              <w:t>OpenCellID</w:t>
            </w:r>
            <w:proofErr w:type="spellEnd"/>
            <w:r w:rsidRPr="008F4075">
              <w:rPr>
                <w:rFonts w:ascii="Times New Roman" w:hAnsi="Times New Roman" w:cs="Times New Roman"/>
                <w:sz w:val="22"/>
              </w:rPr>
              <w:t xml:space="preserve"> dataset</w:t>
            </w:r>
          </w:p>
        </w:tc>
      </w:tr>
      <w:tr w:rsidR="00B90C2E" w:rsidRPr="008F4075" w14:paraId="5D496490" w14:textId="77777777" w:rsidTr="006D7279">
        <w:tc>
          <w:tcPr>
            <w:tcW w:w="169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98A6D6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Com-Res</w:t>
            </w:r>
          </w:p>
        </w:tc>
        <w:tc>
          <w:tcPr>
            <w:tcW w:w="3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F451577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Average download speed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58555922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5" w:name="_Hlk143168467"/>
            <w:proofErr w:type="spellStart"/>
            <w:r w:rsidRPr="008F4075">
              <w:rPr>
                <w:rFonts w:ascii="Times New Roman" w:hAnsi="Times New Roman" w:cs="Times New Roman"/>
                <w:sz w:val="22"/>
              </w:rPr>
              <w:t>Ookla’s</w:t>
            </w:r>
            <w:proofErr w:type="spellEnd"/>
            <w:r w:rsidRPr="008F4075">
              <w:rPr>
                <w:rFonts w:ascii="Times New Roman" w:hAnsi="Times New Roman" w:cs="Times New Roman"/>
                <w:sz w:val="22"/>
              </w:rPr>
              <w:t xml:space="preserve"> dataset</w:t>
            </w:r>
            <w:bookmarkEnd w:id="5"/>
            <w:r w:rsidRPr="008F407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B90C2E" w:rsidRPr="008F4075" w14:paraId="01B5ED5A" w14:textId="77777777" w:rsidTr="006D7279">
        <w:tc>
          <w:tcPr>
            <w:tcW w:w="169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3C1C6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Soc-Rob</w:t>
            </w:r>
          </w:p>
        </w:tc>
        <w:tc>
          <w:tcPr>
            <w:tcW w:w="3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4DC47D" w14:textId="0A721D1A" w:rsidR="00B90C2E" w:rsidRPr="008F4075" w:rsidRDefault="00B27BEB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Poverty rate 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6E77B70A" w14:textId="6C2DDF86" w:rsidR="00B90C2E" w:rsidRPr="008F4075" w:rsidRDefault="00B27BEB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US Census Bureau dataset</w:t>
            </w:r>
          </w:p>
        </w:tc>
      </w:tr>
      <w:tr w:rsidR="00B90C2E" w:rsidRPr="008F4075" w14:paraId="71398B7D" w14:textId="77777777" w:rsidTr="006D7279">
        <w:tc>
          <w:tcPr>
            <w:tcW w:w="169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B5F4CC5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Soc-Red</w:t>
            </w:r>
          </w:p>
        </w:tc>
        <w:tc>
          <w:tcPr>
            <w:tcW w:w="3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210E873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Connectedness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6DB26E2C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 xml:space="preserve">Social Capital Atlas dataset </w:t>
            </w:r>
          </w:p>
        </w:tc>
      </w:tr>
      <w:tr w:rsidR="00B90C2E" w:rsidRPr="008F4075" w14:paraId="197B24B3" w14:textId="77777777" w:rsidTr="006D7279">
        <w:tc>
          <w:tcPr>
            <w:tcW w:w="169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7A91DD7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Soc-Res</w:t>
            </w:r>
          </w:p>
        </w:tc>
        <w:tc>
          <w:tcPr>
            <w:tcW w:w="38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A9C72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F4075">
              <w:rPr>
                <w:rFonts w:ascii="Times New Roman" w:hAnsi="Times New Roman" w:cs="Times New Roman"/>
                <w:sz w:val="22"/>
              </w:rPr>
              <w:t>Education level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14:paraId="6C8084FF" w14:textId="77777777" w:rsidR="00B90C2E" w:rsidRPr="008F4075" w:rsidRDefault="00B90C2E" w:rsidP="007B0492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6" w:name="_Hlk143168549"/>
            <w:r w:rsidRPr="008F4075">
              <w:rPr>
                <w:rFonts w:ascii="Times New Roman" w:hAnsi="Times New Roman" w:cs="Times New Roman"/>
                <w:sz w:val="22"/>
              </w:rPr>
              <w:t>US Census Bureau dataset</w:t>
            </w:r>
            <w:bookmarkEnd w:id="6"/>
          </w:p>
        </w:tc>
      </w:tr>
    </w:tbl>
    <w:p w14:paraId="243B9675" w14:textId="7C7F5D93" w:rsidR="00B90C2E" w:rsidRPr="008F4075" w:rsidRDefault="00B90C2E" w:rsidP="00B90C2E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sz w:val="22"/>
        </w:rPr>
        <w:t xml:space="preserve">Note: Fac is the short format of </w:t>
      </w:r>
      <w:r w:rsidR="007B0492" w:rsidRPr="008F4075">
        <w:rPr>
          <w:rFonts w:ascii="Times New Roman" w:hAnsi="Times New Roman" w:cs="Times New Roman"/>
          <w:sz w:val="22"/>
        </w:rPr>
        <w:t xml:space="preserve">facility </w:t>
      </w:r>
    </w:p>
    <w:p w14:paraId="1D07DF85" w14:textId="6D06FF74" w:rsidR="00B90C2E" w:rsidRPr="008F4075" w:rsidRDefault="00B90C2E" w:rsidP="00B90C2E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sz w:val="22"/>
        </w:rPr>
        <w:t xml:space="preserve">     Tran is the short format of </w:t>
      </w:r>
      <w:r w:rsidR="007B0492" w:rsidRPr="008F4075">
        <w:rPr>
          <w:rFonts w:ascii="Times New Roman" w:hAnsi="Times New Roman" w:cs="Times New Roman"/>
          <w:sz w:val="22"/>
        </w:rPr>
        <w:t xml:space="preserve">transportation </w:t>
      </w:r>
    </w:p>
    <w:p w14:paraId="5216C310" w14:textId="3237C038" w:rsidR="00B90C2E" w:rsidRPr="008F4075" w:rsidRDefault="00B90C2E" w:rsidP="00B90C2E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sz w:val="22"/>
        </w:rPr>
        <w:t xml:space="preserve">     Com is the short format of </w:t>
      </w:r>
      <w:r w:rsidR="007B0492" w:rsidRPr="008F4075">
        <w:rPr>
          <w:rFonts w:ascii="Times New Roman" w:hAnsi="Times New Roman" w:cs="Times New Roman"/>
          <w:sz w:val="22"/>
        </w:rPr>
        <w:t xml:space="preserve">communication </w:t>
      </w:r>
    </w:p>
    <w:p w14:paraId="4E461D2B" w14:textId="5B1A5EA6" w:rsidR="00B90C2E" w:rsidRPr="008F4075" w:rsidRDefault="00B90C2E" w:rsidP="00B90C2E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sz w:val="22"/>
        </w:rPr>
        <w:t xml:space="preserve">     Soc is the short format of </w:t>
      </w:r>
      <w:r w:rsidR="007B0492" w:rsidRPr="008F4075">
        <w:rPr>
          <w:rFonts w:ascii="Times New Roman" w:hAnsi="Times New Roman" w:cs="Times New Roman"/>
          <w:sz w:val="22"/>
        </w:rPr>
        <w:t xml:space="preserve">society </w:t>
      </w:r>
    </w:p>
    <w:p w14:paraId="72D9EB16" w14:textId="0E701218" w:rsidR="00B90C2E" w:rsidRPr="008F4075" w:rsidRDefault="00B90C2E" w:rsidP="00B90C2E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sz w:val="22"/>
        </w:rPr>
        <w:t xml:space="preserve">     Rob is the short format of </w:t>
      </w:r>
      <w:r w:rsidR="007B0492" w:rsidRPr="008F4075">
        <w:rPr>
          <w:rFonts w:ascii="Times New Roman" w:hAnsi="Times New Roman" w:cs="Times New Roman"/>
          <w:sz w:val="22"/>
        </w:rPr>
        <w:t xml:space="preserve">robustness </w:t>
      </w:r>
    </w:p>
    <w:p w14:paraId="2D1C9D7C" w14:textId="77777777" w:rsidR="00B90C2E" w:rsidRPr="008F4075" w:rsidRDefault="00B90C2E" w:rsidP="00B90C2E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sz w:val="22"/>
        </w:rPr>
        <w:t xml:space="preserve">     Red is the short format of redundancy </w:t>
      </w:r>
    </w:p>
    <w:p w14:paraId="03A06FD2" w14:textId="4A9F7B8B" w:rsidR="000325B4" w:rsidRPr="00B90C2E" w:rsidRDefault="00B90C2E">
      <w:pPr>
        <w:rPr>
          <w:rFonts w:ascii="Times New Roman" w:hAnsi="Times New Roman" w:cs="Times New Roman"/>
          <w:sz w:val="22"/>
        </w:rPr>
      </w:pPr>
      <w:r w:rsidRPr="008F4075">
        <w:rPr>
          <w:rFonts w:ascii="Times New Roman" w:hAnsi="Times New Roman" w:cs="Times New Roman"/>
          <w:sz w:val="22"/>
        </w:rPr>
        <w:t xml:space="preserve">     Res is the short format of </w:t>
      </w:r>
      <w:r w:rsidR="007B0492" w:rsidRPr="008F4075">
        <w:rPr>
          <w:rFonts w:ascii="Times New Roman" w:hAnsi="Times New Roman" w:cs="Times New Roman"/>
          <w:sz w:val="22"/>
        </w:rPr>
        <w:t xml:space="preserve">resourcefulness </w:t>
      </w:r>
    </w:p>
    <w:p w14:paraId="0905B409" w14:textId="2C0ACCCE" w:rsidR="00072D8F" w:rsidRPr="008F4075" w:rsidRDefault="00072D8F" w:rsidP="0069444F">
      <w:pPr>
        <w:widowControl/>
        <w:jc w:val="left"/>
        <w:rPr>
          <w:rFonts w:ascii="Times New Roman" w:hAnsi="Times New Roman" w:cs="Times New Roman"/>
          <w:sz w:val="22"/>
        </w:rPr>
      </w:pPr>
    </w:p>
    <w:sectPr w:rsidR="00072D8F" w:rsidRPr="008F4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E7772" w14:textId="77777777" w:rsidR="008A138F" w:rsidRDefault="008A138F" w:rsidP="00463E95">
      <w:r>
        <w:separator/>
      </w:r>
    </w:p>
  </w:endnote>
  <w:endnote w:type="continuationSeparator" w:id="0">
    <w:p w14:paraId="0AF039E6" w14:textId="77777777" w:rsidR="008A138F" w:rsidRDefault="008A138F" w:rsidP="0046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1E59B" w14:textId="77777777" w:rsidR="008A138F" w:rsidRDefault="008A138F" w:rsidP="00463E95">
      <w:r>
        <w:separator/>
      </w:r>
    </w:p>
  </w:footnote>
  <w:footnote w:type="continuationSeparator" w:id="0">
    <w:p w14:paraId="116D9A93" w14:textId="77777777" w:rsidR="008A138F" w:rsidRDefault="008A138F" w:rsidP="00463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A350D"/>
    <w:multiLevelType w:val="hybridMultilevel"/>
    <w:tmpl w:val="779E7E96"/>
    <w:lvl w:ilvl="0" w:tplc="E05CB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20399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0NjC0tDAzMDYxMTBV0lEKTi0uzszPAykwNKkFAJ0lRAktAAAA"/>
  </w:docVars>
  <w:rsids>
    <w:rsidRoot w:val="006A57EA"/>
    <w:rsid w:val="000325B4"/>
    <w:rsid w:val="00042866"/>
    <w:rsid w:val="00042C6A"/>
    <w:rsid w:val="0006765E"/>
    <w:rsid w:val="00072D8F"/>
    <w:rsid w:val="00081746"/>
    <w:rsid w:val="00090840"/>
    <w:rsid w:val="000B7622"/>
    <w:rsid w:val="00110CA4"/>
    <w:rsid w:val="001526CF"/>
    <w:rsid w:val="00160C29"/>
    <w:rsid w:val="00197CB2"/>
    <w:rsid w:val="001A274B"/>
    <w:rsid w:val="001B63A7"/>
    <w:rsid w:val="002214B3"/>
    <w:rsid w:val="00226BD3"/>
    <w:rsid w:val="002763B6"/>
    <w:rsid w:val="00282B71"/>
    <w:rsid w:val="00285DF4"/>
    <w:rsid w:val="00292212"/>
    <w:rsid w:val="003208D3"/>
    <w:rsid w:val="00365910"/>
    <w:rsid w:val="00366E2F"/>
    <w:rsid w:val="00373D39"/>
    <w:rsid w:val="0037497F"/>
    <w:rsid w:val="00376C92"/>
    <w:rsid w:val="00390BE2"/>
    <w:rsid w:val="003B2F06"/>
    <w:rsid w:val="003B6151"/>
    <w:rsid w:val="0043468E"/>
    <w:rsid w:val="00452F8F"/>
    <w:rsid w:val="00463E95"/>
    <w:rsid w:val="00571607"/>
    <w:rsid w:val="005B1ED8"/>
    <w:rsid w:val="005D0D16"/>
    <w:rsid w:val="005D5167"/>
    <w:rsid w:val="00612F76"/>
    <w:rsid w:val="00622902"/>
    <w:rsid w:val="0062698A"/>
    <w:rsid w:val="00643BBA"/>
    <w:rsid w:val="006533ED"/>
    <w:rsid w:val="006872CB"/>
    <w:rsid w:val="0069444F"/>
    <w:rsid w:val="006A57EA"/>
    <w:rsid w:val="006D7279"/>
    <w:rsid w:val="00754E35"/>
    <w:rsid w:val="007B0492"/>
    <w:rsid w:val="007B3EF3"/>
    <w:rsid w:val="007F01F4"/>
    <w:rsid w:val="007F6AF1"/>
    <w:rsid w:val="008A138F"/>
    <w:rsid w:val="008A2EEC"/>
    <w:rsid w:val="008B19A5"/>
    <w:rsid w:val="008F4075"/>
    <w:rsid w:val="00942692"/>
    <w:rsid w:val="00952BDC"/>
    <w:rsid w:val="00961550"/>
    <w:rsid w:val="00966B40"/>
    <w:rsid w:val="009D7BB1"/>
    <w:rsid w:val="009E2716"/>
    <w:rsid w:val="00A20D8B"/>
    <w:rsid w:val="00A2181E"/>
    <w:rsid w:val="00A26C87"/>
    <w:rsid w:val="00A82139"/>
    <w:rsid w:val="00A94570"/>
    <w:rsid w:val="00A9694C"/>
    <w:rsid w:val="00AF6729"/>
    <w:rsid w:val="00B166D5"/>
    <w:rsid w:val="00B236A4"/>
    <w:rsid w:val="00B27BEB"/>
    <w:rsid w:val="00B30D81"/>
    <w:rsid w:val="00B663E8"/>
    <w:rsid w:val="00B70307"/>
    <w:rsid w:val="00B90C2E"/>
    <w:rsid w:val="00BB45C7"/>
    <w:rsid w:val="00BC3FD4"/>
    <w:rsid w:val="00BC72D2"/>
    <w:rsid w:val="00C16027"/>
    <w:rsid w:val="00C5785C"/>
    <w:rsid w:val="00C76BBF"/>
    <w:rsid w:val="00CA14F3"/>
    <w:rsid w:val="00D15A57"/>
    <w:rsid w:val="00D24EB3"/>
    <w:rsid w:val="00D3634D"/>
    <w:rsid w:val="00D60C36"/>
    <w:rsid w:val="00DA5B5B"/>
    <w:rsid w:val="00DD3E12"/>
    <w:rsid w:val="00DD6746"/>
    <w:rsid w:val="00DE4F97"/>
    <w:rsid w:val="00DE5E50"/>
    <w:rsid w:val="00E61DD4"/>
    <w:rsid w:val="00E77F47"/>
    <w:rsid w:val="00ED5F58"/>
    <w:rsid w:val="00EF7D45"/>
    <w:rsid w:val="00F208B9"/>
    <w:rsid w:val="00F7555D"/>
    <w:rsid w:val="00F97A39"/>
    <w:rsid w:val="00FB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81693"/>
  <w15:chartTrackingRefBased/>
  <w15:docId w15:val="{3D7FC81C-B6CC-4D5A-8488-232C848D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autoRedefine/>
    <w:qFormat/>
    <w:rsid w:val="00A20D8B"/>
    <w:rPr>
      <w:rFonts w:ascii="Times New Roman" w:eastAsia="SimSu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6A5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3E95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63E9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63E95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63E95"/>
    <w:rPr>
      <w:sz w:val="18"/>
      <w:szCs w:val="18"/>
    </w:rPr>
  </w:style>
  <w:style w:type="paragraph" w:styleId="a8">
    <w:name w:val="List Paragraph"/>
    <w:basedOn w:val="a"/>
    <w:uiPriority w:val="34"/>
    <w:qFormat/>
    <w:rsid w:val="005D5167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8F407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90C2E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26C8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26C87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A26C8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26C87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26C87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FB3487"/>
  </w:style>
  <w:style w:type="paragraph" w:styleId="af1">
    <w:name w:val="No Spacing"/>
    <w:uiPriority w:val="1"/>
    <w:qFormat/>
    <w:rsid w:val="00D24EB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5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7339978-48D5-4888-8E2A-1A59167A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5419</TotalTime>
  <Pages>15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凯 殷</dc:creator>
  <cp:keywords/>
  <dc:description/>
  <cp:lastModifiedBy>凯 殷</cp:lastModifiedBy>
  <cp:revision>68</cp:revision>
  <cp:lastPrinted>2023-10-27T01:26:00Z</cp:lastPrinted>
  <dcterms:created xsi:type="dcterms:W3CDTF">2023-03-25T01:45:00Z</dcterms:created>
  <dcterms:modified xsi:type="dcterms:W3CDTF">2023-10-27T15:24:00Z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http://www.zotero.org/styles/chinese-gb7714-1987-numeric</vt:lpwstr>
  </property>
  <property fmtid="{D5CDD505-2E9C-101B-9397-08002B2CF9AE}" pid="5" name="Mendeley Recent Style Name 1_1">
    <vt:lpwstr>China National Standard GB/T 7714-1987 (numeric, Chinese)</vt:lpwstr>
  </property>
  <property fmtid="{D5CDD505-2E9C-101B-9397-08002B2CF9AE}" pid="6" name="Mendeley Recent Style Id 2_1">
    <vt:lpwstr>http://www.zotero.org/styles/chinese-gb7714-2005-author-date</vt:lpwstr>
  </property>
  <property fmtid="{D5CDD505-2E9C-101B-9397-08002B2CF9AE}" pid="7" name="Mendeley Recent Style Name 2_1">
    <vt:lpwstr>China National Standard GB/T 7714-2005 (author-date, Chinese)</vt:lpwstr>
  </property>
  <property fmtid="{D5CDD505-2E9C-101B-9397-08002B2CF9AE}" pid="8" name="Mendeley Recent Style Id 3_1">
    <vt:lpwstr>http://www.zotero.org/styles/chinese-gb7714-2005-numeric</vt:lpwstr>
  </property>
  <property fmtid="{D5CDD505-2E9C-101B-9397-08002B2CF9AE}" pid="9" name="Mendeley Recent Style Name 3_1">
    <vt:lpwstr>China National Standard GB/T 7714-2005 (numeric, Chinese)</vt:lpwstr>
  </property>
  <property fmtid="{D5CDD505-2E9C-101B-9397-08002B2CF9AE}" pid="10" name="Mendeley Recent Style Id 4_1">
    <vt:lpwstr>http://www.zotero.org/styles/china-national-standard-gb-t-7714-2015-numeric</vt:lpwstr>
  </property>
  <property fmtid="{D5CDD505-2E9C-101B-9397-08002B2CF9AE}" pid="11" name="Mendeley Recent Style Name 4_1">
    <vt:lpwstr>China National Standard GB/T 7714-2015 (numeric, Chinese)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http://www.zotero.org/styles/transportation-research-part-a</vt:lpwstr>
  </property>
  <property fmtid="{D5CDD505-2E9C-101B-9397-08002B2CF9AE}" pid="19" name="Mendeley Recent Style Name 8_1">
    <vt:lpwstr>Transportation Research Part A</vt:lpwstr>
  </property>
  <property fmtid="{D5CDD505-2E9C-101B-9397-08002B2CF9AE}" pid="20" name="Mendeley Recent Style Id 9_1">
    <vt:lpwstr>http://www.zotero.org/styles/transportation-research-part-c</vt:lpwstr>
  </property>
  <property fmtid="{D5CDD505-2E9C-101B-9397-08002B2CF9AE}" pid="21" name="Mendeley Recent Style Name 9_1">
    <vt:lpwstr>Transportation Research Part C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e20a5263-a7a4-3850-975e-c179ab94eba9</vt:lpwstr>
  </property>
  <property fmtid="{D5CDD505-2E9C-101B-9397-08002B2CF9AE}" pid="24" name="Mendeley Citation Style_1">
    <vt:lpwstr>http://www.zotero.org/styles/transportation-research-part-a</vt:lpwstr>
  </property>
</Properties>
</file>