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B08E97" w14:textId="77777777" w:rsidR="00C500A6" w:rsidRDefault="00C500A6" w:rsidP="00C500A6">
      <w:pPr>
        <w:spacing w:after="200" w:line="48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Supplementary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material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14:paraId="185AF8B9" w14:textId="77777777" w:rsidR="00C500A6" w:rsidRDefault="00C500A6" w:rsidP="00C500A6">
      <w:pPr>
        <w:spacing w:after="20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114300" distB="114300" distL="114300" distR="114300" wp14:anchorId="47F7C604" wp14:editId="0774548F">
            <wp:extent cx="4386263" cy="2727403"/>
            <wp:effectExtent l="0" t="0" r="0" b="0"/>
            <wp:docPr id="4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4"/>
                    <a:srcRect t="11324" b="13425"/>
                    <a:stretch>
                      <a:fillRect/>
                    </a:stretch>
                  </pic:blipFill>
                  <pic:spPr>
                    <a:xfrm>
                      <a:off x="0" y="0"/>
                      <a:ext cx="4386263" cy="272740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5048EB8" w14:textId="77777777" w:rsidR="00C500A6" w:rsidRPr="00D32CB1" w:rsidRDefault="00C500A6" w:rsidP="00C500A6">
      <w:pPr>
        <w:spacing w:after="200" w:line="48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D32CB1">
        <w:rPr>
          <w:rFonts w:ascii="Times New Roman" w:eastAsia="Times New Roman" w:hAnsi="Times New Roman" w:cs="Times New Roman"/>
          <w:sz w:val="24"/>
          <w:szCs w:val="24"/>
          <w:lang w:val="en-US"/>
        </w:rPr>
        <w:t>Figure 1: A pie chart of the proportions of categories asked to LLMs</w:t>
      </w:r>
    </w:p>
    <w:p w14:paraId="4AE42DEB" w14:textId="77777777" w:rsidR="00C500A6" w:rsidRDefault="00C500A6" w:rsidP="00C500A6">
      <w:pPr>
        <w:spacing w:after="20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114300" distB="114300" distL="114300" distR="114300" wp14:anchorId="14DCA1E8" wp14:editId="6F3BFE58">
            <wp:extent cx="4866725" cy="3104356"/>
            <wp:effectExtent l="0" t="0" r="0" b="0"/>
            <wp:docPr id="2" name="image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jp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66725" cy="310435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52E3DEE" w14:textId="7E271164" w:rsidR="008957FB" w:rsidRPr="00C500A6" w:rsidRDefault="00C500A6" w:rsidP="00C500A6">
      <w:pPr>
        <w:spacing w:after="200" w:line="48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D32CB1">
        <w:rPr>
          <w:rFonts w:ascii="Times New Roman" w:eastAsia="Times New Roman" w:hAnsi="Times New Roman" w:cs="Times New Roman"/>
          <w:sz w:val="24"/>
          <w:szCs w:val="24"/>
          <w:lang w:val="en-US"/>
        </w:rPr>
        <w:t>Figure 2: Boxplots depicting a description of selected numerical parameters of LLMs, including Words, sentences, syllables, word/sentence, syllable/word, FRE score, and FK Reading levels.</w:t>
      </w:r>
      <w:bookmarkStart w:id="0" w:name="_GoBack"/>
      <w:bookmarkEnd w:id="0"/>
    </w:p>
    <w:sectPr w:rsidR="008957FB" w:rsidRPr="00C500A6">
      <w:headerReference w:type="default" r:id="rId6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B997798" w14:textId="77777777" w:rsidR="004C7EE9" w:rsidRDefault="00C500A6">
    <w:pPr>
      <w:bidi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00A6"/>
    <w:rsid w:val="00372931"/>
    <w:rsid w:val="003A316D"/>
    <w:rsid w:val="00C500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C6FEBC"/>
  <w15:chartTrackingRefBased/>
  <w15:docId w15:val="{80F0B116-63CD-B34B-B2D8-17AF4BDA53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C500A6"/>
    <w:pPr>
      <w:spacing w:line="276" w:lineRule="auto"/>
    </w:pPr>
    <w:rPr>
      <w:rFonts w:ascii="Arial" w:eastAsia="Arial" w:hAnsi="Arial" w:cs="Arial"/>
      <w:sz w:val="22"/>
      <w:szCs w:val="22"/>
      <w:lang w:val="a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</Words>
  <Characters>243</Characters>
  <Application>Microsoft Office Word</Application>
  <DocSecurity>0</DocSecurity>
  <Lines>2</Lines>
  <Paragraphs>1</Paragraphs>
  <ScaleCrop>false</ScaleCrop>
  <Company/>
  <LinksUpToDate>false</LinksUpToDate>
  <CharactersWithSpaces>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SEHAM  ALSALAMAH</dc:creator>
  <cp:keywords/>
  <dc:description/>
  <cp:lastModifiedBy>SEHAM  ALSALAMAH</cp:lastModifiedBy>
  <cp:revision>1</cp:revision>
  <dcterms:created xsi:type="dcterms:W3CDTF">2023-10-26T20:04:00Z</dcterms:created>
  <dcterms:modified xsi:type="dcterms:W3CDTF">2023-10-26T20:05:00Z</dcterms:modified>
</cp:coreProperties>
</file>