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EB372B" w14:textId="77777777" w:rsidR="00DF6AEE" w:rsidRPr="0060300A" w:rsidRDefault="00DF6AEE" w:rsidP="001C0A9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300A">
        <w:rPr>
          <w:rFonts w:ascii="Times New Roman" w:hAnsi="Times New Roman" w:cs="Times New Roman"/>
          <w:sz w:val="20"/>
          <w:szCs w:val="20"/>
        </w:rPr>
        <w:t xml:space="preserve">Supplementary Fig.1: Soil sampling sites in Raipur, </w:t>
      </w:r>
      <w:proofErr w:type="spellStart"/>
      <w:r w:rsidRPr="0060300A">
        <w:rPr>
          <w:rFonts w:ascii="Times New Roman" w:hAnsi="Times New Roman" w:cs="Times New Roman"/>
          <w:sz w:val="20"/>
          <w:szCs w:val="20"/>
        </w:rPr>
        <w:t>Bemetra</w:t>
      </w:r>
      <w:proofErr w:type="spellEnd"/>
      <w:r w:rsidRPr="0060300A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60300A">
        <w:rPr>
          <w:rFonts w:ascii="Times New Roman" w:hAnsi="Times New Roman" w:cs="Times New Roman"/>
          <w:sz w:val="20"/>
          <w:szCs w:val="20"/>
        </w:rPr>
        <w:t>Kawardha</w:t>
      </w:r>
      <w:proofErr w:type="spellEnd"/>
      <w:r w:rsidRPr="0060300A">
        <w:rPr>
          <w:rFonts w:ascii="Times New Roman" w:hAnsi="Times New Roman" w:cs="Times New Roman"/>
          <w:sz w:val="20"/>
          <w:szCs w:val="20"/>
        </w:rPr>
        <w:t xml:space="preserve"> districts of Chhattisgarh state</w:t>
      </w:r>
    </w:p>
    <w:p w14:paraId="70B03693" w14:textId="77777777" w:rsidR="009C5FCD" w:rsidRPr="0060300A" w:rsidRDefault="00DF6AEE" w:rsidP="001C0A9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300A">
        <w:rPr>
          <w:rFonts w:ascii="Times New Roman" w:hAnsi="Times New Roman" w:cs="Times New Roman"/>
          <w:sz w:val="20"/>
          <w:szCs w:val="20"/>
        </w:rPr>
        <w:t>Supplementary Fig.2</w:t>
      </w:r>
      <w:r w:rsidRPr="0060300A">
        <w:rPr>
          <w:rStyle w:val="fontstyle01"/>
          <w:rFonts w:ascii="Times New Roman" w:hAnsi="Times New Roman" w:cs="Times New Roman"/>
        </w:rPr>
        <w:t xml:space="preserve">: Different reference bacterial cultures used in this study (A) </w:t>
      </w:r>
      <w:r w:rsidRPr="0060300A">
        <w:rPr>
          <w:rStyle w:val="fontstyle01"/>
          <w:rFonts w:ascii="Times New Roman" w:hAnsi="Times New Roman" w:cs="Times New Roman"/>
          <w:i/>
        </w:rPr>
        <w:t xml:space="preserve">Micrococcus </w:t>
      </w:r>
      <w:proofErr w:type="spellStart"/>
      <w:r w:rsidRPr="0060300A">
        <w:rPr>
          <w:rStyle w:val="fontstyle01"/>
          <w:rFonts w:ascii="Times New Roman" w:hAnsi="Times New Roman" w:cs="Times New Roman"/>
          <w:i/>
        </w:rPr>
        <w:t>alovereae</w:t>
      </w:r>
      <w:proofErr w:type="spellEnd"/>
      <w:r w:rsidRPr="0060300A">
        <w:rPr>
          <w:rStyle w:val="fontstyle01"/>
          <w:rFonts w:ascii="Times New Roman" w:hAnsi="Times New Roman" w:cs="Times New Roman"/>
        </w:rPr>
        <w:t xml:space="preserve"> DCB-10, (B) </w:t>
      </w:r>
      <w:r w:rsidRPr="0060300A">
        <w:rPr>
          <w:rStyle w:val="fontstyle01"/>
          <w:rFonts w:ascii="Times New Roman" w:hAnsi="Times New Roman" w:cs="Times New Roman"/>
          <w:i/>
        </w:rPr>
        <w:t xml:space="preserve">Micrococcus </w:t>
      </w:r>
      <w:proofErr w:type="spellStart"/>
      <w:r w:rsidRPr="0060300A">
        <w:rPr>
          <w:rStyle w:val="fontstyle01"/>
          <w:rFonts w:ascii="Times New Roman" w:hAnsi="Times New Roman" w:cs="Times New Roman"/>
          <w:i/>
        </w:rPr>
        <w:t>yunnanensis</w:t>
      </w:r>
      <w:proofErr w:type="spellEnd"/>
      <w:r w:rsidRPr="0060300A">
        <w:rPr>
          <w:rStyle w:val="fontstyle01"/>
          <w:rFonts w:ascii="Times New Roman" w:hAnsi="Times New Roman" w:cs="Times New Roman"/>
          <w:i/>
        </w:rPr>
        <w:t xml:space="preserve"> </w:t>
      </w:r>
      <w:r w:rsidRPr="0060300A">
        <w:rPr>
          <w:rStyle w:val="fontstyle01"/>
          <w:rFonts w:ascii="Times New Roman" w:hAnsi="Times New Roman" w:cs="Times New Roman"/>
        </w:rPr>
        <w:t xml:space="preserve">JCR </w:t>
      </w:r>
      <w:proofErr w:type="gramStart"/>
      <w:r w:rsidRPr="0060300A">
        <w:rPr>
          <w:rStyle w:val="fontstyle01"/>
          <w:rFonts w:ascii="Times New Roman" w:hAnsi="Times New Roman" w:cs="Times New Roman"/>
        </w:rPr>
        <w:t>24,(</w:t>
      </w:r>
      <w:proofErr w:type="gramEnd"/>
      <w:r w:rsidRPr="0060300A">
        <w:rPr>
          <w:rStyle w:val="fontstyle01"/>
          <w:rFonts w:ascii="Times New Roman" w:hAnsi="Times New Roman" w:cs="Times New Roman"/>
        </w:rPr>
        <w:t xml:space="preserve">C) </w:t>
      </w:r>
      <w:proofErr w:type="spellStart"/>
      <w:r w:rsidRPr="0060300A">
        <w:rPr>
          <w:rStyle w:val="fontstyle01"/>
          <w:rFonts w:ascii="Times New Roman" w:hAnsi="Times New Roman" w:cs="Times New Roman"/>
          <w:i/>
        </w:rPr>
        <w:t>Kocuria</w:t>
      </w:r>
      <w:proofErr w:type="spellEnd"/>
      <w:r w:rsidRPr="0060300A">
        <w:rPr>
          <w:rStyle w:val="fontstyle01"/>
          <w:rFonts w:ascii="Times New Roman" w:hAnsi="Times New Roman" w:cs="Times New Roman"/>
          <w:i/>
        </w:rPr>
        <w:t xml:space="preserve"> palustris</w:t>
      </w:r>
      <w:r w:rsidRPr="0060300A">
        <w:rPr>
          <w:rStyle w:val="fontstyle01"/>
          <w:rFonts w:ascii="Times New Roman" w:hAnsi="Times New Roman" w:cs="Times New Roman"/>
        </w:rPr>
        <w:t xml:space="preserve"> LLP 18, (D) </w:t>
      </w:r>
      <w:proofErr w:type="spellStart"/>
      <w:r w:rsidRPr="0060300A">
        <w:rPr>
          <w:rStyle w:val="fontstyle01"/>
          <w:rFonts w:ascii="Times New Roman" w:hAnsi="Times New Roman" w:cs="Times New Roman"/>
          <w:i/>
        </w:rPr>
        <w:t>Kocuria</w:t>
      </w:r>
      <w:proofErr w:type="spellEnd"/>
      <w:r w:rsidRPr="0060300A">
        <w:rPr>
          <w:rStyle w:val="fontstyle01"/>
          <w:rFonts w:ascii="Times New Roman" w:hAnsi="Times New Roman" w:cs="Times New Roman"/>
          <w:i/>
        </w:rPr>
        <w:t xml:space="preserve"> salina </w:t>
      </w:r>
      <w:r w:rsidRPr="0060300A">
        <w:rPr>
          <w:rStyle w:val="fontstyle01"/>
          <w:rFonts w:ascii="Times New Roman" w:hAnsi="Times New Roman" w:cs="Times New Roman"/>
        </w:rPr>
        <w:t>PL</w:t>
      </w:r>
      <w:r w:rsidRPr="0060300A">
        <w:rPr>
          <w:rStyle w:val="fontstyle01"/>
          <w:rFonts w:ascii="Times New Roman" w:hAnsi="Times New Roman" w:cs="Times New Roman"/>
          <w:i/>
        </w:rPr>
        <w:t>-</w:t>
      </w:r>
      <w:r w:rsidRPr="0060300A">
        <w:rPr>
          <w:rStyle w:val="fontstyle01"/>
          <w:rFonts w:ascii="Times New Roman" w:hAnsi="Times New Roman" w:cs="Times New Roman"/>
        </w:rPr>
        <w:t xml:space="preserve">1(E) </w:t>
      </w:r>
      <w:r w:rsidRPr="0060300A">
        <w:rPr>
          <w:rFonts w:ascii="Times New Roman" w:hAnsi="Times New Roman"/>
          <w:i/>
          <w:sz w:val="20"/>
          <w:szCs w:val="20"/>
        </w:rPr>
        <w:t xml:space="preserve">Bacillus </w:t>
      </w:r>
      <w:proofErr w:type="spellStart"/>
      <w:r w:rsidRPr="0060300A">
        <w:rPr>
          <w:rFonts w:ascii="Times New Roman" w:hAnsi="Times New Roman"/>
          <w:i/>
          <w:sz w:val="20"/>
          <w:szCs w:val="20"/>
        </w:rPr>
        <w:t>amyloliquefaciens</w:t>
      </w:r>
      <w:proofErr w:type="spellEnd"/>
      <w:r w:rsidR="0017059A" w:rsidRPr="0060300A">
        <w:rPr>
          <w:rFonts w:ascii="Times New Roman" w:hAnsi="Times New Roman"/>
          <w:i/>
          <w:sz w:val="20"/>
          <w:szCs w:val="20"/>
        </w:rPr>
        <w:t xml:space="preserve"> </w:t>
      </w:r>
      <w:r w:rsidRPr="0060300A">
        <w:rPr>
          <w:rFonts w:ascii="Times New Roman" w:hAnsi="Times New Roman"/>
          <w:sz w:val="20"/>
          <w:szCs w:val="20"/>
        </w:rPr>
        <w:t>BA1</w:t>
      </w:r>
      <w:r w:rsidR="0017059A" w:rsidRPr="0060300A">
        <w:rPr>
          <w:rFonts w:ascii="Times New Roman" w:hAnsi="Times New Roman"/>
          <w:sz w:val="20"/>
          <w:szCs w:val="20"/>
        </w:rPr>
        <w:t xml:space="preserve"> </w:t>
      </w:r>
      <w:r w:rsidRPr="0060300A">
        <w:rPr>
          <w:rFonts w:ascii="Times New Roman" w:hAnsi="Times New Roman"/>
          <w:sz w:val="20"/>
          <w:szCs w:val="20"/>
        </w:rPr>
        <w:t xml:space="preserve">and (F) </w:t>
      </w:r>
      <w:proofErr w:type="spellStart"/>
      <w:r w:rsidRPr="0060300A">
        <w:rPr>
          <w:rStyle w:val="fontstyle01"/>
          <w:rFonts w:ascii="Times New Roman" w:hAnsi="Times New Roman" w:cs="Times New Roman"/>
          <w:i/>
        </w:rPr>
        <w:t>Chromobacteria</w:t>
      </w:r>
      <w:proofErr w:type="spellEnd"/>
      <w:r w:rsidRPr="0060300A">
        <w:rPr>
          <w:rStyle w:val="fontstyle01"/>
          <w:rFonts w:ascii="Times New Roman" w:hAnsi="Times New Roman" w:cs="Times New Roman"/>
          <w:i/>
        </w:rPr>
        <w:t xml:space="preserve"> </w:t>
      </w:r>
      <w:proofErr w:type="spellStart"/>
      <w:r w:rsidRPr="0060300A">
        <w:rPr>
          <w:rStyle w:val="fontstyle01"/>
          <w:rFonts w:ascii="Times New Roman" w:hAnsi="Times New Roman" w:cs="Times New Roman"/>
          <w:i/>
        </w:rPr>
        <w:t>violaceum</w:t>
      </w:r>
      <w:proofErr w:type="spellEnd"/>
      <w:r w:rsidRPr="0060300A">
        <w:rPr>
          <w:rStyle w:val="fontstyle01"/>
          <w:rFonts w:ascii="Times New Roman" w:hAnsi="Times New Roman" w:cs="Times New Roman"/>
        </w:rPr>
        <w:t xml:space="preserve"> TRFM-24</w:t>
      </w:r>
      <w:r w:rsidR="009C5FCD" w:rsidRPr="0060300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332A89F5" w14:textId="77777777" w:rsidR="009C5FCD" w:rsidRPr="0060300A" w:rsidRDefault="009C5FCD" w:rsidP="001C0A93">
      <w:pPr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60300A">
        <w:rPr>
          <w:rFonts w:ascii="Times New Roman" w:hAnsi="Times New Roman" w:cs="Times New Roman"/>
          <w:sz w:val="20"/>
          <w:szCs w:val="20"/>
        </w:rPr>
        <w:t>Supplementary Fig.</w:t>
      </w:r>
      <w:r w:rsidR="008E3788" w:rsidRPr="0060300A">
        <w:rPr>
          <w:rFonts w:ascii="Times New Roman" w:hAnsi="Times New Roman" w:cs="Times New Roman"/>
          <w:sz w:val="20"/>
          <w:szCs w:val="20"/>
        </w:rPr>
        <w:t>3</w:t>
      </w:r>
      <w:r w:rsidRPr="0060300A">
        <w:rPr>
          <w:rFonts w:ascii="Times New Roman" w:hAnsi="Times New Roman" w:cs="Times New Roman"/>
          <w:b/>
          <w:sz w:val="20"/>
          <w:szCs w:val="20"/>
        </w:rPr>
        <w:t>:</w:t>
      </w:r>
      <w:r w:rsidRPr="0060300A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60300A">
        <w:rPr>
          <w:rFonts w:ascii="Times New Roman" w:hAnsi="Times New Roman" w:cs="Times New Roman"/>
          <w:sz w:val="20"/>
          <w:szCs w:val="20"/>
        </w:rPr>
        <w:t>Biocompatability</w:t>
      </w:r>
      <w:proofErr w:type="spellEnd"/>
      <w:r w:rsidRPr="0060300A">
        <w:rPr>
          <w:rFonts w:ascii="Times New Roman" w:hAnsi="Times New Roman" w:cs="Times New Roman"/>
          <w:sz w:val="20"/>
          <w:szCs w:val="20"/>
        </w:rPr>
        <w:t xml:space="preserve"> study of the three potential high IAA producing bacterial isolates selected for the pot experiment (1) </w:t>
      </w:r>
      <w:proofErr w:type="spellStart"/>
      <w:r w:rsidRPr="0060300A">
        <w:rPr>
          <w:rFonts w:ascii="Times New Roman" w:eastAsia="Calibri" w:hAnsi="Times New Roman" w:cs="Times New Roman"/>
          <w:i/>
          <w:iCs/>
          <w:sz w:val="20"/>
          <w:szCs w:val="20"/>
        </w:rPr>
        <w:t>Brevibacillus</w:t>
      </w:r>
      <w:proofErr w:type="spellEnd"/>
      <w:r w:rsidRPr="0060300A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proofErr w:type="spellStart"/>
      <w:r w:rsidRPr="0060300A">
        <w:rPr>
          <w:rFonts w:ascii="Times New Roman" w:eastAsia="Calibri" w:hAnsi="Times New Roman" w:cs="Times New Roman"/>
          <w:i/>
          <w:iCs/>
          <w:sz w:val="20"/>
          <w:szCs w:val="20"/>
        </w:rPr>
        <w:t>formosus</w:t>
      </w:r>
      <w:proofErr w:type="spellEnd"/>
      <w:r w:rsidRPr="0060300A">
        <w:rPr>
          <w:rFonts w:ascii="Times New Roman" w:eastAsia="Calibri" w:hAnsi="Times New Roman" w:cs="Times New Roman"/>
          <w:sz w:val="20"/>
          <w:szCs w:val="20"/>
        </w:rPr>
        <w:t xml:space="preserve"> KS-14, (2) </w:t>
      </w:r>
      <w:r w:rsidRPr="0060300A">
        <w:rPr>
          <w:rFonts w:ascii="Times New Roman" w:eastAsia="Calibri" w:hAnsi="Times New Roman" w:cs="Times New Roman"/>
          <w:i/>
          <w:iCs/>
          <w:sz w:val="20"/>
          <w:szCs w:val="20"/>
        </w:rPr>
        <w:t>Bacillus paramycoides</w:t>
      </w:r>
      <w:r w:rsidRPr="0060300A">
        <w:rPr>
          <w:rFonts w:ascii="Times New Roman" w:eastAsia="Calibri" w:hAnsi="Times New Roman" w:cs="Times New Roman"/>
          <w:iCs/>
          <w:sz w:val="20"/>
          <w:szCs w:val="20"/>
        </w:rPr>
        <w:t>BEMS-9-1</w:t>
      </w:r>
      <w:r w:rsidRPr="0060300A">
        <w:rPr>
          <w:rFonts w:ascii="Times New Roman" w:hAnsi="Times New Roman" w:cs="Times New Roman"/>
          <w:sz w:val="20"/>
          <w:szCs w:val="20"/>
        </w:rPr>
        <w:t xml:space="preserve"> and (3) </w:t>
      </w:r>
      <w:r w:rsidRPr="0060300A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Bacillus </w:t>
      </w:r>
      <w:proofErr w:type="spellStart"/>
      <w:r w:rsidRPr="0060300A">
        <w:rPr>
          <w:rFonts w:ascii="Times New Roman" w:eastAsia="Calibri" w:hAnsi="Times New Roman" w:cs="Times New Roman"/>
          <w:i/>
          <w:iCs/>
          <w:sz w:val="20"/>
          <w:szCs w:val="20"/>
        </w:rPr>
        <w:t>tequilensis</w:t>
      </w:r>
      <w:proofErr w:type="spellEnd"/>
      <w:r w:rsidRPr="0060300A">
        <w:rPr>
          <w:rFonts w:ascii="Times New Roman" w:eastAsia="Calibri" w:hAnsi="Times New Roman" w:cs="Times New Roman"/>
          <w:i/>
          <w:iCs/>
          <w:sz w:val="20"/>
          <w:szCs w:val="20"/>
        </w:rPr>
        <w:t xml:space="preserve"> </w:t>
      </w:r>
      <w:r w:rsidRPr="0060300A">
        <w:rPr>
          <w:rFonts w:ascii="Times New Roman" w:eastAsia="Calibri" w:hAnsi="Times New Roman" w:cs="Times New Roman"/>
          <w:iCs/>
          <w:sz w:val="20"/>
          <w:szCs w:val="20"/>
        </w:rPr>
        <w:t>BS-2</w:t>
      </w:r>
    </w:p>
    <w:p w14:paraId="01FB4CDB" w14:textId="77777777" w:rsidR="009C5FCD" w:rsidRDefault="009C5FCD" w:rsidP="001C0A9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C020A9" w14:textId="77777777" w:rsidR="009C5FCD" w:rsidRDefault="009C5FCD" w:rsidP="009C5FC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5B1C898" w14:textId="77777777" w:rsidR="00DF6AEE" w:rsidRDefault="00DF6AEE" w:rsidP="00916CBA">
      <w:pPr>
        <w:spacing w:line="480" w:lineRule="auto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</w:p>
    <w:p w14:paraId="1069277E" w14:textId="77777777" w:rsidR="009C5FCD" w:rsidRPr="00B753B7" w:rsidRDefault="009C5FCD" w:rsidP="00916CBA">
      <w:pPr>
        <w:spacing w:line="480" w:lineRule="auto"/>
        <w:jc w:val="both"/>
        <w:rPr>
          <w:rStyle w:val="fontstyle01"/>
          <w:rFonts w:ascii="Times New Roman" w:hAnsi="Times New Roman" w:cs="Times New Roman"/>
          <w:sz w:val="24"/>
          <w:szCs w:val="24"/>
        </w:rPr>
      </w:pPr>
    </w:p>
    <w:p w14:paraId="2D1CD00F" w14:textId="77777777" w:rsidR="00D133A8" w:rsidRDefault="00D133A8" w:rsidP="00916CBA">
      <w:pPr>
        <w:spacing w:line="480" w:lineRule="auto"/>
        <w:jc w:val="both"/>
      </w:pPr>
    </w:p>
    <w:sectPr w:rsidR="00D133A8" w:rsidSect="002010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RWPalladioL-Roma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6AEE"/>
    <w:rsid w:val="0017059A"/>
    <w:rsid w:val="001C0A93"/>
    <w:rsid w:val="00201083"/>
    <w:rsid w:val="002F0759"/>
    <w:rsid w:val="00360BB8"/>
    <w:rsid w:val="005857AE"/>
    <w:rsid w:val="0060300A"/>
    <w:rsid w:val="00783D8F"/>
    <w:rsid w:val="008E3788"/>
    <w:rsid w:val="00916CBA"/>
    <w:rsid w:val="009C5FCD"/>
    <w:rsid w:val="00D133A8"/>
    <w:rsid w:val="00DF6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20060F"/>
  <w15:docId w15:val="{595F6FE9-6982-4C94-9975-9E706470C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0108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DF6AEE"/>
    <w:rPr>
      <w:rFonts w:ascii="URWPalladioL-Roma" w:hAnsi="URWPalladioL-Roma" w:hint="default"/>
      <w:b w:val="0"/>
      <w:bCs w:val="0"/>
      <w:i w:val="0"/>
      <w:iCs w:val="0"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 Sharma</dc:creator>
  <cp:keywords/>
  <dc:description/>
  <cp:lastModifiedBy>sushil sharma</cp:lastModifiedBy>
  <cp:revision>11</cp:revision>
  <dcterms:created xsi:type="dcterms:W3CDTF">2023-04-29T14:04:00Z</dcterms:created>
  <dcterms:modified xsi:type="dcterms:W3CDTF">2023-10-24T13:36:00Z</dcterms:modified>
</cp:coreProperties>
</file>