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7FBC" w:rsidRPr="00413B98" w:rsidRDefault="00331910" w:rsidP="006F5164">
      <w:pPr>
        <w:pStyle w:val="Caption"/>
        <w:spacing w:before="0" w:after="0" w:line="276" w:lineRule="auto"/>
        <w:jc w:val="left"/>
        <w:rPr>
          <w:rFonts w:ascii="Times New Roman" w:hAnsi="Times New Roman"/>
          <w:szCs w:val="24"/>
        </w:rPr>
      </w:pPr>
      <w:bookmarkStart w:id="0" w:name="_Toc501881019"/>
      <w:r>
        <w:rPr>
          <w:rFonts w:ascii="Times New Roman" w:hAnsi="Times New Roman"/>
          <w:szCs w:val="24"/>
          <w:lang w:val="en-US"/>
        </w:rPr>
        <w:t>Table 1</w:t>
      </w:r>
      <w:r w:rsidR="00327FBC" w:rsidRPr="00413B98">
        <w:rPr>
          <w:rFonts w:ascii="Times New Roman" w:hAnsi="Times New Roman"/>
          <w:szCs w:val="24"/>
          <w:lang w:val="en-US"/>
        </w:rPr>
        <w:t>: Different biodiesel production processes used in this study</w:t>
      </w:r>
      <w:bookmarkEnd w:id="0"/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2F2F2" w:themeFill="background1" w:themeFillShade="F2"/>
        <w:tblLook w:val="04A0"/>
      </w:tblPr>
      <w:tblGrid>
        <w:gridCol w:w="1574"/>
        <w:gridCol w:w="4198"/>
        <w:gridCol w:w="1924"/>
        <w:gridCol w:w="1924"/>
      </w:tblGrid>
      <w:tr w:rsidR="00327FBC" w:rsidRPr="00320B4B" w:rsidTr="00F93026">
        <w:tc>
          <w:tcPr>
            <w:tcW w:w="818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327FBC" w:rsidRPr="00320B4B" w:rsidRDefault="00327FBC" w:rsidP="006F5164">
            <w:pPr>
              <w:spacing w:line="276" w:lineRule="auto"/>
              <w:rPr>
                <w:sz w:val="22"/>
                <w:szCs w:val="22"/>
                <w:lang w:val="en-US"/>
              </w:rPr>
            </w:pPr>
            <w:r w:rsidRPr="00320B4B">
              <w:rPr>
                <w:sz w:val="22"/>
                <w:szCs w:val="22"/>
                <w:lang w:val="en-US"/>
              </w:rPr>
              <w:t>Process No.</w:t>
            </w:r>
          </w:p>
        </w:tc>
        <w:tc>
          <w:tcPr>
            <w:tcW w:w="2182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327FBC" w:rsidRPr="00320B4B" w:rsidRDefault="00327FBC" w:rsidP="006F5164">
            <w:pPr>
              <w:spacing w:line="276" w:lineRule="auto"/>
              <w:rPr>
                <w:sz w:val="22"/>
                <w:szCs w:val="22"/>
                <w:lang w:val="en-US"/>
              </w:rPr>
            </w:pPr>
            <w:r w:rsidRPr="00320B4B">
              <w:rPr>
                <w:sz w:val="22"/>
                <w:szCs w:val="22"/>
                <w:lang w:val="en-US"/>
              </w:rPr>
              <w:t>Process description</w:t>
            </w:r>
          </w:p>
        </w:tc>
        <w:tc>
          <w:tcPr>
            <w:tcW w:w="1000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327FBC" w:rsidRPr="00320B4B" w:rsidRDefault="00327FBC" w:rsidP="006F5164">
            <w:pPr>
              <w:spacing w:line="276" w:lineRule="auto"/>
              <w:rPr>
                <w:sz w:val="22"/>
                <w:szCs w:val="22"/>
                <w:lang w:val="en-US"/>
              </w:rPr>
            </w:pPr>
            <w:r w:rsidRPr="00320B4B">
              <w:rPr>
                <w:sz w:val="22"/>
                <w:szCs w:val="22"/>
                <w:lang w:val="en-US"/>
              </w:rPr>
              <w:t>Catalyst</w:t>
            </w:r>
          </w:p>
        </w:tc>
        <w:tc>
          <w:tcPr>
            <w:tcW w:w="1000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327FBC" w:rsidRPr="00320B4B" w:rsidRDefault="00327FBC" w:rsidP="006F5164">
            <w:pPr>
              <w:spacing w:line="276" w:lineRule="auto"/>
              <w:rPr>
                <w:sz w:val="22"/>
                <w:szCs w:val="22"/>
                <w:lang w:val="en-US"/>
              </w:rPr>
            </w:pPr>
            <w:r w:rsidRPr="00320B4B">
              <w:rPr>
                <w:sz w:val="22"/>
                <w:szCs w:val="22"/>
                <w:lang w:val="en-US"/>
              </w:rPr>
              <w:t>Co-solvent</w:t>
            </w:r>
          </w:p>
        </w:tc>
      </w:tr>
      <w:tr w:rsidR="00327FBC" w:rsidRPr="00320B4B" w:rsidTr="00F93026">
        <w:tc>
          <w:tcPr>
            <w:tcW w:w="818" w:type="pct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:rsidR="00327FBC" w:rsidRPr="00320B4B" w:rsidRDefault="00327FBC" w:rsidP="006F5164">
            <w:pPr>
              <w:spacing w:line="276" w:lineRule="auto"/>
              <w:rPr>
                <w:sz w:val="22"/>
                <w:szCs w:val="22"/>
                <w:lang w:val="en-US"/>
              </w:rPr>
            </w:pPr>
            <w:r w:rsidRPr="00320B4B">
              <w:rPr>
                <w:sz w:val="22"/>
                <w:szCs w:val="22"/>
                <w:lang w:val="en-US"/>
              </w:rPr>
              <w:t>Process I</w:t>
            </w:r>
          </w:p>
        </w:tc>
        <w:tc>
          <w:tcPr>
            <w:tcW w:w="2182" w:type="pct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:rsidR="00327FBC" w:rsidRPr="00320B4B" w:rsidRDefault="00327FBC" w:rsidP="006F5164">
            <w:pPr>
              <w:spacing w:line="276" w:lineRule="auto"/>
              <w:rPr>
                <w:sz w:val="22"/>
                <w:szCs w:val="22"/>
                <w:lang w:val="en-US"/>
              </w:rPr>
            </w:pPr>
            <w:r w:rsidRPr="00320B4B">
              <w:rPr>
                <w:sz w:val="22"/>
                <w:szCs w:val="22"/>
                <w:lang w:val="en-US"/>
              </w:rPr>
              <w:t>Homogeneous alkali-catalyzed</w:t>
            </w:r>
          </w:p>
        </w:tc>
        <w:tc>
          <w:tcPr>
            <w:tcW w:w="1000" w:type="pct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:rsidR="00327FBC" w:rsidRPr="00320B4B" w:rsidRDefault="00327FBC" w:rsidP="006F5164">
            <w:pPr>
              <w:spacing w:line="276" w:lineRule="auto"/>
              <w:rPr>
                <w:sz w:val="22"/>
                <w:szCs w:val="22"/>
                <w:lang w:val="en-US"/>
              </w:rPr>
            </w:pPr>
            <w:r w:rsidRPr="00320B4B">
              <w:rPr>
                <w:sz w:val="22"/>
                <w:szCs w:val="22"/>
                <w:lang w:val="en-US"/>
              </w:rPr>
              <w:t>KOH</w:t>
            </w:r>
          </w:p>
        </w:tc>
        <w:tc>
          <w:tcPr>
            <w:tcW w:w="1000" w:type="pct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:rsidR="00327FBC" w:rsidRPr="00320B4B" w:rsidRDefault="00136ABC" w:rsidP="006F5164">
            <w:pPr>
              <w:spacing w:line="276" w:lineRule="auto"/>
              <w:rPr>
                <w:sz w:val="22"/>
                <w:szCs w:val="22"/>
                <w:lang w:val="en-US"/>
              </w:rPr>
            </w:pPr>
            <w:r w:rsidRPr="00320B4B">
              <w:rPr>
                <w:sz w:val="22"/>
                <w:szCs w:val="22"/>
                <w:lang w:val="en-US"/>
              </w:rPr>
              <w:t>THF</w:t>
            </w:r>
          </w:p>
        </w:tc>
      </w:tr>
      <w:tr w:rsidR="00327FBC" w:rsidRPr="00320B4B" w:rsidTr="00F93026">
        <w:tc>
          <w:tcPr>
            <w:tcW w:w="818" w:type="pct"/>
            <w:shd w:val="clear" w:color="auto" w:fill="F2F2F2" w:themeFill="background1" w:themeFillShade="F2"/>
          </w:tcPr>
          <w:p w:rsidR="00327FBC" w:rsidRPr="00320B4B" w:rsidRDefault="00327FBC" w:rsidP="006F5164">
            <w:pPr>
              <w:spacing w:line="276" w:lineRule="auto"/>
              <w:rPr>
                <w:sz w:val="22"/>
                <w:szCs w:val="22"/>
                <w:lang w:val="en-US"/>
              </w:rPr>
            </w:pPr>
            <w:r w:rsidRPr="00320B4B">
              <w:rPr>
                <w:sz w:val="22"/>
                <w:szCs w:val="22"/>
                <w:lang w:val="en-US"/>
              </w:rPr>
              <w:t>Process II</w:t>
            </w:r>
          </w:p>
        </w:tc>
        <w:tc>
          <w:tcPr>
            <w:tcW w:w="2182" w:type="pct"/>
            <w:shd w:val="clear" w:color="auto" w:fill="F2F2F2" w:themeFill="background1" w:themeFillShade="F2"/>
          </w:tcPr>
          <w:p w:rsidR="00327FBC" w:rsidRPr="00320B4B" w:rsidRDefault="00327FBC" w:rsidP="006F5164">
            <w:pPr>
              <w:spacing w:line="276" w:lineRule="auto"/>
              <w:rPr>
                <w:sz w:val="22"/>
                <w:szCs w:val="22"/>
                <w:lang w:val="en-US"/>
              </w:rPr>
            </w:pPr>
            <w:r w:rsidRPr="00320B4B">
              <w:rPr>
                <w:sz w:val="22"/>
                <w:szCs w:val="22"/>
                <w:lang w:val="en-US"/>
              </w:rPr>
              <w:t>Heterogeneous alkali-catalyzed</w:t>
            </w:r>
          </w:p>
        </w:tc>
        <w:tc>
          <w:tcPr>
            <w:tcW w:w="1000" w:type="pct"/>
            <w:shd w:val="clear" w:color="auto" w:fill="F2F2F2" w:themeFill="background1" w:themeFillShade="F2"/>
          </w:tcPr>
          <w:p w:rsidR="00327FBC" w:rsidRPr="00320B4B" w:rsidRDefault="00327FBC" w:rsidP="006F5164">
            <w:pPr>
              <w:spacing w:line="276" w:lineRule="auto"/>
              <w:rPr>
                <w:sz w:val="22"/>
                <w:szCs w:val="22"/>
                <w:lang w:val="en-US"/>
              </w:rPr>
            </w:pPr>
            <w:r w:rsidRPr="00320B4B">
              <w:rPr>
                <w:sz w:val="22"/>
                <w:szCs w:val="22"/>
                <w:lang w:val="en-US"/>
              </w:rPr>
              <w:t>CaO</w:t>
            </w:r>
          </w:p>
        </w:tc>
        <w:tc>
          <w:tcPr>
            <w:tcW w:w="1000" w:type="pct"/>
            <w:shd w:val="clear" w:color="auto" w:fill="F2F2F2" w:themeFill="background1" w:themeFillShade="F2"/>
          </w:tcPr>
          <w:p w:rsidR="00327FBC" w:rsidRPr="00320B4B" w:rsidRDefault="00136ABC" w:rsidP="006F5164">
            <w:pPr>
              <w:spacing w:line="276" w:lineRule="auto"/>
              <w:rPr>
                <w:sz w:val="22"/>
                <w:szCs w:val="22"/>
                <w:lang w:val="en-US"/>
              </w:rPr>
            </w:pPr>
            <w:r w:rsidRPr="00320B4B">
              <w:rPr>
                <w:sz w:val="22"/>
                <w:szCs w:val="22"/>
                <w:lang w:val="en-US"/>
              </w:rPr>
              <w:t>THF</w:t>
            </w:r>
          </w:p>
        </w:tc>
      </w:tr>
      <w:tr w:rsidR="00327FBC" w:rsidRPr="00320B4B" w:rsidTr="00F93026">
        <w:tc>
          <w:tcPr>
            <w:tcW w:w="818" w:type="pct"/>
            <w:shd w:val="clear" w:color="auto" w:fill="F2F2F2" w:themeFill="background1" w:themeFillShade="F2"/>
          </w:tcPr>
          <w:p w:rsidR="00327FBC" w:rsidRPr="00320B4B" w:rsidRDefault="00327FBC" w:rsidP="006F5164">
            <w:pPr>
              <w:spacing w:line="276" w:lineRule="auto"/>
              <w:rPr>
                <w:sz w:val="22"/>
                <w:szCs w:val="22"/>
                <w:lang w:val="en-US"/>
              </w:rPr>
            </w:pPr>
            <w:r w:rsidRPr="00320B4B">
              <w:rPr>
                <w:sz w:val="22"/>
                <w:szCs w:val="22"/>
                <w:lang w:val="en-US"/>
              </w:rPr>
              <w:t xml:space="preserve">Process </w:t>
            </w:r>
            <w:r w:rsidR="00EF48C3" w:rsidRPr="00320B4B">
              <w:rPr>
                <w:sz w:val="22"/>
                <w:szCs w:val="22"/>
                <w:lang w:val="en-US"/>
              </w:rPr>
              <w:t>III</w:t>
            </w:r>
          </w:p>
        </w:tc>
        <w:tc>
          <w:tcPr>
            <w:tcW w:w="2182" w:type="pct"/>
            <w:shd w:val="clear" w:color="auto" w:fill="F2F2F2" w:themeFill="background1" w:themeFillShade="F2"/>
          </w:tcPr>
          <w:p w:rsidR="00327FBC" w:rsidRPr="00320B4B" w:rsidRDefault="00327FBC" w:rsidP="006F5164">
            <w:pPr>
              <w:spacing w:line="276" w:lineRule="auto"/>
              <w:rPr>
                <w:sz w:val="22"/>
                <w:szCs w:val="22"/>
                <w:lang w:val="en-US"/>
              </w:rPr>
            </w:pPr>
            <w:r w:rsidRPr="00320B4B">
              <w:rPr>
                <w:sz w:val="22"/>
                <w:szCs w:val="22"/>
                <w:lang w:val="en-US"/>
              </w:rPr>
              <w:t>Supercritical</w:t>
            </w:r>
          </w:p>
        </w:tc>
        <w:tc>
          <w:tcPr>
            <w:tcW w:w="1000" w:type="pct"/>
            <w:shd w:val="clear" w:color="auto" w:fill="F2F2F2" w:themeFill="background1" w:themeFillShade="F2"/>
          </w:tcPr>
          <w:p w:rsidR="00327FBC" w:rsidRPr="00320B4B" w:rsidRDefault="00327FBC" w:rsidP="006F5164">
            <w:pPr>
              <w:spacing w:line="276" w:lineRule="auto"/>
              <w:rPr>
                <w:sz w:val="22"/>
                <w:szCs w:val="22"/>
                <w:lang w:val="en-US"/>
              </w:rPr>
            </w:pPr>
            <w:r w:rsidRPr="00320B4B">
              <w:rPr>
                <w:sz w:val="22"/>
                <w:szCs w:val="22"/>
                <w:lang w:val="en-US"/>
              </w:rPr>
              <w:t>N/A</w:t>
            </w:r>
          </w:p>
        </w:tc>
        <w:tc>
          <w:tcPr>
            <w:tcW w:w="1000" w:type="pct"/>
            <w:shd w:val="clear" w:color="auto" w:fill="F2F2F2" w:themeFill="background1" w:themeFillShade="F2"/>
          </w:tcPr>
          <w:p w:rsidR="00327FBC" w:rsidRPr="00320B4B" w:rsidRDefault="00136ABC" w:rsidP="006F5164">
            <w:pPr>
              <w:spacing w:line="276" w:lineRule="auto"/>
              <w:rPr>
                <w:sz w:val="22"/>
                <w:szCs w:val="22"/>
                <w:lang w:val="en-US"/>
              </w:rPr>
            </w:pPr>
            <w:r w:rsidRPr="00320B4B">
              <w:rPr>
                <w:sz w:val="22"/>
                <w:szCs w:val="22"/>
                <w:lang w:val="en-US"/>
              </w:rPr>
              <w:t>THF</w:t>
            </w:r>
          </w:p>
        </w:tc>
      </w:tr>
    </w:tbl>
    <w:p w:rsidR="00C15DD9" w:rsidRDefault="00C15DD9" w:rsidP="006F5164">
      <w:pPr>
        <w:pStyle w:val="Caption"/>
        <w:spacing w:before="0" w:after="0" w:line="276" w:lineRule="auto"/>
        <w:jc w:val="left"/>
        <w:rPr>
          <w:rFonts w:ascii="Times New Roman" w:hAnsi="Times New Roman"/>
          <w:szCs w:val="24"/>
        </w:rPr>
      </w:pPr>
      <w:bookmarkStart w:id="1" w:name="_Ref478722503"/>
      <w:bookmarkStart w:id="2" w:name="_Toc501881020"/>
    </w:p>
    <w:bookmarkEnd w:id="1"/>
    <w:p w:rsidR="00EF48C3" w:rsidRPr="00413B98" w:rsidRDefault="000B076D" w:rsidP="006F5164">
      <w:pPr>
        <w:pStyle w:val="Caption"/>
        <w:spacing w:before="0" w:after="0" w:line="276" w:lineRule="auto"/>
        <w:jc w:val="left"/>
        <w:rPr>
          <w:rFonts w:ascii="Times New Roman" w:hAnsi="Times New Roman"/>
          <w:szCs w:val="24"/>
          <w:lang w:val="en-US"/>
        </w:rPr>
      </w:pPr>
      <w:r>
        <w:rPr>
          <w:rFonts w:ascii="Times New Roman" w:hAnsi="Times New Roman"/>
          <w:szCs w:val="24"/>
          <w:lang w:val="en-US"/>
        </w:rPr>
        <w:t>Table 2</w:t>
      </w:r>
      <w:r w:rsidR="00EF48C3" w:rsidRPr="00413B98">
        <w:rPr>
          <w:rFonts w:ascii="Times New Roman" w:hAnsi="Times New Roman"/>
          <w:szCs w:val="24"/>
          <w:lang w:val="en-US"/>
        </w:rPr>
        <w:t xml:space="preserve">: Process conditions for the </w:t>
      </w:r>
      <w:bookmarkEnd w:id="2"/>
      <w:r w:rsidR="00330FDE" w:rsidRPr="00413B98">
        <w:rPr>
          <w:rFonts w:ascii="Times New Roman" w:hAnsi="Times New Roman"/>
          <w:szCs w:val="24"/>
          <w:lang w:val="en-US"/>
        </w:rPr>
        <w:t>three different processes</w:t>
      </w: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</w:tblBorders>
        <w:shd w:val="clear" w:color="auto" w:fill="F2F2F2" w:themeFill="background1" w:themeFillShade="F2"/>
        <w:tblLook w:val="04A0"/>
      </w:tblPr>
      <w:tblGrid>
        <w:gridCol w:w="3659"/>
        <w:gridCol w:w="2028"/>
        <w:gridCol w:w="1901"/>
        <w:gridCol w:w="2032"/>
      </w:tblGrid>
      <w:tr w:rsidR="00EF48C3" w:rsidRPr="00320B4B" w:rsidTr="009E54B2">
        <w:trPr>
          <w:trHeight w:val="300"/>
        </w:trPr>
        <w:tc>
          <w:tcPr>
            <w:tcW w:w="1902" w:type="pct"/>
            <w:shd w:val="clear" w:color="auto" w:fill="F2F2F2" w:themeFill="background1" w:themeFillShade="F2"/>
            <w:noWrap/>
            <w:vAlign w:val="bottom"/>
          </w:tcPr>
          <w:p w:rsidR="00EF48C3" w:rsidRPr="00320B4B" w:rsidRDefault="00EF48C3" w:rsidP="006F5164">
            <w:pPr>
              <w:spacing w:after="0" w:line="276" w:lineRule="auto"/>
              <w:rPr>
                <w:rFonts w:ascii="Times New Roman" w:eastAsia="Times New Roman" w:hAnsi="Times New Roman" w:cs="Times New Roman"/>
              </w:rPr>
            </w:pPr>
            <w:r w:rsidRPr="00320B4B">
              <w:rPr>
                <w:rFonts w:ascii="Times New Roman" w:eastAsia="Times New Roman" w:hAnsi="Times New Roman" w:cs="Times New Roman"/>
              </w:rPr>
              <w:t>Parameter</w:t>
            </w:r>
          </w:p>
        </w:tc>
        <w:tc>
          <w:tcPr>
            <w:tcW w:w="1054" w:type="pct"/>
            <w:shd w:val="clear" w:color="auto" w:fill="F2F2F2" w:themeFill="background1" w:themeFillShade="F2"/>
            <w:noWrap/>
            <w:vAlign w:val="bottom"/>
          </w:tcPr>
          <w:p w:rsidR="00EF48C3" w:rsidRPr="00320B4B" w:rsidRDefault="00EF48C3" w:rsidP="006F5164">
            <w:pPr>
              <w:spacing w:after="0" w:line="276" w:lineRule="auto"/>
              <w:rPr>
                <w:rFonts w:ascii="Times New Roman" w:eastAsia="Times New Roman" w:hAnsi="Times New Roman" w:cs="Times New Roman"/>
              </w:rPr>
            </w:pPr>
            <w:r w:rsidRPr="00320B4B">
              <w:rPr>
                <w:rFonts w:ascii="Times New Roman" w:hAnsi="Times New Roman" w:cs="Times New Roman"/>
              </w:rPr>
              <w:t>Process I</w:t>
            </w:r>
          </w:p>
        </w:tc>
        <w:tc>
          <w:tcPr>
            <w:tcW w:w="988" w:type="pct"/>
            <w:shd w:val="clear" w:color="auto" w:fill="F2F2F2" w:themeFill="background1" w:themeFillShade="F2"/>
          </w:tcPr>
          <w:p w:rsidR="00EF48C3" w:rsidRPr="00320B4B" w:rsidRDefault="00EF48C3" w:rsidP="006F5164">
            <w:pPr>
              <w:spacing w:after="0" w:line="276" w:lineRule="auto"/>
              <w:rPr>
                <w:rFonts w:ascii="Times New Roman" w:eastAsia="Times New Roman" w:hAnsi="Times New Roman" w:cs="Times New Roman"/>
              </w:rPr>
            </w:pPr>
            <w:r w:rsidRPr="00320B4B">
              <w:rPr>
                <w:rFonts w:ascii="Times New Roman" w:hAnsi="Times New Roman" w:cs="Times New Roman"/>
              </w:rPr>
              <w:t xml:space="preserve">Process </w:t>
            </w:r>
            <w:r w:rsidRPr="00320B4B">
              <w:rPr>
                <w:rFonts w:ascii="Times New Roman" w:eastAsia="Times New Roman" w:hAnsi="Times New Roman" w:cs="Times New Roman"/>
              </w:rPr>
              <w:t>II</w:t>
            </w:r>
          </w:p>
        </w:tc>
        <w:tc>
          <w:tcPr>
            <w:tcW w:w="1056" w:type="pct"/>
            <w:shd w:val="clear" w:color="auto" w:fill="F2F2F2" w:themeFill="background1" w:themeFillShade="F2"/>
          </w:tcPr>
          <w:p w:rsidR="00EF48C3" w:rsidRPr="00320B4B" w:rsidRDefault="00EF48C3" w:rsidP="006F5164">
            <w:pPr>
              <w:spacing w:after="0" w:line="276" w:lineRule="auto"/>
              <w:rPr>
                <w:rFonts w:ascii="Times New Roman" w:eastAsia="Times New Roman" w:hAnsi="Times New Roman" w:cs="Times New Roman"/>
              </w:rPr>
            </w:pPr>
            <w:r w:rsidRPr="00320B4B">
              <w:rPr>
                <w:rFonts w:ascii="Times New Roman" w:hAnsi="Times New Roman" w:cs="Times New Roman"/>
              </w:rPr>
              <w:t xml:space="preserve">Process </w:t>
            </w:r>
            <w:r w:rsidRPr="00320B4B">
              <w:rPr>
                <w:rFonts w:ascii="Times New Roman" w:eastAsia="Times New Roman" w:hAnsi="Times New Roman" w:cs="Times New Roman"/>
              </w:rPr>
              <w:t>III</w:t>
            </w:r>
          </w:p>
        </w:tc>
      </w:tr>
      <w:tr w:rsidR="00452222" w:rsidRPr="00320B4B" w:rsidTr="009E54B2">
        <w:trPr>
          <w:trHeight w:val="270"/>
        </w:trPr>
        <w:tc>
          <w:tcPr>
            <w:tcW w:w="1902" w:type="pct"/>
            <w:shd w:val="clear" w:color="auto" w:fill="F2F2F2" w:themeFill="background1" w:themeFillShade="F2"/>
            <w:noWrap/>
            <w:hideMark/>
          </w:tcPr>
          <w:p w:rsidR="00452222" w:rsidRPr="00320B4B" w:rsidRDefault="00452222" w:rsidP="006F5164">
            <w:pPr>
              <w:spacing w:after="0" w:line="276" w:lineRule="auto"/>
              <w:rPr>
                <w:rFonts w:ascii="Times New Roman" w:eastAsia="Times New Roman" w:hAnsi="Times New Roman" w:cs="Times New Roman"/>
              </w:rPr>
            </w:pPr>
            <w:r w:rsidRPr="00320B4B">
              <w:rPr>
                <w:rFonts w:ascii="Times New Roman" w:eastAsia="Times New Roman" w:hAnsi="Times New Roman" w:cs="Times New Roman"/>
              </w:rPr>
              <w:t>Methanol:Oil mole ratio</w:t>
            </w:r>
          </w:p>
        </w:tc>
        <w:tc>
          <w:tcPr>
            <w:tcW w:w="1054" w:type="pct"/>
            <w:shd w:val="clear" w:color="auto" w:fill="F2F2F2" w:themeFill="background1" w:themeFillShade="F2"/>
            <w:noWrap/>
            <w:vAlign w:val="bottom"/>
            <w:hideMark/>
          </w:tcPr>
          <w:p w:rsidR="00452222" w:rsidRPr="00320B4B" w:rsidRDefault="0045222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  <w:color w:val="000000"/>
              </w:rPr>
              <w:t>4.5:1</w:t>
            </w:r>
          </w:p>
        </w:tc>
        <w:tc>
          <w:tcPr>
            <w:tcW w:w="988" w:type="pct"/>
            <w:shd w:val="clear" w:color="auto" w:fill="F2F2F2" w:themeFill="background1" w:themeFillShade="F2"/>
            <w:vAlign w:val="bottom"/>
          </w:tcPr>
          <w:p w:rsidR="00452222" w:rsidRPr="00320B4B" w:rsidRDefault="0045222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  <w:color w:val="000000"/>
              </w:rPr>
              <w:t>12:1</w:t>
            </w:r>
          </w:p>
        </w:tc>
        <w:tc>
          <w:tcPr>
            <w:tcW w:w="1056" w:type="pct"/>
            <w:shd w:val="clear" w:color="auto" w:fill="F2F2F2" w:themeFill="background1" w:themeFillShade="F2"/>
            <w:vAlign w:val="bottom"/>
          </w:tcPr>
          <w:p w:rsidR="00452222" w:rsidRPr="00320B4B" w:rsidRDefault="0045222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  <w:color w:val="000000"/>
              </w:rPr>
              <w:t>42:1</w:t>
            </w:r>
          </w:p>
        </w:tc>
      </w:tr>
      <w:tr w:rsidR="00452222" w:rsidRPr="00320B4B" w:rsidTr="009E54B2">
        <w:trPr>
          <w:trHeight w:val="288"/>
        </w:trPr>
        <w:tc>
          <w:tcPr>
            <w:tcW w:w="1902" w:type="pct"/>
            <w:shd w:val="clear" w:color="auto" w:fill="F2F2F2" w:themeFill="background1" w:themeFillShade="F2"/>
            <w:noWrap/>
            <w:vAlign w:val="bottom"/>
            <w:hideMark/>
          </w:tcPr>
          <w:p w:rsidR="00452222" w:rsidRPr="00320B4B" w:rsidRDefault="00452222" w:rsidP="006F5164">
            <w:pPr>
              <w:spacing w:after="0" w:line="276" w:lineRule="auto"/>
              <w:rPr>
                <w:rFonts w:ascii="Times New Roman" w:eastAsia="Times New Roman" w:hAnsi="Times New Roman" w:cs="Times New Roman"/>
              </w:rPr>
            </w:pPr>
            <w:r w:rsidRPr="00320B4B">
              <w:rPr>
                <w:rFonts w:ascii="Times New Roman" w:eastAsia="Times New Roman" w:hAnsi="Times New Roman" w:cs="Times New Roman"/>
              </w:rPr>
              <w:t>reaction time (min)</w:t>
            </w:r>
          </w:p>
        </w:tc>
        <w:tc>
          <w:tcPr>
            <w:tcW w:w="1054" w:type="pct"/>
            <w:shd w:val="clear" w:color="auto" w:fill="F2F2F2" w:themeFill="background1" w:themeFillShade="F2"/>
            <w:noWrap/>
            <w:vAlign w:val="bottom"/>
            <w:hideMark/>
          </w:tcPr>
          <w:p w:rsidR="00452222" w:rsidRPr="00320B4B" w:rsidRDefault="0045222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  <w:color w:val="000000"/>
              </w:rPr>
              <w:t>10</w:t>
            </w:r>
          </w:p>
        </w:tc>
        <w:tc>
          <w:tcPr>
            <w:tcW w:w="988" w:type="pct"/>
            <w:shd w:val="clear" w:color="auto" w:fill="F2F2F2" w:themeFill="background1" w:themeFillShade="F2"/>
            <w:vAlign w:val="bottom"/>
          </w:tcPr>
          <w:p w:rsidR="00452222" w:rsidRPr="00320B4B" w:rsidRDefault="0045222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  <w:color w:val="000000"/>
              </w:rPr>
              <w:t>360</w:t>
            </w:r>
          </w:p>
        </w:tc>
        <w:tc>
          <w:tcPr>
            <w:tcW w:w="1056" w:type="pct"/>
            <w:shd w:val="clear" w:color="auto" w:fill="F2F2F2" w:themeFill="background1" w:themeFillShade="F2"/>
            <w:vAlign w:val="bottom"/>
          </w:tcPr>
          <w:p w:rsidR="00452222" w:rsidRPr="00320B4B" w:rsidRDefault="0045222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  <w:color w:val="000000"/>
              </w:rPr>
              <w:t>30</w:t>
            </w:r>
          </w:p>
        </w:tc>
      </w:tr>
      <w:tr w:rsidR="00452222" w:rsidRPr="00320B4B" w:rsidTr="009E54B2">
        <w:trPr>
          <w:trHeight w:val="288"/>
        </w:trPr>
        <w:tc>
          <w:tcPr>
            <w:tcW w:w="1902" w:type="pct"/>
            <w:shd w:val="clear" w:color="auto" w:fill="F2F2F2" w:themeFill="background1" w:themeFillShade="F2"/>
            <w:noWrap/>
            <w:vAlign w:val="bottom"/>
            <w:hideMark/>
          </w:tcPr>
          <w:p w:rsidR="00452222" w:rsidRPr="00320B4B" w:rsidRDefault="00452222" w:rsidP="006F5164">
            <w:pPr>
              <w:spacing w:after="0" w:line="276" w:lineRule="auto"/>
              <w:rPr>
                <w:rFonts w:ascii="Times New Roman" w:eastAsia="Times New Roman" w:hAnsi="Times New Roman" w:cs="Times New Roman"/>
              </w:rPr>
            </w:pPr>
            <w:r w:rsidRPr="00320B4B">
              <w:rPr>
                <w:rFonts w:ascii="Times New Roman" w:eastAsia="Times New Roman" w:hAnsi="Times New Roman" w:cs="Times New Roman"/>
              </w:rPr>
              <w:t>Catalyst type</w:t>
            </w:r>
          </w:p>
        </w:tc>
        <w:tc>
          <w:tcPr>
            <w:tcW w:w="1054" w:type="pct"/>
            <w:shd w:val="clear" w:color="auto" w:fill="F2F2F2" w:themeFill="background1" w:themeFillShade="F2"/>
            <w:noWrap/>
            <w:vAlign w:val="bottom"/>
            <w:hideMark/>
          </w:tcPr>
          <w:p w:rsidR="00452222" w:rsidRPr="00320B4B" w:rsidRDefault="0045222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  <w:color w:val="000000"/>
              </w:rPr>
              <w:t>KOH</w:t>
            </w:r>
          </w:p>
        </w:tc>
        <w:tc>
          <w:tcPr>
            <w:tcW w:w="988" w:type="pct"/>
            <w:shd w:val="clear" w:color="auto" w:fill="F2F2F2" w:themeFill="background1" w:themeFillShade="F2"/>
            <w:vAlign w:val="bottom"/>
          </w:tcPr>
          <w:p w:rsidR="00452222" w:rsidRPr="00320B4B" w:rsidRDefault="0045222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  <w:color w:val="000000"/>
              </w:rPr>
              <w:t>CaO</w:t>
            </w:r>
          </w:p>
        </w:tc>
        <w:tc>
          <w:tcPr>
            <w:tcW w:w="1056" w:type="pct"/>
            <w:shd w:val="clear" w:color="auto" w:fill="F2F2F2" w:themeFill="background1" w:themeFillShade="F2"/>
            <w:vAlign w:val="bottom"/>
          </w:tcPr>
          <w:p w:rsidR="00452222" w:rsidRPr="00320B4B" w:rsidRDefault="0045222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452222" w:rsidRPr="00320B4B" w:rsidTr="009E54B2">
        <w:trPr>
          <w:trHeight w:val="288"/>
        </w:trPr>
        <w:tc>
          <w:tcPr>
            <w:tcW w:w="1902" w:type="pct"/>
            <w:shd w:val="clear" w:color="auto" w:fill="F2F2F2" w:themeFill="background1" w:themeFillShade="F2"/>
            <w:noWrap/>
            <w:vAlign w:val="bottom"/>
            <w:hideMark/>
          </w:tcPr>
          <w:p w:rsidR="00452222" w:rsidRPr="00320B4B" w:rsidRDefault="00452222" w:rsidP="006F5164">
            <w:pPr>
              <w:spacing w:after="0" w:line="276" w:lineRule="auto"/>
              <w:rPr>
                <w:rFonts w:ascii="Times New Roman" w:eastAsia="Times New Roman" w:hAnsi="Times New Roman" w:cs="Times New Roman"/>
              </w:rPr>
            </w:pPr>
            <w:r w:rsidRPr="00320B4B">
              <w:rPr>
                <w:rFonts w:ascii="Times New Roman" w:eastAsia="Times New Roman" w:hAnsi="Times New Roman" w:cs="Times New Roman"/>
              </w:rPr>
              <w:t>Catalyst wt%</w:t>
            </w:r>
          </w:p>
        </w:tc>
        <w:tc>
          <w:tcPr>
            <w:tcW w:w="1054" w:type="pct"/>
            <w:shd w:val="clear" w:color="auto" w:fill="F2F2F2" w:themeFill="background1" w:themeFillShade="F2"/>
            <w:noWrap/>
            <w:vAlign w:val="bottom"/>
            <w:hideMark/>
          </w:tcPr>
          <w:p w:rsidR="00452222" w:rsidRPr="00320B4B" w:rsidRDefault="0045222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  <w:color w:val="000000"/>
              </w:rPr>
              <w:t>0.5</w:t>
            </w:r>
          </w:p>
        </w:tc>
        <w:tc>
          <w:tcPr>
            <w:tcW w:w="988" w:type="pct"/>
            <w:shd w:val="clear" w:color="auto" w:fill="F2F2F2" w:themeFill="background1" w:themeFillShade="F2"/>
            <w:vAlign w:val="bottom"/>
          </w:tcPr>
          <w:p w:rsidR="00452222" w:rsidRPr="00320B4B" w:rsidRDefault="0045222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  <w:color w:val="000000"/>
              </w:rPr>
              <w:t>2.5</w:t>
            </w:r>
          </w:p>
        </w:tc>
        <w:tc>
          <w:tcPr>
            <w:tcW w:w="1056" w:type="pct"/>
            <w:shd w:val="clear" w:color="auto" w:fill="F2F2F2" w:themeFill="background1" w:themeFillShade="F2"/>
            <w:vAlign w:val="bottom"/>
          </w:tcPr>
          <w:p w:rsidR="00452222" w:rsidRPr="00320B4B" w:rsidRDefault="0045222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452222" w:rsidRPr="00320B4B" w:rsidTr="009E54B2">
        <w:trPr>
          <w:trHeight w:val="288"/>
        </w:trPr>
        <w:tc>
          <w:tcPr>
            <w:tcW w:w="1902" w:type="pct"/>
            <w:shd w:val="clear" w:color="auto" w:fill="F2F2F2" w:themeFill="background1" w:themeFillShade="F2"/>
            <w:noWrap/>
            <w:vAlign w:val="bottom"/>
            <w:hideMark/>
          </w:tcPr>
          <w:p w:rsidR="00452222" w:rsidRPr="00320B4B" w:rsidRDefault="00452222" w:rsidP="006F5164">
            <w:pPr>
              <w:spacing w:after="0" w:line="276" w:lineRule="auto"/>
              <w:rPr>
                <w:rFonts w:ascii="Times New Roman" w:eastAsia="Times New Roman" w:hAnsi="Times New Roman" w:cs="Times New Roman"/>
              </w:rPr>
            </w:pPr>
            <w:r w:rsidRPr="00320B4B">
              <w:rPr>
                <w:rFonts w:ascii="Times New Roman" w:eastAsia="Times New Roman" w:hAnsi="Times New Roman" w:cs="Times New Roman"/>
              </w:rPr>
              <w:t>conversion %</w:t>
            </w:r>
          </w:p>
        </w:tc>
        <w:tc>
          <w:tcPr>
            <w:tcW w:w="1054" w:type="pct"/>
            <w:shd w:val="clear" w:color="auto" w:fill="F2F2F2" w:themeFill="background1" w:themeFillShade="F2"/>
            <w:noWrap/>
            <w:vAlign w:val="bottom"/>
            <w:hideMark/>
          </w:tcPr>
          <w:p w:rsidR="00452222" w:rsidRPr="00320B4B" w:rsidRDefault="0045222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  <w:color w:val="000000"/>
              </w:rPr>
              <w:t>91</w:t>
            </w:r>
          </w:p>
        </w:tc>
        <w:tc>
          <w:tcPr>
            <w:tcW w:w="988" w:type="pct"/>
            <w:shd w:val="clear" w:color="auto" w:fill="F2F2F2" w:themeFill="background1" w:themeFillShade="F2"/>
            <w:vAlign w:val="bottom"/>
          </w:tcPr>
          <w:p w:rsidR="00452222" w:rsidRPr="00320B4B" w:rsidRDefault="0045222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  <w:color w:val="000000"/>
              </w:rPr>
              <w:t>97</w:t>
            </w:r>
          </w:p>
        </w:tc>
        <w:tc>
          <w:tcPr>
            <w:tcW w:w="1056" w:type="pct"/>
            <w:shd w:val="clear" w:color="auto" w:fill="F2F2F2" w:themeFill="background1" w:themeFillShade="F2"/>
            <w:vAlign w:val="bottom"/>
          </w:tcPr>
          <w:p w:rsidR="00452222" w:rsidRPr="00320B4B" w:rsidRDefault="00452222" w:rsidP="006F5164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320B4B">
              <w:rPr>
                <w:rFonts w:asciiTheme="majorBidi" w:eastAsia="Times New Roman" w:hAnsiTheme="majorBidi" w:cstheme="majorBidi"/>
                <w:color w:val="000000"/>
              </w:rPr>
              <w:t>98.5</w:t>
            </w:r>
          </w:p>
        </w:tc>
      </w:tr>
      <w:tr w:rsidR="00452222" w:rsidRPr="00320B4B" w:rsidTr="009E54B2">
        <w:trPr>
          <w:trHeight w:val="288"/>
        </w:trPr>
        <w:tc>
          <w:tcPr>
            <w:tcW w:w="1902" w:type="pct"/>
            <w:shd w:val="clear" w:color="auto" w:fill="F2F2F2" w:themeFill="background1" w:themeFillShade="F2"/>
            <w:noWrap/>
            <w:vAlign w:val="bottom"/>
            <w:hideMark/>
          </w:tcPr>
          <w:p w:rsidR="00452222" w:rsidRPr="00320B4B" w:rsidRDefault="00452222" w:rsidP="006F5164">
            <w:pPr>
              <w:spacing w:after="0" w:line="276" w:lineRule="auto"/>
              <w:rPr>
                <w:rFonts w:ascii="Times New Roman" w:eastAsia="Times New Roman" w:hAnsi="Times New Roman" w:cs="Times New Roman"/>
              </w:rPr>
            </w:pPr>
            <w:r w:rsidRPr="00320B4B">
              <w:rPr>
                <w:rFonts w:ascii="Times New Roman" w:eastAsia="Times New Roman" w:hAnsi="Times New Roman" w:cs="Times New Roman"/>
              </w:rPr>
              <w:t>Temp (°C)</w:t>
            </w:r>
          </w:p>
        </w:tc>
        <w:tc>
          <w:tcPr>
            <w:tcW w:w="1054" w:type="pct"/>
            <w:shd w:val="clear" w:color="auto" w:fill="F2F2F2" w:themeFill="background1" w:themeFillShade="F2"/>
            <w:noWrap/>
            <w:vAlign w:val="bottom"/>
            <w:hideMark/>
          </w:tcPr>
          <w:p w:rsidR="00452222" w:rsidRPr="00320B4B" w:rsidRDefault="0045222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  <w:color w:val="000000"/>
              </w:rPr>
              <w:t>25</w:t>
            </w:r>
          </w:p>
        </w:tc>
        <w:tc>
          <w:tcPr>
            <w:tcW w:w="988" w:type="pct"/>
            <w:shd w:val="clear" w:color="auto" w:fill="F2F2F2" w:themeFill="background1" w:themeFillShade="F2"/>
            <w:vAlign w:val="bottom"/>
          </w:tcPr>
          <w:p w:rsidR="00452222" w:rsidRPr="00320B4B" w:rsidRDefault="0045222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  <w:color w:val="000000"/>
              </w:rPr>
              <w:t>60</w:t>
            </w:r>
          </w:p>
        </w:tc>
        <w:tc>
          <w:tcPr>
            <w:tcW w:w="1056" w:type="pct"/>
            <w:shd w:val="clear" w:color="auto" w:fill="F2F2F2" w:themeFill="background1" w:themeFillShade="F2"/>
            <w:vAlign w:val="bottom"/>
          </w:tcPr>
          <w:p w:rsidR="00452222" w:rsidRPr="00320B4B" w:rsidRDefault="00452222" w:rsidP="006F5164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320B4B">
              <w:rPr>
                <w:rFonts w:asciiTheme="majorBidi" w:eastAsia="Times New Roman" w:hAnsiTheme="majorBidi" w:cstheme="majorBidi"/>
                <w:color w:val="000000"/>
              </w:rPr>
              <w:t>350</w:t>
            </w:r>
          </w:p>
        </w:tc>
      </w:tr>
      <w:tr w:rsidR="00452222" w:rsidRPr="00320B4B" w:rsidTr="009E54B2">
        <w:trPr>
          <w:trHeight w:val="288"/>
        </w:trPr>
        <w:tc>
          <w:tcPr>
            <w:tcW w:w="1902" w:type="pct"/>
            <w:shd w:val="clear" w:color="auto" w:fill="F2F2F2" w:themeFill="background1" w:themeFillShade="F2"/>
            <w:noWrap/>
            <w:vAlign w:val="bottom"/>
            <w:hideMark/>
          </w:tcPr>
          <w:p w:rsidR="00452222" w:rsidRPr="00320B4B" w:rsidRDefault="00452222" w:rsidP="006F5164">
            <w:pPr>
              <w:spacing w:after="0" w:line="276" w:lineRule="auto"/>
              <w:rPr>
                <w:rFonts w:ascii="Times New Roman" w:eastAsia="Times New Roman" w:hAnsi="Times New Roman" w:cs="Times New Roman"/>
              </w:rPr>
            </w:pPr>
            <w:r w:rsidRPr="00320B4B">
              <w:rPr>
                <w:rFonts w:ascii="Times New Roman" w:eastAsia="Times New Roman" w:hAnsi="Times New Roman" w:cs="Times New Roman"/>
              </w:rPr>
              <w:t>Press (kpa)</w:t>
            </w:r>
          </w:p>
        </w:tc>
        <w:tc>
          <w:tcPr>
            <w:tcW w:w="1054" w:type="pct"/>
            <w:shd w:val="clear" w:color="auto" w:fill="F2F2F2" w:themeFill="background1" w:themeFillShade="F2"/>
            <w:noWrap/>
            <w:vAlign w:val="bottom"/>
            <w:hideMark/>
          </w:tcPr>
          <w:p w:rsidR="00452222" w:rsidRPr="00320B4B" w:rsidRDefault="0045222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  <w:color w:val="000000"/>
              </w:rPr>
              <w:t>100</w:t>
            </w:r>
          </w:p>
        </w:tc>
        <w:tc>
          <w:tcPr>
            <w:tcW w:w="988" w:type="pct"/>
            <w:shd w:val="clear" w:color="auto" w:fill="F2F2F2" w:themeFill="background1" w:themeFillShade="F2"/>
            <w:vAlign w:val="bottom"/>
          </w:tcPr>
          <w:p w:rsidR="00452222" w:rsidRPr="00320B4B" w:rsidRDefault="0045222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  <w:color w:val="000000"/>
              </w:rPr>
              <w:t>100</w:t>
            </w:r>
          </w:p>
        </w:tc>
        <w:tc>
          <w:tcPr>
            <w:tcW w:w="1056" w:type="pct"/>
            <w:shd w:val="clear" w:color="auto" w:fill="F2F2F2" w:themeFill="background1" w:themeFillShade="F2"/>
            <w:vAlign w:val="bottom"/>
          </w:tcPr>
          <w:p w:rsidR="00452222" w:rsidRPr="00320B4B" w:rsidRDefault="00452222" w:rsidP="006F5164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320B4B">
              <w:rPr>
                <w:rFonts w:asciiTheme="majorBidi" w:eastAsia="Times New Roman" w:hAnsiTheme="majorBidi" w:cstheme="majorBidi"/>
                <w:color w:val="000000"/>
              </w:rPr>
              <w:t>19000</w:t>
            </w:r>
          </w:p>
        </w:tc>
      </w:tr>
      <w:tr w:rsidR="00452222" w:rsidRPr="00320B4B" w:rsidTr="009E54B2">
        <w:trPr>
          <w:trHeight w:val="288"/>
        </w:trPr>
        <w:tc>
          <w:tcPr>
            <w:tcW w:w="1902" w:type="pct"/>
            <w:shd w:val="clear" w:color="auto" w:fill="F2F2F2" w:themeFill="background1" w:themeFillShade="F2"/>
            <w:noWrap/>
            <w:vAlign w:val="bottom"/>
          </w:tcPr>
          <w:p w:rsidR="00452222" w:rsidRPr="00320B4B" w:rsidRDefault="0045222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  <w:color w:val="000000"/>
              </w:rPr>
              <w:t>Co-solvent conc. wt%</w:t>
            </w:r>
          </w:p>
        </w:tc>
        <w:tc>
          <w:tcPr>
            <w:tcW w:w="1054" w:type="pct"/>
            <w:shd w:val="clear" w:color="auto" w:fill="F2F2F2" w:themeFill="background1" w:themeFillShade="F2"/>
            <w:noWrap/>
            <w:vAlign w:val="bottom"/>
          </w:tcPr>
          <w:p w:rsidR="00452222" w:rsidRPr="00320B4B" w:rsidRDefault="0045222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  <w:color w:val="000000"/>
              </w:rPr>
              <w:t>25</w:t>
            </w:r>
          </w:p>
        </w:tc>
        <w:tc>
          <w:tcPr>
            <w:tcW w:w="988" w:type="pct"/>
            <w:shd w:val="clear" w:color="auto" w:fill="F2F2F2" w:themeFill="background1" w:themeFillShade="F2"/>
            <w:vAlign w:val="bottom"/>
          </w:tcPr>
          <w:p w:rsidR="00452222" w:rsidRPr="00320B4B" w:rsidRDefault="0045222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  <w:color w:val="000000"/>
              </w:rPr>
              <w:t>30</w:t>
            </w:r>
          </w:p>
        </w:tc>
        <w:tc>
          <w:tcPr>
            <w:tcW w:w="1056" w:type="pct"/>
            <w:shd w:val="clear" w:color="auto" w:fill="F2F2F2" w:themeFill="background1" w:themeFillShade="F2"/>
            <w:vAlign w:val="bottom"/>
          </w:tcPr>
          <w:p w:rsidR="00452222" w:rsidRPr="00320B4B" w:rsidRDefault="00452222" w:rsidP="006F5164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320B4B">
              <w:rPr>
                <w:rFonts w:asciiTheme="majorBidi" w:eastAsia="Times New Roman" w:hAnsiTheme="majorBidi" w:cstheme="majorBidi"/>
                <w:color w:val="000000"/>
              </w:rPr>
              <w:t>1.63</w:t>
            </w:r>
          </w:p>
        </w:tc>
      </w:tr>
      <w:tr w:rsidR="005E24AC" w:rsidRPr="00320B4B" w:rsidTr="009E54B2">
        <w:trPr>
          <w:trHeight w:val="288"/>
        </w:trPr>
        <w:tc>
          <w:tcPr>
            <w:tcW w:w="1902" w:type="pct"/>
            <w:shd w:val="clear" w:color="auto" w:fill="F2F2F2" w:themeFill="background1" w:themeFillShade="F2"/>
            <w:noWrap/>
            <w:vAlign w:val="bottom"/>
          </w:tcPr>
          <w:p w:rsidR="005E24AC" w:rsidRPr="00320B4B" w:rsidRDefault="005E24AC" w:rsidP="006F5164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Reference</w:t>
            </w:r>
          </w:p>
        </w:tc>
        <w:tc>
          <w:tcPr>
            <w:tcW w:w="1054" w:type="pct"/>
            <w:shd w:val="clear" w:color="auto" w:fill="F2F2F2" w:themeFill="background1" w:themeFillShade="F2"/>
            <w:noWrap/>
            <w:vAlign w:val="bottom"/>
          </w:tcPr>
          <w:p w:rsidR="005E24AC" w:rsidRPr="00320B4B" w:rsidRDefault="005E24AC" w:rsidP="006F5164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[15]</w:t>
            </w:r>
          </w:p>
        </w:tc>
        <w:tc>
          <w:tcPr>
            <w:tcW w:w="988" w:type="pct"/>
            <w:shd w:val="clear" w:color="auto" w:fill="F2F2F2" w:themeFill="background1" w:themeFillShade="F2"/>
            <w:vAlign w:val="bottom"/>
          </w:tcPr>
          <w:p w:rsidR="005E24AC" w:rsidRPr="00320B4B" w:rsidRDefault="005E24AC" w:rsidP="006F5164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[16]</w:t>
            </w:r>
          </w:p>
        </w:tc>
        <w:tc>
          <w:tcPr>
            <w:tcW w:w="1056" w:type="pct"/>
            <w:shd w:val="clear" w:color="auto" w:fill="F2F2F2" w:themeFill="background1" w:themeFillShade="F2"/>
            <w:vAlign w:val="bottom"/>
          </w:tcPr>
          <w:p w:rsidR="005E24AC" w:rsidRPr="00320B4B" w:rsidRDefault="005E24AC" w:rsidP="006F5164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[17]</w:t>
            </w:r>
          </w:p>
        </w:tc>
      </w:tr>
    </w:tbl>
    <w:p w:rsidR="00EF48C3" w:rsidRDefault="00EF48C3" w:rsidP="006F5164">
      <w:pPr>
        <w:spacing w:after="0" w:line="276" w:lineRule="auto"/>
        <w:rPr>
          <w:rFonts w:ascii="Times New Roman" w:hAnsi="Times New Roman" w:cs="Times New Roman"/>
        </w:rPr>
      </w:pPr>
    </w:p>
    <w:p w:rsidR="00C6442D" w:rsidRPr="00413B98" w:rsidRDefault="00C6442D" w:rsidP="006F5164">
      <w:pPr>
        <w:tabs>
          <w:tab w:val="center" w:pos="4680"/>
          <w:tab w:val="right" w:pos="9360"/>
        </w:tabs>
        <w:spacing w:after="0" w:line="276" w:lineRule="auto"/>
        <w:ind w:firstLine="567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1F1451" w:rsidRPr="00413B98" w:rsidRDefault="000B076D" w:rsidP="006F5164">
      <w:pPr>
        <w:pStyle w:val="Caption"/>
        <w:spacing w:before="0" w:after="0" w:line="276" w:lineRule="auto"/>
        <w:jc w:val="left"/>
        <w:rPr>
          <w:rFonts w:ascii="Times New Roman" w:hAnsi="Times New Roman"/>
          <w:lang w:val="en-US"/>
        </w:rPr>
      </w:pPr>
      <w:bookmarkStart w:id="3" w:name="_Toc501881026"/>
      <w:r>
        <w:rPr>
          <w:rFonts w:ascii="Times New Roman" w:hAnsi="Times New Roman"/>
          <w:lang w:val="en-US"/>
        </w:rPr>
        <w:t>Table 3</w:t>
      </w:r>
      <w:r w:rsidR="001F1451" w:rsidRPr="00413B98">
        <w:rPr>
          <w:rFonts w:ascii="Times New Roman" w:hAnsi="Times New Roman"/>
          <w:lang w:val="en-US"/>
        </w:rPr>
        <w:t>: Costs of raw materials, catalysts and products used in the process.</w:t>
      </w:r>
      <w:bookmarkEnd w:id="3"/>
    </w:p>
    <w:tbl>
      <w:tblPr>
        <w:tblW w:w="5000" w:type="pct"/>
        <w:shd w:val="clear" w:color="auto" w:fill="F2F2F2" w:themeFill="background1" w:themeFillShade="F2"/>
        <w:tblLook w:val="04A0"/>
      </w:tblPr>
      <w:tblGrid>
        <w:gridCol w:w="3266"/>
        <w:gridCol w:w="2611"/>
        <w:gridCol w:w="2465"/>
        <w:gridCol w:w="1278"/>
      </w:tblGrid>
      <w:tr w:rsidR="001F1451" w:rsidRPr="00320B4B" w:rsidTr="00D776A4">
        <w:trPr>
          <w:trHeight w:val="288"/>
        </w:trPr>
        <w:tc>
          <w:tcPr>
            <w:tcW w:w="16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hideMark/>
          </w:tcPr>
          <w:p w:rsidR="001F1451" w:rsidRPr="00320B4B" w:rsidRDefault="001F1451" w:rsidP="006F5164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320B4B">
              <w:rPr>
                <w:rFonts w:asciiTheme="majorBidi" w:eastAsia="Times New Roman" w:hAnsiTheme="majorBidi" w:cstheme="majorBidi"/>
                <w:color w:val="000000"/>
              </w:rPr>
              <w:t>Item</w:t>
            </w:r>
          </w:p>
        </w:tc>
        <w:tc>
          <w:tcPr>
            <w:tcW w:w="13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hideMark/>
          </w:tcPr>
          <w:p w:rsidR="001F1451" w:rsidRPr="00320B4B" w:rsidRDefault="001F1451" w:rsidP="006F5164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320B4B">
              <w:rPr>
                <w:rFonts w:asciiTheme="majorBidi" w:eastAsia="Times New Roman" w:hAnsiTheme="majorBidi" w:cstheme="majorBidi"/>
                <w:color w:val="000000"/>
              </w:rPr>
              <w:t>Specification</w:t>
            </w:r>
          </w:p>
        </w:tc>
        <w:tc>
          <w:tcPr>
            <w:tcW w:w="12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hideMark/>
          </w:tcPr>
          <w:p w:rsidR="001F1451" w:rsidRPr="00320B4B" w:rsidRDefault="001F1451" w:rsidP="006F5164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320B4B">
              <w:rPr>
                <w:rFonts w:asciiTheme="majorBidi" w:eastAsia="Times New Roman" w:hAnsiTheme="majorBidi" w:cstheme="majorBidi"/>
                <w:color w:val="000000"/>
              </w:rPr>
              <w:t>Price ($/ton)</w:t>
            </w:r>
          </w:p>
        </w:tc>
        <w:tc>
          <w:tcPr>
            <w:tcW w:w="6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:rsidR="001F1451" w:rsidRPr="00320B4B" w:rsidRDefault="001F1451" w:rsidP="006F5164">
            <w:pPr>
              <w:spacing w:after="0" w:line="276" w:lineRule="auto"/>
              <w:rPr>
                <w:rFonts w:asciiTheme="majorBidi" w:eastAsia="Times New Roman" w:hAnsiTheme="majorBidi" w:cstheme="majorBidi"/>
                <w:color w:val="000000"/>
              </w:rPr>
            </w:pPr>
            <w:r w:rsidRPr="00320B4B">
              <w:rPr>
                <w:rFonts w:asciiTheme="majorBidi" w:eastAsia="Times New Roman" w:hAnsiTheme="majorBidi" w:cstheme="majorBidi"/>
                <w:color w:val="000000"/>
              </w:rPr>
              <w:t>Source</w:t>
            </w:r>
          </w:p>
        </w:tc>
      </w:tr>
      <w:tr w:rsidR="001F1451" w:rsidRPr="00320B4B" w:rsidTr="00D776A4">
        <w:trPr>
          <w:trHeight w:val="288"/>
        </w:trPr>
        <w:tc>
          <w:tcPr>
            <w:tcW w:w="5000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hideMark/>
          </w:tcPr>
          <w:p w:rsidR="001F1451" w:rsidRPr="00320B4B" w:rsidRDefault="001F1451" w:rsidP="006F5164">
            <w:pPr>
              <w:spacing w:after="0" w:line="276" w:lineRule="auto"/>
              <w:rPr>
                <w:rFonts w:asciiTheme="majorBidi" w:eastAsia="Times New Roman" w:hAnsiTheme="majorBidi" w:cstheme="majorBidi"/>
                <w:i/>
                <w:iCs/>
              </w:rPr>
            </w:pPr>
            <w:r w:rsidRPr="00320B4B">
              <w:rPr>
                <w:rFonts w:asciiTheme="majorBidi" w:eastAsia="Times New Roman" w:hAnsiTheme="majorBidi" w:cstheme="majorBidi"/>
                <w:i/>
                <w:iCs/>
              </w:rPr>
              <w:t>Raw materials</w:t>
            </w:r>
          </w:p>
        </w:tc>
      </w:tr>
      <w:tr w:rsidR="001F1451" w:rsidRPr="00320B4B" w:rsidTr="00D776A4">
        <w:trPr>
          <w:trHeight w:val="288"/>
        </w:trPr>
        <w:tc>
          <w:tcPr>
            <w:tcW w:w="1698" w:type="pct"/>
            <w:shd w:val="clear" w:color="auto" w:fill="F2F2F2" w:themeFill="background1" w:themeFillShade="F2"/>
            <w:noWrap/>
            <w:hideMark/>
          </w:tcPr>
          <w:p w:rsidR="001F1451" w:rsidRPr="00320B4B" w:rsidRDefault="001F1451" w:rsidP="006F5164">
            <w:pPr>
              <w:spacing w:after="0" w:line="276" w:lineRule="auto"/>
              <w:ind w:firstLine="162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Refined UCO</w:t>
            </w:r>
          </w:p>
        </w:tc>
        <w:tc>
          <w:tcPr>
            <w:tcW w:w="1357" w:type="pct"/>
            <w:shd w:val="clear" w:color="auto" w:fill="F2F2F2" w:themeFill="background1" w:themeFillShade="F2"/>
            <w:noWrap/>
            <w:hideMark/>
          </w:tcPr>
          <w:p w:rsidR="001F1451" w:rsidRPr="00320B4B" w:rsidRDefault="001F1451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5% max FFA</w:t>
            </w:r>
          </w:p>
        </w:tc>
        <w:tc>
          <w:tcPr>
            <w:tcW w:w="1281" w:type="pct"/>
            <w:shd w:val="clear" w:color="auto" w:fill="F2F2F2" w:themeFill="background1" w:themeFillShade="F2"/>
            <w:noWrap/>
            <w:hideMark/>
          </w:tcPr>
          <w:p w:rsidR="001F1451" w:rsidRPr="00320B4B" w:rsidRDefault="001F1451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600</w:t>
            </w:r>
          </w:p>
        </w:tc>
        <w:tc>
          <w:tcPr>
            <w:tcW w:w="664" w:type="pct"/>
            <w:shd w:val="clear" w:color="auto" w:fill="F2F2F2" w:themeFill="background1" w:themeFillShade="F2"/>
            <w:hideMark/>
          </w:tcPr>
          <w:p w:rsidR="001F1451" w:rsidRPr="00320B4B" w:rsidRDefault="001F1451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[1</w:t>
            </w:r>
            <w:r w:rsidR="005E24AC">
              <w:rPr>
                <w:rFonts w:asciiTheme="majorBidi" w:eastAsia="Times New Roman" w:hAnsiTheme="majorBidi" w:cstheme="majorBidi"/>
              </w:rPr>
              <w:t>9</w:t>
            </w:r>
            <w:r w:rsidRPr="00320B4B">
              <w:rPr>
                <w:rFonts w:asciiTheme="majorBidi" w:eastAsia="Times New Roman" w:hAnsiTheme="majorBidi" w:cstheme="majorBidi"/>
              </w:rPr>
              <w:t>]</w:t>
            </w:r>
          </w:p>
        </w:tc>
      </w:tr>
      <w:tr w:rsidR="001F1451" w:rsidRPr="00320B4B" w:rsidTr="00D776A4">
        <w:trPr>
          <w:trHeight w:val="288"/>
        </w:trPr>
        <w:tc>
          <w:tcPr>
            <w:tcW w:w="1698" w:type="pct"/>
            <w:shd w:val="clear" w:color="auto" w:fill="F2F2F2" w:themeFill="background1" w:themeFillShade="F2"/>
            <w:noWrap/>
            <w:hideMark/>
          </w:tcPr>
          <w:p w:rsidR="001F1451" w:rsidRPr="00320B4B" w:rsidRDefault="001F1451" w:rsidP="006F5164">
            <w:pPr>
              <w:spacing w:after="0" w:line="276" w:lineRule="auto"/>
              <w:ind w:firstLine="162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Methanol</w:t>
            </w:r>
          </w:p>
        </w:tc>
        <w:tc>
          <w:tcPr>
            <w:tcW w:w="1357" w:type="pct"/>
            <w:shd w:val="clear" w:color="auto" w:fill="F2F2F2" w:themeFill="background1" w:themeFillShade="F2"/>
            <w:noWrap/>
            <w:hideMark/>
          </w:tcPr>
          <w:p w:rsidR="001F1451" w:rsidRPr="00320B4B" w:rsidRDefault="001F1451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99.85%</w:t>
            </w:r>
          </w:p>
        </w:tc>
        <w:tc>
          <w:tcPr>
            <w:tcW w:w="1281" w:type="pct"/>
            <w:shd w:val="clear" w:color="auto" w:fill="F2F2F2" w:themeFill="background1" w:themeFillShade="F2"/>
            <w:noWrap/>
            <w:hideMark/>
          </w:tcPr>
          <w:p w:rsidR="001F1451" w:rsidRPr="00320B4B" w:rsidRDefault="001F1451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420</w:t>
            </w:r>
          </w:p>
        </w:tc>
        <w:tc>
          <w:tcPr>
            <w:tcW w:w="664" w:type="pct"/>
            <w:shd w:val="clear" w:color="auto" w:fill="F2F2F2" w:themeFill="background1" w:themeFillShade="F2"/>
            <w:hideMark/>
          </w:tcPr>
          <w:p w:rsidR="001F1451" w:rsidRPr="00320B4B" w:rsidRDefault="001F1451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[</w:t>
            </w:r>
            <w:r w:rsidR="005E24AC">
              <w:rPr>
                <w:rFonts w:asciiTheme="majorBidi" w:eastAsia="Times New Roman" w:hAnsiTheme="majorBidi" w:cstheme="majorBidi"/>
              </w:rPr>
              <w:t>20</w:t>
            </w:r>
            <w:r w:rsidRPr="00320B4B">
              <w:rPr>
                <w:rFonts w:asciiTheme="majorBidi" w:eastAsia="Times New Roman" w:hAnsiTheme="majorBidi" w:cstheme="majorBidi"/>
              </w:rPr>
              <w:t>]</w:t>
            </w:r>
          </w:p>
        </w:tc>
      </w:tr>
      <w:tr w:rsidR="001F1451" w:rsidRPr="00320B4B" w:rsidTr="00D776A4">
        <w:trPr>
          <w:trHeight w:val="288"/>
        </w:trPr>
        <w:tc>
          <w:tcPr>
            <w:tcW w:w="1698" w:type="pct"/>
            <w:shd w:val="clear" w:color="auto" w:fill="F2F2F2" w:themeFill="background1" w:themeFillShade="F2"/>
            <w:noWrap/>
            <w:hideMark/>
          </w:tcPr>
          <w:p w:rsidR="001F1451" w:rsidRPr="00320B4B" w:rsidRDefault="001F1451" w:rsidP="006F5164">
            <w:pPr>
              <w:spacing w:after="0" w:line="276" w:lineRule="auto"/>
              <w:ind w:firstLine="162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KOH</w:t>
            </w:r>
          </w:p>
        </w:tc>
        <w:tc>
          <w:tcPr>
            <w:tcW w:w="1357" w:type="pct"/>
            <w:shd w:val="clear" w:color="auto" w:fill="F2F2F2" w:themeFill="background1" w:themeFillShade="F2"/>
            <w:noWrap/>
            <w:hideMark/>
          </w:tcPr>
          <w:p w:rsidR="001F1451" w:rsidRPr="00320B4B" w:rsidRDefault="001F1451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95%</w:t>
            </w:r>
          </w:p>
        </w:tc>
        <w:tc>
          <w:tcPr>
            <w:tcW w:w="1281" w:type="pct"/>
            <w:shd w:val="clear" w:color="auto" w:fill="F2F2F2" w:themeFill="background1" w:themeFillShade="F2"/>
            <w:noWrap/>
            <w:hideMark/>
          </w:tcPr>
          <w:p w:rsidR="001F1451" w:rsidRPr="00320B4B" w:rsidRDefault="001F1451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750</w:t>
            </w:r>
          </w:p>
        </w:tc>
        <w:tc>
          <w:tcPr>
            <w:tcW w:w="664" w:type="pct"/>
            <w:shd w:val="clear" w:color="auto" w:fill="F2F2F2" w:themeFill="background1" w:themeFillShade="F2"/>
            <w:hideMark/>
          </w:tcPr>
          <w:p w:rsidR="001F1451" w:rsidRPr="00320B4B" w:rsidRDefault="001F1451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[</w:t>
            </w:r>
            <w:r w:rsidR="005E24AC">
              <w:rPr>
                <w:rFonts w:asciiTheme="majorBidi" w:eastAsia="Times New Roman" w:hAnsiTheme="majorBidi" w:cstheme="majorBidi"/>
              </w:rPr>
              <w:t>21</w:t>
            </w:r>
            <w:r w:rsidRPr="00320B4B">
              <w:rPr>
                <w:rFonts w:asciiTheme="majorBidi" w:eastAsia="Times New Roman" w:hAnsiTheme="majorBidi" w:cstheme="majorBidi"/>
              </w:rPr>
              <w:t>]</w:t>
            </w:r>
          </w:p>
        </w:tc>
      </w:tr>
      <w:tr w:rsidR="001F1451" w:rsidRPr="00320B4B" w:rsidTr="00D776A4">
        <w:trPr>
          <w:trHeight w:val="312"/>
        </w:trPr>
        <w:tc>
          <w:tcPr>
            <w:tcW w:w="1698" w:type="pct"/>
            <w:shd w:val="clear" w:color="auto" w:fill="F2F2F2" w:themeFill="background1" w:themeFillShade="F2"/>
            <w:noWrap/>
            <w:hideMark/>
          </w:tcPr>
          <w:p w:rsidR="001F1451" w:rsidRPr="00320B4B" w:rsidRDefault="001F1451" w:rsidP="006F5164">
            <w:pPr>
              <w:spacing w:after="0" w:line="276" w:lineRule="auto"/>
              <w:ind w:firstLine="162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H</w:t>
            </w:r>
            <w:r w:rsidRPr="00320B4B">
              <w:rPr>
                <w:rFonts w:asciiTheme="majorBidi" w:eastAsia="Times New Roman" w:hAnsiTheme="majorBidi" w:cstheme="majorBidi"/>
                <w:vertAlign w:val="subscript"/>
              </w:rPr>
              <w:t>3</w:t>
            </w:r>
            <w:r w:rsidRPr="00320B4B">
              <w:rPr>
                <w:rFonts w:asciiTheme="majorBidi" w:eastAsia="Times New Roman" w:hAnsiTheme="majorBidi" w:cstheme="majorBidi"/>
              </w:rPr>
              <w:t>PO</w:t>
            </w:r>
            <w:r w:rsidRPr="00320B4B">
              <w:rPr>
                <w:rFonts w:asciiTheme="majorBidi" w:eastAsia="Times New Roman" w:hAnsiTheme="majorBidi" w:cstheme="majorBidi"/>
                <w:vertAlign w:val="subscript"/>
              </w:rPr>
              <w:t>4</w:t>
            </w:r>
          </w:p>
        </w:tc>
        <w:tc>
          <w:tcPr>
            <w:tcW w:w="1357" w:type="pct"/>
            <w:shd w:val="clear" w:color="auto" w:fill="F2F2F2" w:themeFill="background1" w:themeFillShade="F2"/>
            <w:hideMark/>
          </w:tcPr>
          <w:p w:rsidR="001F1451" w:rsidRPr="00320B4B" w:rsidRDefault="001F1451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75% tech.</w:t>
            </w:r>
          </w:p>
        </w:tc>
        <w:tc>
          <w:tcPr>
            <w:tcW w:w="1281" w:type="pct"/>
            <w:shd w:val="clear" w:color="auto" w:fill="F2F2F2" w:themeFill="background1" w:themeFillShade="F2"/>
            <w:noWrap/>
            <w:hideMark/>
          </w:tcPr>
          <w:p w:rsidR="001F1451" w:rsidRPr="00320B4B" w:rsidRDefault="001F1451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675</w:t>
            </w:r>
          </w:p>
        </w:tc>
        <w:tc>
          <w:tcPr>
            <w:tcW w:w="664" w:type="pct"/>
            <w:shd w:val="clear" w:color="auto" w:fill="F2F2F2" w:themeFill="background1" w:themeFillShade="F2"/>
            <w:hideMark/>
          </w:tcPr>
          <w:p w:rsidR="001F1451" w:rsidRPr="00320B4B" w:rsidRDefault="001F1451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[</w:t>
            </w:r>
            <w:r w:rsidR="005E24AC">
              <w:rPr>
                <w:rFonts w:asciiTheme="majorBidi" w:eastAsia="Times New Roman" w:hAnsiTheme="majorBidi" w:cstheme="majorBidi"/>
              </w:rPr>
              <w:t>22</w:t>
            </w:r>
            <w:r w:rsidRPr="00320B4B">
              <w:rPr>
                <w:rFonts w:asciiTheme="majorBidi" w:eastAsia="Times New Roman" w:hAnsiTheme="majorBidi" w:cstheme="majorBidi"/>
              </w:rPr>
              <w:t>]</w:t>
            </w:r>
          </w:p>
        </w:tc>
      </w:tr>
      <w:tr w:rsidR="001F1451" w:rsidRPr="00320B4B" w:rsidTr="00D776A4">
        <w:trPr>
          <w:trHeight w:val="288"/>
        </w:trPr>
        <w:tc>
          <w:tcPr>
            <w:tcW w:w="1698" w:type="pct"/>
            <w:shd w:val="clear" w:color="auto" w:fill="F2F2F2" w:themeFill="background1" w:themeFillShade="F2"/>
            <w:noWrap/>
            <w:hideMark/>
          </w:tcPr>
          <w:p w:rsidR="001F1451" w:rsidRPr="00320B4B" w:rsidRDefault="001F1451" w:rsidP="006F5164">
            <w:pPr>
              <w:spacing w:after="0" w:line="276" w:lineRule="auto"/>
              <w:ind w:firstLine="162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CaO</w:t>
            </w:r>
          </w:p>
        </w:tc>
        <w:tc>
          <w:tcPr>
            <w:tcW w:w="1357" w:type="pct"/>
            <w:shd w:val="clear" w:color="auto" w:fill="F2F2F2" w:themeFill="background1" w:themeFillShade="F2"/>
            <w:noWrap/>
            <w:hideMark/>
          </w:tcPr>
          <w:p w:rsidR="001F1451" w:rsidRPr="00320B4B" w:rsidRDefault="001F1451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96% Calcined</w:t>
            </w:r>
          </w:p>
        </w:tc>
        <w:tc>
          <w:tcPr>
            <w:tcW w:w="1281" w:type="pct"/>
            <w:shd w:val="clear" w:color="auto" w:fill="F2F2F2" w:themeFill="background1" w:themeFillShade="F2"/>
            <w:noWrap/>
            <w:hideMark/>
          </w:tcPr>
          <w:p w:rsidR="001F1451" w:rsidRPr="00320B4B" w:rsidRDefault="001F1451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450</w:t>
            </w:r>
          </w:p>
        </w:tc>
        <w:tc>
          <w:tcPr>
            <w:tcW w:w="664" w:type="pct"/>
            <w:shd w:val="clear" w:color="auto" w:fill="F2F2F2" w:themeFill="background1" w:themeFillShade="F2"/>
            <w:hideMark/>
          </w:tcPr>
          <w:p w:rsidR="001F1451" w:rsidRPr="00320B4B" w:rsidRDefault="001F1451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[2</w:t>
            </w:r>
            <w:r w:rsidR="005E24AC">
              <w:rPr>
                <w:rFonts w:asciiTheme="majorBidi" w:eastAsia="Times New Roman" w:hAnsiTheme="majorBidi" w:cstheme="majorBidi"/>
              </w:rPr>
              <w:t>3</w:t>
            </w:r>
            <w:r w:rsidRPr="00320B4B">
              <w:rPr>
                <w:rFonts w:asciiTheme="majorBidi" w:eastAsia="Times New Roman" w:hAnsiTheme="majorBidi" w:cstheme="majorBidi"/>
              </w:rPr>
              <w:t>]</w:t>
            </w:r>
          </w:p>
        </w:tc>
      </w:tr>
      <w:tr w:rsidR="001F1451" w:rsidRPr="00320B4B" w:rsidTr="00D776A4">
        <w:trPr>
          <w:trHeight w:val="288"/>
        </w:trPr>
        <w:tc>
          <w:tcPr>
            <w:tcW w:w="1698" w:type="pct"/>
            <w:shd w:val="clear" w:color="auto" w:fill="F2F2F2" w:themeFill="background1" w:themeFillShade="F2"/>
            <w:noWrap/>
            <w:hideMark/>
          </w:tcPr>
          <w:p w:rsidR="001F1451" w:rsidRPr="00320B4B" w:rsidRDefault="001F1451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357" w:type="pct"/>
            <w:shd w:val="clear" w:color="auto" w:fill="F2F2F2" w:themeFill="background1" w:themeFillShade="F2"/>
            <w:noWrap/>
            <w:hideMark/>
          </w:tcPr>
          <w:p w:rsidR="001F1451" w:rsidRPr="00320B4B" w:rsidRDefault="001F1451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281" w:type="pct"/>
            <w:shd w:val="clear" w:color="auto" w:fill="F2F2F2" w:themeFill="background1" w:themeFillShade="F2"/>
            <w:noWrap/>
            <w:hideMark/>
          </w:tcPr>
          <w:p w:rsidR="001F1451" w:rsidRPr="00320B4B" w:rsidRDefault="001F1451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</w:p>
        </w:tc>
        <w:tc>
          <w:tcPr>
            <w:tcW w:w="664" w:type="pct"/>
            <w:shd w:val="clear" w:color="auto" w:fill="F2F2F2" w:themeFill="background1" w:themeFillShade="F2"/>
          </w:tcPr>
          <w:p w:rsidR="001F1451" w:rsidRPr="00320B4B" w:rsidRDefault="001F1451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1F1451" w:rsidRPr="00320B4B" w:rsidTr="00D776A4">
        <w:trPr>
          <w:trHeight w:val="288"/>
        </w:trPr>
        <w:tc>
          <w:tcPr>
            <w:tcW w:w="5000" w:type="pct"/>
            <w:gridSpan w:val="4"/>
            <w:shd w:val="clear" w:color="auto" w:fill="F2F2F2" w:themeFill="background1" w:themeFillShade="F2"/>
            <w:noWrap/>
            <w:hideMark/>
          </w:tcPr>
          <w:p w:rsidR="001F1451" w:rsidRPr="00320B4B" w:rsidRDefault="001F1451" w:rsidP="006F5164">
            <w:pPr>
              <w:spacing w:after="0" w:line="276" w:lineRule="auto"/>
              <w:rPr>
                <w:rFonts w:asciiTheme="majorBidi" w:eastAsia="Times New Roman" w:hAnsiTheme="majorBidi" w:cstheme="majorBidi"/>
                <w:i/>
                <w:iCs/>
              </w:rPr>
            </w:pPr>
            <w:r w:rsidRPr="00320B4B">
              <w:rPr>
                <w:rFonts w:asciiTheme="majorBidi" w:eastAsia="Times New Roman" w:hAnsiTheme="majorBidi" w:cstheme="majorBidi"/>
                <w:i/>
                <w:iCs/>
              </w:rPr>
              <w:t>Products</w:t>
            </w:r>
          </w:p>
        </w:tc>
      </w:tr>
      <w:tr w:rsidR="001F1451" w:rsidRPr="00320B4B" w:rsidTr="00D776A4">
        <w:trPr>
          <w:trHeight w:val="288"/>
        </w:trPr>
        <w:tc>
          <w:tcPr>
            <w:tcW w:w="1698" w:type="pct"/>
            <w:shd w:val="clear" w:color="auto" w:fill="F2F2F2" w:themeFill="background1" w:themeFillShade="F2"/>
            <w:noWrap/>
            <w:hideMark/>
          </w:tcPr>
          <w:p w:rsidR="001F1451" w:rsidRPr="00320B4B" w:rsidRDefault="001F1451" w:rsidP="006F5164">
            <w:pPr>
              <w:spacing w:after="0" w:line="276" w:lineRule="auto"/>
              <w:ind w:firstLine="162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Biodiesel</w:t>
            </w:r>
          </w:p>
        </w:tc>
        <w:tc>
          <w:tcPr>
            <w:tcW w:w="1357" w:type="pct"/>
            <w:shd w:val="clear" w:color="auto" w:fill="F2F2F2" w:themeFill="background1" w:themeFillShade="F2"/>
            <w:noWrap/>
            <w:hideMark/>
          </w:tcPr>
          <w:p w:rsidR="001F1451" w:rsidRPr="00320B4B" w:rsidRDefault="001F1451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&lt; 96.5%</w:t>
            </w:r>
          </w:p>
        </w:tc>
        <w:tc>
          <w:tcPr>
            <w:tcW w:w="1281" w:type="pct"/>
            <w:shd w:val="clear" w:color="auto" w:fill="F2F2F2" w:themeFill="background1" w:themeFillShade="F2"/>
            <w:noWrap/>
            <w:hideMark/>
          </w:tcPr>
          <w:p w:rsidR="001F1451" w:rsidRPr="00320B4B" w:rsidRDefault="001F1451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990</w:t>
            </w:r>
          </w:p>
        </w:tc>
        <w:tc>
          <w:tcPr>
            <w:tcW w:w="664" w:type="pct"/>
            <w:shd w:val="clear" w:color="auto" w:fill="F2F2F2" w:themeFill="background1" w:themeFillShade="F2"/>
            <w:hideMark/>
          </w:tcPr>
          <w:p w:rsidR="001F1451" w:rsidRPr="00320B4B" w:rsidRDefault="001F1451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[2</w:t>
            </w:r>
            <w:r w:rsidR="005E24AC">
              <w:rPr>
                <w:rFonts w:asciiTheme="majorBidi" w:eastAsia="Times New Roman" w:hAnsiTheme="majorBidi" w:cstheme="majorBidi"/>
              </w:rPr>
              <w:t>4</w:t>
            </w:r>
            <w:r w:rsidRPr="00320B4B">
              <w:rPr>
                <w:rFonts w:asciiTheme="majorBidi" w:eastAsia="Times New Roman" w:hAnsiTheme="majorBidi" w:cstheme="majorBidi"/>
              </w:rPr>
              <w:t>]</w:t>
            </w:r>
          </w:p>
        </w:tc>
      </w:tr>
      <w:tr w:rsidR="001F1451" w:rsidRPr="00320B4B" w:rsidTr="00D776A4">
        <w:trPr>
          <w:trHeight w:val="288"/>
        </w:trPr>
        <w:tc>
          <w:tcPr>
            <w:tcW w:w="1698" w:type="pct"/>
            <w:shd w:val="clear" w:color="auto" w:fill="F2F2F2" w:themeFill="background1" w:themeFillShade="F2"/>
            <w:noWrap/>
            <w:hideMark/>
          </w:tcPr>
          <w:p w:rsidR="001F1451" w:rsidRPr="00320B4B" w:rsidRDefault="001F1451" w:rsidP="006F5164">
            <w:pPr>
              <w:spacing w:after="0" w:line="276" w:lineRule="auto"/>
              <w:ind w:firstLine="162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Glycerol</w:t>
            </w:r>
          </w:p>
        </w:tc>
        <w:tc>
          <w:tcPr>
            <w:tcW w:w="1357" w:type="pct"/>
            <w:shd w:val="clear" w:color="auto" w:fill="F2F2F2" w:themeFill="background1" w:themeFillShade="F2"/>
            <w:noWrap/>
            <w:hideMark/>
          </w:tcPr>
          <w:p w:rsidR="001F1451" w:rsidRPr="00320B4B" w:rsidRDefault="001F1451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95%</w:t>
            </w:r>
          </w:p>
        </w:tc>
        <w:tc>
          <w:tcPr>
            <w:tcW w:w="1281" w:type="pct"/>
            <w:shd w:val="clear" w:color="auto" w:fill="F2F2F2" w:themeFill="background1" w:themeFillShade="F2"/>
            <w:noWrap/>
            <w:hideMark/>
          </w:tcPr>
          <w:p w:rsidR="001F1451" w:rsidRPr="00320B4B" w:rsidRDefault="001F1451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855</w:t>
            </w:r>
          </w:p>
        </w:tc>
        <w:tc>
          <w:tcPr>
            <w:tcW w:w="664" w:type="pct"/>
            <w:shd w:val="clear" w:color="auto" w:fill="F2F2F2" w:themeFill="background1" w:themeFillShade="F2"/>
            <w:hideMark/>
          </w:tcPr>
          <w:p w:rsidR="001F1451" w:rsidRPr="00320B4B" w:rsidRDefault="001F1451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[2</w:t>
            </w:r>
            <w:r w:rsidR="005E24AC">
              <w:rPr>
                <w:rFonts w:asciiTheme="majorBidi" w:eastAsia="Times New Roman" w:hAnsiTheme="majorBidi" w:cstheme="majorBidi"/>
              </w:rPr>
              <w:t>5</w:t>
            </w:r>
            <w:r w:rsidRPr="00320B4B">
              <w:rPr>
                <w:rFonts w:asciiTheme="majorBidi" w:eastAsia="Times New Roman" w:hAnsiTheme="majorBidi" w:cstheme="majorBidi"/>
              </w:rPr>
              <w:t>]</w:t>
            </w:r>
          </w:p>
        </w:tc>
      </w:tr>
      <w:tr w:rsidR="001F1451" w:rsidRPr="00320B4B" w:rsidTr="00D776A4">
        <w:trPr>
          <w:trHeight w:val="312"/>
        </w:trPr>
        <w:tc>
          <w:tcPr>
            <w:tcW w:w="1698" w:type="pct"/>
            <w:shd w:val="clear" w:color="auto" w:fill="F2F2F2" w:themeFill="background1" w:themeFillShade="F2"/>
            <w:noWrap/>
            <w:hideMark/>
          </w:tcPr>
          <w:p w:rsidR="001F1451" w:rsidRPr="00320B4B" w:rsidRDefault="001F1451" w:rsidP="006F5164">
            <w:pPr>
              <w:spacing w:after="0" w:line="276" w:lineRule="auto"/>
              <w:ind w:firstLine="162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K</w:t>
            </w:r>
            <w:r w:rsidRPr="00320B4B">
              <w:rPr>
                <w:rFonts w:asciiTheme="majorBidi" w:eastAsia="Times New Roman" w:hAnsiTheme="majorBidi" w:cstheme="majorBidi"/>
                <w:vertAlign w:val="subscript"/>
              </w:rPr>
              <w:t>3</w:t>
            </w:r>
            <w:r w:rsidRPr="00320B4B">
              <w:rPr>
                <w:rFonts w:asciiTheme="majorBidi" w:eastAsia="Times New Roman" w:hAnsiTheme="majorBidi" w:cstheme="majorBidi"/>
              </w:rPr>
              <w:t>PO</w:t>
            </w:r>
            <w:r w:rsidRPr="00320B4B">
              <w:rPr>
                <w:rFonts w:asciiTheme="majorBidi" w:eastAsia="Times New Roman" w:hAnsiTheme="majorBidi" w:cstheme="majorBidi"/>
                <w:vertAlign w:val="subscript"/>
              </w:rPr>
              <w:t>4</w:t>
            </w:r>
          </w:p>
        </w:tc>
        <w:tc>
          <w:tcPr>
            <w:tcW w:w="1357" w:type="pct"/>
            <w:shd w:val="clear" w:color="auto" w:fill="F2F2F2" w:themeFill="background1" w:themeFillShade="F2"/>
            <w:noWrap/>
            <w:hideMark/>
          </w:tcPr>
          <w:p w:rsidR="001F1451" w:rsidRPr="00320B4B" w:rsidRDefault="001F1451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98%</w:t>
            </w:r>
          </w:p>
        </w:tc>
        <w:tc>
          <w:tcPr>
            <w:tcW w:w="1281" w:type="pct"/>
            <w:shd w:val="clear" w:color="auto" w:fill="F2F2F2" w:themeFill="background1" w:themeFillShade="F2"/>
            <w:noWrap/>
            <w:hideMark/>
          </w:tcPr>
          <w:p w:rsidR="001F1451" w:rsidRPr="00320B4B" w:rsidRDefault="001F1451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1690</w:t>
            </w:r>
          </w:p>
        </w:tc>
        <w:tc>
          <w:tcPr>
            <w:tcW w:w="664" w:type="pct"/>
            <w:shd w:val="clear" w:color="auto" w:fill="F2F2F2" w:themeFill="background1" w:themeFillShade="F2"/>
            <w:hideMark/>
          </w:tcPr>
          <w:p w:rsidR="001F1451" w:rsidRPr="00320B4B" w:rsidRDefault="001F1451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[2</w:t>
            </w:r>
            <w:r w:rsidR="005E24AC">
              <w:rPr>
                <w:rFonts w:asciiTheme="majorBidi" w:eastAsia="Times New Roman" w:hAnsiTheme="majorBidi" w:cstheme="majorBidi"/>
              </w:rPr>
              <w:t>6</w:t>
            </w:r>
            <w:r w:rsidRPr="00320B4B">
              <w:rPr>
                <w:rFonts w:asciiTheme="majorBidi" w:eastAsia="Times New Roman" w:hAnsiTheme="majorBidi" w:cstheme="majorBidi"/>
              </w:rPr>
              <w:t>]</w:t>
            </w:r>
          </w:p>
        </w:tc>
      </w:tr>
      <w:tr w:rsidR="001F1451" w:rsidRPr="00320B4B" w:rsidTr="00D776A4">
        <w:trPr>
          <w:trHeight w:val="288"/>
        </w:trPr>
        <w:tc>
          <w:tcPr>
            <w:tcW w:w="1698" w:type="pct"/>
            <w:shd w:val="clear" w:color="auto" w:fill="F2F2F2" w:themeFill="background1" w:themeFillShade="F2"/>
            <w:noWrap/>
            <w:hideMark/>
          </w:tcPr>
          <w:p w:rsidR="001F1451" w:rsidRPr="00320B4B" w:rsidRDefault="001F1451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357" w:type="pct"/>
            <w:shd w:val="clear" w:color="auto" w:fill="F2F2F2" w:themeFill="background1" w:themeFillShade="F2"/>
            <w:noWrap/>
            <w:hideMark/>
          </w:tcPr>
          <w:p w:rsidR="001F1451" w:rsidRPr="00320B4B" w:rsidRDefault="001F1451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281" w:type="pct"/>
            <w:shd w:val="clear" w:color="auto" w:fill="F2F2F2" w:themeFill="background1" w:themeFillShade="F2"/>
            <w:noWrap/>
            <w:hideMark/>
          </w:tcPr>
          <w:p w:rsidR="001F1451" w:rsidRPr="00320B4B" w:rsidRDefault="001F1451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</w:p>
        </w:tc>
        <w:tc>
          <w:tcPr>
            <w:tcW w:w="664" w:type="pct"/>
            <w:shd w:val="clear" w:color="auto" w:fill="F2F2F2" w:themeFill="background1" w:themeFillShade="F2"/>
          </w:tcPr>
          <w:p w:rsidR="001F1451" w:rsidRPr="00320B4B" w:rsidRDefault="001F1451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1F1451" w:rsidRPr="00320B4B" w:rsidTr="00D776A4">
        <w:trPr>
          <w:trHeight w:val="288"/>
        </w:trPr>
        <w:tc>
          <w:tcPr>
            <w:tcW w:w="5000" w:type="pct"/>
            <w:gridSpan w:val="4"/>
            <w:shd w:val="clear" w:color="auto" w:fill="F2F2F2" w:themeFill="background1" w:themeFillShade="F2"/>
            <w:noWrap/>
            <w:hideMark/>
          </w:tcPr>
          <w:p w:rsidR="001F1451" w:rsidRPr="00320B4B" w:rsidRDefault="001F1451" w:rsidP="006F5164">
            <w:pPr>
              <w:spacing w:after="0" w:line="276" w:lineRule="auto"/>
              <w:rPr>
                <w:rFonts w:asciiTheme="majorBidi" w:eastAsia="Times New Roman" w:hAnsiTheme="majorBidi" w:cstheme="majorBidi"/>
                <w:i/>
                <w:iCs/>
              </w:rPr>
            </w:pPr>
            <w:r w:rsidRPr="00320B4B">
              <w:rPr>
                <w:rFonts w:asciiTheme="majorBidi" w:eastAsia="Times New Roman" w:hAnsiTheme="majorBidi" w:cstheme="majorBidi"/>
                <w:i/>
                <w:iCs/>
              </w:rPr>
              <w:t>Utilities</w:t>
            </w:r>
          </w:p>
        </w:tc>
      </w:tr>
      <w:tr w:rsidR="001F1451" w:rsidRPr="00320B4B" w:rsidTr="00D776A4">
        <w:trPr>
          <w:trHeight w:val="288"/>
        </w:trPr>
        <w:tc>
          <w:tcPr>
            <w:tcW w:w="1698" w:type="pct"/>
            <w:shd w:val="clear" w:color="auto" w:fill="F2F2F2" w:themeFill="background1" w:themeFillShade="F2"/>
            <w:noWrap/>
            <w:hideMark/>
          </w:tcPr>
          <w:p w:rsidR="001F1451" w:rsidRPr="00320B4B" w:rsidRDefault="001F1451" w:rsidP="006F5164">
            <w:pPr>
              <w:spacing w:after="0" w:line="276" w:lineRule="auto"/>
              <w:ind w:firstLine="162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Low press. Steam (LPS)</w:t>
            </w:r>
          </w:p>
        </w:tc>
        <w:tc>
          <w:tcPr>
            <w:tcW w:w="1357" w:type="pct"/>
            <w:shd w:val="clear" w:color="auto" w:fill="F2F2F2" w:themeFill="background1" w:themeFillShade="F2"/>
            <w:noWrap/>
            <w:hideMark/>
          </w:tcPr>
          <w:p w:rsidR="001F1451" w:rsidRPr="00320B4B" w:rsidRDefault="001F1451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5 barg &amp; 160 °C</w:t>
            </w:r>
          </w:p>
        </w:tc>
        <w:tc>
          <w:tcPr>
            <w:tcW w:w="1281" w:type="pct"/>
            <w:shd w:val="clear" w:color="auto" w:fill="F2F2F2" w:themeFill="background1" w:themeFillShade="F2"/>
            <w:noWrap/>
            <w:hideMark/>
          </w:tcPr>
          <w:p w:rsidR="001F1451" w:rsidRPr="00320B4B" w:rsidRDefault="001F1451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33.10</w:t>
            </w:r>
          </w:p>
        </w:tc>
        <w:tc>
          <w:tcPr>
            <w:tcW w:w="664" w:type="pct"/>
            <w:shd w:val="clear" w:color="auto" w:fill="F2F2F2" w:themeFill="background1" w:themeFillShade="F2"/>
            <w:hideMark/>
          </w:tcPr>
          <w:p w:rsidR="001F1451" w:rsidRPr="00320B4B" w:rsidRDefault="001F1451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[2</w:t>
            </w:r>
            <w:r w:rsidR="005E24AC">
              <w:rPr>
                <w:rFonts w:asciiTheme="majorBidi" w:eastAsia="Times New Roman" w:hAnsiTheme="majorBidi" w:cstheme="majorBidi"/>
              </w:rPr>
              <w:t>7</w:t>
            </w:r>
            <w:r w:rsidRPr="00320B4B">
              <w:rPr>
                <w:rFonts w:asciiTheme="majorBidi" w:eastAsia="Times New Roman" w:hAnsiTheme="majorBidi" w:cstheme="majorBidi"/>
              </w:rPr>
              <w:t>]</w:t>
            </w:r>
          </w:p>
        </w:tc>
      </w:tr>
      <w:tr w:rsidR="001F1451" w:rsidRPr="00320B4B" w:rsidTr="00D776A4">
        <w:trPr>
          <w:trHeight w:val="288"/>
        </w:trPr>
        <w:tc>
          <w:tcPr>
            <w:tcW w:w="1698" w:type="pct"/>
            <w:shd w:val="clear" w:color="auto" w:fill="F2F2F2" w:themeFill="background1" w:themeFillShade="F2"/>
            <w:noWrap/>
            <w:hideMark/>
          </w:tcPr>
          <w:p w:rsidR="001F1451" w:rsidRPr="00320B4B" w:rsidRDefault="001F1451" w:rsidP="006F5164">
            <w:pPr>
              <w:spacing w:after="0" w:line="276" w:lineRule="auto"/>
              <w:ind w:firstLine="162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Mid press. Steam (MPS)</w:t>
            </w:r>
          </w:p>
        </w:tc>
        <w:tc>
          <w:tcPr>
            <w:tcW w:w="1357" w:type="pct"/>
            <w:shd w:val="clear" w:color="auto" w:fill="F2F2F2" w:themeFill="background1" w:themeFillShade="F2"/>
            <w:noWrap/>
            <w:hideMark/>
          </w:tcPr>
          <w:p w:rsidR="001F1451" w:rsidRPr="00320B4B" w:rsidRDefault="001F1451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10 barg &amp; 184 °C</w:t>
            </w:r>
          </w:p>
        </w:tc>
        <w:tc>
          <w:tcPr>
            <w:tcW w:w="1281" w:type="pct"/>
            <w:shd w:val="clear" w:color="auto" w:fill="F2F2F2" w:themeFill="background1" w:themeFillShade="F2"/>
            <w:noWrap/>
            <w:hideMark/>
          </w:tcPr>
          <w:p w:rsidR="001F1451" w:rsidRPr="00320B4B" w:rsidRDefault="001F1451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33.46</w:t>
            </w:r>
          </w:p>
        </w:tc>
        <w:tc>
          <w:tcPr>
            <w:tcW w:w="664" w:type="pct"/>
            <w:shd w:val="clear" w:color="auto" w:fill="F2F2F2" w:themeFill="background1" w:themeFillShade="F2"/>
            <w:hideMark/>
          </w:tcPr>
          <w:p w:rsidR="001F1451" w:rsidRPr="00320B4B" w:rsidRDefault="001F1451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[2</w:t>
            </w:r>
            <w:r w:rsidR="005E24AC">
              <w:rPr>
                <w:rFonts w:asciiTheme="majorBidi" w:eastAsia="Times New Roman" w:hAnsiTheme="majorBidi" w:cstheme="majorBidi"/>
              </w:rPr>
              <w:t>7</w:t>
            </w:r>
            <w:r w:rsidRPr="00320B4B">
              <w:rPr>
                <w:rFonts w:asciiTheme="majorBidi" w:eastAsia="Times New Roman" w:hAnsiTheme="majorBidi" w:cstheme="majorBidi"/>
              </w:rPr>
              <w:t>]</w:t>
            </w:r>
          </w:p>
        </w:tc>
      </w:tr>
      <w:tr w:rsidR="001F1451" w:rsidRPr="00320B4B" w:rsidTr="00D776A4">
        <w:trPr>
          <w:trHeight w:val="288"/>
        </w:trPr>
        <w:tc>
          <w:tcPr>
            <w:tcW w:w="1698" w:type="pct"/>
            <w:shd w:val="clear" w:color="auto" w:fill="F2F2F2" w:themeFill="background1" w:themeFillShade="F2"/>
            <w:noWrap/>
            <w:hideMark/>
          </w:tcPr>
          <w:p w:rsidR="001F1451" w:rsidRPr="00320B4B" w:rsidRDefault="001F1451" w:rsidP="006F5164">
            <w:pPr>
              <w:spacing w:after="0" w:line="276" w:lineRule="auto"/>
              <w:ind w:firstLine="162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High press. Steam (HPS)</w:t>
            </w:r>
          </w:p>
        </w:tc>
        <w:tc>
          <w:tcPr>
            <w:tcW w:w="1357" w:type="pct"/>
            <w:shd w:val="clear" w:color="auto" w:fill="F2F2F2" w:themeFill="background1" w:themeFillShade="F2"/>
            <w:noWrap/>
            <w:hideMark/>
          </w:tcPr>
          <w:p w:rsidR="001F1451" w:rsidRPr="00320B4B" w:rsidRDefault="001F1451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41 barg &amp; 254 °C</w:t>
            </w:r>
          </w:p>
        </w:tc>
        <w:tc>
          <w:tcPr>
            <w:tcW w:w="1281" w:type="pct"/>
            <w:shd w:val="clear" w:color="auto" w:fill="F2F2F2" w:themeFill="background1" w:themeFillShade="F2"/>
            <w:noWrap/>
            <w:hideMark/>
          </w:tcPr>
          <w:p w:rsidR="001F1451" w:rsidRPr="00320B4B" w:rsidRDefault="001F1451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33.73</w:t>
            </w:r>
          </w:p>
        </w:tc>
        <w:tc>
          <w:tcPr>
            <w:tcW w:w="664" w:type="pct"/>
            <w:shd w:val="clear" w:color="auto" w:fill="F2F2F2" w:themeFill="background1" w:themeFillShade="F2"/>
            <w:hideMark/>
          </w:tcPr>
          <w:p w:rsidR="001F1451" w:rsidRPr="00320B4B" w:rsidRDefault="001F1451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[2</w:t>
            </w:r>
            <w:r w:rsidR="005E24AC">
              <w:rPr>
                <w:rFonts w:asciiTheme="majorBidi" w:eastAsia="Times New Roman" w:hAnsiTheme="majorBidi" w:cstheme="majorBidi"/>
              </w:rPr>
              <w:t>7</w:t>
            </w:r>
            <w:r w:rsidRPr="00320B4B">
              <w:rPr>
                <w:rFonts w:asciiTheme="majorBidi" w:eastAsia="Times New Roman" w:hAnsiTheme="majorBidi" w:cstheme="majorBidi"/>
              </w:rPr>
              <w:t>]</w:t>
            </w:r>
          </w:p>
        </w:tc>
      </w:tr>
      <w:tr w:rsidR="001F1451" w:rsidRPr="00320B4B" w:rsidTr="00D776A4">
        <w:trPr>
          <w:trHeight w:val="288"/>
        </w:trPr>
        <w:tc>
          <w:tcPr>
            <w:tcW w:w="1698" w:type="pct"/>
            <w:shd w:val="clear" w:color="auto" w:fill="F2F2F2" w:themeFill="background1" w:themeFillShade="F2"/>
            <w:noWrap/>
            <w:hideMark/>
          </w:tcPr>
          <w:p w:rsidR="001F1451" w:rsidRPr="00320B4B" w:rsidRDefault="001F1451" w:rsidP="006F5164">
            <w:pPr>
              <w:spacing w:after="0" w:line="276" w:lineRule="auto"/>
              <w:ind w:firstLine="162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Superheated HPS</w:t>
            </w:r>
          </w:p>
        </w:tc>
        <w:tc>
          <w:tcPr>
            <w:tcW w:w="1357" w:type="pct"/>
            <w:shd w:val="clear" w:color="auto" w:fill="F2F2F2" w:themeFill="background1" w:themeFillShade="F2"/>
            <w:noWrap/>
            <w:hideMark/>
          </w:tcPr>
          <w:p w:rsidR="001F1451" w:rsidRPr="00320B4B" w:rsidRDefault="001F1451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41 barg &amp; 500 °C</w:t>
            </w:r>
          </w:p>
        </w:tc>
        <w:tc>
          <w:tcPr>
            <w:tcW w:w="1281" w:type="pct"/>
            <w:shd w:val="clear" w:color="auto" w:fill="F2F2F2" w:themeFill="background1" w:themeFillShade="F2"/>
            <w:noWrap/>
            <w:hideMark/>
          </w:tcPr>
          <w:p w:rsidR="001F1451" w:rsidRPr="00320B4B" w:rsidRDefault="001F1451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46.44</w:t>
            </w:r>
          </w:p>
        </w:tc>
        <w:tc>
          <w:tcPr>
            <w:tcW w:w="664" w:type="pct"/>
            <w:shd w:val="clear" w:color="auto" w:fill="F2F2F2" w:themeFill="background1" w:themeFillShade="F2"/>
            <w:hideMark/>
          </w:tcPr>
          <w:p w:rsidR="001F1451" w:rsidRPr="00320B4B" w:rsidRDefault="001F1451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[2</w:t>
            </w:r>
            <w:r w:rsidR="005E24AC">
              <w:rPr>
                <w:rFonts w:asciiTheme="majorBidi" w:eastAsia="Times New Roman" w:hAnsiTheme="majorBidi" w:cstheme="majorBidi"/>
              </w:rPr>
              <w:t>7</w:t>
            </w:r>
            <w:r w:rsidRPr="00320B4B">
              <w:rPr>
                <w:rFonts w:asciiTheme="majorBidi" w:eastAsia="Times New Roman" w:hAnsiTheme="majorBidi" w:cstheme="majorBidi"/>
              </w:rPr>
              <w:t>]</w:t>
            </w:r>
          </w:p>
        </w:tc>
      </w:tr>
      <w:tr w:rsidR="001F1451" w:rsidRPr="00320B4B" w:rsidTr="00D776A4">
        <w:trPr>
          <w:trHeight w:val="348"/>
        </w:trPr>
        <w:tc>
          <w:tcPr>
            <w:tcW w:w="1698" w:type="pct"/>
            <w:shd w:val="clear" w:color="auto" w:fill="F2F2F2" w:themeFill="background1" w:themeFillShade="F2"/>
            <w:noWrap/>
            <w:hideMark/>
          </w:tcPr>
          <w:p w:rsidR="001F1451" w:rsidRPr="00320B4B" w:rsidRDefault="001F1451" w:rsidP="006F5164">
            <w:pPr>
              <w:spacing w:after="0" w:line="276" w:lineRule="auto"/>
              <w:ind w:firstLine="162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Cooling water</w:t>
            </w:r>
          </w:p>
        </w:tc>
        <w:tc>
          <w:tcPr>
            <w:tcW w:w="1357" w:type="pct"/>
            <w:shd w:val="clear" w:color="auto" w:fill="F2F2F2" w:themeFill="background1" w:themeFillShade="F2"/>
            <w:noWrap/>
            <w:hideMark/>
          </w:tcPr>
          <w:p w:rsidR="001F1451" w:rsidRPr="00320B4B" w:rsidRDefault="001F1451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30 °C to 45 °C</w:t>
            </w:r>
          </w:p>
        </w:tc>
        <w:tc>
          <w:tcPr>
            <w:tcW w:w="1281" w:type="pct"/>
            <w:shd w:val="clear" w:color="auto" w:fill="F2F2F2" w:themeFill="background1" w:themeFillShade="F2"/>
            <w:noWrap/>
            <w:hideMark/>
          </w:tcPr>
          <w:p w:rsidR="001F1451" w:rsidRPr="00320B4B" w:rsidRDefault="001F1451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0.016 $/m</w:t>
            </w:r>
            <w:r w:rsidRPr="00320B4B">
              <w:rPr>
                <w:rFonts w:asciiTheme="majorBidi" w:eastAsia="Times New Roman" w:hAnsiTheme="majorBidi" w:cstheme="majorBidi"/>
                <w:color w:val="000000"/>
                <w:vertAlign w:val="superscript"/>
              </w:rPr>
              <w:t>3</w:t>
            </w:r>
          </w:p>
        </w:tc>
        <w:tc>
          <w:tcPr>
            <w:tcW w:w="664" w:type="pct"/>
            <w:shd w:val="clear" w:color="auto" w:fill="F2F2F2" w:themeFill="background1" w:themeFillShade="F2"/>
            <w:hideMark/>
          </w:tcPr>
          <w:p w:rsidR="001F1451" w:rsidRPr="00320B4B" w:rsidRDefault="001F1451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[2</w:t>
            </w:r>
            <w:r w:rsidR="005E24AC">
              <w:rPr>
                <w:rFonts w:asciiTheme="majorBidi" w:eastAsia="Times New Roman" w:hAnsiTheme="majorBidi" w:cstheme="majorBidi"/>
              </w:rPr>
              <w:t>7</w:t>
            </w:r>
            <w:r w:rsidRPr="00320B4B">
              <w:rPr>
                <w:rFonts w:asciiTheme="majorBidi" w:eastAsia="Times New Roman" w:hAnsiTheme="majorBidi" w:cstheme="majorBidi"/>
              </w:rPr>
              <w:t>]</w:t>
            </w:r>
          </w:p>
        </w:tc>
      </w:tr>
      <w:tr w:rsidR="001F1451" w:rsidRPr="00320B4B" w:rsidTr="00D776A4">
        <w:trPr>
          <w:trHeight w:val="348"/>
        </w:trPr>
        <w:tc>
          <w:tcPr>
            <w:tcW w:w="1698" w:type="pct"/>
            <w:shd w:val="clear" w:color="auto" w:fill="F2F2F2" w:themeFill="background1" w:themeFillShade="F2"/>
            <w:noWrap/>
            <w:hideMark/>
          </w:tcPr>
          <w:p w:rsidR="001F1451" w:rsidRPr="00320B4B" w:rsidRDefault="001F1451" w:rsidP="006F5164">
            <w:pPr>
              <w:spacing w:after="0" w:line="276" w:lineRule="auto"/>
              <w:ind w:firstLine="162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Refrigeration water</w:t>
            </w:r>
          </w:p>
        </w:tc>
        <w:tc>
          <w:tcPr>
            <w:tcW w:w="1357" w:type="pct"/>
            <w:shd w:val="clear" w:color="auto" w:fill="F2F2F2" w:themeFill="background1" w:themeFillShade="F2"/>
            <w:noWrap/>
            <w:hideMark/>
          </w:tcPr>
          <w:p w:rsidR="001F1451" w:rsidRPr="00320B4B" w:rsidRDefault="001F1451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5 °C to 15 °C</w:t>
            </w:r>
          </w:p>
        </w:tc>
        <w:tc>
          <w:tcPr>
            <w:tcW w:w="1281" w:type="pct"/>
            <w:shd w:val="clear" w:color="auto" w:fill="F2F2F2" w:themeFill="background1" w:themeFillShade="F2"/>
            <w:noWrap/>
            <w:hideMark/>
          </w:tcPr>
          <w:p w:rsidR="001F1451" w:rsidRPr="00320B4B" w:rsidRDefault="001F1451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0.201 $/m</w:t>
            </w:r>
            <w:r w:rsidRPr="00320B4B">
              <w:rPr>
                <w:rFonts w:asciiTheme="majorBidi" w:eastAsia="Times New Roman" w:hAnsiTheme="majorBidi" w:cstheme="majorBidi"/>
                <w:color w:val="000000"/>
                <w:vertAlign w:val="superscript"/>
              </w:rPr>
              <w:t>3</w:t>
            </w:r>
          </w:p>
        </w:tc>
        <w:tc>
          <w:tcPr>
            <w:tcW w:w="664" w:type="pct"/>
            <w:shd w:val="clear" w:color="auto" w:fill="F2F2F2" w:themeFill="background1" w:themeFillShade="F2"/>
            <w:hideMark/>
          </w:tcPr>
          <w:p w:rsidR="001F1451" w:rsidRPr="00320B4B" w:rsidRDefault="001F1451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[2</w:t>
            </w:r>
            <w:r w:rsidR="005E24AC">
              <w:rPr>
                <w:rFonts w:asciiTheme="majorBidi" w:eastAsia="Times New Roman" w:hAnsiTheme="majorBidi" w:cstheme="majorBidi"/>
              </w:rPr>
              <w:t>7</w:t>
            </w:r>
            <w:r w:rsidRPr="00320B4B">
              <w:rPr>
                <w:rFonts w:asciiTheme="majorBidi" w:eastAsia="Times New Roman" w:hAnsiTheme="majorBidi" w:cstheme="majorBidi"/>
              </w:rPr>
              <w:t>]</w:t>
            </w:r>
          </w:p>
        </w:tc>
      </w:tr>
      <w:tr w:rsidR="001F1451" w:rsidRPr="00320B4B" w:rsidTr="00D776A4">
        <w:trPr>
          <w:trHeight w:val="348"/>
        </w:trPr>
        <w:tc>
          <w:tcPr>
            <w:tcW w:w="1698" w:type="pct"/>
            <w:shd w:val="clear" w:color="auto" w:fill="F2F2F2" w:themeFill="background1" w:themeFillShade="F2"/>
            <w:noWrap/>
            <w:hideMark/>
          </w:tcPr>
          <w:p w:rsidR="001F1451" w:rsidRPr="00320B4B" w:rsidRDefault="001F1451" w:rsidP="006F5164">
            <w:pPr>
              <w:spacing w:after="0" w:line="276" w:lineRule="auto"/>
              <w:ind w:firstLine="162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Low refrigeration water</w:t>
            </w:r>
          </w:p>
        </w:tc>
        <w:tc>
          <w:tcPr>
            <w:tcW w:w="1357" w:type="pct"/>
            <w:shd w:val="clear" w:color="auto" w:fill="F2F2F2" w:themeFill="background1" w:themeFillShade="F2"/>
            <w:noWrap/>
            <w:hideMark/>
          </w:tcPr>
          <w:p w:rsidR="001F1451" w:rsidRPr="00320B4B" w:rsidRDefault="001F1451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-20 °C to -10 °C</w:t>
            </w:r>
          </w:p>
        </w:tc>
        <w:tc>
          <w:tcPr>
            <w:tcW w:w="1281" w:type="pct"/>
            <w:shd w:val="clear" w:color="auto" w:fill="F2F2F2" w:themeFill="background1" w:themeFillShade="F2"/>
            <w:noWrap/>
            <w:hideMark/>
          </w:tcPr>
          <w:p w:rsidR="001F1451" w:rsidRPr="00320B4B" w:rsidRDefault="001F1451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0.359 $/m</w:t>
            </w:r>
            <w:r w:rsidRPr="00320B4B">
              <w:rPr>
                <w:rFonts w:asciiTheme="majorBidi" w:eastAsia="Times New Roman" w:hAnsiTheme="majorBidi" w:cstheme="majorBidi"/>
                <w:color w:val="000000"/>
                <w:vertAlign w:val="superscript"/>
              </w:rPr>
              <w:t>3</w:t>
            </w:r>
          </w:p>
        </w:tc>
        <w:tc>
          <w:tcPr>
            <w:tcW w:w="664" w:type="pct"/>
            <w:shd w:val="clear" w:color="auto" w:fill="F2F2F2" w:themeFill="background1" w:themeFillShade="F2"/>
            <w:hideMark/>
          </w:tcPr>
          <w:p w:rsidR="001F1451" w:rsidRPr="00320B4B" w:rsidRDefault="001F1451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[2</w:t>
            </w:r>
            <w:r w:rsidR="005E24AC">
              <w:rPr>
                <w:rFonts w:asciiTheme="majorBidi" w:eastAsia="Times New Roman" w:hAnsiTheme="majorBidi" w:cstheme="majorBidi"/>
              </w:rPr>
              <w:t>7</w:t>
            </w:r>
            <w:r w:rsidRPr="00320B4B">
              <w:rPr>
                <w:rFonts w:asciiTheme="majorBidi" w:eastAsia="Times New Roman" w:hAnsiTheme="majorBidi" w:cstheme="majorBidi"/>
              </w:rPr>
              <w:t>]</w:t>
            </w:r>
          </w:p>
        </w:tc>
      </w:tr>
      <w:tr w:rsidR="001F1451" w:rsidRPr="00320B4B" w:rsidTr="00D776A4">
        <w:trPr>
          <w:trHeight w:val="288"/>
        </w:trPr>
        <w:tc>
          <w:tcPr>
            <w:tcW w:w="1698" w:type="pct"/>
            <w:shd w:val="clear" w:color="auto" w:fill="F2F2F2" w:themeFill="background1" w:themeFillShade="F2"/>
            <w:noWrap/>
            <w:hideMark/>
          </w:tcPr>
          <w:p w:rsidR="001F1451" w:rsidRPr="00320B4B" w:rsidRDefault="001F1451" w:rsidP="006F5164">
            <w:pPr>
              <w:spacing w:after="0" w:line="276" w:lineRule="auto"/>
              <w:ind w:firstLine="162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Electricity</w:t>
            </w:r>
          </w:p>
        </w:tc>
        <w:tc>
          <w:tcPr>
            <w:tcW w:w="1357" w:type="pct"/>
            <w:shd w:val="clear" w:color="auto" w:fill="F2F2F2" w:themeFill="background1" w:themeFillShade="F2"/>
            <w:noWrap/>
            <w:hideMark/>
          </w:tcPr>
          <w:p w:rsidR="001F1451" w:rsidRPr="00320B4B" w:rsidRDefault="001F1451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N/A</w:t>
            </w:r>
          </w:p>
        </w:tc>
        <w:tc>
          <w:tcPr>
            <w:tcW w:w="1281" w:type="pct"/>
            <w:shd w:val="clear" w:color="auto" w:fill="F2F2F2" w:themeFill="background1" w:themeFillShade="F2"/>
            <w:noWrap/>
            <w:hideMark/>
          </w:tcPr>
          <w:p w:rsidR="001F1451" w:rsidRPr="00320B4B" w:rsidRDefault="001F1451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0.07 $/kw.hr</w:t>
            </w:r>
          </w:p>
        </w:tc>
        <w:tc>
          <w:tcPr>
            <w:tcW w:w="664" w:type="pct"/>
            <w:shd w:val="clear" w:color="auto" w:fill="F2F2F2" w:themeFill="background1" w:themeFillShade="F2"/>
            <w:hideMark/>
          </w:tcPr>
          <w:p w:rsidR="001F1451" w:rsidRPr="00320B4B" w:rsidRDefault="001F1451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[2</w:t>
            </w:r>
            <w:r w:rsidR="005E24AC">
              <w:rPr>
                <w:rFonts w:asciiTheme="majorBidi" w:eastAsia="Times New Roman" w:hAnsiTheme="majorBidi" w:cstheme="majorBidi"/>
              </w:rPr>
              <w:t>7</w:t>
            </w:r>
            <w:r w:rsidRPr="00320B4B">
              <w:rPr>
                <w:rFonts w:asciiTheme="majorBidi" w:eastAsia="Times New Roman" w:hAnsiTheme="majorBidi" w:cstheme="majorBidi"/>
              </w:rPr>
              <w:t>]</w:t>
            </w:r>
          </w:p>
        </w:tc>
      </w:tr>
      <w:tr w:rsidR="001F1451" w:rsidRPr="00320B4B" w:rsidTr="00D776A4">
        <w:trPr>
          <w:trHeight w:val="288"/>
        </w:trPr>
        <w:tc>
          <w:tcPr>
            <w:tcW w:w="1698" w:type="pct"/>
            <w:shd w:val="clear" w:color="auto" w:fill="F2F2F2" w:themeFill="background1" w:themeFillShade="F2"/>
            <w:noWrap/>
            <w:hideMark/>
          </w:tcPr>
          <w:p w:rsidR="001F1451" w:rsidRPr="00320B4B" w:rsidRDefault="001F1451" w:rsidP="006F5164">
            <w:pPr>
              <w:spacing w:after="0" w:line="276" w:lineRule="auto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57" w:type="pct"/>
            <w:shd w:val="clear" w:color="auto" w:fill="F2F2F2" w:themeFill="background1" w:themeFillShade="F2"/>
            <w:noWrap/>
            <w:hideMark/>
          </w:tcPr>
          <w:p w:rsidR="001F1451" w:rsidRPr="00320B4B" w:rsidRDefault="001F1451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281" w:type="pct"/>
            <w:shd w:val="clear" w:color="auto" w:fill="F2F2F2" w:themeFill="background1" w:themeFillShade="F2"/>
            <w:noWrap/>
            <w:hideMark/>
          </w:tcPr>
          <w:p w:rsidR="001F1451" w:rsidRPr="00320B4B" w:rsidRDefault="001F1451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</w:p>
        </w:tc>
        <w:tc>
          <w:tcPr>
            <w:tcW w:w="664" w:type="pct"/>
            <w:shd w:val="clear" w:color="auto" w:fill="F2F2F2" w:themeFill="background1" w:themeFillShade="F2"/>
          </w:tcPr>
          <w:p w:rsidR="001F1451" w:rsidRPr="00320B4B" w:rsidRDefault="001F1451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1F1451" w:rsidRPr="00320B4B" w:rsidTr="00D776A4">
        <w:trPr>
          <w:trHeight w:val="288"/>
        </w:trPr>
        <w:tc>
          <w:tcPr>
            <w:tcW w:w="5000" w:type="pct"/>
            <w:gridSpan w:val="4"/>
            <w:shd w:val="clear" w:color="auto" w:fill="F2F2F2" w:themeFill="background1" w:themeFillShade="F2"/>
            <w:noWrap/>
            <w:hideMark/>
          </w:tcPr>
          <w:p w:rsidR="001F1451" w:rsidRPr="00320B4B" w:rsidRDefault="001F1451" w:rsidP="006F5164">
            <w:pPr>
              <w:spacing w:after="0" w:line="276" w:lineRule="auto"/>
              <w:rPr>
                <w:rFonts w:asciiTheme="majorBidi" w:eastAsia="Times New Roman" w:hAnsiTheme="majorBidi" w:cstheme="majorBidi"/>
                <w:i/>
                <w:iCs/>
              </w:rPr>
            </w:pPr>
            <w:r w:rsidRPr="00320B4B">
              <w:rPr>
                <w:rFonts w:asciiTheme="majorBidi" w:eastAsia="Times New Roman" w:hAnsiTheme="majorBidi" w:cstheme="majorBidi"/>
                <w:i/>
                <w:iCs/>
              </w:rPr>
              <w:t>Waste disposal (solid &amp; liquid)</w:t>
            </w:r>
          </w:p>
        </w:tc>
      </w:tr>
      <w:tr w:rsidR="001F1451" w:rsidRPr="00320B4B" w:rsidTr="00D776A4">
        <w:trPr>
          <w:trHeight w:val="288"/>
        </w:trPr>
        <w:tc>
          <w:tcPr>
            <w:tcW w:w="1698" w:type="pct"/>
            <w:shd w:val="clear" w:color="auto" w:fill="F2F2F2" w:themeFill="background1" w:themeFillShade="F2"/>
            <w:noWrap/>
            <w:hideMark/>
          </w:tcPr>
          <w:p w:rsidR="001F1451" w:rsidRPr="00320B4B" w:rsidRDefault="001F1451" w:rsidP="006F5164">
            <w:pPr>
              <w:spacing w:after="0" w:line="276" w:lineRule="auto"/>
              <w:ind w:firstLine="162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Hazardous</w:t>
            </w:r>
          </w:p>
        </w:tc>
        <w:tc>
          <w:tcPr>
            <w:tcW w:w="1357" w:type="pct"/>
            <w:shd w:val="clear" w:color="auto" w:fill="F2F2F2" w:themeFill="background1" w:themeFillShade="F2"/>
            <w:noWrap/>
            <w:hideMark/>
          </w:tcPr>
          <w:p w:rsidR="001F1451" w:rsidRPr="00320B4B" w:rsidRDefault="001F1451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N/A</w:t>
            </w:r>
          </w:p>
        </w:tc>
        <w:tc>
          <w:tcPr>
            <w:tcW w:w="1281" w:type="pct"/>
            <w:shd w:val="clear" w:color="auto" w:fill="F2F2F2" w:themeFill="background1" w:themeFillShade="F2"/>
            <w:noWrap/>
            <w:hideMark/>
          </w:tcPr>
          <w:p w:rsidR="001F1451" w:rsidRPr="00320B4B" w:rsidRDefault="001F1451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217</w:t>
            </w:r>
          </w:p>
        </w:tc>
        <w:tc>
          <w:tcPr>
            <w:tcW w:w="664" w:type="pct"/>
            <w:shd w:val="clear" w:color="auto" w:fill="F2F2F2" w:themeFill="background1" w:themeFillShade="F2"/>
            <w:hideMark/>
          </w:tcPr>
          <w:p w:rsidR="001F1451" w:rsidRPr="00320B4B" w:rsidRDefault="001F1451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[2</w:t>
            </w:r>
            <w:r w:rsidR="005E24AC">
              <w:rPr>
                <w:rFonts w:asciiTheme="majorBidi" w:eastAsia="Times New Roman" w:hAnsiTheme="majorBidi" w:cstheme="majorBidi"/>
              </w:rPr>
              <w:t>7</w:t>
            </w:r>
            <w:r w:rsidRPr="00320B4B">
              <w:rPr>
                <w:rFonts w:asciiTheme="majorBidi" w:eastAsia="Times New Roman" w:hAnsiTheme="majorBidi" w:cstheme="majorBidi"/>
              </w:rPr>
              <w:t>]</w:t>
            </w:r>
          </w:p>
        </w:tc>
      </w:tr>
      <w:tr w:rsidR="001F1451" w:rsidRPr="00320B4B" w:rsidTr="00D776A4">
        <w:trPr>
          <w:trHeight w:val="288"/>
        </w:trPr>
        <w:tc>
          <w:tcPr>
            <w:tcW w:w="16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hideMark/>
          </w:tcPr>
          <w:p w:rsidR="001F1451" w:rsidRPr="00320B4B" w:rsidRDefault="001F1451" w:rsidP="006F5164">
            <w:pPr>
              <w:spacing w:after="0" w:line="276" w:lineRule="auto"/>
              <w:ind w:firstLine="162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Non-hazardous</w:t>
            </w:r>
          </w:p>
        </w:tc>
        <w:tc>
          <w:tcPr>
            <w:tcW w:w="13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hideMark/>
          </w:tcPr>
          <w:p w:rsidR="001F1451" w:rsidRPr="00320B4B" w:rsidRDefault="001F1451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N/A</w:t>
            </w:r>
          </w:p>
        </w:tc>
        <w:tc>
          <w:tcPr>
            <w:tcW w:w="12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hideMark/>
          </w:tcPr>
          <w:p w:rsidR="001F1451" w:rsidRPr="00320B4B" w:rsidRDefault="001F1451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39</w:t>
            </w:r>
          </w:p>
        </w:tc>
        <w:tc>
          <w:tcPr>
            <w:tcW w:w="6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:rsidR="001F1451" w:rsidRPr="00320B4B" w:rsidRDefault="001F1451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[2</w:t>
            </w:r>
            <w:r w:rsidR="005E24AC">
              <w:rPr>
                <w:rFonts w:asciiTheme="majorBidi" w:eastAsia="Times New Roman" w:hAnsiTheme="majorBidi" w:cstheme="majorBidi"/>
              </w:rPr>
              <w:t>7</w:t>
            </w:r>
            <w:r w:rsidRPr="00320B4B">
              <w:rPr>
                <w:rFonts w:asciiTheme="majorBidi" w:eastAsia="Times New Roman" w:hAnsiTheme="majorBidi" w:cstheme="majorBidi"/>
              </w:rPr>
              <w:t>]</w:t>
            </w:r>
          </w:p>
        </w:tc>
      </w:tr>
    </w:tbl>
    <w:p w:rsidR="0007577C" w:rsidRPr="00413B98" w:rsidRDefault="0007577C" w:rsidP="006F5164">
      <w:pPr>
        <w:autoSpaceDE w:val="0"/>
        <w:autoSpaceDN w:val="0"/>
        <w:adjustRightInd w:val="0"/>
        <w:spacing w:after="0" w:line="276" w:lineRule="auto"/>
        <w:ind w:firstLine="567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22553F" w:rsidRPr="00413B98" w:rsidRDefault="0022553F" w:rsidP="006F5164">
      <w:pPr>
        <w:pStyle w:val="Caption"/>
        <w:spacing w:before="0" w:after="0" w:line="276" w:lineRule="auto"/>
        <w:jc w:val="left"/>
        <w:rPr>
          <w:rFonts w:ascii="Times New Roman" w:hAnsi="Times New Roman"/>
          <w:szCs w:val="24"/>
        </w:rPr>
      </w:pPr>
      <w:bookmarkStart w:id="4" w:name="_Ref476998797"/>
      <w:bookmarkStart w:id="5" w:name="_Toc501881027"/>
      <w:r w:rsidRPr="00413B98">
        <w:rPr>
          <w:rFonts w:ascii="Times New Roman" w:hAnsi="Times New Roman"/>
          <w:szCs w:val="24"/>
        </w:rPr>
        <w:t xml:space="preserve">Table </w:t>
      </w:r>
      <w:bookmarkEnd w:id="4"/>
      <w:r w:rsidR="0007577C">
        <w:rPr>
          <w:rFonts w:ascii="Times New Roman" w:hAnsi="Times New Roman"/>
          <w:szCs w:val="24"/>
          <w:lang w:val="en-US"/>
        </w:rPr>
        <w:t>4</w:t>
      </w:r>
      <w:r w:rsidRPr="00413B98">
        <w:rPr>
          <w:rFonts w:ascii="Times New Roman" w:hAnsi="Times New Roman"/>
          <w:szCs w:val="24"/>
          <w:lang w:val="en-US"/>
        </w:rPr>
        <w:t>: Multiplication factors for estimating direct manufacturing costs</w:t>
      </w:r>
      <w:bookmarkEnd w:id="5"/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2F2F2" w:themeFill="background1" w:themeFillShade="F2"/>
        <w:tblLook w:val="04A0"/>
      </w:tblPr>
      <w:tblGrid>
        <w:gridCol w:w="4147"/>
        <w:gridCol w:w="1916"/>
        <w:gridCol w:w="3557"/>
      </w:tblGrid>
      <w:tr w:rsidR="0022553F" w:rsidRPr="00320B4B" w:rsidTr="00A64661">
        <w:tc>
          <w:tcPr>
            <w:tcW w:w="21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:rsidR="0022553F" w:rsidRPr="00320B4B" w:rsidRDefault="0022553F" w:rsidP="006F5164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NewRomanPSMT"/>
                <w:sz w:val="22"/>
                <w:szCs w:val="22"/>
              </w:rPr>
            </w:pPr>
            <w:r w:rsidRPr="00320B4B">
              <w:rPr>
                <w:rFonts w:eastAsia="TimesNewRomanPSMT"/>
                <w:sz w:val="22"/>
                <w:szCs w:val="22"/>
              </w:rPr>
              <w:t>Item</w:t>
            </w:r>
          </w:p>
        </w:tc>
        <w:tc>
          <w:tcPr>
            <w:tcW w:w="9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:rsidR="0022553F" w:rsidRPr="00320B4B" w:rsidRDefault="0022553F" w:rsidP="006F5164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NewRomanPSMT"/>
                <w:sz w:val="22"/>
                <w:szCs w:val="22"/>
              </w:rPr>
            </w:pPr>
            <w:r w:rsidRPr="00320B4B">
              <w:rPr>
                <w:rFonts w:eastAsia="TimesNewRomanPSMT"/>
                <w:sz w:val="22"/>
                <w:szCs w:val="22"/>
              </w:rPr>
              <w:t>Factor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:rsidR="0022553F" w:rsidRPr="00320B4B" w:rsidRDefault="0022553F" w:rsidP="006F5164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NewRomanPSMT"/>
                <w:sz w:val="22"/>
                <w:szCs w:val="22"/>
              </w:rPr>
            </w:pPr>
            <w:r w:rsidRPr="00320B4B">
              <w:rPr>
                <w:rFonts w:eastAsia="TimesNewRomanPSMT"/>
                <w:sz w:val="22"/>
                <w:szCs w:val="22"/>
              </w:rPr>
              <w:t>Multiply by</w:t>
            </w:r>
          </w:p>
        </w:tc>
      </w:tr>
      <w:tr w:rsidR="0022553F" w:rsidRPr="00320B4B" w:rsidTr="00A64661">
        <w:tc>
          <w:tcPr>
            <w:tcW w:w="215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hideMark/>
          </w:tcPr>
          <w:p w:rsidR="0022553F" w:rsidRPr="00320B4B" w:rsidRDefault="0022553F" w:rsidP="006F5164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NewRomanPSMT"/>
                <w:sz w:val="22"/>
                <w:szCs w:val="22"/>
              </w:rPr>
            </w:pPr>
            <w:r w:rsidRPr="00320B4B">
              <w:rPr>
                <w:rFonts w:eastAsia="TimesNewRomanPSMT"/>
                <w:sz w:val="22"/>
                <w:szCs w:val="22"/>
              </w:rPr>
              <w:t>Direct supervisory and clerical labor</w:t>
            </w:r>
          </w:p>
        </w:tc>
        <w:tc>
          <w:tcPr>
            <w:tcW w:w="99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hideMark/>
          </w:tcPr>
          <w:p w:rsidR="0022553F" w:rsidRPr="00320B4B" w:rsidRDefault="0022553F" w:rsidP="006F5164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NewRomanPSMT"/>
                <w:sz w:val="22"/>
                <w:szCs w:val="22"/>
              </w:rPr>
            </w:pPr>
            <w:r w:rsidRPr="00320B4B">
              <w:rPr>
                <w:rFonts w:eastAsia="TimesNewRomanPSMT"/>
                <w:sz w:val="22"/>
                <w:szCs w:val="22"/>
              </w:rPr>
              <w:t>18%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hideMark/>
          </w:tcPr>
          <w:p w:rsidR="0022553F" w:rsidRPr="00320B4B" w:rsidRDefault="0022553F" w:rsidP="006F5164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NewRomanPSMT"/>
                <w:sz w:val="22"/>
                <w:szCs w:val="22"/>
              </w:rPr>
            </w:pPr>
            <w:r w:rsidRPr="00320B4B">
              <w:rPr>
                <w:rFonts w:eastAsia="TimesNewRomanPSMT"/>
                <w:sz w:val="22"/>
                <w:szCs w:val="22"/>
              </w:rPr>
              <w:t>Operating labors (C</w:t>
            </w:r>
            <w:r w:rsidRPr="00320B4B">
              <w:rPr>
                <w:rFonts w:eastAsia="TimesNewRomanPSMT"/>
                <w:sz w:val="22"/>
                <w:szCs w:val="22"/>
                <w:vertAlign w:val="subscript"/>
              </w:rPr>
              <w:t>OL</w:t>
            </w:r>
            <w:r w:rsidRPr="00320B4B">
              <w:rPr>
                <w:rFonts w:eastAsia="TimesNewRomanPSMT"/>
                <w:sz w:val="22"/>
                <w:szCs w:val="22"/>
              </w:rPr>
              <w:t>)</w:t>
            </w:r>
          </w:p>
        </w:tc>
      </w:tr>
      <w:tr w:rsidR="0022553F" w:rsidRPr="00320B4B" w:rsidTr="00A64661">
        <w:tc>
          <w:tcPr>
            <w:tcW w:w="2155" w:type="pct"/>
            <w:shd w:val="clear" w:color="auto" w:fill="F2F2F2" w:themeFill="background1" w:themeFillShade="F2"/>
            <w:hideMark/>
          </w:tcPr>
          <w:p w:rsidR="0022553F" w:rsidRPr="00320B4B" w:rsidRDefault="0022553F" w:rsidP="006F5164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NewRomanPSMT"/>
                <w:sz w:val="22"/>
                <w:szCs w:val="22"/>
              </w:rPr>
            </w:pPr>
            <w:r w:rsidRPr="00320B4B">
              <w:rPr>
                <w:rFonts w:eastAsia="TimesNewRomanPSMT"/>
                <w:sz w:val="22"/>
                <w:szCs w:val="22"/>
              </w:rPr>
              <w:t>Maintenance and repairs</w:t>
            </w:r>
          </w:p>
        </w:tc>
        <w:tc>
          <w:tcPr>
            <w:tcW w:w="996" w:type="pct"/>
            <w:shd w:val="clear" w:color="auto" w:fill="F2F2F2" w:themeFill="background1" w:themeFillShade="F2"/>
            <w:hideMark/>
          </w:tcPr>
          <w:p w:rsidR="0022553F" w:rsidRPr="00320B4B" w:rsidRDefault="0022553F" w:rsidP="006F5164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NewRomanPSMT"/>
                <w:sz w:val="22"/>
                <w:szCs w:val="22"/>
              </w:rPr>
            </w:pPr>
            <w:r w:rsidRPr="00320B4B">
              <w:rPr>
                <w:rFonts w:eastAsia="TimesNewRomanPSMT"/>
                <w:sz w:val="22"/>
                <w:szCs w:val="22"/>
              </w:rPr>
              <w:t>6%</w:t>
            </w:r>
          </w:p>
        </w:tc>
        <w:tc>
          <w:tcPr>
            <w:tcW w:w="1849" w:type="pct"/>
            <w:shd w:val="clear" w:color="auto" w:fill="F2F2F2" w:themeFill="background1" w:themeFillShade="F2"/>
            <w:hideMark/>
          </w:tcPr>
          <w:p w:rsidR="0022553F" w:rsidRPr="00320B4B" w:rsidRDefault="0022553F" w:rsidP="006F5164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NewRomanPSMT"/>
                <w:sz w:val="22"/>
                <w:szCs w:val="22"/>
              </w:rPr>
            </w:pPr>
            <w:r w:rsidRPr="00320B4B">
              <w:rPr>
                <w:rFonts w:eastAsia="TimesNewRomanPSMT"/>
                <w:sz w:val="22"/>
                <w:szCs w:val="22"/>
              </w:rPr>
              <w:t>Fixed capital costs (C</w:t>
            </w:r>
            <w:r w:rsidRPr="00320B4B">
              <w:rPr>
                <w:rFonts w:eastAsia="TimesNewRomanPSMT"/>
                <w:sz w:val="22"/>
                <w:szCs w:val="22"/>
                <w:vertAlign w:val="subscript"/>
              </w:rPr>
              <w:t>FC</w:t>
            </w:r>
            <w:r w:rsidRPr="00320B4B">
              <w:rPr>
                <w:rFonts w:eastAsia="TimesNewRomanPSMT"/>
                <w:sz w:val="22"/>
                <w:szCs w:val="22"/>
              </w:rPr>
              <w:t>)</w:t>
            </w:r>
          </w:p>
        </w:tc>
      </w:tr>
      <w:tr w:rsidR="0022553F" w:rsidRPr="00320B4B" w:rsidTr="00A64661">
        <w:tc>
          <w:tcPr>
            <w:tcW w:w="2155" w:type="pct"/>
            <w:shd w:val="clear" w:color="auto" w:fill="F2F2F2" w:themeFill="background1" w:themeFillShade="F2"/>
            <w:hideMark/>
          </w:tcPr>
          <w:p w:rsidR="0022553F" w:rsidRPr="00320B4B" w:rsidRDefault="0022553F" w:rsidP="006F5164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NewRomanPSMT"/>
                <w:sz w:val="22"/>
                <w:szCs w:val="22"/>
              </w:rPr>
            </w:pPr>
            <w:r w:rsidRPr="00320B4B">
              <w:rPr>
                <w:rFonts w:eastAsia="TimesNewRomanPSMT"/>
                <w:sz w:val="22"/>
                <w:szCs w:val="22"/>
              </w:rPr>
              <w:t>Operating supplies</w:t>
            </w:r>
          </w:p>
        </w:tc>
        <w:tc>
          <w:tcPr>
            <w:tcW w:w="996" w:type="pct"/>
            <w:shd w:val="clear" w:color="auto" w:fill="F2F2F2" w:themeFill="background1" w:themeFillShade="F2"/>
            <w:hideMark/>
          </w:tcPr>
          <w:p w:rsidR="0022553F" w:rsidRPr="00320B4B" w:rsidRDefault="0022553F" w:rsidP="006F5164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NewRomanPSMT"/>
                <w:sz w:val="22"/>
                <w:szCs w:val="22"/>
              </w:rPr>
            </w:pPr>
            <w:r w:rsidRPr="00320B4B">
              <w:rPr>
                <w:rFonts w:eastAsia="TimesNewRomanPSMT"/>
                <w:sz w:val="22"/>
                <w:szCs w:val="22"/>
              </w:rPr>
              <w:t>15%</w:t>
            </w:r>
          </w:p>
        </w:tc>
        <w:tc>
          <w:tcPr>
            <w:tcW w:w="1849" w:type="pct"/>
            <w:shd w:val="clear" w:color="auto" w:fill="F2F2F2" w:themeFill="background1" w:themeFillShade="F2"/>
            <w:hideMark/>
          </w:tcPr>
          <w:p w:rsidR="0022553F" w:rsidRPr="00320B4B" w:rsidRDefault="0022553F" w:rsidP="006F5164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NewRomanPSMT"/>
                <w:sz w:val="22"/>
                <w:szCs w:val="22"/>
              </w:rPr>
            </w:pPr>
            <w:r w:rsidRPr="00320B4B">
              <w:rPr>
                <w:rFonts w:eastAsia="TimesNewRomanPSMT"/>
                <w:sz w:val="22"/>
                <w:szCs w:val="22"/>
              </w:rPr>
              <w:t>Maintenance and repairs (C</w:t>
            </w:r>
            <w:r w:rsidRPr="00320B4B">
              <w:rPr>
                <w:rFonts w:eastAsia="TimesNewRomanPSMT"/>
                <w:sz w:val="22"/>
                <w:szCs w:val="22"/>
                <w:vertAlign w:val="subscript"/>
              </w:rPr>
              <w:t>M&amp;R</w:t>
            </w:r>
            <w:r w:rsidRPr="00320B4B">
              <w:rPr>
                <w:rFonts w:eastAsia="TimesNewRomanPSMT"/>
                <w:sz w:val="22"/>
                <w:szCs w:val="22"/>
              </w:rPr>
              <w:t>)</w:t>
            </w:r>
          </w:p>
        </w:tc>
      </w:tr>
      <w:tr w:rsidR="0022553F" w:rsidRPr="00320B4B" w:rsidTr="00A64661">
        <w:tc>
          <w:tcPr>
            <w:tcW w:w="2155" w:type="pct"/>
            <w:shd w:val="clear" w:color="auto" w:fill="F2F2F2" w:themeFill="background1" w:themeFillShade="F2"/>
            <w:hideMark/>
          </w:tcPr>
          <w:p w:rsidR="0022553F" w:rsidRPr="00320B4B" w:rsidRDefault="0022553F" w:rsidP="006F5164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NewRomanPSMT"/>
                <w:sz w:val="22"/>
                <w:szCs w:val="22"/>
              </w:rPr>
            </w:pPr>
            <w:r w:rsidRPr="00320B4B">
              <w:rPr>
                <w:rFonts w:eastAsia="TimesNewRomanPSMT"/>
                <w:sz w:val="22"/>
                <w:szCs w:val="22"/>
              </w:rPr>
              <w:t>Laboratory charges</w:t>
            </w:r>
          </w:p>
        </w:tc>
        <w:tc>
          <w:tcPr>
            <w:tcW w:w="996" w:type="pct"/>
            <w:shd w:val="clear" w:color="auto" w:fill="F2F2F2" w:themeFill="background1" w:themeFillShade="F2"/>
            <w:hideMark/>
          </w:tcPr>
          <w:p w:rsidR="0022553F" w:rsidRPr="00320B4B" w:rsidRDefault="0022553F" w:rsidP="006F5164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NewRomanPSMT"/>
                <w:sz w:val="22"/>
                <w:szCs w:val="22"/>
              </w:rPr>
            </w:pPr>
            <w:r w:rsidRPr="00320B4B">
              <w:rPr>
                <w:rFonts w:eastAsia="TimesNewRomanPSMT"/>
                <w:sz w:val="22"/>
                <w:szCs w:val="22"/>
              </w:rPr>
              <w:t>15%</w:t>
            </w:r>
          </w:p>
        </w:tc>
        <w:tc>
          <w:tcPr>
            <w:tcW w:w="1849" w:type="pct"/>
            <w:shd w:val="clear" w:color="auto" w:fill="F2F2F2" w:themeFill="background1" w:themeFillShade="F2"/>
            <w:hideMark/>
          </w:tcPr>
          <w:p w:rsidR="0022553F" w:rsidRPr="00320B4B" w:rsidRDefault="0022553F" w:rsidP="006F5164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NewRomanPSMT"/>
                <w:sz w:val="22"/>
                <w:szCs w:val="22"/>
              </w:rPr>
            </w:pPr>
            <w:r w:rsidRPr="00320B4B">
              <w:rPr>
                <w:rFonts w:eastAsia="TimesNewRomanPSMT"/>
                <w:sz w:val="22"/>
                <w:szCs w:val="22"/>
              </w:rPr>
              <w:t>Operating labors (C</w:t>
            </w:r>
            <w:r w:rsidRPr="00320B4B">
              <w:rPr>
                <w:rFonts w:eastAsia="TimesNewRomanPSMT"/>
                <w:sz w:val="22"/>
                <w:szCs w:val="22"/>
                <w:vertAlign w:val="subscript"/>
              </w:rPr>
              <w:t>OL</w:t>
            </w:r>
            <w:r w:rsidRPr="00320B4B">
              <w:rPr>
                <w:rFonts w:eastAsia="TimesNewRomanPSMT"/>
                <w:sz w:val="22"/>
                <w:szCs w:val="22"/>
              </w:rPr>
              <w:t>)</w:t>
            </w:r>
          </w:p>
        </w:tc>
      </w:tr>
      <w:tr w:rsidR="0022553F" w:rsidRPr="00320B4B" w:rsidTr="00A64661">
        <w:tc>
          <w:tcPr>
            <w:tcW w:w="21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:rsidR="0022553F" w:rsidRPr="00320B4B" w:rsidRDefault="0022553F" w:rsidP="006F5164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NewRomanPSMT"/>
                <w:sz w:val="22"/>
                <w:szCs w:val="22"/>
              </w:rPr>
            </w:pPr>
            <w:r w:rsidRPr="00320B4B">
              <w:rPr>
                <w:rFonts w:eastAsia="TimesNewRomanPSMT"/>
                <w:sz w:val="22"/>
                <w:szCs w:val="22"/>
              </w:rPr>
              <w:t>Patents and royalties</w:t>
            </w:r>
          </w:p>
        </w:tc>
        <w:tc>
          <w:tcPr>
            <w:tcW w:w="9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:rsidR="0022553F" w:rsidRPr="00320B4B" w:rsidRDefault="0022553F" w:rsidP="006F5164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NewRomanPSMT"/>
                <w:sz w:val="22"/>
                <w:szCs w:val="22"/>
              </w:rPr>
            </w:pPr>
            <w:r w:rsidRPr="00320B4B">
              <w:rPr>
                <w:rFonts w:eastAsia="TimesNewRomanPSMT"/>
                <w:sz w:val="22"/>
                <w:szCs w:val="22"/>
              </w:rPr>
              <w:t>3%</w:t>
            </w:r>
          </w:p>
        </w:tc>
        <w:tc>
          <w:tcPr>
            <w:tcW w:w="18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:rsidR="0022553F" w:rsidRPr="00320B4B" w:rsidRDefault="0022553F" w:rsidP="006F5164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NewRomanPSMT"/>
                <w:sz w:val="22"/>
                <w:szCs w:val="22"/>
              </w:rPr>
            </w:pPr>
            <w:r w:rsidRPr="00320B4B">
              <w:rPr>
                <w:rFonts w:eastAsia="TimesNewRomanPSMT"/>
                <w:sz w:val="22"/>
                <w:szCs w:val="22"/>
              </w:rPr>
              <w:t>Cost of manufacturing (COM)</w:t>
            </w:r>
          </w:p>
        </w:tc>
      </w:tr>
    </w:tbl>
    <w:p w:rsidR="0022553F" w:rsidRPr="00D11D13" w:rsidRDefault="0022553F" w:rsidP="006F5164">
      <w:pPr>
        <w:autoSpaceDE w:val="0"/>
        <w:autoSpaceDN w:val="0"/>
        <w:adjustRightInd w:val="0"/>
        <w:spacing w:after="0" w:line="276" w:lineRule="auto"/>
        <w:ind w:firstLine="567"/>
        <w:jc w:val="both"/>
        <w:rPr>
          <w:rFonts w:asciiTheme="majorBidi" w:eastAsia="TimesNewRomanPSMT" w:hAnsiTheme="majorBidi" w:cstheme="majorBidi"/>
          <w:sz w:val="24"/>
          <w:szCs w:val="24"/>
        </w:rPr>
      </w:pPr>
      <w:r w:rsidRPr="00D11D13">
        <w:rPr>
          <w:rFonts w:asciiTheme="majorBidi" w:eastAsia="TimesNewRomanPSMT" w:hAnsiTheme="majorBidi" w:cstheme="majorBidi"/>
          <w:sz w:val="24"/>
          <w:szCs w:val="24"/>
        </w:rPr>
        <w:t>.</w:t>
      </w:r>
    </w:p>
    <w:p w:rsidR="00A87B0F" w:rsidRPr="00413B98" w:rsidRDefault="00A87B0F" w:rsidP="006F5164">
      <w:pPr>
        <w:autoSpaceDE w:val="0"/>
        <w:autoSpaceDN w:val="0"/>
        <w:adjustRightInd w:val="0"/>
        <w:spacing w:after="0" w:line="276" w:lineRule="auto"/>
        <w:ind w:firstLine="567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22553F" w:rsidRPr="00413B98" w:rsidRDefault="0022553F" w:rsidP="006F5164">
      <w:pPr>
        <w:pStyle w:val="Caption"/>
        <w:spacing w:before="0" w:after="0" w:line="276" w:lineRule="auto"/>
        <w:jc w:val="left"/>
        <w:rPr>
          <w:rFonts w:ascii="Times New Roman" w:hAnsi="Times New Roman"/>
          <w:szCs w:val="24"/>
        </w:rPr>
      </w:pPr>
      <w:bookmarkStart w:id="6" w:name="_Ref477001963"/>
      <w:bookmarkStart w:id="7" w:name="_Toc501881028"/>
      <w:r w:rsidRPr="00413B98">
        <w:rPr>
          <w:rFonts w:ascii="Times New Roman" w:hAnsi="Times New Roman"/>
          <w:szCs w:val="24"/>
        </w:rPr>
        <w:t xml:space="preserve">Table </w:t>
      </w:r>
      <w:bookmarkEnd w:id="6"/>
      <w:r w:rsidR="0007577C">
        <w:rPr>
          <w:rFonts w:ascii="Times New Roman" w:hAnsi="Times New Roman"/>
          <w:szCs w:val="24"/>
          <w:lang w:val="en-US"/>
        </w:rPr>
        <w:t>5</w:t>
      </w:r>
      <w:r w:rsidRPr="00413B98">
        <w:rPr>
          <w:rFonts w:ascii="Times New Roman" w:hAnsi="Times New Roman"/>
          <w:szCs w:val="24"/>
          <w:lang w:val="en-US"/>
        </w:rPr>
        <w:t>: Multiplication factors for estimating fixed manufacturing costs</w:t>
      </w:r>
      <w:bookmarkEnd w:id="7"/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2F2F2" w:themeFill="background1" w:themeFillShade="F2"/>
        <w:tblLook w:val="04A0"/>
      </w:tblPr>
      <w:tblGrid>
        <w:gridCol w:w="4147"/>
        <w:gridCol w:w="1916"/>
        <w:gridCol w:w="3557"/>
      </w:tblGrid>
      <w:tr w:rsidR="0022553F" w:rsidRPr="00320B4B" w:rsidTr="00A64661">
        <w:tc>
          <w:tcPr>
            <w:tcW w:w="21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:rsidR="0022553F" w:rsidRPr="00320B4B" w:rsidRDefault="0022553F" w:rsidP="006F5164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NewRomanPSMT"/>
                <w:sz w:val="22"/>
                <w:szCs w:val="22"/>
              </w:rPr>
            </w:pPr>
            <w:r w:rsidRPr="00320B4B">
              <w:rPr>
                <w:rFonts w:eastAsia="TimesNewRomanPSMT"/>
                <w:sz w:val="22"/>
                <w:szCs w:val="22"/>
              </w:rPr>
              <w:t>Item</w:t>
            </w:r>
          </w:p>
        </w:tc>
        <w:tc>
          <w:tcPr>
            <w:tcW w:w="9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:rsidR="0022553F" w:rsidRPr="00320B4B" w:rsidRDefault="0022553F" w:rsidP="006F5164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NewRomanPSMT"/>
                <w:sz w:val="22"/>
                <w:szCs w:val="22"/>
              </w:rPr>
            </w:pPr>
            <w:r w:rsidRPr="00320B4B">
              <w:rPr>
                <w:rFonts w:eastAsia="TimesNewRomanPSMT"/>
                <w:sz w:val="22"/>
                <w:szCs w:val="22"/>
              </w:rPr>
              <w:t>Factor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:rsidR="0022553F" w:rsidRPr="00320B4B" w:rsidRDefault="0022553F" w:rsidP="006F5164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NewRomanPSMT"/>
                <w:sz w:val="22"/>
                <w:szCs w:val="22"/>
              </w:rPr>
            </w:pPr>
            <w:r w:rsidRPr="00320B4B">
              <w:rPr>
                <w:rFonts w:eastAsia="TimesNewRomanPSMT"/>
                <w:sz w:val="22"/>
                <w:szCs w:val="22"/>
              </w:rPr>
              <w:t>Multiply by</w:t>
            </w:r>
          </w:p>
        </w:tc>
      </w:tr>
      <w:tr w:rsidR="0022553F" w:rsidRPr="00320B4B" w:rsidTr="00A64661">
        <w:tc>
          <w:tcPr>
            <w:tcW w:w="215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hideMark/>
          </w:tcPr>
          <w:p w:rsidR="0022553F" w:rsidRPr="00320B4B" w:rsidRDefault="0022553F" w:rsidP="006F5164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NewRomanPSMT"/>
                <w:sz w:val="22"/>
                <w:szCs w:val="22"/>
              </w:rPr>
            </w:pPr>
            <w:r w:rsidRPr="00320B4B">
              <w:rPr>
                <w:rFonts w:eastAsia="TimesNewRomanPSMT"/>
                <w:sz w:val="22"/>
                <w:szCs w:val="22"/>
              </w:rPr>
              <w:t>Depreciation</w:t>
            </w:r>
          </w:p>
        </w:tc>
        <w:tc>
          <w:tcPr>
            <w:tcW w:w="99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hideMark/>
          </w:tcPr>
          <w:p w:rsidR="0022553F" w:rsidRPr="00320B4B" w:rsidRDefault="0022553F" w:rsidP="006F5164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NewRomanPSMT"/>
                <w:sz w:val="22"/>
                <w:szCs w:val="22"/>
              </w:rPr>
            </w:pPr>
            <w:r w:rsidRPr="00320B4B">
              <w:rPr>
                <w:rFonts w:eastAsia="TimesNewRomanPSMT"/>
                <w:sz w:val="22"/>
                <w:szCs w:val="22"/>
              </w:rPr>
              <w:t>10%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hideMark/>
          </w:tcPr>
          <w:p w:rsidR="0022553F" w:rsidRPr="00320B4B" w:rsidRDefault="0022553F" w:rsidP="006F5164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NewRomanPSMT"/>
                <w:sz w:val="22"/>
                <w:szCs w:val="22"/>
              </w:rPr>
            </w:pPr>
            <w:r w:rsidRPr="00320B4B">
              <w:rPr>
                <w:rFonts w:eastAsia="TimesNewRomanPSMT"/>
                <w:sz w:val="22"/>
                <w:szCs w:val="22"/>
              </w:rPr>
              <w:t>Fixed capital costs (C</w:t>
            </w:r>
            <w:r w:rsidRPr="00320B4B">
              <w:rPr>
                <w:rFonts w:eastAsia="TimesNewRomanPSMT"/>
                <w:sz w:val="22"/>
                <w:szCs w:val="22"/>
                <w:vertAlign w:val="subscript"/>
              </w:rPr>
              <w:t>FC</w:t>
            </w:r>
            <w:r w:rsidRPr="00320B4B">
              <w:rPr>
                <w:rFonts w:eastAsia="TimesNewRomanPSMT"/>
                <w:sz w:val="22"/>
                <w:szCs w:val="22"/>
              </w:rPr>
              <w:t>)</w:t>
            </w:r>
          </w:p>
        </w:tc>
      </w:tr>
      <w:tr w:rsidR="0022553F" w:rsidRPr="00320B4B" w:rsidTr="00A64661">
        <w:tc>
          <w:tcPr>
            <w:tcW w:w="2155" w:type="pct"/>
            <w:shd w:val="clear" w:color="auto" w:fill="F2F2F2" w:themeFill="background1" w:themeFillShade="F2"/>
            <w:hideMark/>
          </w:tcPr>
          <w:p w:rsidR="0022553F" w:rsidRPr="00320B4B" w:rsidRDefault="0022553F" w:rsidP="006F5164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NewRomanPSMT"/>
                <w:sz w:val="22"/>
                <w:szCs w:val="22"/>
              </w:rPr>
            </w:pPr>
            <w:r w:rsidRPr="00320B4B">
              <w:rPr>
                <w:rFonts w:eastAsia="TimesNewRomanPSMT"/>
                <w:sz w:val="22"/>
                <w:szCs w:val="22"/>
              </w:rPr>
              <w:t>Plant overhead</w:t>
            </w:r>
          </w:p>
        </w:tc>
        <w:tc>
          <w:tcPr>
            <w:tcW w:w="996" w:type="pct"/>
            <w:shd w:val="clear" w:color="auto" w:fill="F2F2F2" w:themeFill="background1" w:themeFillShade="F2"/>
            <w:hideMark/>
          </w:tcPr>
          <w:p w:rsidR="0022553F" w:rsidRPr="00320B4B" w:rsidRDefault="0022553F" w:rsidP="006F5164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NewRomanPSMT"/>
                <w:sz w:val="22"/>
                <w:szCs w:val="22"/>
              </w:rPr>
            </w:pPr>
            <w:r w:rsidRPr="00320B4B">
              <w:rPr>
                <w:rFonts w:eastAsia="TimesNewRomanPSMT"/>
                <w:sz w:val="22"/>
                <w:szCs w:val="22"/>
              </w:rPr>
              <w:t>60%</w:t>
            </w:r>
          </w:p>
        </w:tc>
        <w:tc>
          <w:tcPr>
            <w:tcW w:w="1849" w:type="pct"/>
            <w:shd w:val="clear" w:color="auto" w:fill="F2F2F2" w:themeFill="background1" w:themeFillShade="F2"/>
            <w:hideMark/>
          </w:tcPr>
          <w:p w:rsidR="0022553F" w:rsidRPr="00320B4B" w:rsidRDefault="0022553F" w:rsidP="006F5164">
            <w:pPr>
              <w:autoSpaceDE w:val="0"/>
              <w:autoSpaceDN w:val="0"/>
              <w:adjustRightInd w:val="0"/>
              <w:spacing w:line="276" w:lineRule="auto"/>
              <w:rPr>
                <w:rFonts w:eastAsia="TimesNewRomanPSMT"/>
                <w:sz w:val="22"/>
                <w:szCs w:val="22"/>
              </w:rPr>
            </w:pPr>
            <w:r w:rsidRPr="00320B4B">
              <w:rPr>
                <w:rFonts w:eastAsia="TimesNewRomanPSMT"/>
                <w:sz w:val="22"/>
                <w:szCs w:val="22"/>
              </w:rPr>
              <w:t>Operating labors (C</w:t>
            </w:r>
            <w:r w:rsidRPr="00320B4B">
              <w:rPr>
                <w:rFonts w:eastAsia="TimesNewRomanPSMT"/>
                <w:sz w:val="22"/>
                <w:szCs w:val="22"/>
                <w:vertAlign w:val="subscript"/>
              </w:rPr>
              <w:t>OL</w:t>
            </w:r>
            <w:r w:rsidRPr="00320B4B">
              <w:rPr>
                <w:rFonts w:eastAsia="TimesNewRomanPSMT"/>
                <w:sz w:val="22"/>
                <w:szCs w:val="22"/>
              </w:rPr>
              <w:t>) + Direct supervisory (C</w:t>
            </w:r>
            <w:r w:rsidRPr="00320B4B">
              <w:rPr>
                <w:rFonts w:eastAsia="TimesNewRomanPSMT"/>
                <w:sz w:val="22"/>
                <w:szCs w:val="22"/>
                <w:vertAlign w:val="subscript"/>
              </w:rPr>
              <w:t>SUP</w:t>
            </w:r>
            <w:r w:rsidRPr="00320B4B">
              <w:rPr>
                <w:rFonts w:eastAsia="TimesNewRomanPSMT"/>
                <w:sz w:val="22"/>
                <w:szCs w:val="22"/>
              </w:rPr>
              <w:t>) + Maintenance and repairs (C</w:t>
            </w:r>
            <w:r w:rsidRPr="00320B4B">
              <w:rPr>
                <w:rFonts w:eastAsia="TimesNewRomanPSMT"/>
                <w:sz w:val="22"/>
                <w:szCs w:val="22"/>
                <w:vertAlign w:val="subscript"/>
              </w:rPr>
              <w:t>M&amp;R</w:t>
            </w:r>
            <w:r w:rsidRPr="00320B4B">
              <w:rPr>
                <w:rFonts w:eastAsia="TimesNewRomanPSMT"/>
                <w:sz w:val="22"/>
                <w:szCs w:val="22"/>
              </w:rPr>
              <w:t>)</w:t>
            </w:r>
          </w:p>
        </w:tc>
      </w:tr>
      <w:tr w:rsidR="0022553F" w:rsidRPr="00320B4B" w:rsidTr="00A64661">
        <w:tc>
          <w:tcPr>
            <w:tcW w:w="21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:rsidR="0022553F" w:rsidRPr="00320B4B" w:rsidRDefault="0022553F" w:rsidP="006F5164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NewRomanPSMT"/>
                <w:sz w:val="22"/>
                <w:szCs w:val="22"/>
              </w:rPr>
            </w:pPr>
            <w:r w:rsidRPr="00320B4B">
              <w:rPr>
                <w:rFonts w:eastAsia="TimesNewRomanPSMT"/>
                <w:sz w:val="22"/>
                <w:szCs w:val="22"/>
              </w:rPr>
              <w:t>Taxes and insurance</w:t>
            </w:r>
          </w:p>
        </w:tc>
        <w:tc>
          <w:tcPr>
            <w:tcW w:w="9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:rsidR="0022553F" w:rsidRPr="00320B4B" w:rsidRDefault="0022553F" w:rsidP="006F5164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NewRomanPSMT"/>
                <w:sz w:val="22"/>
                <w:szCs w:val="22"/>
              </w:rPr>
            </w:pPr>
            <w:r w:rsidRPr="00320B4B">
              <w:rPr>
                <w:rFonts w:eastAsia="TimesNewRomanPSMT"/>
                <w:sz w:val="22"/>
                <w:szCs w:val="22"/>
              </w:rPr>
              <w:t>3.2%</w:t>
            </w:r>
          </w:p>
        </w:tc>
        <w:tc>
          <w:tcPr>
            <w:tcW w:w="18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:rsidR="0022553F" w:rsidRPr="00320B4B" w:rsidRDefault="0022553F" w:rsidP="006F5164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NewRomanPSMT"/>
                <w:sz w:val="22"/>
                <w:szCs w:val="22"/>
              </w:rPr>
            </w:pPr>
            <w:r w:rsidRPr="00320B4B">
              <w:rPr>
                <w:rFonts w:eastAsia="TimesNewRomanPSMT"/>
                <w:sz w:val="22"/>
                <w:szCs w:val="22"/>
              </w:rPr>
              <w:t>Fixed capital costs (C</w:t>
            </w:r>
            <w:r w:rsidRPr="00320B4B">
              <w:rPr>
                <w:rFonts w:eastAsia="TimesNewRomanPSMT"/>
                <w:sz w:val="22"/>
                <w:szCs w:val="22"/>
                <w:vertAlign w:val="subscript"/>
              </w:rPr>
              <w:t>FC</w:t>
            </w:r>
            <w:r w:rsidRPr="00320B4B">
              <w:rPr>
                <w:rFonts w:eastAsia="TimesNewRomanPSMT"/>
                <w:sz w:val="22"/>
                <w:szCs w:val="22"/>
              </w:rPr>
              <w:t>)</w:t>
            </w:r>
          </w:p>
        </w:tc>
      </w:tr>
    </w:tbl>
    <w:p w:rsidR="00A87B0F" w:rsidRPr="00413B98" w:rsidRDefault="00A87B0F" w:rsidP="006F5164">
      <w:pPr>
        <w:autoSpaceDE w:val="0"/>
        <w:autoSpaceDN w:val="0"/>
        <w:adjustRightInd w:val="0"/>
        <w:spacing w:after="0" w:line="276" w:lineRule="auto"/>
        <w:ind w:firstLine="567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22553F" w:rsidRPr="00413B98" w:rsidRDefault="0022553F" w:rsidP="006F5164">
      <w:pPr>
        <w:pStyle w:val="Caption"/>
        <w:spacing w:before="0" w:after="0" w:line="276" w:lineRule="auto"/>
        <w:jc w:val="left"/>
        <w:rPr>
          <w:rFonts w:ascii="Times New Roman" w:hAnsi="Times New Roman"/>
          <w:szCs w:val="24"/>
        </w:rPr>
      </w:pPr>
      <w:bookmarkStart w:id="8" w:name="_Ref477002201"/>
      <w:bookmarkStart w:id="9" w:name="_Toc501881029"/>
      <w:r w:rsidRPr="00413B98">
        <w:rPr>
          <w:rFonts w:ascii="Times New Roman" w:hAnsi="Times New Roman"/>
          <w:szCs w:val="24"/>
        </w:rPr>
        <w:t xml:space="preserve">Table </w:t>
      </w:r>
      <w:bookmarkEnd w:id="8"/>
      <w:r w:rsidR="0007577C">
        <w:rPr>
          <w:rFonts w:ascii="Times New Roman" w:hAnsi="Times New Roman"/>
          <w:szCs w:val="24"/>
          <w:lang w:val="en-US"/>
        </w:rPr>
        <w:t>6</w:t>
      </w:r>
      <w:r w:rsidRPr="00413B98">
        <w:rPr>
          <w:rFonts w:ascii="Times New Roman" w:hAnsi="Times New Roman"/>
          <w:szCs w:val="24"/>
          <w:lang w:val="en-US"/>
        </w:rPr>
        <w:t>: Multiplication factors for estimating general expenses</w:t>
      </w:r>
      <w:bookmarkEnd w:id="9"/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2F2F2" w:themeFill="background1" w:themeFillShade="F2"/>
        <w:tblLook w:val="04A0"/>
      </w:tblPr>
      <w:tblGrid>
        <w:gridCol w:w="4147"/>
        <w:gridCol w:w="1916"/>
        <w:gridCol w:w="3557"/>
      </w:tblGrid>
      <w:tr w:rsidR="0022553F" w:rsidRPr="00320B4B" w:rsidTr="00A64661">
        <w:tc>
          <w:tcPr>
            <w:tcW w:w="21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:rsidR="0022553F" w:rsidRPr="00320B4B" w:rsidRDefault="0022553F" w:rsidP="006F5164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NewRomanPSMT"/>
                <w:sz w:val="22"/>
                <w:szCs w:val="22"/>
              </w:rPr>
            </w:pPr>
            <w:r w:rsidRPr="00320B4B">
              <w:rPr>
                <w:rFonts w:eastAsia="TimesNewRomanPSMT"/>
                <w:sz w:val="22"/>
                <w:szCs w:val="22"/>
              </w:rPr>
              <w:t>Item</w:t>
            </w:r>
          </w:p>
        </w:tc>
        <w:tc>
          <w:tcPr>
            <w:tcW w:w="9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:rsidR="0022553F" w:rsidRPr="00320B4B" w:rsidRDefault="0022553F" w:rsidP="006F5164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NewRomanPSMT"/>
                <w:sz w:val="22"/>
                <w:szCs w:val="22"/>
              </w:rPr>
            </w:pPr>
            <w:r w:rsidRPr="00320B4B">
              <w:rPr>
                <w:rFonts w:eastAsia="TimesNewRomanPSMT"/>
                <w:sz w:val="22"/>
                <w:szCs w:val="22"/>
              </w:rPr>
              <w:t>Factor</w:t>
            </w:r>
          </w:p>
        </w:tc>
        <w:tc>
          <w:tcPr>
            <w:tcW w:w="18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:rsidR="0022553F" w:rsidRPr="00320B4B" w:rsidRDefault="0022553F" w:rsidP="006F5164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NewRomanPSMT"/>
                <w:sz w:val="22"/>
                <w:szCs w:val="22"/>
              </w:rPr>
            </w:pPr>
            <w:r w:rsidRPr="00320B4B">
              <w:rPr>
                <w:rFonts w:eastAsia="TimesNewRomanPSMT"/>
                <w:sz w:val="22"/>
                <w:szCs w:val="22"/>
              </w:rPr>
              <w:t>Multiply by</w:t>
            </w:r>
          </w:p>
        </w:tc>
      </w:tr>
      <w:tr w:rsidR="0022553F" w:rsidRPr="00320B4B" w:rsidTr="00A64661">
        <w:tc>
          <w:tcPr>
            <w:tcW w:w="2155" w:type="pct"/>
            <w:shd w:val="clear" w:color="auto" w:fill="F2F2F2" w:themeFill="background1" w:themeFillShade="F2"/>
            <w:hideMark/>
          </w:tcPr>
          <w:p w:rsidR="0022553F" w:rsidRPr="00320B4B" w:rsidRDefault="0022553F" w:rsidP="006F5164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NewRomanPSMT"/>
                <w:sz w:val="22"/>
                <w:szCs w:val="22"/>
              </w:rPr>
            </w:pPr>
            <w:r w:rsidRPr="00320B4B">
              <w:rPr>
                <w:rFonts w:eastAsia="TimesNewRomanPSMT"/>
                <w:sz w:val="22"/>
                <w:szCs w:val="22"/>
              </w:rPr>
              <w:t xml:space="preserve">Administrative </w:t>
            </w:r>
          </w:p>
        </w:tc>
        <w:tc>
          <w:tcPr>
            <w:tcW w:w="996" w:type="pct"/>
            <w:shd w:val="clear" w:color="auto" w:fill="F2F2F2" w:themeFill="background1" w:themeFillShade="F2"/>
            <w:hideMark/>
          </w:tcPr>
          <w:p w:rsidR="0022553F" w:rsidRPr="00320B4B" w:rsidRDefault="0022553F" w:rsidP="006F5164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NewRomanPSMT"/>
                <w:sz w:val="22"/>
                <w:szCs w:val="22"/>
              </w:rPr>
            </w:pPr>
            <w:r w:rsidRPr="00320B4B">
              <w:rPr>
                <w:rFonts w:eastAsia="TimesNewRomanPSMT"/>
                <w:sz w:val="22"/>
                <w:szCs w:val="22"/>
              </w:rPr>
              <w:t>15%</w:t>
            </w:r>
          </w:p>
        </w:tc>
        <w:tc>
          <w:tcPr>
            <w:tcW w:w="1849" w:type="pct"/>
            <w:shd w:val="clear" w:color="auto" w:fill="F2F2F2" w:themeFill="background1" w:themeFillShade="F2"/>
            <w:hideMark/>
          </w:tcPr>
          <w:p w:rsidR="0022553F" w:rsidRPr="00320B4B" w:rsidRDefault="0022553F" w:rsidP="006F5164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NewRomanPSMT"/>
                <w:sz w:val="22"/>
                <w:szCs w:val="22"/>
              </w:rPr>
            </w:pPr>
            <w:r w:rsidRPr="00320B4B">
              <w:rPr>
                <w:rFonts w:eastAsia="TimesNewRomanPSMT"/>
                <w:sz w:val="22"/>
                <w:szCs w:val="22"/>
              </w:rPr>
              <w:t>Operating labors (C</w:t>
            </w:r>
            <w:r w:rsidRPr="00320B4B">
              <w:rPr>
                <w:rFonts w:eastAsia="TimesNewRomanPSMT"/>
                <w:sz w:val="22"/>
                <w:szCs w:val="22"/>
                <w:vertAlign w:val="subscript"/>
              </w:rPr>
              <w:t>OL</w:t>
            </w:r>
            <w:r w:rsidRPr="00320B4B">
              <w:rPr>
                <w:rFonts w:eastAsia="TimesNewRomanPSMT"/>
                <w:sz w:val="22"/>
                <w:szCs w:val="22"/>
              </w:rPr>
              <w:t>) + Direct supervisory (C</w:t>
            </w:r>
            <w:r w:rsidRPr="00320B4B">
              <w:rPr>
                <w:rFonts w:eastAsia="TimesNewRomanPSMT"/>
                <w:sz w:val="22"/>
                <w:szCs w:val="22"/>
                <w:vertAlign w:val="subscript"/>
              </w:rPr>
              <w:t>SUP</w:t>
            </w:r>
            <w:r w:rsidRPr="00320B4B">
              <w:rPr>
                <w:rFonts w:eastAsia="TimesNewRomanPSMT"/>
                <w:sz w:val="22"/>
                <w:szCs w:val="22"/>
              </w:rPr>
              <w:t>) + Maintenance and repairs (C</w:t>
            </w:r>
            <w:r w:rsidRPr="00320B4B">
              <w:rPr>
                <w:rFonts w:eastAsia="TimesNewRomanPSMT"/>
                <w:sz w:val="22"/>
                <w:szCs w:val="22"/>
                <w:vertAlign w:val="subscript"/>
              </w:rPr>
              <w:t>M&amp;R</w:t>
            </w:r>
            <w:r w:rsidRPr="00320B4B">
              <w:rPr>
                <w:rFonts w:eastAsia="TimesNewRomanPSMT"/>
                <w:sz w:val="22"/>
                <w:szCs w:val="22"/>
              </w:rPr>
              <w:t>)</w:t>
            </w:r>
          </w:p>
        </w:tc>
      </w:tr>
      <w:tr w:rsidR="0022553F" w:rsidRPr="00320B4B" w:rsidTr="00A64661">
        <w:tc>
          <w:tcPr>
            <w:tcW w:w="2155" w:type="pct"/>
            <w:shd w:val="clear" w:color="auto" w:fill="F2F2F2" w:themeFill="background1" w:themeFillShade="F2"/>
            <w:hideMark/>
          </w:tcPr>
          <w:p w:rsidR="0022553F" w:rsidRPr="00320B4B" w:rsidRDefault="0022553F" w:rsidP="006F5164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NewRomanPSMT"/>
                <w:sz w:val="22"/>
                <w:szCs w:val="22"/>
              </w:rPr>
            </w:pPr>
            <w:r w:rsidRPr="00320B4B">
              <w:rPr>
                <w:rFonts w:eastAsia="TimesNewRomanPSMT"/>
                <w:sz w:val="22"/>
                <w:szCs w:val="22"/>
              </w:rPr>
              <w:t>Distribution and selling</w:t>
            </w:r>
          </w:p>
        </w:tc>
        <w:tc>
          <w:tcPr>
            <w:tcW w:w="996" w:type="pct"/>
            <w:shd w:val="clear" w:color="auto" w:fill="F2F2F2" w:themeFill="background1" w:themeFillShade="F2"/>
            <w:hideMark/>
          </w:tcPr>
          <w:p w:rsidR="0022553F" w:rsidRPr="00320B4B" w:rsidRDefault="0022553F" w:rsidP="006F5164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NewRomanPSMT"/>
                <w:sz w:val="22"/>
                <w:szCs w:val="22"/>
              </w:rPr>
            </w:pPr>
            <w:r w:rsidRPr="00320B4B">
              <w:rPr>
                <w:rFonts w:eastAsia="TimesNewRomanPSMT"/>
                <w:sz w:val="22"/>
                <w:szCs w:val="22"/>
              </w:rPr>
              <w:t>11%</w:t>
            </w:r>
          </w:p>
        </w:tc>
        <w:tc>
          <w:tcPr>
            <w:tcW w:w="1849" w:type="pct"/>
            <w:shd w:val="clear" w:color="auto" w:fill="F2F2F2" w:themeFill="background1" w:themeFillShade="F2"/>
            <w:hideMark/>
          </w:tcPr>
          <w:p w:rsidR="0022553F" w:rsidRPr="00320B4B" w:rsidRDefault="0022553F" w:rsidP="006F5164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NewRomanPSMT"/>
                <w:sz w:val="22"/>
                <w:szCs w:val="22"/>
              </w:rPr>
            </w:pPr>
            <w:r w:rsidRPr="00320B4B">
              <w:rPr>
                <w:rFonts w:eastAsia="TimesNewRomanPSMT"/>
                <w:sz w:val="22"/>
                <w:szCs w:val="22"/>
              </w:rPr>
              <w:t>Cost of manufacturing (COM)</w:t>
            </w:r>
          </w:p>
        </w:tc>
      </w:tr>
      <w:tr w:rsidR="0022553F" w:rsidRPr="00320B4B" w:rsidTr="00A64661">
        <w:tc>
          <w:tcPr>
            <w:tcW w:w="21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:rsidR="0022553F" w:rsidRPr="00320B4B" w:rsidRDefault="0022553F" w:rsidP="006F5164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NewRomanPSMT"/>
                <w:sz w:val="22"/>
                <w:szCs w:val="22"/>
              </w:rPr>
            </w:pPr>
            <w:r w:rsidRPr="00320B4B">
              <w:rPr>
                <w:rFonts w:eastAsia="TimesNewRomanPSMT"/>
                <w:sz w:val="22"/>
                <w:szCs w:val="22"/>
              </w:rPr>
              <w:t>Research and development</w:t>
            </w:r>
          </w:p>
        </w:tc>
        <w:tc>
          <w:tcPr>
            <w:tcW w:w="9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:rsidR="0022553F" w:rsidRPr="00320B4B" w:rsidRDefault="0022553F" w:rsidP="006F5164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NewRomanPSMT"/>
                <w:sz w:val="22"/>
                <w:szCs w:val="22"/>
              </w:rPr>
            </w:pPr>
            <w:r w:rsidRPr="00320B4B">
              <w:rPr>
                <w:rFonts w:eastAsia="TimesNewRomanPSMT"/>
                <w:sz w:val="22"/>
                <w:szCs w:val="22"/>
              </w:rPr>
              <w:t>5%</w:t>
            </w:r>
          </w:p>
        </w:tc>
        <w:tc>
          <w:tcPr>
            <w:tcW w:w="18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:rsidR="0022553F" w:rsidRPr="00320B4B" w:rsidRDefault="0022553F" w:rsidP="006F5164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eastAsia="TimesNewRomanPSMT"/>
                <w:sz w:val="22"/>
                <w:szCs w:val="22"/>
              </w:rPr>
            </w:pPr>
            <w:r w:rsidRPr="00320B4B">
              <w:rPr>
                <w:rFonts w:eastAsia="TimesNewRomanPSMT"/>
                <w:sz w:val="22"/>
                <w:szCs w:val="22"/>
              </w:rPr>
              <w:t>Cost of manufacturing (COM)</w:t>
            </w:r>
          </w:p>
        </w:tc>
      </w:tr>
    </w:tbl>
    <w:p w:rsidR="00B179B8" w:rsidRPr="00413B98" w:rsidRDefault="00B179B8" w:rsidP="006F5164">
      <w:pPr>
        <w:pStyle w:val="Bodytext20"/>
        <w:shd w:val="clear" w:color="auto" w:fill="auto"/>
        <w:spacing w:line="276" w:lineRule="auto"/>
        <w:ind w:firstLine="567"/>
        <w:rPr>
          <w:rFonts w:ascii="Times New Roman" w:hAnsi="Times New Roman" w:cs="Times New Roman"/>
          <w:szCs w:val="24"/>
        </w:rPr>
      </w:pPr>
    </w:p>
    <w:p w:rsidR="007E37CA" w:rsidRPr="00413B98" w:rsidRDefault="007E37CA" w:rsidP="006F5164">
      <w:pPr>
        <w:pStyle w:val="Caption"/>
        <w:spacing w:before="0" w:after="0" w:line="276" w:lineRule="auto"/>
        <w:jc w:val="left"/>
        <w:rPr>
          <w:rFonts w:ascii="Times New Roman" w:hAnsi="Times New Roman"/>
          <w:szCs w:val="24"/>
        </w:rPr>
      </w:pPr>
      <w:bookmarkStart w:id="10" w:name="_Ref495568965"/>
      <w:bookmarkStart w:id="11" w:name="_Toc501881030"/>
      <w:r w:rsidRPr="00413B98">
        <w:rPr>
          <w:rFonts w:ascii="Times New Roman" w:hAnsi="Times New Roman"/>
          <w:szCs w:val="24"/>
        </w:rPr>
        <w:t xml:space="preserve">Table </w:t>
      </w:r>
      <w:bookmarkEnd w:id="10"/>
      <w:r w:rsidR="00F05C6E">
        <w:rPr>
          <w:rFonts w:ascii="Times New Roman" w:hAnsi="Times New Roman"/>
          <w:szCs w:val="24"/>
          <w:lang w:val="en-US"/>
        </w:rPr>
        <w:t>7</w:t>
      </w:r>
      <w:r w:rsidRPr="00413B98">
        <w:rPr>
          <w:rFonts w:ascii="Times New Roman" w:hAnsi="Times New Roman"/>
          <w:szCs w:val="24"/>
          <w:lang w:val="en-US"/>
        </w:rPr>
        <w:t>: Identification of control variables for each process</w:t>
      </w:r>
      <w:bookmarkEnd w:id="11"/>
    </w:p>
    <w:tbl>
      <w:tblPr>
        <w:tblW w:w="5000" w:type="pct"/>
        <w:shd w:val="clear" w:color="auto" w:fill="F2F2F2" w:themeFill="background1" w:themeFillShade="F2"/>
        <w:tblLook w:val="04A0"/>
      </w:tblPr>
      <w:tblGrid>
        <w:gridCol w:w="4118"/>
        <w:gridCol w:w="1834"/>
        <w:gridCol w:w="1834"/>
        <w:gridCol w:w="1834"/>
      </w:tblGrid>
      <w:tr w:rsidR="00320B4B" w:rsidRPr="00320B4B" w:rsidTr="00320B4B">
        <w:trPr>
          <w:trHeight w:val="291"/>
        </w:trPr>
        <w:tc>
          <w:tcPr>
            <w:tcW w:w="2141" w:type="pct"/>
            <w:vMerge w:val="restart"/>
            <w:tcBorders>
              <w:top w:val="single" w:sz="4" w:space="0" w:color="auto"/>
            </w:tcBorders>
            <w:shd w:val="clear" w:color="auto" w:fill="F2F2F2" w:themeFill="background1" w:themeFillShade="F2"/>
            <w:hideMark/>
          </w:tcPr>
          <w:p w:rsidR="00320B4B" w:rsidRPr="00320B4B" w:rsidRDefault="00320B4B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Control variable</w:t>
            </w:r>
          </w:p>
        </w:tc>
        <w:tc>
          <w:tcPr>
            <w:tcW w:w="2859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320B4B" w:rsidRPr="00320B4B" w:rsidRDefault="00320B4B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Process</w:t>
            </w:r>
          </w:p>
        </w:tc>
      </w:tr>
      <w:tr w:rsidR="00320B4B" w:rsidRPr="00320B4B" w:rsidTr="00320B4B">
        <w:trPr>
          <w:trHeight w:val="291"/>
        </w:trPr>
        <w:tc>
          <w:tcPr>
            <w:tcW w:w="2141" w:type="pct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  <w:hideMark/>
          </w:tcPr>
          <w:p w:rsidR="00320B4B" w:rsidRPr="00320B4B" w:rsidRDefault="00320B4B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953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320B4B" w:rsidRPr="00320B4B" w:rsidRDefault="00320B4B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I</w:t>
            </w:r>
          </w:p>
        </w:tc>
        <w:tc>
          <w:tcPr>
            <w:tcW w:w="953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320B4B" w:rsidRPr="00320B4B" w:rsidRDefault="00320B4B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II</w:t>
            </w:r>
          </w:p>
        </w:tc>
        <w:tc>
          <w:tcPr>
            <w:tcW w:w="952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320B4B" w:rsidRPr="00320B4B" w:rsidRDefault="00320B4B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III</w:t>
            </w:r>
          </w:p>
        </w:tc>
      </w:tr>
      <w:tr w:rsidR="00060A17" w:rsidRPr="00320B4B" w:rsidTr="00320B4B">
        <w:trPr>
          <w:trHeight w:val="288"/>
        </w:trPr>
        <w:tc>
          <w:tcPr>
            <w:tcW w:w="2141" w:type="pct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:rsidR="00060A17" w:rsidRPr="00320B4B" w:rsidRDefault="00060A17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</w:rPr>
              <w:t>Methanol recovery</w:t>
            </w:r>
            <w:r w:rsidR="002368C0">
              <w:rPr>
                <w:rFonts w:asciiTheme="majorBidi" w:hAnsiTheme="majorBidi" w:cstheme="majorBidi"/>
              </w:rPr>
              <w:t xml:space="preserve"> %</w:t>
            </w:r>
          </w:p>
        </w:tc>
        <w:tc>
          <w:tcPr>
            <w:tcW w:w="953" w:type="pct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:rsidR="00060A17" w:rsidRPr="00320B4B" w:rsidRDefault="00060A17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  <w:color w:val="000000"/>
              </w:rPr>
              <w:t>√</w:t>
            </w:r>
          </w:p>
        </w:tc>
        <w:tc>
          <w:tcPr>
            <w:tcW w:w="953" w:type="pct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:rsidR="00060A17" w:rsidRPr="00320B4B" w:rsidRDefault="00060A17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  <w:color w:val="000000"/>
              </w:rPr>
              <w:t>√</w:t>
            </w:r>
          </w:p>
        </w:tc>
        <w:tc>
          <w:tcPr>
            <w:tcW w:w="952" w:type="pct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:rsidR="00060A17" w:rsidRPr="00320B4B" w:rsidRDefault="00060A17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  <w:color w:val="000000"/>
              </w:rPr>
              <w:t>√</w:t>
            </w:r>
          </w:p>
        </w:tc>
      </w:tr>
      <w:tr w:rsidR="00060A17" w:rsidRPr="00320B4B" w:rsidTr="00320B4B">
        <w:trPr>
          <w:trHeight w:val="288"/>
        </w:trPr>
        <w:tc>
          <w:tcPr>
            <w:tcW w:w="2141" w:type="pct"/>
            <w:shd w:val="clear" w:color="auto" w:fill="F2F2F2" w:themeFill="background1" w:themeFillShade="F2"/>
            <w:noWrap/>
            <w:hideMark/>
          </w:tcPr>
          <w:p w:rsidR="00060A17" w:rsidRPr="00320B4B" w:rsidRDefault="00060A17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</w:rPr>
              <w:t>Methanol recovery tower vacuum</w:t>
            </w:r>
          </w:p>
        </w:tc>
        <w:tc>
          <w:tcPr>
            <w:tcW w:w="953" w:type="pct"/>
            <w:shd w:val="clear" w:color="auto" w:fill="F2F2F2" w:themeFill="background1" w:themeFillShade="F2"/>
          </w:tcPr>
          <w:p w:rsidR="00060A17" w:rsidRPr="00320B4B" w:rsidRDefault="00060A17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  <w:color w:val="000000"/>
              </w:rPr>
              <w:t>√</w:t>
            </w:r>
          </w:p>
        </w:tc>
        <w:tc>
          <w:tcPr>
            <w:tcW w:w="953" w:type="pct"/>
            <w:shd w:val="clear" w:color="auto" w:fill="F2F2F2" w:themeFill="background1" w:themeFillShade="F2"/>
          </w:tcPr>
          <w:p w:rsidR="00060A17" w:rsidRPr="00320B4B" w:rsidRDefault="00060A17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  <w:color w:val="000000"/>
              </w:rPr>
              <w:t>√</w:t>
            </w:r>
          </w:p>
        </w:tc>
        <w:tc>
          <w:tcPr>
            <w:tcW w:w="952" w:type="pct"/>
            <w:shd w:val="clear" w:color="auto" w:fill="F2F2F2" w:themeFill="background1" w:themeFillShade="F2"/>
          </w:tcPr>
          <w:p w:rsidR="00060A17" w:rsidRPr="00320B4B" w:rsidRDefault="00060A17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  <w:color w:val="000000"/>
              </w:rPr>
              <w:t>√</w:t>
            </w:r>
          </w:p>
        </w:tc>
      </w:tr>
      <w:tr w:rsidR="00060A17" w:rsidRPr="00320B4B" w:rsidTr="00320B4B">
        <w:trPr>
          <w:trHeight w:val="288"/>
        </w:trPr>
        <w:tc>
          <w:tcPr>
            <w:tcW w:w="2141" w:type="pct"/>
            <w:shd w:val="clear" w:color="auto" w:fill="F2F2F2" w:themeFill="background1" w:themeFillShade="F2"/>
            <w:noWrap/>
            <w:hideMark/>
          </w:tcPr>
          <w:p w:rsidR="00060A17" w:rsidRPr="00320B4B" w:rsidRDefault="00060A17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</w:rPr>
              <w:t>Biodiesel purification tower vacuum</w:t>
            </w:r>
          </w:p>
        </w:tc>
        <w:tc>
          <w:tcPr>
            <w:tcW w:w="953" w:type="pct"/>
            <w:shd w:val="clear" w:color="auto" w:fill="F2F2F2" w:themeFill="background1" w:themeFillShade="F2"/>
          </w:tcPr>
          <w:p w:rsidR="00060A17" w:rsidRPr="00320B4B" w:rsidRDefault="00060A17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  <w:color w:val="000000"/>
              </w:rPr>
              <w:t>√</w:t>
            </w:r>
          </w:p>
        </w:tc>
        <w:tc>
          <w:tcPr>
            <w:tcW w:w="953" w:type="pct"/>
            <w:shd w:val="clear" w:color="auto" w:fill="F2F2F2" w:themeFill="background1" w:themeFillShade="F2"/>
          </w:tcPr>
          <w:p w:rsidR="00060A17" w:rsidRPr="00320B4B" w:rsidRDefault="00060A17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  <w:color w:val="000000"/>
              </w:rPr>
              <w:t>√</w:t>
            </w:r>
          </w:p>
        </w:tc>
        <w:tc>
          <w:tcPr>
            <w:tcW w:w="952" w:type="pct"/>
            <w:shd w:val="clear" w:color="auto" w:fill="F2F2F2" w:themeFill="background1" w:themeFillShade="F2"/>
          </w:tcPr>
          <w:p w:rsidR="00060A17" w:rsidRPr="00320B4B" w:rsidRDefault="00060A17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  <w:color w:val="000000"/>
              </w:rPr>
              <w:t>√</w:t>
            </w:r>
          </w:p>
        </w:tc>
      </w:tr>
      <w:tr w:rsidR="00060A17" w:rsidRPr="00320B4B" w:rsidTr="00320B4B">
        <w:trPr>
          <w:trHeight w:val="288"/>
        </w:trPr>
        <w:tc>
          <w:tcPr>
            <w:tcW w:w="2141" w:type="pct"/>
            <w:shd w:val="clear" w:color="auto" w:fill="F2F2F2" w:themeFill="background1" w:themeFillShade="F2"/>
            <w:noWrap/>
            <w:hideMark/>
          </w:tcPr>
          <w:p w:rsidR="00060A17" w:rsidRPr="00320B4B" w:rsidRDefault="00060A17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</w:rPr>
              <w:t>Oil price</w:t>
            </w:r>
          </w:p>
        </w:tc>
        <w:tc>
          <w:tcPr>
            <w:tcW w:w="953" w:type="pct"/>
            <w:shd w:val="clear" w:color="auto" w:fill="F2F2F2" w:themeFill="background1" w:themeFillShade="F2"/>
          </w:tcPr>
          <w:p w:rsidR="00060A17" w:rsidRPr="00320B4B" w:rsidRDefault="00060A17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  <w:color w:val="000000"/>
              </w:rPr>
              <w:t>√</w:t>
            </w:r>
          </w:p>
        </w:tc>
        <w:tc>
          <w:tcPr>
            <w:tcW w:w="953" w:type="pct"/>
            <w:shd w:val="clear" w:color="auto" w:fill="F2F2F2" w:themeFill="background1" w:themeFillShade="F2"/>
          </w:tcPr>
          <w:p w:rsidR="00060A17" w:rsidRPr="00320B4B" w:rsidRDefault="00060A17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  <w:color w:val="000000"/>
              </w:rPr>
              <w:t>√</w:t>
            </w:r>
          </w:p>
        </w:tc>
        <w:tc>
          <w:tcPr>
            <w:tcW w:w="952" w:type="pct"/>
            <w:shd w:val="clear" w:color="auto" w:fill="F2F2F2" w:themeFill="background1" w:themeFillShade="F2"/>
          </w:tcPr>
          <w:p w:rsidR="00060A17" w:rsidRPr="00320B4B" w:rsidRDefault="00060A17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  <w:color w:val="000000"/>
              </w:rPr>
              <w:t>√</w:t>
            </w:r>
          </w:p>
        </w:tc>
      </w:tr>
      <w:tr w:rsidR="00060A17" w:rsidRPr="00320B4B" w:rsidTr="00320B4B">
        <w:trPr>
          <w:trHeight w:val="288"/>
        </w:trPr>
        <w:tc>
          <w:tcPr>
            <w:tcW w:w="2141" w:type="pct"/>
            <w:shd w:val="clear" w:color="auto" w:fill="F2F2F2" w:themeFill="background1" w:themeFillShade="F2"/>
            <w:noWrap/>
            <w:hideMark/>
          </w:tcPr>
          <w:p w:rsidR="00060A17" w:rsidRPr="00320B4B" w:rsidRDefault="00060A17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</w:rPr>
              <w:t>Methanol price</w:t>
            </w:r>
          </w:p>
        </w:tc>
        <w:tc>
          <w:tcPr>
            <w:tcW w:w="953" w:type="pct"/>
            <w:shd w:val="clear" w:color="auto" w:fill="F2F2F2" w:themeFill="background1" w:themeFillShade="F2"/>
          </w:tcPr>
          <w:p w:rsidR="00060A17" w:rsidRPr="00320B4B" w:rsidRDefault="00060A17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  <w:color w:val="000000"/>
              </w:rPr>
              <w:t>√</w:t>
            </w:r>
          </w:p>
        </w:tc>
        <w:tc>
          <w:tcPr>
            <w:tcW w:w="953" w:type="pct"/>
            <w:shd w:val="clear" w:color="auto" w:fill="F2F2F2" w:themeFill="background1" w:themeFillShade="F2"/>
          </w:tcPr>
          <w:p w:rsidR="00060A17" w:rsidRPr="00320B4B" w:rsidRDefault="00060A17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  <w:color w:val="000000"/>
              </w:rPr>
              <w:t>√</w:t>
            </w:r>
          </w:p>
        </w:tc>
        <w:tc>
          <w:tcPr>
            <w:tcW w:w="952" w:type="pct"/>
            <w:shd w:val="clear" w:color="auto" w:fill="F2F2F2" w:themeFill="background1" w:themeFillShade="F2"/>
          </w:tcPr>
          <w:p w:rsidR="00060A17" w:rsidRPr="00320B4B" w:rsidRDefault="00060A17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  <w:color w:val="000000"/>
              </w:rPr>
              <w:t>√</w:t>
            </w:r>
          </w:p>
        </w:tc>
      </w:tr>
      <w:tr w:rsidR="00060A17" w:rsidRPr="00320B4B" w:rsidTr="00320B4B">
        <w:trPr>
          <w:trHeight w:val="288"/>
        </w:trPr>
        <w:tc>
          <w:tcPr>
            <w:tcW w:w="2141" w:type="pct"/>
            <w:shd w:val="clear" w:color="auto" w:fill="F2F2F2" w:themeFill="background1" w:themeFillShade="F2"/>
            <w:noWrap/>
            <w:hideMark/>
          </w:tcPr>
          <w:p w:rsidR="00060A17" w:rsidRPr="00320B4B" w:rsidRDefault="00060A17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</w:rPr>
              <w:t>Catalyst price</w:t>
            </w:r>
          </w:p>
        </w:tc>
        <w:tc>
          <w:tcPr>
            <w:tcW w:w="953" w:type="pct"/>
            <w:shd w:val="clear" w:color="auto" w:fill="F2F2F2" w:themeFill="background1" w:themeFillShade="F2"/>
          </w:tcPr>
          <w:p w:rsidR="00060A17" w:rsidRPr="00320B4B" w:rsidRDefault="00060A17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  <w:color w:val="000000"/>
              </w:rPr>
              <w:t>√</w:t>
            </w:r>
          </w:p>
        </w:tc>
        <w:tc>
          <w:tcPr>
            <w:tcW w:w="953" w:type="pct"/>
            <w:shd w:val="clear" w:color="auto" w:fill="F2F2F2" w:themeFill="background1" w:themeFillShade="F2"/>
          </w:tcPr>
          <w:p w:rsidR="00060A17" w:rsidRPr="00320B4B" w:rsidRDefault="00060A17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  <w:color w:val="000000"/>
              </w:rPr>
              <w:t>√</w:t>
            </w:r>
          </w:p>
        </w:tc>
        <w:tc>
          <w:tcPr>
            <w:tcW w:w="952" w:type="pct"/>
            <w:shd w:val="clear" w:color="auto" w:fill="F2F2F2" w:themeFill="background1" w:themeFillShade="F2"/>
          </w:tcPr>
          <w:p w:rsidR="00060A17" w:rsidRPr="00320B4B" w:rsidRDefault="00060A17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</w:p>
        </w:tc>
      </w:tr>
      <w:tr w:rsidR="00060A17" w:rsidRPr="00320B4B" w:rsidTr="00320B4B">
        <w:trPr>
          <w:trHeight w:val="288"/>
        </w:trPr>
        <w:tc>
          <w:tcPr>
            <w:tcW w:w="2141" w:type="pct"/>
            <w:shd w:val="clear" w:color="auto" w:fill="F2F2F2" w:themeFill="background1" w:themeFillShade="F2"/>
            <w:noWrap/>
            <w:hideMark/>
          </w:tcPr>
          <w:p w:rsidR="00060A17" w:rsidRPr="00320B4B" w:rsidRDefault="00060A17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</w:rPr>
              <w:t>Co-solvent price</w:t>
            </w:r>
          </w:p>
        </w:tc>
        <w:tc>
          <w:tcPr>
            <w:tcW w:w="953" w:type="pct"/>
            <w:shd w:val="clear" w:color="auto" w:fill="F2F2F2" w:themeFill="background1" w:themeFillShade="F2"/>
          </w:tcPr>
          <w:p w:rsidR="00060A17" w:rsidRPr="00320B4B" w:rsidRDefault="00060A17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  <w:color w:val="000000"/>
              </w:rPr>
              <w:t>√</w:t>
            </w:r>
          </w:p>
        </w:tc>
        <w:tc>
          <w:tcPr>
            <w:tcW w:w="953" w:type="pct"/>
            <w:shd w:val="clear" w:color="auto" w:fill="F2F2F2" w:themeFill="background1" w:themeFillShade="F2"/>
          </w:tcPr>
          <w:p w:rsidR="00060A17" w:rsidRPr="00320B4B" w:rsidRDefault="00060A17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  <w:color w:val="000000"/>
              </w:rPr>
              <w:t>√</w:t>
            </w:r>
          </w:p>
        </w:tc>
        <w:tc>
          <w:tcPr>
            <w:tcW w:w="952" w:type="pct"/>
            <w:shd w:val="clear" w:color="auto" w:fill="F2F2F2" w:themeFill="background1" w:themeFillShade="F2"/>
          </w:tcPr>
          <w:p w:rsidR="00060A17" w:rsidRPr="00320B4B" w:rsidRDefault="00060A17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  <w:color w:val="000000"/>
              </w:rPr>
              <w:t>√</w:t>
            </w:r>
          </w:p>
        </w:tc>
      </w:tr>
      <w:tr w:rsidR="00060A17" w:rsidRPr="00320B4B" w:rsidTr="00320B4B">
        <w:trPr>
          <w:trHeight w:val="288"/>
        </w:trPr>
        <w:tc>
          <w:tcPr>
            <w:tcW w:w="2141" w:type="pct"/>
            <w:shd w:val="clear" w:color="auto" w:fill="F2F2F2" w:themeFill="background1" w:themeFillShade="F2"/>
            <w:noWrap/>
            <w:hideMark/>
          </w:tcPr>
          <w:p w:rsidR="00060A17" w:rsidRPr="00320B4B" w:rsidRDefault="00060A17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</w:rPr>
              <w:t>Neutralization agent price</w:t>
            </w:r>
          </w:p>
        </w:tc>
        <w:tc>
          <w:tcPr>
            <w:tcW w:w="953" w:type="pct"/>
            <w:shd w:val="clear" w:color="auto" w:fill="F2F2F2" w:themeFill="background1" w:themeFillShade="F2"/>
          </w:tcPr>
          <w:p w:rsidR="00060A17" w:rsidRPr="00320B4B" w:rsidRDefault="00060A17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  <w:color w:val="000000"/>
              </w:rPr>
              <w:t>√</w:t>
            </w:r>
          </w:p>
        </w:tc>
        <w:tc>
          <w:tcPr>
            <w:tcW w:w="953" w:type="pct"/>
            <w:shd w:val="clear" w:color="auto" w:fill="F2F2F2" w:themeFill="background1" w:themeFillShade="F2"/>
          </w:tcPr>
          <w:p w:rsidR="00060A17" w:rsidRPr="00320B4B" w:rsidRDefault="00060A17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</w:p>
        </w:tc>
        <w:tc>
          <w:tcPr>
            <w:tcW w:w="952" w:type="pct"/>
            <w:shd w:val="clear" w:color="auto" w:fill="F2F2F2" w:themeFill="background1" w:themeFillShade="F2"/>
          </w:tcPr>
          <w:p w:rsidR="00060A17" w:rsidRPr="00320B4B" w:rsidRDefault="00060A17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</w:p>
        </w:tc>
      </w:tr>
      <w:tr w:rsidR="00060A17" w:rsidRPr="00320B4B" w:rsidTr="00320B4B">
        <w:trPr>
          <w:trHeight w:val="288"/>
        </w:trPr>
        <w:tc>
          <w:tcPr>
            <w:tcW w:w="2141" w:type="pct"/>
            <w:shd w:val="clear" w:color="auto" w:fill="F2F2F2" w:themeFill="background1" w:themeFillShade="F2"/>
            <w:noWrap/>
          </w:tcPr>
          <w:p w:rsidR="00060A17" w:rsidRPr="00320B4B" w:rsidRDefault="00060A17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</w:rPr>
              <w:t>Biodiesel price</w:t>
            </w:r>
          </w:p>
        </w:tc>
        <w:tc>
          <w:tcPr>
            <w:tcW w:w="953" w:type="pct"/>
            <w:shd w:val="clear" w:color="auto" w:fill="F2F2F2" w:themeFill="background1" w:themeFillShade="F2"/>
          </w:tcPr>
          <w:p w:rsidR="00060A17" w:rsidRPr="00320B4B" w:rsidRDefault="00060A17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  <w:color w:val="000000"/>
              </w:rPr>
              <w:t>√</w:t>
            </w:r>
          </w:p>
        </w:tc>
        <w:tc>
          <w:tcPr>
            <w:tcW w:w="953" w:type="pct"/>
            <w:shd w:val="clear" w:color="auto" w:fill="F2F2F2" w:themeFill="background1" w:themeFillShade="F2"/>
          </w:tcPr>
          <w:p w:rsidR="00060A17" w:rsidRPr="00320B4B" w:rsidRDefault="00060A17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  <w:color w:val="000000"/>
              </w:rPr>
              <w:t>√</w:t>
            </w:r>
          </w:p>
        </w:tc>
        <w:tc>
          <w:tcPr>
            <w:tcW w:w="952" w:type="pct"/>
            <w:shd w:val="clear" w:color="auto" w:fill="F2F2F2" w:themeFill="background1" w:themeFillShade="F2"/>
          </w:tcPr>
          <w:p w:rsidR="00060A17" w:rsidRPr="00320B4B" w:rsidRDefault="00060A17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  <w:color w:val="000000"/>
              </w:rPr>
              <w:t>√</w:t>
            </w:r>
          </w:p>
        </w:tc>
      </w:tr>
      <w:tr w:rsidR="00060A17" w:rsidRPr="00320B4B" w:rsidTr="00320B4B">
        <w:trPr>
          <w:trHeight w:val="288"/>
        </w:trPr>
        <w:tc>
          <w:tcPr>
            <w:tcW w:w="2141" w:type="pct"/>
            <w:shd w:val="clear" w:color="auto" w:fill="F2F2F2" w:themeFill="background1" w:themeFillShade="F2"/>
            <w:noWrap/>
          </w:tcPr>
          <w:p w:rsidR="00060A17" w:rsidRPr="00320B4B" w:rsidRDefault="00060A17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</w:rPr>
              <w:t>Glycerol price</w:t>
            </w:r>
          </w:p>
        </w:tc>
        <w:tc>
          <w:tcPr>
            <w:tcW w:w="953" w:type="pct"/>
            <w:shd w:val="clear" w:color="auto" w:fill="F2F2F2" w:themeFill="background1" w:themeFillShade="F2"/>
          </w:tcPr>
          <w:p w:rsidR="00060A17" w:rsidRPr="00320B4B" w:rsidRDefault="00060A17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  <w:color w:val="000000"/>
              </w:rPr>
              <w:t>√</w:t>
            </w:r>
          </w:p>
        </w:tc>
        <w:tc>
          <w:tcPr>
            <w:tcW w:w="953" w:type="pct"/>
            <w:shd w:val="clear" w:color="auto" w:fill="F2F2F2" w:themeFill="background1" w:themeFillShade="F2"/>
          </w:tcPr>
          <w:p w:rsidR="00060A17" w:rsidRPr="00320B4B" w:rsidRDefault="00060A17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  <w:color w:val="000000"/>
              </w:rPr>
              <w:t>√</w:t>
            </w:r>
          </w:p>
        </w:tc>
        <w:tc>
          <w:tcPr>
            <w:tcW w:w="952" w:type="pct"/>
            <w:shd w:val="clear" w:color="auto" w:fill="F2F2F2" w:themeFill="background1" w:themeFillShade="F2"/>
          </w:tcPr>
          <w:p w:rsidR="00060A17" w:rsidRPr="00320B4B" w:rsidRDefault="00060A17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  <w:color w:val="000000"/>
              </w:rPr>
              <w:t>√</w:t>
            </w:r>
          </w:p>
        </w:tc>
      </w:tr>
      <w:tr w:rsidR="00060A17" w:rsidRPr="00320B4B" w:rsidTr="00320B4B">
        <w:trPr>
          <w:trHeight w:val="288"/>
        </w:trPr>
        <w:tc>
          <w:tcPr>
            <w:tcW w:w="2141" w:type="pct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:rsidR="00060A17" w:rsidRPr="00320B4B" w:rsidRDefault="00060A17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</w:rPr>
              <w:lastRenderedPageBreak/>
              <w:t>By-product salt price</w:t>
            </w:r>
          </w:p>
        </w:tc>
        <w:tc>
          <w:tcPr>
            <w:tcW w:w="953" w:type="pct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060A17" w:rsidRPr="00320B4B" w:rsidRDefault="00060A17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  <w:color w:val="000000"/>
              </w:rPr>
              <w:t>√</w:t>
            </w:r>
          </w:p>
        </w:tc>
        <w:tc>
          <w:tcPr>
            <w:tcW w:w="953" w:type="pct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060A17" w:rsidRPr="00320B4B" w:rsidRDefault="00060A17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</w:p>
        </w:tc>
        <w:tc>
          <w:tcPr>
            <w:tcW w:w="952" w:type="pct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060A17" w:rsidRPr="00320B4B" w:rsidRDefault="00060A17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</w:p>
        </w:tc>
      </w:tr>
    </w:tbl>
    <w:p w:rsidR="00B179B8" w:rsidRPr="00413B98" w:rsidRDefault="00B179B8" w:rsidP="006F5164">
      <w:pPr>
        <w:pStyle w:val="Bodytext20"/>
        <w:shd w:val="clear" w:color="auto" w:fill="auto"/>
        <w:spacing w:line="276" w:lineRule="auto"/>
        <w:ind w:firstLine="567"/>
        <w:rPr>
          <w:rFonts w:ascii="Times New Roman" w:hAnsi="Times New Roman" w:cs="Times New Roman"/>
          <w:szCs w:val="24"/>
        </w:rPr>
      </w:pPr>
    </w:p>
    <w:p w:rsidR="007E37CA" w:rsidRPr="00413B98" w:rsidRDefault="007E37CA" w:rsidP="006F5164">
      <w:pPr>
        <w:pStyle w:val="Caption"/>
        <w:spacing w:before="0" w:after="0" w:line="276" w:lineRule="auto"/>
        <w:jc w:val="left"/>
        <w:rPr>
          <w:rFonts w:ascii="Times New Roman" w:hAnsi="Times New Roman"/>
          <w:szCs w:val="24"/>
        </w:rPr>
      </w:pPr>
      <w:bookmarkStart w:id="12" w:name="_Ref494805971"/>
      <w:bookmarkStart w:id="13" w:name="_Toc501881031"/>
      <w:r w:rsidRPr="00413B98">
        <w:rPr>
          <w:rFonts w:ascii="Times New Roman" w:hAnsi="Times New Roman"/>
          <w:szCs w:val="24"/>
        </w:rPr>
        <w:t xml:space="preserve">Table </w:t>
      </w:r>
      <w:bookmarkEnd w:id="12"/>
      <w:r w:rsidR="00F05C6E">
        <w:rPr>
          <w:rFonts w:ascii="Times New Roman" w:hAnsi="Times New Roman"/>
          <w:szCs w:val="24"/>
          <w:lang w:val="en-US"/>
        </w:rPr>
        <w:t>8</w:t>
      </w:r>
      <w:r w:rsidRPr="00413B98">
        <w:rPr>
          <w:rFonts w:ascii="Times New Roman" w:hAnsi="Times New Roman"/>
          <w:noProof/>
          <w:szCs w:val="24"/>
          <w:lang w:val="en-US"/>
        </w:rPr>
        <w:t>: Description of control variables in Process I.</w:t>
      </w:r>
      <w:bookmarkEnd w:id="13"/>
    </w:p>
    <w:tbl>
      <w:tblPr>
        <w:tblW w:w="5000" w:type="pct"/>
        <w:shd w:val="clear" w:color="auto" w:fill="F2F2F2" w:themeFill="background1" w:themeFillShade="F2"/>
        <w:tblLook w:val="04A0"/>
      </w:tblPr>
      <w:tblGrid>
        <w:gridCol w:w="1185"/>
        <w:gridCol w:w="3658"/>
        <w:gridCol w:w="1341"/>
        <w:gridCol w:w="1718"/>
        <w:gridCol w:w="1718"/>
      </w:tblGrid>
      <w:tr w:rsidR="007E37CA" w:rsidRPr="00320B4B" w:rsidTr="00F93026">
        <w:trPr>
          <w:trHeight w:val="288"/>
        </w:trPr>
        <w:tc>
          <w:tcPr>
            <w:tcW w:w="616" w:type="pct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hideMark/>
          </w:tcPr>
          <w:p w:rsidR="007E37CA" w:rsidRPr="00320B4B" w:rsidRDefault="007E37CA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Control variables</w:t>
            </w:r>
          </w:p>
        </w:tc>
        <w:tc>
          <w:tcPr>
            <w:tcW w:w="1901" w:type="pct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:rsidR="007E37CA" w:rsidRPr="00320B4B" w:rsidRDefault="007E37CA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Description</w:t>
            </w:r>
          </w:p>
        </w:tc>
        <w:tc>
          <w:tcPr>
            <w:tcW w:w="697" w:type="pct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:rsidR="007E37CA" w:rsidRPr="00320B4B" w:rsidRDefault="007E37CA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Units</w:t>
            </w:r>
          </w:p>
        </w:tc>
        <w:tc>
          <w:tcPr>
            <w:tcW w:w="1786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:rsidR="007E37CA" w:rsidRPr="00320B4B" w:rsidRDefault="007E37CA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Level</w:t>
            </w:r>
          </w:p>
        </w:tc>
      </w:tr>
      <w:tr w:rsidR="007E37CA" w:rsidRPr="00320B4B" w:rsidTr="00F93026">
        <w:trPr>
          <w:trHeight w:val="288"/>
        </w:trPr>
        <w:tc>
          <w:tcPr>
            <w:tcW w:w="616" w:type="pct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hideMark/>
          </w:tcPr>
          <w:p w:rsidR="007E37CA" w:rsidRPr="00320B4B" w:rsidRDefault="007E37CA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1901" w:type="pct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hideMark/>
          </w:tcPr>
          <w:p w:rsidR="007E37CA" w:rsidRPr="00320B4B" w:rsidRDefault="007E37CA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697" w:type="pct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hideMark/>
          </w:tcPr>
          <w:p w:rsidR="007E37CA" w:rsidRPr="00320B4B" w:rsidRDefault="007E37CA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93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:rsidR="007E37CA" w:rsidRPr="00320B4B" w:rsidRDefault="007E37CA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-1</w:t>
            </w:r>
          </w:p>
        </w:tc>
        <w:tc>
          <w:tcPr>
            <w:tcW w:w="893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:rsidR="007E37CA" w:rsidRPr="00320B4B" w:rsidRDefault="007E37CA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1</w:t>
            </w:r>
          </w:p>
        </w:tc>
      </w:tr>
      <w:tr w:rsidR="007E37CA" w:rsidRPr="00320B4B" w:rsidTr="00F93026">
        <w:trPr>
          <w:trHeight w:val="288"/>
        </w:trPr>
        <w:tc>
          <w:tcPr>
            <w:tcW w:w="616" w:type="pct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:rsidR="007E37CA" w:rsidRPr="00320B4B" w:rsidRDefault="007E37CA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</w:rPr>
              <w:t>A</w:t>
            </w:r>
          </w:p>
        </w:tc>
        <w:tc>
          <w:tcPr>
            <w:tcW w:w="1901" w:type="pct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:rsidR="007E37CA" w:rsidRPr="00320B4B" w:rsidRDefault="007E37CA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</w:rPr>
              <w:t>Methanol recovery</w:t>
            </w:r>
          </w:p>
        </w:tc>
        <w:tc>
          <w:tcPr>
            <w:tcW w:w="697" w:type="pct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:rsidR="007E37CA" w:rsidRPr="00320B4B" w:rsidRDefault="007E37CA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</w:rPr>
              <w:t>%</w:t>
            </w:r>
          </w:p>
        </w:tc>
        <w:tc>
          <w:tcPr>
            <w:tcW w:w="893" w:type="pct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:rsidR="007E37CA" w:rsidRPr="00320B4B" w:rsidRDefault="007E37CA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</w:rPr>
              <w:t>91</w:t>
            </w:r>
          </w:p>
        </w:tc>
        <w:tc>
          <w:tcPr>
            <w:tcW w:w="893" w:type="pct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:rsidR="007E37CA" w:rsidRPr="00320B4B" w:rsidRDefault="007E37CA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</w:rPr>
              <w:t>99</w:t>
            </w:r>
          </w:p>
        </w:tc>
      </w:tr>
      <w:tr w:rsidR="007E37CA" w:rsidRPr="00320B4B" w:rsidTr="00F93026">
        <w:trPr>
          <w:trHeight w:val="288"/>
        </w:trPr>
        <w:tc>
          <w:tcPr>
            <w:tcW w:w="616" w:type="pct"/>
            <w:shd w:val="clear" w:color="auto" w:fill="F2F2F2" w:themeFill="background1" w:themeFillShade="F2"/>
            <w:noWrap/>
            <w:hideMark/>
          </w:tcPr>
          <w:p w:rsidR="007E37CA" w:rsidRPr="00320B4B" w:rsidRDefault="007E37CA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</w:rPr>
              <w:t>B</w:t>
            </w:r>
          </w:p>
        </w:tc>
        <w:tc>
          <w:tcPr>
            <w:tcW w:w="1901" w:type="pct"/>
            <w:shd w:val="clear" w:color="auto" w:fill="F2F2F2" w:themeFill="background1" w:themeFillShade="F2"/>
            <w:noWrap/>
            <w:hideMark/>
          </w:tcPr>
          <w:p w:rsidR="007E37CA" w:rsidRPr="00320B4B" w:rsidRDefault="007E37CA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</w:rPr>
              <w:t>Methanol recovery tower vacuum</w:t>
            </w:r>
          </w:p>
        </w:tc>
        <w:tc>
          <w:tcPr>
            <w:tcW w:w="697" w:type="pct"/>
            <w:shd w:val="clear" w:color="auto" w:fill="F2F2F2" w:themeFill="background1" w:themeFillShade="F2"/>
            <w:noWrap/>
            <w:hideMark/>
          </w:tcPr>
          <w:p w:rsidR="007E37CA" w:rsidRPr="00320B4B" w:rsidRDefault="007E37CA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</w:rPr>
              <w:t>kpa</w:t>
            </w:r>
          </w:p>
        </w:tc>
        <w:tc>
          <w:tcPr>
            <w:tcW w:w="893" w:type="pct"/>
            <w:shd w:val="clear" w:color="auto" w:fill="F2F2F2" w:themeFill="background1" w:themeFillShade="F2"/>
            <w:noWrap/>
            <w:hideMark/>
          </w:tcPr>
          <w:p w:rsidR="007E37CA" w:rsidRPr="00320B4B" w:rsidRDefault="007E37CA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</w:rPr>
              <w:t>20</w:t>
            </w:r>
          </w:p>
        </w:tc>
        <w:tc>
          <w:tcPr>
            <w:tcW w:w="893" w:type="pct"/>
            <w:shd w:val="clear" w:color="auto" w:fill="F2F2F2" w:themeFill="background1" w:themeFillShade="F2"/>
            <w:noWrap/>
            <w:hideMark/>
          </w:tcPr>
          <w:p w:rsidR="007E37CA" w:rsidRPr="00320B4B" w:rsidRDefault="007E37CA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</w:rPr>
              <w:t>40</w:t>
            </w:r>
          </w:p>
        </w:tc>
      </w:tr>
      <w:tr w:rsidR="007E37CA" w:rsidRPr="00320B4B" w:rsidTr="00F93026">
        <w:trPr>
          <w:trHeight w:val="288"/>
        </w:trPr>
        <w:tc>
          <w:tcPr>
            <w:tcW w:w="616" w:type="pct"/>
            <w:shd w:val="clear" w:color="auto" w:fill="F2F2F2" w:themeFill="background1" w:themeFillShade="F2"/>
            <w:noWrap/>
            <w:hideMark/>
          </w:tcPr>
          <w:p w:rsidR="007E37CA" w:rsidRPr="00320B4B" w:rsidRDefault="007E37CA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</w:rPr>
              <w:t>C</w:t>
            </w:r>
          </w:p>
        </w:tc>
        <w:tc>
          <w:tcPr>
            <w:tcW w:w="1901" w:type="pct"/>
            <w:shd w:val="clear" w:color="auto" w:fill="F2F2F2" w:themeFill="background1" w:themeFillShade="F2"/>
            <w:noWrap/>
            <w:hideMark/>
          </w:tcPr>
          <w:p w:rsidR="007E37CA" w:rsidRPr="00320B4B" w:rsidRDefault="007E37CA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</w:rPr>
              <w:t>Biodiesel purification tower vacuum</w:t>
            </w:r>
          </w:p>
        </w:tc>
        <w:tc>
          <w:tcPr>
            <w:tcW w:w="697" w:type="pct"/>
            <w:shd w:val="clear" w:color="auto" w:fill="F2F2F2" w:themeFill="background1" w:themeFillShade="F2"/>
            <w:noWrap/>
            <w:hideMark/>
          </w:tcPr>
          <w:p w:rsidR="007E37CA" w:rsidRPr="00320B4B" w:rsidRDefault="007E37CA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</w:rPr>
              <w:t>kpa</w:t>
            </w:r>
          </w:p>
        </w:tc>
        <w:tc>
          <w:tcPr>
            <w:tcW w:w="893" w:type="pct"/>
            <w:shd w:val="clear" w:color="auto" w:fill="F2F2F2" w:themeFill="background1" w:themeFillShade="F2"/>
            <w:noWrap/>
            <w:hideMark/>
          </w:tcPr>
          <w:p w:rsidR="007E37CA" w:rsidRPr="00320B4B" w:rsidRDefault="007E37CA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</w:rPr>
              <w:t>15</w:t>
            </w:r>
          </w:p>
        </w:tc>
        <w:tc>
          <w:tcPr>
            <w:tcW w:w="893" w:type="pct"/>
            <w:shd w:val="clear" w:color="auto" w:fill="F2F2F2" w:themeFill="background1" w:themeFillShade="F2"/>
            <w:noWrap/>
            <w:hideMark/>
          </w:tcPr>
          <w:p w:rsidR="007E37CA" w:rsidRPr="00320B4B" w:rsidRDefault="007E37CA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</w:rPr>
              <w:t>35</w:t>
            </w:r>
          </w:p>
        </w:tc>
      </w:tr>
      <w:tr w:rsidR="007E37CA" w:rsidRPr="00320B4B" w:rsidTr="00F93026">
        <w:trPr>
          <w:trHeight w:val="288"/>
        </w:trPr>
        <w:tc>
          <w:tcPr>
            <w:tcW w:w="616" w:type="pct"/>
            <w:shd w:val="clear" w:color="auto" w:fill="F2F2F2" w:themeFill="background1" w:themeFillShade="F2"/>
            <w:noWrap/>
            <w:hideMark/>
          </w:tcPr>
          <w:p w:rsidR="007E37CA" w:rsidRPr="00320B4B" w:rsidRDefault="007E37CA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</w:rPr>
              <w:t>D</w:t>
            </w:r>
          </w:p>
        </w:tc>
        <w:tc>
          <w:tcPr>
            <w:tcW w:w="1901" w:type="pct"/>
            <w:shd w:val="clear" w:color="auto" w:fill="F2F2F2" w:themeFill="background1" w:themeFillShade="F2"/>
            <w:noWrap/>
            <w:hideMark/>
          </w:tcPr>
          <w:p w:rsidR="007E37CA" w:rsidRPr="00320B4B" w:rsidRDefault="007E37CA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</w:rPr>
              <w:t>Oil price</w:t>
            </w:r>
          </w:p>
        </w:tc>
        <w:tc>
          <w:tcPr>
            <w:tcW w:w="697" w:type="pct"/>
            <w:shd w:val="clear" w:color="auto" w:fill="F2F2F2" w:themeFill="background1" w:themeFillShade="F2"/>
            <w:noWrap/>
            <w:hideMark/>
          </w:tcPr>
          <w:p w:rsidR="007E37CA" w:rsidRPr="00320B4B" w:rsidRDefault="007E37CA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</w:rPr>
              <w:t>$/ton</w:t>
            </w:r>
          </w:p>
        </w:tc>
        <w:tc>
          <w:tcPr>
            <w:tcW w:w="893" w:type="pct"/>
            <w:shd w:val="clear" w:color="auto" w:fill="F2F2F2" w:themeFill="background1" w:themeFillShade="F2"/>
            <w:noWrap/>
            <w:hideMark/>
          </w:tcPr>
          <w:p w:rsidR="007E37CA" w:rsidRPr="00320B4B" w:rsidRDefault="007E37CA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</w:rPr>
              <w:t>200</w:t>
            </w:r>
          </w:p>
        </w:tc>
        <w:tc>
          <w:tcPr>
            <w:tcW w:w="893" w:type="pct"/>
            <w:shd w:val="clear" w:color="auto" w:fill="F2F2F2" w:themeFill="background1" w:themeFillShade="F2"/>
            <w:noWrap/>
            <w:hideMark/>
          </w:tcPr>
          <w:p w:rsidR="007E37CA" w:rsidRPr="00320B4B" w:rsidRDefault="007E37CA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</w:rPr>
              <w:t>600</w:t>
            </w:r>
          </w:p>
        </w:tc>
      </w:tr>
      <w:tr w:rsidR="007E37CA" w:rsidRPr="00320B4B" w:rsidTr="00F93026">
        <w:trPr>
          <w:trHeight w:val="288"/>
        </w:trPr>
        <w:tc>
          <w:tcPr>
            <w:tcW w:w="616" w:type="pct"/>
            <w:shd w:val="clear" w:color="auto" w:fill="F2F2F2" w:themeFill="background1" w:themeFillShade="F2"/>
            <w:noWrap/>
            <w:hideMark/>
          </w:tcPr>
          <w:p w:rsidR="007E37CA" w:rsidRPr="00320B4B" w:rsidRDefault="007E37CA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</w:rPr>
              <w:t>E</w:t>
            </w:r>
          </w:p>
        </w:tc>
        <w:tc>
          <w:tcPr>
            <w:tcW w:w="1901" w:type="pct"/>
            <w:shd w:val="clear" w:color="auto" w:fill="F2F2F2" w:themeFill="background1" w:themeFillShade="F2"/>
            <w:noWrap/>
            <w:hideMark/>
          </w:tcPr>
          <w:p w:rsidR="007E37CA" w:rsidRPr="00320B4B" w:rsidRDefault="007E37CA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</w:rPr>
              <w:t>Methanol price</w:t>
            </w:r>
          </w:p>
        </w:tc>
        <w:tc>
          <w:tcPr>
            <w:tcW w:w="697" w:type="pct"/>
            <w:shd w:val="clear" w:color="auto" w:fill="F2F2F2" w:themeFill="background1" w:themeFillShade="F2"/>
            <w:noWrap/>
            <w:hideMark/>
          </w:tcPr>
          <w:p w:rsidR="007E37CA" w:rsidRPr="00320B4B" w:rsidRDefault="007E37CA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</w:rPr>
              <w:t>$/ton</w:t>
            </w:r>
          </w:p>
        </w:tc>
        <w:tc>
          <w:tcPr>
            <w:tcW w:w="893" w:type="pct"/>
            <w:shd w:val="clear" w:color="auto" w:fill="F2F2F2" w:themeFill="background1" w:themeFillShade="F2"/>
            <w:noWrap/>
            <w:hideMark/>
          </w:tcPr>
          <w:p w:rsidR="007E37CA" w:rsidRPr="00320B4B" w:rsidRDefault="007E37CA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</w:rPr>
              <w:t>220</w:t>
            </w:r>
          </w:p>
        </w:tc>
        <w:tc>
          <w:tcPr>
            <w:tcW w:w="893" w:type="pct"/>
            <w:shd w:val="clear" w:color="auto" w:fill="F2F2F2" w:themeFill="background1" w:themeFillShade="F2"/>
            <w:noWrap/>
            <w:hideMark/>
          </w:tcPr>
          <w:p w:rsidR="007E37CA" w:rsidRPr="00320B4B" w:rsidRDefault="007E37CA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</w:rPr>
              <w:t>620</w:t>
            </w:r>
          </w:p>
        </w:tc>
      </w:tr>
      <w:tr w:rsidR="007E37CA" w:rsidRPr="00320B4B" w:rsidTr="00F93026">
        <w:trPr>
          <w:trHeight w:val="288"/>
        </w:trPr>
        <w:tc>
          <w:tcPr>
            <w:tcW w:w="616" w:type="pct"/>
            <w:shd w:val="clear" w:color="auto" w:fill="F2F2F2" w:themeFill="background1" w:themeFillShade="F2"/>
            <w:noWrap/>
            <w:hideMark/>
          </w:tcPr>
          <w:p w:rsidR="007E37CA" w:rsidRPr="00320B4B" w:rsidRDefault="007E37CA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</w:rPr>
              <w:t>F</w:t>
            </w:r>
          </w:p>
        </w:tc>
        <w:tc>
          <w:tcPr>
            <w:tcW w:w="1901" w:type="pct"/>
            <w:shd w:val="clear" w:color="auto" w:fill="F2F2F2" w:themeFill="background1" w:themeFillShade="F2"/>
            <w:noWrap/>
            <w:hideMark/>
          </w:tcPr>
          <w:p w:rsidR="007E37CA" w:rsidRPr="00320B4B" w:rsidRDefault="007E37CA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</w:rPr>
              <w:t>Catalyst price</w:t>
            </w:r>
          </w:p>
        </w:tc>
        <w:tc>
          <w:tcPr>
            <w:tcW w:w="697" w:type="pct"/>
            <w:shd w:val="clear" w:color="auto" w:fill="F2F2F2" w:themeFill="background1" w:themeFillShade="F2"/>
            <w:noWrap/>
            <w:hideMark/>
          </w:tcPr>
          <w:p w:rsidR="007E37CA" w:rsidRPr="00320B4B" w:rsidRDefault="007E37CA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</w:rPr>
              <w:t>$/ton</w:t>
            </w:r>
          </w:p>
        </w:tc>
        <w:tc>
          <w:tcPr>
            <w:tcW w:w="893" w:type="pct"/>
            <w:shd w:val="clear" w:color="auto" w:fill="F2F2F2" w:themeFill="background1" w:themeFillShade="F2"/>
            <w:noWrap/>
            <w:hideMark/>
          </w:tcPr>
          <w:p w:rsidR="007E37CA" w:rsidRPr="00320B4B" w:rsidRDefault="007E37CA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</w:rPr>
              <w:t>550</w:t>
            </w:r>
          </w:p>
        </w:tc>
        <w:tc>
          <w:tcPr>
            <w:tcW w:w="893" w:type="pct"/>
            <w:shd w:val="clear" w:color="auto" w:fill="F2F2F2" w:themeFill="background1" w:themeFillShade="F2"/>
            <w:noWrap/>
            <w:hideMark/>
          </w:tcPr>
          <w:p w:rsidR="007E37CA" w:rsidRPr="00320B4B" w:rsidRDefault="007E37CA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</w:rPr>
              <w:t>950</w:t>
            </w:r>
          </w:p>
        </w:tc>
      </w:tr>
      <w:tr w:rsidR="007E37CA" w:rsidRPr="00320B4B" w:rsidTr="00F93026">
        <w:trPr>
          <w:trHeight w:val="288"/>
        </w:trPr>
        <w:tc>
          <w:tcPr>
            <w:tcW w:w="616" w:type="pct"/>
            <w:shd w:val="clear" w:color="auto" w:fill="F2F2F2" w:themeFill="background1" w:themeFillShade="F2"/>
            <w:noWrap/>
            <w:hideMark/>
          </w:tcPr>
          <w:p w:rsidR="007E37CA" w:rsidRPr="00320B4B" w:rsidRDefault="007E37CA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</w:rPr>
              <w:t>G</w:t>
            </w:r>
          </w:p>
        </w:tc>
        <w:tc>
          <w:tcPr>
            <w:tcW w:w="1901" w:type="pct"/>
            <w:shd w:val="clear" w:color="auto" w:fill="F2F2F2" w:themeFill="background1" w:themeFillShade="F2"/>
            <w:noWrap/>
            <w:hideMark/>
          </w:tcPr>
          <w:p w:rsidR="007E37CA" w:rsidRPr="00320B4B" w:rsidRDefault="007E37CA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</w:rPr>
              <w:t>Co-solvent price</w:t>
            </w:r>
          </w:p>
        </w:tc>
        <w:tc>
          <w:tcPr>
            <w:tcW w:w="697" w:type="pct"/>
            <w:shd w:val="clear" w:color="auto" w:fill="F2F2F2" w:themeFill="background1" w:themeFillShade="F2"/>
            <w:noWrap/>
            <w:hideMark/>
          </w:tcPr>
          <w:p w:rsidR="007E37CA" w:rsidRPr="00320B4B" w:rsidRDefault="007E37CA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</w:rPr>
              <w:t>$/ton</w:t>
            </w:r>
          </w:p>
        </w:tc>
        <w:tc>
          <w:tcPr>
            <w:tcW w:w="893" w:type="pct"/>
            <w:shd w:val="clear" w:color="auto" w:fill="F2F2F2" w:themeFill="background1" w:themeFillShade="F2"/>
            <w:noWrap/>
            <w:hideMark/>
          </w:tcPr>
          <w:p w:rsidR="007E37CA" w:rsidRPr="00320B4B" w:rsidRDefault="007E37CA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</w:rPr>
              <w:t>2525</w:t>
            </w:r>
          </w:p>
        </w:tc>
        <w:tc>
          <w:tcPr>
            <w:tcW w:w="893" w:type="pct"/>
            <w:shd w:val="clear" w:color="auto" w:fill="F2F2F2" w:themeFill="background1" w:themeFillShade="F2"/>
            <w:noWrap/>
            <w:hideMark/>
          </w:tcPr>
          <w:p w:rsidR="007E37CA" w:rsidRPr="00320B4B" w:rsidRDefault="007E37CA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</w:rPr>
              <w:t>2925</w:t>
            </w:r>
          </w:p>
        </w:tc>
      </w:tr>
      <w:tr w:rsidR="007E37CA" w:rsidRPr="00320B4B" w:rsidTr="00F93026">
        <w:trPr>
          <w:trHeight w:val="288"/>
        </w:trPr>
        <w:tc>
          <w:tcPr>
            <w:tcW w:w="616" w:type="pct"/>
            <w:shd w:val="clear" w:color="auto" w:fill="F2F2F2" w:themeFill="background1" w:themeFillShade="F2"/>
            <w:noWrap/>
            <w:hideMark/>
          </w:tcPr>
          <w:p w:rsidR="007E37CA" w:rsidRPr="00320B4B" w:rsidRDefault="007E37CA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</w:rPr>
              <w:t>H</w:t>
            </w:r>
          </w:p>
        </w:tc>
        <w:tc>
          <w:tcPr>
            <w:tcW w:w="1901" w:type="pct"/>
            <w:shd w:val="clear" w:color="auto" w:fill="F2F2F2" w:themeFill="background1" w:themeFillShade="F2"/>
            <w:noWrap/>
            <w:hideMark/>
          </w:tcPr>
          <w:p w:rsidR="007E37CA" w:rsidRPr="00320B4B" w:rsidRDefault="007E37CA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</w:rPr>
              <w:t>Neutralization agent price</w:t>
            </w:r>
          </w:p>
        </w:tc>
        <w:tc>
          <w:tcPr>
            <w:tcW w:w="697" w:type="pct"/>
            <w:shd w:val="clear" w:color="auto" w:fill="F2F2F2" w:themeFill="background1" w:themeFillShade="F2"/>
            <w:noWrap/>
            <w:hideMark/>
          </w:tcPr>
          <w:p w:rsidR="007E37CA" w:rsidRPr="00320B4B" w:rsidRDefault="007E37CA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</w:rPr>
              <w:t>$/ton</w:t>
            </w:r>
          </w:p>
        </w:tc>
        <w:tc>
          <w:tcPr>
            <w:tcW w:w="893" w:type="pct"/>
            <w:shd w:val="clear" w:color="auto" w:fill="F2F2F2" w:themeFill="background1" w:themeFillShade="F2"/>
            <w:noWrap/>
            <w:hideMark/>
          </w:tcPr>
          <w:p w:rsidR="007E37CA" w:rsidRPr="00320B4B" w:rsidRDefault="007E37CA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</w:rPr>
              <w:t>475</w:t>
            </w:r>
          </w:p>
        </w:tc>
        <w:tc>
          <w:tcPr>
            <w:tcW w:w="893" w:type="pct"/>
            <w:shd w:val="clear" w:color="auto" w:fill="F2F2F2" w:themeFill="background1" w:themeFillShade="F2"/>
            <w:noWrap/>
            <w:hideMark/>
          </w:tcPr>
          <w:p w:rsidR="007E37CA" w:rsidRPr="00320B4B" w:rsidRDefault="007E37CA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</w:rPr>
              <w:t>875</w:t>
            </w:r>
          </w:p>
        </w:tc>
      </w:tr>
      <w:tr w:rsidR="007E37CA" w:rsidRPr="00320B4B" w:rsidTr="00F93026">
        <w:trPr>
          <w:trHeight w:val="288"/>
        </w:trPr>
        <w:tc>
          <w:tcPr>
            <w:tcW w:w="616" w:type="pct"/>
            <w:shd w:val="clear" w:color="auto" w:fill="F2F2F2" w:themeFill="background1" w:themeFillShade="F2"/>
            <w:noWrap/>
          </w:tcPr>
          <w:p w:rsidR="007E37CA" w:rsidRPr="00320B4B" w:rsidRDefault="007E37CA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</w:rPr>
              <w:t>J</w:t>
            </w:r>
          </w:p>
        </w:tc>
        <w:tc>
          <w:tcPr>
            <w:tcW w:w="1901" w:type="pct"/>
            <w:shd w:val="clear" w:color="auto" w:fill="F2F2F2" w:themeFill="background1" w:themeFillShade="F2"/>
            <w:noWrap/>
          </w:tcPr>
          <w:p w:rsidR="007E37CA" w:rsidRPr="00320B4B" w:rsidRDefault="007E37CA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</w:rPr>
              <w:t>Biodiesel price</w:t>
            </w:r>
          </w:p>
        </w:tc>
        <w:tc>
          <w:tcPr>
            <w:tcW w:w="697" w:type="pct"/>
            <w:shd w:val="clear" w:color="auto" w:fill="F2F2F2" w:themeFill="background1" w:themeFillShade="F2"/>
            <w:noWrap/>
          </w:tcPr>
          <w:p w:rsidR="007E37CA" w:rsidRPr="00320B4B" w:rsidRDefault="007E37CA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</w:rPr>
              <w:t>$/ton</w:t>
            </w:r>
          </w:p>
        </w:tc>
        <w:tc>
          <w:tcPr>
            <w:tcW w:w="893" w:type="pct"/>
            <w:shd w:val="clear" w:color="auto" w:fill="F2F2F2" w:themeFill="background1" w:themeFillShade="F2"/>
            <w:noWrap/>
          </w:tcPr>
          <w:p w:rsidR="007E37CA" w:rsidRPr="00320B4B" w:rsidRDefault="007E37CA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</w:rPr>
              <w:t>790</w:t>
            </w:r>
          </w:p>
        </w:tc>
        <w:tc>
          <w:tcPr>
            <w:tcW w:w="893" w:type="pct"/>
            <w:shd w:val="clear" w:color="auto" w:fill="F2F2F2" w:themeFill="background1" w:themeFillShade="F2"/>
            <w:noWrap/>
          </w:tcPr>
          <w:p w:rsidR="007E37CA" w:rsidRPr="00320B4B" w:rsidRDefault="007E37CA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</w:rPr>
              <w:t>1190</w:t>
            </w:r>
          </w:p>
        </w:tc>
      </w:tr>
      <w:tr w:rsidR="007E37CA" w:rsidRPr="00320B4B" w:rsidTr="00F93026">
        <w:trPr>
          <w:trHeight w:val="288"/>
        </w:trPr>
        <w:tc>
          <w:tcPr>
            <w:tcW w:w="616" w:type="pct"/>
            <w:shd w:val="clear" w:color="auto" w:fill="F2F2F2" w:themeFill="background1" w:themeFillShade="F2"/>
            <w:noWrap/>
          </w:tcPr>
          <w:p w:rsidR="007E37CA" w:rsidRPr="00320B4B" w:rsidRDefault="007E37CA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</w:rPr>
              <w:t>K</w:t>
            </w:r>
          </w:p>
        </w:tc>
        <w:tc>
          <w:tcPr>
            <w:tcW w:w="1901" w:type="pct"/>
            <w:shd w:val="clear" w:color="auto" w:fill="F2F2F2" w:themeFill="background1" w:themeFillShade="F2"/>
            <w:noWrap/>
          </w:tcPr>
          <w:p w:rsidR="007E37CA" w:rsidRPr="00320B4B" w:rsidRDefault="007E37CA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</w:rPr>
              <w:t>Glycerol price</w:t>
            </w:r>
          </w:p>
        </w:tc>
        <w:tc>
          <w:tcPr>
            <w:tcW w:w="697" w:type="pct"/>
            <w:shd w:val="clear" w:color="auto" w:fill="F2F2F2" w:themeFill="background1" w:themeFillShade="F2"/>
            <w:noWrap/>
          </w:tcPr>
          <w:p w:rsidR="007E37CA" w:rsidRPr="00320B4B" w:rsidRDefault="007E37CA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</w:rPr>
              <w:t>$/ton</w:t>
            </w:r>
          </w:p>
        </w:tc>
        <w:tc>
          <w:tcPr>
            <w:tcW w:w="893" w:type="pct"/>
            <w:shd w:val="clear" w:color="auto" w:fill="F2F2F2" w:themeFill="background1" w:themeFillShade="F2"/>
            <w:noWrap/>
          </w:tcPr>
          <w:p w:rsidR="007E37CA" w:rsidRPr="00320B4B" w:rsidRDefault="007E37CA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</w:rPr>
              <w:t>655</w:t>
            </w:r>
          </w:p>
        </w:tc>
        <w:tc>
          <w:tcPr>
            <w:tcW w:w="893" w:type="pct"/>
            <w:shd w:val="clear" w:color="auto" w:fill="F2F2F2" w:themeFill="background1" w:themeFillShade="F2"/>
            <w:noWrap/>
          </w:tcPr>
          <w:p w:rsidR="007E37CA" w:rsidRPr="00320B4B" w:rsidRDefault="007E37CA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</w:rPr>
              <w:t>1055</w:t>
            </w:r>
          </w:p>
        </w:tc>
      </w:tr>
      <w:tr w:rsidR="007E37CA" w:rsidRPr="00320B4B" w:rsidTr="00F93026">
        <w:trPr>
          <w:trHeight w:val="288"/>
        </w:trPr>
        <w:tc>
          <w:tcPr>
            <w:tcW w:w="616" w:type="pct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:rsidR="007E37CA" w:rsidRPr="00320B4B" w:rsidRDefault="007E37CA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</w:rPr>
              <w:t>L</w:t>
            </w:r>
          </w:p>
        </w:tc>
        <w:tc>
          <w:tcPr>
            <w:tcW w:w="1901" w:type="pct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:rsidR="007E37CA" w:rsidRPr="00320B4B" w:rsidRDefault="007E37CA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</w:rPr>
              <w:t>By-product salt price</w:t>
            </w:r>
          </w:p>
        </w:tc>
        <w:tc>
          <w:tcPr>
            <w:tcW w:w="697" w:type="pct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:rsidR="007E37CA" w:rsidRPr="00320B4B" w:rsidRDefault="007E37CA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</w:rPr>
              <w:t>$/ton</w:t>
            </w:r>
          </w:p>
        </w:tc>
        <w:tc>
          <w:tcPr>
            <w:tcW w:w="893" w:type="pct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:rsidR="007E37CA" w:rsidRPr="00320B4B" w:rsidRDefault="007E37CA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</w:rPr>
              <w:t>1490</w:t>
            </w:r>
          </w:p>
        </w:tc>
        <w:tc>
          <w:tcPr>
            <w:tcW w:w="893" w:type="pct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:rsidR="007E37CA" w:rsidRPr="00320B4B" w:rsidRDefault="007E37CA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320B4B">
              <w:rPr>
                <w:rFonts w:asciiTheme="majorBidi" w:hAnsiTheme="majorBidi" w:cstheme="majorBidi"/>
              </w:rPr>
              <w:t>1890</w:t>
            </w:r>
          </w:p>
        </w:tc>
      </w:tr>
    </w:tbl>
    <w:p w:rsidR="007E37CA" w:rsidRPr="00413B98" w:rsidRDefault="007E37CA" w:rsidP="006F5164">
      <w:pPr>
        <w:pStyle w:val="Bodytext20"/>
        <w:shd w:val="clear" w:color="auto" w:fill="auto"/>
        <w:spacing w:line="276" w:lineRule="auto"/>
        <w:rPr>
          <w:rFonts w:ascii="Times New Roman" w:hAnsi="Times New Roman" w:cs="Times New Roman"/>
          <w:szCs w:val="24"/>
        </w:rPr>
      </w:pPr>
    </w:p>
    <w:p w:rsidR="007E37CA" w:rsidRPr="00413B98" w:rsidRDefault="007E37CA" w:rsidP="006F5164">
      <w:pPr>
        <w:pStyle w:val="Bodytext20"/>
        <w:shd w:val="clear" w:color="auto" w:fill="auto"/>
        <w:spacing w:line="276" w:lineRule="auto"/>
        <w:rPr>
          <w:rFonts w:ascii="Times New Roman" w:hAnsi="Times New Roman" w:cs="Times New Roman"/>
          <w:szCs w:val="24"/>
        </w:rPr>
      </w:pPr>
    </w:p>
    <w:p w:rsidR="007E37CA" w:rsidRPr="00413B98" w:rsidRDefault="007E37CA" w:rsidP="006F5164">
      <w:pPr>
        <w:pStyle w:val="Caption"/>
        <w:spacing w:before="0" w:after="0" w:line="276" w:lineRule="auto"/>
        <w:jc w:val="left"/>
        <w:rPr>
          <w:rFonts w:ascii="Times New Roman" w:hAnsi="Times New Roman"/>
          <w:szCs w:val="24"/>
        </w:rPr>
      </w:pPr>
      <w:bookmarkStart w:id="14" w:name="_Ref501179160"/>
      <w:bookmarkStart w:id="15" w:name="_Ref501179143"/>
      <w:bookmarkStart w:id="16" w:name="_Toc501881032"/>
      <w:r w:rsidRPr="00413B98">
        <w:rPr>
          <w:rFonts w:ascii="Times New Roman" w:hAnsi="Times New Roman"/>
          <w:szCs w:val="24"/>
        </w:rPr>
        <w:t xml:space="preserve">Table </w:t>
      </w:r>
      <w:bookmarkEnd w:id="14"/>
      <w:r w:rsidR="00F05C6E">
        <w:rPr>
          <w:rFonts w:ascii="Times New Roman" w:hAnsi="Times New Roman"/>
          <w:szCs w:val="24"/>
          <w:lang w:val="en-US"/>
        </w:rPr>
        <w:t>9</w:t>
      </w:r>
      <w:r w:rsidRPr="00413B98">
        <w:rPr>
          <w:rFonts w:ascii="Times New Roman" w:hAnsi="Times New Roman"/>
          <w:szCs w:val="24"/>
          <w:lang w:val="en-US"/>
        </w:rPr>
        <w:t>: Description of sensitivity analysis’s system for each process</w:t>
      </w:r>
      <w:bookmarkEnd w:id="15"/>
      <w:bookmarkEnd w:id="16"/>
    </w:p>
    <w:tbl>
      <w:tblPr>
        <w:tblW w:w="5000" w:type="pct"/>
        <w:shd w:val="clear" w:color="auto" w:fill="F2F2F2" w:themeFill="background1" w:themeFillShade="F2"/>
        <w:tblLook w:val="04A0"/>
      </w:tblPr>
      <w:tblGrid>
        <w:gridCol w:w="3663"/>
        <w:gridCol w:w="1991"/>
        <w:gridCol w:w="1986"/>
        <w:gridCol w:w="1980"/>
      </w:tblGrid>
      <w:tr w:rsidR="007E37CA" w:rsidRPr="00320B4B" w:rsidTr="001672B6">
        <w:trPr>
          <w:trHeight w:val="291"/>
        </w:trPr>
        <w:tc>
          <w:tcPr>
            <w:tcW w:w="1904" w:type="pct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:rsidR="007E37CA" w:rsidRPr="00320B4B" w:rsidRDefault="007E37CA" w:rsidP="006F5164">
            <w:pPr>
              <w:spacing w:after="0" w:line="276" w:lineRule="auto"/>
              <w:rPr>
                <w:rFonts w:ascii="Times New Roman" w:eastAsia="Times New Roman" w:hAnsi="Times New Roman" w:cs="Times New Roman"/>
              </w:rPr>
            </w:pPr>
            <w:r w:rsidRPr="00320B4B">
              <w:rPr>
                <w:rFonts w:ascii="Times New Roman" w:eastAsia="Times New Roman" w:hAnsi="Times New Roman" w:cs="Times New Roman"/>
              </w:rPr>
              <w:t>Item</w:t>
            </w:r>
          </w:p>
        </w:tc>
        <w:tc>
          <w:tcPr>
            <w:tcW w:w="3096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7E37CA" w:rsidRPr="00320B4B" w:rsidRDefault="007E37CA" w:rsidP="006F5164">
            <w:pPr>
              <w:spacing w:after="0" w:line="276" w:lineRule="auto"/>
              <w:rPr>
                <w:rFonts w:ascii="Times New Roman" w:eastAsia="Times New Roman" w:hAnsi="Times New Roman" w:cs="Times New Roman"/>
              </w:rPr>
            </w:pPr>
            <w:r w:rsidRPr="00320B4B">
              <w:rPr>
                <w:rFonts w:ascii="Times New Roman" w:eastAsia="Times New Roman" w:hAnsi="Times New Roman" w:cs="Times New Roman"/>
              </w:rPr>
              <w:t>Process</w:t>
            </w:r>
          </w:p>
        </w:tc>
      </w:tr>
      <w:tr w:rsidR="001672B6" w:rsidRPr="00320B4B" w:rsidTr="001672B6">
        <w:trPr>
          <w:trHeight w:val="291"/>
        </w:trPr>
        <w:tc>
          <w:tcPr>
            <w:tcW w:w="1904" w:type="pct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hideMark/>
          </w:tcPr>
          <w:p w:rsidR="001672B6" w:rsidRPr="00320B4B" w:rsidRDefault="001672B6" w:rsidP="006F5164">
            <w:pPr>
              <w:spacing w:after="0"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35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1672B6" w:rsidRPr="00320B4B" w:rsidRDefault="001672B6" w:rsidP="006F5164">
            <w:pPr>
              <w:spacing w:after="0" w:line="276" w:lineRule="auto"/>
              <w:rPr>
                <w:rFonts w:ascii="Times New Roman" w:eastAsia="Times New Roman" w:hAnsi="Times New Roman" w:cs="Times New Roman"/>
              </w:rPr>
            </w:pPr>
            <w:r w:rsidRPr="00320B4B">
              <w:rPr>
                <w:rFonts w:ascii="Times New Roman" w:eastAsia="Times New Roman" w:hAnsi="Times New Roman" w:cs="Times New Roman"/>
              </w:rPr>
              <w:t>I</w:t>
            </w:r>
          </w:p>
        </w:tc>
        <w:tc>
          <w:tcPr>
            <w:tcW w:w="1032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1672B6" w:rsidRPr="00320B4B" w:rsidRDefault="001672B6" w:rsidP="006F5164">
            <w:pPr>
              <w:spacing w:after="0" w:line="276" w:lineRule="auto"/>
              <w:rPr>
                <w:rFonts w:ascii="Times New Roman" w:eastAsia="Times New Roman" w:hAnsi="Times New Roman" w:cs="Times New Roman"/>
              </w:rPr>
            </w:pPr>
            <w:r w:rsidRPr="00320B4B">
              <w:rPr>
                <w:rFonts w:ascii="Times New Roman" w:eastAsia="Times New Roman" w:hAnsi="Times New Roman" w:cs="Times New Roman"/>
              </w:rPr>
              <w:t>II</w:t>
            </w:r>
          </w:p>
        </w:tc>
        <w:tc>
          <w:tcPr>
            <w:tcW w:w="1029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1672B6" w:rsidRPr="00320B4B" w:rsidRDefault="00ED7E6E" w:rsidP="006F5164">
            <w:pPr>
              <w:spacing w:after="0"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III</w:t>
            </w:r>
          </w:p>
        </w:tc>
      </w:tr>
      <w:tr w:rsidR="00224036" w:rsidRPr="00320B4B" w:rsidTr="001672B6">
        <w:trPr>
          <w:trHeight w:val="288"/>
        </w:trPr>
        <w:tc>
          <w:tcPr>
            <w:tcW w:w="1904" w:type="pct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:rsidR="00224036" w:rsidRPr="00320B4B" w:rsidRDefault="00224036" w:rsidP="006F5164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320B4B">
              <w:rPr>
                <w:rFonts w:ascii="Times New Roman" w:hAnsi="Times New Roman" w:cs="Times New Roman"/>
              </w:rPr>
              <w:t>System level</w:t>
            </w:r>
          </w:p>
        </w:tc>
        <w:tc>
          <w:tcPr>
            <w:tcW w:w="1035" w:type="pct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:rsidR="00224036" w:rsidRPr="00320B4B" w:rsidRDefault="00224036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2</w:t>
            </w:r>
            <w:r w:rsidRPr="00320B4B">
              <w:rPr>
                <w:rFonts w:asciiTheme="majorBidi" w:eastAsia="Times New Roman" w:hAnsiTheme="majorBidi" w:cstheme="majorBidi"/>
                <w:vertAlign w:val="subscript"/>
              </w:rPr>
              <w:t>IV</w:t>
            </w:r>
            <w:r w:rsidRPr="00320B4B">
              <w:rPr>
                <w:rFonts w:asciiTheme="majorBidi" w:eastAsia="Times New Roman" w:hAnsiTheme="majorBidi" w:cstheme="majorBidi"/>
                <w:vertAlign w:val="superscript"/>
              </w:rPr>
              <w:t>11-6</w:t>
            </w:r>
          </w:p>
        </w:tc>
        <w:tc>
          <w:tcPr>
            <w:tcW w:w="1032" w:type="pct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:rsidR="00224036" w:rsidRPr="00320B4B" w:rsidRDefault="00224036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2</w:t>
            </w:r>
            <w:r w:rsidRPr="00320B4B">
              <w:rPr>
                <w:rFonts w:asciiTheme="majorBidi" w:eastAsia="Times New Roman" w:hAnsiTheme="majorBidi" w:cstheme="majorBidi"/>
                <w:vertAlign w:val="subscript"/>
              </w:rPr>
              <w:t>IV</w:t>
            </w:r>
            <w:r w:rsidRPr="00320B4B">
              <w:rPr>
                <w:rFonts w:asciiTheme="majorBidi" w:eastAsia="Times New Roman" w:hAnsiTheme="majorBidi" w:cstheme="majorBidi"/>
                <w:vertAlign w:val="superscript"/>
              </w:rPr>
              <w:t>9-4</w:t>
            </w:r>
          </w:p>
        </w:tc>
        <w:tc>
          <w:tcPr>
            <w:tcW w:w="1029" w:type="pct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:rsidR="00224036" w:rsidRPr="00320B4B" w:rsidRDefault="00224036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2</w:t>
            </w:r>
            <w:r w:rsidRPr="00320B4B">
              <w:rPr>
                <w:rFonts w:asciiTheme="majorBidi" w:eastAsia="Times New Roman" w:hAnsiTheme="majorBidi" w:cstheme="majorBidi"/>
                <w:vertAlign w:val="subscript"/>
              </w:rPr>
              <w:t>IV</w:t>
            </w:r>
            <w:r w:rsidRPr="00320B4B">
              <w:rPr>
                <w:rFonts w:asciiTheme="majorBidi" w:eastAsia="Times New Roman" w:hAnsiTheme="majorBidi" w:cstheme="majorBidi"/>
                <w:vertAlign w:val="superscript"/>
              </w:rPr>
              <w:t>8-3</w:t>
            </w:r>
          </w:p>
        </w:tc>
      </w:tr>
      <w:tr w:rsidR="00224036" w:rsidRPr="00320B4B" w:rsidTr="001672B6">
        <w:trPr>
          <w:trHeight w:val="288"/>
        </w:trPr>
        <w:tc>
          <w:tcPr>
            <w:tcW w:w="1904" w:type="pct"/>
            <w:shd w:val="clear" w:color="auto" w:fill="F2F2F2" w:themeFill="background1" w:themeFillShade="F2"/>
            <w:noWrap/>
            <w:hideMark/>
          </w:tcPr>
          <w:p w:rsidR="00224036" w:rsidRPr="00320B4B" w:rsidRDefault="00224036" w:rsidP="006F5164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320B4B">
              <w:rPr>
                <w:rFonts w:ascii="Times New Roman" w:hAnsi="Times New Roman" w:cs="Times New Roman"/>
              </w:rPr>
              <w:t>No. of factors</w:t>
            </w:r>
          </w:p>
        </w:tc>
        <w:tc>
          <w:tcPr>
            <w:tcW w:w="1035" w:type="pct"/>
            <w:shd w:val="clear" w:color="auto" w:fill="F2F2F2" w:themeFill="background1" w:themeFillShade="F2"/>
          </w:tcPr>
          <w:p w:rsidR="00224036" w:rsidRPr="00320B4B" w:rsidRDefault="00224036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11</w:t>
            </w:r>
          </w:p>
        </w:tc>
        <w:tc>
          <w:tcPr>
            <w:tcW w:w="1032" w:type="pct"/>
            <w:shd w:val="clear" w:color="auto" w:fill="F2F2F2" w:themeFill="background1" w:themeFillShade="F2"/>
          </w:tcPr>
          <w:p w:rsidR="00224036" w:rsidRPr="00320B4B" w:rsidRDefault="00224036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9</w:t>
            </w:r>
          </w:p>
        </w:tc>
        <w:tc>
          <w:tcPr>
            <w:tcW w:w="1029" w:type="pct"/>
            <w:shd w:val="clear" w:color="auto" w:fill="F2F2F2" w:themeFill="background1" w:themeFillShade="F2"/>
          </w:tcPr>
          <w:p w:rsidR="00224036" w:rsidRPr="00320B4B" w:rsidRDefault="00224036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8</w:t>
            </w:r>
          </w:p>
        </w:tc>
      </w:tr>
      <w:tr w:rsidR="00224036" w:rsidRPr="00320B4B" w:rsidTr="001672B6">
        <w:trPr>
          <w:trHeight w:val="288"/>
        </w:trPr>
        <w:tc>
          <w:tcPr>
            <w:tcW w:w="1904" w:type="pct"/>
            <w:shd w:val="clear" w:color="auto" w:fill="F2F2F2" w:themeFill="background1" w:themeFillShade="F2"/>
            <w:noWrap/>
            <w:hideMark/>
          </w:tcPr>
          <w:p w:rsidR="00224036" w:rsidRPr="00320B4B" w:rsidRDefault="00224036" w:rsidP="006F5164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320B4B">
              <w:rPr>
                <w:rFonts w:ascii="Times New Roman" w:hAnsi="Times New Roman" w:cs="Times New Roman"/>
              </w:rPr>
              <w:t>No. of responses</w:t>
            </w:r>
          </w:p>
        </w:tc>
        <w:tc>
          <w:tcPr>
            <w:tcW w:w="1035" w:type="pct"/>
            <w:shd w:val="clear" w:color="auto" w:fill="F2F2F2" w:themeFill="background1" w:themeFillShade="F2"/>
          </w:tcPr>
          <w:p w:rsidR="00224036" w:rsidRPr="00320B4B" w:rsidRDefault="00224036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1</w:t>
            </w:r>
          </w:p>
        </w:tc>
        <w:tc>
          <w:tcPr>
            <w:tcW w:w="1032" w:type="pct"/>
            <w:shd w:val="clear" w:color="auto" w:fill="F2F2F2" w:themeFill="background1" w:themeFillShade="F2"/>
          </w:tcPr>
          <w:p w:rsidR="00224036" w:rsidRPr="00320B4B" w:rsidRDefault="00224036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1</w:t>
            </w:r>
          </w:p>
        </w:tc>
        <w:tc>
          <w:tcPr>
            <w:tcW w:w="1029" w:type="pct"/>
            <w:shd w:val="clear" w:color="auto" w:fill="F2F2F2" w:themeFill="background1" w:themeFillShade="F2"/>
          </w:tcPr>
          <w:p w:rsidR="00224036" w:rsidRPr="00320B4B" w:rsidRDefault="00224036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1</w:t>
            </w:r>
          </w:p>
        </w:tc>
      </w:tr>
      <w:tr w:rsidR="00224036" w:rsidRPr="00320B4B" w:rsidTr="001672B6">
        <w:trPr>
          <w:trHeight w:val="288"/>
        </w:trPr>
        <w:tc>
          <w:tcPr>
            <w:tcW w:w="1904" w:type="pct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:rsidR="00224036" w:rsidRPr="00320B4B" w:rsidRDefault="00224036" w:rsidP="006F5164">
            <w:pPr>
              <w:spacing w:after="0" w:line="276" w:lineRule="auto"/>
              <w:rPr>
                <w:rFonts w:ascii="Times New Roman" w:hAnsi="Times New Roman" w:cs="Times New Roman"/>
              </w:rPr>
            </w:pPr>
            <w:r w:rsidRPr="00320B4B">
              <w:rPr>
                <w:rFonts w:ascii="Times New Roman" w:hAnsi="Times New Roman" w:cs="Times New Roman"/>
              </w:rPr>
              <w:t>No. of runs</w:t>
            </w:r>
          </w:p>
        </w:tc>
        <w:tc>
          <w:tcPr>
            <w:tcW w:w="1035" w:type="pct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224036" w:rsidRPr="00320B4B" w:rsidRDefault="00224036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32</w:t>
            </w:r>
          </w:p>
        </w:tc>
        <w:tc>
          <w:tcPr>
            <w:tcW w:w="1032" w:type="pct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224036" w:rsidRPr="00320B4B" w:rsidRDefault="00224036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32</w:t>
            </w:r>
          </w:p>
        </w:tc>
        <w:tc>
          <w:tcPr>
            <w:tcW w:w="1029" w:type="pct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224036" w:rsidRPr="00320B4B" w:rsidRDefault="00224036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320B4B">
              <w:rPr>
                <w:rFonts w:asciiTheme="majorBidi" w:eastAsia="Times New Roman" w:hAnsiTheme="majorBidi" w:cstheme="majorBidi"/>
              </w:rPr>
              <w:t>32</w:t>
            </w:r>
          </w:p>
        </w:tc>
      </w:tr>
    </w:tbl>
    <w:p w:rsidR="007E37CA" w:rsidRPr="00413B98" w:rsidRDefault="007E37CA" w:rsidP="006F5164">
      <w:pPr>
        <w:pStyle w:val="Bodytext20"/>
        <w:shd w:val="clear" w:color="auto" w:fill="auto"/>
        <w:spacing w:line="276" w:lineRule="auto"/>
        <w:rPr>
          <w:rFonts w:ascii="Times New Roman" w:hAnsi="Times New Roman" w:cs="Times New Roman"/>
          <w:szCs w:val="24"/>
        </w:rPr>
      </w:pPr>
    </w:p>
    <w:p w:rsidR="00E93836" w:rsidRPr="00413B98" w:rsidRDefault="00E93836" w:rsidP="006F5164">
      <w:pPr>
        <w:pStyle w:val="Caption"/>
        <w:spacing w:before="0" w:after="0" w:line="276" w:lineRule="auto"/>
        <w:jc w:val="left"/>
        <w:rPr>
          <w:rFonts w:ascii="Times New Roman" w:hAnsi="Times New Roman"/>
        </w:rPr>
      </w:pPr>
      <w:bookmarkStart w:id="17" w:name="_Ref500669405"/>
      <w:bookmarkStart w:id="18" w:name="_Toc501881042"/>
      <w:r w:rsidRPr="00413B98">
        <w:rPr>
          <w:rFonts w:ascii="Times New Roman" w:hAnsi="Times New Roman"/>
        </w:rPr>
        <w:t>Table</w:t>
      </w:r>
      <w:bookmarkEnd w:id="17"/>
      <w:r w:rsidR="000B076D">
        <w:rPr>
          <w:rFonts w:ascii="Times New Roman" w:hAnsi="Times New Roman"/>
          <w:lang w:val="en-US"/>
        </w:rPr>
        <w:t xml:space="preserve"> 10</w:t>
      </w:r>
      <w:r w:rsidRPr="00413B98">
        <w:rPr>
          <w:rFonts w:ascii="Times New Roman" w:hAnsi="Times New Roman"/>
          <w:lang w:val="en-US"/>
        </w:rPr>
        <w:t>: Unit operating conditions for</w:t>
      </w:r>
      <w:r w:rsidR="00FC7DF7">
        <w:rPr>
          <w:rFonts w:ascii="Times New Roman" w:hAnsi="Times New Roman"/>
          <w:lang w:val="en-US"/>
        </w:rPr>
        <w:t>each</w:t>
      </w:r>
      <w:r w:rsidRPr="00413B98">
        <w:rPr>
          <w:rFonts w:ascii="Times New Roman" w:hAnsi="Times New Roman"/>
          <w:lang w:val="en-US"/>
        </w:rPr>
        <w:t xml:space="preserve"> process</w:t>
      </w:r>
      <w:bookmarkEnd w:id="18"/>
    </w:p>
    <w:tbl>
      <w:tblPr>
        <w:tblW w:w="5000" w:type="pct"/>
        <w:shd w:val="clear" w:color="auto" w:fill="F2F2F2" w:themeFill="background1" w:themeFillShade="F2"/>
        <w:tblLook w:val="04A0"/>
      </w:tblPr>
      <w:tblGrid>
        <w:gridCol w:w="3656"/>
        <w:gridCol w:w="1989"/>
        <w:gridCol w:w="1989"/>
        <w:gridCol w:w="1986"/>
      </w:tblGrid>
      <w:tr w:rsidR="00E93836" w:rsidRPr="000074D6" w:rsidTr="009E54B2">
        <w:trPr>
          <w:trHeight w:val="288"/>
        </w:trPr>
        <w:tc>
          <w:tcPr>
            <w:tcW w:w="19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hideMark/>
          </w:tcPr>
          <w:p w:rsidR="00E93836" w:rsidRPr="000074D6" w:rsidRDefault="00E93836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</w:rPr>
              <w:t>Parameter</w:t>
            </w:r>
          </w:p>
        </w:tc>
        <w:tc>
          <w:tcPr>
            <w:tcW w:w="10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hideMark/>
          </w:tcPr>
          <w:p w:rsidR="00E93836" w:rsidRPr="000074D6" w:rsidRDefault="00E93836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</w:rPr>
              <w:t>Process I</w:t>
            </w:r>
          </w:p>
        </w:tc>
        <w:tc>
          <w:tcPr>
            <w:tcW w:w="10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hideMark/>
          </w:tcPr>
          <w:p w:rsidR="00E93836" w:rsidRPr="000074D6" w:rsidRDefault="00E93836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</w:rPr>
              <w:t xml:space="preserve">Process </w:t>
            </w:r>
            <w:r w:rsidR="003654AD" w:rsidRPr="000074D6">
              <w:rPr>
                <w:rFonts w:asciiTheme="majorBidi" w:eastAsia="Times New Roman" w:hAnsiTheme="majorBidi" w:cstheme="majorBidi"/>
              </w:rPr>
              <w:t>II</w:t>
            </w:r>
          </w:p>
        </w:tc>
        <w:tc>
          <w:tcPr>
            <w:tcW w:w="10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:rsidR="00E93836" w:rsidRPr="000074D6" w:rsidRDefault="00E93836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</w:rPr>
              <w:t xml:space="preserve">Process </w:t>
            </w:r>
            <w:r w:rsidR="003654AD" w:rsidRPr="000074D6">
              <w:rPr>
                <w:rFonts w:asciiTheme="majorBidi" w:eastAsia="Times New Roman" w:hAnsiTheme="majorBidi" w:cstheme="majorBidi"/>
              </w:rPr>
              <w:t>III</w:t>
            </w:r>
          </w:p>
        </w:tc>
      </w:tr>
      <w:tr w:rsidR="00E93836" w:rsidRPr="000074D6" w:rsidTr="009E54B2">
        <w:trPr>
          <w:trHeight w:val="288"/>
        </w:trPr>
        <w:tc>
          <w:tcPr>
            <w:tcW w:w="1900" w:type="pct"/>
            <w:shd w:val="clear" w:color="auto" w:fill="F2F2F2" w:themeFill="background1" w:themeFillShade="F2"/>
            <w:noWrap/>
            <w:hideMark/>
          </w:tcPr>
          <w:p w:rsidR="00E93836" w:rsidRPr="000074D6" w:rsidRDefault="00E93836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  <w:i/>
                <w:iCs/>
              </w:rPr>
              <w:t>Transesterification</w:t>
            </w:r>
          </w:p>
        </w:tc>
        <w:tc>
          <w:tcPr>
            <w:tcW w:w="1034" w:type="pct"/>
            <w:shd w:val="clear" w:color="auto" w:fill="F2F2F2" w:themeFill="background1" w:themeFillShade="F2"/>
            <w:noWrap/>
          </w:tcPr>
          <w:p w:rsidR="00E93836" w:rsidRPr="000074D6" w:rsidRDefault="00E93836" w:rsidP="006F5164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1034" w:type="pct"/>
            <w:shd w:val="clear" w:color="auto" w:fill="F2F2F2" w:themeFill="background1" w:themeFillShade="F2"/>
            <w:noWrap/>
          </w:tcPr>
          <w:p w:rsidR="00E93836" w:rsidRPr="000074D6" w:rsidRDefault="00E93836" w:rsidP="006F5164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1032" w:type="pct"/>
            <w:shd w:val="clear" w:color="auto" w:fill="F2F2F2" w:themeFill="background1" w:themeFillShade="F2"/>
          </w:tcPr>
          <w:p w:rsidR="00E93836" w:rsidRPr="000074D6" w:rsidRDefault="00E93836" w:rsidP="006F5164">
            <w:pPr>
              <w:spacing w:after="0" w:line="276" w:lineRule="auto"/>
              <w:jc w:val="center"/>
              <w:rPr>
                <w:rFonts w:asciiTheme="majorBidi" w:eastAsia="Times New Roman" w:hAnsiTheme="majorBidi" w:cstheme="majorBidi"/>
              </w:rPr>
            </w:pPr>
          </w:p>
        </w:tc>
      </w:tr>
      <w:tr w:rsidR="009E54B2" w:rsidRPr="000074D6" w:rsidTr="009E54B2">
        <w:trPr>
          <w:trHeight w:val="288"/>
        </w:trPr>
        <w:tc>
          <w:tcPr>
            <w:tcW w:w="1900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</w:rPr>
              <w:t>Catalyst</w:t>
            </w:r>
          </w:p>
        </w:tc>
        <w:tc>
          <w:tcPr>
            <w:tcW w:w="1034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</w:rPr>
              <w:t>KOH</w:t>
            </w:r>
          </w:p>
        </w:tc>
        <w:tc>
          <w:tcPr>
            <w:tcW w:w="1034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</w:rPr>
              <w:t>CaO</w:t>
            </w:r>
          </w:p>
        </w:tc>
        <w:tc>
          <w:tcPr>
            <w:tcW w:w="1032" w:type="pct"/>
            <w:shd w:val="clear" w:color="auto" w:fill="F2F2F2" w:themeFill="background1" w:themeFillShade="F2"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</w:rPr>
              <w:t>N/A</w:t>
            </w:r>
          </w:p>
        </w:tc>
      </w:tr>
      <w:tr w:rsidR="009E54B2" w:rsidRPr="000074D6" w:rsidTr="009E54B2">
        <w:trPr>
          <w:trHeight w:val="288"/>
        </w:trPr>
        <w:tc>
          <w:tcPr>
            <w:tcW w:w="1900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</w:rPr>
              <w:t>Temp (°C)</w:t>
            </w:r>
          </w:p>
        </w:tc>
        <w:tc>
          <w:tcPr>
            <w:tcW w:w="1034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</w:rPr>
              <w:t>25</w:t>
            </w:r>
          </w:p>
        </w:tc>
        <w:tc>
          <w:tcPr>
            <w:tcW w:w="1034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</w:rPr>
              <w:t>60</w:t>
            </w:r>
          </w:p>
        </w:tc>
        <w:tc>
          <w:tcPr>
            <w:tcW w:w="1032" w:type="pct"/>
            <w:shd w:val="clear" w:color="auto" w:fill="F2F2F2" w:themeFill="background1" w:themeFillShade="F2"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</w:rPr>
              <w:t>350</w:t>
            </w:r>
          </w:p>
        </w:tc>
      </w:tr>
      <w:tr w:rsidR="009E54B2" w:rsidRPr="000074D6" w:rsidTr="009E54B2">
        <w:trPr>
          <w:trHeight w:val="288"/>
        </w:trPr>
        <w:tc>
          <w:tcPr>
            <w:tcW w:w="1900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</w:rPr>
              <w:t>Press (kpa)</w:t>
            </w:r>
          </w:p>
        </w:tc>
        <w:tc>
          <w:tcPr>
            <w:tcW w:w="1034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</w:rPr>
              <w:t>100</w:t>
            </w:r>
          </w:p>
        </w:tc>
        <w:tc>
          <w:tcPr>
            <w:tcW w:w="1034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</w:rPr>
              <w:t>100</w:t>
            </w:r>
          </w:p>
        </w:tc>
        <w:tc>
          <w:tcPr>
            <w:tcW w:w="1032" w:type="pct"/>
            <w:shd w:val="clear" w:color="auto" w:fill="F2F2F2" w:themeFill="background1" w:themeFillShade="F2"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</w:rPr>
              <w:t>19000</w:t>
            </w:r>
          </w:p>
        </w:tc>
      </w:tr>
      <w:tr w:rsidR="009E54B2" w:rsidRPr="000074D6" w:rsidTr="009E54B2">
        <w:trPr>
          <w:trHeight w:val="288"/>
        </w:trPr>
        <w:tc>
          <w:tcPr>
            <w:tcW w:w="1900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</w:rPr>
              <w:t>MeOH:Oil mole ratio</w:t>
            </w:r>
          </w:p>
        </w:tc>
        <w:tc>
          <w:tcPr>
            <w:tcW w:w="1034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</w:rPr>
              <w:t>4.5:1</w:t>
            </w:r>
          </w:p>
        </w:tc>
        <w:tc>
          <w:tcPr>
            <w:tcW w:w="1034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</w:rPr>
              <w:t>12:1</w:t>
            </w:r>
          </w:p>
        </w:tc>
        <w:tc>
          <w:tcPr>
            <w:tcW w:w="1032" w:type="pct"/>
            <w:shd w:val="clear" w:color="auto" w:fill="F2F2F2" w:themeFill="background1" w:themeFillShade="F2"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</w:rPr>
              <w:t>42:1</w:t>
            </w:r>
          </w:p>
        </w:tc>
      </w:tr>
      <w:tr w:rsidR="009E54B2" w:rsidRPr="000074D6" w:rsidTr="009E54B2">
        <w:trPr>
          <w:trHeight w:val="288"/>
        </w:trPr>
        <w:tc>
          <w:tcPr>
            <w:tcW w:w="1900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</w:rPr>
              <w:t xml:space="preserve">   Reaction time (min)</w:t>
            </w:r>
          </w:p>
        </w:tc>
        <w:tc>
          <w:tcPr>
            <w:tcW w:w="1034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</w:rPr>
              <w:t>10</w:t>
            </w:r>
          </w:p>
        </w:tc>
        <w:tc>
          <w:tcPr>
            <w:tcW w:w="1034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</w:rPr>
              <w:t>360</w:t>
            </w:r>
          </w:p>
        </w:tc>
        <w:tc>
          <w:tcPr>
            <w:tcW w:w="1032" w:type="pct"/>
            <w:shd w:val="clear" w:color="auto" w:fill="F2F2F2" w:themeFill="background1" w:themeFillShade="F2"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</w:rPr>
              <w:t>30</w:t>
            </w:r>
          </w:p>
        </w:tc>
      </w:tr>
      <w:tr w:rsidR="009E54B2" w:rsidRPr="000074D6" w:rsidTr="009E54B2">
        <w:trPr>
          <w:trHeight w:val="288"/>
        </w:trPr>
        <w:tc>
          <w:tcPr>
            <w:tcW w:w="1900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</w:rPr>
              <w:t xml:space="preserve">   Co-solvent (wt%)</w:t>
            </w:r>
          </w:p>
        </w:tc>
        <w:tc>
          <w:tcPr>
            <w:tcW w:w="1034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</w:rPr>
              <w:t>25</w:t>
            </w:r>
          </w:p>
        </w:tc>
        <w:tc>
          <w:tcPr>
            <w:tcW w:w="1034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</w:rPr>
              <w:t>30</w:t>
            </w:r>
          </w:p>
        </w:tc>
        <w:tc>
          <w:tcPr>
            <w:tcW w:w="1032" w:type="pct"/>
            <w:shd w:val="clear" w:color="auto" w:fill="F2F2F2" w:themeFill="background1" w:themeFillShade="F2"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</w:rPr>
              <w:t>1.63</w:t>
            </w:r>
          </w:p>
        </w:tc>
      </w:tr>
      <w:tr w:rsidR="009E54B2" w:rsidRPr="000074D6" w:rsidTr="009E54B2">
        <w:trPr>
          <w:trHeight w:val="288"/>
        </w:trPr>
        <w:tc>
          <w:tcPr>
            <w:tcW w:w="1900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</w:rPr>
              <w:t xml:space="preserve">   Conversion %</w:t>
            </w:r>
          </w:p>
        </w:tc>
        <w:tc>
          <w:tcPr>
            <w:tcW w:w="1034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</w:rPr>
              <w:t>91</w:t>
            </w:r>
          </w:p>
        </w:tc>
        <w:tc>
          <w:tcPr>
            <w:tcW w:w="1034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</w:rPr>
              <w:t>97</w:t>
            </w:r>
          </w:p>
        </w:tc>
        <w:tc>
          <w:tcPr>
            <w:tcW w:w="1032" w:type="pct"/>
            <w:shd w:val="clear" w:color="auto" w:fill="F2F2F2" w:themeFill="background1" w:themeFillShade="F2"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</w:rPr>
              <w:t>98.5</w:t>
            </w:r>
          </w:p>
        </w:tc>
      </w:tr>
      <w:tr w:rsidR="009E54B2" w:rsidRPr="000074D6" w:rsidTr="009E54B2">
        <w:trPr>
          <w:trHeight w:val="288"/>
        </w:trPr>
        <w:tc>
          <w:tcPr>
            <w:tcW w:w="1900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</w:rPr>
              <w:t xml:space="preserve">   Size (D × H, m)</w:t>
            </w:r>
          </w:p>
        </w:tc>
        <w:tc>
          <w:tcPr>
            <w:tcW w:w="1034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0074D6">
              <w:rPr>
                <w:rFonts w:asciiTheme="majorBidi" w:hAnsiTheme="majorBidi" w:cstheme="majorBidi"/>
                <w:color w:val="000000"/>
              </w:rPr>
              <w:t>1.8 x 3.6</w:t>
            </w:r>
          </w:p>
        </w:tc>
        <w:tc>
          <w:tcPr>
            <w:tcW w:w="1034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0074D6">
              <w:rPr>
                <w:rFonts w:asciiTheme="majorBidi" w:hAnsiTheme="majorBidi" w:cstheme="majorBidi"/>
                <w:color w:val="000000"/>
              </w:rPr>
              <w:t>6.4 x 12.8</w:t>
            </w:r>
          </w:p>
        </w:tc>
        <w:tc>
          <w:tcPr>
            <w:tcW w:w="1032" w:type="pct"/>
            <w:shd w:val="clear" w:color="auto" w:fill="F2F2F2" w:themeFill="background1" w:themeFillShade="F2"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0074D6">
              <w:rPr>
                <w:rFonts w:asciiTheme="majorBidi" w:hAnsiTheme="majorBidi" w:cstheme="majorBidi"/>
                <w:color w:val="000000"/>
              </w:rPr>
              <w:t>5.2 x 10.4</w:t>
            </w:r>
          </w:p>
        </w:tc>
      </w:tr>
      <w:tr w:rsidR="009E54B2" w:rsidRPr="000074D6" w:rsidTr="009E54B2">
        <w:trPr>
          <w:trHeight w:val="288"/>
        </w:trPr>
        <w:tc>
          <w:tcPr>
            <w:tcW w:w="1900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</w:rPr>
              <w:t> </w:t>
            </w:r>
          </w:p>
        </w:tc>
        <w:tc>
          <w:tcPr>
            <w:tcW w:w="1034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034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032" w:type="pct"/>
            <w:shd w:val="clear" w:color="auto" w:fill="F2F2F2" w:themeFill="background1" w:themeFillShade="F2"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9E54B2" w:rsidRPr="000074D6" w:rsidTr="009E54B2">
        <w:trPr>
          <w:trHeight w:val="288"/>
        </w:trPr>
        <w:tc>
          <w:tcPr>
            <w:tcW w:w="1900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  <w:i/>
                <w:iCs/>
              </w:rPr>
              <w:t>Methanol recovery</w:t>
            </w:r>
          </w:p>
        </w:tc>
        <w:tc>
          <w:tcPr>
            <w:tcW w:w="1034" w:type="pct"/>
            <w:shd w:val="clear" w:color="auto" w:fill="F2F2F2" w:themeFill="background1" w:themeFillShade="F2"/>
            <w:noWrap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1034" w:type="pct"/>
            <w:shd w:val="clear" w:color="auto" w:fill="F2F2F2" w:themeFill="background1" w:themeFillShade="F2"/>
            <w:noWrap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1032" w:type="pct"/>
            <w:shd w:val="clear" w:color="auto" w:fill="F2F2F2" w:themeFill="background1" w:themeFillShade="F2"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9E54B2" w:rsidRPr="000074D6" w:rsidTr="009E54B2">
        <w:trPr>
          <w:trHeight w:val="288"/>
        </w:trPr>
        <w:tc>
          <w:tcPr>
            <w:tcW w:w="1900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</w:rPr>
              <w:t>Temp (°C)</w:t>
            </w:r>
          </w:p>
        </w:tc>
        <w:tc>
          <w:tcPr>
            <w:tcW w:w="1034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</w:rPr>
              <w:t>21.1/148.0</w:t>
            </w:r>
          </w:p>
        </w:tc>
        <w:tc>
          <w:tcPr>
            <w:tcW w:w="1034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</w:rPr>
              <w:t>22.6/71.7</w:t>
            </w:r>
          </w:p>
        </w:tc>
        <w:tc>
          <w:tcPr>
            <w:tcW w:w="1032" w:type="pct"/>
            <w:shd w:val="clear" w:color="auto" w:fill="F2F2F2" w:themeFill="background1" w:themeFillShade="F2"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</w:rPr>
              <w:t>28.0/50.0</w:t>
            </w:r>
          </w:p>
        </w:tc>
      </w:tr>
      <w:tr w:rsidR="009E54B2" w:rsidRPr="000074D6" w:rsidTr="009E54B2">
        <w:trPr>
          <w:trHeight w:val="288"/>
        </w:trPr>
        <w:tc>
          <w:tcPr>
            <w:tcW w:w="1900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</w:rPr>
              <w:t>Press (kpa)</w:t>
            </w:r>
          </w:p>
        </w:tc>
        <w:tc>
          <w:tcPr>
            <w:tcW w:w="1034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</w:rPr>
              <w:t>20/30</w:t>
            </w:r>
          </w:p>
        </w:tc>
        <w:tc>
          <w:tcPr>
            <w:tcW w:w="1034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</w:rPr>
              <w:t>20/30</w:t>
            </w:r>
          </w:p>
        </w:tc>
        <w:tc>
          <w:tcPr>
            <w:tcW w:w="1032" w:type="pct"/>
            <w:shd w:val="clear" w:color="auto" w:fill="F2F2F2" w:themeFill="background1" w:themeFillShade="F2"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</w:rPr>
              <w:t>20/30</w:t>
            </w:r>
          </w:p>
        </w:tc>
      </w:tr>
      <w:tr w:rsidR="009E54B2" w:rsidRPr="000074D6" w:rsidTr="009E54B2">
        <w:trPr>
          <w:trHeight w:val="288"/>
        </w:trPr>
        <w:tc>
          <w:tcPr>
            <w:tcW w:w="1900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</w:rPr>
              <w:t>Condenser duty (MJ)</w:t>
            </w:r>
          </w:p>
        </w:tc>
        <w:tc>
          <w:tcPr>
            <w:tcW w:w="1034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</w:rPr>
              <w:t>7.32</w:t>
            </w:r>
          </w:p>
        </w:tc>
        <w:tc>
          <w:tcPr>
            <w:tcW w:w="1034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</w:rPr>
              <w:t>19.29</w:t>
            </w:r>
          </w:p>
        </w:tc>
        <w:tc>
          <w:tcPr>
            <w:tcW w:w="1032" w:type="pct"/>
            <w:shd w:val="clear" w:color="auto" w:fill="F2F2F2" w:themeFill="background1" w:themeFillShade="F2"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</w:rPr>
              <w:t>60.75</w:t>
            </w:r>
          </w:p>
        </w:tc>
      </w:tr>
      <w:tr w:rsidR="009E54B2" w:rsidRPr="000074D6" w:rsidTr="009E54B2">
        <w:trPr>
          <w:trHeight w:val="288"/>
        </w:trPr>
        <w:tc>
          <w:tcPr>
            <w:tcW w:w="1900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</w:rPr>
              <w:t xml:space="preserve">   Reboiler duty (MJ)</w:t>
            </w:r>
          </w:p>
        </w:tc>
        <w:tc>
          <w:tcPr>
            <w:tcW w:w="1034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</w:rPr>
              <w:t>11.15</w:t>
            </w:r>
          </w:p>
        </w:tc>
        <w:tc>
          <w:tcPr>
            <w:tcW w:w="1034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</w:rPr>
              <w:t>18.78</w:t>
            </w:r>
          </w:p>
        </w:tc>
        <w:tc>
          <w:tcPr>
            <w:tcW w:w="1032" w:type="pct"/>
            <w:shd w:val="clear" w:color="auto" w:fill="F2F2F2" w:themeFill="background1" w:themeFillShade="F2"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</w:rPr>
              <w:t>34.53</w:t>
            </w:r>
          </w:p>
        </w:tc>
      </w:tr>
      <w:tr w:rsidR="009E54B2" w:rsidRPr="000074D6" w:rsidTr="009E54B2">
        <w:trPr>
          <w:trHeight w:val="288"/>
        </w:trPr>
        <w:tc>
          <w:tcPr>
            <w:tcW w:w="1900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</w:rPr>
              <w:lastRenderedPageBreak/>
              <w:t xml:space="preserve">   Vapor load (kg/hr)</w:t>
            </w:r>
          </w:p>
        </w:tc>
        <w:tc>
          <w:tcPr>
            <w:tcW w:w="1034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</w:rPr>
              <w:t>11431</w:t>
            </w:r>
          </w:p>
        </w:tc>
        <w:tc>
          <w:tcPr>
            <w:tcW w:w="1034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</w:rPr>
              <w:t>19985</w:t>
            </w:r>
          </w:p>
        </w:tc>
        <w:tc>
          <w:tcPr>
            <w:tcW w:w="1032" w:type="pct"/>
            <w:shd w:val="clear" w:color="auto" w:fill="F2F2F2" w:themeFill="background1" w:themeFillShade="F2"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</w:rPr>
              <w:t>51453</w:t>
            </w:r>
          </w:p>
        </w:tc>
      </w:tr>
      <w:tr w:rsidR="009E54B2" w:rsidRPr="000074D6" w:rsidTr="009E54B2">
        <w:trPr>
          <w:trHeight w:val="288"/>
        </w:trPr>
        <w:tc>
          <w:tcPr>
            <w:tcW w:w="1900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</w:rPr>
              <w:t xml:space="preserve">   Size (D × H, m)</w:t>
            </w:r>
          </w:p>
        </w:tc>
        <w:tc>
          <w:tcPr>
            <w:tcW w:w="1034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0074D6">
              <w:rPr>
                <w:rFonts w:asciiTheme="majorBidi" w:hAnsiTheme="majorBidi" w:cstheme="majorBidi"/>
                <w:color w:val="000000"/>
              </w:rPr>
              <w:t>2.0 x 3.7</w:t>
            </w:r>
          </w:p>
        </w:tc>
        <w:tc>
          <w:tcPr>
            <w:tcW w:w="1034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0074D6">
              <w:rPr>
                <w:rFonts w:asciiTheme="majorBidi" w:hAnsiTheme="majorBidi" w:cstheme="majorBidi"/>
                <w:color w:val="000000"/>
              </w:rPr>
              <w:t>2.7 x 3.7</w:t>
            </w:r>
          </w:p>
        </w:tc>
        <w:tc>
          <w:tcPr>
            <w:tcW w:w="1032" w:type="pct"/>
            <w:shd w:val="clear" w:color="auto" w:fill="F2F2F2" w:themeFill="background1" w:themeFillShade="F2"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0074D6">
              <w:rPr>
                <w:rFonts w:asciiTheme="majorBidi" w:hAnsiTheme="majorBidi" w:cstheme="majorBidi"/>
                <w:color w:val="000000"/>
              </w:rPr>
              <w:t>4.3 x 3.7</w:t>
            </w:r>
          </w:p>
        </w:tc>
      </w:tr>
      <w:tr w:rsidR="009E54B2" w:rsidRPr="000074D6" w:rsidTr="009E54B2">
        <w:trPr>
          <w:trHeight w:val="288"/>
        </w:trPr>
        <w:tc>
          <w:tcPr>
            <w:tcW w:w="1900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</w:rPr>
              <w:t> </w:t>
            </w:r>
          </w:p>
        </w:tc>
        <w:tc>
          <w:tcPr>
            <w:tcW w:w="1034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034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032" w:type="pct"/>
            <w:shd w:val="clear" w:color="auto" w:fill="F2F2F2" w:themeFill="background1" w:themeFillShade="F2"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9E54B2" w:rsidRPr="000074D6" w:rsidTr="009E54B2">
        <w:trPr>
          <w:trHeight w:val="288"/>
        </w:trPr>
        <w:tc>
          <w:tcPr>
            <w:tcW w:w="1900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  <w:i/>
                <w:iCs/>
              </w:rPr>
              <w:t>Catalyst neutralization</w:t>
            </w:r>
          </w:p>
        </w:tc>
        <w:tc>
          <w:tcPr>
            <w:tcW w:w="1034" w:type="pct"/>
            <w:shd w:val="clear" w:color="auto" w:fill="F2F2F2" w:themeFill="background1" w:themeFillShade="F2"/>
            <w:noWrap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1034" w:type="pct"/>
            <w:shd w:val="clear" w:color="auto" w:fill="F2F2F2" w:themeFill="background1" w:themeFillShade="F2"/>
            <w:noWrap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1032" w:type="pct"/>
            <w:shd w:val="clear" w:color="auto" w:fill="F2F2F2" w:themeFill="background1" w:themeFillShade="F2"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9E54B2" w:rsidRPr="000074D6" w:rsidTr="009E54B2">
        <w:trPr>
          <w:trHeight w:val="312"/>
        </w:trPr>
        <w:tc>
          <w:tcPr>
            <w:tcW w:w="1900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</w:rPr>
              <w:t>Catalyst</w:t>
            </w:r>
          </w:p>
        </w:tc>
        <w:tc>
          <w:tcPr>
            <w:tcW w:w="1034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</w:rPr>
              <w:t>H</w:t>
            </w:r>
            <w:r w:rsidRPr="000074D6">
              <w:rPr>
                <w:rFonts w:asciiTheme="majorBidi" w:eastAsia="Times New Roman" w:hAnsiTheme="majorBidi" w:cstheme="majorBidi"/>
                <w:vertAlign w:val="subscript"/>
              </w:rPr>
              <w:t>3</w:t>
            </w:r>
            <w:r w:rsidRPr="000074D6">
              <w:rPr>
                <w:rFonts w:asciiTheme="majorBidi" w:eastAsia="Times New Roman" w:hAnsiTheme="majorBidi" w:cstheme="majorBidi"/>
              </w:rPr>
              <w:t>PO</w:t>
            </w:r>
            <w:r w:rsidRPr="000074D6">
              <w:rPr>
                <w:rFonts w:asciiTheme="majorBidi" w:eastAsia="Times New Roman" w:hAnsiTheme="majorBidi" w:cstheme="majorBidi"/>
                <w:vertAlign w:val="subscript"/>
              </w:rPr>
              <w:t>4</w:t>
            </w:r>
          </w:p>
        </w:tc>
        <w:tc>
          <w:tcPr>
            <w:tcW w:w="1034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</w:rPr>
              <w:t>N/A</w:t>
            </w:r>
          </w:p>
        </w:tc>
        <w:tc>
          <w:tcPr>
            <w:tcW w:w="1032" w:type="pct"/>
            <w:shd w:val="clear" w:color="auto" w:fill="F2F2F2" w:themeFill="background1" w:themeFillShade="F2"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</w:rPr>
              <w:t>N/A</w:t>
            </w:r>
          </w:p>
        </w:tc>
      </w:tr>
      <w:tr w:rsidR="009E54B2" w:rsidRPr="000074D6" w:rsidTr="009E54B2">
        <w:trPr>
          <w:trHeight w:val="288"/>
        </w:trPr>
        <w:tc>
          <w:tcPr>
            <w:tcW w:w="1900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</w:rPr>
              <w:t>Temp (°C)</w:t>
            </w:r>
          </w:p>
        </w:tc>
        <w:tc>
          <w:tcPr>
            <w:tcW w:w="1034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</w:rPr>
              <w:t>25</w:t>
            </w:r>
          </w:p>
        </w:tc>
        <w:tc>
          <w:tcPr>
            <w:tcW w:w="1034" w:type="pct"/>
            <w:shd w:val="clear" w:color="auto" w:fill="F2F2F2" w:themeFill="background1" w:themeFillShade="F2"/>
            <w:noWrap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1032" w:type="pct"/>
            <w:shd w:val="clear" w:color="auto" w:fill="F2F2F2" w:themeFill="background1" w:themeFillShade="F2"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9E54B2" w:rsidRPr="000074D6" w:rsidTr="009E54B2">
        <w:trPr>
          <w:trHeight w:val="288"/>
        </w:trPr>
        <w:tc>
          <w:tcPr>
            <w:tcW w:w="1900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</w:rPr>
              <w:t>Press (kpa)</w:t>
            </w:r>
          </w:p>
        </w:tc>
        <w:tc>
          <w:tcPr>
            <w:tcW w:w="1034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</w:rPr>
              <w:t>100</w:t>
            </w:r>
          </w:p>
        </w:tc>
        <w:tc>
          <w:tcPr>
            <w:tcW w:w="1034" w:type="pct"/>
            <w:shd w:val="clear" w:color="auto" w:fill="F2F2F2" w:themeFill="background1" w:themeFillShade="F2"/>
            <w:noWrap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1032" w:type="pct"/>
            <w:shd w:val="clear" w:color="auto" w:fill="F2F2F2" w:themeFill="background1" w:themeFillShade="F2"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9E54B2" w:rsidRPr="000074D6" w:rsidTr="009E54B2">
        <w:trPr>
          <w:trHeight w:val="288"/>
        </w:trPr>
        <w:tc>
          <w:tcPr>
            <w:tcW w:w="1900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</w:rPr>
              <w:t xml:space="preserve">   Reaction time (min)</w:t>
            </w:r>
          </w:p>
        </w:tc>
        <w:tc>
          <w:tcPr>
            <w:tcW w:w="1034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</w:rPr>
              <w:t>10</w:t>
            </w:r>
          </w:p>
        </w:tc>
        <w:tc>
          <w:tcPr>
            <w:tcW w:w="1034" w:type="pct"/>
            <w:shd w:val="clear" w:color="auto" w:fill="F2F2F2" w:themeFill="background1" w:themeFillShade="F2"/>
            <w:noWrap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1032" w:type="pct"/>
            <w:shd w:val="clear" w:color="auto" w:fill="F2F2F2" w:themeFill="background1" w:themeFillShade="F2"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9E54B2" w:rsidRPr="000074D6" w:rsidTr="009E54B2">
        <w:trPr>
          <w:trHeight w:val="288"/>
        </w:trPr>
        <w:tc>
          <w:tcPr>
            <w:tcW w:w="1900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</w:rPr>
              <w:t xml:space="preserve">   Conversion %</w:t>
            </w:r>
          </w:p>
        </w:tc>
        <w:tc>
          <w:tcPr>
            <w:tcW w:w="1034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</w:rPr>
              <w:t>100</w:t>
            </w:r>
          </w:p>
        </w:tc>
        <w:tc>
          <w:tcPr>
            <w:tcW w:w="1034" w:type="pct"/>
            <w:shd w:val="clear" w:color="auto" w:fill="F2F2F2" w:themeFill="background1" w:themeFillShade="F2"/>
            <w:noWrap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1032" w:type="pct"/>
            <w:shd w:val="clear" w:color="auto" w:fill="F2F2F2" w:themeFill="background1" w:themeFillShade="F2"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9E54B2" w:rsidRPr="000074D6" w:rsidTr="009E54B2">
        <w:trPr>
          <w:trHeight w:val="288"/>
        </w:trPr>
        <w:tc>
          <w:tcPr>
            <w:tcW w:w="1900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</w:rPr>
              <w:t xml:space="preserve">   Size (D × H, m)</w:t>
            </w:r>
          </w:p>
        </w:tc>
        <w:tc>
          <w:tcPr>
            <w:tcW w:w="1034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0074D6">
              <w:rPr>
                <w:rFonts w:asciiTheme="majorBidi" w:hAnsiTheme="majorBidi" w:cstheme="majorBidi"/>
                <w:color w:val="000000"/>
              </w:rPr>
              <w:t>1.7 x 3.4</w:t>
            </w:r>
          </w:p>
        </w:tc>
        <w:tc>
          <w:tcPr>
            <w:tcW w:w="1034" w:type="pct"/>
            <w:shd w:val="clear" w:color="auto" w:fill="F2F2F2" w:themeFill="background1" w:themeFillShade="F2"/>
            <w:noWrap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032" w:type="pct"/>
            <w:shd w:val="clear" w:color="auto" w:fill="F2F2F2" w:themeFill="background1" w:themeFillShade="F2"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9E54B2" w:rsidRPr="000074D6" w:rsidTr="009E54B2">
        <w:trPr>
          <w:trHeight w:val="288"/>
        </w:trPr>
        <w:tc>
          <w:tcPr>
            <w:tcW w:w="1900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</w:rPr>
              <w:t> </w:t>
            </w:r>
          </w:p>
        </w:tc>
        <w:tc>
          <w:tcPr>
            <w:tcW w:w="1034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034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032" w:type="pct"/>
            <w:shd w:val="clear" w:color="auto" w:fill="F2F2F2" w:themeFill="background1" w:themeFillShade="F2"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9E54B2" w:rsidRPr="000074D6" w:rsidTr="009E54B2">
        <w:trPr>
          <w:trHeight w:val="288"/>
        </w:trPr>
        <w:tc>
          <w:tcPr>
            <w:tcW w:w="1900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  <w:i/>
                <w:iCs/>
              </w:rPr>
              <w:t>Biodiesel purification</w:t>
            </w:r>
          </w:p>
        </w:tc>
        <w:tc>
          <w:tcPr>
            <w:tcW w:w="1034" w:type="pct"/>
            <w:shd w:val="clear" w:color="auto" w:fill="F2F2F2" w:themeFill="background1" w:themeFillShade="F2"/>
            <w:noWrap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1034" w:type="pct"/>
            <w:shd w:val="clear" w:color="auto" w:fill="F2F2F2" w:themeFill="background1" w:themeFillShade="F2"/>
            <w:noWrap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1032" w:type="pct"/>
            <w:shd w:val="clear" w:color="auto" w:fill="F2F2F2" w:themeFill="background1" w:themeFillShade="F2"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9E54B2" w:rsidRPr="000074D6" w:rsidTr="009E54B2">
        <w:trPr>
          <w:trHeight w:val="288"/>
        </w:trPr>
        <w:tc>
          <w:tcPr>
            <w:tcW w:w="1900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</w:rPr>
              <w:t>Temp (°C)</w:t>
            </w:r>
          </w:p>
        </w:tc>
        <w:tc>
          <w:tcPr>
            <w:tcW w:w="1034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0074D6">
              <w:rPr>
                <w:rFonts w:asciiTheme="majorBidi" w:hAnsiTheme="majorBidi" w:cstheme="majorBidi"/>
                <w:color w:val="000000"/>
              </w:rPr>
              <w:t>190.5/504.8</w:t>
            </w:r>
          </w:p>
        </w:tc>
        <w:tc>
          <w:tcPr>
            <w:tcW w:w="1034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0074D6">
              <w:rPr>
                <w:rFonts w:asciiTheme="majorBidi" w:hAnsiTheme="majorBidi" w:cstheme="majorBidi"/>
                <w:color w:val="000000"/>
              </w:rPr>
              <w:t>183.7/395.8</w:t>
            </w:r>
          </w:p>
        </w:tc>
        <w:tc>
          <w:tcPr>
            <w:tcW w:w="1032" w:type="pct"/>
            <w:shd w:val="clear" w:color="auto" w:fill="F2F2F2" w:themeFill="background1" w:themeFillShade="F2"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0074D6">
              <w:rPr>
                <w:rFonts w:asciiTheme="majorBidi" w:hAnsiTheme="majorBidi" w:cstheme="majorBidi"/>
                <w:color w:val="000000"/>
              </w:rPr>
              <w:t>168.9/360.3</w:t>
            </w:r>
          </w:p>
        </w:tc>
      </w:tr>
      <w:tr w:rsidR="009E54B2" w:rsidRPr="000074D6" w:rsidTr="009E54B2">
        <w:trPr>
          <w:trHeight w:val="288"/>
        </w:trPr>
        <w:tc>
          <w:tcPr>
            <w:tcW w:w="1900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</w:rPr>
              <w:t>Press (kpa)</w:t>
            </w:r>
          </w:p>
        </w:tc>
        <w:tc>
          <w:tcPr>
            <w:tcW w:w="1034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0074D6">
              <w:rPr>
                <w:rFonts w:asciiTheme="majorBidi" w:hAnsiTheme="majorBidi" w:cstheme="majorBidi"/>
                <w:color w:val="000000"/>
              </w:rPr>
              <w:t>15/25</w:t>
            </w:r>
          </w:p>
        </w:tc>
        <w:tc>
          <w:tcPr>
            <w:tcW w:w="1034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0074D6">
              <w:rPr>
                <w:rFonts w:asciiTheme="majorBidi" w:hAnsiTheme="majorBidi" w:cstheme="majorBidi"/>
                <w:color w:val="000000"/>
              </w:rPr>
              <w:t>15/25</w:t>
            </w:r>
          </w:p>
        </w:tc>
        <w:tc>
          <w:tcPr>
            <w:tcW w:w="1032" w:type="pct"/>
            <w:shd w:val="clear" w:color="auto" w:fill="F2F2F2" w:themeFill="background1" w:themeFillShade="F2"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0074D6">
              <w:rPr>
                <w:rFonts w:asciiTheme="majorBidi" w:hAnsiTheme="majorBidi" w:cstheme="majorBidi"/>
                <w:color w:val="000000"/>
              </w:rPr>
              <w:t>15/25</w:t>
            </w:r>
          </w:p>
        </w:tc>
      </w:tr>
      <w:tr w:rsidR="009E54B2" w:rsidRPr="000074D6" w:rsidTr="009E54B2">
        <w:trPr>
          <w:trHeight w:val="288"/>
        </w:trPr>
        <w:tc>
          <w:tcPr>
            <w:tcW w:w="1900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</w:rPr>
              <w:t>Condenser duty (MJ)</w:t>
            </w:r>
          </w:p>
        </w:tc>
        <w:tc>
          <w:tcPr>
            <w:tcW w:w="1034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0074D6">
              <w:rPr>
                <w:rFonts w:asciiTheme="majorBidi" w:hAnsiTheme="majorBidi" w:cstheme="majorBidi"/>
                <w:color w:val="000000"/>
              </w:rPr>
              <w:t>17.71</w:t>
            </w:r>
          </w:p>
        </w:tc>
        <w:tc>
          <w:tcPr>
            <w:tcW w:w="1034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0074D6">
              <w:rPr>
                <w:rFonts w:asciiTheme="majorBidi" w:hAnsiTheme="majorBidi" w:cstheme="majorBidi"/>
                <w:color w:val="000000"/>
              </w:rPr>
              <w:t>18.02</w:t>
            </w:r>
          </w:p>
        </w:tc>
        <w:tc>
          <w:tcPr>
            <w:tcW w:w="1032" w:type="pct"/>
            <w:shd w:val="clear" w:color="auto" w:fill="F2F2F2" w:themeFill="background1" w:themeFillShade="F2"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0074D6">
              <w:rPr>
                <w:rFonts w:asciiTheme="majorBidi" w:hAnsiTheme="majorBidi" w:cstheme="majorBidi"/>
                <w:color w:val="000000"/>
              </w:rPr>
              <w:t>19.33</w:t>
            </w:r>
          </w:p>
        </w:tc>
      </w:tr>
      <w:tr w:rsidR="009E54B2" w:rsidRPr="000074D6" w:rsidTr="009E54B2">
        <w:trPr>
          <w:trHeight w:val="288"/>
        </w:trPr>
        <w:tc>
          <w:tcPr>
            <w:tcW w:w="1900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</w:rPr>
              <w:t xml:space="preserve">   Reboiler duty (MJ)</w:t>
            </w:r>
          </w:p>
        </w:tc>
        <w:tc>
          <w:tcPr>
            <w:tcW w:w="1034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0074D6">
              <w:rPr>
                <w:rFonts w:asciiTheme="majorBidi" w:hAnsiTheme="majorBidi" w:cstheme="majorBidi"/>
                <w:color w:val="000000"/>
              </w:rPr>
              <w:t>22.49</w:t>
            </w:r>
          </w:p>
        </w:tc>
        <w:tc>
          <w:tcPr>
            <w:tcW w:w="1034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0074D6">
              <w:rPr>
                <w:rFonts w:asciiTheme="majorBidi" w:hAnsiTheme="majorBidi" w:cstheme="majorBidi"/>
                <w:color w:val="000000"/>
              </w:rPr>
              <w:t>19.08</w:t>
            </w:r>
          </w:p>
        </w:tc>
        <w:tc>
          <w:tcPr>
            <w:tcW w:w="1032" w:type="pct"/>
            <w:shd w:val="clear" w:color="auto" w:fill="F2F2F2" w:themeFill="background1" w:themeFillShade="F2"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0074D6">
              <w:rPr>
                <w:rFonts w:asciiTheme="majorBidi" w:hAnsiTheme="majorBidi" w:cstheme="majorBidi"/>
                <w:color w:val="000000"/>
              </w:rPr>
              <w:t>19.92</w:t>
            </w:r>
          </w:p>
        </w:tc>
      </w:tr>
      <w:tr w:rsidR="009E54B2" w:rsidRPr="000074D6" w:rsidTr="009E54B2">
        <w:trPr>
          <w:trHeight w:val="288"/>
        </w:trPr>
        <w:tc>
          <w:tcPr>
            <w:tcW w:w="1900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</w:rPr>
              <w:t xml:space="preserve">   Vapor load (kg/hr)</w:t>
            </w:r>
          </w:p>
        </w:tc>
        <w:tc>
          <w:tcPr>
            <w:tcW w:w="1034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0074D6">
              <w:rPr>
                <w:rFonts w:asciiTheme="majorBidi" w:hAnsiTheme="majorBidi" w:cstheme="majorBidi"/>
                <w:color w:val="000000"/>
              </w:rPr>
              <w:t>56940</w:t>
            </w:r>
          </w:p>
        </w:tc>
        <w:tc>
          <w:tcPr>
            <w:tcW w:w="1034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0074D6">
              <w:rPr>
                <w:rFonts w:asciiTheme="majorBidi" w:hAnsiTheme="majorBidi" w:cstheme="majorBidi"/>
                <w:color w:val="000000"/>
              </w:rPr>
              <w:t>57412</w:t>
            </w:r>
          </w:p>
        </w:tc>
        <w:tc>
          <w:tcPr>
            <w:tcW w:w="1032" w:type="pct"/>
            <w:shd w:val="clear" w:color="auto" w:fill="F2F2F2" w:themeFill="background1" w:themeFillShade="F2"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0074D6">
              <w:rPr>
                <w:rFonts w:asciiTheme="majorBidi" w:hAnsiTheme="majorBidi" w:cstheme="majorBidi"/>
                <w:color w:val="000000"/>
              </w:rPr>
              <w:t>60684</w:t>
            </w:r>
          </w:p>
        </w:tc>
      </w:tr>
      <w:tr w:rsidR="009E54B2" w:rsidRPr="000074D6" w:rsidTr="009E54B2">
        <w:trPr>
          <w:trHeight w:val="288"/>
        </w:trPr>
        <w:tc>
          <w:tcPr>
            <w:tcW w:w="1900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</w:rPr>
              <w:t>Final purity (wt%)</w:t>
            </w:r>
          </w:p>
        </w:tc>
        <w:tc>
          <w:tcPr>
            <w:tcW w:w="1034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0074D6">
              <w:rPr>
                <w:rFonts w:asciiTheme="majorBidi" w:hAnsiTheme="majorBidi" w:cstheme="majorBidi"/>
                <w:color w:val="000000"/>
              </w:rPr>
              <w:t>99.78</w:t>
            </w:r>
          </w:p>
        </w:tc>
        <w:tc>
          <w:tcPr>
            <w:tcW w:w="1034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0074D6">
              <w:rPr>
                <w:rFonts w:asciiTheme="majorBidi" w:hAnsiTheme="majorBidi" w:cstheme="majorBidi"/>
                <w:color w:val="000000"/>
              </w:rPr>
              <w:t>99.84</w:t>
            </w:r>
          </w:p>
        </w:tc>
        <w:tc>
          <w:tcPr>
            <w:tcW w:w="1032" w:type="pct"/>
            <w:shd w:val="clear" w:color="auto" w:fill="F2F2F2" w:themeFill="background1" w:themeFillShade="F2"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0074D6">
              <w:rPr>
                <w:rFonts w:asciiTheme="majorBidi" w:hAnsiTheme="majorBidi" w:cstheme="majorBidi"/>
                <w:color w:val="000000"/>
              </w:rPr>
              <w:t>99.47</w:t>
            </w:r>
          </w:p>
        </w:tc>
      </w:tr>
      <w:tr w:rsidR="009E54B2" w:rsidRPr="000074D6" w:rsidTr="009E54B2">
        <w:trPr>
          <w:trHeight w:val="288"/>
        </w:trPr>
        <w:tc>
          <w:tcPr>
            <w:tcW w:w="1900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</w:rPr>
              <w:t xml:space="preserve">   Size (D × H, m)</w:t>
            </w:r>
          </w:p>
        </w:tc>
        <w:tc>
          <w:tcPr>
            <w:tcW w:w="1034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0074D6">
              <w:rPr>
                <w:rFonts w:asciiTheme="majorBidi" w:hAnsiTheme="majorBidi" w:cstheme="majorBidi"/>
                <w:color w:val="000000"/>
              </w:rPr>
              <w:t>3.8 x 2.9</w:t>
            </w:r>
          </w:p>
        </w:tc>
        <w:tc>
          <w:tcPr>
            <w:tcW w:w="1034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0074D6">
              <w:rPr>
                <w:rFonts w:asciiTheme="majorBidi" w:hAnsiTheme="majorBidi" w:cstheme="majorBidi"/>
                <w:color w:val="000000"/>
              </w:rPr>
              <w:t>3.5 x 2.9</w:t>
            </w:r>
          </w:p>
        </w:tc>
        <w:tc>
          <w:tcPr>
            <w:tcW w:w="1032" w:type="pct"/>
            <w:shd w:val="clear" w:color="auto" w:fill="F2F2F2" w:themeFill="background1" w:themeFillShade="F2"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0074D6">
              <w:rPr>
                <w:rFonts w:asciiTheme="majorBidi" w:hAnsiTheme="majorBidi" w:cstheme="majorBidi"/>
                <w:color w:val="000000"/>
              </w:rPr>
              <w:t>3.7 x 2.9</w:t>
            </w:r>
          </w:p>
        </w:tc>
      </w:tr>
      <w:tr w:rsidR="009E54B2" w:rsidRPr="000074D6" w:rsidTr="009E54B2">
        <w:trPr>
          <w:trHeight w:val="288"/>
        </w:trPr>
        <w:tc>
          <w:tcPr>
            <w:tcW w:w="1900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</w:rPr>
              <w:t> </w:t>
            </w:r>
          </w:p>
        </w:tc>
        <w:tc>
          <w:tcPr>
            <w:tcW w:w="1034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034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032" w:type="pct"/>
            <w:shd w:val="clear" w:color="auto" w:fill="F2F2F2" w:themeFill="background1" w:themeFillShade="F2"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9E54B2" w:rsidRPr="000074D6" w:rsidTr="009E54B2">
        <w:trPr>
          <w:trHeight w:val="288"/>
        </w:trPr>
        <w:tc>
          <w:tcPr>
            <w:tcW w:w="1900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  <w:i/>
                <w:iCs/>
              </w:rPr>
              <w:t>Glycerol separation</w:t>
            </w:r>
          </w:p>
        </w:tc>
        <w:tc>
          <w:tcPr>
            <w:tcW w:w="1034" w:type="pct"/>
            <w:shd w:val="clear" w:color="auto" w:fill="F2F2F2" w:themeFill="background1" w:themeFillShade="F2"/>
            <w:noWrap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1034" w:type="pct"/>
            <w:shd w:val="clear" w:color="auto" w:fill="F2F2F2" w:themeFill="background1" w:themeFillShade="F2"/>
            <w:noWrap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1032" w:type="pct"/>
            <w:shd w:val="clear" w:color="auto" w:fill="F2F2F2" w:themeFill="background1" w:themeFillShade="F2"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9E54B2" w:rsidRPr="000074D6" w:rsidTr="009E54B2">
        <w:trPr>
          <w:trHeight w:val="288"/>
        </w:trPr>
        <w:tc>
          <w:tcPr>
            <w:tcW w:w="1900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</w:rPr>
              <w:t>Final purity (wt%)</w:t>
            </w:r>
          </w:p>
        </w:tc>
        <w:tc>
          <w:tcPr>
            <w:tcW w:w="1034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</w:rPr>
              <w:t>95.79</w:t>
            </w:r>
          </w:p>
        </w:tc>
        <w:tc>
          <w:tcPr>
            <w:tcW w:w="1034" w:type="pct"/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</w:rPr>
              <w:t>98.74</w:t>
            </w:r>
          </w:p>
        </w:tc>
        <w:tc>
          <w:tcPr>
            <w:tcW w:w="1032" w:type="pct"/>
            <w:shd w:val="clear" w:color="auto" w:fill="F2F2F2" w:themeFill="background1" w:themeFillShade="F2"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</w:rPr>
              <w:t>99.22</w:t>
            </w:r>
          </w:p>
        </w:tc>
      </w:tr>
      <w:tr w:rsidR="009E54B2" w:rsidRPr="000074D6" w:rsidTr="009E54B2">
        <w:trPr>
          <w:trHeight w:val="288"/>
        </w:trPr>
        <w:tc>
          <w:tcPr>
            <w:tcW w:w="19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0074D6">
              <w:rPr>
                <w:rFonts w:asciiTheme="majorBidi" w:eastAsia="Times New Roman" w:hAnsiTheme="majorBidi" w:cstheme="majorBidi"/>
              </w:rPr>
              <w:t xml:space="preserve">   Size (D × H, m)</w:t>
            </w:r>
          </w:p>
        </w:tc>
        <w:tc>
          <w:tcPr>
            <w:tcW w:w="10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0074D6">
              <w:rPr>
                <w:rFonts w:asciiTheme="majorBidi" w:hAnsiTheme="majorBidi" w:cstheme="majorBidi"/>
                <w:color w:val="000000"/>
              </w:rPr>
              <w:t>0.6 x 1.2</w:t>
            </w:r>
          </w:p>
        </w:tc>
        <w:tc>
          <w:tcPr>
            <w:tcW w:w="10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0074D6">
              <w:rPr>
                <w:rFonts w:asciiTheme="majorBidi" w:hAnsiTheme="majorBidi" w:cstheme="majorBidi"/>
                <w:color w:val="000000"/>
              </w:rPr>
              <w:t>0.6 x 1.2</w:t>
            </w:r>
          </w:p>
        </w:tc>
        <w:tc>
          <w:tcPr>
            <w:tcW w:w="10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:rsidR="009E54B2" w:rsidRPr="000074D6" w:rsidRDefault="009E54B2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0074D6">
              <w:rPr>
                <w:rFonts w:asciiTheme="majorBidi" w:hAnsiTheme="majorBidi" w:cstheme="majorBidi"/>
                <w:color w:val="000000"/>
              </w:rPr>
              <w:t>0.6 x 1.2</w:t>
            </w:r>
          </w:p>
        </w:tc>
      </w:tr>
    </w:tbl>
    <w:p w:rsidR="00E93836" w:rsidRPr="00413B98" w:rsidRDefault="00E93836" w:rsidP="006F5164">
      <w:pPr>
        <w:spacing w:after="0" w:line="276" w:lineRule="auto"/>
        <w:rPr>
          <w:rFonts w:ascii="Times New Roman" w:hAnsi="Times New Roman" w:cs="Times New Roman"/>
        </w:rPr>
      </w:pPr>
    </w:p>
    <w:p w:rsidR="00960344" w:rsidRPr="00413B98" w:rsidRDefault="00960344" w:rsidP="006F5164">
      <w:pPr>
        <w:spacing w:after="0" w:line="276" w:lineRule="auto"/>
        <w:ind w:firstLine="567"/>
        <w:jc w:val="both"/>
        <w:rPr>
          <w:rFonts w:ascii="Times New Roman" w:hAnsi="Times New Roman" w:cs="Times New Roman"/>
        </w:rPr>
      </w:pPr>
    </w:p>
    <w:p w:rsidR="00E93836" w:rsidRPr="00413B98" w:rsidRDefault="00E93836" w:rsidP="006F5164">
      <w:pPr>
        <w:pStyle w:val="Caption"/>
        <w:spacing w:before="0" w:after="0" w:line="276" w:lineRule="auto"/>
        <w:jc w:val="left"/>
        <w:rPr>
          <w:rFonts w:ascii="Times New Roman" w:hAnsi="Times New Roman"/>
        </w:rPr>
      </w:pPr>
      <w:bookmarkStart w:id="19" w:name="_Ref500675189"/>
      <w:bookmarkStart w:id="20" w:name="_Toc501881045"/>
      <w:r w:rsidRPr="00413B98">
        <w:rPr>
          <w:rFonts w:ascii="Times New Roman" w:hAnsi="Times New Roman"/>
        </w:rPr>
        <w:t xml:space="preserve">Table </w:t>
      </w:r>
      <w:bookmarkEnd w:id="19"/>
      <w:r w:rsidR="00F05C6E">
        <w:rPr>
          <w:rFonts w:ascii="Times New Roman" w:hAnsi="Times New Roman"/>
          <w:lang w:val="en-US"/>
        </w:rPr>
        <w:t>11</w:t>
      </w:r>
      <w:r w:rsidRPr="00413B98">
        <w:rPr>
          <w:rFonts w:ascii="Times New Roman" w:hAnsi="Times New Roman"/>
          <w:lang w:val="en-US"/>
        </w:rPr>
        <w:t>: Number of main processing units required for each process</w:t>
      </w:r>
      <w:bookmarkEnd w:id="20"/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shd w:val="clear" w:color="auto" w:fill="F2F2F2" w:themeFill="background1" w:themeFillShade="F2"/>
        <w:tblLook w:val="04A0"/>
      </w:tblPr>
      <w:tblGrid>
        <w:gridCol w:w="4066"/>
        <w:gridCol w:w="1724"/>
        <w:gridCol w:w="1966"/>
        <w:gridCol w:w="1864"/>
      </w:tblGrid>
      <w:tr w:rsidR="00E93836" w:rsidRPr="006C573F" w:rsidTr="00960344">
        <w:trPr>
          <w:trHeight w:val="288"/>
        </w:trPr>
        <w:tc>
          <w:tcPr>
            <w:tcW w:w="21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hideMark/>
          </w:tcPr>
          <w:p w:rsidR="00E93836" w:rsidRPr="006C573F" w:rsidRDefault="00E93836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6C573F">
              <w:rPr>
                <w:rFonts w:asciiTheme="majorBidi" w:eastAsia="Times New Roman" w:hAnsiTheme="majorBidi" w:cstheme="majorBidi"/>
              </w:rPr>
              <w:t>Equipment type</w:t>
            </w:r>
          </w:p>
        </w:tc>
        <w:tc>
          <w:tcPr>
            <w:tcW w:w="8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hideMark/>
          </w:tcPr>
          <w:p w:rsidR="00E93836" w:rsidRPr="006C573F" w:rsidRDefault="00E93836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6C573F">
              <w:rPr>
                <w:rFonts w:asciiTheme="majorBidi" w:eastAsia="Times New Roman" w:hAnsiTheme="majorBidi" w:cstheme="majorBidi"/>
              </w:rPr>
              <w:t>Process I</w:t>
            </w:r>
          </w:p>
        </w:tc>
        <w:tc>
          <w:tcPr>
            <w:tcW w:w="10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hideMark/>
          </w:tcPr>
          <w:p w:rsidR="00E93836" w:rsidRPr="006C573F" w:rsidRDefault="00E93836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6C573F">
              <w:rPr>
                <w:rFonts w:asciiTheme="majorBidi" w:eastAsia="Times New Roman" w:hAnsiTheme="majorBidi" w:cstheme="majorBidi"/>
              </w:rPr>
              <w:t>Process II</w:t>
            </w:r>
          </w:p>
        </w:tc>
        <w:tc>
          <w:tcPr>
            <w:tcW w:w="9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hideMark/>
          </w:tcPr>
          <w:p w:rsidR="00E93836" w:rsidRPr="006C573F" w:rsidRDefault="00E93836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6C573F">
              <w:rPr>
                <w:rFonts w:asciiTheme="majorBidi" w:eastAsia="Times New Roman" w:hAnsiTheme="majorBidi" w:cstheme="majorBidi"/>
              </w:rPr>
              <w:t xml:space="preserve">Process </w:t>
            </w:r>
            <w:r w:rsidR="006C573F">
              <w:rPr>
                <w:rFonts w:asciiTheme="majorBidi" w:eastAsia="Times New Roman" w:hAnsiTheme="majorBidi" w:cstheme="majorBidi"/>
              </w:rPr>
              <w:t>II</w:t>
            </w:r>
          </w:p>
        </w:tc>
      </w:tr>
      <w:tr w:rsidR="006C573F" w:rsidRPr="006C573F" w:rsidTr="00960344">
        <w:trPr>
          <w:trHeight w:val="288"/>
        </w:trPr>
        <w:tc>
          <w:tcPr>
            <w:tcW w:w="211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6C573F" w:rsidRPr="006C573F" w:rsidRDefault="006C573F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6C573F">
              <w:rPr>
                <w:rFonts w:asciiTheme="majorBidi" w:eastAsia="Times New Roman" w:hAnsiTheme="majorBidi" w:cstheme="majorBidi"/>
              </w:rPr>
              <w:t>Reactors</w:t>
            </w:r>
          </w:p>
        </w:tc>
        <w:tc>
          <w:tcPr>
            <w:tcW w:w="89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6C573F" w:rsidRPr="006C573F" w:rsidRDefault="006C573F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6C573F">
              <w:rPr>
                <w:rFonts w:asciiTheme="majorBidi" w:hAnsiTheme="majorBidi" w:cstheme="majorBidi"/>
                <w:color w:val="000000"/>
              </w:rPr>
              <w:t>2</w:t>
            </w:r>
          </w:p>
        </w:tc>
        <w:tc>
          <w:tcPr>
            <w:tcW w:w="102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6C573F" w:rsidRPr="006C573F" w:rsidRDefault="006C573F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6C573F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96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6C573F" w:rsidRPr="006C573F" w:rsidRDefault="006C573F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6C573F">
              <w:rPr>
                <w:rFonts w:asciiTheme="majorBidi" w:hAnsiTheme="majorBidi" w:cstheme="majorBidi"/>
                <w:color w:val="000000"/>
              </w:rPr>
              <w:t>1</w:t>
            </w:r>
          </w:p>
        </w:tc>
      </w:tr>
      <w:tr w:rsidR="006C573F" w:rsidRPr="006C573F" w:rsidTr="00960344">
        <w:trPr>
          <w:trHeight w:val="288"/>
        </w:trPr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6C573F" w:rsidRPr="006C573F" w:rsidRDefault="006C573F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6C573F">
              <w:rPr>
                <w:rFonts w:asciiTheme="majorBidi" w:eastAsia="Times New Roman" w:hAnsiTheme="majorBidi" w:cstheme="majorBidi"/>
              </w:rPr>
              <w:t>Columns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6C573F" w:rsidRPr="006C573F" w:rsidRDefault="006C573F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6C573F">
              <w:rPr>
                <w:rFonts w:asciiTheme="majorBidi" w:hAnsiTheme="majorBidi" w:cstheme="majorBidi"/>
                <w:color w:val="000000"/>
              </w:rPr>
              <w:t>2</w:t>
            </w:r>
          </w:p>
        </w:tc>
        <w:tc>
          <w:tcPr>
            <w:tcW w:w="102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6C573F" w:rsidRPr="006C573F" w:rsidRDefault="006C573F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6C573F">
              <w:rPr>
                <w:rFonts w:asciiTheme="majorBidi" w:hAnsiTheme="majorBidi" w:cstheme="majorBidi"/>
                <w:color w:val="000000"/>
              </w:rPr>
              <w:t>2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6C573F" w:rsidRPr="006C573F" w:rsidRDefault="006C573F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6C573F">
              <w:rPr>
                <w:rFonts w:asciiTheme="majorBidi" w:hAnsiTheme="majorBidi" w:cstheme="majorBidi"/>
                <w:color w:val="000000"/>
              </w:rPr>
              <w:t>2</w:t>
            </w:r>
          </w:p>
        </w:tc>
      </w:tr>
      <w:tr w:rsidR="006C573F" w:rsidRPr="006C573F" w:rsidTr="00960344">
        <w:trPr>
          <w:trHeight w:val="288"/>
        </w:trPr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6C573F" w:rsidRPr="006C573F" w:rsidRDefault="006C573F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6C573F">
              <w:rPr>
                <w:rFonts w:asciiTheme="majorBidi" w:eastAsia="Times New Roman" w:hAnsiTheme="majorBidi" w:cstheme="majorBidi"/>
              </w:rPr>
              <w:t>Exchangers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6C573F" w:rsidRPr="006C573F" w:rsidRDefault="006C573F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6C573F">
              <w:rPr>
                <w:rFonts w:asciiTheme="majorBidi" w:hAnsiTheme="majorBidi" w:cstheme="majorBidi"/>
                <w:color w:val="000000"/>
              </w:rPr>
              <w:t>0</w:t>
            </w:r>
          </w:p>
        </w:tc>
        <w:tc>
          <w:tcPr>
            <w:tcW w:w="102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6C573F" w:rsidRPr="006C573F" w:rsidRDefault="006C573F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6C573F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6C573F" w:rsidRPr="006C573F" w:rsidRDefault="006C573F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6C573F">
              <w:rPr>
                <w:rFonts w:asciiTheme="majorBidi" w:hAnsiTheme="majorBidi" w:cstheme="majorBidi"/>
                <w:color w:val="000000"/>
              </w:rPr>
              <w:t>3</w:t>
            </w:r>
          </w:p>
        </w:tc>
      </w:tr>
      <w:tr w:rsidR="006C573F" w:rsidRPr="006C573F" w:rsidTr="00960344">
        <w:trPr>
          <w:trHeight w:val="288"/>
        </w:trPr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6C573F" w:rsidRPr="006C573F" w:rsidRDefault="006C573F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6C573F">
              <w:rPr>
                <w:rFonts w:asciiTheme="majorBidi" w:eastAsia="Times New Roman" w:hAnsiTheme="majorBidi" w:cstheme="majorBidi"/>
              </w:rPr>
              <w:t>Mixers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6C573F" w:rsidRPr="006C573F" w:rsidRDefault="006C573F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6C573F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102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6C573F" w:rsidRPr="006C573F" w:rsidRDefault="006C573F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6C573F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6C573F" w:rsidRPr="006C573F" w:rsidRDefault="006C573F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6C573F">
              <w:rPr>
                <w:rFonts w:asciiTheme="majorBidi" w:hAnsiTheme="majorBidi" w:cstheme="majorBidi"/>
                <w:color w:val="000000"/>
              </w:rPr>
              <w:t>2</w:t>
            </w:r>
          </w:p>
        </w:tc>
      </w:tr>
      <w:tr w:rsidR="006C573F" w:rsidRPr="006C573F" w:rsidTr="00960344">
        <w:trPr>
          <w:trHeight w:val="288"/>
        </w:trPr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6C573F" w:rsidRPr="006C573F" w:rsidRDefault="006C573F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6C573F">
              <w:rPr>
                <w:rFonts w:asciiTheme="majorBidi" w:eastAsia="Times New Roman" w:hAnsiTheme="majorBidi" w:cstheme="majorBidi"/>
              </w:rPr>
              <w:t>Pumps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6C573F" w:rsidRPr="006C573F" w:rsidRDefault="006C573F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6C573F">
              <w:rPr>
                <w:rFonts w:asciiTheme="majorBidi" w:hAnsiTheme="majorBidi" w:cstheme="majorBidi"/>
                <w:color w:val="000000"/>
              </w:rPr>
              <w:t>2</w:t>
            </w:r>
          </w:p>
        </w:tc>
        <w:tc>
          <w:tcPr>
            <w:tcW w:w="102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6C573F" w:rsidRPr="006C573F" w:rsidRDefault="006C573F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6C573F">
              <w:rPr>
                <w:rFonts w:asciiTheme="majorBidi" w:hAnsiTheme="majorBidi" w:cstheme="majorBidi"/>
                <w:color w:val="000000"/>
              </w:rPr>
              <w:t>2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6C573F" w:rsidRPr="006C573F" w:rsidRDefault="006C573F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6C573F">
              <w:rPr>
                <w:rFonts w:asciiTheme="majorBidi" w:hAnsiTheme="majorBidi" w:cstheme="majorBidi"/>
                <w:color w:val="000000"/>
              </w:rPr>
              <w:t>4</w:t>
            </w:r>
          </w:p>
        </w:tc>
      </w:tr>
      <w:tr w:rsidR="006C573F" w:rsidRPr="006C573F" w:rsidTr="00960344">
        <w:trPr>
          <w:trHeight w:val="288"/>
        </w:trPr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6C573F" w:rsidRPr="006C573F" w:rsidRDefault="006C573F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6C573F">
              <w:rPr>
                <w:rFonts w:asciiTheme="majorBidi" w:eastAsia="Times New Roman" w:hAnsiTheme="majorBidi" w:cstheme="majorBidi"/>
              </w:rPr>
              <w:t>Gravity separators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6C573F" w:rsidRPr="006C573F" w:rsidRDefault="006C573F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6C573F">
              <w:rPr>
                <w:rFonts w:asciiTheme="majorBidi" w:hAnsiTheme="majorBidi" w:cstheme="majorBidi"/>
                <w:color w:val="000000"/>
              </w:rPr>
              <w:t>2</w:t>
            </w:r>
          </w:p>
        </w:tc>
        <w:tc>
          <w:tcPr>
            <w:tcW w:w="102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6C573F" w:rsidRPr="006C573F" w:rsidRDefault="006C573F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6C573F">
              <w:rPr>
                <w:rFonts w:asciiTheme="majorBidi" w:hAnsiTheme="majorBidi" w:cstheme="majorBidi"/>
                <w:color w:val="000000"/>
              </w:rPr>
              <w:t>2</w:t>
            </w: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6C573F" w:rsidRPr="006C573F" w:rsidRDefault="006C573F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6C573F">
              <w:rPr>
                <w:rFonts w:asciiTheme="majorBidi" w:hAnsiTheme="majorBidi" w:cstheme="majorBidi"/>
                <w:color w:val="000000"/>
              </w:rPr>
              <w:t>1</w:t>
            </w:r>
          </w:p>
        </w:tc>
      </w:tr>
      <w:tr w:rsidR="006C573F" w:rsidRPr="006C573F" w:rsidTr="00960344">
        <w:trPr>
          <w:trHeight w:val="288"/>
        </w:trPr>
        <w:tc>
          <w:tcPr>
            <w:tcW w:w="2113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6C573F" w:rsidRPr="006C573F" w:rsidRDefault="006C573F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6C573F" w:rsidRPr="006C573F" w:rsidRDefault="006C573F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02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6C573F" w:rsidRPr="006C573F" w:rsidRDefault="006C573F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69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:rsidR="006C573F" w:rsidRPr="006C573F" w:rsidRDefault="006C573F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6C573F">
              <w:rPr>
                <w:rFonts w:asciiTheme="majorBidi" w:hAnsiTheme="majorBidi" w:cstheme="majorBidi"/>
                <w:color w:val="000000"/>
              </w:rPr>
              <w:t> </w:t>
            </w:r>
          </w:p>
        </w:tc>
      </w:tr>
      <w:tr w:rsidR="006C573F" w:rsidRPr="006C573F" w:rsidTr="00960344">
        <w:trPr>
          <w:trHeight w:val="288"/>
        </w:trPr>
        <w:tc>
          <w:tcPr>
            <w:tcW w:w="21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6C573F" w:rsidRPr="006C573F" w:rsidRDefault="006C573F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6C573F">
              <w:rPr>
                <w:rFonts w:asciiTheme="majorBidi" w:eastAsia="Times New Roman" w:hAnsiTheme="majorBidi" w:cstheme="majorBidi"/>
              </w:rPr>
              <w:t>Total</w:t>
            </w:r>
          </w:p>
        </w:tc>
        <w:tc>
          <w:tcPr>
            <w:tcW w:w="8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6C573F" w:rsidRPr="006C573F" w:rsidRDefault="006C573F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6C573F">
              <w:rPr>
                <w:rFonts w:asciiTheme="majorBidi" w:hAnsiTheme="majorBidi" w:cstheme="majorBidi"/>
                <w:color w:val="000000"/>
              </w:rPr>
              <w:t>9</w:t>
            </w:r>
          </w:p>
        </w:tc>
        <w:tc>
          <w:tcPr>
            <w:tcW w:w="10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6C573F" w:rsidRPr="006C573F" w:rsidRDefault="006C573F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6C573F">
              <w:rPr>
                <w:rFonts w:asciiTheme="majorBidi" w:hAnsiTheme="majorBidi" w:cstheme="majorBidi"/>
                <w:color w:val="000000"/>
              </w:rPr>
              <w:t>9</w:t>
            </w:r>
          </w:p>
        </w:tc>
        <w:tc>
          <w:tcPr>
            <w:tcW w:w="9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:rsidR="006C573F" w:rsidRPr="006C573F" w:rsidRDefault="006C573F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6C573F">
              <w:rPr>
                <w:rFonts w:asciiTheme="majorBidi" w:hAnsiTheme="majorBidi" w:cstheme="majorBidi"/>
                <w:color w:val="000000"/>
              </w:rPr>
              <w:t>13</w:t>
            </w:r>
          </w:p>
        </w:tc>
      </w:tr>
    </w:tbl>
    <w:p w:rsidR="00960344" w:rsidRPr="00DE2BFF" w:rsidRDefault="00960344" w:rsidP="006F5164">
      <w:pPr>
        <w:spacing w:after="0" w:line="276" w:lineRule="auto"/>
        <w:ind w:firstLine="567"/>
        <w:jc w:val="both"/>
        <w:rPr>
          <w:rFonts w:asciiTheme="majorBidi" w:hAnsiTheme="majorBidi" w:cstheme="majorBidi"/>
          <w:sz w:val="24"/>
          <w:szCs w:val="24"/>
        </w:rPr>
      </w:pPr>
    </w:p>
    <w:p w:rsidR="00E93836" w:rsidRPr="00413B98" w:rsidRDefault="00E93836" w:rsidP="006F5164">
      <w:pPr>
        <w:pStyle w:val="Caption"/>
        <w:spacing w:before="0" w:after="0" w:line="276" w:lineRule="auto"/>
        <w:jc w:val="left"/>
        <w:rPr>
          <w:rFonts w:ascii="Times New Roman" w:hAnsi="Times New Roman"/>
        </w:rPr>
      </w:pPr>
      <w:bookmarkStart w:id="21" w:name="_Ref501608829"/>
      <w:bookmarkStart w:id="22" w:name="_Toc501881049"/>
      <w:r w:rsidRPr="00413B98">
        <w:rPr>
          <w:rFonts w:ascii="Times New Roman" w:hAnsi="Times New Roman"/>
        </w:rPr>
        <w:t xml:space="preserve">Table </w:t>
      </w:r>
      <w:bookmarkEnd w:id="21"/>
      <w:r w:rsidR="00F05C6E">
        <w:rPr>
          <w:rFonts w:ascii="Times New Roman" w:hAnsi="Times New Roman"/>
          <w:lang w:val="en-US"/>
        </w:rPr>
        <w:t>12</w:t>
      </w:r>
      <w:r w:rsidRPr="00413B98">
        <w:rPr>
          <w:rFonts w:ascii="Times New Roman" w:hAnsi="Times New Roman"/>
          <w:lang w:val="en-US"/>
        </w:rPr>
        <w:t xml:space="preserve">: Total capital investment for </w:t>
      </w:r>
      <w:r w:rsidR="00FC7DF7">
        <w:rPr>
          <w:rFonts w:ascii="Times New Roman" w:hAnsi="Times New Roman"/>
          <w:lang w:val="en-US"/>
        </w:rPr>
        <w:t>each</w:t>
      </w:r>
      <w:r w:rsidRPr="00413B98">
        <w:rPr>
          <w:rFonts w:ascii="Times New Roman" w:hAnsi="Times New Roman"/>
          <w:lang w:val="en-US"/>
        </w:rPr>
        <w:t xml:space="preserve"> process</w:t>
      </w:r>
      <w:bookmarkEnd w:id="22"/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shd w:val="clear" w:color="auto" w:fill="F2F2F2" w:themeFill="background1" w:themeFillShade="F2"/>
        <w:tblLook w:val="04A0"/>
      </w:tblPr>
      <w:tblGrid>
        <w:gridCol w:w="4351"/>
        <w:gridCol w:w="1757"/>
        <w:gridCol w:w="1757"/>
        <w:gridCol w:w="1755"/>
      </w:tblGrid>
      <w:tr w:rsidR="00A662FA" w:rsidRPr="00A662FA" w:rsidTr="00251C3D">
        <w:trPr>
          <w:trHeight w:val="288"/>
        </w:trPr>
        <w:tc>
          <w:tcPr>
            <w:tcW w:w="2262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:rsidR="00A662FA" w:rsidRPr="00A662FA" w:rsidRDefault="00A662FA" w:rsidP="006F5164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</w:rPr>
            </w:pPr>
            <w:bookmarkStart w:id="23" w:name="_Toc501881129"/>
            <w:r w:rsidRPr="00A662FA">
              <w:rPr>
                <w:rFonts w:asciiTheme="majorBidi" w:eastAsia="Times New Roman" w:hAnsiTheme="majorBidi" w:cstheme="majorBidi"/>
              </w:rPr>
              <w:t>Item</w:t>
            </w:r>
          </w:p>
        </w:tc>
        <w:tc>
          <w:tcPr>
            <w:tcW w:w="913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:rsidR="00A662FA" w:rsidRPr="00A662FA" w:rsidRDefault="00A662FA" w:rsidP="006F5164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</w:rPr>
            </w:pPr>
            <w:r w:rsidRPr="00A662FA">
              <w:rPr>
                <w:rFonts w:asciiTheme="majorBidi" w:eastAsia="Times New Roman" w:hAnsiTheme="majorBidi" w:cstheme="majorBidi"/>
              </w:rPr>
              <w:t>Process I</w:t>
            </w:r>
          </w:p>
        </w:tc>
        <w:tc>
          <w:tcPr>
            <w:tcW w:w="913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:rsidR="00A662FA" w:rsidRPr="00A662FA" w:rsidRDefault="00A662FA" w:rsidP="006F5164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</w:rPr>
            </w:pPr>
            <w:r w:rsidRPr="00A662FA">
              <w:rPr>
                <w:rFonts w:asciiTheme="majorBidi" w:eastAsia="Times New Roman" w:hAnsiTheme="majorBidi" w:cstheme="majorBidi"/>
              </w:rPr>
              <w:t>Process I</w:t>
            </w:r>
            <w:r>
              <w:rPr>
                <w:rFonts w:asciiTheme="majorBidi" w:eastAsia="Times New Roman" w:hAnsiTheme="majorBidi" w:cstheme="majorBidi"/>
              </w:rPr>
              <w:t>I</w:t>
            </w:r>
          </w:p>
        </w:tc>
        <w:tc>
          <w:tcPr>
            <w:tcW w:w="912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:rsidR="00A662FA" w:rsidRPr="00A662FA" w:rsidRDefault="00A662FA" w:rsidP="006F5164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</w:rPr>
            </w:pPr>
            <w:r w:rsidRPr="00A662FA">
              <w:rPr>
                <w:rFonts w:asciiTheme="majorBidi" w:eastAsia="Times New Roman" w:hAnsiTheme="majorBidi" w:cstheme="majorBidi"/>
              </w:rPr>
              <w:t xml:space="preserve">Process </w:t>
            </w:r>
            <w:r>
              <w:rPr>
                <w:rFonts w:asciiTheme="majorBidi" w:eastAsia="Times New Roman" w:hAnsiTheme="majorBidi" w:cstheme="majorBidi"/>
              </w:rPr>
              <w:t>III</w:t>
            </w:r>
          </w:p>
        </w:tc>
      </w:tr>
      <w:tr w:rsidR="00A662FA" w:rsidRPr="00A662FA" w:rsidTr="00251C3D">
        <w:trPr>
          <w:trHeight w:val="288"/>
        </w:trPr>
        <w:tc>
          <w:tcPr>
            <w:tcW w:w="2262" w:type="pct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:rsidR="00A662FA" w:rsidRPr="00A662FA" w:rsidRDefault="00A662FA" w:rsidP="006F5164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  <w:i/>
                <w:iCs/>
              </w:rPr>
            </w:pPr>
            <w:r w:rsidRPr="00A662FA">
              <w:rPr>
                <w:rFonts w:asciiTheme="majorBidi" w:eastAsia="Times New Roman" w:hAnsiTheme="majorBidi" w:cstheme="majorBidi"/>
                <w:i/>
                <w:iCs/>
              </w:rPr>
              <w:t>Reactors</w:t>
            </w:r>
          </w:p>
        </w:tc>
        <w:tc>
          <w:tcPr>
            <w:tcW w:w="913" w:type="pct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:rsidR="00A662FA" w:rsidRPr="00A662FA" w:rsidRDefault="00A662FA" w:rsidP="006F5164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913" w:type="pct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:rsidR="00A662FA" w:rsidRPr="00A662FA" w:rsidRDefault="00A662FA" w:rsidP="006F5164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912" w:type="pct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:rsidR="00A662FA" w:rsidRPr="00A662FA" w:rsidRDefault="00A662FA" w:rsidP="006F5164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</w:rPr>
            </w:pPr>
            <w:r w:rsidRPr="00A662FA">
              <w:rPr>
                <w:rFonts w:asciiTheme="majorBidi" w:eastAsia="Times New Roman" w:hAnsiTheme="majorBidi" w:cstheme="majorBidi"/>
              </w:rPr>
              <w:t> </w:t>
            </w:r>
          </w:p>
        </w:tc>
      </w:tr>
      <w:tr w:rsidR="00A662FA" w:rsidRPr="00A662FA" w:rsidTr="00251C3D">
        <w:trPr>
          <w:trHeight w:val="288"/>
        </w:trPr>
        <w:tc>
          <w:tcPr>
            <w:tcW w:w="2262" w:type="pct"/>
            <w:shd w:val="clear" w:color="auto" w:fill="F2F2F2" w:themeFill="background1" w:themeFillShade="F2"/>
            <w:noWrap/>
            <w:hideMark/>
          </w:tcPr>
          <w:p w:rsidR="00A662FA" w:rsidRPr="00A662FA" w:rsidRDefault="00A662FA" w:rsidP="006F5164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</w:rPr>
            </w:pPr>
            <w:r w:rsidRPr="00A662FA">
              <w:rPr>
                <w:rFonts w:asciiTheme="majorBidi" w:eastAsia="Times New Roman" w:hAnsiTheme="majorBidi" w:cstheme="majorBidi"/>
              </w:rPr>
              <w:t xml:space="preserve">   Transesterification</w:t>
            </w:r>
          </w:p>
        </w:tc>
        <w:tc>
          <w:tcPr>
            <w:tcW w:w="913" w:type="pct"/>
            <w:shd w:val="clear" w:color="auto" w:fill="F2F2F2" w:themeFill="background1" w:themeFillShade="F2"/>
            <w:noWrap/>
          </w:tcPr>
          <w:p w:rsidR="00A662FA" w:rsidRPr="00A662FA" w:rsidRDefault="00A662F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13" w:type="pct"/>
            <w:shd w:val="clear" w:color="auto" w:fill="F2F2F2" w:themeFill="background1" w:themeFillShade="F2"/>
            <w:noWrap/>
          </w:tcPr>
          <w:p w:rsidR="00A662FA" w:rsidRPr="00A662FA" w:rsidRDefault="00A662F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12" w:type="pct"/>
            <w:shd w:val="clear" w:color="auto" w:fill="F2F2F2" w:themeFill="background1" w:themeFillShade="F2"/>
            <w:noWrap/>
          </w:tcPr>
          <w:p w:rsidR="00A662FA" w:rsidRPr="00A662FA" w:rsidRDefault="00A662F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A662FA" w:rsidRPr="00A662FA" w:rsidTr="00251C3D">
        <w:trPr>
          <w:trHeight w:val="288"/>
        </w:trPr>
        <w:tc>
          <w:tcPr>
            <w:tcW w:w="2262" w:type="pct"/>
            <w:shd w:val="clear" w:color="auto" w:fill="F2F2F2" w:themeFill="background1" w:themeFillShade="F2"/>
            <w:noWrap/>
          </w:tcPr>
          <w:p w:rsidR="00A662FA" w:rsidRPr="00A662FA" w:rsidRDefault="00A662FA" w:rsidP="006F5164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</w:rPr>
            </w:pPr>
            <w:r w:rsidRPr="00A662FA">
              <w:rPr>
                <w:rFonts w:asciiTheme="majorBidi" w:eastAsia="Times New Roman" w:hAnsiTheme="majorBidi" w:cstheme="majorBidi"/>
              </w:rPr>
              <w:t xml:space="preserve">      Size (D × H, m)</w:t>
            </w:r>
          </w:p>
        </w:tc>
        <w:tc>
          <w:tcPr>
            <w:tcW w:w="913" w:type="pct"/>
            <w:shd w:val="clear" w:color="auto" w:fill="F2F2F2" w:themeFill="background1" w:themeFillShade="F2"/>
            <w:noWrap/>
          </w:tcPr>
          <w:p w:rsidR="00A662FA" w:rsidRPr="00A662FA" w:rsidRDefault="00A662F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A662FA">
              <w:rPr>
                <w:rFonts w:asciiTheme="majorBidi" w:hAnsiTheme="majorBidi" w:cstheme="majorBidi"/>
                <w:color w:val="000000"/>
              </w:rPr>
              <w:t>1.8 x 3.6</w:t>
            </w:r>
          </w:p>
        </w:tc>
        <w:tc>
          <w:tcPr>
            <w:tcW w:w="913" w:type="pct"/>
            <w:shd w:val="clear" w:color="auto" w:fill="F2F2F2" w:themeFill="background1" w:themeFillShade="F2"/>
            <w:noWrap/>
          </w:tcPr>
          <w:p w:rsidR="00A662FA" w:rsidRPr="00A662FA" w:rsidRDefault="00A662F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A662FA">
              <w:rPr>
                <w:rFonts w:asciiTheme="majorBidi" w:hAnsiTheme="majorBidi" w:cstheme="majorBidi"/>
                <w:color w:val="000000"/>
              </w:rPr>
              <w:t>6.4 x 12.8</w:t>
            </w:r>
          </w:p>
        </w:tc>
        <w:tc>
          <w:tcPr>
            <w:tcW w:w="912" w:type="pct"/>
            <w:shd w:val="clear" w:color="auto" w:fill="F2F2F2" w:themeFill="background1" w:themeFillShade="F2"/>
            <w:noWrap/>
          </w:tcPr>
          <w:p w:rsidR="00A662FA" w:rsidRPr="00A662FA" w:rsidRDefault="00A662F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A662FA">
              <w:rPr>
                <w:rFonts w:asciiTheme="majorBidi" w:hAnsiTheme="majorBidi" w:cstheme="majorBidi"/>
                <w:color w:val="000000"/>
              </w:rPr>
              <w:t>5.2 x 10.4</w:t>
            </w:r>
          </w:p>
        </w:tc>
      </w:tr>
      <w:tr w:rsidR="00A662FA" w:rsidRPr="00A662FA" w:rsidTr="00251C3D">
        <w:trPr>
          <w:trHeight w:val="288"/>
        </w:trPr>
        <w:tc>
          <w:tcPr>
            <w:tcW w:w="2262" w:type="pct"/>
            <w:shd w:val="clear" w:color="auto" w:fill="F2F2F2" w:themeFill="background1" w:themeFillShade="F2"/>
            <w:noWrap/>
          </w:tcPr>
          <w:p w:rsidR="00A662FA" w:rsidRPr="00A662FA" w:rsidRDefault="00A662FA" w:rsidP="006F5164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</w:rPr>
            </w:pPr>
            <w:r w:rsidRPr="00A662FA">
              <w:rPr>
                <w:rFonts w:asciiTheme="majorBidi" w:eastAsia="Times New Roman" w:hAnsiTheme="majorBidi" w:cstheme="majorBidi"/>
              </w:rPr>
              <w:t xml:space="preserve">      Cost ($)</w:t>
            </w:r>
          </w:p>
        </w:tc>
        <w:tc>
          <w:tcPr>
            <w:tcW w:w="913" w:type="pct"/>
            <w:shd w:val="clear" w:color="auto" w:fill="F2F2F2" w:themeFill="background1" w:themeFillShade="F2"/>
            <w:noWrap/>
          </w:tcPr>
          <w:p w:rsidR="00A662FA" w:rsidRPr="00A662FA" w:rsidRDefault="00A662F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A662FA">
              <w:rPr>
                <w:rFonts w:asciiTheme="majorBidi" w:hAnsiTheme="majorBidi" w:cstheme="majorBidi"/>
                <w:color w:val="000000"/>
              </w:rPr>
              <w:t>0.07</w:t>
            </w:r>
          </w:p>
        </w:tc>
        <w:tc>
          <w:tcPr>
            <w:tcW w:w="913" w:type="pct"/>
            <w:shd w:val="clear" w:color="auto" w:fill="F2F2F2" w:themeFill="background1" w:themeFillShade="F2"/>
            <w:noWrap/>
          </w:tcPr>
          <w:p w:rsidR="00A662FA" w:rsidRPr="00A662FA" w:rsidRDefault="00A662F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A662FA">
              <w:rPr>
                <w:rFonts w:asciiTheme="majorBidi" w:hAnsiTheme="majorBidi" w:cstheme="majorBidi"/>
                <w:color w:val="000000"/>
              </w:rPr>
              <w:t>1.53</w:t>
            </w:r>
          </w:p>
        </w:tc>
        <w:tc>
          <w:tcPr>
            <w:tcW w:w="912" w:type="pct"/>
            <w:shd w:val="clear" w:color="auto" w:fill="F2F2F2" w:themeFill="background1" w:themeFillShade="F2"/>
            <w:noWrap/>
          </w:tcPr>
          <w:p w:rsidR="00A662FA" w:rsidRPr="00A662FA" w:rsidRDefault="00A662F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A662FA">
              <w:rPr>
                <w:rFonts w:asciiTheme="majorBidi" w:hAnsiTheme="majorBidi" w:cstheme="majorBidi"/>
                <w:color w:val="000000"/>
              </w:rPr>
              <w:t>1.98</w:t>
            </w:r>
          </w:p>
        </w:tc>
      </w:tr>
      <w:tr w:rsidR="00A662FA" w:rsidRPr="00A662FA" w:rsidTr="00251C3D">
        <w:trPr>
          <w:trHeight w:val="288"/>
        </w:trPr>
        <w:tc>
          <w:tcPr>
            <w:tcW w:w="2262" w:type="pct"/>
            <w:shd w:val="clear" w:color="auto" w:fill="F2F2F2" w:themeFill="background1" w:themeFillShade="F2"/>
            <w:noWrap/>
            <w:hideMark/>
          </w:tcPr>
          <w:p w:rsidR="00A662FA" w:rsidRPr="00A662FA" w:rsidRDefault="00A662FA" w:rsidP="006F5164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</w:rPr>
            </w:pPr>
            <w:r w:rsidRPr="00A662FA">
              <w:rPr>
                <w:rFonts w:asciiTheme="majorBidi" w:eastAsia="Times New Roman" w:hAnsiTheme="majorBidi" w:cstheme="majorBidi"/>
              </w:rPr>
              <w:t xml:space="preserve">   Neutralization</w:t>
            </w:r>
          </w:p>
        </w:tc>
        <w:tc>
          <w:tcPr>
            <w:tcW w:w="913" w:type="pct"/>
            <w:shd w:val="clear" w:color="auto" w:fill="F2F2F2" w:themeFill="background1" w:themeFillShade="F2"/>
            <w:noWrap/>
          </w:tcPr>
          <w:p w:rsidR="00A662FA" w:rsidRPr="00A662FA" w:rsidRDefault="00A662F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13" w:type="pct"/>
            <w:shd w:val="clear" w:color="auto" w:fill="F2F2F2" w:themeFill="background1" w:themeFillShade="F2"/>
            <w:noWrap/>
          </w:tcPr>
          <w:p w:rsidR="00A662FA" w:rsidRPr="00A662FA" w:rsidRDefault="00A662F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12" w:type="pct"/>
            <w:shd w:val="clear" w:color="auto" w:fill="F2F2F2" w:themeFill="background1" w:themeFillShade="F2"/>
            <w:noWrap/>
          </w:tcPr>
          <w:p w:rsidR="00A662FA" w:rsidRPr="00A662FA" w:rsidRDefault="00A662F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A662FA" w:rsidRPr="00A662FA" w:rsidTr="00251C3D">
        <w:trPr>
          <w:trHeight w:val="288"/>
        </w:trPr>
        <w:tc>
          <w:tcPr>
            <w:tcW w:w="2262" w:type="pct"/>
            <w:shd w:val="clear" w:color="auto" w:fill="F2F2F2" w:themeFill="background1" w:themeFillShade="F2"/>
            <w:noWrap/>
          </w:tcPr>
          <w:p w:rsidR="00A662FA" w:rsidRPr="00A662FA" w:rsidRDefault="00A662FA" w:rsidP="006F5164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</w:rPr>
            </w:pPr>
            <w:r w:rsidRPr="00A662FA">
              <w:rPr>
                <w:rFonts w:asciiTheme="majorBidi" w:eastAsia="Times New Roman" w:hAnsiTheme="majorBidi" w:cstheme="majorBidi"/>
              </w:rPr>
              <w:t xml:space="preserve">      Size (D × H, m)</w:t>
            </w:r>
          </w:p>
        </w:tc>
        <w:tc>
          <w:tcPr>
            <w:tcW w:w="913" w:type="pct"/>
            <w:shd w:val="clear" w:color="auto" w:fill="F2F2F2" w:themeFill="background1" w:themeFillShade="F2"/>
            <w:noWrap/>
          </w:tcPr>
          <w:p w:rsidR="00A662FA" w:rsidRPr="00A662FA" w:rsidRDefault="00A662F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A662FA">
              <w:rPr>
                <w:rFonts w:asciiTheme="majorBidi" w:hAnsiTheme="majorBidi" w:cstheme="majorBidi"/>
                <w:color w:val="000000"/>
              </w:rPr>
              <w:t>1.7 x 3.4</w:t>
            </w:r>
          </w:p>
        </w:tc>
        <w:tc>
          <w:tcPr>
            <w:tcW w:w="913" w:type="pct"/>
            <w:shd w:val="clear" w:color="auto" w:fill="F2F2F2" w:themeFill="background1" w:themeFillShade="F2"/>
            <w:noWrap/>
          </w:tcPr>
          <w:p w:rsidR="00A662FA" w:rsidRPr="00A662FA" w:rsidRDefault="00A662F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A662FA">
              <w:rPr>
                <w:rFonts w:asciiTheme="majorBidi" w:hAnsiTheme="majorBidi" w:cstheme="majorBidi"/>
                <w:color w:val="000000"/>
              </w:rPr>
              <w:t>N/A</w:t>
            </w:r>
          </w:p>
        </w:tc>
        <w:tc>
          <w:tcPr>
            <w:tcW w:w="912" w:type="pct"/>
            <w:shd w:val="clear" w:color="auto" w:fill="F2F2F2" w:themeFill="background1" w:themeFillShade="F2"/>
            <w:noWrap/>
          </w:tcPr>
          <w:p w:rsidR="00A662FA" w:rsidRPr="00A662FA" w:rsidRDefault="00A662F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A662FA">
              <w:rPr>
                <w:rFonts w:asciiTheme="majorBidi" w:hAnsiTheme="majorBidi" w:cstheme="majorBidi"/>
                <w:color w:val="000000"/>
              </w:rPr>
              <w:t>N/A</w:t>
            </w:r>
          </w:p>
        </w:tc>
      </w:tr>
      <w:tr w:rsidR="00A662FA" w:rsidRPr="00A662FA" w:rsidTr="00251C3D">
        <w:trPr>
          <w:trHeight w:val="288"/>
        </w:trPr>
        <w:tc>
          <w:tcPr>
            <w:tcW w:w="2262" w:type="pct"/>
            <w:shd w:val="clear" w:color="auto" w:fill="F2F2F2" w:themeFill="background1" w:themeFillShade="F2"/>
            <w:noWrap/>
          </w:tcPr>
          <w:p w:rsidR="00A662FA" w:rsidRPr="00A662FA" w:rsidRDefault="00A662FA" w:rsidP="006F5164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</w:rPr>
            </w:pPr>
            <w:r w:rsidRPr="00A662FA">
              <w:rPr>
                <w:rFonts w:asciiTheme="majorBidi" w:eastAsia="Times New Roman" w:hAnsiTheme="majorBidi" w:cstheme="majorBidi"/>
              </w:rPr>
              <w:lastRenderedPageBreak/>
              <w:t xml:space="preserve">      Cost ($)</w:t>
            </w:r>
          </w:p>
        </w:tc>
        <w:tc>
          <w:tcPr>
            <w:tcW w:w="913" w:type="pct"/>
            <w:shd w:val="clear" w:color="auto" w:fill="F2F2F2" w:themeFill="background1" w:themeFillShade="F2"/>
            <w:noWrap/>
          </w:tcPr>
          <w:p w:rsidR="00A662FA" w:rsidRPr="00A662FA" w:rsidRDefault="00A662F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A662FA">
              <w:rPr>
                <w:rFonts w:asciiTheme="majorBidi" w:hAnsiTheme="majorBidi" w:cstheme="majorBidi"/>
                <w:color w:val="000000"/>
              </w:rPr>
              <w:t>0.07</w:t>
            </w:r>
          </w:p>
        </w:tc>
        <w:tc>
          <w:tcPr>
            <w:tcW w:w="913" w:type="pct"/>
            <w:shd w:val="clear" w:color="auto" w:fill="F2F2F2" w:themeFill="background1" w:themeFillShade="F2"/>
            <w:noWrap/>
          </w:tcPr>
          <w:p w:rsidR="00A662FA" w:rsidRPr="00A662FA" w:rsidRDefault="00A662F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A662FA">
              <w:rPr>
                <w:rFonts w:asciiTheme="majorBidi" w:hAnsiTheme="majorBidi" w:cstheme="majorBidi"/>
                <w:color w:val="000000"/>
              </w:rPr>
              <w:t>0.00</w:t>
            </w:r>
          </w:p>
        </w:tc>
        <w:tc>
          <w:tcPr>
            <w:tcW w:w="912" w:type="pct"/>
            <w:shd w:val="clear" w:color="auto" w:fill="F2F2F2" w:themeFill="background1" w:themeFillShade="F2"/>
            <w:noWrap/>
          </w:tcPr>
          <w:p w:rsidR="00A662FA" w:rsidRPr="00A662FA" w:rsidRDefault="00A662F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A662FA">
              <w:rPr>
                <w:rFonts w:asciiTheme="majorBidi" w:hAnsiTheme="majorBidi" w:cstheme="majorBidi"/>
                <w:color w:val="000000"/>
              </w:rPr>
              <w:t>0.00</w:t>
            </w:r>
          </w:p>
        </w:tc>
      </w:tr>
      <w:tr w:rsidR="00A662FA" w:rsidRPr="00A662FA" w:rsidTr="00251C3D">
        <w:trPr>
          <w:trHeight w:val="288"/>
        </w:trPr>
        <w:tc>
          <w:tcPr>
            <w:tcW w:w="2262" w:type="pct"/>
            <w:shd w:val="clear" w:color="auto" w:fill="F2F2F2" w:themeFill="background1" w:themeFillShade="F2"/>
            <w:noWrap/>
            <w:hideMark/>
          </w:tcPr>
          <w:p w:rsidR="00A662FA" w:rsidRPr="00A662FA" w:rsidRDefault="00A662FA" w:rsidP="006F5164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  <w:i/>
                <w:iCs/>
              </w:rPr>
            </w:pPr>
            <w:r w:rsidRPr="00A662FA">
              <w:rPr>
                <w:rFonts w:asciiTheme="majorBidi" w:eastAsia="Times New Roman" w:hAnsiTheme="majorBidi" w:cstheme="majorBidi"/>
                <w:i/>
                <w:iCs/>
              </w:rPr>
              <w:t>Columns</w:t>
            </w:r>
          </w:p>
        </w:tc>
        <w:tc>
          <w:tcPr>
            <w:tcW w:w="913" w:type="pct"/>
            <w:shd w:val="clear" w:color="auto" w:fill="F2F2F2" w:themeFill="background1" w:themeFillShade="F2"/>
            <w:noWrap/>
          </w:tcPr>
          <w:p w:rsidR="00A662FA" w:rsidRPr="00A662FA" w:rsidRDefault="00A662F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13" w:type="pct"/>
            <w:shd w:val="clear" w:color="auto" w:fill="F2F2F2" w:themeFill="background1" w:themeFillShade="F2"/>
            <w:noWrap/>
          </w:tcPr>
          <w:p w:rsidR="00A662FA" w:rsidRPr="00A662FA" w:rsidRDefault="00A662F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12" w:type="pct"/>
            <w:shd w:val="clear" w:color="auto" w:fill="F2F2F2" w:themeFill="background1" w:themeFillShade="F2"/>
            <w:noWrap/>
          </w:tcPr>
          <w:p w:rsidR="00A662FA" w:rsidRPr="00A662FA" w:rsidRDefault="00A662F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A662FA" w:rsidRPr="00A662FA" w:rsidTr="00251C3D">
        <w:trPr>
          <w:trHeight w:val="288"/>
        </w:trPr>
        <w:tc>
          <w:tcPr>
            <w:tcW w:w="2262" w:type="pct"/>
            <w:shd w:val="clear" w:color="auto" w:fill="F2F2F2" w:themeFill="background1" w:themeFillShade="F2"/>
            <w:noWrap/>
            <w:hideMark/>
          </w:tcPr>
          <w:p w:rsidR="00A662FA" w:rsidRPr="00A662FA" w:rsidRDefault="00A662FA" w:rsidP="006F5164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</w:rPr>
            </w:pPr>
            <w:r w:rsidRPr="00A662FA">
              <w:rPr>
                <w:rFonts w:asciiTheme="majorBidi" w:eastAsia="Times New Roman" w:hAnsiTheme="majorBidi" w:cstheme="majorBidi"/>
              </w:rPr>
              <w:t xml:space="preserve">   Methanol recovery</w:t>
            </w:r>
          </w:p>
        </w:tc>
        <w:tc>
          <w:tcPr>
            <w:tcW w:w="913" w:type="pct"/>
            <w:shd w:val="clear" w:color="auto" w:fill="F2F2F2" w:themeFill="background1" w:themeFillShade="F2"/>
            <w:noWrap/>
          </w:tcPr>
          <w:p w:rsidR="00A662FA" w:rsidRPr="00A662FA" w:rsidRDefault="00A662F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13" w:type="pct"/>
            <w:shd w:val="clear" w:color="auto" w:fill="F2F2F2" w:themeFill="background1" w:themeFillShade="F2"/>
            <w:noWrap/>
          </w:tcPr>
          <w:p w:rsidR="00A662FA" w:rsidRPr="00A662FA" w:rsidRDefault="00A662F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12" w:type="pct"/>
            <w:shd w:val="clear" w:color="auto" w:fill="F2F2F2" w:themeFill="background1" w:themeFillShade="F2"/>
            <w:noWrap/>
          </w:tcPr>
          <w:p w:rsidR="00A662FA" w:rsidRPr="00A662FA" w:rsidRDefault="00A662F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A662FA" w:rsidRPr="00A662FA" w:rsidTr="00251C3D">
        <w:trPr>
          <w:trHeight w:val="288"/>
        </w:trPr>
        <w:tc>
          <w:tcPr>
            <w:tcW w:w="2262" w:type="pct"/>
            <w:shd w:val="clear" w:color="auto" w:fill="F2F2F2" w:themeFill="background1" w:themeFillShade="F2"/>
            <w:noWrap/>
          </w:tcPr>
          <w:p w:rsidR="00A662FA" w:rsidRPr="00A662FA" w:rsidRDefault="00A662FA" w:rsidP="006F5164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</w:rPr>
            </w:pPr>
            <w:r w:rsidRPr="00A662FA">
              <w:rPr>
                <w:rFonts w:asciiTheme="majorBidi" w:eastAsia="Times New Roman" w:hAnsiTheme="majorBidi" w:cstheme="majorBidi"/>
              </w:rPr>
              <w:t xml:space="preserve">      Size (D × H, m)</w:t>
            </w:r>
          </w:p>
        </w:tc>
        <w:tc>
          <w:tcPr>
            <w:tcW w:w="913" w:type="pct"/>
            <w:shd w:val="clear" w:color="auto" w:fill="F2F2F2" w:themeFill="background1" w:themeFillShade="F2"/>
            <w:noWrap/>
          </w:tcPr>
          <w:p w:rsidR="00A662FA" w:rsidRPr="00A662FA" w:rsidRDefault="00A662F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A662FA">
              <w:rPr>
                <w:rFonts w:asciiTheme="majorBidi" w:hAnsiTheme="majorBidi" w:cstheme="majorBidi"/>
                <w:color w:val="000000"/>
              </w:rPr>
              <w:t>2.0 x 3.7</w:t>
            </w:r>
          </w:p>
        </w:tc>
        <w:tc>
          <w:tcPr>
            <w:tcW w:w="913" w:type="pct"/>
            <w:shd w:val="clear" w:color="auto" w:fill="F2F2F2" w:themeFill="background1" w:themeFillShade="F2"/>
            <w:noWrap/>
          </w:tcPr>
          <w:p w:rsidR="00A662FA" w:rsidRPr="00A662FA" w:rsidRDefault="00A662F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A662FA">
              <w:rPr>
                <w:rFonts w:asciiTheme="majorBidi" w:hAnsiTheme="majorBidi" w:cstheme="majorBidi"/>
                <w:color w:val="000000"/>
              </w:rPr>
              <w:t>2.7 x 3.7</w:t>
            </w:r>
          </w:p>
        </w:tc>
        <w:tc>
          <w:tcPr>
            <w:tcW w:w="912" w:type="pct"/>
            <w:shd w:val="clear" w:color="auto" w:fill="F2F2F2" w:themeFill="background1" w:themeFillShade="F2"/>
            <w:noWrap/>
          </w:tcPr>
          <w:p w:rsidR="00A662FA" w:rsidRPr="00A662FA" w:rsidRDefault="00A662F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A662FA">
              <w:rPr>
                <w:rFonts w:asciiTheme="majorBidi" w:hAnsiTheme="majorBidi" w:cstheme="majorBidi"/>
                <w:color w:val="000000"/>
              </w:rPr>
              <w:t>4.3 x 3.7</w:t>
            </w:r>
          </w:p>
        </w:tc>
      </w:tr>
      <w:tr w:rsidR="00A662FA" w:rsidRPr="00A662FA" w:rsidTr="00251C3D">
        <w:trPr>
          <w:trHeight w:val="288"/>
        </w:trPr>
        <w:tc>
          <w:tcPr>
            <w:tcW w:w="2262" w:type="pct"/>
            <w:shd w:val="clear" w:color="auto" w:fill="F2F2F2" w:themeFill="background1" w:themeFillShade="F2"/>
            <w:noWrap/>
          </w:tcPr>
          <w:p w:rsidR="00A662FA" w:rsidRPr="00A662FA" w:rsidRDefault="00A662FA" w:rsidP="006F5164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</w:rPr>
            </w:pPr>
            <w:r w:rsidRPr="00A662FA">
              <w:rPr>
                <w:rFonts w:asciiTheme="majorBidi" w:eastAsia="Times New Roman" w:hAnsiTheme="majorBidi" w:cstheme="majorBidi"/>
              </w:rPr>
              <w:t xml:space="preserve">      Cost ($)</w:t>
            </w:r>
          </w:p>
        </w:tc>
        <w:tc>
          <w:tcPr>
            <w:tcW w:w="913" w:type="pct"/>
            <w:shd w:val="clear" w:color="auto" w:fill="F2F2F2" w:themeFill="background1" w:themeFillShade="F2"/>
            <w:noWrap/>
          </w:tcPr>
          <w:p w:rsidR="00A662FA" w:rsidRPr="00A662FA" w:rsidRDefault="00A662F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A662FA">
              <w:rPr>
                <w:rFonts w:asciiTheme="majorBidi" w:hAnsiTheme="majorBidi" w:cstheme="majorBidi"/>
                <w:color w:val="000000"/>
              </w:rPr>
              <w:t>0.54</w:t>
            </w:r>
          </w:p>
        </w:tc>
        <w:tc>
          <w:tcPr>
            <w:tcW w:w="913" w:type="pct"/>
            <w:shd w:val="clear" w:color="auto" w:fill="F2F2F2" w:themeFill="background1" w:themeFillShade="F2"/>
            <w:noWrap/>
          </w:tcPr>
          <w:p w:rsidR="00A662FA" w:rsidRPr="00A662FA" w:rsidRDefault="00A662F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A662FA">
              <w:rPr>
                <w:rFonts w:asciiTheme="majorBidi" w:hAnsiTheme="majorBidi" w:cstheme="majorBidi"/>
                <w:color w:val="000000"/>
              </w:rPr>
              <w:t>0.67</w:t>
            </w:r>
          </w:p>
        </w:tc>
        <w:tc>
          <w:tcPr>
            <w:tcW w:w="912" w:type="pct"/>
            <w:shd w:val="clear" w:color="auto" w:fill="F2F2F2" w:themeFill="background1" w:themeFillShade="F2"/>
            <w:noWrap/>
          </w:tcPr>
          <w:p w:rsidR="00A662FA" w:rsidRPr="00A662FA" w:rsidRDefault="00A662F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A662FA">
              <w:rPr>
                <w:rFonts w:asciiTheme="majorBidi" w:hAnsiTheme="majorBidi" w:cstheme="majorBidi"/>
                <w:color w:val="000000"/>
              </w:rPr>
              <w:t>1.64</w:t>
            </w:r>
          </w:p>
        </w:tc>
      </w:tr>
      <w:tr w:rsidR="00A662FA" w:rsidRPr="00A662FA" w:rsidTr="00251C3D">
        <w:trPr>
          <w:trHeight w:val="288"/>
        </w:trPr>
        <w:tc>
          <w:tcPr>
            <w:tcW w:w="2262" w:type="pct"/>
            <w:shd w:val="clear" w:color="auto" w:fill="F2F2F2" w:themeFill="background1" w:themeFillShade="F2"/>
            <w:noWrap/>
            <w:hideMark/>
          </w:tcPr>
          <w:p w:rsidR="00A662FA" w:rsidRPr="00A662FA" w:rsidRDefault="00A662FA" w:rsidP="006F5164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</w:rPr>
            </w:pPr>
            <w:r w:rsidRPr="00A662FA">
              <w:rPr>
                <w:rFonts w:asciiTheme="majorBidi" w:eastAsia="Times New Roman" w:hAnsiTheme="majorBidi" w:cstheme="majorBidi"/>
              </w:rPr>
              <w:t xml:space="preserve">   Biodiesel purification</w:t>
            </w:r>
          </w:p>
        </w:tc>
        <w:tc>
          <w:tcPr>
            <w:tcW w:w="913" w:type="pct"/>
            <w:shd w:val="clear" w:color="auto" w:fill="F2F2F2" w:themeFill="background1" w:themeFillShade="F2"/>
            <w:noWrap/>
          </w:tcPr>
          <w:p w:rsidR="00A662FA" w:rsidRPr="00A662FA" w:rsidRDefault="00A662F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13" w:type="pct"/>
            <w:shd w:val="clear" w:color="auto" w:fill="F2F2F2" w:themeFill="background1" w:themeFillShade="F2"/>
            <w:noWrap/>
          </w:tcPr>
          <w:p w:rsidR="00A662FA" w:rsidRPr="00A662FA" w:rsidRDefault="00A662F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12" w:type="pct"/>
            <w:shd w:val="clear" w:color="auto" w:fill="F2F2F2" w:themeFill="background1" w:themeFillShade="F2"/>
            <w:noWrap/>
          </w:tcPr>
          <w:p w:rsidR="00A662FA" w:rsidRPr="00A662FA" w:rsidRDefault="00A662F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A662FA" w:rsidRPr="00A662FA" w:rsidTr="00251C3D">
        <w:trPr>
          <w:trHeight w:val="288"/>
        </w:trPr>
        <w:tc>
          <w:tcPr>
            <w:tcW w:w="2262" w:type="pct"/>
            <w:shd w:val="clear" w:color="auto" w:fill="F2F2F2" w:themeFill="background1" w:themeFillShade="F2"/>
            <w:noWrap/>
          </w:tcPr>
          <w:p w:rsidR="00A662FA" w:rsidRPr="00A662FA" w:rsidRDefault="00A662FA" w:rsidP="006F5164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</w:rPr>
            </w:pPr>
            <w:r w:rsidRPr="00A662FA">
              <w:rPr>
                <w:rFonts w:asciiTheme="majorBidi" w:eastAsia="Times New Roman" w:hAnsiTheme="majorBidi" w:cstheme="majorBidi"/>
              </w:rPr>
              <w:t xml:space="preserve">      Size (D × H, m)</w:t>
            </w:r>
          </w:p>
        </w:tc>
        <w:tc>
          <w:tcPr>
            <w:tcW w:w="913" w:type="pct"/>
            <w:shd w:val="clear" w:color="auto" w:fill="F2F2F2" w:themeFill="background1" w:themeFillShade="F2"/>
            <w:noWrap/>
          </w:tcPr>
          <w:p w:rsidR="00A662FA" w:rsidRPr="00A662FA" w:rsidRDefault="00A662F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A662FA">
              <w:rPr>
                <w:rFonts w:asciiTheme="majorBidi" w:hAnsiTheme="majorBidi" w:cstheme="majorBidi"/>
                <w:color w:val="000000"/>
              </w:rPr>
              <w:t>3.8 x 2.9</w:t>
            </w:r>
          </w:p>
        </w:tc>
        <w:tc>
          <w:tcPr>
            <w:tcW w:w="913" w:type="pct"/>
            <w:shd w:val="clear" w:color="auto" w:fill="F2F2F2" w:themeFill="background1" w:themeFillShade="F2"/>
            <w:noWrap/>
          </w:tcPr>
          <w:p w:rsidR="00A662FA" w:rsidRPr="00A662FA" w:rsidRDefault="00A662F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A662FA">
              <w:rPr>
                <w:rFonts w:asciiTheme="majorBidi" w:hAnsiTheme="majorBidi" w:cstheme="majorBidi"/>
                <w:color w:val="000000"/>
              </w:rPr>
              <w:t>3.5 x 2.9</w:t>
            </w:r>
          </w:p>
        </w:tc>
        <w:tc>
          <w:tcPr>
            <w:tcW w:w="912" w:type="pct"/>
            <w:shd w:val="clear" w:color="auto" w:fill="F2F2F2" w:themeFill="background1" w:themeFillShade="F2"/>
            <w:noWrap/>
          </w:tcPr>
          <w:p w:rsidR="00A662FA" w:rsidRPr="00A662FA" w:rsidRDefault="00A662F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A662FA">
              <w:rPr>
                <w:rFonts w:asciiTheme="majorBidi" w:hAnsiTheme="majorBidi" w:cstheme="majorBidi"/>
                <w:color w:val="000000"/>
              </w:rPr>
              <w:t>3.7 x 2.9</w:t>
            </w:r>
          </w:p>
        </w:tc>
      </w:tr>
      <w:tr w:rsidR="00A662FA" w:rsidRPr="00A662FA" w:rsidTr="00251C3D">
        <w:trPr>
          <w:trHeight w:val="288"/>
        </w:trPr>
        <w:tc>
          <w:tcPr>
            <w:tcW w:w="2262" w:type="pct"/>
            <w:shd w:val="clear" w:color="auto" w:fill="F2F2F2" w:themeFill="background1" w:themeFillShade="F2"/>
            <w:noWrap/>
          </w:tcPr>
          <w:p w:rsidR="00A662FA" w:rsidRPr="00A662FA" w:rsidRDefault="00A662FA" w:rsidP="006F5164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</w:rPr>
            </w:pPr>
            <w:r w:rsidRPr="00A662FA">
              <w:rPr>
                <w:rFonts w:asciiTheme="majorBidi" w:eastAsia="Times New Roman" w:hAnsiTheme="majorBidi" w:cstheme="majorBidi"/>
              </w:rPr>
              <w:t xml:space="preserve">      Cost ($)</w:t>
            </w:r>
          </w:p>
        </w:tc>
        <w:tc>
          <w:tcPr>
            <w:tcW w:w="913" w:type="pct"/>
            <w:shd w:val="clear" w:color="auto" w:fill="F2F2F2" w:themeFill="background1" w:themeFillShade="F2"/>
            <w:noWrap/>
          </w:tcPr>
          <w:p w:rsidR="00A662FA" w:rsidRPr="00A662FA" w:rsidRDefault="00A662F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A662FA">
              <w:rPr>
                <w:rFonts w:asciiTheme="majorBidi" w:hAnsiTheme="majorBidi" w:cstheme="majorBidi"/>
                <w:color w:val="000000"/>
              </w:rPr>
              <w:t>0.62</w:t>
            </w:r>
          </w:p>
        </w:tc>
        <w:tc>
          <w:tcPr>
            <w:tcW w:w="913" w:type="pct"/>
            <w:shd w:val="clear" w:color="auto" w:fill="F2F2F2" w:themeFill="background1" w:themeFillShade="F2"/>
            <w:noWrap/>
          </w:tcPr>
          <w:p w:rsidR="00A662FA" w:rsidRPr="00A662FA" w:rsidRDefault="00A662F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A662FA">
              <w:rPr>
                <w:rFonts w:asciiTheme="majorBidi" w:hAnsiTheme="majorBidi" w:cstheme="majorBidi"/>
                <w:color w:val="000000"/>
              </w:rPr>
              <w:t>0.53</w:t>
            </w:r>
          </w:p>
        </w:tc>
        <w:tc>
          <w:tcPr>
            <w:tcW w:w="912" w:type="pct"/>
            <w:shd w:val="clear" w:color="auto" w:fill="F2F2F2" w:themeFill="background1" w:themeFillShade="F2"/>
            <w:noWrap/>
          </w:tcPr>
          <w:p w:rsidR="00A662FA" w:rsidRPr="00A662FA" w:rsidRDefault="00A662F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A662FA">
              <w:rPr>
                <w:rFonts w:asciiTheme="majorBidi" w:hAnsiTheme="majorBidi" w:cstheme="majorBidi"/>
                <w:color w:val="000000"/>
              </w:rPr>
              <w:t>0.57</w:t>
            </w:r>
          </w:p>
        </w:tc>
      </w:tr>
      <w:tr w:rsidR="00A662FA" w:rsidRPr="00A662FA" w:rsidTr="00251C3D">
        <w:trPr>
          <w:trHeight w:val="288"/>
        </w:trPr>
        <w:tc>
          <w:tcPr>
            <w:tcW w:w="2262" w:type="pct"/>
            <w:shd w:val="clear" w:color="auto" w:fill="F2F2F2" w:themeFill="background1" w:themeFillShade="F2"/>
            <w:noWrap/>
            <w:hideMark/>
          </w:tcPr>
          <w:p w:rsidR="00A662FA" w:rsidRPr="00A662FA" w:rsidRDefault="00A662FA" w:rsidP="006F5164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  <w:i/>
                <w:iCs/>
              </w:rPr>
            </w:pPr>
            <w:r w:rsidRPr="00A662FA">
              <w:rPr>
                <w:rFonts w:asciiTheme="majorBidi" w:eastAsia="Times New Roman" w:hAnsiTheme="majorBidi" w:cstheme="majorBidi"/>
                <w:i/>
                <w:iCs/>
              </w:rPr>
              <w:t>Other</w:t>
            </w:r>
          </w:p>
        </w:tc>
        <w:tc>
          <w:tcPr>
            <w:tcW w:w="913" w:type="pct"/>
            <w:shd w:val="clear" w:color="auto" w:fill="F2F2F2" w:themeFill="background1" w:themeFillShade="F2"/>
            <w:noWrap/>
            <w:hideMark/>
          </w:tcPr>
          <w:p w:rsidR="00A662FA" w:rsidRPr="00A662FA" w:rsidRDefault="00A662FA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</w:p>
        </w:tc>
        <w:tc>
          <w:tcPr>
            <w:tcW w:w="913" w:type="pct"/>
            <w:shd w:val="clear" w:color="auto" w:fill="F2F2F2" w:themeFill="background1" w:themeFillShade="F2"/>
            <w:noWrap/>
            <w:hideMark/>
          </w:tcPr>
          <w:p w:rsidR="00A662FA" w:rsidRPr="00A662FA" w:rsidRDefault="00A662F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12" w:type="pct"/>
            <w:shd w:val="clear" w:color="auto" w:fill="F2F2F2" w:themeFill="background1" w:themeFillShade="F2"/>
            <w:noWrap/>
            <w:hideMark/>
          </w:tcPr>
          <w:p w:rsidR="00A662FA" w:rsidRPr="00A662FA" w:rsidRDefault="00A662F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A662FA">
              <w:rPr>
                <w:rFonts w:asciiTheme="majorBidi" w:hAnsiTheme="majorBidi" w:cstheme="majorBidi"/>
                <w:color w:val="000000"/>
              </w:rPr>
              <w:t> </w:t>
            </w:r>
          </w:p>
        </w:tc>
      </w:tr>
      <w:tr w:rsidR="00A662FA" w:rsidRPr="00A662FA" w:rsidTr="00251C3D">
        <w:trPr>
          <w:trHeight w:val="288"/>
        </w:trPr>
        <w:tc>
          <w:tcPr>
            <w:tcW w:w="2262" w:type="pct"/>
            <w:tcBorders>
              <w:bottom w:val="nil"/>
            </w:tcBorders>
            <w:shd w:val="clear" w:color="auto" w:fill="F2F2F2" w:themeFill="background1" w:themeFillShade="F2"/>
            <w:noWrap/>
            <w:hideMark/>
          </w:tcPr>
          <w:p w:rsidR="00A662FA" w:rsidRPr="00A662FA" w:rsidRDefault="00A662FA" w:rsidP="006F5164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</w:rPr>
            </w:pPr>
            <w:r w:rsidRPr="00A662FA">
              <w:rPr>
                <w:rFonts w:asciiTheme="majorBidi" w:eastAsia="Times New Roman" w:hAnsiTheme="majorBidi" w:cstheme="majorBidi"/>
              </w:rPr>
              <w:t xml:space="preserve">   Pumps</w:t>
            </w:r>
          </w:p>
        </w:tc>
        <w:tc>
          <w:tcPr>
            <w:tcW w:w="913" w:type="pct"/>
            <w:tcBorders>
              <w:bottom w:val="nil"/>
            </w:tcBorders>
            <w:shd w:val="clear" w:color="auto" w:fill="F2F2F2" w:themeFill="background1" w:themeFillShade="F2"/>
            <w:noWrap/>
            <w:hideMark/>
          </w:tcPr>
          <w:p w:rsidR="00A662FA" w:rsidRPr="00A662FA" w:rsidRDefault="00A662F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A662FA">
              <w:rPr>
                <w:rFonts w:asciiTheme="majorBidi" w:hAnsiTheme="majorBidi" w:cstheme="majorBidi"/>
                <w:color w:val="000000"/>
              </w:rPr>
              <w:t>0.03</w:t>
            </w:r>
          </w:p>
        </w:tc>
        <w:tc>
          <w:tcPr>
            <w:tcW w:w="913" w:type="pct"/>
            <w:tcBorders>
              <w:bottom w:val="nil"/>
            </w:tcBorders>
            <w:shd w:val="clear" w:color="auto" w:fill="F2F2F2" w:themeFill="background1" w:themeFillShade="F2"/>
            <w:noWrap/>
            <w:hideMark/>
          </w:tcPr>
          <w:p w:rsidR="00A662FA" w:rsidRPr="00A662FA" w:rsidRDefault="00A662F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A662FA">
              <w:rPr>
                <w:rFonts w:asciiTheme="majorBidi" w:hAnsiTheme="majorBidi" w:cstheme="majorBidi"/>
                <w:color w:val="000000"/>
              </w:rPr>
              <w:t>0.03</w:t>
            </w:r>
          </w:p>
        </w:tc>
        <w:tc>
          <w:tcPr>
            <w:tcW w:w="912" w:type="pct"/>
            <w:tcBorders>
              <w:bottom w:val="nil"/>
            </w:tcBorders>
            <w:shd w:val="clear" w:color="auto" w:fill="F2F2F2" w:themeFill="background1" w:themeFillShade="F2"/>
            <w:noWrap/>
            <w:hideMark/>
          </w:tcPr>
          <w:p w:rsidR="00A662FA" w:rsidRPr="00A662FA" w:rsidRDefault="00A662F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A662FA">
              <w:rPr>
                <w:rFonts w:asciiTheme="majorBidi" w:hAnsiTheme="majorBidi" w:cstheme="majorBidi"/>
                <w:color w:val="000000"/>
              </w:rPr>
              <w:t>0.32</w:t>
            </w:r>
          </w:p>
        </w:tc>
      </w:tr>
      <w:tr w:rsidR="00A662FA" w:rsidRPr="00A662FA" w:rsidTr="00251C3D">
        <w:trPr>
          <w:trHeight w:val="288"/>
        </w:trPr>
        <w:tc>
          <w:tcPr>
            <w:tcW w:w="2262" w:type="pct"/>
            <w:tcBorders>
              <w:top w:val="nil"/>
              <w:bottom w:val="nil"/>
            </w:tcBorders>
            <w:shd w:val="clear" w:color="auto" w:fill="F2F2F2" w:themeFill="background1" w:themeFillShade="F2"/>
            <w:noWrap/>
            <w:hideMark/>
          </w:tcPr>
          <w:p w:rsidR="00A662FA" w:rsidRPr="00A662FA" w:rsidRDefault="00A662FA" w:rsidP="006F5164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</w:rPr>
            </w:pPr>
            <w:r w:rsidRPr="00A662FA">
              <w:rPr>
                <w:rFonts w:asciiTheme="majorBidi" w:eastAsia="Times New Roman" w:hAnsiTheme="majorBidi" w:cstheme="majorBidi"/>
              </w:rPr>
              <w:t xml:space="preserve">   Heat Exchangers</w:t>
            </w:r>
          </w:p>
        </w:tc>
        <w:tc>
          <w:tcPr>
            <w:tcW w:w="913" w:type="pct"/>
            <w:tcBorders>
              <w:top w:val="nil"/>
              <w:bottom w:val="nil"/>
            </w:tcBorders>
            <w:shd w:val="clear" w:color="auto" w:fill="F2F2F2" w:themeFill="background1" w:themeFillShade="F2"/>
            <w:noWrap/>
            <w:hideMark/>
          </w:tcPr>
          <w:p w:rsidR="00A662FA" w:rsidRPr="00A662FA" w:rsidRDefault="00A662F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A662FA">
              <w:rPr>
                <w:rFonts w:asciiTheme="majorBidi" w:hAnsiTheme="majorBidi" w:cstheme="majorBidi"/>
                <w:color w:val="000000"/>
              </w:rPr>
              <w:t>0.00</w:t>
            </w:r>
          </w:p>
        </w:tc>
        <w:tc>
          <w:tcPr>
            <w:tcW w:w="913" w:type="pct"/>
            <w:tcBorders>
              <w:top w:val="nil"/>
              <w:bottom w:val="nil"/>
            </w:tcBorders>
            <w:shd w:val="clear" w:color="auto" w:fill="F2F2F2" w:themeFill="background1" w:themeFillShade="F2"/>
            <w:noWrap/>
            <w:hideMark/>
          </w:tcPr>
          <w:p w:rsidR="00A662FA" w:rsidRPr="00A662FA" w:rsidRDefault="00A662F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A662FA">
              <w:rPr>
                <w:rFonts w:asciiTheme="majorBidi" w:hAnsiTheme="majorBidi" w:cstheme="majorBidi"/>
                <w:color w:val="000000"/>
              </w:rPr>
              <w:t>0.09</w:t>
            </w:r>
          </w:p>
        </w:tc>
        <w:tc>
          <w:tcPr>
            <w:tcW w:w="912" w:type="pct"/>
            <w:tcBorders>
              <w:top w:val="nil"/>
              <w:bottom w:val="nil"/>
            </w:tcBorders>
            <w:shd w:val="clear" w:color="auto" w:fill="F2F2F2" w:themeFill="background1" w:themeFillShade="F2"/>
            <w:noWrap/>
            <w:hideMark/>
          </w:tcPr>
          <w:p w:rsidR="00A662FA" w:rsidRPr="00A662FA" w:rsidRDefault="00A662F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A662FA">
              <w:rPr>
                <w:rFonts w:asciiTheme="majorBidi" w:hAnsiTheme="majorBidi" w:cstheme="majorBidi"/>
                <w:color w:val="000000"/>
              </w:rPr>
              <w:t>0.38</w:t>
            </w:r>
          </w:p>
        </w:tc>
      </w:tr>
      <w:tr w:rsidR="00A662FA" w:rsidRPr="00A662FA" w:rsidTr="00251C3D">
        <w:trPr>
          <w:trHeight w:val="288"/>
        </w:trPr>
        <w:tc>
          <w:tcPr>
            <w:tcW w:w="2262" w:type="pct"/>
            <w:tcBorders>
              <w:top w:val="nil"/>
              <w:bottom w:val="nil"/>
            </w:tcBorders>
            <w:shd w:val="clear" w:color="auto" w:fill="F2F2F2" w:themeFill="background1" w:themeFillShade="F2"/>
            <w:noWrap/>
            <w:hideMark/>
          </w:tcPr>
          <w:p w:rsidR="00A662FA" w:rsidRPr="00A662FA" w:rsidRDefault="00A662FA" w:rsidP="006F5164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</w:rPr>
            </w:pPr>
            <w:r w:rsidRPr="00A662FA">
              <w:rPr>
                <w:rFonts w:asciiTheme="majorBidi" w:eastAsia="Times New Roman" w:hAnsiTheme="majorBidi" w:cstheme="majorBidi"/>
              </w:rPr>
              <w:t xml:space="preserve">   Mixers</w:t>
            </w:r>
          </w:p>
        </w:tc>
        <w:tc>
          <w:tcPr>
            <w:tcW w:w="913" w:type="pct"/>
            <w:tcBorders>
              <w:top w:val="nil"/>
              <w:bottom w:val="nil"/>
            </w:tcBorders>
            <w:shd w:val="clear" w:color="auto" w:fill="F2F2F2" w:themeFill="background1" w:themeFillShade="F2"/>
            <w:noWrap/>
            <w:hideMark/>
          </w:tcPr>
          <w:p w:rsidR="00A662FA" w:rsidRPr="00A662FA" w:rsidRDefault="00A662F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A662FA">
              <w:rPr>
                <w:rFonts w:asciiTheme="majorBidi" w:hAnsiTheme="majorBidi" w:cstheme="majorBidi"/>
                <w:color w:val="000000"/>
              </w:rPr>
              <w:t>0.01</w:t>
            </w:r>
          </w:p>
        </w:tc>
        <w:tc>
          <w:tcPr>
            <w:tcW w:w="913" w:type="pct"/>
            <w:tcBorders>
              <w:top w:val="nil"/>
              <w:bottom w:val="nil"/>
            </w:tcBorders>
            <w:shd w:val="clear" w:color="auto" w:fill="F2F2F2" w:themeFill="background1" w:themeFillShade="F2"/>
            <w:noWrap/>
            <w:hideMark/>
          </w:tcPr>
          <w:p w:rsidR="00A662FA" w:rsidRPr="00A662FA" w:rsidRDefault="00A662F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A662FA">
              <w:rPr>
                <w:rFonts w:asciiTheme="majorBidi" w:hAnsiTheme="majorBidi" w:cstheme="majorBidi"/>
                <w:color w:val="000000"/>
              </w:rPr>
              <w:t>0.01</w:t>
            </w:r>
          </w:p>
        </w:tc>
        <w:tc>
          <w:tcPr>
            <w:tcW w:w="912" w:type="pct"/>
            <w:tcBorders>
              <w:top w:val="nil"/>
              <w:bottom w:val="nil"/>
            </w:tcBorders>
            <w:shd w:val="clear" w:color="auto" w:fill="F2F2F2" w:themeFill="background1" w:themeFillShade="F2"/>
            <w:noWrap/>
            <w:hideMark/>
          </w:tcPr>
          <w:p w:rsidR="00A662FA" w:rsidRPr="00A662FA" w:rsidRDefault="00A662F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A662FA">
              <w:rPr>
                <w:rFonts w:asciiTheme="majorBidi" w:hAnsiTheme="majorBidi" w:cstheme="majorBidi"/>
                <w:color w:val="000000"/>
              </w:rPr>
              <w:t>0.02</w:t>
            </w:r>
          </w:p>
        </w:tc>
      </w:tr>
      <w:tr w:rsidR="00A662FA" w:rsidRPr="00A662FA" w:rsidTr="00251C3D">
        <w:trPr>
          <w:trHeight w:val="288"/>
        </w:trPr>
        <w:tc>
          <w:tcPr>
            <w:tcW w:w="2262" w:type="pct"/>
            <w:tcBorders>
              <w:top w:val="nil"/>
              <w:bottom w:val="nil"/>
            </w:tcBorders>
            <w:shd w:val="clear" w:color="auto" w:fill="F2F2F2" w:themeFill="background1" w:themeFillShade="F2"/>
            <w:noWrap/>
            <w:hideMark/>
          </w:tcPr>
          <w:p w:rsidR="00A662FA" w:rsidRPr="00A662FA" w:rsidRDefault="00A662FA" w:rsidP="006F5164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</w:rPr>
            </w:pPr>
            <w:r w:rsidRPr="00A662FA">
              <w:rPr>
                <w:rFonts w:asciiTheme="majorBidi" w:eastAsia="Times New Roman" w:hAnsiTheme="majorBidi" w:cstheme="majorBidi"/>
              </w:rPr>
              <w:t xml:space="preserve">   Gravity separators</w:t>
            </w:r>
          </w:p>
        </w:tc>
        <w:tc>
          <w:tcPr>
            <w:tcW w:w="913" w:type="pct"/>
            <w:tcBorders>
              <w:top w:val="nil"/>
              <w:bottom w:val="nil"/>
            </w:tcBorders>
            <w:shd w:val="clear" w:color="auto" w:fill="F2F2F2" w:themeFill="background1" w:themeFillShade="F2"/>
            <w:noWrap/>
            <w:hideMark/>
          </w:tcPr>
          <w:p w:rsidR="00A662FA" w:rsidRPr="00A662FA" w:rsidRDefault="00A662F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A662FA">
              <w:rPr>
                <w:rFonts w:asciiTheme="majorBidi" w:hAnsiTheme="majorBidi" w:cstheme="majorBidi"/>
                <w:color w:val="000000"/>
              </w:rPr>
              <w:t>0.02</w:t>
            </w:r>
          </w:p>
        </w:tc>
        <w:tc>
          <w:tcPr>
            <w:tcW w:w="913" w:type="pct"/>
            <w:tcBorders>
              <w:top w:val="nil"/>
              <w:bottom w:val="nil"/>
            </w:tcBorders>
            <w:shd w:val="clear" w:color="auto" w:fill="F2F2F2" w:themeFill="background1" w:themeFillShade="F2"/>
            <w:noWrap/>
            <w:hideMark/>
          </w:tcPr>
          <w:p w:rsidR="00A662FA" w:rsidRPr="00A662FA" w:rsidRDefault="00A662F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A662FA">
              <w:rPr>
                <w:rFonts w:asciiTheme="majorBidi" w:hAnsiTheme="majorBidi" w:cstheme="majorBidi"/>
                <w:color w:val="000000"/>
              </w:rPr>
              <w:t>0.02</w:t>
            </w:r>
          </w:p>
        </w:tc>
        <w:tc>
          <w:tcPr>
            <w:tcW w:w="912" w:type="pct"/>
            <w:tcBorders>
              <w:top w:val="nil"/>
              <w:bottom w:val="nil"/>
            </w:tcBorders>
            <w:shd w:val="clear" w:color="auto" w:fill="F2F2F2" w:themeFill="background1" w:themeFillShade="F2"/>
            <w:noWrap/>
            <w:hideMark/>
          </w:tcPr>
          <w:p w:rsidR="00A662FA" w:rsidRPr="00A662FA" w:rsidRDefault="00A662F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A662FA">
              <w:rPr>
                <w:rFonts w:asciiTheme="majorBidi" w:hAnsiTheme="majorBidi" w:cstheme="majorBidi"/>
                <w:color w:val="000000"/>
              </w:rPr>
              <w:t>0.01</w:t>
            </w:r>
          </w:p>
        </w:tc>
      </w:tr>
      <w:tr w:rsidR="00A662FA" w:rsidRPr="00A662FA" w:rsidTr="00251C3D">
        <w:trPr>
          <w:trHeight w:val="312"/>
        </w:trPr>
        <w:tc>
          <w:tcPr>
            <w:tcW w:w="2262" w:type="pct"/>
            <w:tcBorders>
              <w:top w:val="nil"/>
              <w:bottom w:val="nil"/>
            </w:tcBorders>
            <w:shd w:val="clear" w:color="auto" w:fill="F2F2F2" w:themeFill="background1" w:themeFillShade="F2"/>
            <w:noWrap/>
            <w:hideMark/>
          </w:tcPr>
          <w:p w:rsidR="00A662FA" w:rsidRPr="00A662FA" w:rsidRDefault="00A662FA" w:rsidP="006F5164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</w:rPr>
            </w:pPr>
            <w:r w:rsidRPr="00A662FA">
              <w:rPr>
                <w:rFonts w:asciiTheme="majorBidi" w:eastAsia="Times New Roman" w:hAnsiTheme="majorBidi" w:cstheme="majorBidi"/>
              </w:rPr>
              <w:t xml:space="preserve">Total bare module cost, </w:t>
            </w:r>
            <w:r w:rsidRPr="00A662FA">
              <w:rPr>
                <w:rFonts w:asciiTheme="majorBidi" w:eastAsia="Times New Roman" w:hAnsiTheme="majorBidi" w:cstheme="majorBidi"/>
                <w:i/>
                <w:iCs/>
              </w:rPr>
              <w:t>C</w:t>
            </w:r>
            <w:r w:rsidRPr="00A662FA">
              <w:rPr>
                <w:rFonts w:asciiTheme="majorBidi" w:eastAsia="Times New Roman" w:hAnsiTheme="majorBidi" w:cstheme="majorBidi"/>
                <w:i/>
                <w:iCs/>
                <w:vertAlign w:val="subscript"/>
              </w:rPr>
              <w:t>BM</w:t>
            </w:r>
          </w:p>
        </w:tc>
        <w:tc>
          <w:tcPr>
            <w:tcW w:w="913" w:type="pct"/>
            <w:tcBorders>
              <w:top w:val="nil"/>
              <w:bottom w:val="nil"/>
            </w:tcBorders>
            <w:shd w:val="clear" w:color="auto" w:fill="F2F2F2" w:themeFill="background1" w:themeFillShade="F2"/>
            <w:noWrap/>
            <w:hideMark/>
          </w:tcPr>
          <w:p w:rsidR="00A662FA" w:rsidRPr="00A662FA" w:rsidRDefault="00A662F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A662FA">
              <w:rPr>
                <w:rFonts w:asciiTheme="majorBidi" w:hAnsiTheme="majorBidi" w:cstheme="majorBidi"/>
                <w:color w:val="000000"/>
              </w:rPr>
              <w:t>1.36</w:t>
            </w:r>
          </w:p>
        </w:tc>
        <w:tc>
          <w:tcPr>
            <w:tcW w:w="913" w:type="pct"/>
            <w:tcBorders>
              <w:top w:val="nil"/>
              <w:bottom w:val="nil"/>
            </w:tcBorders>
            <w:shd w:val="clear" w:color="auto" w:fill="F2F2F2" w:themeFill="background1" w:themeFillShade="F2"/>
            <w:noWrap/>
            <w:hideMark/>
          </w:tcPr>
          <w:p w:rsidR="00A662FA" w:rsidRPr="00A662FA" w:rsidRDefault="00A662F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A662FA">
              <w:rPr>
                <w:rFonts w:asciiTheme="majorBidi" w:hAnsiTheme="majorBidi" w:cstheme="majorBidi"/>
                <w:color w:val="000000"/>
              </w:rPr>
              <w:t>2.87</w:t>
            </w:r>
          </w:p>
        </w:tc>
        <w:tc>
          <w:tcPr>
            <w:tcW w:w="912" w:type="pct"/>
            <w:tcBorders>
              <w:top w:val="nil"/>
              <w:bottom w:val="nil"/>
            </w:tcBorders>
            <w:shd w:val="clear" w:color="auto" w:fill="F2F2F2" w:themeFill="background1" w:themeFillShade="F2"/>
            <w:noWrap/>
            <w:hideMark/>
          </w:tcPr>
          <w:p w:rsidR="00A662FA" w:rsidRPr="00A662FA" w:rsidRDefault="00A662F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A662FA">
              <w:rPr>
                <w:rFonts w:asciiTheme="majorBidi" w:hAnsiTheme="majorBidi" w:cstheme="majorBidi"/>
                <w:color w:val="000000"/>
              </w:rPr>
              <w:t>4.92</w:t>
            </w:r>
          </w:p>
        </w:tc>
      </w:tr>
      <w:tr w:rsidR="00A662FA" w:rsidRPr="00A662FA" w:rsidTr="00251C3D">
        <w:trPr>
          <w:trHeight w:val="312"/>
        </w:trPr>
        <w:tc>
          <w:tcPr>
            <w:tcW w:w="2262" w:type="pct"/>
            <w:tcBorders>
              <w:top w:val="nil"/>
            </w:tcBorders>
            <w:shd w:val="clear" w:color="auto" w:fill="F2F2F2" w:themeFill="background1" w:themeFillShade="F2"/>
            <w:noWrap/>
            <w:hideMark/>
          </w:tcPr>
          <w:p w:rsidR="00A662FA" w:rsidRPr="00A662FA" w:rsidRDefault="00A662FA" w:rsidP="006F5164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</w:rPr>
            </w:pPr>
            <w:r w:rsidRPr="00A662FA">
              <w:rPr>
                <w:rFonts w:asciiTheme="majorBidi" w:eastAsia="Times New Roman" w:hAnsiTheme="majorBidi" w:cstheme="majorBidi"/>
              </w:rPr>
              <w:t xml:space="preserve">Contingency fee, </w:t>
            </w:r>
            <w:r w:rsidRPr="00A662FA">
              <w:rPr>
                <w:rFonts w:asciiTheme="majorBidi" w:eastAsia="Times New Roman" w:hAnsiTheme="majorBidi" w:cstheme="majorBidi"/>
                <w:i/>
                <w:iCs/>
              </w:rPr>
              <w:t>C</w:t>
            </w:r>
            <w:r w:rsidRPr="00A662FA">
              <w:rPr>
                <w:rFonts w:asciiTheme="majorBidi" w:eastAsia="Times New Roman" w:hAnsiTheme="majorBidi" w:cstheme="majorBidi"/>
                <w:i/>
                <w:iCs/>
                <w:vertAlign w:val="subscript"/>
              </w:rPr>
              <w:t>CF</w:t>
            </w:r>
            <w:r w:rsidRPr="00A662FA">
              <w:rPr>
                <w:rFonts w:asciiTheme="majorBidi" w:eastAsia="Times New Roman" w:hAnsiTheme="majorBidi" w:cstheme="majorBidi"/>
                <w:i/>
                <w:iCs/>
              </w:rPr>
              <w:t>=0.18C</w:t>
            </w:r>
            <w:r w:rsidRPr="00A662FA">
              <w:rPr>
                <w:rFonts w:asciiTheme="majorBidi" w:eastAsia="Times New Roman" w:hAnsiTheme="majorBidi" w:cstheme="majorBidi"/>
                <w:i/>
                <w:iCs/>
                <w:vertAlign w:val="subscript"/>
              </w:rPr>
              <w:t>BM</w:t>
            </w:r>
          </w:p>
        </w:tc>
        <w:tc>
          <w:tcPr>
            <w:tcW w:w="913" w:type="pct"/>
            <w:tcBorders>
              <w:top w:val="nil"/>
            </w:tcBorders>
            <w:shd w:val="clear" w:color="auto" w:fill="F2F2F2" w:themeFill="background1" w:themeFillShade="F2"/>
            <w:noWrap/>
            <w:hideMark/>
          </w:tcPr>
          <w:p w:rsidR="00A662FA" w:rsidRPr="00A662FA" w:rsidRDefault="00A662F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A662FA">
              <w:rPr>
                <w:rFonts w:asciiTheme="majorBidi" w:hAnsiTheme="majorBidi" w:cstheme="majorBidi"/>
                <w:color w:val="000000"/>
              </w:rPr>
              <w:t>0.24</w:t>
            </w:r>
          </w:p>
        </w:tc>
        <w:tc>
          <w:tcPr>
            <w:tcW w:w="913" w:type="pct"/>
            <w:tcBorders>
              <w:top w:val="nil"/>
            </w:tcBorders>
            <w:shd w:val="clear" w:color="auto" w:fill="F2F2F2" w:themeFill="background1" w:themeFillShade="F2"/>
            <w:noWrap/>
            <w:hideMark/>
          </w:tcPr>
          <w:p w:rsidR="00A662FA" w:rsidRPr="00A662FA" w:rsidRDefault="00A662F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A662FA">
              <w:rPr>
                <w:rFonts w:asciiTheme="majorBidi" w:hAnsiTheme="majorBidi" w:cstheme="majorBidi"/>
                <w:color w:val="000000"/>
              </w:rPr>
              <w:t>0.52</w:t>
            </w:r>
          </w:p>
        </w:tc>
        <w:tc>
          <w:tcPr>
            <w:tcW w:w="912" w:type="pct"/>
            <w:tcBorders>
              <w:top w:val="nil"/>
            </w:tcBorders>
            <w:shd w:val="clear" w:color="auto" w:fill="F2F2F2" w:themeFill="background1" w:themeFillShade="F2"/>
            <w:noWrap/>
            <w:hideMark/>
          </w:tcPr>
          <w:p w:rsidR="00A662FA" w:rsidRPr="00A662FA" w:rsidRDefault="00A662F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A662FA">
              <w:rPr>
                <w:rFonts w:asciiTheme="majorBidi" w:hAnsiTheme="majorBidi" w:cstheme="majorBidi"/>
                <w:color w:val="000000"/>
              </w:rPr>
              <w:t>0.89</w:t>
            </w:r>
          </w:p>
        </w:tc>
      </w:tr>
      <w:tr w:rsidR="00A662FA" w:rsidRPr="00A662FA" w:rsidTr="00251C3D">
        <w:trPr>
          <w:trHeight w:val="312"/>
        </w:trPr>
        <w:tc>
          <w:tcPr>
            <w:tcW w:w="2262" w:type="pct"/>
            <w:shd w:val="clear" w:color="auto" w:fill="F2F2F2" w:themeFill="background1" w:themeFillShade="F2"/>
            <w:noWrap/>
            <w:hideMark/>
          </w:tcPr>
          <w:p w:rsidR="00A662FA" w:rsidRPr="00A662FA" w:rsidRDefault="00A662FA" w:rsidP="006F5164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</w:rPr>
            </w:pPr>
            <w:r w:rsidRPr="00A662FA">
              <w:rPr>
                <w:rFonts w:asciiTheme="majorBidi" w:eastAsia="Times New Roman" w:hAnsiTheme="majorBidi" w:cstheme="majorBidi"/>
              </w:rPr>
              <w:t xml:space="preserve">Total module cost, </w:t>
            </w:r>
            <w:r w:rsidRPr="00A662FA">
              <w:rPr>
                <w:rFonts w:asciiTheme="majorBidi" w:eastAsia="Times New Roman" w:hAnsiTheme="majorBidi" w:cstheme="majorBidi"/>
                <w:i/>
                <w:iCs/>
              </w:rPr>
              <w:t>C</w:t>
            </w:r>
            <w:r w:rsidRPr="00A662FA">
              <w:rPr>
                <w:rFonts w:asciiTheme="majorBidi" w:eastAsia="Times New Roman" w:hAnsiTheme="majorBidi" w:cstheme="majorBidi"/>
                <w:i/>
                <w:iCs/>
                <w:vertAlign w:val="subscript"/>
              </w:rPr>
              <w:t>TM</w:t>
            </w:r>
            <w:r w:rsidRPr="00A662FA">
              <w:rPr>
                <w:rFonts w:asciiTheme="majorBidi" w:eastAsia="Times New Roman" w:hAnsiTheme="majorBidi" w:cstheme="majorBidi"/>
                <w:i/>
                <w:iCs/>
              </w:rPr>
              <w:t>=C</w:t>
            </w:r>
            <w:r w:rsidRPr="00A662FA">
              <w:rPr>
                <w:rFonts w:asciiTheme="majorBidi" w:eastAsia="Times New Roman" w:hAnsiTheme="majorBidi" w:cstheme="majorBidi"/>
                <w:i/>
                <w:iCs/>
                <w:vertAlign w:val="subscript"/>
              </w:rPr>
              <w:t>BM</w:t>
            </w:r>
            <w:r w:rsidRPr="00A662FA">
              <w:rPr>
                <w:rFonts w:asciiTheme="majorBidi" w:eastAsia="Times New Roman" w:hAnsiTheme="majorBidi" w:cstheme="majorBidi"/>
                <w:i/>
                <w:iCs/>
              </w:rPr>
              <w:t>+C</w:t>
            </w:r>
            <w:r w:rsidRPr="00A662FA">
              <w:rPr>
                <w:rFonts w:asciiTheme="majorBidi" w:eastAsia="Times New Roman" w:hAnsiTheme="majorBidi" w:cstheme="majorBidi"/>
                <w:i/>
                <w:iCs/>
                <w:vertAlign w:val="subscript"/>
              </w:rPr>
              <w:t>CF</w:t>
            </w:r>
          </w:p>
        </w:tc>
        <w:tc>
          <w:tcPr>
            <w:tcW w:w="913" w:type="pct"/>
            <w:shd w:val="clear" w:color="auto" w:fill="F2F2F2" w:themeFill="background1" w:themeFillShade="F2"/>
            <w:noWrap/>
            <w:hideMark/>
          </w:tcPr>
          <w:p w:rsidR="00A662FA" w:rsidRPr="00A662FA" w:rsidRDefault="00A662F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A662FA">
              <w:rPr>
                <w:rFonts w:asciiTheme="majorBidi" w:hAnsiTheme="majorBidi" w:cstheme="majorBidi"/>
                <w:color w:val="000000"/>
              </w:rPr>
              <w:t>1.61</w:t>
            </w:r>
          </w:p>
        </w:tc>
        <w:tc>
          <w:tcPr>
            <w:tcW w:w="913" w:type="pct"/>
            <w:shd w:val="clear" w:color="auto" w:fill="F2F2F2" w:themeFill="background1" w:themeFillShade="F2"/>
            <w:noWrap/>
            <w:hideMark/>
          </w:tcPr>
          <w:p w:rsidR="00A662FA" w:rsidRPr="00A662FA" w:rsidRDefault="00A662F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A662FA">
              <w:rPr>
                <w:rFonts w:asciiTheme="majorBidi" w:hAnsiTheme="majorBidi" w:cstheme="majorBidi"/>
                <w:color w:val="000000"/>
              </w:rPr>
              <w:t>3.39</w:t>
            </w:r>
          </w:p>
        </w:tc>
        <w:tc>
          <w:tcPr>
            <w:tcW w:w="912" w:type="pct"/>
            <w:shd w:val="clear" w:color="auto" w:fill="F2F2F2" w:themeFill="background1" w:themeFillShade="F2"/>
            <w:noWrap/>
            <w:hideMark/>
          </w:tcPr>
          <w:p w:rsidR="00A662FA" w:rsidRPr="00A662FA" w:rsidRDefault="00A662F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A662FA">
              <w:rPr>
                <w:rFonts w:asciiTheme="majorBidi" w:hAnsiTheme="majorBidi" w:cstheme="majorBidi"/>
                <w:color w:val="000000"/>
              </w:rPr>
              <w:t>5.81</w:t>
            </w:r>
          </w:p>
        </w:tc>
      </w:tr>
      <w:tr w:rsidR="00A662FA" w:rsidRPr="00A662FA" w:rsidTr="00251C3D">
        <w:trPr>
          <w:trHeight w:val="312"/>
        </w:trPr>
        <w:tc>
          <w:tcPr>
            <w:tcW w:w="2262" w:type="pct"/>
            <w:shd w:val="clear" w:color="auto" w:fill="F2F2F2" w:themeFill="background1" w:themeFillShade="F2"/>
            <w:noWrap/>
            <w:hideMark/>
          </w:tcPr>
          <w:p w:rsidR="00A662FA" w:rsidRPr="00A662FA" w:rsidRDefault="00A662FA" w:rsidP="006F5164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</w:rPr>
            </w:pPr>
            <w:r w:rsidRPr="00A662FA">
              <w:rPr>
                <w:rFonts w:asciiTheme="majorBidi" w:eastAsia="Times New Roman" w:hAnsiTheme="majorBidi" w:cstheme="majorBidi"/>
              </w:rPr>
              <w:t xml:space="preserve">Auxiliary facility cost, </w:t>
            </w:r>
            <w:r w:rsidRPr="00A662FA">
              <w:rPr>
                <w:rFonts w:asciiTheme="majorBidi" w:eastAsia="Times New Roman" w:hAnsiTheme="majorBidi" w:cstheme="majorBidi"/>
                <w:i/>
                <w:iCs/>
              </w:rPr>
              <w:t>C</w:t>
            </w:r>
            <w:r w:rsidRPr="00A662FA">
              <w:rPr>
                <w:rFonts w:asciiTheme="majorBidi" w:eastAsia="Times New Roman" w:hAnsiTheme="majorBidi" w:cstheme="majorBidi"/>
                <w:i/>
                <w:iCs/>
                <w:vertAlign w:val="subscript"/>
              </w:rPr>
              <w:t>AC</w:t>
            </w:r>
            <w:r w:rsidRPr="00A662FA">
              <w:rPr>
                <w:rFonts w:asciiTheme="majorBidi" w:eastAsia="Times New Roman" w:hAnsiTheme="majorBidi" w:cstheme="majorBidi"/>
                <w:i/>
                <w:iCs/>
              </w:rPr>
              <w:t>=0.3C</w:t>
            </w:r>
            <w:r w:rsidRPr="00A662FA">
              <w:rPr>
                <w:rFonts w:asciiTheme="majorBidi" w:eastAsia="Times New Roman" w:hAnsiTheme="majorBidi" w:cstheme="majorBidi"/>
                <w:i/>
                <w:iCs/>
                <w:vertAlign w:val="subscript"/>
              </w:rPr>
              <w:t>BM</w:t>
            </w:r>
          </w:p>
        </w:tc>
        <w:tc>
          <w:tcPr>
            <w:tcW w:w="913" w:type="pct"/>
            <w:shd w:val="clear" w:color="auto" w:fill="F2F2F2" w:themeFill="background1" w:themeFillShade="F2"/>
            <w:noWrap/>
            <w:hideMark/>
          </w:tcPr>
          <w:p w:rsidR="00A662FA" w:rsidRPr="00A662FA" w:rsidRDefault="00A662F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A662FA">
              <w:rPr>
                <w:rFonts w:asciiTheme="majorBidi" w:hAnsiTheme="majorBidi" w:cstheme="majorBidi"/>
                <w:color w:val="000000"/>
              </w:rPr>
              <w:t>0.41</w:t>
            </w:r>
          </w:p>
        </w:tc>
        <w:tc>
          <w:tcPr>
            <w:tcW w:w="913" w:type="pct"/>
            <w:shd w:val="clear" w:color="auto" w:fill="F2F2F2" w:themeFill="background1" w:themeFillShade="F2"/>
            <w:noWrap/>
            <w:hideMark/>
          </w:tcPr>
          <w:p w:rsidR="00A662FA" w:rsidRPr="00A662FA" w:rsidRDefault="00A662F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A662FA">
              <w:rPr>
                <w:rFonts w:asciiTheme="majorBidi" w:hAnsiTheme="majorBidi" w:cstheme="majorBidi"/>
                <w:color w:val="000000"/>
              </w:rPr>
              <w:t>0.86</w:t>
            </w:r>
          </w:p>
        </w:tc>
        <w:tc>
          <w:tcPr>
            <w:tcW w:w="912" w:type="pct"/>
            <w:shd w:val="clear" w:color="auto" w:fill="F2F2F2" w:themeFill="background1" w:themeFillShade="F2"/>
            <w:noWrap/>
            <w:hideMark/>
          </w:tcPr>
          <w:p w:rsidR="00A662FA" w:rsidRPr="00A662FA" w:rsidRDefault="00A662F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A662FA">
              <w:rPr>
                <w:rFonts w:asciiTheme="majorBidi" w:hAnsiTheme="majorBidi" w:cstheme="majorBidi"/>
                <w:color w:val="000000"/>
              </w:rPr>
              <w:t>1.48</w:t>
            </w:r>
          </w:p>
        </w:tc>
      </w:tr>
      <w:tr w:rsidR="00A662FA" w:rsidRPr="00A662FA" w:rsidTr="00251C3D">
        <w:trPr>
          <w:trHeight w:val="312"/>
        </w:trPr>
        <w:tc>
          <w:tcPr>
            <w:tcW w:w="2262" w:type="pct"/>
            <w:shd w:val="clear" w:color="auto" w:fill="F2F2F2" w:themeFill="background1" w:themeFillShade="F2"/>
            <w:noWrap/>
            <w:hideMark/>
          </w:tcPr>
          <w:p w:rsidR="00A662FA" w:rsidRPr="00A662FA" w:rsidRDefault="00A662FA" w:rsidP="006F5164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</w:rPr>
            </w:pPr>
            <w:r w:rsidRPr="00A662FA">
              <w:rPr>
                <w:rFonts w:asciiTheme="majorBidi" w:eastAsia="Times New Roman" w:hAnsiTheme="majorBidi" w:cstheme="majorBidi"/>
              </w:rPr>
              <w:t xml:space="preserve">Fixed capital cost, </w:t>
            </w:r>
            <w:r w:rsidRPr="00A662FA">
              <w:rPr>
                <w:rFonts w:asciiTheme="majorBidi" w:eastAsia="Times New Roman" w:hAnsiTheme="majorBidi" w:cstheme="majorBidi"/>
                <w:i/>
                <w:iCs/>
              </w:rPr>
              <w:t>C</w:t>
            </w:r>
            <w:r w:rsidRPr="00A662FA">
              <w:rPr>
                <w:rFonts w:asciiTheme="majorBidi" w:eastAsia="Times New Roman" w:hAnsiTheme="majorBidi" w:cstheme="majorBidi"/>
                <w:i/>
                <w:iCs/>
                <w:vertAlign w:val="subscript"/>
              </w:rPr>
              <w:t>FC</w:t>
            </w:r>
            <w:r w:rsidRPr="00A662FA">
              <w:rPr>
                <w:rFonts w:asciiTheme="majorBidi" w:eastAsia="Times New Roman" w:hAnsiTheme="majorBidi" w:cstheme="majorBidi"/>
                <w:i/>
                <w:iCs/>
              </w:rPr>
              <w:t>=C</w:t>
            </w:r>
            <w:r w:rsidRPr="00A662FA">
              <w:rPr>
                <w:rFonts w:asciiTheme="majorBidi" w:eastAsia="Times New Roman" w:hAnsiTheme="majorBidi" w:cstheme="majorBidi"/>
                <w:i/>
                <w:iCs/>
                <w:vertAlign w:val="subscript"/>
              </w:rPr>
              <w:t>TM</w:t>
            </w:r>
            <w:r w:rsidRPr="00A662FA">
              <w:rPr>
                <w:rFonts w:asciiTheme="majorBidi" w:eastAsia="Times New Roman" w:hAnsiTheme="majorBidi" w:cstheme="majorBidi"/>
                <w:i/>
                <w:iCs/>
              </w:rPr>
              <w:t>+C</w:t>
            </w:r>
            <w:r w:rsidRPr="00A662FA">
              <w:rPr>
                <w:rFonts w:asciiTheme="majorBidi" w:eastAsia="Times New Roman" w:hAnsiTheme="majorBidi" w:cstheme="majorBidi"/>
                <w:i/>
                <w:iCs/>
                <w:vertAlign w:val="subscript"/>
              </w:rPr>
              <w:t>AC</w:t>
            </w:r>
          </w:p>
        </w:tc>
        <w:tc>
          <w:tcPr>
            <w:tcW w:w="913" w:type="pct"/>
            <w:shd w:val="clear" w:color="auto" w:fill="F2F2F2" w:themeFill="background1" w:themeFillShade="F2"/>
            <w:noWrap/>
            <w:hideMark/>
          </w:tcPr>
          <w:p w:rsidR="00A662FA" w:rsidRPr="00A662FA" w:rsidRDefault="00A662F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A662FA">
              <w:rPr>
                <w:rFonts w:asciiTheme="majorBidi" w:hAnsiTheme="majorBidi" w:cstheme="majorBidi"/>
                <w:color w:val="000000"/>
              </w:rPr>
              <w:t>2.01</w:t>
            </w:r>
          </w:p>
        </w:tc>
        <w:tc>
          <w:tcPr>
            <w:tcW w:w="913" w:type="pct"/>
            <w:shd w:val="clear" w:color="auto" w:fill="F2F2F2" w:themeFill="background1" w:themeFillShade="F2"/>
            <w:noWrap/>
            <w:hideMark/>
          </w:tcPr>
          <w:p w:rsidR="00A662FA" w:rsidRPr="00A662FA" w:rsidRDefault="00A662F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A662FA">
              <w:rPr>
                <w:rFonts w:asciiTheme="majorBidi" w:hAnsiTheme="majorBidi" w:cstheme="majorBidi"/>
                <w:color w:val="000000"/>
              </w:rPr>
              <w:t>4.25</w:t>
            </w:r>
          </w:p>
        </w:tc>
        <w:tc>
          <w:tcPr>
            <w:tcW w:w="912" w:type="pct"/>
            <w:shd w:val="clear" w:color="auto" w:fill="F2F2F2" w:themeFill="background1" w:themeFillShade="F2"/>
            <w:noWrap/>
            <w:hideMark/>
          </w:tcPr>
          <w:p w:rsidR="00A662FA" w:rsidRPr="00A662FA" w:rsidRDefault="00A662F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A662FA">
              <w:rPr>
                <w:rFonts w:asciiTheme="majorBidi" w:hAnsiTheme="majorBidi" w:cstheme="majorBidi"/>
                <w:color w:val="000000"/>
              </w:rPr>
              <w:t>7.29</w:t>
            </w:r>
          </w:p>
        </w:tc>
      </w:tr>
      <w:tr w:rsidR="00A662FA" w:rsidRPr="00A662FA" w:rsidTr="00251C3D">
        <w:trPr>
          <w:trHeight w:val="312"/>
        </w:trPr>
        <w:tc>
          <w:tcPr>
            <w:tcW w:w="2262" w:type="pct"/>
            <w:tcBorders>
              <w:bottom w:val="nil"/>
            </w:tcBorders>
            <w:shd w:val="clear" w:color="auto" w:fill="F2F2F2" w:themeFill="background1" w:themeFillShade="F2"/>
            <w:noWrap/>
            <w:hideMark/>
          </w:tcPr>
          <w:p w:rsidR="00A662FA" w:rsidRPr="00A662FA" w:rsidRDefault="00A662FA" w:rsidP="006F5164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</w:rPr>
            </w:pPr>
            <w:r w:rsidRPr="00A662FA">
              <w:rPr>
                <w:rFonts w:asciiTheme="majorBidi" w:eastAsia="Times New Roman" w:hAnsiTheme="majorBidi" w:cstheme="majorBidi"/>
              </w:rPr>
              <w:t xml:space="preserve">Working capital cost, </w:t>
            </w:r>
            <w:r w:rsidRPr="00A662FA">
              <w:rPr>
                <w:rFonts w:asciiTheme="majorBidi" w:eastAsia="Times New Roman" w:hAnsiTheme="majorBidi" w:cstheme="majorBidi"/>
                <w:i/>
                <w:iCs/>
              </w:rPr>
              <w:t>C</w:t>
            </w:r>
            <w:r w:rsidRPr="00A662FA">
              <w:rPr>
                <w:rFonts w:asciiTheme="majorBidi" w:eastAsia="Times New Roman" w:hAnsiTheme="majorBidi" w:cstheme="majorBidi"/>
                <w:i/>
                <w:iCs/>
                <w:vertAlign w:val="subscript"/>
              </w:rPr>
              <w:t>WC</w:t>
            </w:r>
            <w:r w:rsidRPr="00A662FA">
              <w:rPr>
                <w:rFonts w:asciiTheme="majorBidi" w:eastAsia="Times New Roman" w:hAnsiTheme="majorBidi" w:cstheme="majorBidi"/>
                <w:i/>
                <w:iCs/>
              </w:rPr>
              <w:t>=0.15C</w:t>
            </w:r>
            <w:r w:rsidRPr="00A662FA">
              <w:rPr>
                <w:rFonts w:asciiTheme="majorBidi" w:eastAsia="Times New Roman" w:hAnsiTheme="majorBidi" w:cstheme="majorBidi"/>
                <w:i/>
                <w:iCs/>
                <w:vertAlign w:val="subscript"/>
              </w:rPr>
              <w:t>FC</w:t>
            </w:r>
          </w:p>
        </w:tc>
        <w:tc>
          <w:tcPr>
            <w:tcW w:w="913" w:type="pct"/>
            <w:tcBorders>
              <w:bottom w:val="nil"/>
            </w:tcBorders>
            <w:shd w:val="clear" w:color="auto" w:fill="F2F2F2" w:themeFill="background1" w:themeFillShade="F2"/>
            <w:noWrap/>
            <w:hideMark/>
          </w:tcPr>
          <w:p w:rsidR="00A662FA" w:rsidRPr="00A662FA" w:rsidRDefault="00A662F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A662FA">
              <w:rPr>
                <w:rFonts w:asciiTheme="majorBidi" w:hAnsiTheme="majorBidi" w:cstheme="majorBidi"/>
                <w:color w:val="000000"/>
              </w:rPr>
              <w:t>0.30</w:t>
            </w:r>
          </w:p>
        </w:tc>
        <w:tc>
          <w:tcPr>
            <w:tcW w:w="913" w:type="pct"/>
            <w:tcBorders>
              <w:bottom w:val="nil"/>
            </w:tcBorders>
            <w:shd w:val="clear" w:color="auto" w:fill="F2F2F2" w:themeFill="background1" w:themeFillShade="F2"/>
            <w:noWrap/>
            <w:hideMark/>
          </w:tcPr>
          <w:p w:rsidR="00A662FA" w:rsidRPr="00A662FA" w:rsidRDefault="00A662F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A662FA">
              <w:rPr>
                <w:rFonts w:asciiTheme="majorBidi" w:hAnsiTheme="majorBidi" w:cstheme="majorBidi"/>
                <w:color w:val="000000"/>
              </w:rPr>
              <w:t>0.64</w:t>
            </w:r>
          </w:p>
        </w:tc>
        <w:tc>
          <w:tcPr>
            <w:tcW w:w="912" w:type="pct"/>
            <w:tcBorders>
              <w:bottom w:val="nil"/>
            </w:tcBorders>
            <w:shd w:val="clear" w:color="auto" w:fill="F2F2F2" w:themeFill="background1" w:themeFillShade="F2"/>
            <w:noWrap/>
            <w:hideMark/>
          </w:tcPr>
          <w:p w:rsidR="00A662FA" w:rsidRPr="00A662FA" w:rsidRDefault="00A662F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A662FA">
              <w:rPr>
                <w:rFonts w:asciiTheme="majorBidi" w:hAnsiTheme="majorBidi" w:cstheme="majorBidi"/>
                <w:color w:val="000000"/>
              </w:rPr>
              <w:t>1.09</w:t>
            </w:r>
          </w:p>
        </w:tc>
      </w:tr>
      <w:tr w:rsidR="00A662FA" w:rsidRPr="00A662FA" w:rsidTr="00251C3D">
        <w:trPr>
          <w:trHeight w:val="324"/>
        </w:trPr>
        <w:tc>
          <w:tcPr>
            <w:tcW w:w="2262" w:type="pct"/>
            <w:tcBorders>
              <w:top w:val="nil"/>
              <w:bottom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:rsidR="00A662FA" w:rsidRPr="00A662FA" w:rsidRDefault="00A662FA" w:rsidP="006F5164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</w:rPr>
            </w:pPr>
            <w:r w:rsidRPr="00A662FA">
              <w:rPr>
                <w:rFonts w:asciiTheme="majorBidi" w:eastAsia="Times New Roman" w:hAnsiTheme="majorBidi" w:cstheme="majorBidi"/>
              </w:rPr>
              <w:t xml:space="preserve">Total capital investment, </w:t>
            </w:r>
            <w:r w:rsidRPr="00A662FA">
              <w:rPr>
                <w:rFonts w:asciiTheme="majorBidi" w:eastAsia="Times New Roman" w:hAnsiTheme="majorBidi" w:cstheme="majorBidi"/>
                <w:i/>
                <w:iCs/>
              </w:rPr>
              <w:t>C</w:t>
            </w:r>
            <w:r w:rsidRPr="00A662FA">
              <w:rPr>
                <w:rFonts w:asciiTheme="majorBidi" w:eastAsia="Times New Roman" w:hAnsiTheme="majorBidi" w:cstheme="majorBidi"/>
                <w:i/>
                <w:iCs/>
                <w:vertAlign w:val="subscript"/>
              </w:rPr>
              <w:t>TCI</w:t>
            </w:r>
            <w:r w:rsidRPr="00A662FA">
              <w:rPr>
                <w:rFonts w:asciiTheme="majorBidi" w:eastAsia="Times New Roman" w:hAnsiTheme="majorBidi" w:cstheme="majorBidi"/>
                <w:i/>
                <w:iCs/>
              </w:rPr>
              <w:t>=C</w:t>
            </w:r>
            <w:r w:rsidRPr="00A662FA">
              <w:rPr>
                <w:rFonts w:asciiTheme="majorBidi" w:eastAsia="Times New Roman" w:hAnsiTheme="majorBidi" w:cstheme="majorBidi"/>
                <w:i/>
                <w:iCs/>
                <w:vertAlign w:val="subscript"/>
              </w:rPr>
              <w:t>FC</w:t>
            </w:r>
            <w:r w:rsidRPr="00A662FA">
              <w:rPr>
                <w:rFonts w:asciiTheme="majorBidi" w:eastAsia="Times New Roman" w:hAnsiTheme="majorBidi" w:cstheme="majorBidi"/>
                <w:i/>
                <w:iCs/>
              </w:rPr>
              <w:t>+C</w:t>
            </w:r>
            <w:r w:rsidRPr="00A662FA">
              <w:rPr>
                <w:rFonts w:asciiTheme="majorBidi" w:eastAsia="Times New Roman" w:hAnsiTheme="majorBidi" w:cstheme="majorBidi"/>
                <w:i/>
                <w:iCs/>
                <w:vertAlign w:val="subscript"/>
              </w:rPr>
              <w:t>WC</w:t>
            </w:r>
          </w:p>
        </w:tc>
        <w:tc>
          <w:tcPr>
            <w:tcW w:w="913" w:type="pct"/>
            <w:tcBorders>
              <w:top w:val="nil"/>
              <w:bottom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:rsidR="00A662FA" w:rsidRPr="00A662FA" w:rsidRDefault="00A662FA" w:rsidP="006F5164">
            <w:pPr>
              <w:spacing w:after="0" w:line="276" w:lineRule="auto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A662FA">
              <w:rPr>
                <w:rFonts w:asciiTheme="majorBidi" w:hAnsiTheme="majorBidi" w:cstheme="majorBidi"/>
                <w:b/>
                <w:bCs/>
                <w:color w:val="000000"/>
              </w:rPr>
              <w:t>2.32</w:t>
            </w:r>
          </w:p>
        </w:tc>
        <w:tc>
          <w:tcPr>
            <w:tcW w:w="913" w:type="pct"/>
            <w:tcBorders>
              <w:top w:val="nil"/>
              <w:bottom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:rsidR="00A662FA" w:rsidRPr="00A662FA" w:rsidRDefault="00A662FA" w:rsidP="006F5164">
            <w:pPr>
              <w:spacing w:after="0" w:line="276" w:lineRule="auto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A662FA">
              <w:rPr>
                <w:rFonts w:asciiTheme="majorBidi" w:hAnsiTheme="majorBidi" w:cstheme="majorBidi"/>
                <w:b/>
                <w:bCs/>
                <w:color w:val="000000"/>
              </w:rPr>
              <w:t>4.89</w:t>
            </w:r>
          </w:p>
        </w:tc>
        <w:tc>
          <w:tcPr>
            <w:tcW w:w="912" w:type="pct"/>
            <w:tcBorders>
              <w:top w:val="nil"/>
              <w:bottom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:rsidR="00A662FA" w:rsidRPr="00A662FA" w:rsidRDefault="00A662FA" w:rsidP="006F5164">
            <w:pPr>
              <w:spacing w:after="0" w:line="276" w:lineRule="auto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A662FA">
              <w:rPr>
                <w:rFonts w:asciiTheme="majorBidi" w:hAnsiTheme="majorBidi" w:cstheme="majorBidi"/>
                <w:b/>
                <w:bCs/>
                <w:color w:val="000000"/>
              </w:rPr>
              <w:t>8.38</w:t>
            </w:r>
          </w:p>
        </w:tc>
      </w:tr>
      <w:tr w:rsidR="00A662FA" w:rsidRPr="00A662FA" w:rsidTr="00251C3D">
        <w:trPr>
          <w:trHeight w:val="324"/>
        </w:trPr>
        <w:tc>
          <w:tcPr>
            <w:tcW w:w="2262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:rsidR="00A662FA" w:rsidRPr="00A662FA" w:rsidRDefault="00A662FA" w:rsidP="006F5164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</w:rPr>
            </w:pPr>
            <w:r w:rsidRPr="00A662FA">
              <w:rPr>
                <w:rFonts w:asciiTheme="majorBidi" w:eastAsia="Times New Roman" w:hAnsiTheme="majorBidi" w:cstheme="majorBidi"/>
              </w:rPr>
              <w:t>* Costs are reported as $ millions.</w:t>
            </w:r>
          </w:p>
        </w:tc>
        <w:tc>
          <w:tcPr>
            <w:tcW w:w="91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:rsidR="00A662FA" w:rsidRPr="00A662FA" w:rsidRDefault="00A662FA" w:rsidP="006F5164">
            <w:pPr>
              <w:spacing w:after="0" w:line="276" w:lineRule="auto"/>
              <w:contextualSpacing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91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:rsidR="00A662FA" w:rsidRPr="00A662FA" w:rsidRDefault="00A662FA" w:rsidP="006F5164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912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:rsidR="00A662FA" w:rsidRPr="00A662FA" w:rsidRDefault="00A662FA" w:rsidP="006F5164">
            <w:pPr>
              <w:spacing w:after="0" w:line="276" w:lineRule="auto"/>
              <w:contextualSpacing/>
              <w:rPr>
                <w:rFonts w:asciiTheme="majorBidi" w:eastAsia="Times New Roman" w:hAnsiTheme="majorBidi" w:cstheme="majorBidi"/>
              </w:rPr>
            </w:pPr>
          </w:p>
        </w:tc>
      </w:tr>
      <w:bookmarkEnd w:id="23"/>
    </w:tbl>
    <w:p w:rsidR="00960344" w:rsidRPr="00DE2BFF" w:rsidRDefault="00960344" w:rsidP="006F5164">
      <w:pPr>
        <w:spacing w:after="0" w:line="276" w:lineRule="auto"/>
        <w:jc w:val="both"/>
        <w:rPr>
          <w:rFonts w:asciiTheme="majorBidi" w:hAnsiTheme="majorBidi" w:cstheme="majorBidi"/>
          <w:sz w:val="24"/>
          <w:szCs w:val="28"/>
        </w:rPr>
      </w:pPr>
    </w:p>
    <w:p w:rsidR="00E93836" w:rsidRPr="00413B98" w:rsidRDefault="00E93836" w:rsidP="006F5164">
      <w:pPr>
        <w:pStyle w:val="Caption"/>
        <w:spacing w:before="0" w:after="0" w:line="276" w:lineRule="auto"/>
        <w:jc w:val="left"/>
        <w:rPr>
          <w:rFonts w:ascii="Times New Roman" w:hAnsi="Times New Roman"/>
        </w:rPr>
      </w:pPr>
      <w:bookmarkStart w:id="24" w:name="_Ref501878794"/>
      <w:bookmarkStart w:id="25" w:name="_Toc501881055"/>
      <w:r w:rsidRPr="00413B98">
        <w:rPr>
          <w:rFonts w:ascii="Times New Roman" w:hAnsi="Times New Roman"/>
        </w:rPr>
        <w:t xml:space="preserve">Table </w:t>
      </w:r>
      <w:bookmarkEnd w:id="24"/>
      <w:r w:rsidR="00F05C6E">
        <w:rPr>
          <w:rFonts w:ascii="Times New Roman" w:hAnsi="Times New Roman"/>
          <w:lang w:val="en-US"/>
        </w:rPr>
        <w:t>13</w:t>
      </w:r>
      <w:r w:rsidRPr="00413B98">
        <w:rPr>
          <w:rFonts w:ascii="Times New Roman" w:hAnsi="Times New Roman"/>
          <w:lang w:val="en-US"/>
        </w:rPr>
        <w:t>: Total cost of manufacturing</w:t>
      </w:r>
      <w:bookmarkEnd w:id="25"/>
      <w:r w:rsidR="00FC7DF7">
        <w:rPr>
          <w:rFonts w:ascii="Times New Roman" w:hAnsi="Times New Roman"/>
          <w:lang w:val="en-US"/>
        </w:rPr>
        <w:t xml:space="preserve"> for each process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shd w:val="clear" w:color="auto" w:fill="F2F2F2" w:themeFill="background1" w:themeFillShade="F2"/>
        <w:tblLook w:val="04A0"/>
      </w:tblPr>
      <w:tblGrid>
        <w:gridCol w:w="5670"/>
        <w:gridCol w:w="1316"/>
        <w:gridCol w:w="1316"/>
        <w:gridCol w:w="1318"/>
      </w:tblGrid>
      <w:tr w:rsidR="0084578D" w:rsidRPr="0084578D" w:rsidTr="00E546B6">
        <w:trPr>
          <w:trHeight w:val="288"/>
        </w:trPr>
        <w:tc>
          <w:tcPr>
            <w:tcW w:w="2947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bookmarkStart w:id="26" w:name="_Toc501881130"/>
            <w:r w:rsidRPr="0084578D">
              <w:rPr>
                <w:rFonts w:asciiTheme="majorBidi" w:eastAsia="Times New Roman" w:hAnsiTheme="majorBidi" w:cstheme="majorBidi"/>
              </w:rPr>
              <w:t>Item</w:t>
            </w:r>
          </w:p>
        </w:tc>
        <w:tc>
          <w:tcPr>
            <w:tcW w:w="684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84578D">
              <w:rPr>
                <w:rFonts w:asciiTheme="majorBidi" w:eastAsia="Times New Roman" w:hAnsiTheme="majorBidi" w:cstheme="majorBidi"/>
              </w:rPr>
              <w:t>Process I</w:t>
            </w:r>
          </w:p>
        </w:tc>
        <w:tc>
          <w:tcPr>
            <w:tcW w:w="684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84578D">
              <w:rPr>
                <w:rFonts w:asciiTheme="majorBidi" w:eastAsia="Times New Roman" w:hAnsiTheme="majorBidi" w:cstheme="majorBidi"/>
              </w:rPr>
              <w:t>Process I</w:t>
            </w:r>
            <w:r w:rsidR="001042EA">
              <w:rPr>
                <w:rFonts w:asciiTheme="majorBidi" w:eastAsia="Times New Roman" w:hAnsiTheme="majorBidi" w:cstheme="majorBidi"/>
              </w:rPr>
              <w:t>I</w:t>
            </w:r>
          </w:p>
        </w:tc>
        <w:tc>
          <w:tcPr>
            <w:tcW w:w="685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84578D">
              <w:rPr>
                <w:rFonts w:asciiTheme="majorBidi" w:eastAsia="Times New Roman" w:hAnsiTheme="majorBidi" w:cstheme="majorBidi"/>
              </w:rPr>
              <w:t xml:space="preserve">Process </w:t>
            </w:r>
            <w:r w:rsidR="001042EA">
              <w:rPr>
                <w:rFonts w:asciiTheme="majorBidi" w:eastAsia="Times New Roman" w:hAnsiTheme="majorBidi" w:cstheme="majorBidi"/>
              </w:rPr>
              <w:t>II</w:t>
            </w:r>
            <w:r w:rsidRPr="0084578D">
              <w:rPr>
                <w:rFonts w:asciiTheme="majorBidi" w:eastAsia="Times New Roman" w:hAnsiTheme="majorBidi" w:cstheme="majorBidi"/>
              </w:rPr>
              <w:t>I</w:t>
            </w:r>
          </w:p>
        </w:tc>
      </w:tr>
      <w:tr w:rsidR="0084578D" w:rsidRPr="0084578D" w:rsidTr="00E546B6">
        <w:trPr>
          <w:trHeight w:val="288"/>
        </w:trPr>
        <w:tc>
          <w:tcPr>
            <w:tcW w:w="2947" w:type="pct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eastAsia="Times New Roman" w:hAnsiTheme="majorBidi" w:cstheme="majorBidi"/>
                <w:i/>
                <w:iCs/>
              </w:rPr>
            </w:pPr>
            <w:r w:rsidRPr="0084578D">
              <w:rPr>
                <w:rFonts w:asciiTheme="majorBidi" w:eastAsia="Times New Roman" w:hAnsiTheme="majorBidi" w:cstheme="majorBidi"/>
                <w:i/>
                <w:iCs/>
              </w:rPr>
              <w:t>Direct manufacturing cost</w:t>
            </w:r>
          </w:p>
        </w:tc>
        <w:tc>
          <w:tcPr>
            <w:tcW w:w="684" w:type="pct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684" w:type="pct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685" w:type="pct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84578D">
              <w:rPr>
                <w:rFonts w:asciiTheme="majorBidi" w:eastAsia="Times New Roman" w:hAnsiTheme="majorBidi" w:cstheme="majorBidi"/>
              </w:rPr>
              <w:t> </w:t>
            </w:r>
          </w:p>
        </w:tc>
      </w:tr>
      <w:tr w:rsidR="0084578D" w:rsidRPr="0084578D" w:rsidTr="00E546B6">
        <w:trPr>
          <w:trHeight w:val="312"/>
        </w:trPr>
        <w:tc>
          <w:tcPr>
            <w:tcW w:w="2947" w:type="pct"/>
            <w:shd w:val="clear" w:color="auto" w:fill="F2F2F2" w:themeFill="background1" w:themeFillShade="F2"/>
            <w:noWrap/>
            <w:hideMark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84578D">
              <w:rPr>
                <w:rFonts w:asciiTheme="majorBidi" w:eastAsia="Times New Roman" w:hAnsiTheme="majorBidi" w:cstheme="majorBidi"/>
              </w:rPr>
              <w:t xml:space="preserve">Raw materials, </w:t>
            </w:r>
            <w:r w:rsidRPr="0084578D">
              <w:rPr>
                <w:rFonts w:asciiTheme="majorBidi" w:eastAsia="Times New Roman" w:hAnsiTheme="majorBidi" w:cstheme="majorBidi"/>
                <w:i/>
                <w:iCs/>
              </w:rPr>
              <w:t>C</w:t>
            </w:r>
            <w:r w:rsidRPr="0084578D">
              <w:rPr>
                <w:rFonts w:asciiTheme="majorBidi" w:eastAsia="Times New Roman" w:hAnsiTheme="majorBidi" w:cstheme="majorBidi"/>
                <w:i/>
                <w:iCs/>
                <w:vertAlign w:val="subscript"/>
              </w:rPr>
              <w:t>RM</w:t>
            </w:r>
          </w:p>
        </w:tc>
        <w:tc>
          <w:tcPr>
            <w:tcW w:w="684" w:type="pct"/>
            <w:shd w:val="clear" w:color="auto" w:fill="F2F2F2" w:themeFill="background1" w:themeFillShade="F2"/>
            <w:noWrap/>
            <w:hideMark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684" w:type="pct"/>
            <w:shd w:val="clear" w:color="auto" w:fill="F2F2F2" w:themeFill="background1" w:themeFillShade="F2"/>
            <w:noWrap/>
            <w:hideMark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685" w:type="pct"/>
            <w:shd w:val="clear" w:color="auto" w:fill="F2F2F2" w:themeFill="background1" w:themeFillShade="F2"/>
            <w:noWrap/>
            <w:hideMark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84578D">
              <w:rPr>
                <w:rFonts w:asciiTheme="majorBidi" w:eastAsia="Times New Roman" w:hAnsiTheme="majorBidi" w:cstheme="majorBidi"/>
              </w:rPr>
              <w:t> </w:t>
            </w:r>
          </w:p>
        </w:tc>
      </w:tr>
      <w:tr w:rsidR="0084578D" w:rsidRPr="0084578D" w:rsidTr="00E546B6">
        <w:trPr>
          <w:trHeight w:val="288"/>
        </w:trPr>
        <w:tc>
          <w:tcPr>
            <w:tcW w:w="2947" w:type="pct"/>
            <w:shd w:val="clear" w:color="auto" w:fill="F2F2F2" w:themeFill="background1" w:themeFillShade="F2"/>
            <w:noWrap/>
            <w:hideMark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84578D">
              <w:rPr>
                <w:rFonts w:asciiTheme="majorBidi" w:eastAsia="Times New Roman" w:hAnsiTheme="majorBidi" w:cstheme="majorBidi"/>
              </w:rPr>
              <w:t xml:space="preserve">   Oil</w:t>
            </w:r>
          </w:p>
        </w:tc>
        <w:tc>
          <w:tcPr>
            <w:tcW w:w="684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43.96</w:t>
            </w:r>
          </w:p>
        </w:tc>
        <w:tc>
          <w:tcPr>
            <w:tcW w:w="684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41.24</w:t>
            </w:r>
          </w:p>
        </w:tc>
        <w:tc>
          <w:tcPr>
            <w:tcW w:w="685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40.61</w:t>
            </w:r>
          </w:p>
        </w:tc>
      </w:tr>
      <w:tr w:rsidR="0084578D" w:rsidRPr="0084578D" w:rsidTr="00E546B6">
        <w:trPr>
          <w:trHeight w:val="288"/>
        </w:trPr>
        <w:tc>
          <w:tcPr>
            <w:tcW w:w="2947" w:type="pct"/>
            <w:shd w:val="clear" w:color="auto" w:fill="F2F2F2" w:themeFill="background1" w:themeFillShade="F2"/>
            <w:noWrap/>
            <w:hideMark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84578D">
              <w:rPr>
                <w:rFonts w:asciiTheme="majorBidi" w:eastAsia="Times New Roman" w:hAnsiTheme="majorBidi" w:cstheme="majorBidi"/>
              </w:rPr>
              <w:t xml:space="preserve">   Methanol</w:t>
            </w:r>
          </w:p>
        </w:tc>
        <w:tc>
          <w:tcPr>
            <w:tcW w:w="684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4.71</w:t>
            </w:r>
          </w:p>
        </w:tc>
        <w:tc>
          <w:tcPr>
            <w:tcW w:w="684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5.27</w:t>
            </w:r>
          </w:p>
        </w:tc>
        <w:tc>
          <w:tcPr>
            <w:tcW w:w="685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7.57</w:t>
            </w:r>
          </w:p>
        </w:tc>
      </w:tr>
      <w:tr w:rsidR="0084578D" w:rsidRPr="0084578D" w:rsidTr="00E546B6">
        <w:trPr>
          <w:trHeight w:val="288"/>
        </w:trPr>
        <w:tc>
          <w:tcPr>
            <w:tcW w:w="2947" w:type="pct"/>
            <w:shd w:val="clear" w:color="auto" w:fill="F2F2F2" w:themeFill="background1" w:themeFillShade="F2"/>
            <w:noWrap/>
            <w:hideMark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84578D">
              <w:rPr>
                <w:rFonts w:asciiTheme="majorBidi" w:eastAsia="Times New Roman" w:hAnsiTheme="majorBidi" w:cstheme="majorBidi"/>
              </w:rPr>
              <w:t xml:space="preserve">   Catalyst</w:t>
            </w:r>
          </w:p>
        </w:tc>
        <w:tc>
          <w:tcPr>
            <w:tcW w:w="684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0.41</w:t>
            </w:r>
          </w:p>
        </w:tc>
        <w:tc>
          <w:tcPr>
            <w:tcW w:w="684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1.16</w:t>
            </w:r>
          </w:p>
        </w:tc>
        <w:tc>
          <w:tcPr>
            <w:tcW w:w="685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0.00</w:t>
            </w:r>
          </w:p>
        </w:tc>
      </w:tr>
      <w:tr w:rsidR="0084578D" w:rsidRPr="0084578D" w:rsidTr="00E546B6">
        <w:trPr>
          <w:trHeight w:val="288"/>
        </w:trPr>
        <w:tc>
          <w:tcPr>
            <w:tcW w:w="2947" w:type="pct"/>
            <w:shd w:val="clear" w:color="auto" w:fill="F2F2F2" w:themeFill="background1" w:themeFillShade="F2"/>
            <w:noWrap/>
            <w:hideMark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84578D">
              <w:rPr>
                <w:rFonts w:asciiTheme="majorBidi" w:eastAsia="Times New Roman" w:hAnsiTheme="majorBidi" w:cstheme="majorBidi"/>
              </w:rPr>
              <w:t xml:space="preserve">   THF</w:t>
            </w:r>
          </w:p>
        </w:tc>
        <w:tc>
          <w:tcPr>
            <w:tcW w:w="684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3.74</w:t>
            </w:r>
          </w:p>
        </w:tc>
        <w:tc>
          <w:tcPr>
            <w:tcW w:w="684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4.21</w:t>
            </w:r>
          </w:p>
        </w:tc>
        <w:tc>
          <w:tcPr>
            <w:tcW w:w="685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0.23</w:t>
            </w:r>
          </w:p>
        </w:tc>
      </w:tr>
      <w:tr w:rsidR="0084578D" w:rsidRPr="0084578D" w:rsidTr="00E546B6">
        <w:trPr>
          <w:trHeight w:val="312"/>
        </w:trPr>
        <w:tc>
          <w:tcPr>
            <w:tcW w:w="2947" w:type="pct"/>
            <w:shd w:val="clear" w:color="auto" w:fill="F2F2F2" w:themeFill="background1" w:themeFillShade="F2"/>
            <w:noWrap/>
            <w:hideMark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84578D">
              <w:rPr>
                <w:rFonts w:asciiTheme="majorBidi" w:eastAsia="Times New Roman" w:hAnsiTheme="majorBidi" w:cstheme="majorBidi"/>
              </w:rPr>
              <w:t xml:space="preserve">   H</w:t>
            </w:r>
            <w:r w:rsidRPr="0084578D">
              <w:rPr>
                <w:rFonts w:asciiTheme="majorBidi" w:eastAsia="Times New Roman" w:hAnsiTheme="majorBidi" w:cstheme="majorBidi"/>
                <w:vertAlign w:val="subscript"/>
              </w:rPr>
              <w:t>3</w:t>
            </w:r>
            <w:r w:rsidRPr="0084578D">
              <w:rPr>
                <w:rFonts w:asciiTheme="majorBidi" w:eastAsia="Times New Roman" w:hAnsiTheme="majorBidi" w:cstheme="majorBidi"/>
              </w:rPr>
              <w:t>PO</w:t>
            </w:r>
            <w:r w:rsidRPr="0084578D">
              <w:rPr>
                <w:rFonts w:asciiTheme="majorBidi" w:eastAsia="Times New Roman" w:hAnsiTheme="majorBidi" w:cstheme="majorBidi"/>
                <w:vertAlign w:val="subscript"/>
              </w:rPr>
              <w:t>4</w:t>
            </w:r>
          </w:p>
        </w:tc>
        <w:tc>
          <w:tcPr>
            <w:tcW w:w="684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0.22</w:t>
            </w:r>
          </w:p>
        </w:tc>
        <w:tc>
          <w:tcPr>
            <w:tcW w:w="684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0.00</w:t>
            </w:r>
          </w:p>
        </w:tc>
        <w:tc>
          <w:tcPr>
            <w:tcW w:w="685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0.00</w:t>
            </w:r>
          </w:p>
        </w:tc>
      </w:tr>
      <w:tr w:rsidR="0084578D" w:rsidRPr="0084578D" w:rsidTr="00E546B6">
        <w:trPr>
          <w:trHeight w:val="312"/>
        </w:trPr>
        <w:tc>
          <w:tcPr>
            <w:tcW w:w="2947" w:type="pct"/>
            <w:shd w:val="clear" w:color="auto" w:fill="F2F2F2" w:themeFill="background1" w:themeFillShade="F2"/>
            <w:noWrap/>
            <w:hideMark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84578D">
              <w:rPr>
                <w:rFonts w:asciiTheme="majorBidi" w:eastAsia="Times New Roman" w:hAnsiTheme="majorBidi" w:cstheme="majorBidi"/>
              </w:rPr>
              <w:t xml:space="preserve">Utilities, </w:t>
            </w:r>
            <w:r w:rsidRPr="0084578D">
              <w:rPr>
                <w:rFonts w:asciiTheme="majorBidi" w:eastAsia="Times New Roman" w:hAnsiTheme="majorBidi" w:cstheme="majorBidi"/>
                <w:i/>
                <w:iCs/>
              </w:rPr>
              <w:t>C</w:t>
            </w:r>
            <w:r w:rsidRPr="0084578D">
              <w:rPr>
                <w:rFonts w:asciiTheme="majorBidi" w:eastAsia="Times New Roman" w:hAnsiTheme="majorBidi" w:cstheme="majorBidi"/>
                <w:i/>
                <w:iCs/>
                <w:vertAlign w:val="subscript"/>
              </w:rPr>
              <w:t>UT</w:t>
            </w:r>
          </w:p>
        </w:tc>
        <w:tc>
          <w:tcPr>
            <w:tcW w:w="684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</w:p>
        </w:tc>
        <w:tc>
          <w:tcPr>
            <w:tcW w:w="684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685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 </w:t>
            </w:r>
          </w:p>
        </w:tc>
      </w:tr>
      <w:tr w:rsidR="0084578D" w:rsidRPr="0084578D" w:rsidTr="00E546B6">
        <w:trPr>
          <w:trHeight w:val="288"/>
        </w:trPr>
        <w:tc>
          <w:tcPr>
            <w:tcW w:w="2947" w:type="pct"/>
            <w:shd w:val="clear" w:color="auto" w:fill="F2F2F2" w:themeFill="background1" w:themeFillShade="F2"/>
            <w:noWrap/>
            <w:hideMark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84578D">
              <w:rPr>
                <w:rFonts w:asciiTheme="majorBidi" w:eastAsia="Times New Roman" w:hAnsiTheme="majorBidi" w:cstheme="majorBidi"/>
              </w:rPr>
              <w:t xml:space="preserve">   Electricity</w:t>
            </w:r>
          </w:p>
        </w:tc>
        <w:tc>
          <w:tcPr>
            <w:tcW w:w="684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0.00</w:t>
            </w:r>
          </w:p>
        </w:tc>
        <w:tc>
          <w:tcPr>
            <w:tcW w:w="684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0.00</w:t>
            </w:r>
          </w:p>
        </w:tc>
        <w:tc>
          <w:tcPr>
            <w:tcW w:w="685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0.14</w:t>
            </w:r>
          </w:p>
        </w:tc>
      </w:tr>
      <w:tr w:rsidR="0084578D" w:rsidRPr="0084578D" w:rsidTr="00E546B6">
        <w:trPr>
          <w:trHeight w:val="288"/>
        </w:trPr>
        <w:tc>
          <w:tcPr>
            <w:tcW w:w="2947" w:type="pct"/>
            <w:shd w:val="clear" w:color="auto" w:fill="F2F2F2" w:themeFill="background1" w:themeFillShade="F2"/>
            <w:noWrap/>
            <w:hideMark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84578D">
              <w:rPr>
                <w:rFonts w:asciiTheme="majorBidi" w:eastAsia="Times New Roman" w:hAnsiTheme="majorBidi" w:cstheme="majorBidi"/>
              </w:rPr>
              <w:t xml:space="preserve">   L.P.S</w:t>
            </w:r>
          </w:p>
        </w:tc>
        <w:tc>
          <w:tcPr>
            <w:tcW w:w="684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1.42</w:t>
            </w:r>
          </w:p>
        </w:tc>
        <w:tc>
          <w:tcPr>
            <w:tcW w:w="684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2.71</w:t>
            </w:r>
          </w:p>
        </w:tc>
        <w:tc>
          <w:tcPr>
            <w:tcW w:w="685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4.93</w:t>
            </w:r>
          </w:p>
        </w:tc>
      </w:tr>
      <w:tr w:rsidR="0084578D" w:rsidRPr="0084578D" w:rsidTr="00E546B6">
        <w:trPr>
          <w:trHeight w:val="288"/>
        </w:trPr>
        <w:tc>
          <w:tcPr>
            <w:tcW w:w="2947" w:type="pct"/>
            <w:shd w:val="clear" w:color="auto" w:fill="F2F2F2" w:themeFill="background1" w:themeFillShade="F2"/>
            <w:noWrap/>
            <w:hideMark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84578D">
              <w:rPr>
                <w:rFonts w:asciiTheme="majorBidi" w:eastAsia="Times New Roman" w:hAnsiTheme="majorBidi" w:cstheme="majorBidi"/>
              </w:rPr>
              <w:t xml:space="preserve">   Superheated H.P.S</w:t>
            </w:r>
          </w:p>
        </w:tc>
        <w:tc>
          <w:tcPr>
            <w:tcW w:w="684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18.57</w:t>
            </w:r>
          </w:p>
        </w:tc>
        <w:tc>
          <w:tcPr>
            <w:tcW w:w="684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7.46</w:t>
            </w:r>
          </w:p>
        </w:tc>
        <w:tc>
          <w:tcPr>
            <w:tcW w:w="685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11.28</w:t>
            </w:r>
          </w:p>
        </w:tc>
      </w:tr>
      <w:tr w:rsidR="0084578D" w:rsidRPr="0084578D" w:rsidTr="00E546B6">
        <w:trPr>
          <w:trHeight w:val="288"/>
        </w:trPr>
        <w:tc>
          <w:tcPr>
            <w:tcW w:w="2947" w:type="pct"/>
            <w:shd w:val="clear" w:color="auto" w:fill="F2F2F2" w:themeFill="background1" w:themeFillShade="F2"/>
            <w:noWrap/>
            <w:hideMark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84578D">
              <w:rPr>
                <w:rFonts w:asciiTheme="majorBidi" w:eastAsia="Times New Roman" w:hAnsiTheme="majorBidi" w:cstheme="majorBidi"/>
              </w:rPr>
              <w:t xml:space="preserve">   Refrigeration water</w:t>
            </w:r>
          </w:p>
        </w:tc>
        <w:tc>
          <w:tcPr>
            <w:tcW w:w="684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0.50</w:t>
            </w:r>
          </w:p>
        </w:tc>
        <w:tc>
          <w:tcPr>
            <w:tcW w:w="684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1.32</w:t>
            </w:r>
          </w:p>
        </w:tc>
        <w:tc>
          <w:tcPr>
            <w:tcW w:w="685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4.17</w:t>
            </w:r>
          </w:p>
        </w:tc>
      </w:tr>
      <w:tr w:rsidR="0084578D" w:rsidRPr="0084578D" w:rsidTr="00E546B6">
        <w:trPr>
          <w:trHeight w:val="288"/>
        </w:trPr>
        <w:tc>
          <w:tcPr>
            <w:tcW w:w="2947" w:type="pct"/>
            <w:shd w:val="clear" w:color="auto" w:fill="F2F2F2" w:themeFill="background1" w:themeFillShade="F2"/>
            <w:noWrap/>
            <w:hideMark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84578D">
              <w:rPr>
                <w:rFonts w:asciiTheme="majorBidi" w:eastAsia="Times New Roman" w:hAnsiTheme="majorBidi" w:cstheme="majorBidi"/>
              </w:rPr>
              <w:t xml:space="preserve">   Cooling water</w:t>
            </w:r>
          </w:p>
        </w:tc>
        <w:tc>
          <w:tcPr>
            <w:tcW w:w="684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0.05</w:t>
            </w:r>
          </w:p>
        </w:tc>
        <w:tc>
          <w:tcPr>
            <w:tcW w:w="684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0.04</w:t>
            </w:r>
          </w:p>
        </w:tc>
        <w:tc>
          <w:tcPr>
            <w:tcW w:w="685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0.05</w:t>
            </w:r>
          </w:p>
        </w:tc>
      </w:tr>
      <w:tr w:rsidR="0084578D" w:rsidRPr="0084578D" w:rsidTr="00E546B6">
        <w:trPr>
          <w:trHeight w:val="312"/>
        </w:trPr>
        <w:tc>
          <w:tcPr>
            <w:tcW w:w="2947" w:type="pct"/>
            <w:shd w:val="clear" w:color="auto" w:fill="F2F2F2" w:themeFill="background1" w:themeFillShade="F2"/>
            <w:noWrap/>
            <w:hideMark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84578D">
              <w:rPr>
                <w:rFonts w:asciiTheme="majorBidi" w:eastAsia="Times New Roman" w:hAnsiTheme="majorBidi" w:cstheme="majorBidi"/>
              </w:rPr>
              <w:t xml:space="preserve">Waste disposal </w:t>
            </w:r>
            <w:r w:rsidRPr="0084578D">
              <w:rPr>
                <w:rFonts w:asciiTheme="majorBidi" w:eastAsia="Times New Roman" w:hAnsiTheme="majorBidi" w:cstheme="majorBidi"/>
                <w:i/>
                <w:iCs/>
              </w:rPr>
              <w:t>C</w:t>
            </w:r>
            <w:r w:rsidRPr="0084578D">
              <w:rPr>
                <w:rFonts w:asciiTheme="majorBidi" w:eastAsia="Times New Roman" w:hAnsiTheme="majorBidi" w:cstheme="majorBidi"/>
                <w:i/>
                <w:iCs/>
                <w:vertAlign w:val="subscript"/>
              </w:rPr>
              <w:t>WD</w:t>
            </w:r>
          </w:p>
        </w:tc>
        <w:tc>
          <w:tcPr>
            <w:tcW w:w="684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</w:p>
        </w:tc>
        <w:tc>
          <w:tcPr>
            <w:tcW w:w="684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685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 </w:t>
            </w:r>
          </w:p>
        </w:tc>
      </w:tr>
      <w:tr w:rsidR="0084578D" w:rsidRPr="0084578D" w:rsidTr="00E546B6">
        <w:trPr>
          <w:trHeight w:val="288"/>
        </w:trPr>
        <w:tc>
          <w:tcPr>
            <w:tcW w:w="2947" w:type="pct"/>
            <w:shd w:val="clear" w:color="auto" w:fill="F2F2F2" w:themeFill="background1" w:themeFillShade="F2"/>
            <w:noWrap/>
            <w:hideMark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84578D">
              <w:rPr>
                <w:rFonts w:asciiTheme="majorBidi" w:eastAsia="Times New Roman" w:hAnsiTheme="majorBidi" w:cstheme="majorBidi"/>
              </w:rPr>
              <w:t xml:space="preserve">   Non-hazardous</w:t>
            </w:r>
          </w:p>
        </w:tc>
        <w:tc>
          <w:tcPr>
            <w:tcW w:w="684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0.39</w:t>
            </w:r>
          </w:p>
        </w:tc>
        <w:tc>
          <w:tcPr>
            <w:tcW w:w="684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0.13</w:t>
            </w:r>
          </w:p>
        </w:tc>
        <w:tc>
          <w:tcPr>
            <w:tcW w:w="685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0.06</w:t>
            </w:r>
          </w:p>
        </w:tc>
      </w:tr>
      <w:tr w:rsidR="0084578D" w:rsidRPr="0084578D" w:rsidTr="00E546B6">
        <w:trPr>
          <w:trHeight w:val="288"/>
        </w:trPr>
        <w:tc>
          <w:tcPr>
            <w:tcW w:w="2947" w:type="pct"/>
            <w:shd w:val="clear" w:color="auto" w:fill="F2F2F2" w:themeFill="background1" w:themeFillShade="F2"/>
            <w:noWrap/>
            <w:hideMark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84578D">
              <w:rPr>
                <w:rFonts w:asciiTheme="majorBidi" w:eastAsia="Times New Roman" w:hAnsiTheme="majorBidi" w:cstheme="majorBidi"/>
              </w:rPr>
              <w:t xml:space="preserve">   Hazardous</w:t>
            </w:r>
          </w:p>
        </w:tc>
        <w:tc>
          <w:tcPr>
            <w:tcW w:w="684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0.23</w:t>
            </w:r>
          </w:p>
        </w:tc>
        <w:tc>
          <w:tcPr>
            <w:tcW w:w="684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0.03</w:t>
            </w:r>
          </w:p>
        </w:tc>
        <w:tc>
          <w:tcPr>
            <w:tcW w:w="685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0.01</w:t>
            </w:r>
          </w:p>
        </w:tc>
      </w:tr>
      <w:tr w:rsidR="0084578D" w:rsidRPr="0084578D" w:rsidTr="00E546B6">
        <w:trPr>
          <w:trHeight w:val="312"/>
        </w:trPr>
        <w:tc>
          <w:tcPr>
            <w:tcW w:w="2947" w:type="pct"/>
            <w:shd w:val="clear" w:color="auto" w:fill="F2F2F2" w:themeFill="background1" w:themeFillShade="F2"/>
            <w:noWrap/>
            <w:hideMark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84578D">
              <w:rPr>
                <w:rFonts w:asciiTheme="majorBidi" w:eastAsia="Times New Roman" w:hAnsiTheme="majorBidi" w:cstheme="majorBidi"/>
              </w:rPr>
              <w:t xml:space="preserve">Operating labors, </w:t>
            </w:r>
            <w:r w:rsidRPr="0084578D">
              <w:rPr>
                <w:rFonts w:asciiTheme="majorBidi" w:eastAsia="Times New Roman" w:hAnsiTheme="majorBidi" w:cstheme="majorBidi"/>
                <w:i/>
                <w:iCs/>
              </w:rPr>
              <w:t>C</w:t>
            </w:r>
            <w:r w:rsidRPr="0084578D">
              <w:rPr>
                <w:rFonts w:asciiTheme="majorBidi" w:eastAsia="Times New Roman" w:hAnsiTheme="majorBidi" w:cstheme="majorBidi"/>
                <w:i/>
                <w:iCs/>
                <w:vertAlign w:val="subscript"/>
              </w:rPr>
              <w:t>OL</w:t>
            </w:r>
          </w:p>
        </w:tc>
        <w:tc>
          <w:tcPr>
            <w:tcW w:w="684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0.95</w:t>
            </w:r>
          </w:p>
        </w:tc>
        <w:tc>
          <w:tcPr>
            <w:tcW w:w="684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0.89</w:t>
            </w:r>
          </w:p>
        </w:tc>
        <w:tc>
          <w:tcPr>
            <w:tcW w:w="685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0.95</w:t>
            </w:r>
          </w:p>
        </w:tc>
      </w:tr>
      <w:tr w:rsidR="0084578D" w:rsidRPr="0084578D" w:rsidTr="00E546B6">
        <w:trPr>
          <w:trHeight w:val="312"/>
        </w:trPr>
        <w:tc>
          <w:tcPr>
            <w:tcW w:w="2947" w:type="pct"/>
            <w:shd w:val="clear" w:color="auto" w:fill="F2F2F2" w:themeFill="background1" w:themeFillShade="F2"/>
            <w:noWrap/>
            <w:hideMark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84578D">
              <w:rPr>
                <w:rFonts w:asciiTheme="majorBidi" w:eastAsia="Times New Roman" w:hAnsiTheme="majorBidi" w:cstheme="majorBidi"/>
              </w:rPr>
              <w:t xml:space="preserve">Direct supervisory and clerical labors, </w:t>
            </w:r>
            <w:r w:rsidRPr="0084578D">
              <w:rPr>
                <w:rFonts w:asciiTheme="majorBidi" w:eastAsia="Times New Roman" w:hAnsiTheme="majorBidi" w:cstheme="majorBidi"/>
                <w:i/>
                <w:iCs/>
              </w:rPr>
              <w:t>18% of C</w:t>
            </w:r>
            <w:r w:rsidRPr="0084578D">
              <w:rPr>
                <w:rFonts w:asciiTheme="majorBidi" w:eastAsia="Times New Roman" w:hAnsiTheme="majorBidi" w:cstheme="majorBidi"/>
                <w:i/>
                <w:iCs/>
                <w:vertAlign w:val="subscript"/>
              </w:rPr>
              <w:t>OL</w:t>
            </w:r>
          </w:p>
        </w:tc>
        <w:tc>
          <w:tcPr>
            <w:tcW w:w="684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0.17</w:t>
            </w:r>
          </w:p>
        </w:tc>
        <w:tc>
          <w:tcPr>
            <w:tcW w:w="684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0.16</w:t>
            </w:r>
          </w:p>
        </w:tc>
        <w:tc>
          <w:tcPr>
            <w:tcW w:w="685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0.17</w:t>
            </w:r>
          </w:p>
        </w:tc>
      </w:tr>
      <w:tr w:rsidR="0084578D" w:rsidRPr="0084578D" w:rsidTr="00E546B6">
        <w:trPr>
          <w:trHeight w:val="312"/>
        </w:trPr>
        <w:tc>
          <w:tcPr>
            <w:tcW w:w="2947" w:type="pct"/>
            <w:shd w:val="clear" w:color="auto" w:fill="F2F2F2" w:themeFill="background1" w:themeFillShade="F2"/>
            <w:noWrap/>
            <w:hideMark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84578D">
              <w:rPr>
                <w:rFonts w:asciiTheme="majorBidi" w:eastAsia="Times New Roman" w:hAnsiTheme="majorBidi" w:cstheme="majorBidi"/>
              </w:rPr>
              <w:t xml:space="preserve">Maintenance and repairs, </w:t>
            </w:r>
            <w:r w:rsidRPr="0084578D">
              <w:rPr>
                <w:rFonts w:asciiTheme="majorBidi" w:eastAsia="Times New Roman" w:hAnsiTheme="majorBidi" w:cstheme="majorBidi"/>
                <w:i/>
                <w:iCs/>
              </w:rPr>
              <w:t>6% of C</w:t>
            </w:r>
            <w:r w:rsidRPr="0084578D">
              <w:rPr>
                <w:rFonts w:asciiTheme="majorBidi" w:eastAsia="Times New Roman" w:hAnsiTheme="majorBidi" w:cstheme="majorBidi"/>
                <w:i/>
                <w:iCs/>
                <w:vertAlign w:val="subscript"/>
              </w:rPr>
              <w:t>FC</w:t>
            </w:r>
          </w:p>
        </w:tc>
        <w:tc>
          <w:tcPr>
            <w:tcW w:w="684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0.12</w:t>
            </w:r>
          </w:p>
        </w:tc>
        <w:tc>
          <w:tcPr>
            <w:tcW w:w="684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0.26</w:t>
            </w:r>
          </w:p>
        </w:tc>
        <w:tc>
          <w:tcPr>
            <w:tcW w:w="685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0.44</w:t>
            </w:r>
          </w:p>
        </w:tc>
      </w:tr>
      <w:tr w:rsidR="0084578D" w:rsidRPr="0084578D" w:rsidTr="00E546B6">
        <w:trPr>
          <w:trHeight w:val="288"/>
        </w:trPr>
        <w:tc>
          <w:tcPr>
            <w:tcW w:w="2947" w:type="pct"/>
            <w:shd w:val="clear" w:color="auto" w:fill="F2F2F2" w:themeFill="background1" w:themeFillShade="F2"/>
            <w:noWrap/>
            <w:hideMark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84578D">
              <w:rPr>
                <w:rFonts w:asciiTheme="majorBidi" w:eastAsia="Times New Roman" w:hAnsiTheme="majorBidi" w:cstheme="majorBidi"/>
              </w:rPr>
              <w:lastRenderedPageBreak/>
              <w:t xml:space="preserve">Operating supplies, </w:t>
            </w:r>
            <w:r w:rsidRPr="0084578D">
              <w:rPr>
                <w:rFonts w:asciiTheme="majorBidi" w:eastAsia="Times New Roman" w:hAnsiTheme="majorBidi" w:cstheme="majorBidi"/>
                <w:i/>
                <w:iCs/>
              </w:rPr>
              <w:t>15% of maintenance and repairs</w:t>
            </w:r>
          </w:p>
        </w:tc>
        <w:tc>
          <w:tcPr>
            <w:tcW w:w="684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0.02</w:t>
            </w:r>
          </w:p>
        </w:tc>
        <w:tc>
          <w:tcPr>
            <w:tcW w:w="684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0.04</w:t>
            </w:r>
          </w:p>
        </w:tc>
        <w:tc>
          <w:tcPr>
            <w:tcW w:w="685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0.07</w:t>
            </w:r>
          </w:p>
        </w:tc>
      </w:tr>
      <w:tr w:rsidR="0084578D" w:rsidRPr="0084578D" w:rsidTr="00E546B6">
        <w:trPr>
          <w:trHeight w:val="312"/>
        </w:trPr>
        <w:tc>
          <w:tcPr>
            <w:tcW w:w="2947" w:type="pct"/>
            <w:shd w:val="clear" w:color="auto" w:fill="F2F2F2" w:themeFill="background1" w:themeFillShade="F2"/>
            <w:noWrap/>
            <w:hideMark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84578D">
              <w:rPr>
                <w:rFonts w:asciiTheme="majorBidi" w:eastAsia="Times New Roman" w:hAnsiTheme="majorBidi" w:cstheme="majorBidi"/>
              </w:rPr>
              <w:t xml:space="preserve">Laboratory charges, </w:t>
            </w:r>
            <w:r w:rsidRPr="0084578D">
              <w:rPr>
                <w:rFonts w:asciiTheme="majorBidi" w:eastAsia="Times New Roman" w:hAnsiTheme="majorBidi" w:cstheme="majorBidi"/>
                <w:i/>
                <w:iCs/>
              </w:rPr>
              <w:t>15% of C</w:t>
            </w:r>
            <w:r w:rsidRPr="0084578D">
              <w:rPr>
                <w:rFonts w:asciiTheme="majorBidi" w:eastAsia="Times New Roman" w:hAnsiTheme="majorBidi" w:cstheme="majorBidi"/>
                <w:i/>
                <w:iCs/>
                <w:vertAlign w:val="subscript"/>
              </w:rPr>
              <w:t>OL</w:t>
            </w:r>
          </w:p>
        </w:tc>
        <w:tc>
          <w:tcPr>
            <w:tcW w:w="684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0.14</w:t>
            </w:r>
          </w:p>
        </w:tc>
        <w:tc>
          <w:tcPr>
            <w:tcW w:w="684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0.13</w:t>
            </w:r>
          </w:p>
        </w:tc>
        <w:tc>
          <w:tcPr>
            <w:tcW w:w="685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0.14</w:t>
            </w:r>
          </w:p>
        </w:tc>
      </w:tr>
      <w:tr w:rsidR="0084578D" w:rsidRPr="0084578D" w:rsidTr="00E546B6">
        <w:trPr>
          <w:trHeight w:val="288"/>
        </w:trPr>
        <w:tc>
          <w:tcPr>
            <w:tcW w:w="2947" w:type="pct"/>
            <w:shd w:val="clear" w:color="auto" w:fill="F2F2F2" w:themeFill="background1" w:themeFillShade="F2"/>
            <w:noWrap/>
            <w:hideMark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84578D">
              <w:rPr>
                <w:rFonts w:asciiTheme="majorBidi" w:eastAsia="Times New Roman" w:hAnsiTheme="majorBidi" w:cstheme="majorBidi"/>
              </w:rPr>
              <w:t>Patents and royalties</w:t>
            </w:r>
          </w:p>
        </w:tc>
        <w:tc>
          <w:tcPr>
            <w:tcW w:w="684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2.84</w:t>
            </w:r>
          </w:p>
        </w:tc>
        <w:tc>
          <w:tcPr>
            <w:tcW w:w="684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2.47</w:t>
            </w:r>
          </w:p>
        </w:tc>
        <w:tc>
          <w:tcPr>
            <w:tcW w:w="685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2.70</w:t>
            </w:r>
          </w:p>
        </w:tc>
      </w:tr>
      <w:tr w:rsidR="0084578D" w:rsidRPr="0084578D" w:rsidTr="00E546B6">
        <w:trPr>
          <w:trHeight w:val="288"/>
        </w:trPr>
        <w:tc>
          <w:tcPr>
            <w:tcW w:w="2947" w:type="pct"/>
            <w:shd w:val="clear" w:color="auto" w:fill="F2F2F2" w:themeFill="background1" w:themeFillShade="F2"/>
            <w:noWrap/>
            <w:hideMark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84578D">
              <w:rPr>
                <w:rFonts w:asciiTheme="majorBidi" w:eastAsia="Times New Roman" w:hAnsiTheme="majorBidi" w:cstheme="majorBidi"/>
              </w:rPr>
              <w:t>Subtotal</w:t>
            </w:r>
          </w:p>
        </w:tc>
        <w:tc>
          <w:tcPr>
            <w:tcW w:w="684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78.44</w:t>
            </w:r>
          </w:p>
        </w:tc>
        <w:tc>
          <w:tcPr>
            <w:tcW w:w="684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67.52</w:t>
            </w:r>
          </w:p>
        </w:tc>
        <w:tc>
          <w:tcPr>
            <w:tcW w:w="685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73.53</w:t>
            </w:r>
          </w:p>
        </w:tc>
      </w:tr>
      <w:tr w:rsidR="0084578D" w:rsidRPr="0084578D" w:rsidTr="00E546B6">
        <w:trPr>
          <w:trHeight w:val="288"/>
        </w:trPr>
        <w:tc>
          <w:tcPr>
            <w:tcW w:w="2947" w:type="pct"/>
            <w:shd w:val="clear" w:color="auto" w:fill="F2F2F2" w:themeFill="background1" w:themeFillShade="F2"/>
            <w:noWrap/>
            <w:hideMark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84578D">
              <w:rPr>
                <w:rFonts w:asciiTheme="majorBidi" w:eastAsia="Times New Roman" w:hAnsiTheme="majorBidi" w:cstheme="majorBidi"/>
              </w:rPr>
              <w:t> </w:t>
            </w:r>
          </w:p>
        </w:tc>
        <w:tc>
          <w:tcPr>
            <w:tcW w:w="684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</w:p>
        </w:tc>
        <w:tc>
          <w:tcPr>
            <w:tcW w:w="684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685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 </w:t>
            </w:r>
          </w:p>
        </w:tc>
      </w:tr>
      <w:tr w:rsidR="0084578D" w:rsidRPr="0084578D" w:rsidTr="00E546B6">
        <w:trPr>
          <w:trHeight w:val="288"/>
        </w:trPr>
        <w:tc>
          <w:tcPr>
            <w:tcW w:w="2947" w:type="pct"/>
            <w:shd w:val="clear" w:color="auto" w:fill="F2F2F2" w:themeFill="background1" w:themeFillShade="F2"/>
            <w:noWrap/>
            <w:hideMark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eastAsia="Times New Roman" w:hAnsiTheme="majorBidi" w:cstheme="majorBidi"/>
                <w:i/>
                <w:iCs/>
              </w:rPr>
            </w:pPr>
            <w:r w:rsidRPr="0084578D">
              <w:rPr>
                <w:rFonts w:asciiTheme="majorBidi" w:eastAsia="Times New Roman" w:hAnsiTheme="majorBidi" w:cstheme="majorBidi"/>
                <w:i/>
                <w:iCs/>
              </w:rPr>
              <w:t>Fixed manufacturing costs</w:t>
            </w:r>
          </w:p>
        </w:tc>
        <w:tc>
          <w:tcPr>
            <w:tcW w:w="684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</w:p>
        </w:tc>
        <w:tc>
          <w:tcPr>
            <w:tcW w:w="684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</w:p>
        </w:tc>
        <w:tc>
          <w:tcPr>
            <w:tcW w:w="685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 </w:t>
            </w:r>
          </w:p>
        </w:tc>
      </w:tr>
      <w:tr w:rsidR="0084578D" w:rsidRPr="0084578D" w:rsidTr="00E546B6">
        <w:trPr>
          <w:trHeight w:val="312"/>
        </w:trPr>
        <w:tc>
          <w:tcPr>
            <w:tcW w:w="2947" w:type="pct"/>
            <w:shd w:val="clear" w:color="auto" w:fill="F2F2F2" w:themeFill="background1" w:themeFillShade="F2"/>
            <w:noWrap/>
            <w:hideMark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84578D">
              <w:rPr>
                <w:rFonts w:asciiTheme="majorBidi" w:eastAsia="Times New Roman" w:hAnsiTheme="majorBidi" w:cstheme="majorBidi"/>
              </w:rPr>
              <w:t xml:space="preserve">Depreciation, </w:t>
            </w:r>
            <w:r w:rsidRPr="0084578D">
              <w:rPr>
                <w:rFonts w:asciiTheme="majorBidi" w:eastAsia="Times New Roman" w:hAnsiTheme="majorBidi" w:cstheme="majorBidi"/>
                <w:i/>
                <w:iCs/>
              </w:rPr>
              <w:t>A</w:t>
            </w:r>
            <w:r w:rsidRPr="0084578D">
              <w:rPr>
                <w:rFonts w:asciiTheme="majorBidi" w:eastAsia="Times New Roman" w:hAnsiTheme="majorBidi" w:cstheme="majorBidi"/>
                <w:i/>
                <w:iCs/>
                <w:vertAlign w:val="subscript"/>
              </w:rPr>
              <w:t>DEP</w:t>
            </w:r>
          </w:p>
        </w:tc>
        <w:tc>
          <w:tcPr>
            <w:tcW w:w="684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0.20</w:t>
            </w:r>
          </w:p>
        </w:tc>
        <w:tc>
          <w:tcPr>
            <w:tcW w:w="684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0.43</w:t>
            </w:r>
          </w:p>
        </w:tc>
        <w:tc>
          <w:tcPr>
            <w:tcW w:w="685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0.73</w:t>
            </w:r>
          </w:p>
        </w:tc>
      </w:tr>
      <w:tr w:rsidR="0084578D" w:rsidRPr="0084578D" w:rsidTr="00E546B6">
        <w:trPr>
          <w:trHeight w:val="576"/>
        </w:trPr>
        <w:tc>
          <w:tcPr>
            <w:tcW w:w="2947" w:type="pct"/>
            <w:shd w:val="clear" w:color="auto" w:fill="F2F2F2" w:themeFill="background1" w:themeFillShade="F2"/>
            <w:hideMark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84578D">
              <w:rPr>
                <w:rFonts w:asciiTheme="majorBidi" w:eastAsia="Times New Roman" w:hAnsiTheme="majorBidi" w:cstheme="majorBidi"/>
              </w:rPr>
              <w:t>Plant overhead costs,</w:t>
            </w:r>
            <w:r w:rsidRPr="0084578D">
              <w:rPr>
                <w:rFonts w:asciiTheme="majorBidi" w:eastAsia="Times New Roman" w:hAnsiTheme="majorBidi" w:cstheme="majorBidi"/>
                <w:i/>
                <w:iCs/>
              </w:rPr>
              <w:t xml:space="preserve"> 60% of the sum of operating labor, supervision and maintenance</w:t>
            </w:r>
          </w:p>
        </w:tc>
        <w:tc>
          <w:tcPr>
            <w:tcW w:w="684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0.75</w:t>
            </w:r>
          </w:p>
        </w:tc>
        <w:tc>
          <w:tcPr>
            <w:tcW w:w="684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0.78</w:t>
            </w:r>
          </w:p>
        </w:tc>
        <w:tc>
          <w:tcPr>
            <w:tcW w:w="685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0.94</w:t>
            </w:r>
          </w:p>
        </w:tc>
      </w:tr>
      <w:tr w:rsidR="0084578D" w:rsidRPr="0084578D" w:rsidTr="00E546B6">
        <w:trPr>
          <w:trHeight w:val="312"/>
        </w:trPr>
        <w:tc>
          <w:tcPr>
            <w:tcW w:w="2947" w:type="pct"/>
            <w:shd w:val="clear" w:color="auto" w:fill="F2F2F2" w:themeFill="background1" w:themeFillShade="F2"/>
            <w:noWrap/>
            <w:hideMark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84578D">
              <w:rPr>
                <w:rFonts w:asciiTheme="majorBidi" w:eastAsia="Times New Roman" w:hAnsiTheme="majorBidi" w:cstheme="majorBidi"/>
              </w:rPr>
              <w:t xml:space="preserve">Local taxes and insurance, </w:t>
            </w:r>
            <w:r w:rsidRPr="0084578D">
              <w:rPr>
                <w:rFonts w:asciiTheme="majorBidi" w:eastAsia="Times New Roman" w:hAnsiTheme="majorBidi" w:cstheme="majorBidi"/>
                <w:i/>
                <w:iCs/>
              </w:rPr>
              <w:t>3.2% of C</w:t>
            </w:r>
            <w:r w:rsidRPr="0084578D">
              <w:rPr>
                <w:rFonts w:asciiTheme="majorBidi" w:eastAsia="Times New Roman" w:hAnsiTheme="majorBidi" w:cstheme="majorBidi"/>
                <w:i/>
                <w:iCs/>
                <w:vertAlign w:val="subscript"/>
              </w:rPr>
              <w:t>FC</w:t>
            </w:r>
          </w:p>
        </w:tc>
        <w:tc>
          <w:tcPr>
            <w:tcW w:w="684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0.06</w:t>
            </w:r>
          </w:p>
        </w:tc>
        <w:tc>
          <w:tcPr>
            <w:tcW w:w="684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0.14</w:t>
            </w:r>
          </w:p>
        </w:tc>
        <w:tc>
          <w:tcPr>
            <w:tcW w:w="685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0.23</w:t>
            </w:r>
          </w:p>
        </w:tc>
      </w:tr>
      <w:tr w:rsidR="0084578D" w:rsidRPr="0084578D" w:rsidTr="00E546B6">
        <w:trPr>
          <w:trHeight w:val="288"/>
        </w:trPr>
        <w:tc>
          <w:tcPr>
            <w:tcW w:w="2947" w:type="pct"/>
            <w:shd w:val="clear" w:color="auto" w:fill="F2F2F2" w:themeFill="background1" w:themeFillShade="F2"/>
            <w:noWrap/>
            <w:hideMark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84578D">
              <w:rPr>
                <w:rFonts w:asciiTheme="majorBidi" w:eastAsia="Times New Roman" w:hAnsiTheme="majorBidi" w:cstheme="majorBidi"/>
              </w:rPr>
              <w:t>Subtotal</w:t>
            </w:r>
          </w:p>
        </w:tc>
        <w:tc>
          <w:tcPr>
            <w:tcW w:w="684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1.01</w:t>
            </w:r>
          </w:p>
        </w:tc>
        <w:tc>
          <w:tcPr>
            <w:tcW w:w="684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1.34</w:t>
            </w:r>
          </w:p>
        </w:tc>
        <w:tc>
          <w:tcPr>
            <w:tcW w:w="685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1.90</w:t>
            </w:r>
          </w:p>
        </w:tc>
      </w:tr>
      <w:tr w:rsidR="0084578D" w:rsidRPr="0084578D" w:rsidTr="00E546B6">
        <w:trPr>
          <w:trHeight w:val="288"/>
        </w:trPr>
        <w:tc>
          <w:tcPr>
            <w:tcW w:w="2947" w:type="pct"/>
            <w:tcBorders>
              <w:bottom w:val="nil"/>
            </w:tcBorders>
            <w:shd w:val="clear" w:color="auto" w:fill="F2F2F2" w:themeFill="background1" w:themeFillShade="F2"/>
            <w:noWrap/>
            <w:hideMark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84578D">
              <w:rPr>
                <w:rFonts w:asciiTheme="majorBidi" w:eastAsia="Times New Roman" w:hAnsiTheme="majorBidi" w:cstheme="majorBidi"/>
              </w:rPr>
              <w:t> </w:t>
            </w:r>
          </w:p>
        </w:tc>
        <w:tc>
          <w:tcPr>
            <w:tcW w:w="684" w:type="pct"/>
            <w:tcBorders>
              <w:bottom w:val="nil"/>
            </w:tcBorders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</w:p>
        </w:tc>
        <w:tc>
          <w:tcPr>
            <w:tcW w:w="684" w:type="pct"/>
            <w:tcBorders>
              <w:bottom w:val="nil"/>
            </w:tcBorders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685" w:type="pct"/>
            <w:tcBorders>
              <w:bottom w:val="nil"/>
            </w:tcBorders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 </w:t>
            </w:r>
          </w:p>
        </w:tc>
      </w:tr>
      <w:tr w:rsidR="0084578D" w:rsidRPr="0084578D" w:rsidTr="00E546B6">
        <w:trPr>
          <w:trHeight w:val="288"/>
        </w:trPr>
        <w:tc>
          <w:tcPr>
            <w:tcW w:w="2947" w:type="pct"/>
            <w:tcBorders>
              <w:top w:val="nil"/>
              <w:bottom w:val="nil"/>
            </w:tcBorders>
            <w:shd w:val="clear" w:color="auto" w:fill="F2F2F2" w:themeFill="background1" w:themeFillShade="F2"/>
            <w:noWrap/>
            <w:hideMark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eastAsia="Times New Roman" w:hAnsiTheme="majorBidi" w:cstheme="majorBidi"/>
                <w:i/>
                <w:iCs/>
              </w:rPr>
            </w:pPr>
            <w:r w:rsidRPr="0084578D">
              <w:rPr>
                <w:rFonts w:asciiTheme="majorBidi" w:eastAsia="Times New Roman" w:hAnsiTheme="majorBidi" w:cstheme="majorBidi"/>
                <w:i/>
                <w:iCs/>
              </w:rPr>
              <w:t>General manufacturing expenses</w:t>
            </w:r>
          </w:p>
        </w:tc>
        <w:tc>
          <w:tcPr>
            <w:tcW w:w="684" w:type="pct"/>
            <w:tcBorders>
              <w:top w:val="nil"/>
              <w:bottom w:val="nil"/>
            </w:tcBorders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</w:p>
        </w:tc>
        <w:tc>
          <w:tcPr>
            <w:tcW w:w="684" w:type="pct"/>
            <w:tcBorders>
              <w:top w:val="nil"/>
              <w:bottom w:val="nil"/>
            </w:tcBorders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</w:p>
        </w:tc>
        <w:tc>
          <w:tcPr>
            <w:tcW w:w="685" w:type="pct"/>
            <w:tcBorders>
              <w:top w:val="nil"/>
              <w:bottom w:val="nil"/>
            </w:tcBorders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 </w:t>
            </w:r>
          </w:p>
        </w:tc>
      </w:tr>
      <w:tr w:rsidR="0084578D" w:rsidRPr="0084578D" w:rsidTr="00E546B6">
        <w:trPr>
          <w:trHeight w:val="576"/>
        </w:trPr>
        <w:tc>
          <w:tcPr>
            <w:tcW w:w="2947" w:type="pct"/>
            <w:tcBorders>
              <w:top w:val="nil"/>
              <w:bottom w:val="nil"/>
            </w:tcBorders>
            <w:shd w:val="clear" w:color="auto" w:fill="F2F2F2" w:themeFill="background1" w:themeFillShade="F2"/>
            <w:hideMark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84578D">
              <w:rPr>
                <w:rFonts w:asciiTheme="majorBidi" w:eastAsia="Times New Roman" w:hAnsiTheme="majorBidi" w:cstheme="majorBidi"/>
              </w:rPr>
              <w:t xml:space="preserve">Administrative costs, </w:t>
            </w:r>
            <w:r w:rsidRPr="0084578D">
              <w:rPr>
                <w:rFonts w:asciiTheme="majorBidi" w:eastAsia="Times New Roman" w:hAnsiTheme="majorBidi" w:cstheme="majorBidi"/>
                <w:i/>
                <w:iCs/>
              </w:rPr>
              <w:t>15% of the sum of operating labor, supervision and maintenance</w:t>
            </w:r>
          </w:p>
        </w:tc>
        <w:tc>
          <w:tcPr>
            <w:tcW w:w="684" w:type="pct"/>
            <w:tcBorders>
              <w:top w:val="nil"/>
              <w:bottom w:val="nil"/>
            </w:tcBorders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0.19</w:t>
            </w:r>
          </w:p>
        </w:tc>
        <w:tc>
          <w:tcPr>
            <w:tcW w:w="684" w:type="pct"/>
            <w:tcBorders>
              <w:top w:val="nil"/>
              <w:bottom w:val="nil"/>
            </w:tcBorders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0.19</w:t>
            </w:r>
          </w:p>
        </w:tc>
        <w:tc>
          <w:tcPr>
            <w:tcW w:w="685" w:type="pct"/>
            <w:tcBorders>
              <w:top w:val="nil"/>
              <w:bottom w:val="nil"/>
            </w:tcBorders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0.23</w:t>
            </w:r>
          </w:p>
        </w:tc>
      </w:tr>
      <w:tr w:rsidR="0084578D" w:rsidRPr="0084578D" w:rsidTr="00E546B6">
        <w:trPr>
          <w:trHeight w:val="288"/>
        </w:trPr>
        <w:tc>
          <w:tcPr>
            <w:tcW w:w="2947" w:type="pct"/>
            <w:tcBorders>
              <w:top w:val="nil"/>
            </w:tcBorders>
            <w:shd w:val="clear" w:color="auto" w:fill="F2F2F2" w:themeFill="background1" w:themeFillShade="F2"/>
            <w:noWrap/>
            <w:hideMark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84578D">
              <w:rPr>
                <w:rFonts w:asciiTheme="majorBidi" w:eastAsia="Times New Roman" w:hAnsiTheme="majorBidi" w:cstheme="majorBidi"/>
              </w:rPr>
              <w:t>Distribution and selling cost</w:t>
            </w:r>
          </w:p>
        </w:tc>
        <w:tc>
          <w:tcPr>
            <w:tcW w:w="684" w:type="pct"/>
            <w:tcBorders>
              <w:top w:val="nil"/>
            </w:tcBorders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10.43</w:t>
            </w:r>
          </w:p>
        </w:tc>
        <w:tc>
          <w:tcPr>
            <w:tcW w:w="684" w:type="pct"/>
            <w:tcBorders>
              <w:top w:val="nil"/>
            </w:tcBorders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9.04</w:t>
            </w:r>
          </w:p>
        </w:tc>
        <w:tc>
          <w:tcPr>
            <w:tcW w:w="685" w:type="pct"/>
            <w:tcBorders>
              <w:top w:val="nil"/>
            </w:tcBorders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9.91</w:t>
            </w:r>
          </w:p>
        </w:tc>
      </w:tr>
      <w:tr w:rsidR="0084578D" w:rsidRPr="0084578D" w:rsidTr="00E546B6">
        <w:trPr>
          <w:trHeight w:val="288"/>
        </w:trPr>
        <w:tc>
          <w:tcPr>
            <w:tcW w:w="2947" w:type="pct"/>
            <w:shd w:val="clear" w:color="auto" w:fill="F2F2F2" w:themeFill="background1" w:themeFillShade="F2"/>
            <w:noWrap/>
            <w:hideMark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84578D">
              <w:rPr>
                <w:rFonts w:asciiTheme="majorBidi" w:eastAsia="Times New Roman" w:hAnsiTheme="majorBidi" w:cstheme="majorBidi"/>
              </w:rPr>
              <w:t>Research and development</w:t>
            </w:r>
          </w:p>
        </w:tc>
        <w:tc>
          <w:tcPr>
            <w:tcW w:w="684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4.74</w:t>
            </w:r>
          </w:p>
        </w:tc>
        <w:tc>
          <w:tcPr>
            <w:tcW w:w="684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4.11</w:t>
            </w:r>
          </w:p>
        </w:tc>
        <w:tc>
          <w:tcPr>
            <w:tcW w:w="685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4.50</w:t>
            </w:r>
          </w:p>
        </w:tc>
      </w:tr>
      <w:tr w:rsidR="0084578D" w:rsidRPr="0084578D" w:rsidTr="00E546B6">
        <w:trPr>
          <w:trHeight w:val="288"/>
        </w:trPr>
        <w:tc>
          <w:tcPr>
            <w:tcW w:w="2947" w:type="pct"/>
            <w:shd w:val="clear" w:color="auto" w:fill="F2F2F2" w:themeFill="background1" w:themeFillShade="F2"/>
            <w:noWrap/>
            <w:hideMark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84578D">
              <w:rPr>
                <w:rFonts w:asciiTheme="majorBidi" w:eastAsia="Times New Roman" w:hAnsiTheme="majorBidi" w:cstheme="majorBidi"/>
              </w:rPr>
              <w:t>Subtotal</w:t>
            </w:r>
          </w:p>
        </w:tc>
        <w:tc>
          <w:tcPr>
            <w:tcW w:w="684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15.36</w:t>
            </w:r>
          </w:p>
        </w:tc>
        <w:tc>
          <w:tcPr>
            <w:tcW w:w="684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13.35</w:t>
            </w:r>
          </w:p>
        </w:tc>
        <w:tc>
          <w:tcPr>
            <w:tcW w:w="685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14.65</w:t>
            </w:r>
          </w:p>
        </w:tc>
      </w:tr>
      <w:tr w:rsidR="0084578D" w:rsidRPr="0084578D" w:rsidTr="00E546B6">
        <w:trPr>
          <w:trHeight w:val="288"/>
        </w:trPr>
        <w:tc>
          <w:tcPr>
            <w:tcW w:w="2947" w:type="pct"/>
            <w:shd w:val="clear" w:color="auto" w:fill="F2F2F2" w:themeFill="background1" w:themeFillShade="F2"/>
            <w:noWrap/>
            <w:hideMark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84578D">
              <w:rPr>
                <w:rFonts w:asciiTheme="majorBidi" w:eastAsia="Times New Roman" w:hAnsiTheme="majorBidi" w:cstheme="majorBidi"/>
              </w:rPr>
              <w:t> </w:t>
            </w:r>
          </w:p>
        </w:tc>
        <w:tc>
          <w:tcPr>
            <w:tcW w:w="684" w:type="pct"/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</w:p>
        </w:tc>
        <w:tc>
          <w:tcPr>
            <w:tcW w:w="684" w:type="pct"/>
            <w:tcBorders>
              <w:bottom w:val="nil"/>
            </w:tcBorders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685" w:type="pct"/>
            <w:tcBorders>
              <w:bottom w:val="nil"/>
            </w:tcBorders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4578D">
              <w:rPr>
                <w:rFonts w:asciiTheme="majorBidi" w:hAnsiTheme="majorBidi" w:cstheme="majorBidi"/>
                <w:color w:val="000000"/>
              </w:rPr>
              <w:t> </w:t>
            </w:r>
          </w:p>
        </w:tc>
      </w:tr>
      <w:tr w:rsidR="0084578D" w:rsidRPr="0084578D" w:rsidTr="00E546B6">
        <w:trPr>
          <w:trHeight w:val="300"/>
        </w:trPr>
        <w:tc>
          <w:tcPr>
            <w:tcW w:w="2947" w:type="pct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84578D">
              <w:rPr>
                <w:rFonts w:asciiTheme="majorBidi" w:eastAsia="Times New Roman" w:hAnsiTheme="majorBidi" w:cstheme="majorBidi"/>
              </w:rPr>
              <w:t>Total cost of manufacturing (COM)</w:t>
            </w:r>
          </w:p>
        </w:tc>
        <w:tc>
          <w:tcPr>
            <w:tcW w:w="684" w:type="pct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84578D">
              <w:rPr>
                <w:rFonts w:asciiTheme="majorBidi" w:hAnsiTheme="majorBidi" w:cstheme="majorBidi"/>
                <w:b/>
                <w:bCs/>
                <w:color w:val="000000"/>
              </w:rPr>
              <w:t>94.81</w:t>
            </w:r>
          </w:p>
        </w:tc>
        <w:tc>
          <w:tcPr>
            <w:tcW w:w="684" w:type="pct"/>
            <w:tcBorders>
              <w:top w:val="nil"/>
              <w:bottom w:val="single" w:sz="4" w:space="0" w:color="auto"/>
            </w:tcBorders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84578D">
              <w:rPr>
                <w:rFonts w:asciiTheme="majorBidi" w:hAnsiTheme="majorBidi" w:cstheme="majorBidi"/>
                <w:b/>
                <w:bCs/>
                <w:color w:val="000000"/>
              </w:rPr>
              <w:t>82.20</w:t>
            </w:r>
          </w:p>
        </w:tc>
        <w:tc>
          <w:tcPr>
            <w:tcW w:w="685" w:type="pct"/>
            <w:tcBorders>
              <w:top w:val="nil"/>
              <w:bottom w:val="single" w:sz="4" w:space="0" w:color="auto"/>
            </w:tcBorders>
            <w:shd w:val="clear" w:color="auto" w:fill="F2F2F2" w:themeFill="background1" w:themeFillShade="F2"/>
            <w:noWrap/>
          </w:tcPr>
          <w:p w:rsidR="0084578D" w:rsidRPr="0084578D" w:rsidRDefault="0084578D" w:rsidP="006F5164">
            <w:pPr>
              <w:spacing w:after="0" w:line="276" w:lineRule="auto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84578D">
              <w:rPr>
                <w:rFonts w:asciiTheme="majorBidi" w:hAnsiTheme="majorBidi" w:cstheme="majorBidi"/>
                <w:b/>
                <w:bCs/>
                <w:color w:val="000000"/>
              </w:rPr>
              <w:t>90.07</w:t>
            </w:r>
          </w:p>
        </w:tc>
      </w:tr>
      <w:tr w:rsidR="00E546B6" w:rsidRPr="0084578D" w:rsidTr="00E546B6">
        <w:trPr>
          <w:trHeight w:val="300"/>
        </w:trPr>
        <w:tc>
          <w:tcPr>
            <w:tcW w:w="2947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E546B6" w:rsidRPr="0084578D" w:rsidRDefault="00E546B6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84578D">
              <w:rPr>
                <w:rFonts w:asciiTheme="majorBidi" w:eastAsia="Times New Roman" w:hAnsiTheme="majorBidi" w:cstheme="majorBidi"/>
              </w:rPr>
              <w:t>*Costs are reported as $ millions.</w:t>
            </w:r>
          </w:p>
        </w:tc>
        <w:tc>
          <w:tcPr>
            <w:tcW w:w="684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:rsidR="00E546B6" w:rsidRPr="0084578D" w:rsidRDefault="00E546B6" w:rsidP="006F5164">
            <w:pPr>
              <w:spacing w:after="0" w:line="276" w:lineRule="auto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  <w:tc>
          <w:tcPr>
            <w:tcW w:w="684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:rsidR="00E546B6" w:rsidRPr="0084578D" w:rsidRDefault="00E546B6" w:rsidP="006F5164">
            <w:pPr>
              <w:spacing w:after="0" w:line="276" w:lineRule="auto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  <w:tc>
          <w:tcPr>
            <w:tcW w:w="68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:rsidR="00E546B6" w:rsidRPr="0084578D" w:rsidRDefault="00E546B6" w:rsidP="006F5164">
            <w:pPr>
              <w:spacing w:after="0" w:line="276" w:lineRule="auto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</w:tr>
      <w:bookmarkEnd w:id="26"/>
    </w:tbl>
    <w:p w:rsidR="00960344" w:rsidRPr="00DE2BFF" w:rsidRDefault="00960344" w:rsidP="006F5164">
      <w:pPr>
        <w:spacing w:after="0" w:line="276" w:lineRule="auto"/>
        <w:ind w:firstLine="567"/>
        <w:jc w:val="both"/>
        <w:rPr>
          <w:rFonts w:asciiTheme="majorBidi" w:hAnsiTheme="majorBidi" w:cstheme="majorBidi"/>
          <w:sz w:val="24"/>
          <w:szCs w:val="24"/>
        </w:rPr>
      </w:pPr>
    </w:p>
    <w:p w:rsidR="007B68F3" w:rsidRPr="00413B98" w:rsidRDefault="000B076D" w:rsidP="006F5164">
      <w:pPr>
        <w:pStyle w:val="Caption"/>
        <w:spacing w:before="0" w:after="0" w:line="276" w:lineRule="auto"/>
        <w:jc w:val="left"/>
        <w:rPr>
          <w:rFonts w:ascii="Times New Roman" w:hAnsi="Times New Roman"/>
        </w:rPr>
      </w:pPr>
      <w:bookmarkStart w:id="27" w:name="_Toc501881058"/>
      <w:r>
        <w:rPr>
          <w:rFonts w:ascii="Times New Roman" w:hAnsi="Times New Roman"/>
          <w:lang w:val="en-US"/>
        </w:rPr>
        <w:t xml:space="preserve">Table 14 </w:t>
      </w:r>
      <w:r w:rsidR="007B68F3" w:rsidRPr="00413B98">
        <w:rPr>
          <w:rFonts w:ascii="Times New Roman" w:hAnsi="Times New Roman"/>
          <w:lang w:val="en-US"/>
        </w:rPr>
        <w:t>: After tax net profit and return on investment for each process</w:t>
      </w:r>
      <w:bookmarkEnd w:id="27"/>
    </w:p>
    <w:tbl>
      <w:tblPr>
        <w:tblW w:w="5000" w:type="pct"/>
        <w:shd w:val="clear" w:color="auto" w:fill="F2F2F2" w:themeFill="background1" w:themeFillShade="F2"/>
        <w:tblLayout w:type="fixed"/>
        <w:tblLook w:val="04A0"/>
      </w:tblPr>
      <w:tblGrid>
        <w:gridCol w:w="5636"/>
        <w:gridCol w:w="1328"/>
        <w:gridCol w:w="1328"/>
        <w:gridCol w:w="1328"/>
      </w:tblGrid>
      <w:tr w:rsidR="001042EA" w:rsidRPr="001042EA" w:rsidTr="001042EA">
        <w:trPr>
          <w:trHeight w:val="288"/>
        </w:trPr>
        <w:tc>
          <w:tcPr>
            <w:tcW w:w="2929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:rsidR="001042EA" w:rsidRPr="001042EA" w:rsidRDefault="001042EA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1042EA">
              <w:rPr>
                <w:rFonts w:asciiTheme="majorBidi" w:eastAsia="Times New Roman" w:hAnsiTheme="majorBidi" w:cstheme="majorBidi"/>
              </w:rPr>
              <w:t>Item</w:t>
            </w:r>
          </w:p>
        </w:tc>
        <w:tc>
          <w:tcPr>
            <w:tcW w:w="690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:rsidR="001042EA" w:rsidRPr="001042EA" w:rsidRDefault="001042EA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1042EA">
              <w:rPr>
                <w:rFonts w:asciiTheme="majorBidi" w:eastAsia="Times New Roman" w:hAnsiTheme="majorBidi" w:cstheme="majorBidi"/>
              </w:rPr>
              <w:t>Process I</w:t>
            </w:r>
          </w:p>
        </w:tc>
        <w:tc>
          <w:tcPr>
            <w:tcW w:w="690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:rsidR="001042EA" w:rsidRPr="001042EA" w:rsidRDefault="001042EA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1042EA">
              <w:rPr>
                <w:rFonts w:asciiTheme="majorBidi" w:eastAsia="Times New Roman" w:hAnsiTheme="majorBidi" w:cstheme="majorBidi"/>
              </w:rPr>
              <w:t>Process I</w:t>
            </w:r>
            <w:r>
              <w:rPr>
                <w:rFonts w:asciiTheme="majorBidi" w:eastAsia="Times New Roman" w:hAnsiTheme="majorBidi" w:cstheme="majorBidi"/>
              </w:rPr>
              <w:t>I</w:t>
            </w:r>
          </w:p>
        </w:tc>
        <w:tc>
          <w:tcPr>
            <w:tcW w:w="690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:rsidR="001042EA" w:rsidRPr="001042EA" w:rsidRDefault="001042EA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1042EA">
              <w:rPr>
                <w:rFonts w:asciiTheme="majorBidi" w:eastAsia="Times New Roman" w:hAnsiTheme="majorBidi" w:cstheme="majorBidi"/>
              </w:rPr>
              <w:t xml:space="preserve">Process </w:t>
            </w:r>
            <w:r>
              <w:rPr>
                <w:rFonts w:asciiTheme="majorBidi" w:eastAsia="Times New Roman" w:hAnsiTheme="majorBidi" w:cstheme="majorBidi"/>
              </w:rPr>
              <w:t>III</w:t>
            </w:r>
          </w:p>
        </w:tc>
      </w:tr>
      <w:tr w:rsidR="001042EA" w:rsidRPr="001042EA" w:rsidTr="001042EA">
        <w:trPr>
          <w:trHeight w:val="288"/>
        </w:trPr>
        <w:tc>
          <w:tcPr>
            <w:tcW w:w="2929" w:type="pct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:rsidR="001042EA" w:rsidRPr="001042EA" w:rsidRDefault="001042EA" w:rsidP="006F5164">
            <w:pPr>
              <w:spacing w:after="0" w:line="276" w:lineRule="auto"/>
              <w:rPr>
                <w:rFonts w:asciiTheme="majorBidi" w:eastAsia="Times New Roman" w:hAnsiTheme="majorBidi" w:cstheme="majorBidi"/>
                <w:i/>
                <w:iCs/>
              </w:rPr>
            </w:pPr>
            <w:r w:rsidRPr="001042EA">
              <w:rPr>
                <w:rFonts w:asciiTheme="majorBidi" w:eastAsia="Times New Roman" w:hAnsiTheme="majorBidi" w:cstheme="majorBidi"/>
                <w:i/>
                <w:iCs/>
              </w:rPr>
              <w:t>Products</w:t>
            </w:r>
          </w:p>
        </w:tc>
        <w:tc>
          <w:tcPr>
            <w:tcW w:w="690" w:type="pct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:rsidR="001042EA" w:rsidRPr="001042EA" w:rsidRDefault="001042EA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690" w:type="pct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:rsidR="001042EA" w:rsidRPr="001042EA" w:rsidRDefault="001042EA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690" w:type="pct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:rsidR="001042EA" w:rsidRPr="001042EA" w:rsidRDefault="001042EA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1042EA">
              <w:rPr>
                <w:rFonts w:asciiTheme="majorBidi" w:eastAsia="Times New Roman" w:hAnsiTheme="majorBidi" w:cstheme="majorBidi"/>
              </w:rPr>
              <w:t> </w:t>
            </w:r>
          </w:p>
        </w:tc>
      </w:tr>
      <w:tr w:rsidR="001042EA" w:rsidRPr="001042EA" w:rsidTr="001042EA">
        <w:trPr>
          <w:trHeight w:val="288"/>
        </w:trPr>
        <w:tc>
          <w:tcPr>
            <w:tcW w:w="2929" w:type="pct"/>
            <w:shd w:val="clear" w:color="auto" w:fill="F2F2F2" w:themeFill="background1" w:themeFillShade="F2"/>
            <w:noWrap/>
            <w:hideMark/>
          </w:tcPr>
          <w:p w:rsidR="001042EA" w:rsidRPr="001042EA" w:rsidRDefault="001042EA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1042EA">
              <w:rPr>
                <w:rFonts w:asciiTheme="majorBidi" w:eastAsia="Times New Roman" w:hAnsiTheme="majorBidi" w:cstheme="majorBidi"/>
              </w:rPr>
              <w:t xml:space="preserve">   Biodiesel</w:t>
            </w:r>
          </w:p>
        </w:tc>
        <w:tc>
          <w:tcPr>
            <w:tcW w:w="690" w:type="pct"/>
            <w:shd w:val="clear" w:color="auto" w:fill="F2F2F2" w:themeFill="background1" w:themeFillShade="F2"/>
            <w:noWrap/>
            <w:hideMark/>
          </w:tcPr>
          <w:p w:rsidR="001042EA" w:rsidRPr="001042EA" w:rsidRDefault="001042E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1042EA">
              <w:rPr>
                <w:rFonts w:asciiTheme="majorBidi" w:hAnsiTheme="majorBidi" w:cstheme="majorBidi"/>
                <w:color w:val="000000"/>
              </w:rPr>
              <w:t>99.45</w:t>
            </w:r>
          </w:p>
        </w:tc>
        <w:tc>
          <w:tcPr>
            <w:tcW w:w="690" w:type="pct"/>
            <w:shd w:val="clear" w:color="auto" w:fill="F2F2F2" w:themeFill="background1" w:themeFillShade="F2"/>
            <w:noWrap/>
          </w:tcPr>
          <w:p w:rsidR="001042EA" w:rsidRPr="001042EA" w:rsidRDefault="001042E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1042EA">
              <w:rPr>
                <w:rFonts w:asciiTheme="majorBidi" w:hAnsiTheme="majorBidi" w:cstheme="majorBidi"/>
                <w:color w:val="000000"/>
              </w:rPr>
              <w:t>99.41</w:t>
            </w:r>
          </w:p>
        </w:tc>
        <w:tc>
          <w:tcPr>
            <w:tcW w:w="690" w:type="pct"/>
            <w:shd w:val="clear" w:color="auto" w:fill="F2F2F2" w:themeFill="background1" w:themeFillShade="F2"/>
            <w:noWrap/>
          </w:tcPr>
          <w:p w:rsidR="001042EA" w:rsidRPr="001042EA" w:rsidRDefault="001042E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1042EA">
              <w:rPr>
                <w:rFonts w:asciiTheme="majorBidi" w:hAnsiTheme="majorBidi" w:cstheme="majorBidi"/>
                <w:color w:val="000000"/>
              </w:rPr>
              <w:t>99.25</w:t>
            </w:r>
          </w:p>
        </w:tc>
      </w:tr>
      <w:tr w:rsidR="001042EA" w:rsidRPr="001042EA" w:rsidTr="001042EA">
        <w:trPr>
          <w:trHeight w:val="288"/>
        </w:trPr>
        <w:tc>
          <w:tcPr>
            <w:tcW w:w="2929" w:type="pct"/>
            <w:shd w:val="clear" w:color="auto" w:fill="F2F2F2" w:themeFill="background1" w:themeFillShade="F2"/>
            <w:noWrap/>
            <w:hideMark/>
          </w:tcPr>
          <w:p w:rsidR="001042EA" w:rsidRPr="001042EA" w:rsidRDefault="001042EA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1042EA">
              <w:rPr>
                <w:rFonts w:asciiTheme="majorBidi" w:eastAsia="Times New Roman" w:hAnsiTheme="majorBidi" w:cstheme="majorBidi"/>
              </w:rPr>
              <w:t xml:space="preserve">   Glycerol</w:t>
            </w:r>
          </w:p>
        </w:tc>
        <w:tc>
          <w:tcPr>
            <w:tcW w:w="690" w:type="pct"/>
            <w:shd w:val="clear" w:color="auto" w:fill="F2F2F2" w:themeFill="background1" w:themeFillShade="F2"/>
            <w:noWrap/>
            <w:hideMark/>
          </w:tcPr>
          <w:p w:rsidR="001042EA" w:rsidRPr="001042EA" w:rsidRDefault="001042E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1042EA">
              <w:rPr>
                <w:rFonts w:asciiTheme="majorBidi" w:hAnsiTheme="majorBidi" w:cstheme="majorBidi"/>
                <w:color w:val="000000"/>
              </w:rPr>
              <w:t>9.24</w:t>
            </w:r>
          </w:p>
        </w:tc>
        <w:tc>
          <w:tcPr>
            <w:tcW w:w="690" w:type="pct"/>
            <w:shd w:val="clear" w:color="auto" w:fill="F2F2F2" w:themeFill="background1" w:themeFillShade="F2"/>
            <w:noWrap/>
          </w:tcPr>
          <w:p w:rsidR="001042EA" w:rsidRPr="001042EA" w:rsidRDefault="001042E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1042EA">
              <w:rPr>
                <w:rFonts w:asciiTheme="majorBidi" w:hAnsiTheme="majorBidi" w:cstheme="majorBidi"/>
                <w:color w:val="000000"/>
              </w:rPr>
              <w:t>8.79</w:t>
            </w:r>
          </w:p>
        </w:tc>
        <w:tc>
          <w:tcPr>
            <w:tcW w:w="690" w:type="pct"/>
            <w:shd w:val="clear" w:color="auto" w:fill="F2F2F2" w:themeFill="background1" w:themeFillShade="F2"/>
            <w:noWrap/>
          </w:tcPr>
          <w:p w:rsidR="001042EA" w:rsidRPr="001042EA" w:rsidRDefault="001042E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1042EA">
              <w:rPr>
                <w:rFonts w:asciiTheme="majorBidi" w:hAnsiTheme="majorBidi" w:cstheme="majorBidi"/>
                <w:color w:val="000000"/>
              </w:rPr>
              <w:t>8.53</w:t>
            </w:r>
          </w:p>
        </w:tc>
      </w:tr>
      <w:tr w:rsidR="001042EA" w:rsidRPr="001042EA" w:rsidTr="001042EA">
        <w:trPr>
          <w:trHeight w:val="312"/>
        </w:trPr>
        <w:tc>
          <w:tcPr>
            <w:tcW w:w="2929" w:type="pct"/>
            <w:shd w:val="clear" w:color="auto" w:fill="F2F2F2" w:themeFill="background1" w:themeFillShade="F2"/>
            <w:noWrap/>
            <w:hideMark/>
          </w:tcPr>
          <w:p w:rsidR="001042EA" w:rsidRPr="001042EA" w:rsidRDefault="001042EA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1042EA">
              <w:rPr>
                <w:rFonts w:asciiTheme="majorBidi" w:eastAsia="Times New Roman" w:hAnsiTheme="majorBidi" w:cstheme="majorBidi"/>
              </w:rPr>
              <w:t xml:space="preserve">   K</w:t>
            </w:r>
            <w:r w:rsidRPr="001042EA">
              <w:rPr>
                <w:rFonts w:asciiTheme="majorBidi" w:eastAsia="Times New Roman" w:hAnsiTheme="majorBidi" w:cstheme="majorBidi"/>
                <w:vertAlign w:val="subscript"/>
              </w:rPr>
              <w:t>3</w:t>
            </w:r>
            <w:r w:rsidRPr="001042EA">
              <w:rPr>
                <w:rFonts w:asciiTheme="majorBidi" w:eastAsia="Times New Roman" w:hAnsiTheme="majorBidi" w:cstheme="majorBidi"/>
              </w:rPr>
              <w:t>PO</w:t>
            </w:r>
            <w:r w:rsidRPr="001042EA">
              <w:rPr>
                <w:rFonts w:asciiTheme="majorBidi" w:eastAsia="Times New Roman" w:hAnsiTheme="majorBidi" w:cstheme="majorBidi"/>
                <w:vertAlign w:val="subscript"/>
              </w:rPr>
              <w:t>4</w:t>
            </w:r>
          </w:p>
        </w:tc>
        <w:tc>
          <w:tcPr>
            <w:tcW w:w="690" w:type="pct"/>
            <w:shd w:val="clear" w:color="auto" w:fill="F2F2F2" w:themeFill="background1" w:themeFillShade="F2"/>
            <w:noWrap/>
            <w:hideMark/>
          </w:tcPr>
          <w:p w:rsidR="001042EA" w:rsidRPr="001042EA" w:rsidRDefault="001042E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1042EA">
              <w:rPr>
                <w:rFonts w:asciiTheme="majorBidi" w:hAnsiTheme="majorBidi" w:cstheme="majorBidi"/>
                <w:color w:val="000000"/>
              </w:rPr>
              <w:t>1.17</w:t>
            </w:r>
          </w:p>
        </w:tc>
        <w:tc>
          <w:tcPr>
            <w:tcW w:w="690" w:type="pct"/>
            <w:shd w:val="clear" w:color="auto" w:fill="F2F2F2" w:themeFill="background1" w:themeFillShade="F2"/>
            <w:noWrap/>
          </w:tcPr>
          <w:p w:rsidR="001042EA" w:rsidRPr="001042EA" w:rsidRDefault="001042E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1042EA">
              <w:rPr>
                <w:rFonts w:asciiTheme="majorBidi" w:hAnsiTheme="majorBidi" w:cstheme="majorBidi"/>
                <w:color w:val="000000"/>
              </w:rPr>
              <w:t>0.00</w:t>
            </w:r>
          </w:p>
        </w:tc>
        <w:tc>
          <w:tcPr>
            <w:tcW w:w="690" w:type="pct"/>
            <w:shd w:val="clear" w:color="auto" w:fill="F2F2F2" w:themeFill="background1" w:themeFillShade="F2"/>
            <w:noWrap/>
          </w:tcPr>
          <w:p w:rsidR="001042EA" w:rsidRPr="001042EA" w:rsidRDefault="001042E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1042EA">
              <w:rPr>
                <w:rFonts w:asciiTheme="majorBidi" w:hAnsiTheme="majorBidi" w:cstheme="majorBidi"/>
                <w:color w:val="000000"/>
              </w:rPr>
              <w:t>0.00</w:t>
            </w:r>
          </w:p>
        </w:tc>
      </w:tr>
      <w:tr w:rsidR="001042EA" w:rsidRPr="001042EA" w:rsidTr="001042EA">
        <w:trPr>
          <w:trHeight w:val="312"/>
        </w:trPr>
        <w:tc>
          <w:tcPr>
            <w:tcW w:w="2929" w:type="pct"/>
            <w:shd w:val="clear" w:color="auto" w:fill="F2F2F2" w:themeFill="background1" w:themeFillShade="F2"/>
            <w:noWrap/>
            <w:hideMark/>
          </w:tcPr>
          <w:p w:rsidR="001042EA" w:rsidRPr="001042EA" w:rsidRDefault="001042EA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1042EA">
              <w:rPr>
                <w:rFonts w:asciiTheme="majorBidi" w:eastAsia="Times New Roman" w:hAnsiTheme="majorBidi" w:cstheme="majorBidi"/>
              </w:rPr>
              <w:t xml:space="preserve">Total Revenue, </w:t>
            </w:r>
            <w:r w:rsidRPr="001042EA">
              <w:rPr>
                <w:rFonts w:asciiTheme="majorBidi" w:eastAsia="Times New Roman" w:hAnsiTheme="majorBidi" w:cstheme="majorBidi"/>
                <w:i/>
                <w:iCs/>
              </w:rPr>
              <w:t>A</w:t>
            </w:r>
            <w:r w:rsidRPr="001042EA">
              <w:rPr>
                <w:rFonts w:asciiTheme="majorBidi" w:eastAsia="Times New Roman" w:hAnsiTheme="majorBidi" w:cstheme="majorBidi"/>
                <w:i/>
                <w:iCs/>
                <w:vertAlign w:val="subscript"/>
              </w:rPr>
              <w:t>R</w:t>
            </w:r>
          </w:p>
        </w:tc>
        <w:tc>
          <w:tcPr>
            <w:tcW w:w="690" w:type="pct"/>
            <w:shd w:val="clear" w:color="auto" w:fill="F2F2F2" w:themeFill="background1" w:themeFillShade="F2"/>
            <w:noWrap/>
            <w:hideMark/>
          </w:tcPr>
          <w:p w:rsidR="001042EA" w:rsidRPr="001042EA" w:rsidRDefault="001042E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1042EA">
              <w:rPr>
                <w:rFonts w:asciiTheme="majorBidi" w:hAnsiTheme="majorBidi" w:cstheme="majorBidi"/>
                <w:color w:val="000000"/>
              </w:rPr>
              <w:t>109.86</w:t>
            </w:r>
          </w:p>
        </w:tc>
        <w:tc>
          <w:tcPr>
            <w:tcW w:w="690" w:type="pct"/>
            <w:shd w:val="clear" w:color="auto" w:fill="F2F2F2" w:themeFill="background1" w:themeFillShade="F2"/>
            <w:noWrap/>
          </w:tcPr>
          <w:p w:rsidR="001042EA" w:rsidRPr="001042EA" w:rsidRDefault="001042E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1042EA">
              <w:rPr>
                <w:rFonts w:asciiTheme="majorBidi" w:hAnsiTheme="majorBidi" w:cstheme="majorBidi"/>
                <w:color w:val="000000"/>
              </w:rPr>
              <w:t>108.20</w:t>
            </w:r>
          </w:p>
        </w:tc>
        <w:tc>
          <w:tcPr>
            <w:tcW w:w="690" w:type="pct"/>
            <w:shd w:val="clear" w:color="auto" w:fill="F2F2F2" w:themeFill="background1" w:themeFillShade="F2"/>
            <w:noWrap/>
          </w:tcPr>
          <w:p w:rsidR="001042EA" w:rsidRPr="001042EA" w:rsidRDefault="001042E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1042EA">
              <w:rPr>
                <w:rFonts w:asciiTheme="majorBidi" w:hAnsiTheme="majorBidi" w:cstheme="majorBidi"/>
                <w:color w:val="000000"/>
              </w:rPr>
              <w:t>107.78</w:t>
            </w:r>
          </w:p>
        </w:tc>
      </w:tr>
      <w:tr w:rsidR="001042EA" w:rsidRPr="001042EA" w:rsidTr="001042EA">
        <w:trPr>
          <w:trHeight w:val="312"/>
        </w:trPr>
        <w:tc>
          <w:tcPr>
            <w:tcW w:w="2929" w:type="pct"/>
            <w:shd w:val="clear" w:color="auto" w:fill="F2F2F2" w:themeFill="background1" w:themeFillShade="F2"/>
            <w:noWrap/>
            <w:hideMark/>
          </w:tcPr>
          <w:p w:rsidR="001042EA" w:rsidRPr="001042EA" w:rsidRDefault="001042EA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1042EA">
              <w:rPr>
                <w:rFonts w:asciiTheme="majorBidi" w:eastAsia="Times New Roman" w:hAnsiTheme="majorBidi" w:cstheme="majorBidi"/>
              </w:rPr>
              <w:t xml:space="preserve">Annual net profit, </w:t>
            </w:r>
            <w:r w:rsidRPr="001042EA">
              <w:rPr>
                <w:rFonts w:asciiTheme="majorBidi" w:eastAsia="Times New Roman" w:hAnsiTheme="majorBidi" w:cstheme="majorBidi"/>
                <w:i/>
                <w:iCs/>
              </w:rPr>
              <w:t>A</w:t>
            </w:r>
            <w:r w:rsidRPr="001042EA">
              <w:rPr>
                <w:rFonts w:asciiTheme="majorBidi" w:eastAsia="Times New Roman" w:hAnsiTheme="majorBidi" w:cstheme="majorBidi"/>
                <w:i/>
                <w:iCs/>
                <w:vertAlign w:val="subscript"/>
              </w:rPr>
              <w:t>NP</w:t>
            </w:r>
            <w:r w:rsidRPr="001042EA">
              <w:rPr>
                <w:rFonts w:asciiTheme="majorBidi" w:eastAsia="Times New Roman" w:hAnsiTheme="majorBidi" w:cstheme="majorBidi"/>
                <w:i/>
                <w:iCs/>
              </w:rPr>
              <w:t>= A</w:t>
            </w:r>
            <w:r w:rsidRPr="001042EA">
              <w:rPr>
                <w:rFonts w:asciiTheme="majorBidi" w:eastAsia="Times New Roman" w:hAnsiTheme="majorBidi" w:cstheme="majorBidi"/>
                <w:i/>
                <w:iCs/>
                <w:vertAlign w:val="subscript"/>
              </w:rPr>
              <w:t>R</w:t>
            </w:r>
            <w:r w:rsidRPr="001042EA">
              <w:rPr>
                <w:rFonts w:asciiTheme="majorBidi" w:eastAsia="Times New Roman" w:hAnsiTheme="majorBidi" w:cstheme="majorBidi"/>
                <w:i/>
                <w:iCs/>
              </w:rPr>
              <w:t>-COM</w:t>
            </w:r>
          </w:p>
        </w:tc>
        <w:tc>
          <w:tcPr>
            <w:tcW w:w="690" w:type="pct"/>
            <w:shd w:val="clear" w:color="auto" w:fill="F2F2F2" w:themeFill="background1" w:themeFillShade="F2"/>
            <w:noWrap/>
            <w:hideMark/>
          </w:tcPr>
          <w:p w:rsidR="001042EA" w:rsidRPr="001042EA" w:rsidRDefault="001042E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1042EA">
              <w:rPr>
                <w:rFonts w:asciiTheme="majorBidi" w:hAnsiTheme="majorBidi" w:cstheme="majorBidi"/>
                <w:color w:val="000000"/>
              </w:rPr>
              <w:t>15.05</w:t>
            </w:r>
          </w:p>
        </w:tc>
        <w:tc>
          <w:tcPr>
            <w:tcW w:w="690" w:type="pct"/>
            <w:shd w:val="clear" w:color="auto" w:fill="F2F2F2" w:themeFill="background1" w:themeFillShade="F2"/>
            <w:noWrap/>
          </w:tcPr>
          <w:p w:rsidR="001042EA" w:rsidRPr="001042EA" w:rsidRDefault="001042E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1042EA">
              <w:rPr>
                <w:rFonts w:asciiTheme="majorBidi" w:hAnsiTheme="majorBidi" w:cstheme="majorBidi"/>
                <w:color w:val="000000"/>
              </w:rPr>
              <w:t>26.00</w:t>
            </w:r>
          </w:p>
        </w:tc>
        <w:tc>
          <w:tcPr>
            <w:tcW w:w="690" w:type="pct"/>
            <w:shd w:val="clear" w:color="auto" w:fill="F2F2F2" w:themeFill="background1" w:themeFillShade="F2"/>
            <w:noWrap/>
          </w:tcPr>
          <w:p w:rsidR="001042EA" w:rsidRPr="001042EA" w:rsidRDefault="001042E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1042EA">
              <w:rPr>
                <w:rFonts w:asciiTheme="majorBidi" w:hAnsiTheme="majorBidi" w:cstheme="majorBidi"/>
                <w:color w:val="000000"/>
              </w:rPr>
              <w:t>17.71</w:t>
            </w:r>
          </w:p>
        </w:tc>
      </w:tr>
      <w:tr w:rsidR="001042EA" w:rsidRPr="001042EA" w:rsidTr="001042EA">
        <w:trPr>
          <w:trHeight w:val="312"/>
        </w:trPr>
        <w:tc>
          <w:tcPr>
            <w:tcW w:w="2929" w:type="pct"/>
            <w:shd w:val="clear" w:color="auto" w:fill="F2F2F2" w:themeFill="background1" w:themeFillShade="F2"/>
            <w:noWrap/>
            <w:hideMark/>
          </w:tcPr>
          <w:p w:rsidR="001042EA" w:rsidRPr="001042EA" w:rsidRDefault="001042EA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1042EA">
              <w:rPr>
                <w:rFonts w:asciiTheme="majorBidi" w:eastAsia="Times New Roman" w:hAnsiTheme="majorBidi" w:cstheme="majorBidi"/>
              </w:rPr>
              <w:t xml:space="preserve">Income taxes, </w:t>
            </w:r>
            <w:r w:rsidRPr="001042EA">
              <w:rPr>
                <w:rFonts w:asciiTheme="majorBidi" w:eastAsia="Times New Roman" w:hAnsiTheme="majorBidi" w:cstheme="majorBidi"/>
                <w:i/>
                <w:iCs/>
              </w:rPr>
              <w:t>A</w:t>
            </w:r>
            <w:r w:rsidRPr="001042EA">
              <w:rPr>
                <w:rFonts w:asciiTheme="majorBidi" w:eastAsia="Times New Roman" w:hAnsiTheme="majorBidi" w:cstheme="majorBidi"/>
                <w:i/>
                <w:iCs/>
                <w:vertAlign w:val="subscript"/>
              </w:rPr>
              <w:t>IT</w:t>
            </w:r>
            <w:r w:rsidRPr="001042EA">
              <w:rPr>
                <w:rFonts w:asciiTheme="majorBidi" w:eastAsia="Times New Roman" w:hAnsiTheme="majorBidi" w:cstheme="majorBidi"/>
                <w:i/>
                <w:iCs/>
              </w:rPr>
              <w:t xml:space="preserve"> = 30% of A</w:t>
            </w:r>
            <w:r w:rsidRPr="001042EA">
              <w:rPr>
                <w:rFonts w:asciiTheme="majorBidi" w:eastAsia="Times New Roman" w:hAnsiTheme="majorBidi" w:cstheme="majorBidi"/>
                <w:i/>
                <w:iCs/>
                <w:vertAlign w:val="subscript"/>
              </w:rPr>
              <w:t>NP</w:t>
            </w:r>
          </w:p>
        </w:tc>
        <w:tc>
          <w:tcPr>
            <w:tcW w:w="690" w:type="pct"/>
            <w:shd w:val="clear" w:color="auto" w:fill="F2F2F2" w:themeFill="background1" w:themeFillShade="F2"/>
            <w:noWrap/>
            <w:hideMark/>
          </w:tcPr>
          <w:p w:rsidR="001042EA" w:rsidRPr="001042EA" w:rsidRDefault="001042E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1042EA">
              <w:rPr>
                <w:rFonts w:asciiTheme="majorBidi" w:hAnsiTheme="majorBidi" w:cstheme="majorBidi"/>
                <w:color w:val="000000"/>
              </w:rPr>
              <w:t>4.52</w:t>
            </w:r>
          </w:p>
        </w:tc>
        <w:tc>
          <w:tcPr>
            <w:tcW w:w="690" w:type="pct"/>
            <w:shd w:val="clear" w:color="auto" w:fill="F2F2F2" w:themeFill="background1" w:themeFillShade="F2"/>
            <w:noWrap/>
          </w:tcPr>
          <w:p w:rsidR="001042EA" w:rsidRPr="001042EA" w:rsidRDefault="001042E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1042EA">
              <w:rPr>
                <w:rFonts w:asciiTheme="majorBidi" w:hAnsiTheme="majorBidi" w:cstheme="majorBidi"/>
                <w:color w:val="000000"/>
              </w:rPr>
              <w:t>7.80</w:t>
            </w:r>
          </w:p>
        </w:tc>
        <w:tc>
          <w:tcPr>
            <w:tcW w:w="690" w:type="pct"/>
            <w:shd w:val="clear" w:color="auto" w:fill="F2F2F2" w:themeFill="background1" w:themeFillShade="F2"/>
            <w:noWrap/>
          </w:tcPr>
          <w:p w:rsidR="001042EA" w:rsidRPr="001042EA" w:rsidRDefault="001042EA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1042EA">
              <w:rPr>
                <w:rFonts w:asciiTheme="majorBidi" w:hAnsiTheme="majorBidi" w:cstheme="majorBidi"/>
                <w:color w:val="000000"/>
              </w:rPr>
              <w:t>5.31</w:t>
            </w:r>
          </w:p>
        </w:tc>
      </w:tr>
      <w:tr w:rsidR="001042EA" w:rsidRPr="001042EA" w:rsidTr="001042EA">
        <w:trPr>
          <w:trHeight w:val="312"/>
        </w:trPr>
        <w:tc>
          <w:tcPr>
            <w:tcW w:w="2929" w:type="pct"/>
            <w:shd w:val="clear" w:color="auto" w:fill="F2F2F2" w:themeFill="background1" w:themeFillShade="F2"/>
            <w:noWrap/>
            <w:hideMark/>
          </w:tcPr>
          <w:p w:rsidR="001042EA" w:rsidRPr="001042EA" w:rsidRDefault="001042EA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1042EA">
              <w:rPr>
                <w:rFonts w:asciiTheme="majorBidi" w:eastAsia="Times New Roman" w:hAnsiTheme="majorBidi" w:cstheme="majorBidi"/>
              </w:rPr>
              <w:t xml:space="preserve">After tax net profit, </w:t>
            </w:r>
            <w:r w:rsidRPr="001042EA">
              <w:rPr>
                <w:rFonts w:asciiTheme="majorBidi" w:eastAsia="Times New Roman" w:hAnsiTheme="majorBidi" w:cstheme="majorBidi"/>
                <w:i/>
                <w:iCs/>
              </w:rPr>
              <w:t>A</w:t>
            </w:r>
            <w:r w:rsidRPr="001042EA">
              <w:rPr>
                <w:rFonts w:asciiTheme="majorBidi" w:eastAsia="Times New Roman" w:hAnsiTheme="majorBidi" w:cstheme="majorBidi"/>
                <w:i/>
                <w:iCs/>
                <w:vertAlign w:val="subscript"/>
              </w:rPr>
              <w:t>NNP</w:t>
            </w:r>
            <w:r w:rsidRPr="001042EA">
              <w:rPr>
                <w:rFonts w:asciiTheme="majorBidi" w:eastAsia="Times New Roman" w:hAnsiTheme="majorBidi" w:cstheme="majorBidi"/>
                <w:i/>
                <w:iCs/>
              </w:rPr>
              <w:t>=A</w:t>
            </w:r>
            <w:r w:rsidRPr="001042EA">
              <w:rPr>
                <w:rFonts w:asciiTheme="majorBidi" w:eastAsia="Times New Roman" w:hAnsiTheme="majorBidi" w:cstheme="majorBidi"/>
                <w:i/>
                <w:iCs/>
                <w:vertAlign w:val="subscript"/>
              </w:rPr>
              <w:t>NP</w:t>
            </w:r>
            <w:r w:rsidRPr="001042EA">
              <w:rPr>
                <w:rFonts w:asciiTheme="majorBidi" w:eastAsia="Times New Roman" w:hAnsiTheme="majorBidi" w:cstheme="majorBidi"/>
                <w:i/>
                <w:iCs/>
              </w:rPr>
              <w:t>-A</w:t>
            </w:r>
            <w:r w:rsidRPr="001042EA">
              <w:rPr>
                <w:rFonts w:asciiTheme="majorBidi" w:eastAsia="Times New Roman" w:hAnsiTheme="majorBidi" w:cstheme="majorBidi"/>
                <w:i/>
                <w:iCs/>
                <w:vertAlign w:val="subscript"/>
              </w:rPr>
              <w:t>IT</w:t>
            </w:r>
          </w:p>
        </w:tc>
        <w:tc>
          <w:tcPr>
            <w:tcW w:w="690" w:type="pct"/>
            <w:shd w:val="clear" w:color="auto" w:fill="F2F2F2" w:themeFill="background1" w:themeFillShade="F2"/>
            <w:noWrap/>
            <w:hideMark/>
          </w:tcPr>
          <w:p w:rsidR="001042EA" w:rsidRPr="001042EA" w:rsidRDefault="001042EA" w:rsidP="006F5164">
            <w:pPr>
              <w:spacing w:after="0" w:line="276" w:lineRule="auto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1042EA">
              <w:rPr>
                <w:rFonts w:asciiTheme="majorBidi" w:hAnsiTheme="majorBidi" w:cstheme="majorBidi"/>
                <w:b/>
                <w:bCs/>
                <w:color w:val="000000"/>
              </w:rPr>
              <w:t>10.54</w:t>
            </w:r>
          </w:p>
        </w:tc>
        <w:tc>
          <w:tcPr>
            <w:tcW w:w="690" w:type="pct"/>
            <w:shd w:val="clear" w:color="auto" w:fill="F2F2F2" w:themeFill="background1" w:themeFillShade="F2"/>
            <w:noWrap/>
          </w:tcPr>
          <w:p w:rsidR="001042EA" w:rsidRPr="001042EA" w:rsidRDefault="001042EA" w:rsidP="006F5164">
            <w:pPr>
              <w:spacing w:after="0" w:line="276" w:lineRule="auto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1042EA">
              <w:rPr>
                <w:rFonts w:asciiTheme="majorBidi" w:hAnsiTheme="majorBidi" w:cstheme="majorBidi"/>
                <w:b/>
                <w:bCs/>
                <w:color w:val="000000"/>
              </w:rPr>
              <w:t>18.20</w:t>
            </w:r>
          </w:p>
        </w:tc>
        <w:tc>
          <w:tcPr>
            <w:tcW w:w="690" w:type="pct"/>
            <w:shd w:val="clear" w:color="auto" w:fill="F2F2F2" w:themeFill="background1" w:themeFillShade="F2"/>
            <w:noWrap/>
          </w:tcPr>
          <w:p w:rsidR="001042EA" w:rsidRPr="001042EA" w:rsidRDefault="001042EA" w:rsidP="006F5164">
            <w:pPr>
              <w:spacing w:after="0" w:line="276" w:lineRule="auto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1042EA">
              <w:rPr>
                <w:rFonts w:asciiTheme="majorBidi" w:hAnsiTheme="majorBidi" w:cstheme="majorBidi"/>
                <w:b/>
                <w:bCs/>
                <w:color w:val="000000"/>
              </w:rPr>
              <w:t>12.40</w:t>
            </w:r>
          </w:p>
        </w:tc>
      </w:tr>
      <w:tr w:rsidR="001042EA" w:rsidRPr="001042EA" w:rsidTr="001042EA">
        <w:trPr>
          <w:trHeight w:val="312"/>
        </w:trPr>
        <w:tc>
          <w:tcPr>
            <w:tcW w:w="2929" w:type="pct"/>
            <w:shd w:val="clear" w:color="auto" w:fill="F2F2F2" w:themeFill="background1" w:themeFillShade="F2"/>
            <w:noWrap/>
            <w:hideMark/>
          </w:tcPr>
          <w:p w:rsidR="001042EA" w:rsidRPr="001042EA" w:rsidRDefault="001042EA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1042EA">
              <w:rPr>
                <w:rFonts w:asciiTheme="majorBidi" w:eastAsia="Times New Roman" w:hAnsiTheme="majorBidi" w:cstheme="majorBidi"/>
              </w:rPr>
              <w:t xml:space="preserve">After tax rate of return on investment, </w:t>
            </w:r>
            <w:r w:rsidRPr="001042EA">
              <w:rPr>
                <w:rFonts w:asciiTheme="majorBidi" w:eastAsia="Times New Roman" w:hAnsiTheme="majorBidi" w:cstheme="majorBidi"/>
                <w:i/>
                <w:iCs/>
              </w:rPr>
              <w:t>ATROR = (A</w:t>
            </w:r>
            <w:r w:rsidRPr="001042EA">
              <w:rPr>
                <w:rFonts w:asciiTheme="majorBidi" w:eastAsia="Times New Roman" w:hAnsiTheme="majorBidi" w:cstheme="majorBidi"/>
                <w:i/>
                <w:iCs/>
                <w:vertAlign w:val="subscript"/>
              </w:rPr>
              <w:t>NNP</w:t>
            </w:r>
            <w:r w:rsidRPr="001042EA">
              <w:rPr>
                <w:rFonts w:asciiTheme="majorBidi" w:eastAsia="Times New Roman" w:hAnsiTheme="majorBidi" w:cstheme="majorBidi"/>
                <w:i/>
                <w:iCs/>
              </w:rPr>
              <w:t>+A</w:t>
            </w:r>
            <w:r w:rsidRPr="001042EA">
              <w:rPr>
                <w:rFonts w:asciiTheme="majorBidi" w:eastAsia="Times New Roman" w:hAnsiTheme="majorBidi" w:cstheme="majorBidi"/>
                <w:i/>
                <w:iCs/>
                <w:vertAlign w:val="subscript"/>
              </w:rPr>
              <w:t>DEP</w:t>
            </w:r>
            <w:r w:rsidRPr="001042EA">
              <w:rPr>
                <w:rFonts w:asciiTheme="majorBidi" w:eastAsia="Times New Roman" w:hAnsiTheme="majorBidi" w:cstheme="majorBidi"/>
                <w:i/>
                <w:iCs/>
              </w:rPr>
              <w:t>)/C</w:t>
            </w:r>
            <w:r w:rsidRPr="001042EA">
              <w:rPr>
                <w:rFonts w:asciiTheme="majorBidi" w:eastAsia="Times New Roman" w:hAnsiTheme="majorBidi" w:cstheme="majorBidi"/>
                <w:i/>
                <w:iCs/>
                <w:vertAlign w:val="subscript"/>
              </w:rPr>
              <w:t>FCI</w:t>
            </w:r>
            <w:r w:rsidRPr="001042EA">
              <w:rPr>
                <w:rFonts w:asciiTheme="majorBidi" w:eastAsia="Times New Roman" w:hAnsiTheme="majorBidi" w:cstheme="majorBidi"/>
                <w:i/>
                <w:iCs/>
              </w:rPr>
              <w:t>*100</w:t>
            </w:r>
          </w:p>
        </w:tc>
        <w:tc>
          <w:tcPr>
            <w:tcW w:w="690" w:type="pct"/>
            <w:shd w:val="clear" w:color="auto" w:fill="F2F2F2" w:themeFill="background1" w:themeFillShade="F2"/>
            <w:noWrap/>
            <w:hideMark/>
          </w:tcPr>
          <w:p w:rsidR="001042EA" w:rsidRPr="001042EA" w:rsidRDefault="001042EA" w:rsidP="006F5164">
            <w:pPr>
              <w:spacing w:after="0" w:line="276" w:lineRule="auto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1042EA">
              <w:rPr>
                <w:rFonts w:asciiTheme="majorBidi" w:hAnsiTheme="majorBidi" w:cstheme="majorBidi"/>
                <w:b/>
                <w:bCs/>
                <w:color w:val="000000"/>
              </w:rPr>
              <w:t>513.21</w:t>
            </w:r>
          </w:p>
        </w:tc>
        <w:tc>
          <w:tcPr>
            <w:tcW w:w="690" w:type="pct"/>
            <w:shd w:val="clear" w:color="auto" w:fill="F2F2F2" w:themeFill="background1" w:themeFillShade="F2"/>
            <w:noWrap/>
          </w:tcPr>
          <w:p w:rsidR="001042EA" w:rsidRPr="001042EA" w:rsidRDefault="001042EA" w:rsidP="006F5164">
            <w:pPr>
              <w:spacing w:after="0" w:line="276" w:lineRule="auto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1042EA">
              <w:rPr>
                <w:rFonts w:asciiTheme="majorBidi" w:hAnsiTheme="majorBidi" w:cstheme="majorBidi"/>
                <w:b/>
                <w:bCs/>
                <w:color w:val="000000"/>
              </w:rPr>
              <w:t>417.86</w:t>
            </w:r>
          </w:p>
        </w:tc>
        <w:tc>
          <w:tcPr>
            <w:tcW w:w="690" w:type="pct"/>
            <w:shd w:val="clear" w:color="auto" w:fill="F2F2F2" w:themeFill="background1" w:themeFillShade="F2"/>
            <w:noWrap/>
          </w:tcPr>
          <w:p w:rsidR="001042EA" w:rsidRPr="001042EA" w:rsidRDefault="001042EA" w:rsidP="006F5164">
            <w:pPr>
              <w:spacing w:after="0" w:line="276" w:lineRule="auto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1042EA">
              <w:rPr>
                <w:rFonts w:asciiTheme="majorBidi" w:hAnsiTheme="majorBidi" w:cstheme="majorBidi"/>
                <w:b/>
                <w:bCs/>
                <w:color w:val="000000"/>
              </w:rPr>
              <w:t>160.12</w:t>
            </w:r>
          </w:p>
        </w:tc>
      </w:tr>
      <w:tr w:rsidR="001042EA" w:rsidRPr="001042EA" w:rsidTr="001042EA">
        <w:trPr>
          <w:trHeight w:val="324"/>
        </w:trPr>
        <w:tc>
          <w:tcPr>
            <w:tcW w:w="2929" w:type="pct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:rsidR="001042EA" w:rsidRPr="001042EA" w:rsidRDefault="001042EA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1042EA">
              <w:rPr>
                <w:rFonts w:asciiTheme="majorBidi" w:eastAsia="Times New Roman" w:hAnsiTheme="majorBidi" w:cstheme="majorBidi"/>
              </w:rPr>
              <w:t>Payback period (years),</w:t>
            </w:r>
            <w:r w:rsidRPr="001042EA">
              <w:rPr>
                <w:rFonts w:asciiTheme="majorBidi" w:eastAsia="Times New Roman" w:hAnsiTheme="majorBidi" w:cstheme="majorBidi"/>
                <w:i/>
                <w:iCs/>
              </w:rPr>
              <w:t xml:space="preserve"> PBP = C</w:t>
            </w:r>
            <w:r w:rsidRPr="001042EA">
              <w:rPr>
                <w:rFonts w:asciiTheme="majorBidi" w:eastAsia="Times New Roman" w:hAnsiTheme="majorBidi" w:cstheme="majorBidi"/>
                <w:i/>
                <w:iCs/>
                <w:vertAlign w:val="subscript"/>
              </w:rPr>
              <w:t>FCI</w:t>
            </w:r>
            <w:r w:rsidRPr="001042EA">
              <w:rPr>
                <w:rFonts w:asciiTheme="majorBidi" w:eastAsia="Times New Roman" w:hAnsiTheme="majorBidi" w:cstheme="majorBidi"/>
                <w:i/>
                <w:iCs/>
              </w:rPr>
              <w:t>/A</w:t>
            </w:r>
            <w:r w:rsidRPr="001042EA">
              <w:rPr>
                <w:rFonts w:asciiTheme="majorBidi" w:eastAsia="Times New Roman" w:hAnsiTheme="majorBidi" w:cstheme="majorBidi"/>
                <w:i/>
                <w:iCs/>
                <w:vertAlign w:val="subscript"/>
              </w:rPr>
              <w:t>NNP</w:t>
            </w:r>
          </w:p>
        </w:tc>
        <w:tc>
          <w:tcPr>
            <w:tcW w:w="690" w:type="pct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:rsidR="001042EA" w:rsidRPr="001042EA" w:rsidRDefault="001042EA" w:rsidP="006F5164">
            <w:pPr>
              <w:spacing w:after="0" w:line="276" w:lineRule="auto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1042EA">
              <w:rPr>
                <w:rFonts w:asciiTheme="majorBidi" w:hAnsiTheme="majorBidi" w:cstheme="majorBidi"/>
                <w:b/>
                <w:bCs/>
                <w:color w:val="000000"/>
              </w:rPr>
              <w:t>0.19</w:t>
            </w:r>
          </w:p>
        </w:tc>
        <w:tc>
          <w:tcPr>
            <w:tcW w:w="690" w:type="pct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</w:tcPr>
          <w:p w:rsidR="001042EA" w:rsidRPr="001042EA" w:rsidRDefault="001042EA" w:rsidP="006F5164">
            <w:pPr>
              <w:spacing w:after="0" w:line="276" w:lineRule="auto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1042EA">
              <w:rPr>
                <w:rFonts w:asciiTheme="majorBidi" w:hAnsiTheme="majorBidi" w:cstheme="majorBidi"/>
                <w:b/>
                <w:bCs/>
                <w:color w:val="000000"/>
              </w:rPr>
              <w:t>0.23</w:t>
            </w:r>
          </w:p>
        </w:tc>
        <w:tc>
          <w:tcPr>
            <w:tcW w:w="690" w:type="pct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</w:tcPr>
          <w:p w:rsidR="001042EA" w:rsidRPr="001042EA" w:rsidRDefault="001042EA" w:rsidP="006F5164">
            <w:pPr>
              <w:spacing w:after="0" w:line="276" w:lineRule="auto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1042EA">
              <w:rPr>
                <w:rFonts w:asciiTheme="majorBidi" w:hAnsiTheme="majorBidi" w:cstheme="majorBidi"/>
                <w:b/>
                <w:bCs/>
                <w:color w:val="000000"/>
              </w:rPr>
              <w:t>0.59</w:t>
            </w:r>
          </w:p>
        </w:tc>
      </w:tr>
      <w:tr w:rsidR="001042EA" w:rsidRPr="001042EA" w:rsidTr="001042EA">
        <w:trPr>
          <w:trHeight w:val="324"/>
        </w:trPr>
        <w:tc>
          <w:tcPr>
            <w:tcW w:w="292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1042EA" w:rsidRPr="001042EA" w:rsidRDefault="001042EA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84578D">
              <w:rPr>
                <w:rFonts w:asciiTheme="majorBidi" w:eastAsia="Times New Roman" w:hAnsiTheme="majorBidi" w:cstheme="majorBidi"/>
              </w:rPr>
              <w:t>*Costs are reported as $ millions.</w:t>
            </w:r>
          </w:p>
        </w:tc>
        <w:tc>
          <w:tcPr>
            <w:tcW w:w="690" w:type="pct"/>
            <w:tcBorders>
              <w:top w:val="single" w:sz="4" w:space="0" w:color="auto"/>
            </w:tcBorders>
            <w:shd w:val="clear" w:color="auto" w:fill="auto"/>
            <w:noWrap/>
          </w:tcPr>
          <w:p w:rsidR="001042EA" w:rsidRPr="001042EA" w:rsidRDefault="001042EA" w:rsidP="006F5164">
            <w:pPr>
              <w:spacing w:after="0" w:line="276" w:lineRule="auto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  <w:tc>
          <w:tcPr>
            <w:tcW w:w="690" w:type="pct"/>
            <w:tcBorders>
              <w:top w:val="single" w:sz="4" w:space="0" w:color="auto"/>
            </w:tcBorders>
            <w:shd w:val="clear" w:color="auto" w:fill="auto"/>
            <w:noWrap/>
          </w:tcPr>
          <w:p w:rsidR="001042EA" w:rsidRPr="001042EA" w:rsidRDefault="001042EA" w:rsidP="006F5164">
            <w:pPr>
              <w:spacing w:after="0" w:line="276" w:lineRule="auto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  <w:tc>
          <w:tcPr>
            <w:tcW w:w="690" w:type="pct"/>
            <w:tcBorders>
              <w:top w:val="single" w:sz="4" w:space="0" w:color="auto"/>
            </w:tcBorders>
            <w:shd w:val="clear" w:color="auto" w:fill="auto"/>
            <w:noWrap/>
          </w:tcPr>
          <w:p w:rsidR="001042EA" w:rsidRPr="001042EA" w:rsidRDefault="001042EA" w:rsidP="006F5164">
            <w:pPr>
              <w:spacing w:after="0" w:line="276" w:lineRule="auto"/>
              <w:rPr>
                <w:rFonts w:asciiTheme="majorBidi" w:hAnsiTheme="majorBidi" w:cstheme="majorBidi"/>
                <w:b/>
                <w:bCs/>
                <w:color w:val="000000"/>
              </w:rPr>
            </w:pPr>
          </w:p>
        </w:tc>
      </w:tr>
    </w:tbl>
    <w:p w:rsidR="00DE2BFF" w:rsidRDefault="00DE2BFF" w:rsidP="006F5164">
      <w:pPr>
        <w:spacing w:after="0" w:line="276" w:lineRule="auto"/>
        <w:jc w:val="both"/>
        <w:rPr>
          <w:rFonts w:ascii="Times New Roman" w:hAnsi="Times New Roman" w:cs="Times New Roman"/>
          <w:sz w:val="24"/>
          <w:szCs w:val="28"/>
        </w:rPr>
      </w:pPr>
      <w:bookmarkStart w:id="28" w:name="_Ref495568523"/>
      <w:bookmarkStart w:id="29" w:name="_Ref495214086"/>
      <w:bookmarkStart w:id="30" w:name="_Ref501191081"/>
    </w:p>
    <w:p w:rsidR="007B68F3" w:rsidRPr="00413B98" w:rsidRDefault="007B68F3" w:rsidP="006F5164">
      <w:pPr>
        <w:pStyle w:val="Caption"/>
        <w:spacing w:before="0" w:after="0" w:line="276" w:lineRule="auto"/>
        <w:jc w:val="left"/>
        <w:rPr>
          <w:rFonts w:ascii="Times New Roman" w:hAnsi="Times New Roman"/>
        </w:rPr>
      </w:pPr>
      <w:bookmarkStart w:id="31" w:name="_Ref501180280"/>
      <w:bookmarkStart w:id="32" w:name="_Toc501881060"/>
      <w:bookmarkStart w:id="33" w:name="_Ref495492801"/>
      <w:bookmarkEnd w:id="28"/>
      <w:bookmarkEnd w:id="29"/>
      <w:bookmarkEnd w:id="30"/>
      <w:r w:rsidRPr="0085024E">
        <w:rPr>
          <w:rFonts w:ascii="Times New Roman" w:hAnsi="Times New Roman"/>
        </w:rPr>
        <w:t>Table</w:t>
      </w:r>
      <w:bookmarkEnd w:id="31"/>
      <w:r w:rsidR="00F05C6E" w:rsidRPr="0085024E">
        <w:rPr>
          <w:rFonts w:ascii="Times New Roman" w:hAnsi="Times New Roman"/>
          <w:lang w:val="en-US"/>
        </w:rPr>
        <w:t xml:space="preserve"> 1</w:t>
      </w:r>
      <w:r w:rsidR="000B076D">
        <w:rPr>
          <w:rFonts w:ascii="Times New Roman" w:hAnsi="Times New Roman"/>
          <w:lang w:val="en-US"/>
        </w:rPr>
        <w:t>5</w:t>
      </w:r>
      <w:r w:rsidRPr="0085024E">
        <w:rPr>
          <w:rFonts w:ascii="Times New Roman" w:hAnsi="Times New Roman"/>
          <w:lang w:val="en-US"/>
        </w:rPr>
        <w:t>: Analysis of variance (ANOVA)</w:t>
      </w:r>
      <w:bookmarkEnd w:id="32"/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shd w:val="clear" w:color="auto" w:fill="F2F2F2" w:themeFill="background1" w:themeFillShade="F2"/>
        <w:tblLook w:val="04A0"/>
      </w:tblPr>
      <w:tblGrid>
        <w:gridCol w:w="2588"/>
        <w:gridCol w:w="1001"/>
        <w:gridCol w:w="1316"/>
        <w:gridCol w:w="1027"/>
        <w:gridCol w:w="1316"/>
        <w:gridCol w:w="1056"/>
        <w:gridCol w:w="1316"/>
      </w:tblGrid>
      <w:tr w:rsidR="008C694D" w:rsidRPr="008C694D" w:rsidTr="008C694D">
        <w:trPr>
          <w:trHeight w:val="336"/>
        </w:trPr>
        <w:tc>
          <w:tcPr>
            <w:tcW w:w="1345" w:type="pct"/>
            <w:vMerge w:val="restart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:rsidR="008C694D" w:rsidRPr="008C694D" w:rsidRDefault="008C694D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8C694D">
              <w:rPr>
                <w:rFonts w:asciiTheme="majorBidi" w:eastAsia="Times New Roman" w:hAnsiTheme="majorBidi" w:cstheme="majorBidi"/>
              </w:rPr>
              <w:t>Parameter</w:t>
            </w:r>
          </w:p>
        </w:tc>
        <w:tc>
          <w:tcPr>
            <w:tcW w:w="1204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</w:tcPr>
          <w:p w:rsidR="008C694D" w:rsidRPr="008C694D" w:rsidRDefault="008C694D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Process I</w:t>
            </w:r>
          </w:p>
        </w:tc>
        <w:tc>
          <w:tcPr>
            <w:tcW w:w="1218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8C694D" w:rsidRPr="008C694D" w:rsidRDefault="008C694D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Process II</w:t>
            </w:r>
          </w:p>
        </w:tc>
        <w:tc>
          <w:tcPr>
            <w:tcW w:w="1233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8C694D" w:rsidRPr="008C694D" w:rsidRDefault="008C694D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>
              <w:rPr>
                <w:rFonts w:asciiTheme="majorBidi" w:eastAsia="Times New Roman" w:hAnsiTheme="majorBidi" w:cstheme="majorBidi"/>
              </w:rPr>
              <w:t>Process III</w:t>
            </w:r>
          </w:p>
        </w:tc>
      </w:tr>
      <w:tr w:rsidR="008C694D" w:rsidRPr="008C694D" w:rsidTr="008C694D">
        <w:trPr>
          <w:trHeight w:val="336"/>
        </w:trPr>
        <w:tc>
          <w:tcPr>
            <w:tcW w:w="1345" w:type="pct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</w:tcPr>
          <w:p w:rsidR="008C694D" w:rsidRPr="008C694D" w:rsidRDefault="008C694D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520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</w:tcPr>
          <w:p w:rsidR="008C694D" w:rsidRPr="008C694D" w:rsidRDefault="008C694D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8C694D">
              <w:rPr>
                <w:rFonts w:asciiTheme="majorBidi" w:eastAsia="Times New Roman" w:hAnsiTheme="majorBidi" w:cstheme="majorBidi"/>
              </w:rPr>
              <w:t>Prob&gt;F</w:t>
            </w:r>
          </w:p>
        </w:tc>
        <w:tc>
          <w:tcPr>
            <w:tcW w:w="684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</w:tcPr>
          <w:p w:rsidR="008C694D" w:rsidRPr="008C694D" w:rsidRDefault="008C694D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8C694D">
              <w:rPr>
                <w:rFonts w:asciiTheme="majorBidi" w:eastAsia="Times New Roman" w:hAnsiTheme="majorBidi" w:cstheme="majorBidi"/>
              </w:rPr>
              <w:t>Significance</w:t>
            </w:r>
          </w:p>
        </w:tc>
        <w:tc>
          <w:tcPr>
            <w:tcW w:w="534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8C694D" w:rsidRPr="008C694D" w:rsidRDefault="008C694D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8C694D">
              <w:rPr>
                <w:rFonts w:asciiTheme="majorBidi" w:eastAsia="Times New Roman" w:hAnsiTheme="majorBidi" w:cstheme="majorBidi"/>
              </w:rPr>
              <w:t>Prob&gt;F</w:t>
            </w:r>
          </w:p>
        </w:tc>
        <w:tc>
          <w:tcPr>
            <w:tcW w:w="684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8C694D" w:rsidRPr="008C694D" w:rsidRDefault="008C694D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8C694D">
              <w:rPr>
                <w:rFonts w:asciiTheme="majorBidi" w:eastAsia="Times New Roman" w:hAnsiTheme="majorBidi" w:cstheme="majorBidi"/>
              </w:rPr>
              <w:t>Significance</w:t>
            </w:r>
          </w:p>
        </w:tc>
        <w:tc>
          <w:tcPr>
            <w:tcW w:w="549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8C694D" w:rsidRPr="008C694D" w:rsidRDefault="008C694D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8C694D">
              <w:rPr>
                <w:rFonts w:asciiTheme="majorBidi" w:eastAsia="Times New Roman" w:hAnsiTheme="majorBidi" w:cstheme="majorBidi"/>
              </w:rPr>
              <w:t>Prob&gt;F</w:t>
            </w:r>
          </w:p>
        </w:tc>
        <w:tc>
          <w:tcPr>
            <w:tcW w:w="684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8C694D" w:rsidRPr="008C694D" w:rsidRDefault="008C694D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8C694D">
              <w:rPr>
                <w:rFonts w:asciiTheme="majorBidi" w:eastAsia="Times New Roman" w:hAnsiTheme="majorBidi" w:cstheme="majorBidi"/>
              </w:rPr>
              <w:t>Significance</w:t>
            </w:r>
          </w:p>
        </w:tc>
      </w:tr>
      <w:tr w:rsidR="0085024E" w:rsidRPr="008C694D" w:rsidTr="008C694D">
        <w:trPr>
          <w:trHeight w:val="288"/>
        </w:trPr>
        <w:tc>
          <w:tcPr>
            <w:tcW w:w="1345" w:type="pct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:rsidR="0085024E" w:rsidRPr="008C694D" w:rsidRDefault="0085024E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8C694D">
              <w:rPr>
                <w:rFonts w:asciiTheme="majorBidi" w:hAnsiTheme="majorBidi" w:cstheme="majorBidi"/>
              </w:rPr>
              <w:t>MeOH recovery</w:t>
            </w:r>
          </w:p>
        </w:tc>
        <w:tc>
          <w:tcPr>
            <w:tcW w:w="520" w:type="pct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:rsidR="0085024E" w:rsidRPr="00251C3D" w:rsidRDefault="0085024E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251C3D">
              <w:rPr>
                <w:rFonts w:asciiTheme="majorBidi" w:hAnsiTheme="majorBidi" w:cstheme="majorBidi"/>
              </w:rPr>
              <w:t>0.0067</w:t>
            </w:r>
          </w:p>
        </w:tc>
        <w:tc>
          <w:tcPr>
            <w:tcW w:w="684" w:type="pct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:rsidR="0085024E" w:rsidRPr="00251C3D" w:rsidRDefault="0085024E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251C3D">
              <w:rPr>
                <w:rFonts w:asciiTheme="majorBidi" w:hAnsiTheme="majorBidi" w:cstheme="majorBidi"/>
              </w:rPr>
              <w:t>Major</w:t>
            </w:r>
          </w:p>
        </w:tc>
        <w:tc>
          <w:tcPr>
            <w:tcW w:w="534" w:type="pct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:rsidR="0085024E" w:rsidRPr="00251C3D" w:rsidRDefault="0085024E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251C3D">
              <w:rPr>
                <w:rFonts w:asciiTheme="majorBidi" w:hAnsiTheme="majorBidi" w:cstheme="majorBidi"/>
              </w:rPr>
              <w:t>&lt; 0.0001</w:t>
            </w:r>
          </w:p>
        </w:tc>
        <w:tc>
          <w:tcPr>
            <w:tcW w:w="684" w:type="pct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:rsidR="0085024E" w:rsidRPr="00251C3D" w:rsidRDefault="0085024E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251C3D">
              <w:rPr>
                <w:rFonts w:asciiTheme="majorBidi" w:hAnsiTheme="majorBidi" w:cstheme="majorBidi"/>
              </w:rPr>
              <w:t>Major</w:t>
            </w:r>
          </w:p>
        </w:tc>
        <w:tc>
          <w:tcPr>
            <w:tcW w:w="549" w:type="pct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:rsidR="0085024E" w:rsidRPr="0085024E" w:rsidRDefault="0085024E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85024E">
              <w:rPr>
                <w:rFonts w:asciiTheme="majorBidi" w:hAnsiTheme="majorBidi" w:cstheme="majorBidi"/>
              </w:rPr>
              <w:t>0.0049</w:t>
            </w:r>
          </w:p>
        </w:tc>
        <w:tc>
          <w:tcPr>
            <w:tcW w:w="684" w:type="pct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:rsidR="0085024E" w:rsidRPr="0085024E" w:rsidRDefault="0085024E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85024E">
              <w:rPr>
                <w:rFonts w:asciiTheme="majorBidi" w:hAnsiTheme="majorBidi" w:cstheme="majorBidi"/>
              </w:rPr>
              <w:t>Major</w:t>
            </w:r>
          </w:p>
        </w:tc>
      </w:tr>
      <w:tr w:rsidR="0085024E" w:rsidRPr="008C694D" w:rsidTr="008C694D">
        <w:trPr>
          <w:trHeight w:val="288"/>
        </w:trPr>
        <w:tc>
          <w:tcPr>
            <w:tcW w:w="1345" w:type="pct"/>
            <w:shd w:val="clear" w:color="auto" w:fill="F2F2F2" w:themeFill="background1" w:themeFillShade="F2"/>
            <w:noWrap/>
            <w:hideMark/>
          </w:tcPr>
          <w:p w:rsidR="0085024E" w:rsidRPr="008C694D" w:rsidRDefault="0085024E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8C694D">
              <w:rPr>
                <w:rFonts w:asciiTheme="majorBidi" w:hAnsiTheme="majorBidi" w:cstheme="majorBidi"/>
              </w:rPr>
              <w:t>MeOH rec tower vac</w:t>
            </w:r>
          </w:p>
        </w:tc>
        <w:tc>
          <w:tcPr>
            <w:tcW w:w="520" w:type="pct"/>
            <w:shd w:val="clear" w:color="auto" w:fill="F2F2F2" w:themeFill="background1" w:themeFillShade="F2"/>
            <w:noWrap/>
            <w:hideMark/>
          </w:tcPr>
          <w:p w:rsidR="0085024E" w:rsidRPr="00251C3D" w:rsidRDefault="0085024E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251C3D">
              <w:rPr>
                <w:rFonts w:asciiTheme="majorBidi" w:hAnsiTheme="majorBidi" w:cstheme="majorBidi"/>
              </w:rPr>
              <w:t>0.3253</w:t>
            </w:r>
          </w:p>
        </w:tc>
        <w:tc>
          <w:tcPr>
            <w:tcW w:w="684" w:type="pct"/>
            <w:shd w:val="clear" w:color="auto" w:fill="F2F2F2" w:themeFill="background1" w:themeFillShade="F2"/>
            <w:noWrap/>
            <w:hideMark/>
          </w:tcPr>
          <w:p w:rsidR="0085024E" w:rsidRPr="00251C3D" w:rsidRDefault="0085024E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</w:t>
            </w:r>
          </w:p>
        </w:tc>
        <w:tc>
          <w:tcPr>
            <w:tcW w:w="534" w:type="pct"/>
            <w:shd w:val="clear" w:color="auto" w:fill="F2F2F2" w:themeFill="background1" w:themeFillShade="F2"/>
          </w:tcPr>
          <w:p w:rsidR="0085024E" w:rsidRPr="00251C3D" w:rsidRDefault="0085024E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251C3D">
              <w:rPr>
                <w:rFonts w:asciiTheme="majorBidi" w:hAnsiTheme="majorBidi" w:cstheme="majorBidi"/>
              </w:rPr>
              <w:t>0.1325</w:t>
            </w:r>
          </w:p>
        </w:tc>
        <w:tc>
          <w:tcPr>
            <w:tcW w:w="684" w:type="pct"/>
            <w:shd w:val="clear" w:color="auto" w:fill="F2F2F2" w:themeFill="background1" w:themeFillShade="F2"/>
          </w:tcPr>
          <w:p w:rsidR="0085024E" w:rsidRPr="00251C3D" w:rsidRDefault="0085024E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</w:t>
            </w:r>
          </w:p>
        </w:tc>
        <w:tc>
          <w:tcPr>
            <w:tcW w:w="549" w:type="pct"/>
            <w:shd w:val="clear" w:color="auto" w:fill="F2F2F2" w:themeFill="background1" w:themeFillShade="F2"/>
          </w:tcPr>
          <w:p w:rsidR="0085024E" w:rsidRPr="0085024E" w:rsidRDefault="0085024E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85024E">
              <w:rPr>
                <w:rFonts w:asciiTheme="majorBidi" w:hAnsiTheme="majorBidi" w:cstheme="majorBidi"/>
              </w:rPr>
              <w:t>0.026</w:t>
            </w:r>
          </w:p>
        </w:tc>
        <w:tc>
          <w:tcPr>
            <w:tcW w:w="684" w:type="pct"/>
            <w:shd w:val="clear" w:color="auto" w:fill="F2F2F2" w:themeFill="background1" w:themeFillShade="F2"/>
          </w:tcPr>
          <w:p w:rsidR="0085024E" w:rsidRPr="0085024E" w:rsidRDefault="0085024E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85024E">
              <w:rPr>
                <w:rFonts w:asciiTheme="majorBidi" w:hAnsiTheme="majorBidi" w:cstheme="majorBidi"/>
              </w:rPr>
              <w:t>Major</w:t>
            </w:r>
          </w:p>
        </w:tc>
      </w:tr>
      <w:tr w:rsidR="0085024E" w:rsidRPr="008C694D" w:rsidTr="008C694D">
        <w:trPr>
          <w:trHeight w:val="288"/>
        </w:trPr>
        <w:tc>
          <w:tcPr>
            <w:tcW w:w="1345" w:type="pct"/>
            <w:shd w:val="clear" w:color="auto" w:fill="F2F2F2" w:themeFill="background1" w:themeFillShade="F2"/>
            <w:noWrap/>
            <w:hideMark/>
          </w:tcPr>
          <w:p w:rsidR="0085024E" w:rsidRPr="008C694D" w:rsidRDefault="0085024E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8C694D">
              <w:rPr>
                <w:rFonts w:asciiTheme="majorBidi" w:eastAsia="Times New Roman" w:hAnsiTheme="majorBidi" w:cstheme="majorBidi"/>
              </w:rPr>
              <w:lastRenderedPageBreak/>
              <w:t xml:space="preserve">Biodiesel </w:t>
            </w:r>
            <w:r w:rsidRPr="008C694D">
              <w:rPr>
                <w:rFonts w:asciiTheme="majorBidi" w:hAnsiTheme="majorBidi" w:cstheme="majorBidi"/>
              </w:rPr>
              <w:t>pur tower vac</w:t>
            </w:r>
          </w:p>
        </w:tc>
        <w:tc>
          <w:tcPr>
            <w:tcW w:w="520" w:type="pct"/>
            <w:shd w:val="clear" w:color="auto" w:fill="F2F2F2" w:themeFill="background1" w:themeFillShade="F2"/>
            <w:noWrap/>
            <w:hideMark/>
          </w:tcPr>
          <w:p w:rsidR="0085024E" w:rsidRPr="00251C3D" w:rsidRDefault="0085024E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251C3D">
              <w:rPr>
                <w:rFonts w:asciiTheme="majorBidi" w:hAnsiTheme="majorBidi" w:cstheme="majorBidi"/>
              </w:rPr>
              <w:t>&lt; 0.0001</w:t>
            </w:r>
          </w:p>
        </w:tc>
        <w:tc>
          <w:tcPr>
            <w:tcW w:w="684" w:type="pct"/>
            <w:shd w:val="clear" w:color="auto" w:fill="F2F2F2" w:themeFill="background1" w:themeFillShade="F2"/>
            <w:noWrap/>
            <w:hideMark/>
          </w:tcPr>
          <w:p w:rsidR="0085024E" w:rsidRPr="00251C3D" w:rsidRDefault="0085024E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251C3D">
              <w:rPr>
                <w:rFonts w:asciiTheme="majorBidi" w:hAnsiTheme="majorBidi" w:cstheme="majorBidi"/>
              </w:rPr>
              <w:t>Major</w:t>
            </w:r>
          </w:p>
        </w:tc>
        <w:tc>
          <w:tcPr>
            <w:tcW w:w="534" w:type="pct"/>
            <w:shd w:val="clear" w:color="auto" w:fill="F2F2F2" w:themeFill="background1" w:themeFillShade="F2"/>
          </w:tcPr>
          <w:p w:rsidR="0085024E" w:rsidRPr="00251C3D" w:rsidRDefault="0085024E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251C3D">
              <w:rPr>
                <w:rFonts w:asciiTheme="majorBidi" w:hAnsiTheme="majorBidi" w:cstheme="majorBidi"/>
              </w:rPr>
              <w:t>0.0009</w:t>
            </w:r>
          </w:p>
        </w:tc>
        <w:tc>
          <w:tcPr>
            <w:tcW w:w="684" w:type="pct"/>
            <w:shd w:val="clear" w:color="auto" w:fill="F2F2F2" w:themeFill="background1" w:themeFillShade="F2"/>
          </w:tcPr>
          <w:p w:rsidR="0085024E" w:rsidRPr="00251C3D" w:rsidRDefault="0085024E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251C3D">
              <w:rPr>
                <w:rFonts w:asciiTheme="majorBidi" w:hAnsiTheme="majorBidi" w:cstheme="majorBidi"/>
              </w:rPr>
              <w:t>Major</w:t>
            </w:r>
          </w:p>
        </w:tc>
        <w:tc>
          <w:tcPr>
            <w:tcW w:w="549" w:type="pct"/>
            <w:shd w:val="clear" w:color="auto" w:fill="F2F2F2" w:themeFill="background1" w:themeFillShade="F2"/>
          </w:tcPr>
          <w:p w:rsidR="0085024E" w:rsidRPr="0085024E" w:rsidRDefault="0085024E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85024E">
              <w:rPr>
                <w:rFonts w:asciiTheme="majorBidi" w:hAnsiTheme="majorBidi" w:cstheme="majorBidi"/>
              </w:rPr>
              <w:t>0.4201</w:t>
            </w:r>
          </w:p>
        </w:tc>
        <w:tc>
          <w:tcPr>
            <w:tcW w:w="684" w:type="pct"/>
            <w:shd w:val="clear" w:color="auto" w:fill="F2F2F2" w:themeFill="background1" w:themeFillShade="F2"/>
          </w:tcPr>
          <w:p w:rsidR="0085024E" w:rsidRPr="0085024E" w:rsidRDefault="0085024E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</w:t>
            </w:r>
          </w:p>
        </w:tc>
      </w:tr>
      <w:tr w:rsidR="0085024E" w:rsidRPr="008C694D" w:rsidTr="008C694D">
        <w:trPr>
          <w:trHeight w:val="288"/>
        </w:trPr>
        <w:tc>
          <w:tcPr>
            <w:tcW w:w="1345" w:type="pct"/>
            <w:shd w:val="clear" w:color="auto" w:fill="F2F2F2" w:themeFill="background1" w:themeFillShade="F2"/>
            <w:noWrap/>
            <w:hideMark/>
          </w:tcPr>
          <w:p w:rsidR="0085024E" w:rsidRPr="008C694D" w:rsidRDefault="0085024E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8C694D">
              <w:rPr>
                <w:rFonts w:asciiTheme="majorBidi" w:hAnsiTheme="majorBidi" w:cstheme="majorBidi"/>
              </w:rPr>
              <w:t>Oil price</w:t>
            </w:r>
          </w:p>
        </w:tc>
        <w:tc>
          <w:tcPr>
            <w:tcW w:w="520" w:type="pct"/>
            <w:shd w:val="clear" w:color="auto" w:fill="F2F2F2" w:themeFill="background1" w:themeFillShade="F2"/>
            <w:noWrap/>
            <w:hideMark/>
          </w:tcPr>
          <w:p w:rsidR="0085024E" w:rsidRPr="00251C3D" w:rsidRDefault="0085024E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251C3D">
              <w:rPr>
                <w:rFonts w:asciiTheme="majorBidi" w:hAnsiTheme="majorBidi" w:cstheme="majorBidi"/>
              </w:rPr>
              <w:t>&lt; 0.0001</w:t>
            </w:r>
          </w:p>
        </w:tc>
        <w:tc>
          <w:tcPr>
            <w:tcW w:w="684" w:type="pct"/>
            <w:shd w:val="clear" w:color="auto" w:fill="F2F2F2" w:themeFill="background1" w:themeFillShade="F2"/>
            <w:noWrap/>
            <w:hideMark/>
          </w:tcPr>
          <w:p w:rsidR="0085024E" w:rsidRPr="00251C3D" w:rsidRDefault="0085024E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251C3D">
              <w:rPr>
                <w:rFonts w:asciiTheme="majorBidi" w:hAnsiTheme="majorBidi" w:cstheme="majorBidi"/>
              </w:rPr>
              <w:t>Major</w:t>
            </w:r>
          </w:p>
        </w:tc>
        <w:tc>
          <w:tcPr>
            <w:tcW w:w="534" w:type="pct"/>
            <w:shd w:val="clear" w:color="auto" w:fill="F2F2F2" w:themeFill="background1" w:themeFillShade="F2"/>
          </w:tcPr>
          <w:p w:rsidR="0085024E" w:rsidRPr="00251C3D" w:rsidRDefault="0085024E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251C3D">
              <w:rPr>
                <w:rFonts w:asciiTheme="majorBidi" w:hAnsiTheme="majorBidi" w:cstheme="majorBidi"/>
              </w:rPr>
              <w:t>&lt; 0.0001</w:t>
            </w:r>
          </w:p>
        </w:tc>
        <w:tc>
          <w:tcPr>
            <w:tcW w:w="684" w:type="pct"/>
            <w:shd w:val="clear" w:color="auto" w:fill="F2F2F2" w:themeFill="background1" w:themeFillShade="F2"/>
          </w:tcPr>
          <w:p w:rsidR="0085024E" w:rsidRPr="00251C3D" w:rsidRDefault="0085024E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251C3D">
              <w:rPr>
                <w:rFonts w:asciiTheme="majorBidi" w:hAnsiTheme="majorBidi" w:cstheme="majorBidi"/>
              </w:rPr>
              <w:t>Major</w:t>
            </w:r>
          </w:p>
        </w:tc>
        <w:tc>
          <w:tcPr>
            <w:tcW w:w="549" w:type="pct"/>
            <w:shd w:val="clear" w:color="auto" w:fill="F2F2F2" w:themeFill="background1" w:themeFillShade="F2"/>
          </w:tcPr>
          <w:p w:rsidR="0085024E" w:rsidRPr="0085024E" w:rsidRDefault="0085024E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85024E">
              <w:rPr>
                <w:rFonts w:asciiTheme="majorBidi" w:hAnsiTheme="majorBidi" w:cstheme="majorBidi"/>
              </w:rPr>
              <w:t>&lt; 0.0001</w:t>
            </w:r>
          </w:p>
        </w:tc>
        <w:tc>
          <w:tcPr>
            <w:tcW w:w="684" w:type="pct"/>
            <w:shd w:val="clear" w:color="auto" w:fill="F2F2F2" w:themeFill="background1" w:themeFillShade="F2"/>
          </w:tcPr>
          <w:p w:rsidR="0085024E" w:rsidRPr="0085024E" w:rsidRDefault="0085024E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85024E">
              <w:rPr>
                <w:rFonts w:asciiTheme="majorBidi" w:hAnsiTheme="majorBidi" w:cstheme="majorBidi"/>
              </w:rPr>
              <w:t>Major</w:t>
            </w:r>
          </w:p>
        </w:tc>
      </w:tr>
      <w:tr w:rsidR="0085024E" w:rsidRPr="008C694D" w:rsidTr="008C694D">
        <w:trPr>
          <w:trHeight w:val="288"/>
        </w:trPr>
        <w:tc>
          <w:tcPr>
            <w:tcW w:w="1345" w:type="pct"/>
            <w:shd w:val="clear" w:color="auto" w:fill="F2F2F2" w:themeFill="background1" w:themeFillShade="F2"/>
            <w:noWrap/>
            <w:hideMark/>
          </w:tcPr>
          <w:p w:rsidR="0085024E" w:rsidRPr="008C694D" w:rsidRDefault="0085024E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8C694D">
              <w:rPr>
                <w:rFonts w:asciiTheme="majorBidi" w:hAnsiTheme="majorBidi" w:cstheme="majorBidi"/>
              </w:rPr>
              <w:t>MeOH price</w:t>
            </w:r>
          </w:p>
        </w:tc>
        <w:tc>
          <w:tcPr>
            <w:tcW w:w="520" w:type="pct"/>
            <w:shd w:val="clear" w:color="auto" w:fill="F2F2F2" w:themeFill="background1" w:themeFillShade="F2"/>
            <w:noWrap/>
            <w:hideMark/>
          </w:tcPr>
          <w:p w:rsidR="0085024E" w:rsidRPr="00251C3D" w:rsidRDefault="0085024E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251C3D">
              <w:rPr>
                <w:rFonts w:asciiTheme="majorBidi" w:hAnsiTheme="majorBidi" w:cstheme="majorBidi"/>
              </w:rPr>
              <w:t>0.0002</w:t>
            </w:r>
          </w:p>
        </w:tc>
        <w:tc>
          <w:tcPr>
            <w:tcW w:w="684" w:type="pct"/>
            <w:shd w:val="clear" w:color="auto" w:fill="F2F2F2" w:themeFill="background1" w:themeFillShade="F2"/>
            <w:noWrap/>
            <w:hideMark/>
          </w:tcPr>
          <w:p w:rsidR="0085024E" w:rsidRPr="00251C3D" w:rsidRDefault="0085024E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251C3D">
              <w:rPr>
                <w:rFonts w:asciiTheme="majorBidi" w:hAnsiTheme="majorBidi" w:cstheme="majorBidi"/>
              </w:rPr>
              <w:t>Major</w:t>
            </w:r>
          </w:p>
        </w:tc>
        <w:tc>
          <w:tcPr>
            <w:tcW w:w="534" w:type="pct"/>
            <w:shd w:val="clear" w:color="auto" w:fill="F2F2F2" w:themeFill="background1" w:themeFillShade="F2"/>
          </w:tcPr>
          <w:p w:rsidR="0085024E" w:rsidRPr="00251C3D" w:rsidRDefault="0085024E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251C3D">
              <w:rPr>
                <w:rFonts w:asciiTheme="majorBidi" w:hAnsiTheme="majorBidi" w:cstheme="majorBidi"/>
              </w:rPr>
              <w:t>&lt; 0.0001</w:t>
            </w:r>
          </w:p>
        </w:tc>
        <w:tc>
          <w:tcPr>
            <w:tcW w:w="684" w:type="pct"/>
            <w:shd w:val="clear" w:color="auto" w:fill="F2F2F2" w:themeFill="background1" w:themeFillShade="F2"/>
          </w:tcPr>
          <w:p w:rsidR="0085024E" w:rsidRPr="00251C3D" w:rsidRDefault="0085024E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251C3D">
              <w:rPr>
                <w:rFonts w:asciiTheme="majorBidi" w:hAnsiTheme="majorBidi" w:cstheme="majorBidi"/>
              </w:rPr>
              <w:t>Major</w:t>
            </w:r>
          </w:p>
        </w:tc>
        <w:tc>
          <w:tcPr>
            <w:tcW w:w="549" w:type="pct"/>
            <w:shd w:val="clear" w:color="auto" w:fill="F2F2F2" w:themeFill="background1" w:themeFillShade="F2"/>
          </w:tcPr>
          <w:p w:rsidR="0085024E" w:rsidRPr="0085024E" w:rsidRDefault="0085024E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85024E">
              <w:rPr>
                <w:rFonts w:asciiTheme="majorBidi" w:hAnsiTheme="majorBidi" w:cstheme="majorBidi"/>
              </w:rPr>
              <w:t>&lt; 0.0001</w:t>
            </w:r>
          </w:p>
        </w:tc>
        <w:tc>
          <w:tcPr>
            <w:tcW w:w="684" w:type="pct"/>
            <w:shd w:val="clear" w:color="auto" w:fill="F2F2F2" w:themeFill="background1" w:themeFillShade="F2"/>
          </w:tcPr>
          <w:p w:rsidR="0085024E" w:rsidRPr="0085024E" w:rsidRDefault="0085024E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85024E">
              <w:rPr>
                <w:rFonts w:asciiTheme="majorBidi" w:hAnsiTheme="majorBidi" w:cstheme="majorBidi"/>
              </w:rPr>
              <w:t>Major</w:t>
            </w:r>
          </w:p>
        </w:tc>
      </w:tr>
      <w:tr w:rsidR="0085024E" w:rsidRPr="008C694D" w:rsidTr="008C694D">
        <w:trPr>
          <w:trHeight w:val="288"/>
        </w:trPr>
        <w:tc>
          <w:tcPr>
            <w:tcW w:w="1345" w:type="pct"/>
            <w:shd w:val="clear" w:color="auto" w:fill="F2F2F2" w:themeFill="background1" w:themeFillShade="F2"/>
            <w:noWrap/>
            <w:hideMark/>
          </w:tcPr>
          <w:p w:rsidR="0085024E" w:rsidRPr="008C694D" w:rsidRDefault="0085024E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8C694D">
              <w:rPr>
                <w:rFonts w:asciiTheme="majorBidi" w:hAnsiTheme="majorBidi" w:cstheme="majorBidi"/>
              </w:rPr>
              <w:t>Catalyst price</w:t>
            </w:r>
          </w:p>
        </w:tc>
        <w:tc>
          <w:tcPr>
            <w:tcW w:w="520" w:type="pct"/>
            <w:shd w:val="clear" w:color="auto" w:fill="F2F2F2" w:themeFill="background1" w:themeFillShade="F2"/>
            <w:noWrap/>
            <w:hideMark/>
          </w:tcPr>
          <w:p w:rsidR="0085024E" w:rsidRPr="00251C3D" w:rsidRDefault="0085024E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251C3D">
              <w:rPr>
                <w:rFonts w:asciiTheme="majorBidi" w:hAnsiTheme="majorBidi" w:cstheme="majorBidi"/>
              </w:rPr>
              <w:t>0.5372</w:t>
            </w:r>
          </w:p>
        </w:tc>
        <w:tc>
          <w:tcPr>
            <w:tcW w:w="684" w:type="pct"/>
            <w:shd w:val="clear" w:color="auto" w:fill="F2F2F2" w:themeFill="background1" w:themeFillShade="F2"/>
            <w:noWrap/>
            <w:hideMark/>
          </w:tcPr>
          <w:p w:rsidR="0085024E" w:rsidRPr="00251C3D" w:rsidRDefault="0085024E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</w:t>
            </w:r>
          </w:p>
        </w:tc>
        <w:tc>
          <w:tcPr>
            <w:tcW w:w="534" w:type="pct"/>
            <w:shd w:val="clear" w:color="auto" w:fill="F2F2F2" w:themeFill="background1" w:themeFillShade="F2"/>
          </w:tcPr>
          <w:p w:rsidR="0085024E" w:rsidRPr="00251C3D" w:rsidRDefault="0085024E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251C3D">
              <w:rPr>
                <w:rFonts w:asciiTheme="majorBidi" w:hAnsiTheme="majorBidi" w:cstheme="majorBidi"/>
              </w:rPr>
              <w:t>0.1296</w:t>
            </w:r>
          </w:p>
        </w:tc>
        <w:tc>
          <w:tcPr>
            <w:tcW w:w="684" w:type="pct"/>
            <w:shd w:val="clear" w:color="auto" w:fill="F2F2F2" w:themeFill="background1" w:themeFillShade="F2"/>
          </w:tcPr>
          <w:p w:rsidR="0085024E" w:rsidRPr="00251C3D" w:rsidRDefault="0085024E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</w:t>
            </w:r>
          </w:p>
        </w:tc>
        <w:tc>
          <w:tcPr>
            <w:tcW w:w="549" w:type="pct"/>
            <w:shd w:val="clear" w:color="auto" w:fill="F2F2F2" w:themeFill="background1" w:themeFillShade="F2"/>
          </w:tcPr>
          <w:p w:rsidR="0085024E" w:rsidRPr="0085024E" w:rsidRDefault="0085024E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</w:t>
            </w:r>
          </w:p>
        </w:tc>
        <w:tc>
          <w:tcPr>
            <w:tcW w:w="684" w:type="pct"/>
            <w:shd w:val="clear" w:color="auto" w:fill="F2F2F2" w:themeFill="background1" w:themeFillShade="F2"/>
          </w:tcPr>
          <w:p w:rsidR="0085024E" w:rsidRPr="0085024E" w:rsidRDefault="0085024E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</w:t>
            </w:r>
          </w:p>
        </w:tc>
      </w:tr>
      <w:tr w:rsidR="0085024E" w:rsidRPr="008C694D" w:rsidTr="008C694D">
        <w:trPr>
          <w:trHeight w:val="288"/>
        </w:trPr>
        <w:tc>
          <w:tcPr>
            <w:tcW w:w="1345" w:type="pct"/>
            <w:shd w:val="clear" w:color="auto" w:fill="F2F2F2" w:themeFill="background1" w:themeFillShade="F2"/>
            <w:noWrap/>
            <w:hideMark/>
          </w:tcPr>
          <w:p w:rsidR="0085024E" w:rsidRPr="008C694D" w:rsidRDefault="0085024E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8C694D">
              <w:rPr>
                <w:rFonts w:asciiTheme="majorBidi" w:hAnsiTheme="majorBidi" w:cstheme="majorBidi"/>
              </w:rPr>
              <w:t>Co-solvent price</w:t>
            </w:r>
          </w:p>
        </w:tc>
        <w:tc>
          <w:tcPr>
            <w:tcW w:w="520" w:type="pct"/>
            <w:shd w:val="clear" w:color="auto" w:fill="F2F2F2" w:themeFill="background1" w:themeFillShade="F2"/>
            <w:noWrap/>
            <w:hideMark/>
          </w:tcPr>
          <w:p w:rsidR="0085024E" w:rsidRPr="00251C3D" w:rsidRDefault="0085024E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251C3D">
              <w:rPr>
                <w:rFonts w:asciiTheme="majorBidi" w:hAnsiTheme="majorBidi" w:cstheme="majorBidi"/>
              </w:rPr>
              <w:t>0.6476</w:t>
            </w:r>
          </w:p>
        </w:tc>
        <w:tc>
          <w:tcPr>
            <w:tcW w:w="684" w:type="pct"/>
            <w:shd w:val="clear" w:color="auto" w:fill="F2F2F2" w:themeFill="background1" w:themeFillShade="F2"/>
            <w:noWrap/>
            <w:hideMark/>
          </w:tcPr>
          <w:p w:rsidR="0085024E" w:rsidRPr="00251C3D" w:rsidRDefault="0085024E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</w:t>
            </w:r>
          </w:p>
        </w:tc>
        <w:tc>
          <w:tcPr>
            <w:tcW w:w="534" w:type="pct"/>
            <w:shd w:val="clear" w:color="auto" w:fill="F2F2F2" w:themeFill="background1" w:themeFillShade="F2"/>
          </w:tcPr>
          <w:p w:rsidR="0085024E" w:rsidRPr="00251C3D" w:rsidRDefault="0085024E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251C3D">
              <w:rPr>
                <w:rFonts w:asciiTheme="majorBidi" w:hAnsiTheme="majorBidi" w:cstheme="majorBidi"/>
              </w:rPr>
              <w:t>0.3253</w:t>
            </w:r>
          </w:p>
        </w:tc>
        <w:tc>
          <w:tcPr>
            <w:tcW w:w="684" w:type="pct"/>
            <w:shd w:val="clear" w:color="auto" w:fill="F2F2F2" w:themeFill="background1" w:themeFillShade="F2"/>
          </w:tcPr>
          <w:p w:rsidR="0085024E" w:rsidRPr="00251C3D" w:rsidRDefault="0085024E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</w:t>
            </w:r>
          </w:p>
        </w:tc>
        <w:tc>
          <w:tcPr>
            <w:tcW w:w="549" w:type="pct"/>
            <w:shd w:val="clear" w:color="auto" w:fill="F2F2F2" w:themeFill="background1" w:themeFillShade="F2"/>
          </w:tcPr>
          <w:p w:rsidR="0085024E" w:rsidRPr="0085024E" w:rsidRDefault="0085024E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85024E">
              <w:rPr>
                <w:rFonts w:asciiTheme="majorBidi" w:hAnsiTheme="majorBidi" w:cstheme="majorBidi"/>
              </w:rPr>
              <w:t>0.9997</w:t>
            </w:r>
          </w:p>
        </w:tc>
        <w:tc>
          <w:tcPr>
            <w:tcW w:w="684" w:type="pct"/>
            <w:shd w:val="clear" w:color="auto" w:fill="F2F2F2" w:themeFill="background1" w:themeFillShade="F2"/>
          </w:tcPr>
          <w:p w:rsidR="0085024E" w:rsidRPr="0085024E" w:rsidRDefault="0085024E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</w:t>
            </w:r>
          </w:p>
        </w:tc>
      </w:tr>
      <w:tr w:rsidR="00251C3D" w:rsidRPr="008C694D" w:rsidTr="008C694D">
        <w:trPr>
          <w:trHeight w:val="288"/>
        </w:trPr>
        <w:tc>
          <w:tcPr>
            <w:tcW w:w="1345" w:type="pct"/>
            <w:shd w:val="clear" w:color="auto" w:fill="F2F2F2" w:themeFill="background1" w:themeFillShade="F2"/>
            <w:noWrap/>
            <w:hideMark/>
          </w:tcPr>
          <w:p w:rsidR="00251C3D" w:rsidRPr="008C694D" w:rsidRDefault="00251C3D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8C694D">
              <w:rPr>
                <w:rFonts w:asciiTheme="majorBidi" w:hAnsiTheme="majorBidi" w:cstheme="majorBidi"/>
              </w:rPr>
              <w:t>Neut. agent price</w:t>
            </w:r>
          </w:p>
        </w:tc>
        <w:tc>
          <w:tcPr>
            <w:tcW w:w="520" w:type="pct"/>
            <w:shd w:val="clear" w:color="auto" w:fill="F2F2F2" w:themeFill="background1" w:themeFillShade="F2"/>
            <w:noWrap/>
            <w:hideMark/>
          </w:tcPr>
          <w:p w:rsidR="00251C3D" w:rsidRPr="00251C3D" w:rsidRDefault="00251C3D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251C3D">
              <w:rPr>
                <w:rFonts w:asciiTheme="majorBidi" w:hAnsiTheme="majorBidi" w:cstheme="majorBidi"/>
              </w:rPr>
              <w:t>0.6975</w:t>
            </w:r>
          </w:p>
        </w:tc>
        <w:tc>
          <w:tcPr>
            <w:tcW w:w="684" w:type="pct"/>
            <w:shd w:val="clear" w:color="auto" w:fill="F2F2F2" w:themeFill="background1" w:themeFillShade="F2"/>
            <w:noWrap/>
            <w:hideMark/>
          </w:tcPr>
          <w:p w:rsidR="00251C3D" w:rsidRPr="00251C3D" w:rsidRDefault="0085024E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</w:t>
            </w:r>
          </w:p>
        </w:tc>
        <w:tc>
          <w:tcPr>
            <w:tcW w:w="534" w:type="pct"/>
            <w:shd w:val="clear" w:color="auto" w:fill="F2F2F2" w:themeFill="background1" w:themeFillShade="F2"/>
          </w:tcPr>
          <w:p w:rsidR="00251C3D" w:rsidRPr="00251C3D" w:rsidRDefault="0085024E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</w:t>
            </w:r>
          </w:p>
        </w:tc>
        <w:tc>
          <w:tcPr>
            <w:tcW w:w="684" w:type="pct"/>
            <w:shd w:val="clear" w:color="auto" w:fill="F2F2F2" w:themeFill="background1" w:themeFillShade="F2"/>
          </w:tcPr>
          <w:p w:rsidR="00251C3D" w:rsidRPr="00251C3D" w:rsidRDefault="0085024E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</w:t>
            </w:r>
          </w:p>
        </w:tc>
        <w:tc>
          <w:tcPr>
            <w:tcW w:w="549" w:type="pct"/>
            <w:shd w:val="clear" w:color="auto" w:fill="F2F2F2" w:themeFill="background1" w:themeFillShade="F2"/>
          </w:tcPr>
          <w:p w:rsidR="00251C3D" w:rsidRPr="0085024E" w:rsidRDefault="0085024E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</w:t>
            </w:r>
          </w:p>
        </w:tc>
        <w:tc>
          <w:tcPr>
            <w:tcW w:w="684" w:type="pct"/>
            <w:shd w:val="clear" w:color="auto" w:fill="F2F2F2" w:themeFill="background1" w:themeFillShade="F2"/>
          </w:tcPr>
          <w:p w:rsidR="00251C3D" w:rsidRPr="0085024E" w:rsidRDefault="0085024E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</w:t>
            </w:r>
          </w:p>
        </w:tc>
      </w:tr>
      <w:tr w:rsidR="00251C3D" w:rsidRPr="008C694D" w:rsidTr="008C694D">
        <w:trPr>
          <w:trHeight w:val="288"/>
        </w:trPr>
        <w:tc>
          <w:tcPr>
            <w:tcW w:w="1345" w:type="pct"/>
            <w:shd w:val="clear" w:color="auto" w:fill="F2F2F2" w:themeFill="background1" w:themeFillShade="F2"/>
            <w:noWrap/>
            <w:hideMark/>
          </w:tcPr>
          <w:p w:rsidR="00251C3D" w:rsidRPr="008C694D" w:rsidRDefault="00251C3D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8C694D">
              <w:rPr>
                <w:rFonts w:asciiTheme="majorBidi" w:hAnsiTheme="majorBidi" w:cstheme="majorBidi"/>
              </w:rPr>
              <w:t>Biodiesel price</w:t>
            </w:r>
          </w:p>
        </w:tc>
        <w:tc>
          <w:tcPr>
            <w:tcW w:w="520" w:type="pct"/>
            <w:shd w:val="clear" w:color="auto" w:fill="F2F2F2" w:themeFill="background1" w:themeFillShade="F2"/>
            <w:noWrap/>
            <w:hideMark/>
          </w:tcPr>
          <w:p w:rsidR="00251C3D" w:rsidRPr="00251C3D" w:rsidRDefault="00251C3D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251C3D">
              <w:rPr>
                <w:rFonts w:asciiTheme="majorBidi" w:hAnsiTheme="majorBidi" w:cstheme="majorBidi"/>
              </w:rPr>
              <w:t>&lt; 0.0001</w:t>
            </w:r>
          </w:p>
        </w:tc>
        <w:tc>
          <w:tcPr>
            <w:tcW w:w="684" w:type="pct"/>
            <w:shd w:val="clear" w:color="auto" w:fill="F2F2F2" w:themeFill="background1" w:themeFillShade="F2"/>
            <w:noWrap/>
            <w:hideMark/>
          </w:tcPr>
          <w:p w:rsidR="00251C3D" w:rsidRPr="00251C3D" w:rsidRDefault="00251C3D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251C3D">
              <w:rPr>
                <w:rFonts w:asciiTheme="majorBidi" w:hAnsiTheme="majorBidi" w:cstheme="majorBidi"/>
              </w:rPr>
              <w:t>Major</w:t>
            </w:r>
          </w:p>
        </w:tc>
        <w:tc>
          <w:tcPr>
            <w:tcW w:w="534" w:type="pct"/>
            <w:shd w:val="clear" w:color="auto" w:fill="F2F2F2" w:themeFill="background1" w:themeFillShade="F2"/>
          </w:tcPr>
          <w:p w:rsidR="00251C3D" w:rsidRPr="00251C3D" w:rsidRDefault="00251C3D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251C3D">
              <w:rPr>
                <w:rFonts w:asciiTheme="majorBidi" w:hAnsiTheme="majorBidi" w:cstheme="majorBidi"/>
              </w:rPr>
              <w:t>&lt; 0.0001</w:t>
            </w:r>
          </w:p>
        </w:tc>
        <w:tc>
          <w:tcPr>
            <w:tcW w:w="684" w:type="pct"/>
            <w:shd w:val="clear" w:color="auto" w:fill="F2F2F2" w:themeFill="background1" w:themeFillShade="F2"/>
          </w:tcPr>
          <w:p w:rsidR="00251C3D" w:rsidRPr="00251C3D" w:rsidRDefault="00251C3D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251C3D">
              <w:rPr>
                <w:rFonts w:asciiTheme="majorBidi" w:hAnsiTheme="majorBidi" w:cstheme="majorBidi"/>
              </w:rPr>
              <w:t>Major</w:t>
            </w:r>
          </w:p>
        </w:tc>
        <w:tc>
          <w:tcPr>
            <w:tcW w:w="549" w:type="pct"/>
            <w:shd w:val="clear" w:color="auto" w:fill="F2F2F2" w:themeFill="background1" w:themeFillShade="F2"/>
          </w:tcPr>
          <w:p w:rsidR="00251C3D" w:rsidRPr="0085024E" w:rsidRDefault="00251C3D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85024E">
              <w:rPr>
                <w:rFonts w:asciiTheme="majorBidi" w:hAnsiTheme="majorBidi" w:cstheme="majorBidi"/>
              </w:rPr>
              <w:t>&lt; 0.0001</w:t>
            </w:r>
          </w:p>
        </w:tc>
        <w:tc>
          <w:tcPr>
            <w:tcW w:w="684" w:type="pct"/>
            <w:shd w:val="clear" w:color="auto" w:fill="F2F2F2" w:themeFill="background1" w:themeFillShade="F2"/>
          </w:tcPr>
          <w:p w:rsidR="00251C3D" w:rsidRPr="0085024E" w:rsidRDefault="00251C3D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85024E">
              <w:rPr>
                <w:rFonts w:asciiTheme="majorBidi" w:hAnsiTheme="majorBidi" w:cstheme="majorBidi"/>
              </w:rPr>
              <w:t>Major</w:t>
            </w:r>
          </w:p>
        </w:tc>
      </w:tr>
      <w:tr w:rsidR="00251C3D" w:rsidRPr="008C694D" w:rsidTr="008C694D">
        <w:trPr>
          <w:trHeight w:val="288"/>
        </w:trPr>
        <w:tc>
          <w:tcPr>
            <w:tcW w:w="1345" w:type="pct"/>
            <w:shd w:val="clear" w:color="auto" w:fill="F2F2F2" w:themeFill="background1" w:themeFillShade="F2"/>
            <w:noWrap/>
            <w:hideMark/>
          </w:tcPr>
          <w:p w:rsidR="00251C3D" w:rsidRPr="008C694D" w:rsidRDefault="00251C3D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8C694D">
              <w:rPr>
                <w:rFonts w:asciiTheme="majorBidi" w:hAnsiTheme="majorBidi" w:cstheme="majorBidi"/>
              </w:rPr>
              <w:t>Glycerol price</w:t>
            </w:r>
          </w:p>
        </w:tc>
        <w:tc>
          <w:tcPr>
            <w:tcW w:w="520" w:type="pct"/>
            <w:shd w:val="clear" w:color="auto" w:fill="F2F2F2" w:themeFill="background1" w:themeFillShade="F2"/>
            <w:noWrap/>
            <w:hideMark/>
          </w:tcPr>
          <w:p w:rsidR="00251C3D" w:rsidRPr="00251C3D" w:rsidRDefault="00251C3D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251C3D">
              <w:rPr>
                <w:rFonts w:asciiTheme="majorBidi" w:hAnsiTheme="majorBidi" w:cstheme="majorBidi"/>
              </w:rPr>
              <w:t>0.0017</w:t>
            </w:r>
          </w:p>
        </w:tc>
        <w:tc>
          <w:tcPr>
            <w:tcW w:w="684" w:type="pct"/>
            <w:shd w:val="clear" w:color="auto" w:fill="F2F2F2" w:themeFill="background1" w:themeFillShade="F2"/>
            <w:noWrap/>
            <w:hideMark/>
          </w:tcPr>
          <w:p w:rsidR="00251C3D" w:rsidRPr="00251C3D" w:rsidRDefault="00251C3D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251C3D">
              <w:rPr>
                <w:rFonts w:asciiTheme="majorBidi" w:hAnsiTheme="majorBidi" w:cstheme="majorBidi"/>
              </w:rPr>
              <w:t>Major</w:t>
            </w:r>
          </w:p>
        </w:tc>
        <w:tc>
          <w:tcPr>
            <w:tcW w:w="534" w:type="pct"/>
            <w:shd w:val="clear" w:color="auto" w:fill="F2F2F2" w:themeFill="background1" w:themeFillShade="F2"/>
          </w:tcPr>
          <w:p w:rsidR="00251C3D" w:rsidRPr="00251C3D" w:rsidRDefault="00251C3D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251C3D">
              <w:rPr>
                <w:rFonts w:asciiTheme="majorBidi" w:hAnsiTheme="majorBidi" w:cstheme="majorBidi"/>
              </w:rPr>
              <w:t>&lt; 0.0001</w:t>
            </w:r>
          </w:p>
        </w:tc>
        <w:tc>
          <w:tcPr>
            <w:tcW w:w="684" w:type="pct"/>
            <w:shd w:val="clear" w:color="auto" w:fill="F2F2F2" w:themeFill="background1" w:themeFillShade="F2"/>
          </w:tcPr>
          <w:p w:rsidR="00251C3D" w:rsidRPr="00251C3D" w:rsidRDefault="00251C3D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251C3D">
              <w:rPr>
                <w:rFonts w:asciiTheme="majorBidi" w:hAnsiTheme="majorBidi" w:cstheme="majorBidi"/>
              </w:rPr>
              <w:t>Major</w:t>
            </w:r>
          </w:p>
        </w:tc>
        <w:tc>
          <w:tcPr>
            <w:tcW w:w="549" w:type="pct"/>
            <w:shd w:val="clear" w:color="auto" w:fill="F2F2F2" w:themeFill="background1" w:themeFillShade="F2"/>
          </w:tcPr>
          <w:p w:rsidR="00251C3D" w:rsidRPr="0085024E" w:rsidRDefault="00251C3D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85024E">
              <w:rPr>
                <w:rFonts w:asciiTheme="majorBidi" w:hAnsiTheme="majorBidi" w:cstheme="majorBidi"/>
              </w:rPr>
              <w:t>0.0276</w:t>
            </w:r>
          </w:p>
        </w:tc>
        <w:tc>
          <w:tcPr>
            <w:tcW w:w="684" w:type="pct"/>
            <w:shd w:val="clear" w:color="auto" w:fill="F2F2F2" w:themeFill="background1" w:themeFillShade="F2"/>
          </w:tcPr>
          <w:p w:rsidR="00251C3D" w:rsidRPr="0085024E" w:rsidRDefault="00251C3D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85024E">
              <w:rPr>
                <w:rFonts w:asciiTheme="majorBidi" w:hAnsiTheme="majorBidi" w:cstheme="majorBidi"/>
              </w:rPr>
              <w:t>Major</w:t>
            </w:r>
          </w:p>
        </w:tc>
      </w:tr>
      <w:tr w:rsidR="00251C3D" w:rsidRPr="008C694D" w:rsidTr="008C694D">
        <w:trPr>
          <w:trHeight w:val="288"/>
        </w:trPr>
        <w:tc>
          <w:tcPr>
            <w:tcW w:w="1345" w:type="pct"/>
            <w:shd w:val="clear" w:color="auto" w:fill="F2F2F2" w:themeFill="background1" w:themeFillShade="F2"/>
            <w:noWrap/>
          </w:tcPr>
          <w:p w:rsidR="00251C3D" w:rsidRPr="008C694D" w:rsidRDefault="00251C3D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8C694D">
              <w:rPr>
                <w:rFonts w:asciiTheme="majorBidi" w:hAnsiTheme="majorBidi" w:cstheme="majorBidi"/>
              </w:rPr>
              <w:t>By-product salt price</w:t>
            </w:r>
          </w:p>
        </w:tc>
        <w:tc>
          <w:tcPr>
            <w:tcW w:w="520" w:type="pct"/>
            <w:shd w:val="clear" w:color="auto" w:fill="F2F2F2" w:themeFill="background1" w:themeFillShade="F2"/>
            <w:noWrap/>
          </w:tcPr>
          <w:p w:rsidR="00251C3D" w:rsidRPr="00251C3D" w:rsidRDefault="00251C3D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 w:rsidRPr="00251C3D">
              <w:rPr>
                <w:rFonts w:asciiTheme="majorBidi" w:hAnsiTheme="majorBidi" w:cstheme="majorBidi"/>
              </w:rPr>
              <w:t>0.7319</w:t>
            </w:r>
          </w:p>
        </w:tc>
        <w:tc>
          <w:tcPr>
            <w:tcW w:w="684" w:type="pct"/>
            <w:shd w:val="clear" w:color="auto" w:fill="F2F2F2" w:themeFill="background1" w:themeFillShade="F2"/>
            <w:noWrap/>
          </w:tcPr>
          <w:p w:rsidR="00251C3D" w:rsidRPr="00251C3D" w:rsidRDefault="0085024E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</w:t>
            </w:r>
          </w:p>
        </w:tc>
        <w:tc>
          <w:tcPr>
            <w:tcW w:w="534" w:type="pct"/>
            <w:shd w:val="clear" w:color="auto" w:fill="F2F2F2" w:themeFill="background1" w:themeFillShade="F2"/>
          </w:tcPr>
          <w:p w:rsidR="00251C3D" w:rsidRPr="00251C3D" w:rsidRDefault="0085024E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</w:t>
            </w:r>
          </w:p>
        </w:tc>
        <w:tc>
          <w:tcPr>
            <w:tcW w:w="684" w:type="pct"/>
            <w:shd w:val="clear" w:color="auto" w:fill="F2F2F2" w:themeFill="background1" w:themeFillShade="F2"/>
          </w:tcPr>
          <w:p w:rsidR="00251C3D" w:rsidRPr="00251C3D" w:rsidRDefault="0085024E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</w:t>
            </w:r>
          </w:p>
        </w:tc>
        <w:tc>
          <w:tcPr>
            <w:tcW w:w="549" w:type="pct"/>
            <w:shd w:val="clear" w:color="auto" w:fill="F2F2F2" w:themeFill="background1" w:themeFillShade="F2"/>
          </w:tcPr>
          <w:p w:rsidR="00251C3D" w:rsidRPr="00251C3D" w:rsidRDefault="0085024E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</w:t>
            </w:r>
          </w:p>
        </w:tc>
        <w:tc>
          <w:tcPr>
            <w:tcW w:w="684" w:type="pct"/>
            <w:shd w:val="clear" w:color="auto" w:fill="F2F2F2" w:themeFill="background1" w:themeFillShade="F2"/>
          </w:tcPr>
          <w:p w:rsidR="00251C3D" w:rsidRPr="00251C3D" w:rsidRDefault="0085024E" w:rsidP="006F5164">
            <w:pPr>
              <w:spacing w:after="0" w:line="276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</w:t>
            </w:r>
          </w:p>
        </w:tc>
      </w:tr>
    </w:tbl>
    <w:p w:rsidR="007B68F3" w:rsidRPr="00413B98" w:rsidRDefault="007B68F3" w:rsidP="006F5164">
      <w:pPr>
        <w:spacing w:line="276" w:lineRule="auto"/>
        <w:jc w:val="both"/>
        <w:rPr>
          <w:rFonts w:ascii="Times New Roman" w:hAnsi="Times New Roman" w:cs="Times New Roman"/>
        </w:rPr>
      </w:pPr>
    </w:p>
    <w:p w:rsidR="007B68F3" w:rsidRPr="00413B98" w:rsidRDefault="007B68F3" w:rsidP="006F5164">
      <w:pPr>
        <w:pStyle w:val="Caption"/>
        <w:spacing w:before="0" w:after="0" w:line="276" w:lineRule="auto"/>
        <w:jc w:val="left"/>
        <w:rPr>
          <w:rFonts w:ascii="Times New Roman" w:hAnsi="Times New Roman"/>
        </w:rPr>
      </w:pPr>
      <w:bookmarkStart w:id="34" w:name="_Ref495568695"/>
      <w:bookmarkStart w:id="35" w:name="_Toc501881066"/>
      <w:r w:rsidRPr="00413B98">
        <w:rPr>
          <w:rFonts w:ascii="Times New Roman" w:hAnsi="Times New Roman"/>
        </w:rPr>
        <w:t xml:space="preserve">Table </w:t>
      </w:r>
      <w:bookmarkEnd w:id="33"/>
      <w:bookmarkEnd w:id="34"/>
      <w:r w:rsidR="00F05C6E">
        <w:rPr>
          <w:rFonts w:ascii="Times New Roman" w:hAnsi="Times New Roman"/>
          <w:lang w:val="en-US"/>
        </w:rPr>
        <w:t>1</w:t>
      </w:r>
      <w:r w:rsidR="000B076D">
        <w:rPr>
          <w:rFonts w:ascii="Times New Roman" w:hAnsi="Times New Roman"/>
          <w:lang w:val="en-US"/>
        </w:rPr>
        <w:t>6</w:t>
      </w:r>
      <w:r w:rsidRPr="00413B98">
        <w:rPr>
          <w:rFonts w:ascii="Times New Roman" w:hAnsi="Times New Roman"/>
          <w:lang w:val="en-US"/>
        </w:rPr>
        <w:t>: Summary of sensitivity analyses’ results</w:t>
      </w:r>
      <w:bookmarkEnd w:id="35"/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shd w:val="clear" w:color="auto" w:fill="F2F2F2" w:themeFill="background1" w:themeFillShade="F2"/>
        <w:tblLook w:val="04A0"/>
      </w:tblPr>
      <w:tblGrid>
        <w:gridCol w:w="2578"/>
        <w:gridCol w:w="7042"/>
      </w:tblGrid>
      <w:tr w:rsidR="008C694D" w:rsidRPr="008C694D" w:rsidTr="00251C3D">
        <w:trPr>
          <w:trHeight w:val="288"/>
        </w:trPr>
        <w:tc>
          <w:tcPr>
            <w:tcW w:w="1340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:rsidR="008C694D" w:rsidRPr="008C694D" w:rsidRDefault="008C694D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8C694D">
              <w:rPr>
                <w:rFonts w:asciiTheme="majorBidi" w:eastAsia="Times New Roman" w:hAnsiTheme="majorBidi" w:cstheme="majorBidi"/>
              </w:rPr>
              <w:t>Process</w:t>
            </w:r>
          </w:p>
        </w:tc>
        <w:tc>
          <w:tcPr>
            <w:tcW w:w="3660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:rsidR="008C694D" w:rsidRPr="008C694D" w:rsidRDefault="008C694D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8C694D">
              <w:rPr>
                <w:rFonts w:asciiTheme="majorBidi" w:eastAsia="Times New Roman" w:hAnsiTheme="majorBidi" w:cstheme="majorBidi"/>
              </w:rPr>
              <w:t>Major effects</w:t>
            </w:r>
          </w:p>
        </w:tc>
      </w:tr>
      <w:tr w:rsidR="008C694D" w:rsidRPr="008C694D" w:rsidTr="00251C3D">
        <w:trPr>
          <w:trHeight w:val="1157"/>
        </w:trPr>
        <w:tc>
          <w:tcPr>
            <w:tcW w:w="1340" w:type="pct"/>
            <w:shd w:val="clear" w:color="auto" w:fill="F2F2F2" w:themeFill="background1" w:themeFillShade="F2"/>
            <w:noWrap/>
            <w:hideMark/>
          </w:tcPr>
          <w:p w:rsidR="008C694D" w:rsidRPr="008C694D" w:rsidRDefault="008C694D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8C694D">
              <w:rPr>
                <w:rFonts w:asciiTheme="majorBidi" w:eastAsia="Times New Roman" w:hAnsiTheme="majorBidi" w:cstheme="majorBidi"/>
              </w:rPr>
              <w:t>Process I</w:t>
            </w:r>
          </w:p>
        </w:tc>
        <w:tc>
          <w:tcPr>
            <w:tcW w:w="3660" w:type="pct"/>
            <w:shd w:val="clear" w:color="auto" w:fill="F2F2F2" w:themeFill="background1" w:themeFillShade="F2"/>
            <w:hideMark/>
          </w:tcPr>
          <w:p w:rsidR="008C694D" w:rsidRPr="008C694D" w:rsidRDefault="008C694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C694D">
              <w:rPr>
                <w:rFonts w:asciiTheme="majorBidi" w:hAnsiTheme="majorBidi" w:cstheme="majorBidi"/>
                <w:color w:val="000000"/>
              </w:rPr>
              <w:t>Methanol recovery %</w:t>
            </w:r>
            <w:r w:rsidRPr="008C694D">
              <w:rPr>
                <w:rFonts w:asciiTheme="majorBidi" w:hAnsiTheme="majorBidi" w:cstheme="majorBidi"/>
                <w:color w:val="000000"/>
              </w:rPr>
              <w:br/>
              <w:t>Biodiesel purification tower vacuum</w:t>
            </w:r>
            <w:r w:rsidRPr="008C694D">
              <w:rPr>
                <w:rFonts w:asciiTheme="majorBidi" w:hAnsiTheme="majorBidi" w:cstheme="majorBidi"/>
                <w:color w:val="000000"/>
              </w:rPr>
              <w:br/>
              <w:t>Oil price</w:t>
            </w:r>
            <w:r w:rsidRPr="008C694D">
              <w:rPr>
                <w:rFonts w:asciiTheme="majorBidi" w:hAnsiTheme="majorBidi" w:cstheme="majorBidi"/>
                <w:color w:val="000000"/>
              </w:rPr>
              <w:br/>
              <w:t>Methanol price</w:t>
            </w:r>
            <w:r w:rsidRPr="008C694D">
              <w:rPr>
                <w:rFonts w:asciiTheme="majorBidi" w:hAnsiTheme="majorBidi" w:cstheme="majorBidi"/>
                <w:color w:val="000000"/>
              </w:rPr>
              <w:br/>
              <w:t>Biodiesel price</w:t>
            </w:r>
            <w:r w:rsidRPr="008C694D">
              <w:rPr>
                <w:rFonts w:asciiTheme="majorBidi" w:hAnsiTheme="majorBidi" w:cstheme="majorBidi"/>
                <w:color w:val="000000"/>
              </w:rPr>
              <w:br/>
              <w:t>Glycerol price</w:t>
            </w:r>
          </w:p>
        </w:tc>
      </w:tr>
      <w:tr w:rsidR="008C694D" w:rsidRPr="008C694D" w:rsidTr="00251C3D">
        <w:trPr>
          <w:trHeight w:val="288"/>
        </w:trPr>
        <w:tc>
          <w:tcPr>
            <w:tcW w:w="1340" w:type="pct"/>
            <w:shd w:val="clear" w:color="auto" w:fill="F2F2F2" w:themeFill="background1" w:themeFillShade="F2"/>
            <w:noWrap/>
          </w:tcPr>
          <w:p w:rsidR="008C694D" w:rsidRPr="008C694D" w:rsidRDefault="008C694D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3660" w:type="pct"/>
            <w:shd w:val="clear" w:color="auto" w:fill="F2F2F2" w:themeFill="background1" w:themeFillShade="F2"/>
            <w:noWrap/>
          </w:tcPr>
          <w:p w:rsidR="008C694D" w:rsidRPr="008C694D" w:rsidRDefault="008C694D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8C694D" w:rsidRPr="008C694D" w:rsidTr="00251C3D">
        <w:trPr>
          <w:trHeight w:val="288"/>
        </w:trPr>
        <w:tc>
          <w:tcPr>
            <w:tcW w:w="1340" w:type="pct"/>
            <w:shd w:val="clear" w:color="auto" w:fill="F2F2F2" w:themeFill="background1" w:themeFillShade="F2"/>
            <w:noWrap/>
          </w:tcPr>
          <w:p w:rsidR="008C694D" w:rsidRPr="008C694D" w:rsidRDefault="008C694D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8C694D">
              <w:rPr>
                <w:rFonts w:asciiTheme="majorBidi" w:eastAsia="Times New Roman" w:hAnsiTheme="majorBidi" w:cstheme="majorBidi"/>
              </w:rPr>
              <w:t>Process I</w:t>
            </w:r>
            <w:r>
              <w:rPr>
                <w:rFonts w:asciiTheme="majorBidi" w:eastAsia="Times New Roman" w:hAnsiTheme="majorBidi" w:cstheme="majorBidi"/>
              </w:rPr>
              <w:t>I</w:t>
            </w:r>
          </w:p>
        </w:tc>
        <w:tc>
          <w:tcPr>
            <w:tcW w:w="3660" w:type="pct"/>
            <w:shd w:val="clear" w:color="auto" w:fill="F2F2F2" w:themeFill="background1" w:themeFillShade="F2"/>
            <w:noWrap/>
          </w:tcPr>
          <w:p w:rsidR="008C694D" w:rsidRPr="008C694D" w:rsidRDefault="008C694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8C694D">
              <w:rPr>
                <w:rFonts w:asciiTheme="majorBidi" w:hAnsiTheme="majorBidi" w:cstheme="majorBidi"/>
                <w:color w:val="000000"/>
              </w:rPr>
              <w:t>Methanol recovery %</w:t>
            </w:r>
            <w:r w:rsidRPr="008C694D">
              <w:rPr>
                <w:rFonts w:asciiTheme="majorBidi" w:hAnsiTheme="majorBidi" w:cstheme="majorBidi"/>
                <w:color w:val="000000"/>
              </w:rPr>
              <w:br/>
              <w:t>Biodiesel purification tower vacuum</w:t>
            </w:r>
            <w:r w:rsidRPr="008C694D">
              <w:rPr>
                <w:rFonts w:asciiTheme="majorBidi" w:hAnsiTheme="majorBidi" w:cstheme="majorBidi"/>
                <w:color w:val="000000"/>
              </w:rPr>
              <w:br/>
              <w:t>Oil price</w:t>
            </w:r>
            <w:r w:rsidRPr="008C694D">
              <w:rPr>
                <w:rFonts w:asciiTheme="majorBidi" w:hAnsiTheme="majorBidi" w:cstheme="majorBidi"/>
                <w:color w:val="000000"/>
              </w:rPr>
              <w:br/>
              <w:t>Methanol price</w:t>
            </w:r>
            <w:r w:rsidRPr="008C694D">
              <w:rPr>
                <w:rFonts w:asciiTheme="majorBidi" w:hAnsiTheme="majorBidi" w:cstheme="majorBidi"/>
                <w:color w:val="000000"/>
              </w:rPr>
              <w:br/>
              <w:t>Biodiesel price</w:t>
            </w:r>
            <w:r w:rsidRPr="008C694D">
              <w:rPr>
                <w:rFonts w:asciiTheme="majorBidi" w:hAnsiTheme="majorBidi" w:cstheme="majorBidi"/>
                <w:color w:val="000000"/>
              </w:rPr>
              <w:br/>
              <w:t>Glycerol price</w:t>
            </w:r>
          </w:p>
        </w:tc>
      </w:tr>
      <w:tr w:rsidR="008C694D" w:rsidRPr="008C694D" w:rsidTr="00251C3D">
        <w:trPr>
          <w:trHeight w:val="288"/>
        </w:trPr>
        <w:tc>
          <w:tcPr>
            <w:tcW w:w="1340" w:type="pct"/>
            <w:shd w:val="clear" w:color="auto" w:fill="F2F2F2" w:themeFill="background1" w:themeFillShade="F2"/>
            <w:noWrap/>
          </w:tcPr>
          <w:p w:rsidR="008C694D" w:rsidRPr="008C694D" w:rsidRDefault="008C694D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3660" w:type="pct"/>
            <w:shd w:val="clear" w:color="auto" w:fill="F2F2F2" w:themeFill="background1" w:themeFillShade="F2"/>
            <w:noWrap/>
          </w:tcPr>
          <w:p w:rsidR="008C694D" w:rsidRPr="008C694D" w:rsidRDefault="008C694D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</w:p>
        </w:tc>
      </w:tr>
      <w:tr w:rsidR="00251C3D" w:rsidRPr="008C694D" w:rsidTr="00251C3D">
        <w:trPr>
          <w:trHeight w:val="300"/>
        </w:trPr>
        <w:tc>
          <w:tcPr>
            <w:tcW w:w="1340" w:type="pct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:rsidR="00251C3D" w:rsidRPr="008C694D" w:rsidRDefault="00251C3D" w:rsidP="006F5164">
            <w:pPr>
              <w:spacing w:after="0" w:line="276" w:lineRule="auto"/>
              <w:rPr>
                <w:rFonts w:asciiTheme="majorBidi" w:eastAsia="Times New Roman" w:hAnsiTheme="majorBidi" w:cstheme="majorBidi"/>
              </w:rPr>
            </w:pPr>
            <w:r w:rsidRPr="008C694D">
              <w:rPr>
                <w:rFonts w:asciiTheme="majorBidi" w:eastAsia="Times New Roman" w:hAnsiTheme="majorBidi" w:cstheme="majorBidi"/>
              </w:rPr>
              <w:t xml:space="preserve">Process </w:t>
            </w:r>
            <w:r>
              <w:rPr>
                <w:rFonts w:asciiTheme="majorBidi" w:eastAsia="Times New Roman" w:hAnsiTheme="majorBidi" w:cstheme="majorBidi"/>
              </w:rPr>
              <w:t>III</w:t>
            </w:r>
          </w:p>
        </w:tc>
        <w:tc>
          <w:tcPr>
            <w:tcW w:w="3660" w:type="pct"/>
            <w:tcBorders>
              <w:bottom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:rsidR="00251C3D" w:rsidRPr="00251C3D" w:rsidRDefault="00251C3D" w:rsidP="006F5164">
            <w:pPr>
              <w:spacing w:after="0" w:line="276" w:lineRule="auto"/>
              <w:rPr>
                <w:rFonts w:asciiTheme="majorBidi" w:hAnsiTheme="majorBidi" w:cstheme="majorBidi"/>
                <w:color w:val="000000"/>
              </w:rPr>
            </w:pPr>
            <w:r w:rsidRPr="00251C3D">
              <w:rPr>
                <w:rFonts w:asciiTheme="majorBidi" w:hAnsiTheme="majorBidi" w:cstheme="majorBidi"/>
                <w:color w:val="000000"/>
              </w:rPr>
              <w:t>Methanol recovery %</w:t>
            </w:r>
            <w:r w:rsidRPr="00251C3D">
              <w:rPr>
                <w:rFonts w:asciiTheme="majorBidi" w:hAnsiTheme="majorBidi" w:cstheme="majorBidi"/>
                <w:color w:val="000000"/>
              </w:rPr>
              <w:br/>
              <w:t>Methanol recovery tower vacuum</w:t>
            </w:r>
            <w:r w:rsidRPr="00251C3D">
              <w:rPr>
                <w:rFonts w:asciiTheme="majorBidi" w:hAnsiTheme="majorBidi" w:cstheme="majorBidi"/>
                <w:color w:val="000000"/>
              </w:rPr>
              <w:br/>
              <w:t>Oil price</w:t>
            </w:r>
            <w:r w:rsidRPr="00251C3D">
              <w:rPr>
                <w:rFonts w:asciiTheme="majorBidi" w:hAnsiTheme="majorBidi" w:cstheme="majorBidi"/>
                <w:color w:val="000000"/>
              </w:rPr>
              <w:br/>
              <w:t>Methanol price</w:t>
            </w:r>
            <w:r w:rsidRPr="00251C3D">
              <w:rPr>
                <w:rFonts w:asciiTheme="majorBidi" w:hAnsiTheme="majorBidi" w:cstheme="majorBidi"/>
                <w:color w:val="000000"/>
              </w:rPr>
              <w:br/>
              <w:t>Biodiesel price</w:t>
            </w:r>
            <w:r w:rsidRPr="00251C3D">
              <w:rPr>
                <w:rFonts w:asciiTheme="majorBidi" w:hAnsiTheme="majorBidi" w:cstheme="majorBidi"/>
                <w:color w:val="000000"/>
              </w:rPr>
              <w:br/>
              <w:t>Glycerol price</w:t>
            </w:r>
          </w:p>
        </w:tc>
      </w:tr>
    </w:tbl>
    <w:p w:rsidR="006D0364" w:rsidRPr="00413B98" w:rsidRDefault="006D0364" w:rsidP="006F516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sectPr w:rsidR="006D0364" w:rsidRPr="00413B98" w:rsidSect="00BD1384">
      <w:footerReference w:type="default" r:id="rId8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60B4" w:rsidRDefault="008860B4" w:rsidP="00CD1F5E">
      <w:pPr>
        <w:spacing w:after="0" w:line="240" w:lineRule="auto"/>
      </w:pPr>
      <w:r>
        <w:separator/>
      </w:r>
    </w:p>
  </w:endnote>
  <w:endnote w:type="continuationSeparator" w:id="1">
    <w:p w:rsidR="008860B4" w:rsidRDefault="008860B4" w:rsidP="00CD1F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Demi Cond">
    <w:panose1 w:val="020B0706030402020204"/>
    <w:charset w:val="00"/>
    <w:family w:val="swiss"/>
    <w:pitch w:val="variable"/>
    <w:sig w:usb0="00000287" w:usb1="00000000" w:usb2="00000000" w:usb3="00000000" w:csb0="0000009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sz w:val="20"/>
        <w:szCs w:val="18"/>
      </w:rPr>
      <w:id w:val="299898256"/>
      <w:docPartObj>
        <w:docPartGallery w:val="Page Numbers (Bottom of Page)"/>
        <w:docPartUnique/>
      </w:docPartObj>
    </w:sdtPr>
    <w:sdtContent>
      <w:sdt>
        <w:sdtPr>
          <w:rPr>
            <w:sz w:val="20"/>
            <w:szCs w:val="18"/>
          </w:rPr>
          <w:id w:val="1728636285"/>
          <w:docPartObj>
            <w:docPartGallery w:val="Page Numbers (Top of Page)"/>
            <w:docPartUnique/>
          </w:docPartObj>
        </w:sdtPr>
        <w:sdtContent>
          <w:p w:rsidR="00331910" w:rsidRPr="00CD1F5E" w:rsidRDefault="00331910" w:rsidP="00CD1F5E">
            <w:pPr>
              <w:pStyle w:val="Footer"/>
              <w:jc w:val="right"/>
              <w:rPr>
                <w:sz w:val="20"/>
                <w:szCs w:val="18"/>
              </w:rPr>
            </w:pPr>
            <w:r w:rsidRPr="00CD1F5E">
              <w:rPr>
                <w:sz w:val="20"/>
                <w:szCs w:val="18"/>
              </w:rPr>
              <w:t xml:space="preserve">Page </w:t>
            </w:r>
            <w:r w:rsidR="00CC314B" w:rsidRPr="00CD1F5E">
              <w:rPr>
                <w:b/>
                <w:bCs/>
                <w:sz w:val="20"/>
                <w:szCs w:val="20"/>
              </w:rPr>
              <w:fldChar w:fldCharType="begin"/>
            </w:r>
            <w:r w:rsidRPr="00CD1F5E">
              <w:rPr>
                <w:b/>
                <w:bCs/>
                <w:sz w:val="20"/>
                <w:szCs w:val="18"/>
              </w:rPr>
              <w:instrText xml:space="preserve"> PAGE </w:instrText>
            </w:r>
            <w:r w:rsidR="00CC314B" w:rsidRPr="00CD1F5E">
              <w:rPr>
                <w:b/>
                <w:bCs/>
                <w:sz w:val="20"/>
                <w:szCs w:val="20"/>
              </w:rPr>
              <w:fldChar w:fldCharType="separate"/>
            </w:r>
            <w:r w:rsidR="006F5164">
              <w:rPr>
                <w:b/>
                <w:bCs/>
                <w:noProof/>
                <w:sz w:val="20"/>
                <w:szCs w:val="18"/>
              </w:rPr>
              <w:t>7</w:t>
            </w:r>
            <w:r w:rsidR="00CC314B" w:rsidRPr="00CD1F5E">
              <w:rPr>
                <w:b/>
                <w:bCs/>
                <w:sz w:val="20"/>
                <w:szCs w:val="20"/>
              </w:rPr>
              <w:fldChar w:fldCharType="end"/>
            </w:r>
            <w:r w:rsidRPr="00CD1F5E">
              <w:rPr>
                <w:sz w:val="20"/>
                <w:szCs w:val="18"/>
              </w:rPr>
              <w:t xml:space="preserve"> of </w:t>
            </w:r>
            <w:r w:rsidR="00CC314B" w:rsidRPr="00CD1F5E">
              <w:rPr>
                <w:b/>
                <w:bCs/>
                <w:sz w:val="20"/>
                <w:szCs w:val="20"/>
              </w:rPr>
              <w:fldChar w:fldCharType="begin"/>
            </w:r>
            <w:r w:rsidRPr="00CD1F5E">
              <w:rPr>
                <w:b/>
                <w:bCs/>
                <w:sz w:val="20"/>
                <w:szCs w:val="18"/>
              </w:rPr>
              <w:instrText xml:space="preserve"> NUMPAGES  </w:instrText>
            </w:r>
            <w:r w:rsidR="00CC314B" w:rsidRPr="00CD1F5E">
              <w:rPr>
                <w:b/>
                <w:bCs/>
                <w:sz w:val="20"/>
                <w:szCs w:val="20"/>
              </w:rPr>
              <w:fldChar w:fldCharType="separate"/>
            </w:r>
            <w:r w:rsidR="006F5164">
              <w:rPr>
                <w:b/>
                <w:bCs/>
                <w:noProof/>
                <w:sz w:val="20"/>
                <w:szCs w:val="18"/>
              </w:rPr>
              <w:t>7</w:t>
            </w:r>
            <w:r w:rsidR="00CC314B" w:rsidRPr="00CD1F5E">
              <w:rPr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:rsidR="00331910" w:rsidRDefault="00331910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60B4" w:rsidRDefault="008860B4" w:rsidP="00CD1F5E">
      <w:pPr>
        <w:spacing w:after="0" w:line="240" w:lineRule="auto"/>
      </w:pPr>
      <w:r>
        <w:separator/>
      </w:r>
    </w:p>
  </w:footnote>
  <w:footnote w:type="continuationSeparator" w:id="1">
    <w:p w:rsidR="008860B4" w:rsidRDefault="008860B4" w:rsidP="00CD1F5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AC13AE"/>
    <w:multiLevelType w:val="multilevel"/>
    <w:tmpl w:val="5222690A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40" w:hanging="1800"/>
      </w:pPr>
      <w:rPr>
        <w:rFonts w:hint="default"/>
      </w:rPr>
    </w:lvl>
  </w:abstractNum>
  <w:abstractNum w:abstractNumId="1">
    <w:nsid w:val="14A36D44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25D47493"/>
    <w:multiLevelType w:val="multilevel"/>
    <w:tmpl w:val="FF867CA0"/>
    <w:lvl w:ilvl="0">
      <w:start w:val="3"/>
      <w:numFmt w:val="decimal"/>
      <w:lvlText w:val="%1."/>
      <w:lvlJc w:val="left"/>
      <w:pPr>
        <w:ind w:left="720" w:hanging="720"/>
      </w:pPr>
      <w:rPr>
        <w:rFonts w:cstheme="minorHAnsi"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cstheme="minorHAnsi"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cstheme="minorHAnsi" w:hint="default"/>
      </w:rPr>
    </w:lvl>
    <w:lvl w:ilvl="3">
      <w:start w:val="1"/>
      <w:numFmt w:val="decimal"/>
      <w:lvlText w:val="%1.%2.%3.%4."/>
      <w:lvlJc w:val="left"/>
      <w:pPr>
        <w:ind w:left="1430" w:hanging="720"/>
      </w:pPr>
      <w:rPr>
        <w:rFonts w:cstheme="minorHAnsi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theme="minorHAnsi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theme="minorHAnsi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theme="minorHAnsi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theme="minorHAnsi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theme="minorHAnsi" w:hint="default"/>
      </w:rPr>
    </w:lvl>
  </w:abstractNum>
  <w:abstractNum w:abstractNumId="3">
    <w:nsid w:val="35CF7AD6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36CA1037"/>
    <w:multiLevelType w:val="multilevel"/>
    <w:tmpl w:val="268E65E2"/>
    <w:lvl w:ilvl="0">
      <w:start w:val="1"/>
      <w:numFmt w:val="decimal"/>
      <w:pStyle w:val="Heading1"/>
      <w:suff w:val="space"/>
      <w:lvlText w:val="Chapter %1:"/>
      <w:lvlJc w:val="left"/>
      <w:pPr>
        <w:ind w:left="0" w:firstLine="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143" w:hanging="576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cs="Times New Roman" w:hint="default"/>
      </w:rPr>
    </w:lvl>
  </w:abstractNum>
  <w:abstractNum w:abstractNumId="5">
    <w:nsid w:val="3E0C0762"/>
    <w:multiLevelType w:val="multilevel"/>
    <w:tmpl w:val="E2602A6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>
    <w:nsid w:val="40D31227"/>
    <w:multiLevelType w:val="multilevel"/>
    <w:tmpl w:val="04080025"/>
    <w:lvl w:ilvl="0">
      <w:start w:val="2"/>
      <w:numFmt w:val="decimal"/>
      <w:lvlText w:val="%1"/>
      <w:lvlJc w:val="left"/>
      <w:pPr>
        <w:ind w:left="2843" w:hanging="432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143" w:hanging="576"/>
      </w:pPr>
      <w:rPr>
        <w:rFonts w:cs="Times New Roman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cs="Times New Roman"/>
      </w:rPr>
    </w:lvl>
  </w:abstractNum>
  <w:abstractNum w:abstractNumId="7">
    <w:nsid w:val="5C155786"/>
    <w:multiLevelType w:val="multilevel"/>
    <w:tmpl w:val="04080025"/>
    <w:styleLink w:val="Style1"/>
    <w:lvl w:ilvl="0">
      <w:start w:val="2"/>
      <w:numFmt w:val="decimal"/>
      <w:lvlText w:val="%1"/>
      <w:lvlJc w:val="left"/>
      <w:pPr>
        <w:ind w:left="2843" w:hanging="432"/>
      </w:pPr>
      <w:rPr>
        <w:rFonts w:cs="Times New Roman"/>
      </w:rPr>
    </w:lvl>
    <w:lvl w:ilvl="1">
      <w:start w:val="1"/>
      <w:numFmt w:val="decimal"/>
      <w:lvlText w:val="%1.%2"/>
      <w:lvlJc w:val="left"/>
      <w:pPr>
        <w:ind w:left="1143" w:hanging="576"/>
      </w:pPr>
      <w:rPr>
        <w:rFonts w:cs="Times New Roman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cs="Times New Roman"/>
      </w:rPr>
    </w:lvl>
  </w:abstractNum>
  <w:abstractNum w:abstractNumId="8">
    <w:nsid w:val="65605376"/>
    <w:multiLevelType w:val="hybridMultilevel"/>
    <w:tmpl w:val="45FA14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7582E58"/>
    <w:multiLevelType w:val="multilevel"/>
    <w:tmpl w:val="699628C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>
    <w:nsid w:val="7B553FDC"/>
    <w:multiLevelType w:val="hybridMultilevel"/>
    <w:tmpl w:val="30881D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5"/>
  </w:num>
  <w:num w:numId="3">
    <w:abstractNumId w:val="6"/>
  </w:num>
  <w:num w:numId="4">
    <w:abstractNumId w:val="1"/>
  </w:num>
  <w:num w:numId="5">
    <w:abstractNumId w:val="8"/>
  </w:num>
  <w:num w:numId="6">
    <w:abstractNumId w:val="2"/>
  </w:num>
  <w:num w:numId="7">
    <w:abstractNumId w:val="0"/>
  </w:num>
  <w:num w:numId="8">
    <w:abstractNumId w:val="6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</w:num>
  <w:num w:numId="11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  <w:lvlOverride w:ilvl="0">
      <w:startOverride w:val="3"/>
    </w:lvlOverride>
    <w:lvlOverride w:ilvl="1">
      <w:startOverride w:val="3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35D9A"/>
    <w:rsid w:val="000074D6"/>
    <w:rsid w:val="00034935"/>
    <w:rsid w:val="00050190"/>
    <w:rsid w:val="00056E1F"/>
    <w:rsid w:val="00060A17"/>
    <w:rsid w:val="0007577C"/>
    <w:rsid w:val="000A098C"/>
    <w:rsid w:val="000A34B1"/>
    <w:rsid w:val="000B076D"/>
    <w:rsid w:val="000E58FE"/>
    <w:rsid w:val="001042EA"/>
    <w:rsid w:val="00114834"/>
    <w:rsid w:val="00136ABC"/>
    <w:rsid w:val="00143A5B"/>
    <w:rsid w:val="00143ADA"/>
    <w:rsid w:val="00160D65"/>
    <w:rsid w:val="001672B6"/>
    <w:rsid w:val="0018017D"/>
    <w:rsid w:val="001F1451"/>
    <w:rsid w:val="00203602"/>
    <w:rsid w:val="00211D2B"/>
    <w:rsid w:val="00224036"/>
    <w:rsid w:val="0022553F"/>
    <w:rsid w:val="002368C0"/>
    <w:rsid w:val="0024318F"/>
    <w:rsid w:val="00243EAF"/>
    <w:rsid w:val="00251C3D"/>
    <w:rsid w:val="002771B0"/>
    <w:rsid w:val="00313E93"/>
    <w:rsid w:val="00316434"/>
    <w:rsid w:val="00320B4B"/>
    <w:rsid w:val="00327FBC"/>
    <w:rsid w:val="00330FDE"/>
    <w:rsid w:val="00331910"/>
    <w:rsid w:val="00337BA8"/>
    <w:rsid w:val="00356E81"/>
    <w:rsid w:val="003654AD"/>
    <w:rsid w:val="00382570"/>
    <w:rsid w:val="00383E8C"/>
    <w:rsid w:val="00394984"/>
    <w:rsid w:val="003A359F"/>
    <w:rsid w:val="003A5544"/>
    <w:rsid w:val="00413B98"/>
    <w:rsid w:val="0041784A"/>
    <w:rsid w:val="004318F8"/>
    <w:rsid w:val="00437174"/>
    <w:rsid w:val="004474A5"/>
    <w:rsid w:val="00452222"/>
    <w:rsid w:val="004719EE"/>
    <w:rsid w:val="004909DE"/>
    <w:rsid w:val="004B4E78"/>
    <w:rsid w:val="004C6C47"/>
    <w:rsid w:val="0050760F"/>
    <w:rsid w:val="005171EE"/>
    <w:rsid w:val="00521D30"/>
    <w:rsid w:val="00533058"/>
    <w:rsid w:val="005A6CC8"/>
    <w:rsid w:val="005D16A2"/>
    <w:rsid w:val="005E24AC"/>
    <w:rsid w:val="005E3FAB"/>
    <w:rsid w:val="005F282E"/>
    <w:rsid w:val="00625BF6"/>
    <w:rsid w:val="00660260"/>
    <w:rsid w:val="00660CD1"/>
    <w:rsid w:val="006A16AB"/>
    <w:rsid w:val="006B3549"/>
    <w:rsid w:val="006C573F"/>
    <w:rsid w:val="006D0364"/>
    <w:rsid w:val="006F32D9"/>
    <w:rsid w:val="006F5164"/>
    <w:rsid w:val="00703AFF"/>
    <w:rsid w:val="0072149E"/>
    <w:rsid w:val="0073111E"/>
    <w:rsid w:val="00733DE5"/>
    <w:rsid w:val="00737031"/>
    <w:rsid w:val="00762F85"/>
    <w:rsid w:val="007717B9"/>
    <w:rsid w:val="00773DB5"/>
    <w:rsid w:val="00782EE8"/>
    <w:rsid w:val="007B68F3"/>
    <w:rsid w:val="007E37CA"/>
    <w:rsid w:val="007E4F96"/>
    <w:rsid w:val="007F02B8"/>
    <w:rsid w:val="0082374B"/>
    <w:rsid w:val="00823DBC"/>
    <w:rsid w:val="00835FF5"/>
    <w:rsid w:val="0084578D"/>
    <w:rsid w:val="0085024E"/>
    <w:rsid w:val="00854AC2"/>
    <w:rsid w:val="008771E0"/>
    <w:rsid w:val="008860B4"/>
    <w:rsid w:val="008A1CEF"/>
    <w:rsid w:val="008B7674"/>
    <w:rsid w:val="008C694D"/>
    <w:rsid w:val="008F3DC5"/>
    <w:rsid w:val="008F5493"/>
    <w:rsid w:val="009142AB"/>
    <w:rsid w:val="00925F87"/>
    <w:rsid w:val="00960344"/>
    <w:rsid w:val="00980165"/>
    <w:rsid w:val="00981519"/>
    <w:rsid w:val="009B3438"/>
    <w:rsid w:val="009E178B"/>
    <w:rsid w:val="009E54B2"/>
    <w:rsid w:val="009F22DB"/>
    <w:rsid w:val="009F7BDE"/>
    <w:rsid w:val="00A239CF"/>
    <w:rsid w:val="00A64661"/>
    <w:rsid w:val="00A662FA"/>
    <w:rsid w:val="00A87B0F"/>
    <w:rsid w:val="00A91861"/>
    <w:rsid w:val="00AC2BDA"/>
    <w:rsid w:val="00AE7114"/>
    <w:rsid w:val="00AF1365"/>
    <w:rsid w:val="00B179B8"/>
    <w:rsid w:val="00B53F06"/>
    <w:rsid w:val="00B543CD"/>
    <w:rsid w:val="00B75897"/>
    <w:rsid w:val="00B808DB"/>
    <w:rsid w:val="00B85CC4"/>
    <w:rsid w:val="00BB1430"/>
    <w:rsid w:val="00BD1384"/>
    <w:rsid w:val="00BD5088"/>
    <w:rsid w:val="00BE0F6B"/>
    <w:rsid w:val="00BF13D2"/>
    <w:rsid w:val="00C15DD9"/>
    <w:rsid w:val="00C2286F"/>
    <w:rsid w:val="00C314BF"/>
    <w:rsid w:val="00C6442D"/>
    <w:rsid w:val="00C95B81"/>
    <w:rsid w:val="00CB225A"/>
    <w:rsid w:val="00CC314B"/>
    <w:rsid w:val="00CD1F5E"/>
    <w:rsid w:val="00CF66F1"/>
    <w:rsid w:val="00D11D13"/>
    <w:rsid w:val="00D13D8D"/>
    <w:rsid w:val="00D41EA3"/>
    <w:rsid w:val="00D44470"/>
    <w:rsid w:val="00D575C5"/>
    <w:rsid w:val="00D71EF0"/>
    <w:rsid w:val="00D776A4"/>
    <w:rsid w:val="00D82FE1"/>
    <w:rsid w:val="00D91879"/>
    <w:rsid w:val="00DA456F"/>
    <w:rsid w:val="00DB3FDE"/>
    <w:rsid w:val="00DB7D2E"/>
    <w:rsid w:val="00DD0BFE"/>
    <w:rsid w:val="00DD1DAB"/>
    <w:rsid w:val="00DE2BFF"/>
    <w:rsid w:val="00DE3E7D"/>
    <w:rsid w:val="00E35D9A"/>
    <w:rsid w:val="00E546B6"/>
    <w:rsid w:val="00E5664F"/>
    <w:rsid w:val="00E93836"/>
    <w:rsid w:val="00EB008E"/>
    <w:rsid w:val="00EB23AB"/>
    <w:rsid w:val="00ED7E6E"/>
    <w:rsid w:val="00EF48C3"/>
    <w:rsid w:val="00EF7041"/>
    <w:rsid w:val="00F05C6E"/>
    <w:rsid w:val="00F339CA"/>
    <w:rsid w:val="00F43031"/>
    <w:rsid w:val="00F5133F"/>
    <w:rsid w:val="00F55C86"/>
    <w:rsid w:val="00F93026"/>
    <w:rsid w:val="00F9656C"/>
    <w:rsid w:val="00FC16AD"/>
    <w:rsid w:val="00FC7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Classic 3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1EF0"/>
  </w:style>
  <w:style w:type="paragraph" w:styleId="Heading1">
    <w:name w:val="heading 1"/>
    <w:basedOn w:val="Normal"/>
    <w:next w:val="Normal"/>
    <w:link w:val="Heading1Char"/>
    <w:qFormat/>
    <w:rsid w:val="00E35D9A"/>
    <w:pPr>
      <w:keepNext/>
      <w:keepLines/>
      <w:numPr>
        <w:numId w:val="1"/>
      </w:numPr>
      <w:spacing w:after="0" w:line="240" w:lineRule="auto"/>
      <w:jc w:val="center"/>
      <w:outlineLvl w:val="0"/>
    </w:pPr>
    <w:rPr>
      <w:rFonts w:asciiTheme="majorBidi" w:eastAsiaTheme="majorEastAsia" w:hAnsiTheme="majorBidi" w:cstheme="majorBidi"/>
      <w:b/>
      <w:bCs/>
      <w:caps/>
      <w:sz w:val="32"/>
      <w:szCs w:val="28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327FB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327FB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327FB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22553F"/>
    <w:pPr>
      <w:spacing w:before="240" w:after="60" w:line="240" w:lineRule="auto"/>
      <w:jc w:val="both"/>
      <w:outlineLvl w:val="4"/>
    </w:pPr>
    <w:rPr>
      <w:rFonts w:ascii="Calibri" w:eastAsia="Calibri" w:hAnsi="Calibri" w:cs="Times New Roman"/>
      <w:b/>
      <w:bCs/>
      <w:i/>
      <w:iCs/>
      <w:sz w:val="26"/>
      <w:szCs w:val="26"/>
      <w:lang w:val="el-GR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22553F"/>
    <w:pPr>
      <w:spacing w:before="240" w:after="60" w:line="240" w:lineRule="auto"/>
      <w:jc w:val="both"/>
      <w:outlineLvl w:val="5"/>
    </w:pPr>
    <w:rPr>
      <w:rFonts w:ascii="Calibri" w:eastAsia="Calibri" w:hAnsi="Calibri" w:cs="Times New Roman"/>
      <w:b/>
      <w:bCs/>
      <w:lang w:val="el-GR"/>
    </w:rPr>
  </w:style>
  <w:style w:type="paragraph" w:styleId="Heading7">
    <w:name w:val="heading 7"/>
    <w:basedOn w:val="Normal"/>
    <w:next w:val="Normal"/>
    <w:link w:val="Heading7Char"/>
    <w:uiPriority w:val="99"/>
    <w:semiHidden/>
    <w:unhideWhenUsed/>
    <w:qFormat/>
    <w:rsid w:val="0022553F"/>
    <w:pPr>
      <w:spacing w:before="240" w:after="60" w:line="240" w:lineRule="auto"/>
      <w:jc w:val="both"/>
      <w:outlineLvl w:val="6"/>
    </w:pPr>
    <w:rPr>
      <w:rFonts w:ascii="Calibri" w:eastAsia="Calibri" w:hAnsi="Calibri" w:cs="Times New Roman"/>
      <w:sz w:val="24"/>
      <w:szCs w:val="24"/>
      <w:lang w:val="el-GR"/>
    </w:rPr>
  </w:style>
  <w:style w:type="paragraph" w:styleId="Heading8">
    <w:name w:val="heading 8"/>
    <w:basedOn w:val="Normal"/>
    <w:next w:val="Normal"/>
    <w:link w:val="Heading8Char"/>
    <w:uiPriority w:val="99"/>
    <w:semiHidden/>
    <w:unhideWhenUsed/>
    <w:qFormat/>
    <w:rsid w:val="0022553F"/>
    <w:pPr>
      <w:spacing w:before="240" w:after="60" w:line="240" w:lineRule="auto"/>
      <w:jc w:val="both"/>
      <w:outlineLvl w:val="7"/>
    </w:pPr>
    <w:rPr>
      <w:rFonts w:ascii="Calibri" w:eastAsia="Calibri" w:hAnsi="Calibri" w:cs="Times New Roman"/>
      <w:i/>
      <w:iCs/>
      <w:sz w:val="24"/>
      <w:szCs w:val="24"/>
      <w:lang w:val="el-GR"/>
    </w:rPr>
  </w:style>
  <w:style w:type="paragraph" w:styleId="Heading9">
    <w:name w:val="heading 9"/>
    <w:basedOn w:val="Normal"/>
    <w:next w:val="Normal"/>
    <w:link w:val="Heading9Char"/>
    <w:uiPriority w:val="99"/>
    <w:semiHidden/>
    <w:unhideWhenUsed/>
    <w:qFormat/>
    <w:rsid w:val="0022553F"/>
    <w:pPr>
      <w:spacing w:before="240" w:after="60" w:line="240" w:lineRule="auto"/>
      <w:jc w:val="both"/>
      <w:outlineLvl w:val="8"/>
    </w:pPr>
    <w:rPr>
      <w:rFonts w:ascii="Cambria" w:eastAsia="Calibri" w:hAnsi="Cambria" w:cs="Times New Roman"/>
      <w:lang w:val="el-G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E35D9A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E35D9A"/>
    <w:rPr>
      <w:rFonts w:eastAsiaTheme="minorEastAsia"/>
    </w:rPr>
  </w:style>
  <w:style w:type="character" w:customStyle="1" w:styleId="Bodytext2">
    <w:name w:val="Body text (2)_"/>
    <w:basedOn w:val="DefaultParagraphFont"/>
    <w:link w:val="Bodytext20"/>
    <w:rsid w:val="00E35D9A"/>
    <w:rPr>
      <w:rFonts w:asciiTheme="majorBidi" w:hAnsiTheme="majorBidi"/>
      <w:sz w:val="24"/>
      <w:shd w:val="clear" w:color="auto" w:fill="FFFFFF"/>
    </w:rPr>
  </w:style>
  <w:style w:type="paragraph" w:customStyle="1" w:styleId="Bodytext20">
    <w:name w:val="Body text (2)"/>
    <w:basedOn w:val="Normal"/>
    <w:link w:val="Bodytext2"/>
    <w:rsid w:val="00E35D9A"/>
    <w:pPr>
      <w:widowControl w:val="0"/>
      <w:shd w:val="clear" w:color="auto" w:fill="FFFFFF"/>
      <w:spacing w:after="0" w:line="240" w:lineRule="auto"/>
      <w:jc w:val="both"/>
    </w:pPr>
    <w:rPr>
      <w:rFonts w:asciiTheme="majorBidi" w:hAnsiTheme="majorBidi"/>
      <w:sz w:val="24"/>
    </w:rPr>
  </w:style>
  <w:style w:type="character" w:customStyle="1" w:styleId="Heading1Char">
    <w:name w:val="Heading 1 Char"/>
    <w:basedOn w:val="DefaultParagraphFont"/>
    <w:link w:val="Heading1"/>
    <w:rsid w:val="00E35D9A"/>
    <w:rPr>
      <w:rFonts w:asciiTheme="majorBidi" w:eastAsiaTheme="majorEastAsia" w:hAnsiTheme="majorBidi" w:cstheme="majorBidi"/>
      <w:b/>
      <w:bCs/>
      <w:caps/>
      <w:sz w:val="32"/>
      <w:szCs w:val="28"/>
    </w:rPr>
  </w:style>
  <w:style w:type="paragraph" w:styleId="Caption">
    <w:name w:val="caption"/>
    <w:basedOn w:val="Normal"/>
    <w:next w:val="Normal"/>
    <w:unhideWhenUsed/>
    <w:qFormat/>
    <w:rsid w:val="00E35D9A"/>
    <w:pPr>
      <w:keepNext/>
      <w:spacing w:before="240" w:after="240" w:line="240" w:lineRule="auto"/>
      <w:jc w:val="center"/>
    </w:pPr>
    <w:rPr>
      <w:rFonts w:asciiTheme="majorBidi" w:eastAsia="Times New Roman" w:hAnsiTheme="majorBidi" w:cs="Times New Roman"/>
      <w:b/>
      <w:bCs/>
      <w:sz w:val="24"/>
      <w:szCs w:val="18"/>
      <w:lang w:val="el-G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35D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5D9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27FBC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semiHidden/>
    <w:rsid w:val="00327FBC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semiHidden/>
    <w:rsid w:val="00327FBC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Heading4Char">
    <w:name w:val="Heading 4 Char"/>
    <w:basedOn w:val="DefaultParagraphFont"/>
    <w:link w:val="Heading4"/>
    <w:semiHidden/>
    <w:rsid w:val="00327FBC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table" w:styleId="TableGrid">
    <w:name w:val="Table Grid"/>
    <w:basedOn w:val="TableNormal"/>
    <w:uiPriority w:val="59"/>
    <w:rsid w:val="00327FB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l-GR" w:eastAsia="el-G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odytext212pt">
    <w:name w:val="Body text (2) + 12 pt"/>
    <w:aliases w:val="Spacing 0 pt,Body text (2) + 11.5 pt,Italic,Spacing 1 pt"/>
    <w:basedOn w:val="Bodytext2"/>
    <w:rsid w:val="00327FB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4"/>
      <w:szCs w:val="24"/>
      <w:u w:val="none"/>
      <w:shd w:val="clear" w:color="auto" w:fill="FFFFFF"/>
      <w:lang w:val="en-US" w:eastAsia="en-US" w:bidi="en-US"/>
    </w:rPr>
  </w:style>
  <w:style w:type="character" w:customStyle="1" w:styleId="Heading5Char">
    <w:name w:val="Heading 5 Char"/>
    <w:basedOn w:val="DefaultParagraphFont"/>
    <w:link w:val="Heading5"/>
    <w:semiHidden/>
    <w:rsid w:val="0022553F"/>
    <w:rPr>
      <w:rFonts w:ascii="Calibri" w:eastAsia="Calibri" w:hAnsi="Calibri" w:cs="Times New Roman"/>
      <w:b/>
      <w:bCs/>
      <w:i/>
      <w:iCs/>
      <w:sz w:val="26"/>
      <w:szCs w:val="26"/>
      <w:lang w:val="el-GR"/>
    </w:rPr>
  </w:style>
  <w:style w:type="character" w:customStyle="1" w:styleId="Heading6Char">
    <w:name w:val="Heading 6 Char"/>
    <w:basedOn w:val="DefaultParagraphFont"/>
    <w:link w:val="Heading6"/>
    <w:semiHidden/>
    <w:rsid w:val="0022553F"/>
    <w:rPr>
      <w:rFonts w:ascii="Calibri" w:eastAsia="Calibri" w:hAnsi="Calibri" w:cs="Times New Roman"/>
      <w:b/>
      <w:bCs/>
      <w:lang w:val="el-GR"/>
    </w:rPr>
  </w:style>
  <w:style w:type="character" w:customStyle="1" w:styleId="Heading7Char">
    <w:name w:val="Heading 7 Char"/>
    <w:basedOn w:val="DefaultParagraphFont"/>
    <w:link w:val="Heading7"/>
    <w:uiPriority w:val="99"/>
    <w:semiHidden/>
    <w:rsid w:val="0022553F"/>
    <w:rPr>
      <w:rFonts w:ascii="Calibri" w:eastAsia="Calibri" w:hAnsi="Calibri" w:cs="Times New Roman"/>
      <w:sz w:val="24"/>
      <w:szCs w:val="24"/>
      <w:lang w:val="el-GR"/>
    </w:rPr>
  </w:style>
  <w:style w:type="character" w:customStyle="1" w:styleId="Heading8Char">
    <w:name w:val="Heading 8 Char"/>
    <w:basedOn w:val="DefaultParagraphFont"/>
    <w:link w:val="Heading8"/>
    <w:uiPriority w:val="99"/>
    <w:semiHidden/>
    <w:rsid w:val="0022553F"/>
    <w:rPr>
      <w:rFonts w:ascii="Calibri" w:eastAsia="Calibri" w:hAnsi="Calibri" w:cs="Times New Roman"/>
      <w:i/>
      <w:iCs/>
      <w:sz w:val="24"/>
      <w:szCs w:val="24"/>
      <w:lang w:val="el-GR"/>
    </w:rPr>
  </w:style>
  <w:style w:type="character" w:customStyle="1" w:styleId="Heading9Char">
    <w:name w:val="Heading 9 Char"/>
    <w:basedOn w:val="DefaultParagraphFont"/>
    <w:link w:val="Heading9"/>
    <w:uiPriority w:val="99"/>
    <w:semiHidden/>
    <w:rsid w:val="0022553F"/>
    <w:rPr>
      <w:rFonts w:ascii="Cambria" w:eastAsia="Calibri" w:hAnsi="Cambria" w:cs="Times New Roman"/>
      <w:lang w:val="el-GR"/>
    </w:rPr>
  </w:style>
  <w:style w:type="character" w:styleId="Hyperlink">
    <w:name w:val="Hyperlink"/>
    <w:basedOn w:val="DefaultParagraphFont"/>
    <w:uiPriority w:val="99"/>
    <w:semiHidden/>
    <w:unhideWhenUsed/>
    <w:rsid w:val="0022553F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2553F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22553F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22553F"/>
    <w:pPr>
      <w:tabs>
        <w:tab w:val="right" w:leader="dot" w:pos="9017"/>
      </w:tabs>
      <w:spacing w:after="0" w:line="240" w:lineRule="auto"/>
    </w:pPr>
    <w:rPr>
      <w:rFonts w:asciiTheme="majorBidi" w:hAnsiTheme="majorBidi"/>
      <w:b/>
      <w:bCs/>
      <w:noProof/>
      <w:sz w:val="24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22553F"/>
    <w:pPr>
      <w:tabs>
        <w:tab w:val="left" w:pos="880"/>
        <w:tab w:val="right" w:leader="dot" w:pos="8450"/>
      </w:tabs>
      <w:spacing w:after="0" w:line="240" w:lineRule="auto"/>
      <w:ind w:left="238"/>
    </w:pPr>
    <w:rPr>
      <w:rFonts w:asciiTheme="majorBidi" w:eastAsia="Times New Roman" w:hAnsiTheme="majorBidi" w:cs="Times New Roman"/>
      <w:sz w:val="24"/>
      <w:szCs w:val="24"/>
      <w:lang w:val="el-GR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22553F"/>
    <w:pPr>
      <w:tabs>
        <w:tab w:val="left" w:pos="1320"/>
        <w:tab w:val="right" w:leader="dot" w:pos="8450"/>
      </w:tabs>
      <w:spacing w:after="0" w:line="240" w:lineRule="auto"/>
      <w:ind w:left="482"/>
    </w:pPr>
    <w:rPr>
      <w:rFonts w:asciiTheme="majorBidi" w:eastAsia="Times New Roman" w:hAnsiTheme="majorBidi" w:cs="Times New Roman"/>
      <w:sz w:val="24"/>
      <w:szCs w:val="24"/>
      <w:lang w:val="el-GR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22553F"/>
    <w:pPr>
      <w:spacing w:after="0" w:line="240" w:lineRule="auto"/>
      <w:ind w:left="720"/>
    </w:pPr>
    <w:rPr>
      <w:rFonts w:asciiTheme="majorBidi" w:hAnsiTheme="majorBidi"/>
      <w:sz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2553F"/>
    <w:pPr>
      <w:spacing w:after="0" w:line="240" w:lineRule="auto"/>
    </w:pPr>
    <w:rPr>
      <w:rFonts w:eastAsia="Times New Roman" w:cs="Times New Roman"/>
      <w:sz w:val="20"/>
      <w:szCs w:val="20"/>
      <w:lang w:val="el-GR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2553F"/>
    <w:rPr>
      <w:rFonts w:eastAsia="Times New Roman" w:cs="Times New Roman"/>
      <w:sz w:val="20"/>
      <w:szCs w:val="20"/>
      <w:lang w:val="el-GR"/>
    </w:rPr>
  </w:style>
  <w:style w:type="paragraph" w:styleId="Header">
    <w:name w:val="header"/>
    <w:basedOn w:val="Normal"/>
    <w:link w:val="HeaderChar"/>
    <w:uiPriority w:val="99"/>
    <w:unhideWhenUsed/>
    <w:rsid w:val="0022553F"/>
    <w:pPr>
      <w:tabs>
        <w:tab w:val="center" w:pos="4320"/>
        <w:tab w:val="right" w:pos="8640"/>
      </w:tabs>
      <w:spacing w:after="0" w:line="240" w:lineRule="auto"/>
    </w:pPr>
    <w:rPr>
      <w:rFonts w:asciiTheme="majorBidi" w:hAnsiTheme="majorBidi"/>
      <w:sz w:val="24"/>
    </w:rPr>
  </w:style>
  <w:style w:type="character" w:customStyle="1" w:styleId="HeaderChar">
    <w:name w:val="Header Char"/>
    <w:basedOn w:val="DefaultParagraphFont"/>
    <w:link w:val="Header"/>
    <w:uiPriority w:val="99"/>
    <w:rsid w:val="0022553F"/>
    <w:rPr>
      <w:rFonts w:asciiTheme="majorBidi" w:hAnsiTheme="majorBidi"/>
      <w:sz w:val="24"/>
    </w:rPr>
  </w:style>
  <w:style w:type="paragraph" w:styleId="Footer">
    <w:name w:val="footer"/>
    <w:basedOn w:val="Normal"/>
    <w:link w:val="FooterChar"/>
    <w:uiPriority w:val="99"/>
    <w:unhideWhenUsed/>
    <w:rsid w:val="0022553F"/>
    <w:pPr>
      <w:tabs>
        <w:tab w:val="center" w:pos="4320"/>
        <w:tab w:val="right" w:pos="8640"/>
      </w:tabs>
      <w:spacing w:after="0" w:line="240" w:lineRule="auto"/>
    </w:pPr>
    <w:rPr>
      <w:rFonts w:asciiTheme="majorBidi" w:hAnsiTheme="majorBidi"/>
      <w:sz w:val="24"/>
    </w:rPr>
  </w:style>
  <w:style w:type="character" w:customStyle="1" w:styleId="FooterChar">
    <w:name w:val="Footer Char"/>
    <w:basedOn w:val="DefaultParagraphFont"/>
    <w:link w:val="Footer"/>
    <w:uiPriority w:val="99"/>
    <w:rsid w:val="0022553F"/>
    <w:rPr>
      <w:rFonts w:asciiTheme="majorBidi" w:hAnsiTheme="majorBidi"/>
      <w:sz w:val="24"/>
    </w:rPr>
  </w:style>
  <w:style w:type="paragraph" w:styleId="TableofFigures">
    <w:name w:val="table of figures"/>
    <w:basedOn w:val="Normal"/>
    <w:next w:val="Normal"/>
    <w:uiPriority w:val="99"/>
    <w:semiHidden/>
    <w:unhideWhenUsed/>
    <w:rsid w:val="0022553F"/>
    <w:pPr>
      <w:spacing w:after="0" w:line="240" w:lineRule="auto"/>
    </w:pPr>
    <w:rPr>
      <w:rFonts w:asciiTheme="majorBidi" w:eastAsia="Times New Roman" w:hAnsiTheme="majorBidi" w:cs="Times New Roman"/>
      <w:sz w:val="24"/>
      <w:szCs w:val="24"/>
      <w:lang w:val="el-GR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2553F"/>
    <w:pPr>
      <w:outlineLvl w:val="9"/>
    </w:pPr>
    <w:rPr>
      <w:rFonts w:asciiTheme="majorHAnsi" w:hAnsiTheme="majorHAnsi"/>
      <w:caps w:val="0"/>
      <w:color w:val="2F5496" w:themeColor="accent1" w:themeShade="BF"/>
    </w:rPr>
  </w:style>
  <w:style w:type="paragraph" w:customStyle="1" w:styleId="StyleHeading1LatinFranklinGothicDemiCond14ptNotBol">
    <w:name w:val="Style Heading 1 + (Latin) Franklin Gothic Demi Cond 14 pt Not Bol..."/>
    <w:basedOn w:val="Heading1"/>
    <w:uiPriority w:val="99"/>
    <w:rsid w:val="0022553F"/>
    <w:pPr>
      <w:keepLines w:val="0"/>
      <w:spacing w:after="60"/>
      <w:ind w:left="2843" w:hanging="432"/>
      <w:jc w:val="both"/>
    </w:pPr>
    <w:rPr>
      <w:rFonts w:ascii="Franklin Gothic Demi Cond" w:eastAsia="Times New Roman" w:hAnsi="Franklin Gothic Demi Cond" w:cs="Times New Roman"/>
      <w:b w:val="0"/>
      <w:bCs w:val="0"/>
      <w:caps w:val="0"/>
      <w:color w:val="008000"/>
      <w:kern w:val="32"/>
      <w:sz w:val="28"/>
      <w:szCs w:val="20"/>
      <w:lang w:val="el-GR"/>
    </w:rPr>
  </w:style>
  <w:style w:type="paragraph" w:customStyle="1" w:styleId="Default">
    <w:name w:val="Default"/>
    <w:rsid w:val="0022553F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el-GR"/>
    </w:rPr>
  </w:style>
  <w:style w:type="character" w:customStyle="1" w:styleId="Tablecaption">
    <w:name w:val="Table caption_"/>
    <w:basedOn w:val="DefaultParagraphFont"/>
    <w:link w:val="Tablecaption0"/>
    <w:locked/>
    <w:rsid w:val="0022553F"/>
    <w:rPr>
      <w:shd w:val="clear" w:color="auto" w:fill="FFFFFF"/>
    </w:rPr>
  </w:style>
  <w:style w:type="paragraph" w:customStyle="1" w:styleId="Tablecaption0">
    <w:name w:val="Table caption"/>
    <w:basedOn w:val="Normal"/>
    <w:link w:val="Tablecaption"/>
    <w:rsid w:val="0022553F"/>
    <w:pPr>
      <w:widowControl w:val="0"/>
      <w:shd w:val="clear" w:color="auto" w:fill="FFFFFF"/>
      <w:spacing w:after="180" w:line="0" w:lineRule="atLeast"/>
      <w:jc w:val="center"/>
    </w:pPr>
  </w:style>
  <w:style w:type="paragraph" w:customStyle="1" w:styleId="Style10">
    <w:name w:val="Style 1"/>
    <w:uiPriority w:val="99"/>
    <w:rsid w:val="0022553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</w:rPr>
  </w:style>
  <w:style w:type="paragraph" w:customStyle="1" w:styleId="Style2">
    <w:name w:val="Style 2"/>
    <w:uiPriority w:val="99"/>
    <w:rsid w:val="0022553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</w:rPr>
  </w:style>
  <w:style w:type="character" w:customStyle="1" w:styleId="Bodytext19">
    <w:name w:val="Body text (19)_"/>
    <w:basedOn w:val="DefaultParagraphFont"/>
    <w:link w:val="Bodytext190"/>
    <w:locked/>
    <w:rsid w:val="0022553F"/>
    <w:rPr>
      <w:rFonts w:ascii="Courier New" w:eastAsia="Courier New" w:hAnsi="Courier New" w:cs="Courier New"/>
      <w:b/>
      <w:bCs/>
      <w:sz w:val="11"/>
      <w:szCs w:val="11"/>
      <w:shd w:val="clear" w:color="auto" w:fill="FFFFFF"/>
    </w:rPr>
  </w:style>
  <w:style w:type="paragraph" w:customStyle="1" w:styleId="Bodytext190">
    <w:name w:val="Body text (19)"/>
    <w:basedOn w:val="Normal"/>
    <w:link w:val="Bodytext19"/>
    <w:rsid w:val="0022553F"/>
    <w:pPr>
      <w:widowControl w:val="0"/>
      <w:shd w:val="clear" w:color="auto" w:fill="FFFFFF"/>
      <w:spacing w:after="0" w:line="0" w:lineRule="atLeast"/>
      <w:ind w:hanging="2"/>
    </w:pPr>
    <w:rPr>
      <w:rFonts w:ascii="Courier New" w:eastAsia="Courier New" w:hAnsi="Courier New" w:cs="Courier New"/>
      <w:b/>
      <w:bCs/>
      <w:sz w:val="11"/>
      <w:szCs w:val="11"/>
    </w:rPr>
  </w:style>
  <w:style w:type="character" w:customStyle="1" w:styleId="Bodytext18">
    <w:name w:val="Body text (18)_"/>
    <w:basedOn w:val="DefaultParagraphFont"/>
    <w:link w:val="Bodytext180"/>
    <w:locked/>
    <w:rsid w:val="0022553F"/>
    <w:rPr>
      <w:shd w:val="clear" w:color="auto" w:fill="FFFFFF"/>
    </w:rPr>
  </w:style>
  <w:style w:type="paragraph" w:customStyle="1" w:styleId="Bodytext180">
    <w:name w:val="Body text (18)"/>
    <w:basedOn w:val="Normal"/>
    <w:link w:val="Bodytext18"/>
    <w:rsid w:val="0022553F"/>
    <w:pPr>
      <w:widowControl w:val="0"/>
      <w:shd w:val="clear" w:color="auto" w:fill="FFFFFF"/>
      <w:spacing w:after="0" w:line="0" w:lineRule="atLeast"/>
      <w:ind w:hanging="6"/>
    </w:pPr>
  </w:style>
  <w:style w:type="character" w:styleId="FootnoteReference">
    <w:name w:val="footnote reference"/>
    <w:basedOn w:val="DefaultParagraphFont"/>
    <w:uiPriority w:val="99"/>
    <w:semiHidden/>
    <w:unhideWhenUsed/>
    <w:rsid w:val="0022553F"/>
    <w:rPr>
      <w:vertAlign w:val="superscript"/>
    </w:rPr>
  </w:style>
  <w:style w:type="character" w:styleId="PlaceholderText">
    <w:name w:val="Placeholder Text"/>
    <w:basedOn w:val="DefaultParagraphFont"/>
    <w:uiPriority w:val="99"/>
    <w:semiHidden/>
    <w:rsid w:val="0022553F"/>
    <w:rPr>
      <w:color w:val="808080"/>
    </w:rPr>
  </w:style>
  <w:style w:type="character" w:customStyle="1" w:styleId="longtext">
    <w:name w:val="long_text"/>
    <w:rsid w:val="0022553F"/>
    <w:rPr>
      <w:rFonts w:ascii="Times New Roman" w:hAnsi="Times New Roman" w:cs="Times New Roman" w:hint="default"/>
    </w:rPr>
  </w:style>
  <w:style w:type="character" w:customStyle="1" w:styleId="skypepnhmark">
    <w:name w:val="skype_pnh_mark"/>
    <w:rsid w:val="0022553F"/>
    <w:rPr>
      <w:vanish/>
      <w:webHidden w:val="0"/>
      <w:specVanish w:val="0"/>
    </w:rPr>
  </w:style>
  <w:style w:type="character" w:customStyle="1" w:styleId="skypepnhprintcontainer">
    <w:name w:val="skype_pnh_print_container"/>
    <w:basedOn w:val="DefaultParagraphFont"/>
    <w:rsid w:val="0022553F"/>
  </w:style>
  <w:style w:type="character" w:customStyle="1" w:styleId="CharChar1">
    <w:name w:val="Char Char1"/>
    <w:locked/>
    <w:rsid w:val="0022553F"/>
    <w:rPr>
      <w:rFonts w:ascii="Cambria" w:eastAsia="Calibri" w:hAnsi="Cambria" w:hint="default"/>
      <w:b/>
      <w:bCs/>
      <w:kern w:val="32"/>
      <w:sz w:val="32"/>
      <w:szCs w:val="32"/>
      <w:lang w:val="el-GR" w:eastAsia="en-US" w:bidi="ar-SA"/>
    </w:rPr>
  </w:style>
  <w:style w:type="character" w:customStyle="1" w:styleId="mw-headline">
    <w:name w:val="mw-headline"/>
    <w:basedOn w:val="DefaultParagraphFont"/>
    <w:rsid w:val="0022553F"/>
  </w:style>
  <w:style w:type="character" w:customStyle="1" w:styleId="CharacterStyle1">
    <w:name w:val="Character Style 1"/>
    <w:uiPriority w:val="99"/>
    <w:rsid w:val="0022553F"/>
    <w:rPr>
      <w:sz w:val="24"/>
      <w:szCs w:val="24"/>
    </w:rPr>
  </w:style>
  <w:style w:type="character" w:customStyle="1" w:styleId="Bodytext4">
    <w:name w:val="Body text (4)_"/>
    <w:basedOn w:val="DefaultParagraphFont"/>
    <w:rsid w:val="0022553F"/>
    <w:rPr>
      <w:b w:val="0"/>
      <w:bCs w:val="0"/>
      <w:i w:val="0"/>
      <w:iCs w:val="0"/>
      <w:smallCaps w:val="0"/>
      <w:strike w:val="0"/>
      <w:dstrike w:val="0"/>
      <w:spacing w:val="0"/>
      <w:sz w:val="24"/>
      <w:szCs w:val="24"/>
      <w:u w:val="none"/>
      <w:effect w:val="none"/>
    </w:rPr>
  </w:style>
  <w:style w:type="character" w:customStyle="1" w:styleId="Headerorfooter">
    <w:name w:val="Header or footer_"/>
    <w:basedOn w:val="DefaultParagraphFont"/>
    <w:rsid w:val="0022553F"/>
    <w:rPr>
      <w:b w:val="0"/>
      <w:bCs w:val="0"/>
      <w:i w:val="0"/>
      <w:iCs w:val="0"/>
      <w:smallCaps w:val="0"/>
      <w:strike w:val="0"/>
      <w:dstrike w:val="0"/>
      <w:sz w:val="21"/>
      <w:szCs w:val="21"/>
      <w:u w:val="none"/>
      <w:effect w:val="none"/>
    </w:rPr>
  </w:style>
  <w:style w:type="character" w:customStyle="1" w:styleId="Headerorfooter0">
    <w:name w:val="Header or footer"/>
    <w:basedOn w:val="Headerorfooter"/>
    <w:rsid w:val="0022553F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1"/>
      <w:szCs w:val="21"/>
      <w:u w:val="none"/>
      <w:effect w:val="none"/>
      <w:lang w:val="en-US" w:eastAsia="en-US" w:bidi="en-US"/>
    </w:rPr>
  </w:style>
  <w:style w:type="character" w:customStyle="1" w:styleId="Bodytext2Exact">
    <w:name w:val="Body text (2) Exact"/>
    <w:basedOn w:val="DefaultParagraphFont"/>
    <w:rsid w:val="0022553F"/>
    <w:rPr>
      <w:b w:val="0"/>
      <w:bCs w:val="0"/>
      <w:i w:val="0"/>
      <w:iCs w:val="0"/>
      <w:smallCaps w:val="0"/>
      <w:strike w:val="0"/>
      <w:dstrike w:val="0"/>
      <w:sz w:val="22"/>
      <w:szCs w:val="22"/>
      <w:u w:val="none"/>
      <w:effect w:val="none"/>
    </w:rPr>
  </w:style>
  <w:style w:type="character" w:customStyle="1" w:styleId="Bodytext40">
    <w:name w:val="Body text (4)"/>
    <w:basedOn w:val="Bodytext4"/>
    <w:rsid w:val="0022553F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single"/>
      <w:effect w:val="none"/>
      <w:lang w:val="en-US" w:eastAsia="en-US" w:bidi="en-US"/>
    </w:rPr>
  </w:style>
  <w:style w:type="character" w:customStyle="1" w:styleId="Bodytext4Spacing1pt">
    <w:name w:val="Body text (4) + Spacing 1 pt"/>
    <w:basedOn w:val="Bodytext4"/>
    <w:rsid w:val="0022553F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20"/>
      <w:w w:val="100"/>
      <w:position w:val="0"/>
      <w:sz w:val="24"/>
      <w:szCs w:val="24"/>
      <w:u w:val="single"/>
      <w:effect w:val="none"/>
      <w:lang w:val="en-US" w:eastAsia="en-US" w:bidi="en-US"/>
    </w:rPr>
  </w:style>
  <w:style w:type="character" w:customStyle="1" w:styleId="Bodytext49pt">
    <w:name w:val="Body text (4) + 9 pt"/>
    <w:aliases w:val="Small Caps"/>
    <w:basedOn w:val="Bodytext4"/>
    <w:rsid w:val="0022553F"/>
    <w:rPr>
      <w:rFonts w:ascii="Times New Roman" w:eastAsia="Times New Roman" w:hAnsi="Times New Roman" w:cs="Times New Roman" w:hint="default"/>
      <w:b w:val="0"/>
      <w:bCs w:val="0"/>
      <w:i w:val="0"/>
      <w:iCs w:val="0"/>
      <w:smallCaps/>
      <w:strike w:val="0"/>
      <w:dstrike w:val="0"/>
      <w:color w:val="000000"/>
      <w:spacing w:val="0"/>
      <w:w w:val="100"/>
      <w:position w:val="0"/>
      <w:sz w:val="18"/>
      <w:szCs w:val="18"/>
      <w:u w:val="none"/>
      <w:effect w:val="none"/>
      <w:lang w:val="en-US" w:eastAsia="en-US" w:bidi="en-US"/>
    </w:rPr>
  </w:style>
  <w:style w:type="character" w:customStyle="1" w:styleId="Bodytext19Exact">
    <w:name w:val="Body text (19) Exact"/>
    <w:basedOn w:val="DefaultParagraphFont"/>
    <w:rsid w:val="0022553F"/>
    <w:rPr>
      <w:rFonts w:ascii="Courier New" w:eastAsia="Courier New" w:hAnsi="Courier New" w:cs="Courier New" w:hint="default"/>
      <w:b/>
      <w:bCs/>
      <w:i w:val="0"/>
      <w:iCs w:val="0"/>
      <w:smallCaps w:val="0"/>
      <w:strike w:val="0"/>
      <w:dstrike w:val="0"/>
      <w:sz w:val="11"/>
      <w:szCs w:val="11"/>
      <w:u w:val="none"/>
      <w:effect w:val="none"/>
    </w:rPr>
  </w:style>
  <w:style w:type="table" w:styleId="TableClassic3">
    <w:name w:val="Table Classic 3"/>
    <w:basedOn w:val="TableNormal"/>
    <w:semiHidden/>
    <w:unhideWhenUsed/>
    <w:rsid w:val="0022553F"/>
    <w:pPr>
      <w:spacing w:after="0" w:line="240" w:lineRule="auto"/>
    </w:pPr>
    <w:rPr>
      <w:rFonts w:ascii="Times New Roman" w:eastAsia="Times New Roman" w:hAnsi="Times New Roman" w:cs="Times New Roman"/>
      <w:color w:val="000080"/>
      <w:sz w:val="20"/>
      <w:szCs w:val="20"/>
      <w:lang w:val="el-GR" w:eastAsia="el-GR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LightShading-Accent11">
    <w:name w:val="Light Shading - Accent 11"/>
    <w:basedOn w:val="TableNormal"/>
    <w:uiPriority w:val="60"/>
    <w:rsid w:val="0022553F"/>
    <w:pPr>
      <w:spacing w:after="0" w:line="240" w:lineRule="auto"/>
    </w:pPr>
    <w:rPr>
      <w:rFonts w:ascii="Times New Roman" w:eastAsia="Times New Roman" w:hAnsi="Times New Roman" w:cs="Times New Roman"/>
      <w:color w:val="2F5496" w:themeColor="accent1" w:themeShade="BF"/>
      <w:sz w:val="20"/>
      <w:szCs w:val="20"/>
      <w:lang w:val="el-GR" w:eastAsia="el-GR"/>
    </w:rPr>
    <w:tblPr>
      <w:tblStyleRowBandSize w:val="1"/>
      <w:tblStyleColBandSize w:val="1"/>
      <w:tblInd w:w="0" w:type="dxa"/>
      <w:tblBorders>
        <w:top w:val="single" w:sz="8" w:space="0" w:color="4472C4" w:themeColor="accent1"/>
        <w:bottom w:val="single" w:sz="8" w:space="0" w:color="4472C4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customStyle="1" w:styleId="LightShading-Accent12">
    <w:name w:val="Light Shading - Accent 12"/>
    <w:basedOn w:val="TableNormal"/>
    <w:uiPriority w:val="60"/>
    <w:rsid w:val="0022553F"/>
    <w:pPr>
      <w:spacing w:after="0" w:line="240" w:lineRule="auto"/>
    </w:pPr>
    <w:rPr>
      <w:rFonts w:ascii="Times New Roman" w:eastAsia="Times New Roman" w:hAnsi="Times New Roman" w:cs="Times New Roman"/>
      <w:color w:val="2F5496" w:themeColor="accent1" w:themeShade="BF"/>
      <w:sz w:val="20"/>
      <w:szCs w:val="20"/>
      <w:lang w:val="el-GR" w:eastAsia="el-GR"/>
    </w:rPr>
    <w:tblPr>
      <w:tblStyleRowBandSize w:val="1"/>
      <w:tblStyleColBandSize w:val="1"/>
      <w:tblInd w:w="0" w:type="dxa"/>
      <w:tblBorders>
        <w:top w:val="single" w:sz="8" w:space="0" w:color="4472C4" w:themeColor="accent1"/>
        <w:bottom w:val="single" w:sz="8" w:space="0" w:color="4472C4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customStyle="1" w:styleId="LightShading-Accent13">
    <w:name w:val="Light Shading - Accent 13"/>
    <w:basedOn w:val="TableNormal"/>
    <w:uiPriority w:val="60"/>
    <w:rsid w:val="0022553F"/>
    <w:pPr>
      <w:spacing w:after="0" w:line="240" w:lineRule="auto"/>
    </w:pPr>
    <w:rPr>
      <w:rFonts w:ascii="Times New Roman" w:eastAsia="Times New Roman" w:hAnsi="Times New Roman" w:cs="Times New Roman"/>
      <w:color w:val="2F5496" w:themeColor="accent1" w:themeShade="BF"/>
      <w:sz w:val="20"/>
      <w:szCs w:val="20"/>
      <w:lang w:val="el-GR" w:eastAsia="el-GR"/>
    </w:rPr>
    <w:tblPr>
      <w:tblStyleRowBandSize w:val="1"/>
      <w:tblStyleColBandSize w:val="1"/>
      <w:tblInd w:w="0" w:type="dxa"/>
      <w:tblBorders>
        <w:top w:val="single" w:sz="8" w:space="0" w:color="4472C4" w:themeColor="accent1"/>
        <w:bottom w:val="single" w:sz="8" w:space="0" w:color="4472C4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customStyle="1" w:styleId="LightShading-Accent14">
    <w:name w:val="Light Shading - Accent 14"/>
    <w:basedOn w:val="TableNormal"/>
    <w:uiPriority w:val="60"/>
    <w:rsid w:val="0022553F"/>
    <w:pPr>
      <w:spacing w:after="0" w:line="240" w:lineRule="auto"/>
    </w:pPr>
    <w:rPr>
      <w:rFonts w:ascii="Times New Roman" w:eastAsia="Times New Roman" w:hAnsi="Times New Roman" w:cs="Times New Roman"/>
      <w:color w:val="2F5496" w:themeColor="accent1" w:themeShade="BF"/>
      <w:sz w:val="20"/>
      <w:szCs w:val="20"/>
      <w:lang w:val="el-GR" w:eastAsia="el-GR"/>
    </w:rPr>
    <w:tblPr>
      <w:tblStyleRowBandSize w:val="1"/>
      <w:tblStyleColBandSize w:val="1"/>
      <w:tblInd w:w="0" w:type="dxa"/>
      <w:tblBorders>
        <w:top w:val="single" w:sz="8" w:space="0" w:color="4472C4" w:themeColor="accent1"/>
        <w:bottom w:val="single" w:sz="8" w:space="0" w:color="4472C4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numbering" w:customStyle="1" w:styleId="Style1">
    <w:name w:val="Style1"/>
    <w:uiPriority w:val="99"/>
    <w:rsid w:val="0022553F"/>
    <w:pPr>
      <w:numPr>
        <w:numId w:val="13"/>
      </w:numPr>
    </w:pPr>
  </w:style>
  <w:style w:type="character" w:customStyle="1" w:styleId="fontstyle01">
    <w:name w:val="fontstyle01"/>
    <w:basedOn w:val="DefaultParagraphFont"/>
    <w:rsid w:val="00BD1384"/>
    <w:rPr>
      <w:rFonts w:ascii="Arial" w:hAnsi="Arial" w:cs="Arial" w:hint="default"/>
      <w:b/>
      <w:bCs/>
      <w:i/>
      <w:iCs/>
      <w:color w:val="000000"/>
      <w:sz w:val="24"/>
      <w:szCs w:val="24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CB225A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B225A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CB225A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18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15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24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53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5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0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89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3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40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7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9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3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56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64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82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7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FE53B7-5D18-4EE1-A04E-8A145BCBC1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7</Pages>
  <Words>1397</Words>
  <Characters>7969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9348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</dc:creator>
  <cp:lastModifiedBy>m</cp:lastModifiedBy>
  <cp:revision>5</cp:revision>
  <dcterms:created xsi:type="dcterms:W3CDTF">2020-12-27T15:04:00Z</dcterms:created>
  <dcterms:modified xsi:type="dcterms:W3CDTF">2021-01-26T09:58:00Z</dcterms:modified>
</cp:coreProperties>
</file>